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9B2EB" w14:textId="53B54530" w:rsidR="00FA046A" w:rsidRPr="007645CF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F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FE21FF">
        <w:rPr>
          <w:rFonts w:ascii="Times New Roman" w:hAnsi="Times New Roman" w:cs="Times New Roman"/>
          <w:b/>
          <w:sz w:val="24"/>
          <w:szCs w:val="24"/>
        </w:rPr>
        <w:t>е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ний </w:t>
      </w:r>
      <w:r w:rsidR="00BD5114">
        <w:rPr>
          <w:rFonts w:ascii="Times New Roman" w:hAnsi="Times New Roman" w:cs="Times New Roman"/>
          <w:b/>
          <w:sz w:val="24"/>
          <w:szCs w:val="24"/>
        </w:rPr>
        <w:t xml:space="preserve">конкурсной 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 xml:space="preserve">документации о закупке от </w:t>
      </w:r>
      <w:r w:rsidR="000474F9" w:rsidRPr="00075C89">
        <w:rPr>
          <w:rFonts w:ascii="Times New Roman" w:hAnsi="Times New Roman" w:cs="Times New Roman"/>
          <w:b/>
          <w:sz w:val="24"/>
          <w:szCs w:val="24"/>
        </w:rPr>
        <w:t>31</w:t>
      </w:r>
      <w:r w:rsidR="003B0D31" w:rsidRPr="00FE21FF">
        <w:rPr>
          <w:rFonts w:ascii="Times New Roman" w:hAnsi="Times New Roman" w:cs="Times New Roman"/>
          <w:b/>
          <w:sz w:val="24"/>
          <w:szCs w:val="24"/>
        </w:rPr>
        <w:t>.</w:t>
      </w:r>
      <w:r w:rsidR="000E1A19">
        <w:rPr>
          <w:rFonts w:ascii="Times New Roman" w:hAnsi="Times New Roman" w:cs="Times New Roman"/>
          <w:b/>
          <w:sz w:val="24"/>
          <w:szCs w:val="24"/>
        </w:rPr>
        <w:t>08</w:t>
      </w:r>
      <w:r w:rsidR="00240BC4" w:rsidRPr="00FE21FF">
        <w:rPr>
          <w:rFonts w:ascii="Times New Roman" w:hAnsi="Times New Roman" w:cs="Times New Roman"/>
          <w:b/>
          <w:sz w:val="24"/>
          <w:szCs w:val="24"/>
        </w:rPr>
        <w:t>.202</w:t>
      </w:r>
      <w:r w:rsidR="00BA54C5">
        <w:rPr>
          <w:rFonts w:ascii="Times New Roman" w:hAnsi="Times New Roman" w:cs="Times New Roman"/>
          <w:b/>
          <w:sz w:val="24"/>
          <w:szCs w:val="24"/>
        </w:rPr>
        <w:t>3</w:t>
      </w:r>
      <w:r w:rsidRPr="00FE21FF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075C89">
        <w:rPr>
          <w:rFonts w:ascii="Times New Roman" w:hAnsi="Times New Roman" w:cs="Times New Roman"/>
          <w:b/>
          <w:sz w:val="24"/>
          <w:szCs w:val="24"/>
        </w:rPr>
        <w:t>6</w:t>
      </w:r>
      <w:r w:rsidRPr="007645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51C5C6" w14:textId="6270E96B" w:rsidR="00FA046A" w:rsidRPr="007645CF" w:rsidRDefault="00FA046A" w:rsidP="000E1A1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5CF">
        <w:rPr>
          <w:rFonts w:ascii="Times New Roman" w:hAnsi="Times New Roman" w:cs="Times New Roman"/>
          <w:b/>
          <w:sz w:val="24"/>
          <w:szCs w:val="24"/>
        </w:rPr>
        <w:t>(</w:t>
      </w:r>
      <w:r w:rsidR="00BD5114" w:rsidRPr="00BD511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  <w:r w:rsidR="00BD5114" w:rsidRPr="00BD5114">
        <w:rPr>
          <w:rFonts w:ascii="Times New Roman" w:hAnsi="Times New Roman" w:cs="Times New Roman"/>
          <w:b/>
          <w:bCs/>
          <w:sz w:val="24"/>
          <w:szCs w:val="24"/>
        </w:rPr>
        <w:t>от 22.08.2023 г. № ОКЭФ-ДРОЭЗ-69</w:t>
      </w:r>
      <w:r w:rsidRPr="007645C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4769"/>
        <w:gridCol w:w="5103"/>
      </w:tblGrid>
      <w:tr w:rsidR="00FA046A" w:rsidRPr="007645CF" w14:paraId="1FFDF717" w14:textId="77777777" w:rsidTr="00075C89">
        <w:tc>
          <w:tcPr>
            <w:tcW w:w="618" w:type="dxa"/>
            <w:shd w:val="clear" w:color="auto" w:fill="auto"/>
            <w:vAlign w:val="center"/>
          </w:tcPr>
          <w:p w14:paraId="001D260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69" w:type="dxa"/>
            <w:shd w:val="clear" w:color="auto" w:fill="auto"/>
            <w:vAlign w:val="center"/>
          </w:tcPr>
          <w:p w14:paraId="7949BAE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C95201F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6B746F3F" w14:textId="77777777" w:rsidTr="00075C89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6CFCFF2D" w14:textId="77777777" w:rsidR="00FA046A" w:rsidRPr="007645CF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7645C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</w:tcPr>
          <w:p w14:paraId="77AEDAE7" w14:textId="4C549DDF" w:rsidR="00D57226" w:rsidRPr="00614A8F" w:rsidRDefault="000474F9" w:rsidP="000552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Есть ли пересечения территорий между ОЭС “Архыз” и территорией </w:t>
            </w:r>
            <w:proofErr w:type="spellStart"/>
            <w:r w:rsidRPr="000474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субкластера</w:t>
            </w:r>
            <w:proofErr w:type="spellEnd"/>
            <w:r w:rsidRPr="000474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ВТРК «Архыз», с. Архыз и «Софийская Поляна», обозначенного на карте в проекте договора?</w:t>
            </w:r>
          </w:p>
        </w:tc>
        <w:tc>
          <w:tcPr>
            <w:tcW w:w="5103" w:type="dxa"/>
            <w:shd w:val="clear" w:color="auto" w:fill="auto"/>
          </w:tcPr>
          <w:p w14:paraId="4118B214" w14:textId="7ED11E02" w:rsidR="002F1A67" w:rsidRPr="002F1A67" w:rsidRDefault="00075C89" w:rsidP="002B71A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 Приложением № 1 к техническому заданию определена предварительная граница </w:t>
            </w:r>
            <w:proofErr w:type="spellStart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>субкластера</w:t>
            </w:r>
            <w:proofErr w:type="spellEnd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ВТРК «Архыз», с. Архыз и «Софийская Поляна» в </w:t>
            </w:r>
            <w:proofErr w:type="spellStart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>Урупском</w:t>
            </w:r>
            <w:proofErr w:type="spellEnd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>Зеленчукском</w:t>
            </w:r>
            <w:proofErr w:type="spellEnd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районах Карачаево-Черкесской Республике с ориентировочной площадью территории 11200 га, пересечения между территориями ВТРК «Архыз» и границами разработки </w:t>
            </w:r>
            <w:proofErr w:type="gramStart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>мастер-плана</w:t>
            </w:r>
            <w:proofErr w:type="gramEnd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>субкластера</w:t>
            </w:r>
            <w:proofErr w:type="spellEnd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ВТРК «Архыз», с. Архыз и «Софийская Поляна» отсутствуют</w:t>
            </w:r>
          </w:p>
        </w:tc>
      </w:tr>
      <w:tr w:rsidR="00E64A0D" w:rsidRPr="007645CF" w14:paraId="5F92A0E3" w14:textId="77777777" w:rsidTr="00075C89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6CDCB6C0" w14:textId="77777777" w:rsidR="00E64A0D" w:rsidRPr="007645CF" w:rsidRDefault="00E64A0D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9" w:type="dxa"/>
            <w:shd w:val="clear" w:color="auto" w:fill="auto"/>
          </w:tcPr>
          <w:p w14:paraId="5F25BD57" w14:textId="01E9E174" w:rsidR="00E64A0D" w:rsidRPr="000E1A19" w:rsidRDefault="000474F9" w:rsidP="00E64A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Анализ туристических потоков с использованием </w:t>
            </w:r>
            <w:r w:rsidRPr="000474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Big</w:t>
            </w:r>
            <w:r w:rsidRPr="000474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r w:rsidRPr="000474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ru-RU"/>
              </w:rPr>
              <w:t>Data</w:t>
            </w:r>
            <w:r w:rsidRPr="000474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(пункты 2.2.5 в рамках разработки </w:t>
            </w:r>
            <w:proofErr w:type="gramStart"/>
            <w:r w:rsidRPr="000474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мастер-плана</w:t>
            </w:r>
            <w:proofErr w:type="gramEnd"/>
            <w:r w:rsidRPr="000474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74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субкластера</w:t>
            </w:r>
            <w:proofErr w:type="spellEnd"/>
            <w:r w:rsidRPr="000474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ВТРК «Архыз» и 2.3.8 в рамках разработки мастер-плана курорта Домбай) довольно дорогостоящая и объемная процедура. Учитывая ограничения бюджета, есть ли критичные/обязательные показатели, которые точно нужно учесть в исследовании или все они остаются на усмотрение исполнителя?</w:t>
            </w:r>
          </w:p>
        </w:tc>
        <w:tc>
          <w:tcPr>
            <w:tcW w:w="5103" w:type="dxa"/>
            <w:shd w:val="clear" w:color="auto" w:fill="auto"/>
          </w:tcPr>
          <w:p w14:paraId="45DD8DB8" w14:textId="39DF46EB" w:rsidR="00E64A0D" w:rsidRDefault="00075C89" w:rsidP="006E08E7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Пунктом 2.2.5 (мастер-плана </w:t>
            </w:r>
            <w:proofErr w:type="spellStart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>субкластера</w:t>
            </w:r>
            <w:proofErr w:type="spellEnd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ВТРК «Архыз») определен состав выполнения Работ по Этапу 1 «Комплексный анализ текущего состояния территорий, выявление предпосылок для формирования проектных предложений и разработка концепции развития территории» и пункту 2.3.8 (мастер-плана курорта Домбай) определен состав выполнения Работ по Этапу 2 «Разработка Мастер-плана и формирование предложений по развитию территории в границах Мастер-плана, оценка необходимого ресурсного обеспечения, определение основных параметров</w:t>
            </w:r>
            <w:proofErr w:type="gramEnd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>, составление финансово-экономической модели, подготовка архитектурных предложений и детализированного перечня мероприятий</w:t>
            </w:r>
            <w:proofErr w:type="gramStart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предусмотрено выполнение анализа существующих туристических потоков с использованием </w:t>
            </w:r>
            <w:proofErr w:type="spellStart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>Big</w:t>
            </w:r>
            <w:proofErr w:type="spellEnd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  <w:proofErr w:type="spellEnd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социальных исследований в объеме необходимом для получения результатов работ</w:t>
            </w:r>
          </w:p>
        </w:tc>
      </w:tr>
      <w:tr w:rsidR="00BD5114" w:rsidRPr="007645CF" w14:paraId="432D52D0" w14:textId="77777777" w:rsidTr="00075C89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0B557511" w14:textId="5CCAC8E0" w:rsidR="00BD5114" w:rsidRDefault="00BD5114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</w:tcPr>
          <w:p w14:paraId="6878CBBD" w14:textId="456785C2" w:rsidR="00BD5114" w:rsidRPr="000E1A19" w:rsidRDefault="000474F9" w:rsidP="00E64A0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О каких технических средствах в пунктах 2.3.1 (Домбай) и 2.2.3 (Архыз) </w:t>
            </w:r>
            <w:r w:rsidRPr="000474F9">
              <w:rPr>
                <w:rFonts w:ascii="Times New Roman" w:eastAsia="Times New Roman" w:hAnsi="Times New Roman" w:cs="Times New Roman"/>
                <w:i/>
                <w:iCs/>
                <w:kern w:val="2"/>
                <w:sz w:val="24"/>
                <w:szCs w:val="24"/>
                <w:lang w:eastAsia="ru-RU"/>
              </w:rPr>
              <w:t xml:space="preserve">«Выявление градостроительных, транспортных, инженерных, экологических (в том числе с применением дистанционного зондирования поверхности Земли) и других проблем, ограничений и возможностей в границах территории исследования» </w:t>
            </w:r>
            <w:r w:rsidRPr="000474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идет речь в ТЗ? </w:t>
            </w:r>
            <w:proofErr w:type="gramStart"/>
            <w:r w:rsidRPr="000474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Относится ли применение дистанционного зондирования поверхности Земли только к экологическим проблем или ко всем перечисленным?</w:t>
            </w:r>
            <w:proofErr w:type="gramEnd"/>
            <w:r w:rsidRPr="000474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Дистанционное зондирование - это аэрофотосъемка или иной тип исследования?</w:t>
            </w:r>
          </w:p>
        </w:tc>
        <w:tc>
          <w:tcPr>
            <w:tcW w:w="5103" w:type="dxa"/>
            <w:shd w:val="clear" w:color="auto" w:fill="auto"/>
          </w:tcPr>
          <w:p w14:paraId="7D2D0532" w14:textId="71D96738" w:rsidR="00BD5114" w:rsidRDefault="00075C89" w:rsidP="00F7525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Пунктом 2.3.1 (мастер-плана курорта Домбай) и пунктом 2.3.1 (мастер-плана </w:t>
            </w:r>
            <w:proofErr w:type="spellStart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>субкластера</w:t>
            </w:r>
            <w:proofErr w:type="spellEnd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ВТРК «Архыз») определен состав выполнения Работ по Этапу 2 «Разработка Мастер-плана и формирование предложений по развитию территории в границах Мастер-плана, оценка необходимого ресурсного обеспечения, определение основных параметров, составление финансово-экономической модели, подготовка архитектурных предложений и детализированного перечня мероприятий.» предусмотрено выявление градостроительных, транспортных, инженерных, экологических и других проблем, ограничений и возможностей в</w:t>
            </w:r>
            <w:proofErr w:type="gramEnd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>границах</w:t>
            </w:r>
            <w:proofErr w:type="gramEnd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территории исследования (в том числе с применением дистанционного зондирования поверхности Земли в объеме </w:t>
            </w:r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необходимом для получения результатов работ)</w:t>
            </w:r>
          </w:p>
        </w:tc>
      </w:tr>
      <w:tr w:rsidR="00BD5114" w:rsidRPr="007645CF" w14:paraId="0D0B84BD" w14:textId="77777777" w:rsidTr="00075C89">
        <w:trPr>
          <w:trHeight w:val="315"/>
        </w:trPr>
        <w:tc>
          <w:tcPr>
            <w:tcW w:w="618" w:type="dxa"/>
            <w:shd w:val="clear" w:color="auto" w:fill="auto"/>
            <w:vAlign w:val="center"/>
          </w:tcPr>
          <w:p w14:paraId="5233EF9E" w14:textId="6A89154F" w:rsidR="00BD5114" w:rsidRDefault="00BD5114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69" w:type="dxa"/>
            <w:shd w:val="clear" w:color="auto" w:fill="auto"/>
          </w:tcPr>
          <w:p w14:paraId="2D7C5418" w14:textId="6DF3A478" w:rsidR="00BD5114" w:rsidRPr="000E1A19" w:rsidRDefault="000474F9" w:rsidP="00BD51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474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Пункт 2.3.35 «Выполнение аэрофотосъемки территории» в рамках разработки </w:t>
            </w:r>
            <w:proofErr w:type="gramStart"/>
            <w:r w:rsidRPr="000474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мастер-плана</w:t>
            </w:r>
            <w:proofErr w:type="gramEnd"/>
            <w:r w:rsidRPr="000474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курорта Домбай включается в пункт 2.3.1?</w:t>
            </w:r>
          </w:p>
        </w:tc>
        <w:tc>
          <w:tcPr>
            <w:tcW w:w="5103" w:type="dxa"/>
            <w:shd w:val="clear" w:color="auto" w:fill="auto"/>
          </w:tcPr>
          <w:p w14:paraId="15B2F271" w14:textId="2F058A72" w:rsidR="00BD5114" w:rsidRDefault="00075C89" w:rsidP="00F7525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24" w:firstLine="1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>Пунктом 2.3.35 (</w:t>
            </w:r>
            <w:proofErr w:type="gramStart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>мастер-плана</w:t>
            </w:r>
            <w:proofErr w:type="gramEnd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курорта Домбай) Состав выполнения Работ по Этапу 2 «Разработка Мастер-плана и формирование предложений по развитию территории в границах Мастер-плана, оценка необходимого ресурсного обеспечения, определение основных параметров, составление финансово-экономической модели, подготовка архитектурных предложений и детализированного перечня мероприятий.» предусмотрено выполнение аэрофотосъемки территории. </w:t>
            </w:r>
            <w:proofErr w:type="gramStart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Пунктом 2.3.1 (мастер-плана </w:t>
            </w:r>
            <w:proofErr w:type="spellStart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>субкластера</w:t>
            </w:r>
            <w:proofErr w:type="spellEnd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ВТРК «Архыз») определен состав выполнения Работ по Этапу 2 «Разработка Мастер-плана и формирование предложений по развитию территории в границах Мастер-плана, оценка необходимого ресурсного обеспечения, определение основных параметров, составление финансово-экономической модели, подготовка архитектурных предложений и детализированного перечня мероприятий.» предусмотрено выявление градостроительных, транспортных, инженерных, экологических и других проблем, ограничений и возможностей в границах территории исследования (в том числе</w:t>
            </w:r>
            <w:proofErr w:type="gramEnd"/>
            <w:r w:rsidRPr="00075C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применением дистанционного зондирования поверхности Земли)</w:t>
            </w:r>
            <w:bookmarkStart w:id="0" w:name="_GoBack"/>
            <w:bookmarkEnd w:id="0"/>
          </w:p>
        </w:tc>
      </w:tr>
    </w:tbl>
    <w:p w14:paraId="265605DF" w14:textId="358AC45F" w:rsidR="0003172B" w:rsidRPr="007645CF" w:rsidRDefault="0003172B" w:rsidP="0005523B">
      <w:pPr>
        <w:tabs>
          <w:tab w:val="left" w:pos="-1418"/>
          <w:tab w:val="left" w:pos="-851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3172B" w:rsidRPr="007645CF" w:rsidSect="00914D78">
      <w:footerReference w:type="default" r:id="rId9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65F40" w14:textId="77777777" w:rsidR="00163EF6" w:rsidRDefault="00163EF6" w:rsidP="00730D34">
      <w:pPr>
        <w:spacing w:after="0" w:line="240" w:lineRule="auto"/>
      </w:pPr>
      <w:r>
        <w:separator/>
      </w:r>
    </w:p>
  </w:endnote>
  <w:endnote w:type="continuationSeparator" w:id="0">
    <w:p w14:paraId="70A42F78" w14:textId="77777777" w:rsidR="00163EF6" w:rsidRDefault="00163EF6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D6A35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DE013" w14:textId="77777777" w:rsidR="00163EF6" w:rsidRDefault="00163EF6" w:rsidP="00730D34">
      <w:pPr>
        <w:spacing w:after="0" w:line="240" w:lineRule="auto"/>
      </w:pPr>
      <w:r>
        <w:separator/>
      </w:r>
    </w:p>
  </w:footnote>
  <w:footnote w:type="continuationSeparator" w:id="0">
    <w:p w14:paraId="7FAE1B28" w14:textId="77777777" w:rsidR="00163EF6" w:rsidRDefault="00163EF6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962F16"/>
    <w:multiLevelType w:val="multilevel"/>
    <w:tmpl w:val="C52E28D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8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172B"/>
    <w:rsid w:val="00032539"/>
    <w:rsid w:val="000417AF"/>
    <w:rsid w:val="00046972"/>
    <w:rsid w:val="000474F9"/>
    <w:rsid w:val="0005523B"/>
    <w:rsid w:val="00075C89"/>
    <w:rsid w:val="00076AB9"/>
    <w:rsid w:val="0008057D"/>
    <w:rsid w:val="00092974"/>
    <w:rsid w:val="000B56A9"/>
    <w:rsid w:val="000E1A19"/>
    <w:rsid w:val="000E3609"/>
    <w:rsid w:val="000E70FF"/>
    <w:rsid w:val="000F4CE5"/>
    <w:rsid w:val="0011275B"/>
    <w:rsid w:val="00124209"/>
    <w:rsid w:val="00126D56"/>
    <w:rsid w:val="00127E9C"/>
    <w:rsid w:val="0013180C"/>
    <w:rsid w:val="00131F34"/>
    <w:rsid w:val="00133E23"/>
    <w:rsid w:val="0013420F"/>
    <w:rsid w:val="00163EF6"/>
    <w:rsid w:val="00173125"/>
    <w:rsid w:val="00180B81"/>
    <w:rsid w:val="00181F4F"/>
    <w:rsid w:val="001B7F90"/>
    <w:rsid w:val="001E1ABD"/>
    <w:rsid w:val="002015F8"/>
    <w:rsid w:val="00202FF8"/>
    <w:rsid w:val="00204BC6"/>
    <w:rsid w:val="002107D9"/>
    <w:rsid w:val="002315BD"/>
    <w:rsid w:val="00233B98"/>
    <w:rsid w:val="00240BC4"/>
    <w:rsid w:val="00250768"/>
    <w:rsid w:val="0027288D"/>
    <w:rsid w:val="00276827"/>
    <w:rsid w:val="0027686E"/>
    <w:rsid w:val="0027720B"/>
    <w:rsid w:val="002903C8"/>
    <w:rsid w:val="00292133"/>
    <w:rsid w:val="00293C19"/>
    <w:rsid w:val="002A2F68"/>
    <w:rsid w:val="002B71A6"/>
    <w:rsid w:val="002D4220"/>
    <w:rsid w:val="002E4BA3"/>
    <w:rsid w:val="002F1A67"/>
    <w:rsid w:val="00316E19"/>
    <w:rsid w:val="003173FA"/>
    <w:rsid w:val="00322E41"/>
    <w:rsid w:val="003258A0"/>
    <w:rsid w:val="003371D1"/>
    <w:rsid w:val="00337217"/>
    <w:rsid w:val="00341DBD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0D31"/>
    <w:rsid w:val="003B2DDE"/>
    <w:rsid w:val="003B5B87"/>
    <w:rsid w:val="003C32B8"/>
    <w:rsid w:val="003D40A0"/>
    <w:rsid w:val="003E1A6E"/>
    <w:rsid w:val="003E47C8"/>
    <w:rsid w:val="003E4E9B"/>
    <w:rsid w:val="00403ECC"/>
    <w:rsid w:val="00405060"/>
    <w:rsid w:val="0040657E"/>
    <w:rsid w:val="00415D50"/>
    <w:rsid w:val="004170ED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14D2"/>
    <w:rsid w:val="004750AC"/>
    <w:rsid w:val="00480D1D"/>
    <w:rsid w:val="00491E48"/>
    <w:rsid w:val="00496E0B"/>
    <w:rsid w:val="00496F64"/>
    <w:rsid w:val="004A10F5"/>
    <w:rsid w:val="004B7BF7"/>
    <w:rsid w:val="004C52B0"/>
    <w:rsid w:val="004D44BB"/>
    <w:rsid w:val="004D622B"/>
    <w:rsid w:val="004D6B81"/>
    <w:rsid w:val="004D7DE2"/>
    <w:rsid w:val="004D7F18"/>
    <w:rsid w:val="004E01F6"/>
    <w:rsid w:val="004F5761"/>
    <w:rsid w:val="00517912"/>
    <w:rsid w:val="00534F3C"/>
    <w:rsid w:val="0054475B"/>
    <w:rsid w:val="00551112"/>
    <w:rsid w:val="00564ADE"/>
    <w:rsid w:val="00566EB5"/>
    <w:rsid w:val="00571FC2"/>
    <w:rsid w:val="0058046D"/>
    <w:rsid w:val="005816A1"/>
    <w:rsid w:val="00586B1C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14A8F"/>
    <w:rsid w:val="006258F1"/>
    <w:rsid w:val="0063270F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A0FBC"/>
    <w:rsid w:val="006A61A9"/>
    <w:rsid w:val="006B4FF9"/>
    <w:rsid w:val="006C0549"/>
    <w:rsid w:val="006C1186"/>
    <w:rsid w:val="006C12E4"/>
    <w:rsid w:val="006D7E5F"/>
    <w:rsid w:val="006E08E7"/>
    <w:rsid w:val="006E415A"/>
    <w:rsid w:val="00705874"/>
    <w:rsid w:val="00716A45"/>
    <w:rsid w:val="00717082"/>
    <w:rsid w:val="00724A6E"/>
    <w:rsid w:val="00730D34"/>
    <w:rsid w:val="00733AA2"/>
    <w:rsid w:val="00734074"/>
    <w:rsid w:val="007401E9"/>
    <w:rsid w:val="00742462"/>
    <w:rsid w:val="00746F4C"/>
    <w:rsid w:val="007501CC"/>
    <w:rsid w:val="00756C1F"/>
    <w:rsid w:val="00757BFF"/>
    <w:rsid w:val="007645CF"/>
    <w:rsid w:val="00786846"/>
    <w:rsid w:val="00795ED1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05CF"/>
    <w:rsid w:val="00840AAC"/>
    <w:rsid w:val="0084606A"/>
    <w:rsid w:val="00846C54"/>
    <w:rsid w:val="008515F9"/>
    <w:rsid w:val="0085393D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B5573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21105"/>
    <w:rsid w:val="00930F09"/>
    <w:rsid w:val="0094296D"/>
    <w:rsid w:val="00943BF3"/>
    <w:rsid w:val="00944315"/>
    <w:rsid w:val="009728FD"/>
    <w:rsid w:val="00986173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32F55"/>
    <w:rsid w:val="00A54561"/>
    <w:rsid w:val="00A6243C"/>
    <w:rsid w:val="00A70FC2"/>
    <w:rsid w:val="00A76831"/>
    <w:rsid w:val="00A8310E"/>
    <w:rsid w:val="00A831C8"/>
    <w:rsid w:val="00A9568B"/>
    <w:rsid w:val="00A965D7"/>
    <w:rsid w:val="00A9709F"/>
    <w:rsid w:val="00A97573"/>
    <w:rsid w:val="00AA0708"/>
    <w:rsid w:val="00AA769D"/>
    <w:rsid w:val="00AC02C0"/>
    <w:rsid w:val="00AD0CC6"/>
    <w:rsid w:val="00AD1D26"/>
    <w:rsid w:val="00AD1FC3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53A28"/>
    <w:rsid w:val="00B56AEE"/>
    <w:rsid w:val="00B62DF6"/>
    <w:rsid w:val="00B67DE7"/>
    <w:rsid w:val="00B71225"/>
    <w:rsid w:val="00B71F89"/>
    <w:rsid w:val="00B8074B"/>
    <w:rsid w:val="00B9584A"/>
    <w:rsid w:val="00B959FF"/>
    <w:rsid w:val="00BA24D1"/>
    <w:rsid w:val="00BA54C5"/>
    <w:rsid w:val="00BA7D19"/>
    <w:rsid w:val="00BB083C"/>
    <w:rsid w:val="00BB0AFE"/>
    <w:rsid w:val="00BB5171"/>
    <w:rsid w:val="00BB6767"/>
    <w:rsid w:val="00BB704D"/>
    <w:rsid w:val="00BC19E8"/>
    <w:rsid w:val="00BC2023"/>
    <w:rsid w:val="00BC20F0"/>
    <w:rsid w:val="00BC3084"/>
    <w:rsid w:val="00BC7F6E"/>
    <w:rsid w:val="00BD5114"/>
    <w:rsid w:val="00BE10E2"/>
    <w:rsid w:val="00BE37C0"/>
    <w:rsid w:val="00BE5F3C"/>
    <w:rsid w:val="00BF667B"/>
    <w:rsid w:val="00C072E1"/>
    <w:rsid w:val="00C25A2F"/>
    <w:rsid w:val="00C27B40"/>
    <w:rsid w:val="00C27C80"/>
    <w:rsid w:val="00C33754"/>
    <w:rsid w:val="00C33C9F"/>
    <w:rsid w:val="00C41990"/>
    <w:rsid w:val="00C55955"/>
    <w:rsid w:val="00C57CC1"/>
    <w:rsid w:val="00C57D44"/>
    <w:rsid w:val="00C62881"/>
    <w:rsid w:val="00C62B6C"/>
    <w:rsid w:val="00C77948"/>
    <w:rsid w:val="00C915EE"/>
    <w:rsid w:val="00C94248"/>
    <w:rsid w:val="00C95AEB"/>
    <w:rsid w:val="00CA1F3C"/>
    <w:rsid w:val="00CA59F7"/>
    <w:rsid w:val="00CA6C41"/>
    <w:rsid w:val="00CD1B04"/>
    <w:rsid w:val="00CE7998"/>
    <w:rsid w:val="00CF66B2"/>
    <w:rsid w:val="00D02983"/>
    <w:rsid w:val="00D1162D"/>
    <w:rsid w:val="00D1724E"/>
    <w:rsid w:val="00D3120B"/>
    <w:rsid w:val="00D32755"/>
    <w:rsid w:val="00D357C5"/>
    <w:rsid w:val="00D439F2"/>
    <w:rsid w:val="00D57226"/>
    <w:rsid w:val="00D742D7"/>
    <w:rsid w:val="00D77A72"/>
    <w:rsid w:val="00D8145B"/>
    <w:rsid w:val="00D82FA1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DF2F07"/>
    <w:rsid w:val="00E03C3B"/>
    <w:rsid w:val="00E05D00"/>
    <w:rsid w:val="00E13607"/>
    <w:rsid w:val="00E17413"/>
    <w:rsid w:val="00E3076B"/>
    <w:rsid w:val="00E318C0"/>
    <w:rsid w:val="00E318D6"/>
    <w:rsid w:val="00E40A69"/>
    <w:rsid w:val="00E4126E"/>
    <w:rsid w:val="00E41799"/>
    <w:rsid w:val="00E63669"/>
    <w:rsid w:val="00E647A0"/>
    <w:rsid w:val="00E64A0D"/>
    <w:rsid w:val="00E65A65"/>
    <w:rsid w:val="00E741B4"/>
    <w:rsid w:val="00E7467A"/>
    <w:rsid w:val="00E84C01"/>
    <w:rsid w:val="00E90983"/>
    <w:rsid w:val="00E92B86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429E"/>
    <w:rsid w:val="00F16A6C"/>
    <w:rsid w:val="00F22240"/>
    <w:rsid w:val="00F3507F"/>
    <w:rsid w:val="00F413E6"/>
    <w:rsid w:val="00F56AAA"/>
    <w:rsid w:val="00F61611"/>
    <w:rsid w:val="00F61FB6"/>
    <w:rsid w:val="00F75254"/>
    <w:rsid w:val="00F81996"/>
    <w:rsid w:val="00F96939"/>
    <w:rsid w:val="00F97129"/>
    <w:rsid w:val="00F97F99"/>
    <w:rsid w:val="00FA046A"/>
    <w:rsid w:val="00FA56AC"/>
    <w:rsid w:val="00FB0EED"/>
    <w:rsid w:val="00FB6304"/>
    <w:rsid w:val="00FC1376"/>
    <w:rsid w:val="00FC5F95"/>
    <w:rsid w:val="00FD01F6"/>
    <w:rsid w:val="00FD2164"/>
    <w:rsid w:val="00FE21FF"/>
    <w:rsid w:val="00FE286B"/>
    <w:rsid w:val="00FF1635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11A46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1791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1791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1791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179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179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693A5-E3EB-4186-8C02-AB7C9728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Бутов Константин Николаевич</cp:lastModifiedBy>
  <cp:revision>3</cp:revision>
  <cp:lastPrinted>2019-12-20T07:37:00Z</cp:lastPrinted>
  <dcterms:created xsi:type="dcterms:W3CDTF">2023-08-31T08:23:00Z</dcterms:created>
  <dcterms:modified xsi:type="dcterms:W3CDTF">2023-08-31T12:10:00Z</dcterms:modified>
</cp:coreProperties>
</file>