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10A712C6"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A62CF5">
        <w:rPr>
          <w:b/>
          <w:bCs/>
        </w:rPr>
        <w:t>28.04</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D46591">
        <w:rPr>
          <w:b/>
          <w:bCs/>
        </w:rPr>
        <w:t>73</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607A18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495D8A21" w:rsidR="00395D8B" w:rsidRPr="00395D8B" w:rsidRDefault="00A436DF" w:rsidP="00DD6994">
            <w:pPr>
              <w:ind w:right="34"/>
              <w:jc w:val="both"/>
            </w:pPr>
            <w:r w:rsidRPr="00A436DF">
              <w:t xml:space="preserve">Право заключения договора на поставку </w:t>
            </w:r>
            <w:r w:rsidR="00DD6994" w:rsidRPr="00DD6994">
              <w:t>автомоб</w:t>
            </w:r>
            <w:r w:rsidR="00DD6994">
              <w:t>ильных ламп для автопарка ВТРК «Эльбрус»</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179D0393"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DD6994" w:rsidRPr="00DD6994">
              <w:t>автомоб</w:t>
            </w:r>
            <w:r w:rsidR="00DD6994">
              <w:t>ильных ламп для автопарка ВТРК «Эльбрус»</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50540E41" w:rsidR="00395D8B" w:rsidRPr="00395D8B" w:rsidRDefault="00DD6994" w:rsidP="00395D8B">
            <w:pPr>
              <w:widowControl w:val="0"/>
              <w:tabs>
                <w:tab w:val="left" w:pos="0"/>
                <w:tab w:val="left" w:pos="284"/>
                <w:tab w:val="left" w:pos="1134"/>
              </w:tabs>
              <w:jc w:val="both"/>
              <w:outlineLvl w:val="0"/>
              <w:rPr>
                <w:rFonts w:eastAsia="Calibri"/>
                <w:lang w:eastAsia="en-US"/>
              </w:rPr>
            </w:pPr>
            <w:r>
              <w:rPr>
                <w:bCs/>
              </w:rPr>
              <w:t>104 </w:t>
            </w:r>
            <w:r w:rsidRPr="00DD6994">
              <w:rPr>
                <w:bCs/>
              </w:rPr>
              <w:t>610</w:t>
            </w:r>
            <w:r>
              <w:rPr>
                <w:bCs/>
              </w:rPr>
              <w:t>,00</w:t>
            </w:r>
            <w:r w:rsidRPr="00DD6994">
              <w:rPr>
                <w:bCs/>
              </w:rPr>
              <w:t xml:space="preserve"> </w:t>
            </w:r>
            <w:r w:rsidR="00E25848">
              <w:rPr>
                <w:bCs/>
              </w:rPr>
              <w:t>(</w:t>
            </w:r>
            <w:r w:rsidR="006907C7">
              <w:rPr>
                <w:bCs/>
              </w:rPr>
              <w:t>Сто четыре тысячи шестьсот десять</w:t>
            </w:r>
            <w:r w:rsidR="006A58FB">
              <w:rPr>
                <w:bCs/>
              </w:rPr>
              <w:t xml:space="preserve">) рублей </w:t>
            </w:r>
            <w:r w:rsidR="006907C7">
              <w:rPr>
                <w:bCs/>
              </w:rPr>
              <w:t>00</w:t>
            </w:r>
            <w:r w:rsidR="00E25848" w:rsidRPr="00E25848">
              <w:rPr>
                <w:bCs/>
              </w:rPr>
              <w:t xml:space="preserve"> копе</w:t>
            </w:r>
            <w:r w:rsidR="006907C7">
              <w:rPr>
                <w:bCs/>
              </w:rPr>
              <w:t>ек</w:t>
            </w:r>
            <w:r w:rsidR="00A436DF" w:rsidRPr="00E25848">
              <w:rPr>
                <w:bCs/>
              </w:rPr>
              <w:t>,</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7B4FA8C5" w:rsidR="00395D8B" w:rsidRPr="00395D8B" w:rsidRDefault="00B946CC" w:rsidP="00DD6994">
            <w:pPr>
              <w:tabs>
                <w:tab w:val="left" w:pos="0"/>
                <w:tab w:val="left" w:pos="380"/>
              </w:tabs>
              <w:jc w:val="both"/>
              <w:rPr>
                <w:szCs w:val="22"/>
              </w:rPr>
            </w:pPr>
            <w:r>
              <w:t>1</w:t>
            </w:r>
            <w:r w:rsidR="00DD6994">
              <w:t>0</w:t>
            </w:r>
            <w:r w:rsidR="001F17F9" w:rsidRPr="001F17F9">
              <w:t xml:space="preserve"> </w:t>
            </w:r>
            <w:r w:rsidR="00991956">
              <w:t>рабочих</w:t>
            </w:r>
            <w:r w:rsidR="001F17F9" w:rsidRPr="001F17F9">
              <w:t xml:space="preserve"> дней с даты заключения договора</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627F9454" w14:textId="4609BD96" w:rsidR="00DB47F3" w:rsidRPr="00DD6994" w:rsidRDefault="00F13332" w:rsidP="00DD6994">
            <w:pPr>
              <w:jc w:val="both"/>
            </w:pPr>
            <w:r>
              <w:t xml:space="preserve">Российская Федерация, Кабардино-Балкарская республика, Эльбрусский район, село </w:t>
            </w:r>
            <w:proofErr w:type="spellStart"/>
            <w:r>
              <w:t>Терскол</w:t>
            </w:r>
            <w:proofErr w:type="spellEnd"/>
            <w:r>
              <w:t>, поляна АЗАУ 12 (всесезонный туристско-ре</w:t>
            </w:r>
            <w:r w:rsidR="00DD6994">
              <w:t>креационный комплекс «Эльбрус»)</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1CC4E7BC" w:rsidR="00395D8B" w:rsidRPr="00A436DF" w:rsidRDefault="00A62CF5" w:rsidP="00EC073B">
            <w:pPr>
              <w:widowControl w:val="0"/>
              <w:tabs>
                <w:tab w:val="left" w:pos="284"/>
                <w:tab w:val="left" w:pos="426"/>
                <w:tab w:val="left" w:pos="1134"/>
                <w:tab w:val="left" w:pos="1276"/>
              </w:tabs>
              <w:jc w:val="both"/>
              <w:outlineLvl w:val="0"/>
              <w:rPr>
                <w:b/>
              </w:rPr>
            </w:pPr>
            <w:r>
              <w:t>28 апреля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70130A7C" w:rsidR="00395D8B" w:rsidRPr="00395D8B" w:rsidRDefault="00A62CF5" w:rsidP="00EC073B">
            <w:pPr>
              <w:widowControl w:val="0"/>
              <w:tabs>
                <w:tab w:val="left" w:pos="284"/>
                <w:tab w:val="left" w:pos="426"/>
                <w:tab w:val="left" w:pos="1134"/>
                <w:tab w:val="left" w:pos="1276"/>
              </w:tabs>
              <w:jc w:val="both"/>
              <w:outlineLvl w:val="0"/>
            </w:pPr>
            <w:r>
              <w:t>13 мая</w:t>
            </w:r>
            <w:r w:rsidR="00EC073B"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7410798B" w:rsidR="00A436DF" w:rsidRDefault="00A62CF5" w:rsidP="002E0DF3">
            <w:pPr>
              <w:widowControl w:val="0"/>
              <w:tabs>
                <w:tab w:val="left" w:pos="993"/>
                <w:tab w:val="left" w:pos="1276"/>
                <w:tab w:val="left" w:pos="1701"/>
              </w:tabs>
              <w:jc w:val="both"/>
              <w:textAlignment w:val="baseline"/>
            </w:pPr>
            <w:r>
              <w:t>19 мая</w:t>
            </w:r>
            <w:r w:rsidR="00EC073B" w:rsidRPr="000D2C84">
              <w:t xml:space="preserve"> </w:t>
            </w:r>
            <w:r w:rsidR="00A436DF">
              <w:t>2026</w:t>
            </w:r>
            <w:r w:rsidR="00A436DF" w:rsidRPr="000D2C84">
              <w:t xml:space="preserve"> года</w:t>
            </w:r>
            <w:bookmarkStart w:id="0"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 xml:space="preserve">Обязательные </w:t>
            </w:r>
            <w:r w:rsidRPr="00395D8B">
              <w:rPr>
                <w:b/>
              </w:rPr>
              <w:lastRenderedPageBreak/>
              <w:t>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lastRenderedPageBreak/>
              <w:t xml:space="preserve">Соответствие участника закупки требованиям, </w:t>
            </w:r>
            <w:r w:rsidRPr="00395D8B">
              <w:lastRenderedPageBreak/>
              <w:t>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lastRenderedPageBreak/>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w:t>
            </w:r>
            <w:r w:rsidR="002E0DF3" w:rsidRPr="002E0DF3">
              <w:lastRenderedPageBreak/>
              <w:t>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w:t>
            </w:r>
            <w:r w:rsidRPr="00395D8B">
              <w:rPr>
                <w:bCs/>
              </w:rPr>
              <w:lastRenderedPageBreak/>
              <w:t>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w:t>
            </w:r>
            <w:r w:rsidRPr="00395D8B">
              <w:rPr>
                <w:bCs/>
              </w:rPr>
              <w:lastRenderedPageBreak/>
              <w:t xml:space="preserve">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3BD644B5"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w:t>
            </w:r>
            <w:r w:rsidR="006907C7">
              <w:t>установления</w:t>
            </w:r>
            <w:r w:rsidRPr="00395D8B">
              <w:t xml:space="preserve">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w:t>
            </w:r>
            <w:r w:rsidR="006907C7">
              <w:t>ой</w:t>
            </w:r>
            <w:r w:rsidRPr="00395D8B">
              <w:t xml:space="preserve"> пунктами </w:t>
            </w:r>
            <w:r w:rsidR="006907C7">
              <w:t xml:space="preserve">9 и </w:t>
            </w:r>
            <w:r w:rsidRPr="00395D8B">
              <w:t>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 xml:space="preserve">о </w:t>
            </w:r>
            <w:r w:rsidR="001D732E" w:rsidRPr="001D732E">
              <w:rPr>
                <w:bCs/>
              </w:rPr>
              <w:lastRenderedPageBreak/>
              <w:t>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lastRenderedPageBreak/>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lastRenderedPageBreak/>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w:t>
            </w:r>
            <w:r w:rsidRPr="00395D8B">
              <w:rPr>
                <w:b/>
              </w:rPr>
              <w:lastRenderedPageBreak/>
              <w:t>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и </w:t>
            </w:r>
            <w:r>
              <w:rPr>
                <w:iCs/>
                <w:szCs w:val="20"/>
                <w:lang w:eastAsia="en-US"/>
              </w:rPr>
              <w:t>11</w:t>
            </w:r>
            <w:r w:rsidRPr="001D3805">
              <w:rPr>
                <w:iCs/>
                <w:szCs w:val="20"/>
                <w:lang w:eastAsia="en-US"/>
              </w:rPr>
              <w:t xml:space="preserve">.3 </w:t>
            </w:r>
            <w:r>
              <w:rPr>
                <w:iCs/>
                <w:szCs w:val="20"/>
                <w:lang w:eastAsia="en-US"/>
              </w:rPr>
              <w:t>конкурсной документации</w:t>
            </w:r>
            <w:r w:rsidRPr="001D3805">
              <w:rPr>
                <w:iCs/>
                <w:szCs w:val="20"/>
                <w:lang w:eastAsia="en-US"/>
              </w:rPr>
              <w:t xml:space="preserve">. </w:t>
            </w:r>
          </w:p>
          <w:p w14:paraId="2E6185D9"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w:t>
            </w:r>
            <w:r w:rsidRPr="001D3805">
              <w:rPr>
                <w:iCs/>
              </w:rPr>
              <w:lastRenderedPageBreak/>
              <w:t xml:space="preserve">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E976EEF" w14:textId="77777777" w:rsidR="00AF343D" w:rsidRPr="001D3805" w:rsidRDefault="00AF343D" w:rsidP="00AF343D">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11</w:t>
            </w:r>
            <w:r w:rsidRPr="001D3805">
              <w:rPr>
                <w:szCs w:val="20"/>
                <w:lang w:eastAsia="en-US"/>
              </w:rPr>
              <w:t xml:space="preserve">.1, </w:t>
            </w:r>
            <w:r>
              <w:rPr>
                <w:szCs w:val="20"/>
                <w:lang w:eastAsia="en-US"/>
              </w:rPr>
              <w:t>11</w:t>
            </w:r>
            <w:r w:rsidRPr="001D3805">
              <w:rPr>
                <w:szCs w:val="20"/>
                <w:lang w:eastAsia="en-US"/>
              </w:rPr>
              <w:t xml:space="preserve">.2, </w:t>
            </w:r>
            <w:r>
              <w:rPr>
                <w:szCs w:val="20"/>
                <w:lang w:eastAsia="en-US"/>
              </w:rPr>
              <w:t>11</w:t>
            </w:r>
            <w:r w:rsidRPr="001D3805">
              <w:rPr>
                <w:szCs w:val="20"/>
                <w:lang w:eastAsia="en-US"/>
              </w:rPr>
              <w:t xml:space="preserve">.3 и </w:t>
            </w:r>
            <w:r>
              <w:rPr>
                <w:szCs w:val="20"/>
                <w:lang w:eastAsia="en-US"/>
              </w:rPr>
              <w:t>11</w:t>
            </w:r>
            <w:r w:rsidRPr="001D3805">
              <w:rPr>
                <w:szCs w:val="20"/>
                <w:lang w:eastAsia="en-US"/>
              </w:rPr>
              <w:t xml:space="preserve">.4 </w:t>
            </w:r>
            <w:r>
              <w:rPr>
                <w:szCs w:val="20"/>
                <w:lang w:eastAsia="en-US"/>
              </w:rPr>
              <w:t>конкурсной документации</w:t>
            </w:r>
            <w:r w:rsidRPr="001D3805">
              <w:rPr>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77777777" w:rsidR="00AF343D" w:rsidRPr="001D3805" w:rsidRDefault="00AF343D" w:rsidP="00AF343D">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3</w:t>
            </w:r>
            <w:r w:rsidRPr="001D3805">
              <w:rPr>
                <w:iCs/>
              </w:rPr>
              <w:t xml:space="preserve"> к </w:t>
            </w:r>
            <w:r>
              <w:rPr>
                <w:iCs/>
              </w:rPr>
              <w:t>конкурсной документации</w:t>
            </w:r>
            <w:r w:rsidRPr="001D3805">
              <w:rPr>
                <w:iCs/>
              </w:rPr>
              <w:t xml:space="preserve"> «Спецификация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w:t>
            </w:r>
            <w:r>
              <w:rPr>
                <w:iCs/>
                <w:szCs w:val="20"/>
                <w:lang w:eastAsia="en-US"/>
              </w:rPr>
              <w:t>11</w:t>
            </w:r>
            <w:r w:rsidRPr="001D3805">
              <w:rPr>
                <w:iCs/>
                <w:szCs w:val="20"/>
                <w:lang w:eastAsia="en-US"/>
              </w:rPr>
              <w:t xml:space="preserve">.3 и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77777777"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3 к конкурсной документации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lastRenderedPageBreak/>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395D8B">
              <w:lastRenderedPageBreak/>
              <w:t xml:space="preserve">юридическими лицами, по перечню согласно 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275" w:type="pct"/>
            <w:shd w:val="clear" w:color="auto" w:fill="auto"/>
          </w:tcPr>
          <w:p w14:paraId="376D4F10" w14:textId="73F3AFFF" w:rsidR="00395D8B" w:rsidRPr="00395D8B" w:rsidRDefault="00BD42FF" w:rsidP="00395D8B">
            <w:pPr>
              <w:widowControl w:val="0"/>
              <w:tabs>
                <w:tab w:val="left" w:pos="464"/>
                <w:tab w:val="left" w:pos="688"/>
              </w:tabs>
              <w:jc w:val="both"/>
              <w:rPr>
                <w:iCs/>
              </w:rPr>
            </w:pPr>
            <w:r w:rsidRPr="00BD42FF">
              <w:rPr>
                <w:b/>
                <w:i/>
                <w:iCs/>
              </w:rPr>
              <w:t>Не у</w:t>
            </w:r>
            <w:r w:rsidR="00E336CD" w:rsidRPr="00BD42FF">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xml:space="preserve">, подтверждены информацией и документами о происхождения </w:t>
            </w:r>
            <w:r>
              <w:lastRenderedPageBreak/>
              <w:t>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57D5E2AE" w:rsidR="008360B8" w:rsidRPr="00395D8B" w:rsidRDefault="00244D96" w:rsidP="008360B8">
      <w:pPr>
        <w:widowControl w:val="0"/>
        <w:jc w:val="right"/>
        <w:rPr>
          <w:b/>
        </w:rPr>
      </w:pPr>
      <w:r w:rsidRPr="00244D96">
        <w:rPr>
          <w:b/>
          <w:bCs/>
        </w:rPr>
        <w:t xml:space="preserve">от </w:t>
      </w:r>
      <w:r w:rsidR="00DF0DF0">
        <w:rPr>
          <w:b/>
          <w:bCs/>
        </w:rPr>
        <w:t>28.04</w:t>
      </w:r>
      <w:r w:rsidRPr="00244D96">
        <w:rPr>
          <w:b/>
          <w:bCs/>
        </w:rPr>
        <w:t>.2026 г. № ЗКЭФ-ДЭУК-1373</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5C692819"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1055C8" w:rsidRPr="001055C8">
        <w:rPr>
          <w:bCs/>
        </w:rPr>
        <w:t xml:space="preserve">от </w:t>
      </w:r>
      <w:r w:rsidR="00DF0DF0">
        <w:rPr>
          <w:bCs/>
        </w:rPr>
        <w:t>28.04</w:t>
      </w:r>
      <w:r w:rsidR="001055C8" w:rsidRPr="001055C8">
        <w:rPr>
          <w:bCs/>
        </w:rPr>
        <w:t>.2026 г. № ЗКЭФ-ДЭУК-13</w:t>
      </w:r>
      <w:r w:rsidR="00244D96">
        <w:rPr>
          <w:bCs/>
        </w:rPr>
        <w:t>73</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92C73CB"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поставку товара)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40072807" w:rsidR="00CE3C12" w:rsidRPr="00395D8B" w:rsidRDefault="00505186" w:rsidP="0081638F">
      <w:pPr>
        <w:tabs>
          <w:tab w:val="left" w:pos="15026"/>
          <w:tab w:val="left" w:pos="15136"/>
        </w:tabs>
        <w:jc w:val="right"/>
        <w:outlineLvl w:val="1"/>
      </w:pPr>
      <w:r w:rsidRPr="00A436DF">
        <w:rPr>
          <w:b/>
          <w:bCs/>
        </w:rPr>
        <w:t xml:space="preserve">от </w:t>
      </w:r>
      <w:r w:rsidR="00DF0DF0">
        <w:rPr>
          <w:b/>
          <w:bCs/>
        </w:rPr>
        <w:t>28.04</w:t>
      </w:r>
      <w:r w:rsidRPr="00A436DF">
        <w:rPr>
          <w:b/>
          <w:bCs/>
        </w:rPr>
        <w:t>.2026 г.</w:t>
      </w:r>
      <w:r w:rsidRPr="00395D8B">
        <w:rPr>
          <w:b/>
          <w:bCs/>
        </w:rPr>
        <w:t xml:space="preserve"> № </w:t>
      </w:r>
      <w:r w:rsidRPr="00BE3346">
        <w:rPr>
          <w:b/>
          <w:bCs/>
        </w:rPr>
        <w:t>ЗКЭФ-</w:t>
      </w:r>
      <w:r>
        <w:rPr>
          <w:b/>
          <w:bCs/>
        </w:rPr>
        <w:t>ДЭУК-1373</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0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4"/>
        <w:gridCol w:w="2553"/>
        <w:gridCol w:w="1697"/>
        <w:gridCol w:w="425"/>
        <w:gridCol w:w="710"/>
        <w:gridCol w:w="853"/>
        <w:gridCol w:w="1132"/>
        <w:gridCol w:w="1278"/>
        <w:gridCol w:w="1281"/>
        <w:gridCol w:w="850"/>
        <w:gridCol w:w="707"/>
        <w:gridCol w:w="3523"/>
      </w:tblGrid>
      <w:tr w:rsidR="007A7C78" w:rsidRPr="005C77DC" w14:paraId="2F2D59F3" w14:textId="77777777" w:rsidTr="008545F8">
        <w:trPr>
          <w:trHeight w:val="352"/>
        </w:trPr>
        <w:tc>
          <w:tcPr>
            <w:tcW w:w="266" w:type="pct"/>
            <w:vMerge w:val="restart"/>
            <w:shd w:val="clear" w:color="000000" w:fill="FFFFFF"/>
            <w:noWrap/>
            <w:vAlign w:val="center"/>
            <w:hideMark/>
          </w:tcPr>
          <w:p w14:paraId="7188C1FB" w14:textId="77777777" w:rsidR="00090198" w:rsidRPr="005C77DC" w:rsidRDefault="00090198" w:rsidP="00CA283B">
            <w:pPr>
              <w:jc w:val="center"/>
              <w:rPr>
                <w:bCs/>
                <w:color w:val="000000"/>
                <w:sz w:val="16"/>
                <w:szCs w:val="16"/>
              </w:rPr>
            </w:pPr>
            <w:r w:rsidRPr="005C77DC">
              <w:rPr>
                <w:bCs/>
                <w:color w:val="000000"/>
                <w:sz w:val="16"/>
                <w:szCs w:val="16"/>
              </w:rPr>
              <w:t>№ п/п</w:t>
            </w:r>
          </w:p>
        </w:tc>
        <w:tc>
          <w:tcPr>
            <w:tcW w:w="1340" w:type="pct"/>
            <w:gridSpan w:val="2"/>
            <w:vMerge w:val="restart"/>
            <w:shd w:val="clear" w:color="000000" w:fill="FFFFFF"/>
            <w:noWrap/>
            <w:vAlign w:val="center"/>
            <w:hideMark/>
          </w:tcPr>
          <w:p w14:paraId="7B0659FD" w14:textId="77777777" w:rsidR="008F277F" w:rsidRDefault="00090198" w:rsidP="00CA283B">
            <w:pPr>
              <w:jc w:val="center"/>
              <w:rPr>
                <w:bCs/>
                <w:color w:val="000000"/>
                <w:sz w:val="18"/>
                <w:szCs w:val="18"/>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r w:rsidR="008F277F">
              <w:rPr>
                <w:bCs/>
                <w:color w:val="000000"/>
                <w:sz w:val="18"/>
                <w:szCs w:val="18"/>
              </w:rPr>
              <w:t xml:space="preserve"> </w:t>
            </w:r>
          </w:p>
          <w:p w14:paraId="2686BAFD" w14:textId="473E2ED4" w:rsidR="00090198" w:rsidRPr="005C77DC" w:rsidRDefault="008F277F" w:rsidP="008F277F">
            <w:pPr>
              <w:jc w:val="center"/>
              <w:rPr>
                <w:bCs/>
                <w:color w:val="000000"/>
                <w:sz w:val="16"/>
                <w:szCs w:val="16"/>
              </w:rPr>
            </w:pPr>
            <w:r>
              <w:rPr>
                <w:bCs/>
                <w:color w:val="000000"/>
                <w:sz w:val="18"/>
                <w:szCs w:val="18"/>
              </w:rPr>
              <w:t xml:space="preserve">(код ОКПД2 </w:t>
            </w:r>
            <w:r w:rsidRPr="009C15A7">
              <w:rPr>
                <w:bCs/>
                <w:color w:val="000000"/>
                <w:sz w:val="18"/>
                <w:szCs w:val="18"/>
              </w:rPr>
              <w:t>29.31.23.119</w:t>
            </w:r>
            <w:r>
              <w:rPr>
                <w:bCs/>
                <w:color w:val="000000"/>
                <w:sz w:val="18"/>
                <w:szCs w:val="18"/>
              </w:rPr>
              <w:t>)</w:t>
            </w:r>
          </w:p>
        </w:tc>
        <w:tc>
          <w:tcPr>
            <w:tcW w:w="134" w:type="pct"/>
            <w:vMerge w:val="restart"/>
            <w:shd w:val="clear" w:color="000000" w:fill="FFFFFF"/>
            <w:vAlign w:val="center"/>
          </w:tcPr>
          <w:p w14:paraId="19C038AE" w14:textId="77777777" w:rsidR="00090198" w:rsidRPr="005C77DC" w:rsidRDefault="00090198" w:rsidP="00CA283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224" w:type="pct"/>
            <w:vMerge w:val="restart"/>
            <w:shd w:val="clear" w:color="000000" w:fill="FFFFFF"/>
            <w:vAlign w:val="center"/>
          </w:tcPr>
          <w:p w14:paraId="1376F769" w14:textId="6DD18A27" w:rsidR="00090198" w:rsidRPr="005C77DC" w:rsidRDefault="00090198" w:rsidP="00090198">
            <w:pPr>
              <w:jc w:val="center"/>
              <w:rPr>
                <w:bCs/>
                <w:color w:val="3F3F3F"/>
                <w:sz w:val="16"/>
                <w:szCs w:val="16"/>
              </w:rPr>
            </w:pPr>
            <w:r w:rsidRPr="00090198">
              <w:rPr>
                <w:bCs/>
                <w:color w:val="3F3F3F"/>
                <w:sz w:val="16"/>
                <w:szCs w:val="16"/>
              </w:rPr>
              <w:t>Единица измерения</w:t>
            </w:r>
          </w:p>
        </w:tc>
        <w:tc>
          <w:tcPr>
            <w:tcW w:w="626" w:type="pct"/>
            <w:gridSpan w:val="2"/>
            <w:shd w:val="clear" w:color="000000" w:fill="FFFFFF"/>
            <w:vAlign w:val="center"/>
          </w:tcPr>
          <w:p w14:paraId="7E4B2A99" w14:textId="7B51FD7F" w:rsidR="00090198" w:rsidRPr="005C77DC" w:rsidRDefault="00090198" w:rsidP="00CA283B">
            <w:pPr>
              <w:jc w:val="center"/>
              <w:rPr>
                <w:bCs/>
                <w:color w:val="3F3F3F"/>
                <w:sz w:val="16"/>
                <w:szCs w:val="16"/>
              </w:rPr>
            </w:pPr>
            <w:r w:rsidRPr="005C77DC">
              <w:rPr>
                <w:bCs/>
                <w:color w:val="3F3F3F"/>
                <w:sz w:val="16"/>
                <w:szCs w:val="16"/>
              </w:rPr>
              <w:t>Начальная (максимальная)</w:t>
            </w:r>
          </w:p>
          <w:p w14:paraId="24AE230C" w14:textId="77777777" w:rsidR="00090198" w:rsidRPr="005C77DC" w:rsidRDefault="00090198" w:rsidP="00CA283B">
            <w:pPr>
              <w:jc w:val="center"/>
              <w:rPr>
                <w:bCs/>
                <w:color w:val="000000"/>
                <w:sz w:val="16"/>
                <w:szCs w:val="16"/>
              </w:rPr>
            </w:pPr>
            <w:r w:rsidRPr="005C77DC">
              <w:rPr>
                <w:bCs/>
                <w:color w:val="3F3F3F"/>
                <w:sz w:val="16"/>
                <w:szCs w:val="16"/>
              </w:rPr>
              <w:t>цена</w:t>
            </w:r>
          </w:p>
        </w:tc>
        <w:tc>
          <w:tcPr>
            <w:tcW w:w="403" w:type="pct"/>
            <w:shd w:val="clear" w:color="000000" w:fill="FFFFFF"/>
            <w:vAlign w:val="center"/>
          </w:tcPr>
          <w:p w14:paraId="478359C0" w14:textId="77777777" w:rsidR="00090198" w:rsidRPr="005C77DC" w:rsidRDefault="00090198" w:rsidP="00CA283B">
            <w:pPr>
              <w:jc w:val="center"/>
              <w:rPr>
                <w:bCs/>
                <w:color w:val="3F3F3F"/>
                <w:sz w:val="16"/>
                <w:szCs w:val="16"/>
              </w:rPr>
            </w:pPr>
          </w:p>
        </w:tc>
        <w:tc>
          <w:tcPr>
            <w:tcW w:w="2006" w:type="pct"/>
            <w:gridSpan w:val="4"/>
            <w:tcBorders>
              <w:right w:val="single" w:sz="4" w:space="0" w:color="auto"/>
            </w:tcBorders>
            <w:shd w:val="clear" w:color="000000" w:fill="FFFFFF"/>
            <w:vAlign w:val="center"/>
          </w:tcPr>
          <w:p w14:paraId="15170527" w14:textId="77777777" w:rsidR="00090198" w:rsidRPr="005C77DC" w:rsidRDefault="00090198" w:rsidP="00CA283B">
            <w:pPr>
              <w:jc w:val="center"/>
              <w:rPr>
                <w:bCs/>
                <w:color w:val="3F3F3F"/>
                <w:sz w:val="16"/>
                <w:szCs w:val="16"/>
              </w:rPr>
            </w:pPr>
            <w:r w:rsidRPr="005C77DC">
              <w:rPr>
                <w:bCs/>
                <w:color w:val="3F3F3F"/>
                <w:sz w:val="16"/>
                <w:szCs w:val="16"/>
              </w:rPr>
              <w:t>Предложение участника</w:t>
            </w:r>
          </w:p>
        </w:tc>
      </w:tr>
      <w:tr w:rsidR="007A7C78" w:rsidRPr="005C77DC" w14:paraId="09E4E548" w14:textId="77777777" w:rsidTr="008545F8">
        <w:trPr>
          <w:trHeight w:val="170"/>
        </w:trPr>
        <w:tc>
          <w:tcPr>
            <w:tcW w:w="266" w:type="pct"/>
            <w:vMerge/>
            <w:shd w:val="clear" w:color="000000" w:fill="FFFFFF"/>
            <w:noWrap/>
            <w:vAlign w:val="center"/>
          </w:tcPr>
          <w:p w14:paraId="79E07C44" w14:textId="77777777" w:rsidR="00090198" w:rsidRPr="005C77DC" w:rsidRDefault="00090198" w:rsidP="00CA283B">
            <w:pPr>
              <w:jc w:val="center"/>
              <w:rPr>
                <w:bCs/>
                <w:color w:val="000000"/>
                <w:sz w:val="16"/>
                <w:szCs w:val="16"/>
              </w:rPr>
            </w:pPr>
          </w:p>
        </w:tc>
        <w:tc>
          <w:tcPr>
            <w:tcW w:w="1340" w:type="pct"/>
            <w:gridSpan w:val="2"/>
            <w:vMerge/>
            <w:shd w:val="clear" w:color="000000" w:fill="FFFFFF"/>
            <w:noWrap/>
            <w:vAlign w:val="center"/>
          </w:tcPr>
          <w:p w14:paraId="340C375D" w14:textId="77777777" w:rsidR="00090198" w:rsidRPr="005C77DC" w:rsidRDefault="00090198" w:rsidP="00CA283B">
            <w:pPr>
              <w:jc w:val="center"/>
              <w:rPr>
                <w:bCs/>
                <w:color w:val="000000"/>
                <w:sz w:val="16"/>
                <w:szCs w:val="16"/>
              </w:rPr>
            </w:pPr>
          </w:p>
        </w:tc>
        <w:tc>
          <w:tcPr>
            <w:tcW w:w="134" w:type="pct"/>
            <w:vMerge/>
            <w:shd w:val="clear" w:color="000000" w:fill="FFFFFF"/>
            <w:vAlign w:val="center"/>
          </w:tcPr>
          <w:p w14:paraId="53B4AB99" w14:textId="77777777" w:rsidR="00090198" w:rsidRPr="005C77DC" w:rsidRDefault="00090198" w:rsidP="00CA283B">
            <w:pPr>
              <w:jc w:val="center"/>
              <w:rPr>
                <w:bCs/>
                <w:color w:val="000000"/>
                <w:sz w:val="16"/>
                <w:szCs w:val="16"/>
              </w:rPr>
            </w:pPr>
          </w:p>
        </w:tc>
        <w:tc>
          <w:tcPr>
            <w:tcW w:w="224" w:type="pct"/>
            <w:vMerge/>
            <w:shd w:val="clear" w:color="000000" w:fill="FFFFFF"/>
            <w:vAlign w:val="center"/>
          </w:tcPr>
          <w:p w14:paraId="1595C654" w14:textId="77777777" w:rsidR="00090198" w:rsidRPr="005C77DC" w:rsidRDefault="00090198" w:rsidP="00CA283B">
            <w:pPr>
              <w:jc w:val="center"/>
              <w:rPr>
                <w:bCs/>
                <w:color w:val="000000"/>
                <w:sz w:val="16"/>
                <w:szCs w:val="16"/>
              </w:rPr>
            </w:pPr>
          </w:p>
        </w:tc>
        <w:tc>
          <w:tcPr>
            <w:tcW w:w="269" w:type="pct"/>
            <w:shd w:val="clear" w:color="000000" w:fill="FFFFFF"/>
            <w:vAlign w:val="center"/>
          </w:tcPr>
          <w:p w14:paraId="5527EAFE" w14:textId="55FE3DCD" w:rsidR="00090198" w:rsidRPr="005C77DC" w:rsidRDefault="00090198" w:rsidP="00CA283B">
            <w:pPr>
              <w:jc w:val="center"/>
              <w:rPr>
                <w:bCs/>
                <w:color w:val="000000"/>
                <w:sz w:val="16"/>
                <w:szCs w:val="16"/>
              </w:rPr>
            </w:pPr>
            <w:r w:rsidRPr="005C77DC">
              <w:rPr>
                <w:bCs/>
                <w:color w:val="000000"/>
                <w:sz w:val="16"/>
                <w:szCs w:val="16"/>
              </w:rPr>
              <w:t xml:space="preserve">единицы товара, руб., включая НДС </w:t>
            </w:r>
          </w:p>
        </w:tc>
        <w:tc>
          <w:tcPr>
            <w:tcW w:w="357" w:type="pct"/>
            <w:shd w:val="clear" w:color="000000" w:fill="FFFFFF"/>
            <w:vAlign w:val="center"/>
          </w:tcPr>
          <w:p w14:paraId="776EE704" w14:textId="77777777" w:rsidR="00090198" w:rsidRPr="005C77DC" w:rsidRDefault="00090198" w:rsidP="00CA283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03" w:type="pct"/>
            <w:shd w:val="clear" w:color="000000" w:fill="FFFFFF"/>
            <w:vAlign w:val="center"/>
          </w:tcPr>
          <w:p w14:paraId="74A16F00" w14:textId="6924AF1C" w:rsidR="00090198" w:rsidRPr="005C77DC" w:rsidRDefault="00090198" w:rsidP="00505186">
            <w:pPr>
              <w:jc w:val="center"/>
              <w:rPr>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404" w:type="pct"/>
            <w:shd w:val="clear" w:color="000000" w:fill="FFFFFF"/>
            <w:vAlign w:val="center"/>
          </w:tcPr>
          <w:p w14:paraId="702C383A" w14:textId="77777777" w:rsidR="00090198" w:rsidRPr="005C77DC" w:rsidRDefault="00090198" w:rsidP="00CA283B">
            <w:pPr>
              <w:jc w:val="center"/>
              <w:rPr>
                <w:bCs/>
                <w:color w:val="000000"/>
                <w:sz w:val="16"/>
                <w:szCs w:val="16"/>
              </w:rPr>
            </w:pPr>
            <w:r w:rsidRPr="003E166F">
              <w:rPr>
                <w:bCs/>
                <w:color w:val="000000"/>
                <w:sz w:val="16"/>
                <w:szCs w:val="16"/>
              </w:rPr>
              <w:t>Наименование и характеристики товара</w:t>
            </w:r>
          </w:p>
        </w:tc>
        <w:tc>
          <w:tcPr>
            <w:tcW w:w="268" w:type="pct"/>
            <w:shd w:val="clear" w:color="000000" w:fill="FFFFFF"/>
            <w:vAlign w:val="center"/>
          </w:tcPr>
          <w:p w14:paraId="6B75F231" w14:textId="77777777" w:rsidR="00090198" w:rsidRPr="005C77DC" w:rsidRDefault="00090198" w:rsidP="00CA283B">
            <w:pPr>
              <w:jc w:val="center"/>
              <w:rPr>
                <w:bCs/>
                <w:color w:val="3F3F3F"/>
                <w:sz w:val="16"/>
                <w:szCs w:val="16"/>
              </w:rPr>
            </w:pPr>
            <w:r w:rsidRPr="0029766B">
              <w:rPr>
                <w:bCs/>
                <w:color w:val="3F3F3F"/>
                <w:sz w:val="16"/>
                <w:szCs w:val="16"/>
              </w:rPr>
              <w:t>Цена единицы товара, руб.</w:t>
            </w:r>
          </w:p>
        </w:tc>
        <w:tc>
          <w:tcPr>
            <w:tcW w:w="223" w:type="pct"/>
            <w:shd w:val="clear" w:color="000000" w:fill="FFFFFF"/>
            <w:vAlign w:val="center"/>
          </w:tcPr>
          <w:p w14:paraId="26D93C03" w14:textId="77777777" w:rsidR="00090198" w:rsidRPr="005C77DC" w:rsidRDefault="00090198" w:rsidP="00CA283B">
            <w:pPr>
              <w:jc w:val="center"/>
              <w:rPr>
                <w:bCs/>
                <w:color w:val="000000"/>
                <w:sz w:val="16"/>
                <w:szCs w:val="16"/>
              </w:rPr>
            </w:pPr>
            <w:r w:rsidRPr="005C77DC">
              <w:rPr>
                <w:bCs/>
                <w:color w:val="3F3F3F"/>
                <w:sz w:val="16"/>
                <w:szCs w:val="16"/>
              </w:rPr>
              <w:t>Сумма всего товара, руб.</w:t>
            </w:r>
          </w:p>
        </w:tc>
        <w:tc>
          <w:tcPr>
            <w:tcW w:w="1111" w:type="pct"/>
            <w:tcBorders>
              <w:right w:val="single" w:sz="4" w:space="0" w:color="auto"/>
            </w:tcBorders>
            <w:shd w:val="clear" w:color="000000" w:fill="FFFFFF"/>
            <w:vAlign w:val="center"/>
          </w:tcPr>
          <w:p w14:paraId="76DFFC74" w14:textId="1CB173CF" w:rsidR="00090198" w:rsidRPr="005C77DC" w:rsidRDefault="00862B7A" w:rsidP="000F46B9">
            <w:pPr>
              <w:jc w:val="center"/>
              <w:rPr>
                <w:bCs/>
                <w:i/>
                <w:color w:val="3F3F3F"/>
                <w:sz w:val="16"/>
                <w:szCs w:val="16"/>
              </w:rPr>
            </w:pPr>
            <w:r w:rsidRPr="00862B7A">
              <w:rPr>
                <w:sz w:val="16"/>
                <w:szCs w:val="16"/>
              </w:rPr>
              <w:t xml:space="preserve">Информация о стране происхождения товара </w:t>
            </w:r>
            <w:r w:rsidRPr="00862B7A">
              <w:rPr>
                <w:i/>
                <w:sz w:val="16"/>
                <w:szCs w:val="16"/>
              </w:rPr>
              <w:t xml:space="preserve">(в случае установления и </w:t>
            </w:r>
            <w:proofErr w:type="spellStart"/>
            <w:r w:rsidRPr="00862B7A">
              <w:rPr>
                <w:i/>
                <w:sz w:val="16"/>
                <w:szCs w:val="16"/>
              </w:rPr>
              <w:t>неустановления</w:t>
            </w:r>
            <w:proofErr w:type="spellEnd"/>
            <w:r w:rsidRPr="00862B7A">
              <w:rPr>
                <w:i/>
                <w:sz w:val="16"/>
                <w:szCs w:val="16"/>
              </w:rPr>
              <w:t xml:space="preserve"> </w:t>
            </w:r>
            <w:r w:rsidRPr="00862B7A">
              <w:rPr>
                <w:bCs/>
                <w:i/>
                <w:sz w:val="16"/>
                <w:szCs w:val="16"/>
              </w:rPr>
              <w:t>минимальной доли закупки товаров российского производства</w:t>
            </w:r>
            <w:r w:rsidRPr="00862B7A">
              <w:rPr>
                <w:i/>
                <w:sz w:val="16"/>
                <w:szCs w:val="16"/>
              </w:rPr>
              <w:t xml:space="preserve"> </w:t>
            </w:r>
            <w:r w:rsidR="00505186">
              <w:rPr>
                <w:bCs/>
                <w:i/>
                <w:sz w:val="16"/>
                <w:szCs w:val="16"/>
              </w:rPr>
              <w:t xml:space="preserve">в соответствии с п. 9, </w:t>
            </w:r>
            <w:r w:rsidRPr="00862B7A">
              <w:rPr>
                <w:bCs/>
                <w:i/>
                <w:sz w:val="16"/>
                <w:szCs w:val="16"/>
              </w:rPr>
              <w:t>9.4 извещения о проведении запроса котировок)</w:t>
            </w:r>
            <w:r w:rsidRPr="00862B7A">
              <w:rPr>
                <w:sz w:val="16"/>
                <w:szCs w:val="16"/>
              </w:rPr>
              <w:t xml:space="preserve">, </w:t>
            </w:r>
            <w:r w:rsidRPr="00862B7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862B7A">
              <w:rPr>
                <w:i/>
                <w:sz w:val="16"/>
                <w:szCs w:val="16"/>
              </w:rPr>
              <w:t xml:space="preserve">(в случае установления </w:t>
            </w:r>
            <w:r w:rsidRPr="00862B7A">
              <w:rPr>
                <w:bCs/>
                <w:i/>
                <w:sz w:val="16"/>
                <w:szCs w:val="16"/>
              </w:rPr>
              <w:t>минимальной доли закупки товаров российского производства</w:t>
            </w:r>
            <w:r w:rsidRPr="00862B7A">
              <w:rPr>
                <w:i/>
                <w:sz w:val="16"/>
                <w:szCs w:val="16"/>
              </w:rPr>
              <w:t xml:space="preserve"> </w:t>
            </w:r>
            <w:r w:rsidRPr="00862B7A">
              <w:rPr>
                <w:bCs/>
                <w:i/>
                <w:sz w:val="16"/>
                <w:szCs w:val="16"/>
              </w:rPr>
              <w:t>в соответствии с п. 9, 9.4 извещения о проведении запроса котировок)</w:t>
            </w:r>
          </w:p>
        </w:tc>
      </w:tr>
      <w:tr w:rsidR="007A7C78" w:rsidRPr="005C77DC" w14:paraId="1E383402" w14:textId="77777777" w:rsidTr="008545F8">
        <w:trPr>
          <w:trHeight w:val="170"/>
        </w:trPr>
        <w:tc>
          <w:tcPr>
            <w:tcW w:w="266" w:type="pct"/>
            <w:tcBorders>
              <w:bottom w:val="single" w:sz="6" w:space="0" w:color="auto"/>
            </w:tcBorders>
            <w:shd w:val="clear" w:color="000000" w:fill="FFFFFF"/>
            <w:noWrap/>
            <w:vAlign w:val="center"/>
          </w:tcPr>
          <w:p w14:paraId="2D3CA771" w14:textId="77777777" w:rsidR="00090198" w:rsidRPr="005C77DC" w:rsidRDefault="00090198" w:rsidP="00CA283B">
            <w:pPr>
              <w:jc w:val="center"/>
              <w:rPr>
                <w:bCs/>
                <w:color w:val="000000"/>
                <w:sz w:val="16"/>
                <w:szCs w:val="16"/>
              </w:rPr>
            </w:pPr>
            <w:r w:rsidRPr="005C77DC">
              <w:rPr>
                <w:bCs/>
                <w:color w:val="000000"/>
                <w:sz w:val="16"/>
                <w:szCs w:val="16"/>
              </w:rPr>
              <w:t>1</w:t>
            </w:r>
          </w:p>
        </w:tc>
        <w:tc>
          <w:tcPr>
            <w:tcW w:w="1340" w:type="pct"/>
            <w:gridSpan w:val="2"/>
            <w:tcBorders>
              <w:right w:val="single" w:sz="4" w:space="0" w:color="auto"/>
            </w:tcBorders>
            <w:shd w:val="clear" w:color="000000" w:fill="FFFFFF"/>
            <w:noWrap/>
            <w:vAlign w:val="center"/>
          </w:tcPr>
          <w:p w14:paraId="0AF05AF1" w14:textId="77777777" w:rsidR="00090198" w:rsidRPr="005C77DC" w:rsidRDefault="00090198" w:rsidP="00CA283B">
            <w:pPr>
              <w:jc w:val="center"/>
              <w:rPr>
                <w:bCs/>
                <w:color w:val="000000"/>
                <w:sz w:val="16"/>
                <w:szCs w:val="16"/>
              </w:rPr>
            </w:pPr>
            <w:r w:rsidRPr="005C77DC">
              <w:rPr>
                <w:bCs/>
                <w:color w:val="000000"/>
                <w:sz w:val="16"/>
                <w:szCs w:val="16"/>
              </w:rPr>
              <w:t>2</w:t>
            </w:r>
          </w:p>
        </w:tc>
        <w:tc>
          <w:tcPr>
            <w:tcW w:w="134" w:type="pct"/>
            <w:shd w:val="clear" w:color="000000" w:fill="FFFFFF"/>
          </w:tcPr>
          <w:p w14:paraId="41DD8E91" w14:textId="77777777" w:rsidR="00090198" w:rsidRPr="005C77DC" w:rsidRDefault="00090198" w:rsidP="00CA283B">
            <w:pPr>
              <w:jc w:val="center"/>
              <w:rPr>
                <w:bCs/>
                <w:color w:val="000000"/>
                <w:sz w:val="16"/>
                <w:szCs w:val="16"/>
              </w:rPr>
            </w:pPr>
            <w:r>
              <w:rPr>
                <w:bCs/>
                <w:color w:val="000000"/>
                <w:sz w:val="16"/>
                <w:szCs w:val="16"/>
              </w:rPr>
              <w:t>3</w:t>
            </w:r>
          </w:p>
        </w:tc>
        <w:tc>
          <w:tcPr>
            <w:tcW w:w="224" w:type="pct"/>
            <w:tcBorders>
              <w:right w:val="single" w:sz="4" w:space="0" w:color="auto"/>
            </w:tcBorders>
            <w:shd w:val="clear" w:color="000000" w:fill="FFFFFF"/>
          </w:tcPr>
          <w:p w14:paraId="76CD7C9C" w14:textId="5E3C4F85" w:rsidR="00090198" w:rsidRDefault="00090198" w:rsidP="00CA283B">
            <w:pPr>
              <w:jc w:val="center"/>
              <w:rPr>
                <w:bCs/>
                <w:color w:val="000000"/>
                <w:sz w:val="16"/>
                <w:szCs w:val="16"/>
              </w:rPr>
            </w:pPr>
            <w:r>
              <w:rPr>
                <w:bCs/>
                <w:color w:val="000000"/>
                <w:sz w:val="16"/>
                <w:szCs w:val="16"/>
              </w:rPr>
              <w:t>4</w:t>
            </w:r>
          </w:p>
        </w:tc>
        <w:tc>
          <w:tcPr>
            <w:tcW w:w="269" w:type="pct"/>
            <w:tcBorders>
              <w:left w:val="single" w:sz="4" w:space="0" w:color="auto"/>
            </w:tcBorders>
            <w:shd w:val="clear" w:color="000000" w:fill="FFFFFF"/>
            <w:vAlign w:val="center"/>
          </w:tcPr>
          <w:p w14:paraId="6BB3214C" w14:textId="2AB629A0" w:rsidR="00090198" w:rsidRPr="005C77DC" w:rsidRDefault="00090198" w:rsidP="00CA283B">
            <w:pPr>
              <w:jc w:val="center"/>
              <w:rPr>
                <w:bCs/>
                <w:color w:val="000000"/>
                <w:sz w:val="16"/>
                <w:szCs w:val="16"/>
              </w:rPr>
            </w:pPr>
            <w:r>
              <w:rPr>
                <w:bCs/>
                <w:color w:val="000000"/>
                <w:sz w:val="16"/>
                <w:szCs w:val="16"/>
              </w:rPr>
              <w:t>5</w:t>
            </w:r>
          </w:p>
        </w:tc>
        <w:tc>
          <w:tcPr>
            <w:tcW w:w="357" w:type="pct"/>
            <w:shd w:val="clear" w:color="000000" w:fill="FFFFFF"/>
            <w:vAlign w:val="center"/>
          </w:tcPr>
          <w:p w14:paraId="52114B88" w14:textId="14BDB448" w:rsidR="00090198" w:rsidRPr="005C77DC" w:rsidRDefault="00090198" w:rsidP="00CA283B">
            <w:pPr>
              <w:jc w:val="center"/>
              <w:rPr>
                <w:bCs/>
                <w:color w:val="3F3F3F"/>
                <w:sz w:val="16"/>
                <w:szCs w:val="16"/>
              </w:rPr>
            </w:pPr>
            <w:r>
              <w:rPr>
                <w:bCs/>
                <w:color w:val="3F3F3F"/>
                <w:sz w:val="16"/>
                <w:szCs w:val="16"/>
              </w:rPr>
              <w:t>6</w:t>
            </w:r>
          </w:p>
        </w:tc>
        <w:tc>
          <w:tcPr>
            <w:tcW w:w="403" w:type="pct"/>
            <w:shd w:val="clear" w:color="000000" w:fill="FFFFFF"/>
          </w:tcPr>
          <w:p w14:paraId="7C8B8209" w14:textId="54D98A66" w:rsidR="00090198" w:rsidRPr="005C77DC" w:rsidRDefault="00090198" w:rsidP="00CA283B">
            <w:pPr>
              <w:jc w:val="center"/>
              <w:rPr>
                <w:bCs/>
                <w:color w:val="000000"/>
                <w:sz w:val="16"/>
                <w:szCs w:val="16"/>
              </w:rPr>
            </w:pPr>
            <w:r>
              <w:rPr>
                <w:bCs/>
                <w:color w:val="000000"/>
                <w:sz w:val="16"/>
                <w:szCs w:val="16"/>
              </w:rPr>
              <w:t>7</w:t>
            </w:r>
          </w:p>
        </w:tc>
        <w:tc>
          <w:tcPr>
            <w:tcW w:w="404" w:type="pct"/>
            <w:shd w:val="clear" w:color="000000" w:fill="FFFFFF"/>
            <w:vAlign w:val="center"/>
          </w:tcPr>
          <w:p w14:paraId="0F08871D" w14:textId="374698E1" w:rsidR="00090198" w:rsidRPr="005C77DC" w:rsidRDefault="00090198" w:rsidP="00CA283B">
            <w:pPr>
              <w:jc w:val="center"/>
              <w:rPr>
                <w:bCs/>
                <w:color w:val="000000"/>
                <w:sz w:val="16"/>
                <w:szCs w:val="16"/>
              </w:rPr>
            </w:pPr>
            <w:r>
              <w:rPr>
                <w:bCs/>
                <w:color w:val="000000"/>
                <w:sz w:val="16"/>
                <w:szCs w:val="16"/>
              </w:rPr>
              <w:t>8</w:t>
            </w:r>
          </w:p>
        </w:tc>
        <w:tc>
          <w:tcPr>
            <w:tcW w:w="268" w:type="pct"/>
            <w:shd w:val="clear" w:color="000000" w:fill="FFFFFF"/>
          </w:tcPr>
          <w:p w14:paraId="5534101E" w14:textId="6F6034C3" w:rsidR="00090198" w:rsidRDefault="00090198" w:rsidP="00CA283B">
            <w:pPr>
              <w:jc w:val="center"/>
              <w:rPr>
                <w:bCs/>
                <w:color w:val="3F3F3F"/>
                <w:sz w:val="16"/>
                <w:szCs w:val="16"/>
              </w:rPr>
            </w:pPr>
            <w:r>
              <w:rPr>
                <w:bCs/>
                <w:color w:val="3F3F3F"/>
                <w:sz w:val="16"/>
                <w:szCs w:val="16"/>
              </w:rPr>
              <w:t>9</w:t>
            </w:r>
          </w:p>
        </w:tc>
        <w:tc>
          <w:tcPr>
            <w:tcW w:w="223" w:type="pct"/>
            <w:shd w:val="clear" w:color="000000" w:fill="FFFFFF"/>
            <w:vAlign w:val="center"/>
          </w:tcPr>
          <w:p w14:paraId="495B2BA9" w14:textId="79713594" w:rsidR="00090198" w:rsidRPr="005C77DC" w:rsidRDefault="00090198" w:rsidP="00CA283B">
            <w:pPr>
              <w:jc w:val="center"/>
              <w:rPr>
                <w:bCs/>
                <w:color w:val="3F3F3F"/>
                <w:sz w:val="16"/>
                <w:szCs w:val="16"/>
              </w:rPr>
            </w:pPr>
            <w:r>
              <w:rPr>
                <w:bCs/>
                <w:color w:val="3F3F3F"/>
                <w:sz w:val="16"/>
                <w:szCs w:val="16"/>
              </w:rPr>
              <w:t>10</w:t>
            </w:r>
          </w:p>
        </w:tc>
        <w:tc>
          <w:tcPr>
            <w:tcW w:w="1111" w:type="pct"/>
            <w:tcBorders>
              <w:right w:val="single" w:sz="4" w:space="0" w:color="auto"/>
            </w:tcBorders>
            <w:shd w:val="clear" w:color="000000" w:fill="FFFFFF"/>
          </w:tcPr>
          <w:p w14:paraId="49A6C74A" w14:textId="691B8031" w:rsidR="00090198" w:rsidRPr="005C77DC" w:rsidRDefault="00090198" w:rsidP="00090198">
            <w:pPr>
              <w:jc w:val="center"/>
              <w:rPr>
                <w:bCs/>
                <w:color w:val="3F3F3F"/>
                <w:sz w:val="16"/>
                <w:szCs w:val="16"/>
              </w:rPr>
            </w:pPr>
            <w:r>
              <w:rPr>
                <w:bCs/>
                <w:color w:val="3F3F3F"/>
                <w:sz w:val="16"/>
                <w:szCs w:val="16"/>
              </w:rPr>
              <w:t>11</w:t>
            </w:r>
          </w:p>
        </w:tc>
      </w:tr>
      <w:tr w:rsidR="00552051" w:rsidRPr="005C77DC" w14:paraId="02C97D8B" w14:textId="77777777" w:rsidTr="008545F8">
        <w:trPr>
          <w:trHeight w:val="491"/>
        </w:trPr>
        <w:tc>
          <w:tcPr>
            <w:tcW w:w="266" w:type="pct"/>
            <w:tcBorders>
              <w:right w:val="single" w:sz="4" w:space="0" w:color="auto"/>
            </w:tcBorders>
            <w:shd w:val="clear" w:color="000000" w:fill="FFFFFF"/>
            <w:noWrap/>
            <w:vAlign w:val="center"/>
          </w:tcPr>
          <w:p w14:paraId="6D2FE732" w14:textId="77777777" w:rsidR="00552051" w:rsidRPr="00A81FF1" w:rsidRDefault="00552051" w:rsidP="00552051">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5F2C156A" w14:textId="7ACA1CB2" w:rsidR="00552051" w:rsidRPr="00A81FF1" w:rsidRDefault="008F277F" w:rsidP="00552051">
            <w:pPr>
              <w:rPr>
                <w:bCs/>
                <w:color w:val="000000"/>
                <w:sz w:val="18"/>
                <w:szCs w:val="18"/>
              </w:rPr>
            </w:pPr>
            <w:r w:rsidRPr="008F277F">
              <w:rPr>
                <w:bCs/>
                <w:color w:val="000000"/>
                <w:sz w:val="18"/>
                <w:szCs w:val="18"/>
              </w:rPr>
              <w:t xml:space="preserve">Лампа </w:t>
            </w:r>
            <w:proofErr w:type="spellStart"/>
            <w:r w:rsidRPr="008F277F">
              <w:rPr>
                <w:bCs/>
                <w:color w:val="000000"/>
                <w:sz w:val="18"/>
                <w:szCs w:val="18"/>
              </w:rPr>
              <w:t>Mitsumoro</w:t>
            </w:r>
            <w:proofErr w:type="spellEnd"/>
            <w:r w:rsidRPr="008F277F">
              <w:rPr>
                <w:bCs/>
                <w:color w:val="000000"/>
                <w:sz w:val="18"/>
                <w:szCs w:val="18"/>
              </w:rPr>
              <w:t xml:space="preserve"> Н4 12V (головные фары ближний/дальний свет) или эквивалент</w:t>
            </w:r>
          </w:p>
        </w:tc>
        <w:tc>
          <w:tcPr>
            <w:tcW w:w="134" w:type="pct"/>
            <w:shd w:val="clear" w:color="000000" w:fill="FFFFFF"/>
          </w:tcPr>
          <w:p w14:paraId="393E6630" w14:textId="10571623" w:rsidR="00552051" w:rsidRPr="00A81FF1" w:rsidRDefault="008F277F" w:rsidP="00552051">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5E4B1653" w14:textId="135B7872" w:rsidR="00552051" w:rsidRPr="00A81FF1" w:rsidRDefault="00552051" w:rsidP="00552051">
            <w:pPr>
              <w:jc w:val="center"/>
              <w:rPr>
                <w:color w:val="000000"/>
                <w:sz w:val="18"/>
                <w:szCs w:val="18"/>
              </w:rPr>
            </w:pPr>
            <w:r>
              <w:rPr>
                <w:color w:val="000000"/>
                <w:sz w:val="18"/>
                <w:szCs w:val="18"/>
              </w:rPr>
              <w:t>ш</w:t>
            </w:r>
            <w:r w:rsidRPr="00A81FF1">
              <w:rPr>
                <w:color w:val="000000"/>
                <w:sz w:val="18"/>
                <w:szCs w:val="18"/>
              </w:rPr>
              <w:t>т.</w:t>
            </w:r>
          </w:p>
        </w:tc>
        <w:tc>
          <w:tcPr>
            <w:tcW w:w="269" w:type="pct"/>
            <w:tcBorders>
              <w:left w:val="single" w:sz="4" w:space="0" w:color="auto"/>
            </w:tcBorders>
            <w:shd w:val="clear" w:color="000000" w:fill="FFFFFF"/>
          </w:tcPr>
          <w:p w14:paraId="29E321BF" w14:textId="683C4B19" w:rsidR="00552051" w:rsidRPr="006A58FB" w:rsidRDefault="00C17DBD" w:rsidP="00552051">
            <w:pPr>
              <w:jc w:val="center"/>
              <w:rPr>
                <w:bCs/>
                <w:color w:val="000000"/>
                <w:sz w:val="18"/>
                <w:szCs w:val="18"/>
              </w:rPr>
            </w:pPr>
            <w:r>
              <w:rPr>
                <w:bCs/>
                <w:color w:val="000000"/>
                <w:sz w:val="18"/>
                <w:szCs w:val="18"/>
              </w:rPr>
              <w:t>390,00</w:t>
            </w:r>
          </w:p>
        </w:tc>
        <w:tc>
          <w:tcPr>
            <w:tcW w:w="357" w:type="pct"/>
            <w:shd w:val="clear" w:color="000000" w:fill="FFFFFF"/>
          </w:tcPr>
          <w:p w14:paraId="09925BDB" w14:textId="66FA00CB" w:rsidR="00552051" w:rsidRPr="006A58FB" w:rsidRDefault="00C17DBD" w:rsidP="00552051">
            <w:pPr>
              <w:jc w:val="center"/>
              <w:rPr>
                <w:bCs/>
                <w:color w:val="3F3F3F"/>
                <w:sz w:val="18"/>
                <w:szCs w:val="18"/>
              </w:rPr>
            </w:pPr>
            <w:r>
              <w:rPr>
                <w:bCs/>
                <w:color w:val="3F3F3F"/>
                <w:sz w:val="18"/>
                <w:szCs w:val="18"/>
              </w:rPr>
              <w:t>7800,00</w:t>
            </w:r>
          </w:p>
        </w:tc>
        <w:tc>
          <w:tcPr>
            <w:tcW w:w="403" w:type="pct"/>
            <w:shd w:val="clear" w:color="000000" w:fill="FFFFFF"/>
            <w:vAlign w:val="center"/>
          </w:tcPr>
          <w:p w14:paraId="4EDA8E44" w14:textId="6143A95E" w:rsidR="00552051" w:rsidRPr="00A81FF1" w:rsidRDefault="009C15A7" w:rsidP="004A5C6A">
            <w:pPr>
              <w:jc w:val="center"/>
              <w:rPr>
                <w:bCs/>
                <w:color w:val="000000"/>
                <w:sz w:val="18"/>
                <w:szCs w:val="18"/>
              </w:rPr>
            </w:pPr>
            <w:r>
              <w:rPr>
                <w:sz w:val="16"/>
                <w:szCs w:val="16"/>
              </w:rPr>
              <w:t>Не у</w:t>
            </w:r>
            <w:r w:rsidR="00552051" w:rsidRPr="00CD1711">
              <w:rPr>
                <w:sz w:val="16"/>
                <w:szCs w:val="16"/>
              </w:rPr>
              <w:t>становлен</w:t>
            </w:r>
            <w:r w:rsidR="004A5C6A">
              <w:rPr>
                <w:sz w:val="16"/>
                <w:szCs w:val="16"/>
              </w:rPr>
              <w:t>а</w:t>
            </w:r>
          </w:p>
        </w:tc>
        <w:tc>
          <w:tcPr>
            <w:tcW w:w="404" w:type="pct"/>
            <w:shd w:val="clear" w:color="000000" w:fill="FFFFFF"/>
            <w:vAlign w:val="center"/>
          </w:tcPr>
          <w:p w14:paraId="319098E7" w14:textId="77777777" w:rsidR="00552051" w:rsidRPr="00A81FF1" w:rsidRDefault="00552051" w:rsidP="00552051">
            <w:pPr>
              <w:jc w:val="center"/>
              <w:rPr>
                <w:bCs/>
                <w:color w:val="000000"/>
                <w:sz w:val="18"/>
                <w:szCs w:val="18"/>
              </w:rPr>
            </w:pPr>
          </w:p>
        </w:tc>
        <w:tc>
          <w:tcPr>
            <w:tcW w:w="268" w:type="pct"/>
            <w:shd w:val="clear" w:color="000000" w:fill="FFFFFF"/>
            <w:vAlign w:val="center"/>
          </w:tcPr>
          <w:p w14:paraId="1346935D" w14:textId="77777777" w:rsidR="00552051" w:rsidRPr="00A81FF1" w:rsidRDefault="00552051" w:rsidP="00552051">
            <w:pPr>
              <w:jc w:val="center"/>
              <w:rPr>
                <w:bCs/>
                <w:color w:val="3F3F3F"/>
                <w:sz w:val="18"/>
                <w:szCs w:val="18"/>
              </w:rPr>
            </w:pPr>
          </w:p>
        </w:tc>
        <w:tc>
          <w:tcPr>
            <w:tcW w:w="223" w:type="pct"/>
            <w:shd w:val="clear" w:color="000000" w:fill="FFFFFF"/>
            <w:vAlign w:val="center"/>
          </w:tcPr>
          <w:p w14:paraId="1590082A" w14:textId="77777777" w:rsidR="00552051" w:rsidRPr="00A81FF1" w:rsidRDefault="00552051" w:rsidP="00552051">
            <w:pPr>
              <w:jc w:val="center"/>
              <w:rPr>
                <w:bCs/>
                <w:color w:val="3F3F3F"/>
                <w:sz w:val="18"/>
                <w:szCs w:val="18"/>
              </w:rPr>
            </w:pPr>
          </w:p>
        </w:tc>
        <w:tc>
          <w:tcPr>
            <w:tcW w:w="1111" w:type="pct"/>
            <w:tcBorders>
              <w:right w:val="single" w:sz="4" w:space="0" w:color="auto"/>
            </w:tcBorders>
            <w:shd w:val="clear" w:color="000000" w:fill="FFFFFF"/>
            <w:vAlign w:val="center"/>
          </w:tcPr>
          <w:p w14:paraId="519601A2" w14:textId="77777777" w:rsidR="00552051" w:rsidRPr="00A81FF1" w:rsidRDefault="00552051" w:rsidP="00552051">
            <w:pPr>
              <w:jc w:val="center"/>
              <w:rPr>
                <w:bCs/>
                <w:color w:val="3F3F3F"/>
                <w:sz w:val="18"/>
                <w:szCs w:val="18"/>
              </w:rPr>
            </w:pPr>
          </w:p>
        </w:tc>
      </w:tr>
      <w:tr w:rsidR="00BD42FF" w:rsidRPr="005C77DC" w14:paraId="4E6C2D7E" w14:textId="77777777" w:rsidTr="00C35FD7">
        <w:trPr>
          <w:trHeight w:val="170"/>
        </w:trPr>
        <w:tc>
          <w:tcPr>
            <w:tcW w:w="266" w:type="pct"/>
            <w:tcBorders>
              <w:right w:val="single" w:sz="4" w:space="0" w:color="auto"/>
            </w:tcBorders>
            <w:shd w:val="clear" w:color="000000" w:fill="FFFFFF"/>
            <w:noWrap/>
            <w:vAlign w:val="center"/>
          </w:tcPr>
          <w:p w14:paraId="66940C49"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58A83DCF" w14:textId="2FD5E4A0" w:rsidR="00BD42FF" w:rsidRPr="00A81FF1" w:rsidRDefault="00BD42FF" w:rsidP="00BD42FF">
            <w:pPr>
              <w:rPr>
                <w:bCs/>
                <w:color w:val="000000"/>
                <w:sz w:val="18"/>
                <w:szCs w:val="18"/>
              </w:rPr>
            </w:pPr>
            <w:r w:rsidRPr="008F277F">
              <w:rPr>
                <w:bCs/>
                <w:color w:val="000000"/>
                <w:sz w:val="18"/>
                <w:szCs w:val="18"/>
              </w:rPr>
              <w:t>Лампа AUTOPROFI P21 5W 12V (габаритный свет) или эквивалент</w:t>
            </w:r>
          </w:p>
        </w:tc>
        <w:tc>
          <w:tcPr>
            <w:tcW w:w="134" w:type="pct"/>
            <w:shd w:val="clear" w:color="000000" w:fill="FFFFFF"/>
          </w:tcPr>
          <w:p w14:paraId="4958209D" w14:textId="0C51846F"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54E80EE3" w14:textId="0A10433E" w:rsidR="00BD42FF" w:rsidRPr="00A81FF1" w:rsidRDefault="00BD42FF" w:rsidP="00BD42FF">
            <w:pPr>
              <w:jc w:val="center"/>
              <w:rPr>
                <w:color w:val="000000"/>
                <w:sz w:val="18"/>
                <w:szCs w:val="18"/>
              </w:rPr>
            </w:pPr>
            <w:r w:rsidRPr="004B09A3">
              <w:rPr>
                <w:color w:val="000000"/>
                <w:sz w:val="18"/>
                <w:szCs w:val="18"/>
              </w:rPr>
              <w:t>шт.</w:t>
            </w:r>
          </w:p>
        </w:tc>
        <w:tc>
          <w:tcPr>
            <w:tcW w:w="269" w:type="pct"/>
            <w:tcBorders>
              <w:left w:val="single" w:sz="4" w:space="0" w:color="auto"/>
            </w:tcBorders>
            <w:shd w:val="clear" w:color="000000" w:fill="FFFFFF"/>
          </w:tcPr>
          <w:p w14:paraId="658FEADC" w14:textId="45D11AF3" w:rsidR="00BD42FF" w:rsidRPr="00D70A0E" w:rsidRDefault="00BD42FF" w:rsidP="00BD42FF">
            <w:pPr>
              <w:jc w:val="center"/>
              <w:rPr>
                <w:bCs/>
                <w:color w:val="000000"/>
                <w:sz w:val="18"/>
                <w:szCs w:val="18"/>
              </w:rPr>
            </w:pPr>
            <w:r>
              <w:rPr>
                <w:bCs/>
                <w:color w:val="000000"/>
                <w:sz w:val="18"/>
                <w:szCs w:val="18"/>
              </w:rPr>
              <w:t>105,00</w:t>
            </w:r>
          </w:p>
        </w:tc>
        <w:tc>
          <w:tcPr>
            <w:tcW w:w="357" w:type="pct"/>
            <w:shd w:val="clear" w:color="000000" w:fill="FFFFFF"/>
          </w:tcPr>
          <w:p w14:paraId="5D31F64D" w14:textId="0EB753A8" w:rsidR="00BD42FF" w:rsidRPr="00D70A0E" w:rsidRDefault="00BD42FF" w:rsidP="00BD42FF">
            <w:pPr>
              <w:jc w:val="center"/>
              <w:rPr>
                <w:bCs/>
                <w:color w:val="3F3F3F"/>
                <w:sz w:val="18"/>
                <w:szCs w:val="18"/>
              </w:rPr>
            </w:pPr>
            <w:r>
              <w:rPr>
                <w:bCs/>
                <w:color w:val="3F3F3F"/>
                <w:sz w:val="18"/>
                <w:szCs w:val="18"/>
              </w:rPr>
              <w:t>2100,00</w:t>
            </w:r>
          </w:p>
        </w:tc>
        <w:tc>
          <w:tcPr>
            <w:tcW w:w="403" w:type="pct"/>
            <w:shd w:val="clear" w:color="000000" w:fill="FFFFFF"/>
          </w:tcPr>
          <w:p w14:paraId="60C2D5E4" w14:textId="749A3192"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2D947794"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33BC23E3"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53B97B01"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0DB0B068" w14:textId="77777777" w:rsidR="00BD42FF" w:rsidRPr="00A81FF1" w:rsidRDefault="00BD42FF" w:rsidP="00BD42FF">
            <w:pPr>
              <w:jc w:val="center"/>
              <w:rPr>
                <w:bCs/>
                <w:color w:val="3F3F3F"/>
                <w:sz w:val="18"/>
                <w:szCs w:val="18"/>
              </w:rPr>
            </w:pPr>
          </w:p>
        </w:tc>
      </w:tr>
      <w:tr w:rsidR="00BD42FF" w:rsidRPr="005C77DC" w14:paraId="25D72B5B" w14:textId="77777777" w:rsidTr="00C35FD7">
        <w:trPr>
          <w:trHeight w:val="170"/>
        </w:trPr>
        <w:tc>
          <w:tcPr>
            <w:tcW w:w="266" w:type="pct"/>
            <w:tcBorders>
              <w:right w:val="single" w:sz="4" w:space="0" w:color="auto"/>
            </w:tcBorders>
            <w:shd w:val="clear" w:color="000000" w:fill="FFFFFF"/>
            <w:noWrap/>
            <w:vAlign w:val="center"/>
          </w:tcPr>
          <w:p w14:paraId="65BE3E25"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4E630DD2" w14:textId="3C4B08D6" w:rsidR="00BD42FF" w:rsidRPr="00A81FF1" w:rsidRDefault="00BD42FF" w:rsidP="00BD42FF">
            <w:pPr>
              <w:rPr>
                <w:bCs/>
                <w:color w:val="000000"/>
                <w:sz w:val="18"/>
                <w:szCs w:val="18"/>
              </w:rPr>
            </w:pPr>
            <w:r w:rsidRPr="008F277F">
              <w:rPr>
                <w:bCs/>
                <w:color w:val="000000"/>
                <w:sz w:val="18"/>
                <w:szCs w:val="18"/>
              </w:rPr>
              <w:t xml:space="preserve">Лампа </w:t>
            </w:r>
            <w:proofErr w:type="spellStart"/>
            <w:r w:rsidRPr="008F277F">
              <w:rPr>
                <w:bCs/>
                <w:color w:val="000000"/>
                <w:sz w:val="18"/>
                <w:szCs w:val="18"/>
              </w:rPr>
              <w:t>Sege</w:t>
            </w:r>
            <w:r>
              <w:rPr>
                <w:bCs/>
                <w:color w:val="000000"/>
                <w:sz w:val="18"/>
                <w:szCs w:val="18"/>
              </w:rPr>
              <w:t>r</w:t>
            </w:r>
            <w:proofErr w:type="spellEnd"/>
            <w:r>
              <w:rPr>
                <w:bCs/>
                <w:color w:val="000000"/>
                <w:sz w:val="18"/>
                <w:szCs w:val="18"/>
              </w:rPr>
              <w:t xml:space="preserve"> Р21W 12V (ДХО) или эквивалент</w:t>
            </w:r>
          </w:p>
        </w:tc>
        <w:tc>
          <w:tcPr>
            <w:tcW w:w="134" w:type="pct"/>
            <w:shd w:val="clear" w:color="000000" w:fill="FFFFFF"/>
          </w:tcPr>
          <w:p w14:paraId="49161F35" w14:textId="14337DA6"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70B82000" w14:textId="5E3D40CE" w:rsidR="00BD42FF" w:rsidRPr="00A81FF1" w:rsidRDefault="00BD42FF" w:rsidP="00BD42FF">
            <w:pPr>
              <w:jc w:val="center"/>
              <w:rPr>
                <w:color w:val="000000"/>
                <w:sz w:val="18"/>
                <w:szCs w:val="18"/>
              </w:rPr>
            </w:pPr>
            <w:r w:rsidRPr="004B09A3">
              <w:rPr>
                <w:color w:val="000000"/>
                <w:sz w:val="18"/>
                <w:szCs w:val="18"/>
              </w:rPr>
              <w:t>шт.</w:t>
            </w:r>
          </w:p>
        </w:tc>
        <w:tc>
          <w:tcPr>
            <w:tcW w:w="269" w:type="pct"/>
            <w:tcBorders>
              <w:left w:val="single" w:sz="4" w:space="0" w:color="auto"/>
            </w:tcBorders>
            <w:shd w:val="clear" w:color="000000" w:fill="FFFFFF"/>
          </w:tcPr>
          <w:p w14:paraId="62B0817B" w14:textId="2D968BD7" w:rsidR="00BD42FF" w:rsidRPr="006A58FB" w:rsidRDefault="00BD42FF" w:rsidP="00BD42FF">
            <w:pPr>
              <w:jc w:val="center"/>
              <w:rPr>
                <w:bCs/>
                <w:color w:val="000000"/>
                <w:sz w:val="18"/>
                <w:szCs w:val="18"/>
              </w:rPr>
            </w:pPr>
            <w:r>
              <w:rPr>
                <w:bCs/>
                <w:color w:val="000000"/>
                <w:sz w:val="18"/>
                <w:szCs w:val="18"/>
              </w:rPr>
              <w:t>105,00</w:t>
            </w:r>
          </w:p>
        </w:tc>
        <w:tc>
          <w:tcPr>
            <w:tcW w:w="357" w:type="pct"/>
            <w:shd w:val="clear" w:color="000000" w:fill="FFFFFF"/>
          </w:tcPr>
          <w:p w14:paraId="286431AA" w14:textId="037F790C" w:rsidR="00BD42FF" w:rsidRPr="006A58FB" w:rsidRDefault="00BD42FF" w:rsidP="00BD42FF">
            <w:pPr>
              <w:jc w:val="center"/>
              <w:rPr>
                <w:bCs/>
                <w:color w:val="3F3F3F"/>
                <w:sz w:val="18"/>
                <w:szCs w:val="18"/>
              </w:rPr>
            </w:pPr>
            <w:r>
              <w:rPr>
                <w:bCs/>
                <w:color w:val="3F3F3F"/>
                <w:sz w:val="18"/>
                <w:szCs w:val="18"/>
              </w:rPr>
              <w:t>2100,00</w:t>
            </w:r>
          </w:p>
        </w:tc>
        <w:tc>
          <w:tcPr>
            <w:tcW w:w="403" w:type="pct"/>
            <w:shd w:val="clear" w:color="000000" w:fill="FFFFFF"/>
          </w:tcPr>
          <w:p w14:paraId="26D20267" w14:textId="5A6C9F08"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61B2F35F"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292F6811"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1AB824E0"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256B70E8" w14:textId="77777777" w:rsidR="00BD42FF" w:rsidRPr="00A81FF1" w:rsidRDefault="00BD42FF" w:rsidP="00BD42FF">
            <w:pPr>
              <w:jc w:val="center"/>
              <w:rPr>
                <w:bCs/>
                <w:color w:val="3F3F3F"/>
                <w:sz w:val="18"/>
                <w:szCs w:val="18"/>
              </w:rPr>
            </w:pPr>
          </w:p>
        </w:tc>
      </w:tr>
      <w:tr w:rsidR="00BD42FF" w:rsidRPr="005C77DC" w14:paraId="2D91EA62" w14:textId="77777777" w:rsidTr="00C35FD7">
        <w:trPr>
          <w:trHeight w:val="170"/>
        </w:trPr>
        <w:tc>
          <w:tcPr>
            <w:tcW w:w="266" w:type="pct"/>
            <w:tcBorders>
              <w:right w:val="single" w:sz="4" w:space="0" w:color="auto"/>
            </w:tcBorders>
            <w:shd w:val="clear" w:color="000000" w:fill="FFFFFF"/>
            <w:noWrap/>
            <w:vAlign w:val="center"/>
          </w:tcPr>
          <w:p w14:paraId="581D5C72"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79706B6F" w14:textId="020B6064" w:rsidR="00BD42FF" w:rsidRPr="00A81FF1" w:rsidRDefault="00BD42FF" w:rsidP="00BD42FF">
            <w:pPr>
              <w:rPr>
                <w:bCs/>
                <w:color w:val="000000"/>
                <w:sz w:val="18"/>
                <w:szCs w:val="18"/>
              </w:rPr>
            </w:pPr>
            <w:r w:rsidRPr="00C46A5D">
              <w:rPr>
                <w:bCs/>
                <w:color w:val="000000"/>
                <w:sz w:val="18"/>
                <w:szCs w:val="18"/>
              </w:rPr>
              <w:t xml:space="preserve">Лампа </w:t>
            </w:r>
            <w:proofErr w:type="spellStart"/>
            <w:r w:rsidRPr="00C46A5D">
              <w:rPr>
                <w:bCs/>
                <w:color w:val="000000"/>
                <w:sz w:val="18"/>
                <w:szCs w:val="18"/>
              </w:rPr>
              <w:t>Фанлайт</w:t>
            </w:r>
            <w:proofErr w:type="spellEnd"/>
            <w:r w:rsidRPr="00C46A5D">
              <w:rPr>
                <w:bCs/>
                <w:color w:val="000000"/>
                <w:sz w:val="18"/>
                <w:szCs w:val="18"/>
              </w:rPr>
              <w:t xml:space="preserve"> РY21W 12V (указатель поворота) или эквивалент</w:t>
            </w:r>
          </w:p>
        </w:tc>
        <w:tc>
          <w:tcPr>
            <w:tcW w:w="134" w:type="pct"/>
            <w:shd w:val="clear" w:color="000000" w:fill="FFFFFF"/>
          </w:tcPr>
          <w:p w14:paraId="68D68259" w14:textId="1B287FEE"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08538872" w14:textId="2DA9B23D"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07A6376A" w14:textId="717F2A8A" w:rsidR="00BD42FF" w:rsidRPr="006A58FB" w:rsidRDefault="00BD42FF" w:rsidP="00BD42FF">
            <w:pPr>
              <w:jc w:val="center"/>
              <w:rPr>
                <w:bCs/>
                <w:color w:val="000000"/>
                <w:sz w:val="18"/>
                <w:szCs w:val="18"/>
              </w:rPr>
            </w:pPr>
            <w:r>
              <w:rPr>
                <w:bCs/>
                <w:color w:val="000000"/>
                <w:sz w:val="18"/>
                <w:szCs w:val="18"/>
              </w:rPr>
              <w:t>165,00</w:t>
            </w:r>
          </w:p>
        </w:tc>
        <w:tc>
          <w:tcPr>
            <w:tcW w:w="357" w:type="pct"/>
            <w:shd w:val="clear" w:color="000000" w:fill="FFFFFF"/>
          </w:tcPr>
          <w:p w14:paraId="0EA88140" w14:textId="4419C00F" w:rsidR="00BD42FF" w:rsidRPr="006A58FB" w:rsidRDefault="00BD42FF" w:rsidP="00BD42FF">
            <w:pPr>
              <w:jc w:val="center"/>
              <w:rPr>
                <w:bCs/>
                <w:color w:val="3F3F3F"/>
                <w:sz w:val="18"/>
                <w:szCs w:val="18"/>
              </w:rPr>
            </w:pPr>
            <w:r>
              <w:rPr>
                <w:bCs/>
                <w:color w:val="3F3F3F"/>
                <w:sz w:val="18"/>
                <w:szCs w:val="18"/>
              </w:rPr>
              <w:t>3300,00</w:t>
            </w:r>
          </w:p>
        </w:tc>
        <w:tc>
          <w:tcPr>
            <w:tcW w:w="403" w:type="pct"/>
            <w:shd w:val="clear" w:color="000000" w:fill="FFFFFF"/>
          </w:tcPr>
          <w:p w14:paraId="71734060" w14:textId="141DCC74"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6D7991B1"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6BD72603"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37DA44E4"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4B91A5C9" w14:textId="77777777" w:rsidR="00BD42FF" w:rsidRPr="00A81FF1" w:rsidRDefault="00BD42FF" w:rsidP="00BD42FF">
            <w:pPr>
              <w:jc w:val="center"/>
              <w:rPr>
                <w:bCs/>
                <w:color w:val="3F3F3F"/>
                <w:sz w:val="18"/>
                <w:szCs w:val="18"/>
              </w:rPr>
            </w:pPr>
          </w:p>
        </w:tc>
      </w:tr>
      <w:tr w:rsidR="00BD42FF" w:rsidRPr="005C77DC" w14:paraId="7CD8DE58" w14:textId="77777777" w:rsidTr="00C35FD7">
        <w:trPr>
          <w:trHeight w:val="170"/>
        </w:trPr>
        <w:tc>
          <w:tcPr>
            <w:tcW w:w="266" w:type="pct"/>
            <w:tcBorders>
              <w:right w:val="single" w:sz="4" w:space="0" w:color="auto"/>
            </w:tcBorders>
            <w:shd w:val="clear" w:color="000000" w:fill="FFFFFF"/>
            <w:noWrap/>
            <w:vAlign w:val="center"/>
          </w:tcPr>
          <w:p w14:paraId="446A1F9B"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364B52A7" w14:textId="09AA5C01" w:rsidR="00BD42FF" w:rsidRPr="00A81FF1" w:rsidRDefault="00BD42FF" w:rsidP="00BD42FF">
            <w:pPr>
              <w:rPr>
                <w:bCs/>
                <w:color w:val="000000"/>
                <w:sz w:val="18"/>
                <w:szCs w:val="18"/>
              </w:rPr>
            </w:pPr>
            <w:r w:rsidRPr="008F277F">
              <w:rPr>
                <w:bCs/>
                <w:color w:val="000000"/>
                <w:sz w:val="18"/>
                <w:szCs w:val="18"/>
              </w:rPr>
              <w:t xml:space="preserve">Лампа OSRAM LONG LIFE Н11 12V </w:t>
            </w:r>
            <w:r>
              <w:rPr>
                <w:bCs/>
                <w:color w:val="000000"/>
                <w:sz w:val="18"/>
                <w:szCs w:val="18"/>
              </w:rPr>
              <w:t>(</w:t>
            </w:r>
            <w:proofErr w:type="spellStart"/>
            <w:r>
              <w:rPr>
                <w:bCs/>
                <w:color w:val="000000"/>
                <w:sz w:val="18"/>
                <w:szCs w:val="18"/>
              </w:rPr>
              <w:t>противотуманки</w:t>
            </w:r>
            <w:proofErr w:type="spellEnd"/>
            <w:r>
              <w:rPr>
                <w:bCs/>
                <w:color w:val="000000"/>
                <w:sz w:val="18"/>
                <w:szCs w:val="18"/>
              </w:rPr>
              <w:t>) или эквивалент</w:t>
            </w:r>
          </w:p>
        </w:tc>
        <w:tc>
          <w:tcPr>
            <w:tcW w:w="134" w:type="pct"/>
            <w:shd w:val="clear" w:color="000000" w:fill="FFFFFF"/>
          </w:tcPr>
          <w:p w14:paraId="02AEA63D" w14:textId="7DA0F346"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012C3646" w14:textId="6227A321"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182AD32E" w14:textId="2B49BE12" w:rsidR="00BD42FF" w:rsidRPr="006A58FB" w:rsidRDefault="00BD42FF" w:rsidP="00BD42FF">
            <w:pPr>
              <w:jc w:val="center"/>
              <w:rPr>
                <w:bCs/>
                <w:color w:val="000000"/>
                <w:sz w:val="18"/>
                <w:szCs w:val="18"/>
              </w:rPr>
            </w:pPr>
            <w:r>
              <w:rPr>
                <w:bCs/>
                <w:color w:val="000000"/>
                <w:sz w:val="18"/>
                <w:szCs w:val="18"/>
              </w:rPr>
              <w:t>600,50</w:t>
            </w:r>
          </w:p>
        </w:tc>
        <w:tc>
          <w:tcPr>
            <w:tcW w:w="357" w:type="pct"/>
            <w:shd w:val="clear" w:color="000000" w:fill="FFFFFF"/>
          </w:tcPr>
          <w:p w14:paraId="3DF45B94" w14:textId="0D899B90" w:rsidR="00BD42FF" w:rsidRPr="006A58FB" w:rsidRDefault="00BD42FF" w:rsidP="00BD42FF">
            <w:pPr>
              <w:jc w:val="center"/>
              <w:rPr>
                <w:bCs/>
                <w:color w:val="3F3F3F"/>
                <w:sz w:val="18"/>
                <w:szCs w:val="18"/>
              </w:rPr>
            </w:pPr>
            <w:r>
              <w:rPr>
                <w:bCs/>
                <w:color w:val="3F3F3F"/>
                <w:sz w:val="18"/>
                <w:szCs w:val="18"/>
              </w:rPr>
              <w:t>12010,00</w:t>
            </w:r>
          </w:p>
        </w:tc>
        <w:tc>
          <w:tcPr>
            <w:tcW w:w="403" w:type="pct"/>
            <w:shd w:val="clear" w:color="000000" w:fill="FFFFFF"/>
          </w:tcPr>
          <w:p w14:paraId="626A1B9B" w14:textId="563929BF"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1BB1E95F"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13528FBF"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616148A2"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6C2C5C2B" w14:textId="77777777" w:rsidR="00BD42FF" w:rsidRPr="00A81FF1" w:rsidRDefault="00BD42FF" w:rsidP="00BD42FF">
            <w:pPr>
              <w:jc w:val="center"/>
              <w:rPr>
                <w:bCs/>
                <w:color w:val="3F3F3F"/>
                <w:sz w:val="18"/>
                <w:szCs w:val="18"/>
              </w:rPr>
            </w:pPr>
          </w:p>
        </w:tc>
      </w:tr>
      <w:tr w:rsidR="00BD42FF" w:rsidRPr="005C77DC" w14:paraId="0ECBF498" w14:textId="77777777" w:rsidTr="00C35FD7">
        <w:trPr>
          <w:trHeight w:val="170"/>
        </w:trPr>
        <w:tc>
          <w:tcPr>
            <w:tcW w:w="266" w:type="pct"/>
            <w:tcBorders>
              <w:right w:val="single" w:sz="4" w:space="0" w:color="auto"/>
            </w:tcBorders>
            <w:shd w:val="clear" w:color="000000" w:fill="FFFFFF"/>
            <w:noWrap/>
            <w:vAlign w:val="center"/>
          </w:tcPr>
          <w:p w14:paraId="2D5FF3FD"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551FF266" w14:textId="515AE42D" w:rsidR="00BD42FF" w:rsidRPr="00A81FF1" w:rsidRDefault="00BD42FF" w:rsidP="00BD42FF">
            <w:pPr>
              <w:rPr>
                <w:bCs/>
                <w:color w:val="000000"/>
                <w:sz w:val="18"/>
                <w:szCs w:val="18"/>
              </w:rPr>
            </w:pPr>
            <w:r w:rsidRPr="008F277F">
              <w:rPr>
                <w:bCs/>
                <w:color w:val="000000"/>
                <w:sz w:val="18"/>
                <w:szCs w:val="18"/>
              </w:rPr>
              <w:t xml:space="preserve">Лампа </w:t>
            </w:r>
            <w:proofErr w:type="spellStart"/>
            <w:r w:rsidRPr="008F277F">
              <w:rPr>
                <w:bCs/>
                <w:color w:val="000000"/>
                <w:sz w:val="18"/>
                <w:szCs w:val="18"/>
              </w:rPr>
              <w:t>Nord-Yada</w:t>
            </w:r>
            <w:proofErr w:type="spellEnd"/>
            <w:r w:rsidRPr="008F277F">
              <w:rPr>
                <w:bCs/>
                <w:color w:val="000000"/>
                <w:sz w:val="18"/>
                <w:szCs w:val="18"/>
              </w:rPr>
              <w:t xml:space="preserve"> С10W 12V</w:t>
            </w:r>
            <w:r>
              <w:rPr>
                <w:bCs/>
                <w:color w:val="000000"/>
                <w:sz w:val="18"/>
                <w:szCs w:val="18"/>
              </w:rPr>
              <w:t xml:space="preserve"> (плафон кабины) или эквивалент</w:t>
            </w:r>
          </w:p>
        </w:tc>
        <w:tc>
          <w:tcPr>
            <w:tcW w:w="134" w:type="pct"/>
            <w:shd w:val="clear" w:color="000000" w:fill="FFFFFF"/>
          </w:tcPr>
          <w:p w14:paraId="45A30374" w14:textId="4E807D69"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19C84F29" w14:textId="25AA0214"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34919F74" w14:textId="0535C65E" w:rsidR="00BD42FF" w:rsidRPr="006A58FB" w:rsidRDefault="00BD42FF" w:rsidP="00BD42FF">
            <w:pPr>
              <w:jc w:val="center"/>
              <w:rPr>
                <w:bCs/>
                <w:color w:val="000000"/>
                <w:sz w:val="18"/>
                <w:szCs w:val="18"/>
              </w:rPr>
            </w:pPr>
            <w:r>
              <w:rPr>
                <w:bCs/>
                <w:color w:val="000000"/>
                <w:sz w:val="18"/>
                <w:szCs w:val="18"/>
              </w:rPr>
              <w:t>33,00</w:t>
            </w:r>
          </w:p>
        </w:tc>
        <w:tc>
          <w:tcPr>
            <w:tcW w:w="357" w:type="pct"/>
            <w:shd w:val="clear" w:color="000000" w:fill="FFFFFF"/>
          </w:tcPr>
          <w:p w14:paraId="519EEA86" w14:textId="02E64DD8" w:rsidR="00BD42FF" w:rsidRPr="006A58FB" w:rsidRDefault="00BD42FF" w:rsidP="00BD42FF">
            <w:pPr>
              <w:jc w:val="center"/>
              <w:rPr>
                <w:bCs/>
                <w:color w:val="3F3F3F"/>
                <w:sz w:val="18"/>
                <w:szCs w:val="18"/>
              </w:rPr>
            </w:pPr>
            <w:r>
              <w:rPr>
                <w:bCs/>
                <w:color w:val="3F3F3F"/>
                <w:sz w:val="18"/>
                <w:szCs w:val="18"/>
              </w:rPr>
              <w:t>660,00</w:t>
            </w:r>
          </w:p>
        </w:tc>
        <w:tc>
          <w:tcPr>
            <w:tcW w:w="403" w:type="pct"/>
            <w:shd w:val="clear" w:color="000000" w:fill="FFFFFF"/>
          </w:tcPr>
          <w:p w14:paraId="5897F829" w14:textId="6A0379A6"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591822CC"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0DFBC727"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0F13CAE2"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055AFDEC" w14:textId="77777777" w:rsidR="00BD42FF" w:rsidRPr="00A81FF1" w:rsidRDefault="00BD42FF" w:rsidP="00BD42FF">
            <w:pPr>
              <w:jc w:val="center"/>
              <w:rPr>
                <w:bCs/>
                <w:color w:val="3F3F3F"/>
                <w:sz w:val="18"/>
                <w:szCs w:val="18"/>
              </w:rPr>
            </w:pPr>
          </w:p>
        </w:tc>
      </w:tr>
      <w:tr w:rsidR="00BD42FF" w:rsidRPr="005C77DC" w14:paraId="1F55760E" w14:textId="77777777" w:rsidTr="00C35FD7">
        <w:trPr>
          <w:trHeight w:val="170"/>
        </w:trPr>
        <w:tc>
          <w:tcPr>
            <w:tcW w:w="266" w:type="pct"/>
            <w:tcBorders>
              <w:right w:val="single" w:sz="4" w:space="0" w:color="auto"/>
            </w:tcBorders>
            <w:shd w:val="clear" w:color="000000" w:fill="FFFFFF"/>
            <w:noWrap/>
            <w:vAlign w:val="center"/>
          </w:tcPr>
          <w:p w14:paraId="6D596C75"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1AA2C083" w14:textId="25580533" w:rsidR="00BD42FF" w:rsidRPr="00A81FF1" w:rsidRDefault="00BD42FF" w:rsidP="00BD42FF">
            <w:pPr>
              <w:rPr>
                <w:bCs/>
                <w:color w:val="000000"/>
                <w:sz w:val="18"/>
                <w:szCs w:val="18"/>
              </w:rPr>
            </w:pPr>
            <w:r w:rsidRPr="008F277F">
              <w:rPr>
                <w:bCs/>
                <w:color w:val="000000"/>
                <w:sz w:val="18"/>
                <w:szCs w:val="18"/>
              </w:rPr>
              <w:t xml:space="preserve">Лампа OSRAM 2825 W5W 12V (освещение </w:t>
            </w:r>
            <w:r>
              <w:rPr>
                <w:bCs/>
                <w:color w:val="000000"/>
                <w:sz w:val="18"/>
                <w:szCs w:val="18"/>
              </w:rPr>
              <w:t>номерного знака) или эквивалент</w:t>
            </w:r>
          </w:p>
        </w:tc>
        <w:tc>
          <w:tcPr>
            <w:tcW w:w="134" w:type="pct"/>
            <w:shd w:val="clear" w:color="000000" w:fill="FFFFFF"/>
          </w:tcPr>
          <w:p w14:paraId="70C02CBE" w14:textId="4E85A7CF"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178155FC" w14:textId="061E91FC"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57CC59D2" w14:textId="3C71EA2F" w:rsidR="00BD42FF" w:rsidRPr="006A58FB" w:rsidRDefault="00BD42FF" w:rsidP="00BD42FF">
            <w:pPr>
              <w:jc w:val="center"/>
              <w:rPr>
                <w:bCs/>
                <w:color w:val="000000"/>
                <w:sz w:val="18"/>
                <w:szCs w:val="18"/>
              </w:rPr>
            </w:pPr>
            <w:r>
              <w:rPr>
                <w:bCs/>
                <w:color w:val="000000"/>
                <w:sz w:val="18"/>
                <w:szCs w:val="18"/>
              </w:rPr>
              <w:t>157,00</w:t>
            </w:r>
          </w:p>
        </w:tc>
        <w:tc>
          <w:tcPr>
            <w:tcW w:w="357" w:type="pct"/>
            <w:shd w:val="clear" w:color="000000" w:fill="FFFFFF"/>
          </w:tcPr>
          <w:p w14:paraId="559EACBF" w14:textId="4F15F23C" w:rsidR="00BD42FF" w:rsidRPr="006A58FB" w:rsidRDefault="00BD42FF" w:rsidP="00BD42FF">
            <w:pPr>
              <w:jc w:val="center"/>
              <w:rPr>
                <w:bCs/>
                <w:color w:val="3F3F3F"/>
                <w:sz w:val="18"/>
                <w:szCs w:val="18"/>
              </w:rPr>
            </w:pPr>
            <w:r>
              <w:rPr>
                <w:bCs/>
                <w:color w:val="3F3F3F"/>
                <w:sz w:val="18"/>
                <w:szCs w:val="18"/>
              </w:rPr>
              <w:t>3140,00</w:t>
            </w:r>
          </w:p>
        </w:tc>
        <w:tc>
          <w:tcPr>
            <w:tcW w:w="403" w:type="pct"/>
            <w:shd w:val="clear" w:color="000000" w:fill="FFFFFF"/>
          </w:tcPr>
          <w:p w14:paraId="435604F6" w14:textId="225EB969"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56092895"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3866C674"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59D82050"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535C848A" w14:textId="77777777" w:rsidR="00BD42FF" w:rsidRPr="00A81FF1" w:rsidRDefault="00BD42FF" w:rsidP="00BD42FF">
            <w:pPr>
              <w:jc w:val="center"/>
              <w:rPr>
                <w:bCs/>
                <w:color w:val="3F3F3F"/>
                <w:sz w:val="18"/>
                <w:szCs w:val="18"/>
              </w:rPr>
            </w:pPr>
          </w:p>
        </w:tc>
      </w:tr>
      <w:tr w:rsidR="00BD42FF" w:rsidRPr="005C77DC" w14:paraId="500A6FFD" w14:textId="77777777" w:rsidTr="00C35FD7">
        <w:trPr>
          <w:trHeight w:val="170"/>
        </w:trPr>
        <w:tc>
          <w:tcPr>
            <w:tcW w:w="266" w:type="pct"/>
            <w:tcBorders>
              <w:right w:val="single" w:sz="4" w:space="0" w:color="auto"/>
            </w:tcBorders>
            <w:shd w:val="clear" w:color="000000" w:fill="FFFFFF"/>
            <w:noWrap/>
            <w:vAlign w:val="center"/>
          </w:tcPr>
          <w:p w14:paraId="70077E1E"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6A7E3B5C" w14:textId="363F5F27" w:rsidR="00BD42FF" w:rsidRPr="00A81FF1" w:rsidRDefault="00BD42FF" w:rsidP="00BD42FF">
            <w:pPr>
              <w:rPr>
                <w:bCs/>
                <w:color w:val="000000"/>
                <w:sz w:val="18"/>
                <w:szCs w:val="18"/>
              </w:rPr>
            </w:pPr>
            <w:r w:rsidRPr="008F277F">
              <w:rPr>
                <w:bCs/>
                <w:color w:val="000000"/>
                <w:sz w:val="18"/>
                <w:szCs w:val="18"/>
              </w:rPr>
              <w:t>Лампа А12-1,2 12V (контрольная лампа выкл</w:t>
            </w:r>
            <w:r>
              <w:rPr>
                <w:bCs/>
                <w:color w:val="000000"/>
                <w:sz w:val="18"/>
                <w:szCs w:val="18"/>
              </w:rPr>
              <w:t>ючателя аварийной сигнализации)</w:t>
            </w:r>
          </w:p>
        </w:tc>
        <w:tc>
          <w:tcPr>
            <w:tcW w:w="134" w:type="pct"/>
            <w:shd w:val="clear" w:color="000000" w:fill="FFFFFF"/>
          </w:tcPr>
          <w:p w14:paraId="07B81902" w14:textId="50A1B77C"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3CA41A5F" w14:textId="5DD3266B"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7E9494A3" w14:textId="425B79C7" w:rsidR="00BD42FF" w:rsidRPr="006A58FB" w:rsidRDefault="00BD42FF" w:rsidP="00BD42FF">
            <w:pPr>
              <w:jc w:val="center"/>
              <w:rPr>
                <w:bCs/>
                <w:color w:val="000000"/>
                <w:sz w:val="18"/>
                <w:szCs w:val="18"/>
              </w:rPr>
            </w:pPr>
            <w:r>
              <w:rPr>
                <w:bCs/>
                <w:color w:val="000000"/>
                <w:sz w:val="18"/>
                <w:szCs w:val="18"/>
              </w:rPr>
              <w:t>240,00</w:t>
            </w:r>
          </w:p>
        </w:tc>
        <w:tc>
          <w:tcPr>
            <w:tcW w:w="357" w:type="pct"/>
            <w:shd w:val="clear" w:color="000000" w:fill="FFFFFF"/>
          </w:tcPr>
          <w:p w14:paraId="25172129" w14:textId="4C32D4EB" w:rsidR="00BD42FF" w:rsidRPr="006A58FB" w:rsidRDefault="00BD42FF" w:rsidP="00BD42FF">
            <w:pPr>
              <w:jc w:val="center"/>
              <w:rPr>
                <w:bCs/>
                <w:color w:val="3F3F3F"/>
                <w:sz w:val="18"/>
                <w:szCs w:val="18"/>
              </w:rPr>
            </w:pPr>
            <w:r>
              <w:rPr>
                <w:bCs/>
                <w:color w:val="3F3F3F"/>
                <w:sz w:val="18"/>
                <w:szCs w:val="18"/>
              </w:rPr>
              <w:t>4800,00</w:t>
            </w:r>
          </w:p>
        </w:tc>
        <w:tc>
          <w:tcPr>
            <w:tcW w:w="403" w:type="pct"/>
            <w:shd w:val="clear" w:color="000000" w:fill="FFFFFF"/>
          </w:tcPr>
          <w:p w14:paraId="035FE3C3" w14:textId="26FBBE66"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10B1565B"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7E4AA278"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1047C564"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2C6C411B" w14:textId="77777777" w:rsidR="00BD42FF" w:rsidRPr="00A81FF1" w:rsidRDefault="00BD42FF" w:rsidP="00BD42FF">
            <w:pPr>
              <w:jc w:val="center"/>
              <w:rPr>
                <w:bCs/>
                <w:color w:val="3F3F3F"/>
                <w:sz w:val="18"/>
                <w:szCs w:val="18"/>
              </w:rPr>
            </w:pPr>
          </w:p>
        </w:tc>
      </w:tr>
      <w:tr w:rsidR="00BD42FF" w:rsidRPr="005C77DC" w14:paraId="0B24CA7C" w14:textId="77777777" w:rsidTr="00C35FD7">
        <w:trPr>
          <w:trHeight w:val="170"/>
        </w:trPr>
        <w:tc>
          <w:tcPr>
            <w:tcW w:w="266" w:type="pct"/>
            <w:tcBorders>
              <w:right w:val="single" w:sz="4" w:space="0" w:color="auto"/>
            </w:tcBorders>
            <w:shd w:val="clear" w:color="000000" w:fill="FFFFFF"/>
            <w:noWrap/>
            <w:vAlign w:val="center"/>
          </w:tcPr>
          <w:p w14:paraId="76A6DC26"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7A5899A8" w14:textId="62525564" w:rsidR="00BD42FF" w:rsidRPr="00A81FF1" w:rsidRDefault="00BD42FF" w:rsidP="00BD42FF">
            <w:pPr>
              <w:rPr>
                <w:bCs/>
                <w:color w:val="000000"/>
                <w:sz w:val="18"/>
                <w:szCs w:val="18"/>
              </w:rPr>
            </w:pPr>
            <w:r w:rsidRPr="008F277F">
              <w:rPr>
                <w:bCs/>
                <w:color w:val="000000"/>
                <w:sz w:val="18"/>
                <w:szCs w:val="18"/>
              </w:rPr>
              <w:t>Лампа OSRAM Н7 12</w:t>
            </w:r>
            <w:r>
              <w:rPr>
                <w:bCs/>
                <w:color w:val="000000"/>
                <w:sz w:val="18"/>
                <w:szCs w:val="18"/>
              </w:rPr>
              <w:t>V (ближний свет) или эквивалент</w:t>
            </w:r>
          </w:p>
        </w:tc>
        <w:tc>
          <w:tcPr>
            <w:tcW w:w="134" w:type="pct"/>
            <w:shd w:val="clear" w:color="000000" w:fill="FFFFFF"/>
          </w:tcPr>
          <w:p w14:paraId="340BCBFA" w14:textId="1F7EEC57"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439CF8BB" w14:textId="0875C7B8"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77FEFFA3" w14:textId="68CA7CAB" w:rsidR="00BD42FF" w:rsidRPr="006A58FB" w:rsidRDefault="00BD42FF" w:rsidP="00BD42FF">
            <w:pPr>
              <w:jc w:val="center"/>
              <w:rPr>
                <w:bCs/>
                <w:color w:val="000000"/>
                <w:sz w:val="18"/>
                <w:szCs w:val="18"/>
              </w:rPr>
            </w:pPr>
            <w:r>
              <w:rPr>
                <w:bCs/>
                <w:color w:val="000000"/>
                <w:sz w:val="18"/>
                <w:szCs w:val="18"/>
              </w:rPr>
              <w:t>450,00</w:t>
            </w:r>
          </w:p>
        </w:tc>
        <w:tc>
          <w:tcPr>
            <w:tcW w:w="357" w:type="pct"/>
            <w:shd w:val="clear" w:color="000000" w:fill="FFFFFF"/>
          </w:tcPr>
          <w:p w14:paraId="0CA20B07" w14:textId="517BCFD2" w:rsidR="00BD42FF" w:rsidRPr="006A58FB" w:rsidRDefault="00BD42FF" w:rsidP="00BD42FF">
            <w:pPr>
              <w:jc w:val="center"/>
              <w:rPr>
                <w:bCs/>
                <w:color w:val="3F3F3F"/>
                <w:sz w:val="18"/>
                <w:szCs w:val="18"/>
              </w:rPr>
            </w:pPr>
            <w:r>
              <w:rPr>
                <w:bCs/>
                <w:color w:val="3F3F3F"/>
                <w:sz w:val="18"/>
                <w:szCs w:val="18"/>
              </w:rPr>
              <w:t>9000,00</w:t>
            </w:r>
          </w:p>
        </w:tc>
        <w:tc>
          <w:tcPr>
            <w:tcW w:w="403" w:type="pct"/>
            <w:shd w:val="clear" w:color="000000" w:fill="FFFFFF"/>
          </w:tcPr>
          <w:p w14:paraId="3F8DB3EE" w14:textId="22C40CF3"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3A3C87A1"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3F2C00FB"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162E80B1"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110BC22C" w14:textId="77777777" w:rsidR="00BD42FF" w:rsidRPr="00A81FF1" w:rsidRDefault="00BD42FF" w:rsidP="00BD42FF">
            <w:pPr>
              <w:jc w:val="center"/>
              <w:rPr>
                <w:bCs/>
                <w:color w:val="3F3F3F"/>
                <w:sz w:val="18"/>
                <w:szCs w:val="18"/>
              </w:rPr>
            </w:pPr>
          </w:p>
        </w:tc>
      </w:tr>
      <w:tr w:rsidR="00BD42FF" w:rsidRPr="005C77DC" w14:paraId="4A21BF30" w14:textId="77777777" w:rsidTr="00C35FD7">
        <w:trPr>
          <w:trHeight w:val="170"/>
        </w:trPr>
        <w:tc>
          <w:tcPr>
            <w:tcW w:w="266" w:type="pct"/>
            <w:tcBorders>
              <w:right w:val="single" w:sz="4" w:space="0" w:color="auto"/>
            </w:tcBorders>
            <w:shd w:val="clear" w:color="000000" w:fill="FFFFFF"/>
            <w:noWrap/>
            <w:vAlign w:val="center"/>
          </w:tcPr>
          <w:p w14:paraId="72FC06D1"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499E7796" w14:textId="4E54A2E7" w:rsidR="00BD42FF" w:rsidRPr="00A81FF1" w:rsidRDefault="00BD42FF" w:rsidP="00BD42FF">
            <w:pPr>
              <w:rPr>
                <w:bCs/>
                <w:color w:val="000000"/>
                <w:sz w:val="18"/>
                <w:szCs w:val="18"/>
              </w:rPr>
            </w:pPr>
            <w:r w:rsidRPr="008F277F">
              <w:rPr>
                <w:bCs/>
                <w:color w:val="000000"/>
                <w:sz w:val="18"/>
                <w:szCs w:val="18"/>
              </w:rPr>
              <w:t>Лампа OSRAM Н15 12</w:t>
            </w:r>
            <w:r>
              <w:rPr>
                <w:bCs/>
                <w:color w:val="000000"/>
                <w:sz w:val="18"/>
                <w:szCs w:val="18"/>
              </w:rPr>
              <w:t>V (дальний свет) или эквивалент</w:t>
            </w:r>
          </w:p>
        </w:tc>
        <w:tc>
          <w:tcPr>
            <w:tcW w:w="134" w:type="pct"/>
            <w:shd w:val="clear" w:color="000000" w:fill="FFFFFF"/>
          </w:tcPr>
          <w:p w14:paraId="5F5E927A" w14:textId="6CC9DE7C"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4A263C1E" w14:textId="297B8016"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37DD3705" w14:textId="7F028A70" w:rsidR="00BD42FF" w:rsidRPr="006A58FB" w:rsidRDefault="00BD42FF" w:rsidP="00025BFF">
            <w:pPr>
              <w:jc w:val="center"/>
              <w:rPr>
                <w:bCs/>
                <w:color w:val="000000"/>
                <w:sz w:val="18"/>
                <w:szCs w:val="18"/>
              </w:rPr>
            </w:pPr>
            <w:r>
              <w:rPr>
                <w:bCs/>
                <w:color w:val="000000"/>
                <w:sz w:val="18"/>
                <w:szCs w:val="18"/>
              </w:rPr>
              <w:t>112</w:t>
            </w:r>
            <w:r w:rsidR="00025BFF">
              <w:rPr>
                <w:bCs/>
                <w:color w:val="000000"/>
                <w:sz w:val="18"/>
                <w:szCs w:val="18"/>
              </w:rPr>
              <w:t>5</w:t>
            </w:r>
            <w:r>
              <w:rPr>
                <w:bCs/>
                <w:color w:val="000000"/>
                <w:sz w:val="18"/>
                <w:szCs w:val="18"/>
              </w:rPr>
              <w:t>,00</w:t>
            </w:r>
          </w:p>
        </w:tc>
        <w:tc>
          <w:tcPr>
            <w:tcW w:w="357" w:type="pct"/>
            <w:shd w:val="clear" w:color="000000" w:fill="FFFFFF"/>
          </w:tcPr>
          <w:p w14:paraId="3C9498C7" w14:textId="155583C4" w:rsidR="00BD42FF" w:rsidRPr="006A58FB" w:rsidRDefault="00BD42FF" w:rsidP="00BD42FF">
            <w:pPr>
              <w:jc w:val="center"/>
              <w:rPr>
                <w:bCs/>
                <w:color w:val="3F3F3F"/>
                <w:sz w:val="18"/>
                <w:szCs w:val="18"/>
              </w:rPr>
            </w:pPr>
            <w:r>
              <w:rPr>
                <w:bCs/>
                <w:color w:val="3F3F3F"/>
                <w:sz w:val="18"/>
                <w:szCs w:val="18"/>
              </w:rPr>
              <w:t>22500,00</w:t>
            </w:r>
          </w:p>
        </w:tc>
        <w:tc>
          <w:tcPr>
            <w:tcW w:w="403" w:type="pct"/>
            <w:shd w:val="clear" w:color="000000" w:fill="FFFFFF"/>
          </w:tcPr>
          <w:p w14:paraId="2BB5DB97" w14:textId="56317B1A"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7AB60CC3"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35149E09"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72FF8939"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50403443" w14:textId="77777777" w:rsidR="00BD42FF" w:rsidRPr="00A81FF1" w:rsidRDefault="00BD42FF" w:rsidP="00BD42FF">
            <w:pPr>
              <w:jc w:val="center"/>
              <w:rPr>
                <w:bCs/>
                <w:color w:val="3F3F3F"/>
                <w:sz w:val="18"/>
                <w:szCs w:val="18"/>
              </w:rPr>
            </w:pPr>
          </w:p>
        </w:tc>
      </w:tr>
      <w:tr w:rsidR="00BD42FF" w:rsidRPr="005C77DC" w14:paraId="030C487D" w14:textId="77777777" w:rsidTr="00C35FD7">
        <w:trPr>
          <w:trHeight w:val="170"/>
        </w:trPr>
        <w:tc>
          <w:tcPr>
            <w:tcW w:w="266" w:type="pct"/>
            <w:tcBorders>
              <w:right w:val="single" w:sz="4" w:space="0" w:color="auto"/>
            </w:tcBorders>
            <w:shd w:val="clear" w:color="000000" w:fill="FFFFFF"/>
            <w:noWrap/>
            <w:vAlign w:val="center"/>
          </w:tcPr>
          <w:p w14:paraId="65DAB03D"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11A81138" w14:textId="76652ED5" w:rsidR="00BD42FF" w:rsidRPr="00A81FF1" w:rsidRDefault="00BD42FF" w:rsidP="00BD42FF">
            <w:pPr>
              <w:rPr>
                <w:bCs/>
                <w:color w:val="000000"/>
                <w:sz w:val="18"/>
                <w:szCs w:val="18"/>
              </w:rPr>
            </w:pPr>
            <w:r w:rsidRPr="008F277F">
              <w:rPr>
                <w:bCs/>
                <w:color w:val="000000"/>
                <w:sz w:val="18"/>
                <w:szCs w:val="18"/>
              </w:rPr>
              <w:t>Лампа ALISTA</w:t>
            </w:r>
            <w:r>
              <w:rPr>
                <w:bCs/>
                <w:color w:val="000000"/>
                <w:sz w:val="18"/>
                <w:szCs w:val="18"/>
              </w:rPr>
              <w:t>RM Н15 12V (ДХО) или эквивалент</w:t>
            </w:r>
          </w:p>
        </w:tc>
        <w:tc>
          <w:tcPr>
            <w:tcW w:w="134" w:type="pct"/>
            <w:shd w:val="clear" w:color="000000" w:fill="FFFFFF"/>
          </w:tcPr>
          <w:p w14:paraId="77A94AE3" w14:textId="0F56D16A" w:rsidR="00BD42FF" w:rsidRPr="00A81FF1" w:rsidRDefault="00BD42FF" w:rsidP="00BD42FF">
            <w:pPr>
              <w:jc w:val="center"/>
              <w:rPr>
                <w:bCs/>
                <w:color w:val="000000"/>
                <w:sz w:val="18"/>
                <w:szCs w:val="18"/>
              </w:rPr>
            </w:pPr>
            <w:r>
              <w:rPr>
                <w:bCs/>
                <w:color w:val="000000"/>
                <w:sz w:val="18"/>
                <w:szCs w:val="18"/>
              </w:rPr>
              <w:t>15</w:t>
            </w:r>
          </w:p>
        </w:tc>
        <w:tc>
          <w:tcPr>
            <w:tcW w:w="224" w:type="pct"/>
            <w:tcBorders>
              <w:right w:val="single" w:sz="4" w:space="0" w:color="auto"/>
            </w:tcBorders>
            <w:shd w:val="clear" w:color="000000" w:fill="FFFFFF"/>
          </w:tcPr>
          <w:p w14:paraId="34AAD37D" w14:textId="01EDA636"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188020FA" w14:textId="7CC5AF96" w:rsidR="00BD42FF" w:rsidRPr="006A58FB" w:rsidRDefault="00BD42FF" w:rsidP="00BD42FF">
            <w:pPr>
              <w:jc w:val="center"/>
              <w:rPr>
                <w:bCs/>
                <w:color w:val="000000"/>
                <w:sz w:val="18"/>
                <w:szCs w:val="18"/>
              </w:rPr>
            </w:pPr>
            <w:r>
              <w:rPr>
                <w:bCs/>
                <w:color w:val="000000"/>
                <w:sz w:val="18"/>
                <w:szCs w:val="18"/>
              </w:rPr>
              <w:t>1080,00</w:t>
            </w:r>
          </w:p>
        </w:tc>
        <w:tc>
          <w:tcPr>
            <w:tcW w:w="357" w:type="pct"/>
            <w:shd w:val="clear" w:color="000000" w:fill="FFFFFF"/>
          </w:tcPr>
          <w:p w14:paraId="067DE400" w14:textId="36471BD7" w:rsidR="00BD42FF" w:rsidRPr="006A58FB" w:rsidRDefault="00BD42FF" w:rsidP="00BD42FF">
            <w:pPr>
              <w:jc w:val="center"/>
              <w:rPr>
                <w:bCs/>
                <w:color w:val="3F3F3F"/>
                <w:sz w:val="18"/>
                <w:szCs w:val="18"/>
              </w:rPr>
            </w:pPr>
            <w:r>
              <w:rPr>
                <w:bCs/>
                <w:color w:val="3F3F3F"/>
                <w:sz w:val="18"/>
                <w:szCs w:val="18"/>
              </w:rPr>
              <w:t>16200,00</w:t>
            </w:r>
          </w:p>
        </w:tc>
        <w:tc>
          <w:tcPr>
            <w:tcW w:w="403" w:type="pct"/>
            <w:shd w:val="clear" w:color="000000" w:fill="FFFFFF"/>
          </w:tcPr>
          <w:p w14:paraId="26A08AED" w14:textId="434C7075"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77FE5F0A"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749104A1"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7A6B9A62"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0D0E9239" w14:textId="77777777" w:rsidR="00BD42FF" w:rsidRPr="00A81FF1" w:rsidRDefault="00BD42FF" w:rsidP="00BD42FF">
            <w:pPr>
              <w:jc w:val="center"/>
              <w:rPr>
                <w:bCs/>
                <w:color w:val="3F3F3F"/>
                <w:sz w:val="18"/>
                <w:szCs w:val="18"/>
              </w:rPr>
            </w:pPr>
          </w:p>
        </w:tc>
      </w:tr>
      <w:tr w:rsidR="00BD42FF" w:rsidRPr="005C77DC" w14:paraId="63EB50F8" w14:textId="77777777" w:rsidTr="00C35FD7">
        <w:trPr>
          <w:trHeight w:val="170"/>
        </w:trPr>
        <w:tc>
          <w:tcPr>
            <w:tcW w:w="266" w:type="pct"/>
            <w:tcBorders>
              <w:right w:val="single" w:sz="4" w:space="0" w:color="auto"/>
            </w:tcBorders>
            <w:shd w:val="clear" w:color="000000" w:fill="FFFFFF"/>
            <w:noWrap/>
            <w:vAlign w:val="center"/>
          </w:tcPr>
          <w:p w14:paraId="0068BB70"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4CEB5D60" w14:textId="7A0FF2BB" w:rsidR="00BD42FF" w:rsidRPr="00A81FF1" w:rsidRDefault="00BD42FF" w:rsidP="00BD42FF">
            <w:pPr>
              <w:rPr>
                <w:bCs/>
                <w:color w:val="000000"/>
                <w:sz w:val="18"/>
                <w:szCs w:val="18"/>
              </w:rPr>
            </w:pPr>
            <w:r w:rsidRPr="008F277F">
              <w:rPr>
                <w:bCs/>
                <w:color w:val="000000"/>
                <w:sz w:val="18"/>
                <w:szCs w:val="18"/>
              </w:rPr>
              <w:t>Лампа П2</w:t>
            </w:r>
            <w:r>
              <w:rPr>
                <w:bCs/>
                <w:color w:val="000000"/>
                <w:sz w:val="18"/>
                <w:szCs w:val="18"/>
              </w:rPr>
              <w:t>1В 12V (задний габаритный свет)</w:t>
            </w:r>
          </w:p>
        </w:tc>
        <w:tc>
          <w:tcPr>
            <w:tcW w:w="134" w:type="pct"/>
            <w:shd w:val="clear" w:color="000000" w:fill="FFFFFF"/>
          </w:tcPr>
          <w:p w14:paraId="7C6A13B9" w14:textId="7C0189F5"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0C83A55C" w14:textId="150E0D68"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316B655B" w14:textId="719084C7" w:rsidR="00BD42FF" w:rsidRPr="006A58FB" w:rsidRDefault="00BD42FF" w:rsidP="00BD42FF">
            <w:pPr>
              <w:jc w:val="center"/>
              <w:rPr>
                <w:bCs/>
                <w:color w:val="000000"/>
                <w:sz w:val="18"/>
                <w:szCs w:val="18"/>
              </w:rPr>
            </w:pPr>
            <w:r>
              <w:rPr>
                <w:bCs/>
                <w:color w:val="000000"/>
                <w:sz w:val="18"/>
                <w:szCs w:val="18"/>
              </w:rPr>
              <w:t>450,00</w:t>
            </w:r>
          </w:p>
        </w:tc>
        <w:tc>
          <w:tcPr>
            <w:tcW w:w="357" w:type="pct"/>
            <w:shd w:val="clear" w:color="000000" w:fill="FFFFFF"/>
          </w:tcPr>
          <w:p w14:paraId="001C30F9" w14:textId="6839CC74" w:rsidR="00BD42FF" w:rsidRPr="006A58FB" w:rsidRDefault="00BD42FF" w:rsidP="00BD42FF">
            <w:pPr>
              <w:jc w:val="center"/>
              <w:rPr>
                <w:bCs/>
                <w:color w:val="3F3F3F"/>
                <w:sz w:val="18"/>
                <w:szCs w:val="18"/>
              </w:rPr>
            </w:pPr>
            <w:r>
              <w:rPr>
                <w:bCs/>
                <w:color w:val="3F3F3F"/>
                <w:sz w:val="18"/>
                <w:szCs w:val="18"/>
              </w:rPr>
              <w:t>9000,00</w:t>
            </w:r>
          </w:p>
        </w:tc>
        <w:tc>
          <w:tcPr>
            <w:tcW w:w="403" w:type="pct"/>
            <w:shd w:val="clear" w:color="000000" w:fill="FFFFFF"/>
          </w:tcPr>
          <w:p w14:paraId="548F7CEC" w14:textId="66831470"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1FB859FB"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7E60B7CA"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5F77B6C5"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0EAB7D1C" w14:textId="77777777" w:rsidR="00BD42FF" w:rsidRPr="00A81FF1" w:rsidRDefault="00BD42FF" w:rsidP="00BD42FF">
            <w:pPr>
              <w:jc w:val="center"/>
              <w:rPr>
                <w:bCs/>
                <w:color w:val="3F3F3F"/>
                <w:sz w:val="18"/>
                <w:szCs w:val="18"/>
              </w:rPr>
            </w:pPr>
          </w:p>
        </w:tc>
      </w:tr>
      <w:tr w:rsidR="00BD42FF" w:rsidRPr="005C77DC" w14:paraId="7B279E73" w14:textId="77777777" w:rsidTr="00C35FD7">
        <w:trPr>
          <w:trHeight w:val="170"/>
        </w:trPr>
        <w:tc>
          <w:tcPr>
            <w:tcW w:w="266" w:type="pct"/>
            <w:tcBorders>
              <w:right w:val="single" w:sz="4" w:space="0" w:color="auto"/>
            </w:tcBorders>
            <w:shd w:val="clear" w:color="000000" w:fill="FFFFFF"/>
            <w:noWrap/>
            <w:vAlign w:val="center"/>
          </w:tcPr>
          <w:p w14:paraId="004A3880"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3A66327C" w14:textId="1F101067" w:rsidR="00BD42FF" w:rsidRPr="00A81FF1" w:rsidRDefault="00BD42FF" w:rsidP="00BD42FF">
            <w:pPr>
              <w:rPr>
                <w:bCs/>
                <w:color w:val="000000"/>
                <w:sz w:val="18"/>
                <w:szCs w:val="18"/>
              </w:rPr>
            </w:pPr>
            <w:r w:rsidRPr="008F277F">
              <w:rPr>
                <w:bCs/>
                <w:color w:val="000000"/>
                <w:sz w:val="18"/>
                <w:szCs w:val="18"/>
              </w:rPr>
              <w:t>Лампа OSRAM Р5В 12V (освещение номерн</w:t>
            </w:r>
            <w:r>
              <w:rPr>
                <w:bCs/>
                <w:color w:val="000000"/>
                <w:sz w:val="18"/>
                <w:szCs w:val="18"/>
              </w:rPr>
              <w:t>ого знака) или эквивалент</w:t>
            </w:r>
          </w:p>
        </w:tc>
        <w:tc>
          <w:tcPr>
            <w:tcW w:w="134" w:type="pct"/>
            <w:shd w:val="clear" w:color="000000" w:fill="FFFFFF"/>
          </w:tcPr>
          <w:p w14:paraId="7DAB8A6C" w14:textId="6986ABDB"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38EA557C" w14:textId="57251391"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10DE4074" w14:textId="75453DB7" w:rsidR="00BD42FF" w:rsidRPr="006A58FB" w:rsidRDefault="00BD42FF" w:rsidP="00BD42FF">
            <w:pPr>
              <w:jc w:val="center"/>
              <w:rPr>
                <w:bCs/>
                <w:color w:val="000000"/>
                <w:sz w:val="18"/>
                <w:szCs w:val="18"/>
              </w:rPr>
            </w:pPr>
            <w:r>
              <w:rPr>
                <w:bCs/>
                <w:color w:val="000000"/>
                <w:sz w:val="18"/>
                <w:szCs w:val="18"/>
              </w:rPr>
              <w:t>135,00</w:t>
            </w:r>
          </w:p>
        </w:tc>
        <w:tc>
          <w:tcPr>
            <w:tcW w:w="357" w:type="pct"/>
            <w:shd w:val="clear" w:color="000000" w:fill="FFFFFF"/>
          </w:tcPr>
          <w:p w14:paraId="395B63C7" w14:textId="45FF4099" w:rsidR="00BD42FF" w:rsidRPr="006A58FB" w:rsidRDefault="00BD42FF" w:rsidP="00BD42FF">
            <w:pPr>
              <w:jc w:val="center"/>
              <w:rPr>
                <w:bCs/>
                <w:color w:val="3F3F3F"/>
                <w:sz w:val="18"/>
                <w:szCs w:val="18"/>
              </w:rPr>
            </w:pPr>
            <w:r>
              <w:rPr>
                <w:bCs/>
                <w:color w:val="3F3F3F"/>
                <w:sz w:val="18"/>
                <w:szCs w:val="18"/>
              </w:rPr>
              <w:t>2700,00</w:t>
            </w:r>
          </w:p>
        </w:tc>
        <w:tc>
          <w:tcPr>
            <w:tcW w:w="403" w:type="pct"/>
            <w:shd w:val="clear" w:color="000000" w:fill="FFFFFF"/>
          </w:tcPr>
          <w:p w14:paraId="020FA7A2" w14:textId="4DB40805"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2D9E9944"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386A8E03"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6AD6DE6E"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50201DE4" w14:textId="77777777" w:rsidR="00BD42FF" w:rsidRPr="00A81FF1" w:rsidRDefault="00BD42FF" w:rsidP="00BD42FF">
            <w:pPr>
              <w:jc w:val="center"/>
              <w:rPr>
                <w:bCs/>
                <w:color w:val="3F3F3F"/>
                <w:sz w:val="18"/>
                <w:szCs w:val="18"/>
              </w:rPr>
            </w:pPr>
          </w:p>
        </w:tc>
      </w:tr>
      <w:tr w:rsidR="00BD42FF" w:rsidRPr="005C77DC" w14:paraId="770AF16F" w14:textId="77777777" w:rsidTr="00C35FD7">
        <w:trPr>
          <w:trHeight w:val="170"/>
        </w:trPr>
        <w:tc>
          <w:tcPr>
            <w:tcW w:w="266" w:type="pct"/>
            <w:tcBorders>
              <w:right w:val="single" w:sz="4" w:space="0" w:color="auto"/>
            </w:tcBorders>
            <w:shd w:val="clear" w:color="000000" w:fill="FFFFFF"/>
            <w:noWrap/>
            <w:vAlign w:val="center"/>
          </w:tcPr>
          <w:p w14:paraId="7625E08F" w14:textId="77777777" w:rsidR="00BD42FF" w:rsidRPr="00A81FF1" w:rsidRDefault="00BD42FF" w:rsidP="00BD42FF">
            <w:pPr>
              <w:pStyle w:val="a4"/>
              <w:numPr>
                <w:ilvl w:val="0"/>
                <w:numId w:val="55"/>
              </w:numPr>
              <w:jc w:val="center"/>
              <w:rPr>
                <w:bCs/>
                <w:color w:val="000000"/>
                <w:sz w:val="18"/>
                <w:szCs w:val="18"/>
                <w:lang w:val="ru-RU"/>
              </w:rPr>
            </w:pPr>
          </w:p>
        </w:tc>
        <w:tc>
          <w:tcPr>
            <w:tcW w:w="1340" w:type="pct"/>
            <w:gridSpan w:val="2"/>
            <w:tcBorders>
              <w:left w:val="single" w:sz="4" w:space="0" w:color="auto"/>
              <w:right w:val="single" w:sz="4" w:space="0" w:color="auto"/>
            </w:tcBorders>
            <w:shd w:val="clear" w:color="000000" w:fill="FFFFFF"/>
            <w:noWrap/>
            <w:vAlign w:val="center"/>
          </w:tcPr>
          <w:p w14:paraId="2624BD25" w14:textId="27C0CD72" w:rsidR="00BD42FF" w:rsidRPr="00A81FF1" w:rsidRDefault="00BD42FF" w:rsidP="00BD42FF">
            <w:pPr>
              <w:rPr>
                <w:bCs/>
                <w:color w:val="000000"/>
                <w:sz w:val="18"/>
                <w:szCs w:val="18"/>
              </w:rPr>
            </w:pPr>
            <w:r w:rsidRPr="008F277F">
              <w:rPr>
                <w:bCs/>
                <w:color w:val="000000"/>
                <w:sz w:val="18"/>
                <w:szCs w:val="18"/>
              </w:rPr>
              <w:t>Лампа галогеновая OSRAM H7 24V (ближний свет) или эквивалент</w:t>
            </w:r>
          </w:p>
        </w:tc>
        <w:tc>
          <w:tcPr>
            <w:tcW w:w="134" w:type="pct"/>
            <w:shd w:val="clear" w:color="000000" w:fill="FFFFFF"/>
          </w:tcPr>
          <w:p w14:paraId="6A78FD32" w14:textId="38A4D8F8" w:rsidR="00BD42FF" w:rsidRPr="00A81FF1" w:rsidRDefault="00BD42FF" w:rsidP="00BD42FF">
            <w:pPr>
              <w:jc w:val="center"/>
              <w:rPr>
                <w:bCs/>
                <w:color w:val="000000"/>
                <w:sz w:val="18"/>
                <w:szCs w:val="18"/>
              </w:rPr>
            </w:pPr>
            <w:r>
              <w:rPr>
                <w:bCs/>
                <w:color w:val="000000"/>
                <w:sz w:val="18"/>
                <w:szCs w:val="18"/>
              </w:rPr>
              <w:t>20</w:t>
            </w:r>
          </w:p>
        </w:tc>
        <w:tc>
          <w:tcPr>
            <w:tcW w:w="224" w:type="pct"/>
            <w:tcBorders>
              <w:right w:val="single" w:sz="4" w:space="0" w:color="auto"/>
            </w:tcBorders>
            <w:shd w:val="clear" w:color="000000" w:fill="FFFFFF"/>
          </w:tcPr>
          <w:p w14:paraId="3E964F51" w14:textId="446C88C7" w:rsidR="00BD42FF" w:rsidRPr="004B09A3" w:rsidRDefault="00BD42FF" w:rsidP="00BD42FF">
            <w:pPr>
              <w:jc w:val="center"/>
              <w:rPr>
                <w:color w:val="000000"/>
                <w:sz w:val="18"/>
                <w:szCs w:val="18"/>
              </w:rPr>
            </w:pPr>
            <w:proofErr w:type="spellStart"/>
            <w:r w:rsidRPr="005F3551">
              <w:rPr>
                <w:color w:val="000000"/>
                <w:sz w:val="18"/>
                <w:szCs w:val="18"/>
              </w:rPr>
              <w:t>шт</w:t>
            </w:r>
            <w:proofErr w:type="spellEnd"/>
          </w:p>
        </w:tc>
        <w:tc>
          <w:tcPr>
            <w:tcW w:w="269" w:type="pct"/>
            <w:tcBorders>
              <w:left w:val="single" w:sz="4" w:space="0" w:color="auto"/>
            </w:tcBorders>
            <w:shd w:val="clear" w:color="000000" w:fill="FFFFFF"/>
          </w:tcPr>
          <w:p w14:paraId="276D9C56" w14:textId="5BBC1280" w:rsidR="00BD42FF" w:rsidRPr="006A58FB" w:rsidRDefault="00BD42FF" w:rsidP="00BD42FF">
            <w:pPr>
              <w:jc w:val="center"/>
              <w:rPr>
                <w:bCs/>
                <w:color w:val="000000"/>
                <w:sz w:val="18"/>
                <w:szCs w:val="18"/>
              </w:rPr>
            </w:pPr>
            <w:r>
              <w:rPr>
                <w:bCs/>
                <w:color w:val="000000"/>
                <w:sz w:val="18"/>
                <w:szCs w:val="18"/>
              </w:rPr>
              <w:t>465,00</w:t>
            </w:r>
          </w:p>
        </w:tc>
        <w:tc>
          <w:tcPr>
            <w:tcW w:w="357" w:type="pct"/>
            <w:shd w:val="clear" w:color="000000" w:fill="FFFFFF"/>
          </w:tcPr>
          <w:p w14:paraId="331354C7" w14:textId="0442A62B" w:rsidR="00BD42FF" w:rsidRPr="006A58FB" w:rsidRDefault="00BD42FF" w:rsidP="00BD42FF">
            <w:pPr>
              <w:jc w:val="center"/>
              <w:rPr>
                <w:bCs/>
                <w:color w:val="3F3F3F"/>
                <w:sz w:val="18"/>
                <w:szCs w:val="18"/>
              </w:rPr>
            </w:pPr>
            <w:r>
              <w:rPr>
                <w:bCs/>
                <w:color w:val="3F3F3F"/>
                <w:sz w:val="18"/>
                <w:szCs w:val="18"/>
              </w:rPr>
              <w:t>9300,00</w:t>
            </w:r>
          </w:p>
        </w:tc>
        <w:tc>
          <w:tcPr>
            <w:tcW w:w="403" w:type="pct"/>
            <w:shd w:val="clear" w:color="000000" w:fill="FFFFFF"/>
          </w:tcPr>
          <w:p w14:paraId="07A81F5A" w14:textId="0EA480E9" w:rsidR="00BD42FF" w:rsidRPr="00A81FF1" w:rsidRDefault="00BD42FF" w:rsidP="00BD42FF">
            <w:pPr>
              <w:jc w:val="center"/>
              <w:rPr>
                <w:bCs/>
                <w:color w:val="000000"/>
                <w:sz w:val="18"/>
                <w:szCs w:val="18"/>
              </w:rPr>
            </w:pPr>
            <w:r w:rsidRPr="00BC5DB7">
              <w:rPr>
                <w:sz w:val="16"/>
                <w:szCs w:val="16"/>
              </w:rPr>
              <w:t>Не установлена</w:t>
            </w:r>
          </w:p>
        </w:tc>
        <w:tc>
          <w:tcPr>
            <w:tcW w:w="404" w:type="pct"/>
            <w:shd w:val="clear" w:color="000000" w:fill="FFFFFF"/>
            <w:vAlign w:val="center"/>
          </w:tcPr>
          <w:p w14:paraId="57C776FE" w14:textId="77777777" w:rsidR="00BD42FF" w:rsidRPr="00A81FF1" w:rsidRDefault="00BD42FF" w:rsidP="00BD42FF">
            <w:pPr>
              <w:jc w:val="center"/>
              <w:rPr>
                <w:bCs/>
                <w:color w:val="000000"/>
                <w:sz w:val="18"/>
                <w:szCs w:val="18"/>
              </w:rPr>
            </w:pPr>
          </w:p>
        </w:tc>
        <w:tc>
          <w:tcPr>
            <w:tcW w:w="268" w:type="pct"/>
            <w:shd w:val="clear" w:color="000000" w:fill="FFFFFF"/>
            <w:vAlign w:val="center"/>
          </w:tcPr>
          <w:p w14:paraId="1A2CCA10" w14:textId="77777777" w:rsidR="00BD42FF" w:rsidRPr="00A81FF1" w:rsidRDefault="00BD42FF" w:rsidP="00BD42FF">
            <w:pPr>
              <w:jc w:val="center"/>
              <w:rPr>
                <w:bCs/>
                <w:color w:val="3F3F3F"/>
                <w:sz w:val="18"/>
                <w:szCs w:val="18"/>
              </w:rPr>
            </w:pPr>
          </w:p>
        </w:tc>
        <w:tc>
          <w:tcPr>
            <w:tcW w:w="223" w:type="pct"/>
            <w:shd w:val="clear" w:color="000000" w:fill="FFFFFF"/>
            <w:vAlign w:val="center"/>
          </w:tcPr>
          <w:p w14:paraId="43508ED8" w14:textId="77777777" w:rsidR="00BD42FF" w:rsidRPr="00A81FF1" w:rsidRDefault="00BD42FF" w:rsidP="00BD42FF">
            <w:pPr>
              <w:jc w:val="center"/>
              <w:rPr>
                <w:bCs/>
                <w:color w:val="3F3F3F"/>
                <w:sz w:val="18"/>
                <w:szCs w:val="18"/>
              </w:rPr>
            </w:pPr>
          </w:p>
        </w:tc>
        <w:tc>
          <w:tcPr>
            <w:tcW w:w="1111" w:type="pct"/>
            <w:tcBorders>
              <w:right w:val="single" w:sz="4" w:space="0" w:color="auto"/>
            </w:tcBorders>
            <w:shd w:val="clear" w:color="000000" w:fill="FFFFFF"/>
            <w:vAlign w:val="center"/>
          </w:tcPr>
          <w:p w14:paraId="0484D5CE" w14:textId="77777777" w:rsidR="00BD42FF" w:rsidRPr="00A81FF1" w:rsidRDefault="00BD42FF" w:rsidP="00BD42FF">
            <w:pPr>
              <w:jc w:val="center"/>
              <w:rPr>
                <w:bCs/>
                <w:color w:val="3F3F3F"/>
                <w:sz w:val="18"/>
                <w:szCs w:val="18"/>
              </w:rPr>
            </w:pPr>
          </w:p>
        </w:tc>
      </w:tr>
      <w:tr w:rsidR="00C17DBD" w:rsidRPr="005C77DC" w14:paraId="40890433" w14:textId="77777777" w:rsidTr="008545F8">
        <w:trPr>
          <w:trHeight w:val="170"/>
        </w:trPr>
        <w:tc>
          <w:tcPr>
            <w:tcW w:w="266" w:type="pct"/>
            <w:shd w:val="clear" w:color="000000" w:fill="FFFFFF"/>
            <w:noWrap/>
            <w:vAlign w:val="center"/>
          </w:tcPr>
          <w:p w14:paraId="1C4F056F" w14:textId="77777777" w:rsidR="00C17DBD" w:rsidRPr="00A81FF1" w:rsidRDefault="00C17DBD" w:rsidP="00C17DBD">
            <w:pPr>
              <w:ind w:left="530"/>
              <w:contextualSpacing/>
              <w:rPr>
                <w:bCs/>
                <w:color w:val="000000"/>
                <w:sz w:val="18"/>
                <w:szCs w:val="18"/>
                <w:lang w:eastAsia="en-US"/>
              </w:rPr>
            </w:pPr>
          </w:p>
        </w:tc>
        <w:tc>
          <w:tcPr>
            <w:tcW w:w="805" w:type="pct"/>
            <w:tcBorders>
              <w:right w:val="nil"/>
            </w:tcBorders>
            <w:shd w:val="clear" w:color="000000" w:fill="FFFFFF"/>
          </w:tcPr>
          <w:p w14:paraId="7AD8FF6A" w14:textId="77777777" w:rsidR="00C17DBD" w:rsidRPr="00A81FF1" w:rsidRDefault="00C17DBD" w:rsidP="00C17DBD">
            <w:pPr>
              <w:jc w:val="right"/>
              <w:rPr>
                <w:b/>
                <w:sz w:val="18"/>
                <w:szCs w:val="18"/>
              </w:rPr>
            </w:pPr>
          </w:p>
        </w:tc>
        <w:tc>
          <w:tcPr>
            <w:tcW w:w="1162" w:type="pct"/>
            <w:gridSpan w:val="4"/>
            <w:tcBorders>
              <w:top w:val="nil"/>
              <w:left w:val="nil"/>
              <w:bottom w:val="single" w:sz="4" w:space="0" w:color="auto"/>
            </w:tcBorders>
            <w:shd w:val="clear" w:color="000000" w:fill="FFFFFF"/>
          </w:tcPr>
          <w:p w14:paraId="1E9042FA" w14:textId="0CA0408C" w:rsidR="00C17DBD" w:rsidRPr="00A81FF1" w:rsidRDefault="00C17DBD" w:rsidP="00C17DBD">
            <w:pPr>
              <w:jc w:val="right"/>
              <w:rPr>
                <w:b/>
                <w:color w:val="000000"/>
                <w:sz w:val="18"/>
                <w:szCs w:val="18"/>
              </w:rPr>
            </w:pPr>
            <w:r w:rsidRPr="00A81FF1">
              <w:rPr>
                <w:b/>
                <w:sz w:val="18"/>
                <w:szCs w:val="18"/>
              </w:rPr>
              <w:t>Всего</w:t>
            </w:r>
          </w:p>
        </w:tc>
        <w:tc>
          <w:tcPr>
            <w:tcW w:w="357" w:type="pct"/>
            <w:shd w:val="clear" w:color="auto" w:fill="auto"/>
          </w:tcPr>
          <w:p w14:paraId="1F662785" w14:textId="1A22E9EE" w:rsidR="00C17DBD" w:rsidRPr="00A81FF1" w:rsidRDefault="008545F8" w:rsidP="00C17DBD">
            <w:pPr>
              <w:jc w:val="center"/>
              <w:rPr>
                <w:b/>
                <w:color w:val="000000"/>
                <w:sz w:val="18"/>
                <w:szCs w:val="18"/>
              </w:rPr>
            </w:pPr>
            <w:r>
              <w:rPr>
                <w:b/>
                <w:color w:val="000000"/>
                <w:sz w:val="18"/>
                <w:szCs w:val="18"/>
              </w:rPr>
              <w:t>104 610,00</w:t>
            </w:r>
          </w:p>
        </w:tc>
        <w:tc>
          <w:tcPr>
            <w:tcW w:w="403" w:type="pct"/>
          </w:tcPr>
          <w:p w14:paraId="2D06E3B9" w14:textId="77777777" w:rsidR="00C17DBD" w:rsidRPr="00A81FF1" w:rsidRDefault="00C17DBD" w:rsidP="00C17DBD">
            <w:pPr>
              <w:jc w:val="center"/>
              <w:rPr>
                <w:sz w:val="18"/>
                <w:szCs w:val="18"/>
              </w:rPr>
            </w:pPr>
            <w:r w:rsidRPr="00A81FF1">
              <w:rPr>
                <w:sz w:val="18"/>
                <w:szCs w:val="18"/>
              </w:rPr>
              <w:t>---</w:t>
            </w:r>
          </w:p>
        </w:tc>
        <w:tc>
          <w:tcPr>
            <w:tcW w:w="404" w:type="pct"/>
            <w:shd w:val="clear" w:color="000000" w:fill="FFFFFF"/>
          </w:tcPr>
          <w:p w14:paraId="7C5AF1D7" w14:textId="77777777" w:rsidR="00C17DBD" w:rsidRPr="00A81FF1" w:rsidRDefault="00C17DBD" w:rsidP="00C17DBD">
            <w:pPr>
              <w:jc w:val="center"/>
              <w:rPr>
                <w:sz w:val="18"/>
                <w:szCs w:val="18"/>
              </w:rPr>
            </w:pPr>
            <w:r w:rsidRPr="00A81FF1">
              <w:rPr>
                <w:sz w:val="18"/>
                <w:szCs w:val="18"/>
              </w:rPr>
              <w:t>---</w:t>
            </w:r>
          </w:p>
        </w:tc>
        <w:tc>
          <w:tcPr>
            <w:tcW w:w="268" w:type="pct"/>
            <w:shd w:val="clear" w:color="000000" w:fill="FFFFFF"/>
          </w:tcPr>
          <w:p w14:paraId="47FCC9CE" w14:textId="77777777" w:rsidR="00C17DBD" w:rsidRPr="00A81FF1" w:rsidRDefault="00C17DBD" w:rsidP="00C17DBD">
            <w:pPr>
              <w:jc w:val="center"/>
              <w:rPr>
                <w:sz w:val="18"/>
                <w:szCs w:val="18"/>
              </w:rPr>
            </w:pPr>
            <w:r w:rsidRPr="00A81FF1">
              <w:rPr>
                <w:sz w:val="18"/>
                <w:szCs w:val="18"/>
              </w:rPr>
              <w:t>---</w:t>
            </w:r>
          </w:p>
        </w:tc>
        <w:tc>
          <w:tcPr>
            <w:tcW w:w="223" w:type="pct"/>
            <w:shd w:val="clear" w:color="000000" w:fill="FFFFFF"/>
          </w:tcPr>
          <w:p w14:paraId="47D6B1B0" w14:textId="77777777" w:rsidR="00C17DBD" w:rsidRPr="00A81FF1" w:rsidRDefault="00C17DBD" w:rsidP="00C17DBD">
            <w:pPr>
              <w:jc w:val="center"/>
              <w:rPr>
                <w:sz w:val="18"/>
                <w:szCs w:val="18"/>
              </w:rPr>
            </w:pPr>
          </w:p>
        </w:tc>
        <w:tc>
          <w:tcPr>
            <w:tcW w:w="1111" w:type="pct"/>
            <w:tcBorders>
              <w:right w:val="single" w:sz="4" w:space="0" w:color="auto"/>
            </w:tcBorders>
            <w:shd w:val="clear" w:color="000000" w:fill="FFFFFF"/>
          </w:tcPr>
          <w:p w14:paraId="126B7C37" w14:textId="77777777" w:rsidR="00C17DBD" w:rsidRPr="00A81FF1" w:rsidRDefault="00C17DBD" w:rsidP="00C17DBD">
            <w:pPr>
              <w:jc w:val="center"/>
              <w:rPr>
                <w:sz w:val="18"/>
                <w:szCs w:val="18"/>
              </w:rPr>
            </w:pPr>
            <w:r w:rsidRPr="00A81FF1">
              <w:rPr>
                <w:sz w:val="18"/>
                <w:szCs w:val="18"/>
              </w:rPr>
              <w:t>---</w:t>
            </w:r>
          </w:p>
        </w:tc>
      </w:tr>
    </w:tbl>
    <w:p w14:paraId="4C8F28E5" w14:textId="77777777"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6CA3BAF8" w:rsidR="00867C37" w:rsidRDefault="00867C37" w:rsidP="00867C37">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EC137D">
        <w:rPr>
          <w:sz w:val="20"/>
          <w:szCs w:val="20"/>
          <w:lang w:eastAsia="en-US"/>
        </w:rPr>
        <w:t>8</w:t>
      </w:r>
      <w:r>
        <w:rPr>
          <w:sz w:val="20"/>
          <w:szCs w:val="20"/>
          <w:lang w:eastAsia="en-US"/>
        </w:rPr>
        <w:t>-1</w:t>
      </w:r>
      <w:r w:rsidR="00EC137D">
        <w:rPr>
          <w:sz w:val="20"/>
          <w:szCs w:val="20"/>
          <w:lang w:eastAsia="en-US"/>
        </w:rPr>
        <w:t>1</w:t>
      </w:r>
      <w:r w:rsidRPr="003E166F">
        <w:rPr>
          <w:sz w:val="20"/>
          <w:szCs w:val="20"/>
          <w:lang w:eastAsia="en-US"/>
        </w:rPr>
        <w:t xml:space="preserve"> заполняется участником закупки, при этом в графе </w:t>
      </w:r>
      <w:r w:rsidR="00EE145E">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C52949">
        <w:rPr>
          <w:sz w:val="20"/>
          <w:szCs w:val="20"/>
          <w:lang w:eastAsia="en-US"/>
        </w:rPr>
        <w:t>;</w:t>
      </w:r>
    </w:p>
    <w:p w14:paraId="520BBD9F" w14:textId="04DC5B82" w:rsidR="00C52949" w:rsidRPr="00FC1523" w:rsidRDefault="00C52949" w:rsidP="00867C37">
      <w:pPr>
        <w:tabs>
          <w:tab w:val="left" w:pos="0"/>
        </w:tabs>
        <w:ind w:left="928"/>
        <w:contextualSpacing/>
        <w:jc w:val="both"/>
        <w:rPr>
          <w:sz w:val="20"/>
          <w:szCs w:val="20"/>
          <w:lang w:eastAsia="en-US"/>
        </w:rPr>
      </w:pPr>
      <w:r>
        <w:rPr>
          <w:sz w:val="20"/>
          <w:szCs w:val="20"/>
          <w:lang w:eastAsia="en-US"/>
        </w:rPr>
        <w:t xml:space="preserve">2) </w:t>
      </w:r>
      <w:r w:rsidRPr="00C52949">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6AE08CFA" w:rsidR="00CE3C12" w:rsidRDefault="00A518CB" w:rsidP="00CE3C12">
      <w:pPr>
        <w:ind w:right="-3"/>
        <w:jc w:val="right"/>
        <w:rPr>
          <w:b/>
          <w:bCs/>
        </w:rPr>
      </w:pPr>
      <w:r w:rsidRPr="00A436DF">
        <w:rPr>
          <w:b/>
          <w:bCs/>
        </w:rPr>
        <w:t xml:space="preserve">от </w:t>
      </w:r>
      <w:r w:rsidR="00DF0DF0">
        <w:rPr>
          <w:b/>
          <w:bCs/>
        </w:rPr>
        <w:t>28.04</w:t>
      </w:r>
      <w:r w:rsidRPr="00A436DF">
        <w:rPr>
          <w:b/>
          <w:bCs/>
        </w:rPr>
        <w:t>.2026 г.</w:t>
      </w:r>
      <w:r w:rsidRPr="00395D8B">
        <w:rPr>
          <w:b/>
          <w:bCs/>
        </w:rPr>
        <w:t xml:space="preserve"> № </w:t>
      </w:r>
      <w:r w:rsidRPr="00BE3346">
        <w:rPr>
          <w:b/>
          <w:bCs/>
        </w:rPr>
        <w:t>ЗКЭФ-</w:t>
      </w:r>
      <w:r>
        <w:rPr>
          <w:b/>
          <w:bCs/>
        </w:rPr>
        <w:t>ДЭУК-1373</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583D612D" w:rsidR="00395D8B" w:rsidRDefault="00A518CB" w:rsidP="00582633">
      <w:pPr>
        <w:jc w:val="right"/>
        <w:rPr>
          <w:b/>
          <w:bCs/>
        </w:rPr>
      </w:pPr>
      <w:r w:rsidRPr="00A436DF">
        <w:rPr>
          <w:b/>
          <w:bCs/>
        </w:rPr>
        <w:t xml:space="preserve">от </w:t>
      </w:r>
      <w:r w:rsidR="00DF0DF0">
        <w:rPr>
          <w:b/>
          <w:bCs/>
        </w:rPr>
        <w:t>28.04</w:t>
      </w:r>
      <w:r w:rsidRPr="00A436DF">
        <w:rPr>
          <w:b/>
          <w:bCs/>
        </w:rPr>
        <w:t>.2026 г.</w:t>
      </w:r>
      <w:r w:rsidRPr="00395D8B">
        <w:rPr>
          <w:b/>
          <w:bCs/>
        </w:rPr>
        <w:t xml:space="preserve"> № </w:t>
      </w:r>
      <w:r w:rsidRPr="00BE3346">
        <w:rPr>
          <w:b/>
          <w:bCs/>
        </w:rPr>
        <w:t>ЗКЭФ-</w:t>
      </w:r>
      <w:r>
        <w:rPr>
          <w:b/>
          <w:bCs/>
        </w:rPr>
        <w:t>ДЭУК-1373</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1D461691" w14:textId="21995D8A" w:rsidR="000B79CB" w:rsidRDefault="0003073B" w:rsidP="005065B7">
      <w:pPr>
        <w:ind w:left="57" w:right="57" w:firstLine="708"/>
        <w:jc w:val="both"/>
        <w:rPr>
          <w:bCs/>
        </w:rPr>
      </w:pPr>
      <w:r w:rsidRPr="00BE139F">
        <w:t xml:space="preserve">Начальная (максимальная) цена договора </w:t>
      </w:r>
      <w:r w:rsidR="001C2673" w:rsidRPr="001C2673">
        <w:t>определена в соответствии с пп.4 п. 6.2.1.3.5 Положения о закупке товаров, работ, услуг АО «КАВКАЗ.РФ» на основании 1 коммерческого предложения</w:t>
      </w:r>
      <w:r w:rsidR="006E212C">
        <w:t>.</w:t>
      </w:r>
    </w:p>
    <w:p w14:paraId="28F20724" w14:textId="01948E33" w:rsidR="000B79CB" w:rsidRDefault="000B79CB" w:rsidP="00E25848">
      <w:pPr>
        <w:ind w:right="57"/>
        <w:jc w:val="both"/>
        <w:rPr>
          <w:bCs/>
        </w:rPr>
      </w:pPr>
    </w:p>
    <w:p w14:paraId="266A66E5" w14:textId="71A02D2D"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8D696A">
          <w:footerReference w:type="default" r:id="rId30"/>
          <w:footerReference w:type="first" r:id="rId31"/>
          <w:pgSz w:w="11906" w:h="16838"/>
          <w:pgMar w:top="284" w:right="709" w:bottom="426" w:left="709"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6186F22A" w:rsidR="00395D8B" w:rsidRDefault="00A518CB" w:rsidP="00CE3C12">
      <w:pPr>
        <w:widowControl w:val="0"/>
        <w:jc w:val="right"/>
        <w:rPr>
          <w:b/>
          <w:bCs/>
        </w:rPr>
      </w:pPr>
      <w:r w:rsidRPr="00A436DF">
        <w:rPr>
          <w:b/>
          <w:bCs/>
        </w:rPr>
        <w:t xml:space="preserve">от </w:t>
      </w:r>
      <w:r w:rsidR="00DF0DF0">
        <w:rPr>
          <w:b/>
          <w:bCs/>
        </w:rPr>
        <w:t>28.04</w:t>
      </w:r>
      <w:r w:rsidRPr="00A436DF">
        <w:rPr>
          <w:b/>
          <w:bCs/>
        </w:rPr>
        <w:t>.2026 г.</w:t>
      </w:r>
      <w:r w:rsidRPr="00395D8B">
        <w:rPr>
          <w:b/>
          <w:bCs/>
        </w:rPr>
        <w:t xml:space="preserve"> № </w:t>
      </w:r>
      <w:r w:rsidRPr="00BE3346">
        <w:rPr>
          <w:b/>
          <w:bCs/>
        </w:rPr>
        <w:t>ЗКЭФ-</w:t>
      </w:r>
      <w:r>
        <w:rPr>
          <w:b/>
          <w:bCs/>
        </w:rPr>
        <w:t>ДЭУК-1373</w:t>
      </w:r>
    </w:p>
    <w:p w14:paraId="2AEE1407" w14:textId="77777777" w:rsidR="00CE3C12" w:rsidRPr="00395D8B" w:rsidRDefault="00CE3C12" w:rsidP="00CE3C12">
      <w:pPr>
        <w:widowControl w:val="0"/>
        <w:jc w:val="right"/>
      </w:pPr>
    </w:p>
    <w:p w14:paraId="3856B087" w14:textId="3F5AE440" w:rsidR="00395D8B" w:rsidRDefault="00395D8B" w:rsidP="00395D8B">
      <w:pPr>
        <w:widowControl w:val="0"/>
        <w:ind w:left="5664"/>
        <w:jc w:val="right"/>
      </w:pPr>
      <w:r w:rsidRPr="00395D8B">
        <w:t>ПРОЕКТ</w:t>
      </w:r>
    </w:p>
    <w:p w14:paraId="2E0F84D3" w14:textId="77777777" w:rsidR="005A678A" w:rsidRDefault="005A678A" w:rsidP="005A678A">
      <w:pPr>
        <w:ind w:left="142"/>
        <w:jc w:val="center"/>
        <w:rPr>
          <w:b/>
        </w:rPr>
      </w:pPr>
      <w:r>
        <w:rPr>
          <w:b/>
        </w:rPr>
        <w:t>ДОГОВОР № ______</w:t>
      </w:r>
    </w:p>
    <w:p w14:paraId="24676DFE" w14:textId="77777777" w:rsidR="005A678A" w:rsidRDefault="005A678A" w:rsidP="005A678A">
      <w:pPr>
        <w:ind w:left="142"/>
        <w:rPr>
          <w:b/>
        </w:rPr>
      </w:pPr>
    </w:p>
    <w:p w14:paraId="2EF36CDC" w14:textId="77777777" w:rsidR="005A678A" w:rsidRDefault="005A678A" w:rsidP="005A678A">
      <w:pPr>
        <w:tabs>
          <w:tab w:val="left" w:pos="1134"/>
          <w:tab w:val="left" w:pos="1276"/>
          <w:tab w:val="left" w:pos="5580"/>
        </w:tabs>
        <w:ind w:firstLine="504"/>
      </w:pPr>
      <w:r>
        <w:t xml:space="preserve">г. Москва                                                                                          </w:t>
      </w:r>
      <w:proofErr w:type="gramStart"/>
      <w:r>
        <w:t xml:space="preserve">   «</w:t>
      </w:r>
      <w:proofErr w:type="gramEnd"/>
      <w:r>
        <w:t>___»_________ 2026 г.</w:t>
      </w:r>
    </w:p>
    <w:p w14:paraId="4BA4079E" w14:textId="77777777" w:rsidR="005A678A" w:rsidRDefault="005A678A" w:rsidP="005A678A">
      <w:pPr>
        <w:tabs>
          <w:tab w:val="left" w:pos="1134"/>
          <w:tab w:val="left" w:pos="1276"/>
        </w:tabs>
        <w:ind w:firstLine="504"/>
      </w:pPr>
    </w:p>
    <w:p w14:paraId="6EC50E1D" w14:textId="77777777" w:rsidR="005A678A" w:rsidRDefault="005A678A" w:rsidP="005A678A">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8BB66F3" w14:textId="77777777" w:rsidR="005A678A" w:rsidRDefault="005A678A" w:rsidP="005A678A">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w:t>
      </w:r>
      <w:bookmarkStart w:id="2" w:name="_GoBack"/>
      <w:bookmarkEnd w:id="2"/>
      <w:r>
        <w:t>а», заключили настоящий договор (далее – Договор) о нижеследующем:</w:t>
      </w:r>
    </w:p>
    <w:p w14:paraId="686927DB" w14:textId="77777777" w:rsidR="005A678A" w:rsidRDefault="005A678A" w:rsidP="005A678A">
      <w:pPr>
        <w:tabs>
          <w:tab w:val="left" w:pos="1134"/>
          <w:tab w:val="left" w:pos="1276"/>
        </w:tabs>
        <w:ind w:firstLine="504"/>
        <w:jc w:val="both"/>
        <w:rPr>
          <w:b/>
          <w:color w:val="000000"/>
        </w:rPr>
      </w:pPr>
    </w:p>
    <w:p w14:paraId="252AE383" w14:textId="77777777" w:rsidR="005A678A" w:rsidRDefault="005A678A" w:rsidP="005A678A">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966E217" w14:textId="77777777" w:rsidR="005A678A" w:rsidRDefault="005A678A" w:rsidP="005A678A">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AFC93D3" w14:textId="77777777" w:rsidR="005A678A" w:rsidRDefault="005A678A" w:rsidP="005A678A">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6BFEF14" w14:textId="77777777" w:rsidR="005A678A" w:rsidRDefault="005A678A" w:rsidP="005A678A">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C439B9F" w14:textId="77777777" w:rsidR="005A678A" w:rsidRDefault="005A678A" w:rsidP="005A678A">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8B5F5EE" w14:textId="77777777" w:rsidR="005A678A" w:rsidRDefault="005A678A" w:rsidP="005A678A">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7A89D20" w14:textId="77777777" w:rsidR="005A678A" w:rsidRDefault="005A678A" w:rsidP="005A678A">
      <w:pPr>
        <w:widowControl w:val="0"/>
        <w:tabs>
          <w:tab w:val="left" w:pos="1134"/>
          <w:tab w:val="left" w:pos="1276"/>
        </w:tabs>
        <w:autoSpaceDE w:val="0"/>
        <w:ind w:left="709" w:firstLine="504"/>
        <w:rPr>
          <w:b/>
          <w:color w:val="000000"/>
        </w:rPr>
      </w:pPr>
    </w:p>
    <w:p w14:paraId="7AA0C384" w14:textId="77777777" w:rsidR="005A678A" w:rsidRDefault="005A678A" w:rsidP="005A678A">
      <w:pPr>
        <w:widowControl w:val="0"/>
        <w:numPr>
          <w:ilvl w:val="0"/>
          <w:numId w:val="49"/>
        </w:numPr>
        <w:autoSpaceDE w:val="0"/>
        <w:ind w:firstLine="504"/>
        <w:contextualSpacing/>
        <w:jc w:val="center"/>
        <w:rPr>
          <w:b/>
        </w:rPr>
      </w:pPr>
      <w:r>
        <w:rPr>
          <w:b/>
        </w:rPr>
        <w:t>ПРЕДМЕТ ДОГОВОРА</w:t>
      </w:r>
    </w:p>
    <w:p w14:paraId="04799891" w14:textId="5F17DBBE" w:rsidR="005A678A" w:rsidRPr="005D455F" w:rsidRDefault="005A678A" w:rsidP="005A678A">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5D455F">
        <w:rPr>
          <w:szCs w:val="24"/>
          <w:lang w:val="ru-RU"/>
        </w:rPr>
        <w:t xml:space="preserve">Поставщик в соответствии с условиями настоящего Договора обязуется поставить Покупателю </w:t>
      </w:r>
      <w:r w:rsidR="006E212C" w:rsidRPr="006E212C">
        <w:rPr>
          <w:szCs w:val="24"/>
          <w:lang w:val="ru-RU"/>
        </w:rPr>
        <w:t>автомоб</w:t>
      </w:r>
      <w:r w:rsidR="006E212C">
        <w:rPr>
          <w:szCs w:val="24"/>
          <w:lang w:val="ru-RU"/>
        </w:rPr>
        <w:t>ильные</w:t>
      </w:r>
      <w:r w:rsidR="006E212C" w:rsidRPr="006E212C">
        <w:rPr>
          <w:szCs w:val="24"/>
          <w:lang w:val="ru-RU"/>
        </w:rPr>
        <w:t xml:space="preserve"> ламп</w:t>
      </w:r>
      <w:r w:rsidR="006E212C">
        <w:rPr>
          <w:szCs w:val="24"/>
          <w:lang w:val="ru-RU"/>
        </w:rPr>
        <w:t>ы</w:t>
      </w:r>
      <w:r w:rsidR="006E212C" w:rsidRPr="006E212C">
        <w:rPr>
          <w:szCs w:val="24"/>
          <w:lang w:val="ru-RU"/>
        </w:rPr>
        <w:t xml:space="preserve"> </w:t>
      </w:r>
      <w:r w:rsidRPr="005D455F">
        <w:rPr>
          <w:szCs w:val="24"/>
          <w:lang w:val="ru-RU"/>
        </w:rPr>
        <w:t>(далее – Товар), предусмотренные спецификацией, а Покупатель обязуется принять и оплатить Товар на условиях настоящего Договора.</w:t>
      </w:r>
    </w:p>
    <w:p w14:paraId="47DE9EA9" w14:textId="77777777" w:rsidR="005A678A" w:rsidRPr="00F57775" w:rsidRDefault="005A678A" w:rsidP="005A678A">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27984C6" w14:textId="77777777" w:rsidR="005A678A" w:rsidRPr="00DB3312" w:rsidRDefault="005A678A" w:rsidP="005A678A">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4AE76F6E" w14:textId="77777777" w:rsidR="005A678A" w:rsidRPr="00F57775" w:rsidRDefault="005A678A" w:rsidP="005A678A">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BAA9E16" w14:textId="77777777" w:rsidR="005A678A" w:rsidRPr="00A15575" w:rsidRDefault="005A678A" w:rsidP="005A678A">
      <w:pPr>
        <w:pStyle w:val="a4"/>
        <w:widowControl w:val="0"/>
        <w:tabs>
          <w:tab w:val="left" w:pos="993"/>
          <w:tab w:val="left" w:pos="1134"/>
          <w:tab w:val="left" w:pos="1276"/>
          <w:tab w:val="left" w:pos="1418"/>
        </w:tabs>
        <w:autoSpaceDE w:val="0"/>
        <w:ind w:left="851" w:firstLine="504"/>
        <w:rPr>
          <w:lang w:val="ru-RU"/>
        </w:rPr>
      </w:pPr>
    </w:p>
    <w:p w14:paraId="4B7F84A3" w14:textId="77777777" w:rsidR="005A678A" w:rsidRPr="00F57775" w:rsidRDefault="005A678A" w:rsidP="005A678A">
      <w:pPr>
        <w:widowControl w:val="0"/>
        <w:numPr>
          <w:ilvl w:val="0"/>
          <w:numId w:val="49"/>
        </w:numPr>
        <w:autoSpaceDE w:val="0"/>
        <w:ind w:firstLine="504"/>
        <w:contextualSpacing/>
        <w:jc w:val="center"/>
        <w:rPr>
          <w:b/>
        </w:rPr>
      </w:pPr>
      <w:r w:rsidRPr="00F57775">
        <w:rPr>
          <w:b/>
        </w:rPr>
        <w:t>КАЧЕСТВО ТОВАРА</w:t>
      </w:r>
    </w:p>
    <w:p w14:paraId="76104877" w14:textId="77777777" w:rsidR="005A678A" w:rsidRPr="00F57775" w:rsidRDefault="005A678A" w:rsidP="005A678A">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9B8E29B" w14:textId="77777777" w:rsidR="005A678A" w:rsidRPr="00F57775" w:rsidRDefault="005A678A" w:rsidP="005A678A">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4DA4B5E" w14:textId="77777777" w:rsidR="005A678A" w:rsidRDefault="005A678A" w:rsidP="005A678A">
      <w:pPr>
        <w:tabs>
          <w:tab w:val="left" w:pos="993"/>
          <w:tab w:val="left" w:pos="1134"/>
          <w:tab w:val="left" w:pos="1276"/>
        </w:tabs>
        <w:ind w:firstLine="504"/>
        <w:jc w:val="both"/>
      </w:pPr>
    </w:p>
    <w:p w14:paraId="758A4709" w14:textId="77777777" w:rsidR="005A678A" w:rsidRDefault="005A678A" w:rsidP="005A678A">
      <w:pPr>
        <w:widowControl w:val="0"/>
        <w:numPr>
          <w:ilvl w:val="0"/>
          <w:numId w:val="49"/>
        </w:numPr>
        <w:autoSpaceDE w:val="0"/>
        <w:ind w:firstLine="504"/>
        <w:contextualSpacing/>
        <w:jc w:val="center"/>
        <w:rPr>
          <w:b/>
        </w:rPr>
      </w:pPr>
      <w:r>
        <w:rPr>
          <w:b/>
        </w:rPr>
        <w:t>УСЛОВИЯ И СРОКИ ПОСТАВКИ</w:t>
      </w:r>
    </w:p>
    <w:p w14:paraId="54D42811" w14:textId="418748DC" w:rsidR="005A678A" w:rsidRPr="00F57775" w:rsidRDefault="005A678A" w:rsidP="005A678A">
      <w:pPr>
        <w:pStyle w:val="a4"/>
        <w:widowControl w:val="0"/>
        <w:numPr>
          <w:ilvl w:val="1"/>
          <w:numId w:val="49"/>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sidR="006E212C">
        <w:rPr>
          <w:szCs w:val="24"/>
          <w:lang w:val="ru-RU"/>
        </w:rPr>
        <w:t>не превышающий 10</w:t>
      </w:r>
      <w:r w:rsidR="00DC71B5">
        <w:rPr>
          <w:szCs w:val="24"/>
          <w:lang w:val="ru-RU"/>
        </w:rPr>
        <w:t xml:space="preserve"> </w:t>
      </w:r>
      <w:r w:rsidRPr="00DF1C5D">
        <w:rPr>
          <w:szCs w:val="24"/>
          <w:lang w:val="ru-RU"/>
        </w:rPr>
        <w:t>(</w:t>
      </w:r>
      <w:r w:rsidR="006E212C">
        <w:rPr>
          <w:szCs w:val="24"/>
          <w:lang w:val="ru-RU"/>
        </w:rPr>
        <w:t>десяти</w:t>
      </w:r>
      <w:r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00D70A0E" w:rsidRPr="00022993">
        <w:rPr>
          <w:bCs/>
          <w:color w:val="0000FF"/>
          <w:szCs w:val="24"/>
          <w:u w:val="single"/>
        </w:rPr>
        <w:t>info</w:t>
      </w:r>
      <w:r w:rsidR="00D70A0E" w:rsidRPr="00022993">
        <w:rPr>
          <w:bCs/>
          <w:color w:val="0000FF"/>
          <w:szCs w:val="24"/>
          <w:u w:val="single"/>
          <w:lang w:val="ru-RU"/>
        </w:rPr>
        <w:t>@</w:t>
      </w:r>
      <w:proofErr w:type="spellStart"/>
      <w:r w:rsidR="00D70A0E" w:rsidRPr="00022993">
        <w:rPr>
          <w:bCs/>
          <w:color w:val="0000FF"/>
          <w:szCs w:val="24"/>
          <w:u w:val="single"/>
        </w:rPr>
        <w:t>ncrc</w:t>
      </w:r>
      <w:proofErr w:type="spellEnd"/>
      <w:r w:rsidR="00D70A0E" w:rsidRPr="00022993">
        <w:rPr>
          <w:bCs/>
          <w:color w:val="0000FF"/>
          <w:szCs w:val="24"/>
          <w:u w:val="single"/>
          <w:lang w:val="ru-RU"/>
        </w:rPr>
        <w:t>.</w:t>
      </w:r>
      <w:proofErr w:type="spellStart"/>
      <w:r w:rsidR="00D70A0E" w:rsidRPr="00022993">
        <w:rPr>
          <w:bCs/>
          <w:color w:val="0000FF"/>
          <w:szCs w:val="24"/>
          <w:u w:val="single"/>
        </w:rPr>
        <w:t>ru</w:t>
      </w:r>
      <w:proofErr w:type="spellEnd"/>
      <w:r w:rsidRPr="00F57775">
        <w:rPr>
          <w:szCs w:val="24"/>
          <w:lang w:val="ru-RU"/>
        </w:rPr>
        <w:t>.</w:t>
      </w:r>
    </w:p>
    <w:p w14:paraId="6A12017E" w14:textId="77777777" w:rsidR="005A678A" w:rsidRPr="00F57775" w:rsidRDefault="005A678A" w:rsidP="005A678A">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4FD03F80" w14:textId="77777777" w:rsidR="005A678A" w:rsidRPr="00F57775" w:rsidRDefault="005A678A" w:rsidP="005A678A">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320ED97" w14:textId="77777777" w:rsidR="005A678A" w:rsidRPr="00F57775" w:rsidRDefault="005A678A" w:rsidP="005A678A">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1477666" w14:textId="77777777" w:rsidR="005A678A" w:rsidRDefault="005A678A" w:rsidP="005A678A">
      <w:pPr>
        <w:tabs>
          <w:tab w:val="left" w:pos="993"/>
          <w:tab w:val="left" w:pos="1134"/>
          <w:tab w:val="left" w:pos="1276"/>
        </w:tabs>
        <w:ind w:firstLine="504"/>
        <w:jc w:val="both"/>
      </w:pPr>
    </w:p>
    <w:p w14:paraId="4D95F7E7" w14:textId="77777777" w:rsidR="005A678A" w:rsidRDefault="005A678A" w:rsidP="005A678A">
      <w:pPr>
        <w:widowControl w:val="0"/>
        <w:numPr>
          <w:ilvl w:val="0"/>
          <w:numId w:val="49"/>
        </w:numPr>
        <w:autoSpaceDE w:val="0"/>
        <w:ind w:firstLine="504"/>
        <w:contextualSpacing/>
        <w:jc w:val="center"/>
        <w:rPr>
          <w:b/>
        </w:rPr>
      </w:pPr>
      <w:r>
        <w:rPr>
          <w:b/>
        </w:rPr>
        <w:t>ЦЕНА ДОГОВОРА</w:t>
      </w:r>
    </w:p>
    <w:p w14:paraId="0D544964" w14:textId="77777777" w:rsidR="005A678A" w:rsidRDefault="005A678A" w:rsidP="005A678A">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75902717" w14:textId="77777777" w:rsidR="005A678A" w:rsidRPr="00F57775" w:rsidRDefault="005A678A" w:rsidP="005A678A">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6388C2D" w14:textId="77777777" w:rsidR="005A678A" w:rsidRPr="00F57775" w:rsidRDefault="005A678A" w:rsidP="005A678A">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26666B3" w14:textId="77777777" w:rsidR="005A678A" w:rsidRDefault="005A678A" w:rsidP="005A678A">
      <w:pPr>
        <w:tabs>
          <w:tab w:val="left" w:pos="993"/>
          <w:tab w:val="left" w:pos="1134"/>
          <w:tab w:val="left" w:pos="1276"/>
        </w:tabs>
        <w:ind w:firstLine="504"/>
        <w:jc w:val="both"/>
      </w:pPr>
    </w:p>
    <w:p w14:paraId="1D7EBE64" w14:textId="77777777" w:rsidR="005A678A" w:rsidRDefault="005A678A" w:rsidP="005A678A">
      <w:pPr>
        <w:widowControl w:val="0"/>
        <w:numPr>
          <w:ilvl w:val="0"/>
          <w:numId w:val="49"/>
        </w:numPr>
        <w:autoSpaceDE w:val="0"/>
        <w:ind w:firstLine="504"/>
        <w:contextualSpacing/>
        <w:jc w:val="center"/>
        <w:rPr>
          <w:b/>
        </w:rPr>
      </w:pPr>
      <w:r>
        <w:rPr>
          <w:b/>
        </w:rPr>
        <w:t>УСЛОВИЯ ПЛАТЕЖА</w:t>
      </w:r>
    </w:p>
    <w:p w14:paraId="225AC23E" w14:textId="77777777" w:rsidR="005A678A" w:rsidRDefault="005A678A" w:rsidP="005A678A">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0EDA9C0B" w14:textId="77777777" w:rsidR="005A678A" w:rsidRDefault="005A678A" w:rsidP="005A678A">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3A10B77" w14:textId="77777777" w:rsidR="005A678A" w:rsidRDefault="005A678A" w:rsidP="005A678A">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0441BA49" w14:textId="77777777" w:rsidR="005A678A" w:rsidRDefault="005A678A" w:rsidP="005A678A">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68944547" w14:textId="77777777" w:rsidR="005A678A" w:rsidRDefault="005A678A" w:rsidP="005A678A">
      <w:pPr>
        <w:tabs>
          <w:tab w:val="left" w:pos="993"/>
          <w:tab w:val="left" w:pos="1134"/>
          <w:tab w:val="left" w:pos="1276"/>
        </w:tabs>
        <w:ind w:firstLine="709"/>
        <w:jc w:val="both"/>
      </w:pPr>
    </w:p>
    <w:p w14:paraId="1B32AEEE" w14:textId="77777777" w:rsidR="005A678A" w:rsidRDefault="005A678A" w:rsidP="005A678A">
      <w:pPr>
        <w:widowControl w:val="0"/>
        <w:numPr>
          <w:ilvl w:val="0"/>
          <w:numId w:val="49"/>
        </w:numPr>
        <w:autoSpaceDE w:val="0"/>
        <w:contextualSpacing/>
        <w:jc w:val="center"/>
        <w:rPr>
          <w:b/>
        </w:rPr>
      </w:pPr>
      <w:r>
        <w:rPr>
          <w:b/>
        </w:rPr>
        <w:t>ПРИЕМКА ТОВАРА</w:t>
      </w:r>
    </w:p>
    <w:p w14:paraId="026D96CA" w14:textId="69FEFD9E" w:rsidR="005A678A" w:rsidRPr="00022993" w:rsidRDefault="005A678A" w:rsidP="005A678A">
      <w:pPr>
        <w:pStyle w:val="a4"/>
        <w:numPr>
          <w:ilvl w:val="1"/>
          <w:numId w:val="49"/>
        </w:numPr>
        <w:tabs>
          <w:tab w:val="left" w:pos="284"/>
          <w:tab w:val="left" w:pos="1418"/>
        </w:tabs>
        <w:ind w:left="0" w:firstLine="534"/>
        <w:jc w:val="both"/>
        <w:rPr>
          <w:szCs w:val="24"/>
          <w:lang w:val="ru-RU"/>
        </w:rPr>
      </w:pPr>
      <w:r w:rsidRPr="00022993">
        <w:rPr>
          <w:szCs w:val="24"/>
          <w:lang w:val="ru-RU"/>
        </w:rPr>
        <w:t>Приемка товара осуществляется по адрес</w:t>
      </w:r>
      <w:r w:rsidR="00DC71B5">
        <w:rPr>
          <w:szCs w:val="24"/>
          <w:lang w:val="ru-RU"/>
        </w:rPr>
        <w:t>у</w:t>
      </w:r>
      <w:r w:rsidRPr="00022993">
        <w:rPr>
          <w:szCs w:val="24"/>
          <w:lang w:val="ru-RU"/>
        </w:rPr>
        <w:t xml:space="preserve">: Российская Федерация, Кабардино-Балкарская республика, Эльбрусский район, село </w:t>
      </w:r>
      <w:proofErr w:type="spellStart"/>
      <w:r w:rsidRPr="00022993">
        <w:rPr>
          <w:szCs w:val="24"/>
          <w:lang w:val="ru-RU"/>
        </w:rPr>
        <w:t>Терскол</w:t>
      </w:r>
      <w:proofErr w:type="spellEnd"/>
      <w:r w:rsidRPr="00022993">
        <w:rPr>
          <w:szCs w:val="24"/>
          <w:lang w:val="ru-RU"/>
        </w:rPr>
        <w:t xml:space="preserve">, поляна </w:t>
      </w:r>
      <w:proofErr w:type="spellStart"/>
      <w:r w:rsidRPr="00022993">
        <w:rPr>
          <w:szCs w:val="24"/>
          <w:lang w:val="ru-RU"/>
        </w:rPr>
        <w:t>Азау</w:t>
      </w:r>
      <w:proofErr w:type="spellEnd"/>
      <w:r w:rsidRPr="00022993">
        <w:rPr>
          <w:szCs w:val="24"/>
          <w:lang w:val="ru-RU"/>
        </w:rPr>
        <w:t xml:space="preserve"> 12</w:t>
      </w:r>
      <w:r w:rsidR="00DC71B5">
        <w:rPr>
          <w:szCs w:val="24"/>
          <w:lang w:val="ru-RU"/>
        </w:rPr>
        <w:t>,</w:t>
      </w:r>
      <w:r w:rsidRPr="00022993">
        <w:rPr>
          <w:szCs w:val="24"/>
          <w:lang w:val="ru-RU"/>
        </w:rPr>
        <w:t xml:space="preserve"> ВТРК «</w:t>
      </w:r>
      <w:r w:rsidR="00DC71B5">
        <w:rPr>
          <w:szCs w:val="24"/>
          <w:lang w:val="ru-RU"/>
        </w:rPr>
        <w:t xml:space="preserve">Эльбрус», </w:t>
      </w:r>
      <w:r w:rsidRPr="00022993">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22993">
        <w:rPr>
          <w:bCs/>
          <w:szCs w:val="24"/>
          <w:lang w:val="ru-RU"/>
        </w:rPr>
        <w:t>окупатель направляет Поставщику приглашение принять участие в приемке Товара,</w:t>
      </w:r>
      <w:r w:rsidRPr="00022993">
        <w:rPr>
          <w:szCs w:val="24"/>
          <w:lang w:val="ru-RU"/>
        </w:rPr>
        <w:t xml:space="preserve"> </w:t>
      </w:r>
      <w:r w:rsidRPr="00022993">
        <w:rPr>
          <w:bCs/>
          <w:szCs w:val="24"/>
          <w:lang w:val="ru-RU"/>
        </w:rPr>
        <w:t xml:space="preserve">путем направления письменного приглашения </w:t>
      </w:r>
      <w:r w:rsidRPr="00022993">
        <w:rPr>
          <w:szCs w:val="24"/>
          <w:lang w:val="ru-RU"/>
        </w:rPr>
        <w:t xml:space="preserve">с адреса электронной почты Покупателя: </w:t>
      </w:r>
      <w:r w:rsidRPr="00022993">
        <w:rPr>
          <w:bCs/>
          <w:color w:val="0000FF"/>
          <w:szCs w:val="24"/>
          <w:u w:val="single"/>
        </w:rPr>
        <w:t>info</w:t>
      </w:r>
      <w:r w:rsidRPr="00022993">
        <w:rPr>
          <w:bCs/>
          <w:color w:val="0000FF"/>
          <w:szCs w:val="24"/>
          <w:u w:val="single"/>
          <w:lang w:val="ru-RU"/>
        </w:rPr>
        <w:t>@</w:t>
      </w:r>
      <w:proofErr w:type="spellStart"/>
      <w:r w:rsidRPr="00022993">
        <w:rPr>
          <w:bCs/>
          <w:color w:val="0000FF"/>
          <w:szCs w:val="24"/>
          <w:u w:val="single"/>
        </w:rPr>
        <w:t>ncrc</w:t>
      </w:r>
      <w:proofErr w:type="spellEnd"/>
      <w:r w:rsidRPr="00022993">
        <w:rPr>
          <w:bCs/>
          <w:color w:val="0000FF"/>
          <w:szCs w:val="24"/>
          <w:u w:val="single"/>
          <w:lang w:val="ru-RU"/>
        </w:rPr>
        <w:t>.</w:t>
      </w:r>
      <w:proofErr w:type="spellStart"/>
      <w:r w:rsidRPr="00022993">
        <w:rPr>
          <w:bCs/>
          <w:color w:val="0000FF"/>
          <w:szCs w:val="24"/>
          <w:u w:val="single"/>
        </w:rPr>
        <w:t>ru</w:t>
      </w:r>
      <w:proofErr w:type="spellEnd"/>
      <w:r w:rsidRPr="00022993">
        <w:rPr>
          <w:szCs w:val="24"/>
          <w:lang w:val="ru-RU"/>
        </w:rPr>
        <w:t xml:space="preserve"> на адрес электронной почты Поставщика: </w:t>
      </w:r>
      <w:r w:rsidRPr="00022993">
        <w:rPr>
          <w:bCs/>
          <w:color w:val="0000FF"/>
          <w:szCs w:val="24"/>
          <w:lang w:val="ru-RU"/>
        </w:rPr>
        <w:t>_____________</w:t>
      </w:r>
      <w:r w:rsidRPr="00022993">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13E6AF2"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2999C29" w14:textId="77777777" w:rsidR="005A678A" w:rsidRPr="00F57775" w:rsidRDefault="005A678A" w:rsidP="005A678A">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A089DFF"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7A215F5" w14:textId="77777777" w:rsidR="005A678A" w:rsidRPr="00F57775" w:rsidRDefault="005A678A" w:rsidP="005A678A">
      <w:pPr>
        <w:tabs>
          <w:tab w:val="left" w:pos="1134"/>
          <w:tab w:val="left" w:pos="1276"/>
        </w:tabs>
        <w:ind w:firstLine="709"/>
        <w:jc w:val="both"/>
      </w:pPr>
      <w:r w:rsidRPr="00F57775">
        <w:t>– соразмерного уменьшения покупной цены;</w:t>
      </w:r>
    </w:p>
    <w:p w14:paraId="10311513" w14:textId="77777777" w:rsidR="005A678A" w:rsidRPr="00F57775" w:rsidRDefault="005A678A" w:rsidP="005A678A">
      <w:pPr>
        <w:tabs>
          <w:tab w:val="left" w:pos="1134"/>
          <w:tab w:val="left" w:pos="1276"/>
        </w:tabs>
        <w:ind w:firstLine="709"/>
        <w:jc w:val="both"/>
      </w:pPr>
      <w:r w:rsidRPr="00F57775">
        <w:t>– доукомплектования Товара в разумные сроки.</w:t>
      </w:r>
    </w:p>
    <w:p w14:paraId="46022ECD"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CCA5174" w14:textId="77777777" w:rsidR="005A678A" w:rsidRPr="00F57775" w:rsidRDefault="005A678A" w:rsidP="005A678A">
      <w:pPr>
        <w:tabs>
          <w:tab w:val="left" w:pos="1134"/>
          <w:tab w:val="left" w:pos="1276"/>
        </w:tabs>
        <w:ind w:firstLine="709"/>
        <w:jc w:val="both"/>
      </w:pPr>
      <w:r w:rsidRPr="00F57775">
        <w:t>– потребовать замены некомплектного Товара на комплектный;</w:t>
      </w:r>
    </w:p>
    <w:p w14:paraId="58A3A6F5" w14:textId="77777777" w:rsidR="005A678A" w:rsidRPr="00F57775" w:rsidRDefault="005A678A" w:rsidP="005A678A">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1948DA5A"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AED5DE7" w14:textId="77777777" w:rsidR="005A678A" w:rsidRDefault="005A678A" w:rsidP="005A678A">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1F382B08" w14:textId="77777777" w:rsidR="005A678A" w:rsidRDefault="005A678A" w:rsidP="005A678A">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8D789A7" w14:textId="77777777" w:rsidR="005A678A" w:rsidRDefault="005A678A" w:rsidP="005A678A">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w:t>
      </w:r>
      <w:r>
        <w:lastRenderedPageBreak/>
        <w:t>составления об этом Дополнительного соглашения к настоящему Договору, Покупатель принимает Товар по сниженной цене;</w:t>
      </w:r>
    </w:p>
    <w:p w14:paraId="0FC8AAE8" w14:textId="77777777" w:rsidR="005A678A" w:rsidRDefault="005A678A" w:rsidP="005A678A">
      <w:pPr>
        <w:tabs>
          <w:tab w:val="left" w:pos="1134"/>
          <w:tab w:val="left" w:pos="1276"/>
        </w:tabs>
        <w:ind w:firstLine="709"/>
        <w:jc w:val="both"/>
      </w:pPr>
      <w:r>
        <w:t>– безвозмездного устранения недостатков Товара;</w:t>
      </w:r>
    </w:p>
    <w:p w14:paraId="20513497" w14:textId="77777777" w:rsidR="005A678A" w:rsidRDefault="005A678A" w:rsidP="005A678A">
      <w:pPr>
        <w:tabs>
          <w:tab w:val="left" w:pos="1134"/>
          <w:tab w:val="left" w:pos="1276"/>
        </w:tabs>
        <w:ind w:firstLine="709"/>
        <w:jc w:val="both"/>
      </w:pPr>
      <w:r>
        <w:t>– возмещения своих расходов на устранение недостатков Товара.</w:t>
      </w:r>
    </w:p>
    <w:p w14:paraId="665B4212" w14:textId="77777777" w:rsidR="005A678A" w:rsidRDefault="005A678A" w:rsidP="005A678A">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560295BD" w14:textId="77777777" w:rsidR="005A678A" w:rsidRDefault="005A678A" w:rsidP="005A678A">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C374E66" w14:textId="77777777" w:rsidR="005A678A" w:rsidRDefault="005A678A" w:rsidP="005A678A">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0C7779F"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F44DD0F"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FE18189"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9332CA0"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4B43D762"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4AA9B9A" w14:textId="77777777" w:rsidR="005A678A" w:rsidRPr="00F57775" w:rsidRDefault="005A678A" w:rsidP="005A678A">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02023FC" w14:textId="77777777" w:rsidR="005A678A" w:rsidRPr="00F57775" w:rsidRDefault="005A678A" w:rsidP="005A678A">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C114780" w14:textId="77777777" w:rsidR="005A678A" w:rsidRPr="00F57775" w:rsidRDefault="005A678A" w:rsidP="005A678A">
      <w:pPr>
        <w:tabs>
          <w:tab w:val="left" w:pos="284"/>
          <w:tab w:val="left" w:pos="1134"/>
          <w:tab w:val="left" w:pos="1276"/>
          <w:tab w:val="left" w:pos="3675"/>
        </w:tabs>
        <w:ind w:firstLine="709"/>
        <w:jc w:val="both"/>
      </w:pPr>
    </w:p>
    <w:p w14:paraId="0DF0C1E2" w14:textId="77777777" w:rsidR="005A678A" w:rsidRPr="00F57775" w:rsidRDefault="005A678A" w:rsidP="005A678A">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684AC068"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6C456A9"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053D550F"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xml:space="preserve">% от </w:t>
      </w:r>
      <w:r w:rsidRPr="00F57775">
        <w:rPr>
          <w:szCs w:val="24"/>
          <w:lang w:val="ru-RU"/>
        </w:rPr>
        <w:lastRenderedPageBreak/>
        <w:t>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CF4D4C0"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7929B58"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E5E77C1"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924F976" w14:textId="77777777" w:rsidR="005A678A" w:rsidRPr="00F57775" w:rsidRDefault="005A678A" w:rsidP="005A678A">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A82EF3F" w14:textId="77777777" w:rsidR="005A678A" w:rsidRDefault="005A678A" w:rsidP="005A678A">
      <w:pPr>
        <w:tabs>
          <w:tab w:val="left" w:pos="284"/>
          <w:tab w:val="left" w:pos="993"/>
          <w:tab w:val="left" w:pos="1134"/>
          <w:tab w:val="left" w:pos="1276"/>
        </w:tabs>
        <w:ind w:firstLine="709"/>
        <w:jc w:val="both"/>
      </w:pPr>
    </w:p>
    <w:p w14:paraId="4C211363" w14:textId="77777777" w:rsidR="005A678A" w:rsidRDefault="005A678A" w:rsidP="005A678A">
      <w:pPr>
        <w:widowControl w:val="0"/>
        <w:numPr>
          <w:ilvl w:val="0"/>
          <w:numId w:val="50"/>
        </w:numPr>
        <w:autoSpaceDE w:val="0"/>
        <w:contextualSpacing/>
        <w:jc w:val="center"/>
        <w:rPr>
          <w:b/>
        </w:rPr>
      </w:pPr>
      <w:r>
        <w:rPr>
          <w:b/>
        </w:rPr>
        <w:t>ГАРАНТИИ</w:t>
      </w:r>
    </w:p>
    <w:p w14:paraId="2BF18C17"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6C982100"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2336E441"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BDF50C8"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12AC0DB"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0354DE1"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7F96CAF" w14:textId="77777777" w:rsidR="005A678A" w:rsidRPr="00F57775" w:rsidRDefault="005A678A" w:rsidP="005A678A">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06CB350B"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CBE94B4" w14:textId="77777777" w:rsidR="005A678A" w:rsidRPr="00F57775" w:rsidRDefault="005A678A" w:rsidP="005A678A">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65B8F95" w14:textId="77777777" w:rsidR="005A678A" w:rsidRPr="00F57775" w:rsidRDefault="005A678A" w:rsidP="005A678A">
      <w:pPr>
        <w:pStyle w:val="a4"/>
        <w:numPr>
          <w:ilvl w:val="1"/>
          <w:numId w:val="50"/>
        </w:numPr>
        <w:tabs>
          <w:tab w:val="left" w:pos="993"/>
        </w:tabs>
        <w:ind w:left="0" w:firstLine="709"/>
        <w:jc w:val="both"/>
        <w:rPr>
          <w:szCs w:val="24"/>
          <w:lang w:val="ru-RU"/>
        </w:rPr>
      </w:pPr>
      <w:r w:rsidRPr="00F57775">
        <w:rPr>
          <w:szCs w:val="24"/>
          <w:lang w:val="ru-RU"/>
        </w:rPr>
        <w:lastRenderedPageBreak/>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31A0514C" w14:textId="77777777" w:rsidR="005A678A" w:rsidRPr="00F57775" w:rsidRDefault="005A678A" w:rsidP="005A678A">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E5BA859" w14:textId="77777777" w:rsidR="005A678A" w:rsidRPr="00F57775" w:rsidRDefault="005A678A" w:rsidP="005A678A">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D565312" w14:textId="77777777" w:rsidR="005A678A" w:rsidRPr="00F57775" w:rsidRDefault="005A678A" w:rsidP="005A678A">
      <w:pPr>
        <w:tabs>
          <w:tab w:val="left" w:pos="993"/>
          <w:tab w:val="left" w:pos="1134"/>
          <w:tab w:val="left" w:pos="1276"/>
        </w:tabs>
        <w:ind w:firstLine="709"/>
        <w:jc w:val="both"/>
        <w:rPr>
          <w:rFonts w:eastAsia="Calibri;Calibri"/>
          <w:lang w:eastAsia="en-US"/>
        </w:rPr>
      </w:pPr>
    </w:p>
    <w:p w14:paraId="03BDB362" w14:textId="77777777" w:rsidR="005A678A" w:rsidRPr="00F57775" w:rsidRDefault="005A678A" w:rsidP="005A678A">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1F9761EA"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D94010A"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1F88480"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5FFC7E4"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0A441CF" w14:textId="77777777" w:rsidR="005A678A" w:rsidRDefault="005A678A" w:rsidP="005A678A">
      <w:pPr>
        <w:tabs>
          <w:tab w:val="left" w:pos="993"/>
          <w:tab w:val="left" w:pos="1134"/>
          <w:tab w:val="left" w:pos="1276"/>
        </w:tabs>
        <w:ind w:firstLine="709"/>
        <w:rPr>
          <w:b/>
        </w:rPr>
      </w:pPr>
    </w:p>
    <w:p w14:paraId="287D73B9" w14:textId="77777777" w:rsidR="005A678A" w:rsidRDefault="005A678A" w:rsidP="005A678A">
      <w:pPr>
        <w:widowControl w:val="0"/>
        <w:numPr>
          <w:ilvl w:val="0"/>
          <w:numId w:val="50"/>
        </w:numPr>
        <w:tabs>
          <w:tab w:val="left" w:pos="1134"/>
          <w:tab w:val="left" w:pos="1276"/>
        </w:tabs>
        <w:autoSpaceDE w:val="0"/>
        <w:ind w:left="0" w:firstLine="709"/>
        <w:jc w:val="center"/>
        <w:rPr>
          <w:b/>
        </w:rPr>
      </w:pPr>
      <w:r>
        <w:rPr>
          <w:b/>
        </w:rPr>
        <w:t>РАЗРЕШЕНИЕ СПОРОВ</w:t>
      </w:r>
    </w:p>
    <w:p w14:paraId="6FCD4BA8"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1DC68DD" w14:textId="77777777" w:rsidR="005A678A" w:rsidRPr="00F57775" w:rsidRDefault="005A678A" w:rsidP="005A678A">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FAFB170" w14:textId="77777777" w:rsidR="005A678A" w:rsidRPr="00F57775" w:rsidRDefault="005A678A" w:rsidP="005A678A">
      <w:pPr>
        <w:tabs>
          <w:tab w:val="left" w:pos="567"/>
          <w:tab w:val="left" w:pos="993"/>
          <w:tab w:val="left" w:pos="1134"/>
          <w:tab w:val="left" w:pos="1276"/>
        </w:tabs>
        <w:ind w:firstLine="709"/>
        <w:jc w:val="both"/>
      </w:pPr>
    </w:p>
    <w:p w14:paraId="4236F6A5" w14:textId="77777777" w:rsidR="005A678A" w:rsidRDefault="005A678A" w:rsidP="005A678A">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51A0F394" w14:textId="77777777" w:rsidR="005A678A" w:rsidRDefault="005A678A" w:rsidP="005A678A">
      <w:pPr>
        <w:tabs>
          <w:tab w:val="left" w:pos="1418"/>
        </w:tabs>
        <w:ind w:firstLine="709"/>
        <w:jc w:val="both"/>
      </w:pPr>
      <w:r w:rsidRPr="005E3C08">
        <w:rPr>
          <w:b/>
        </w:rPr>
        <w:lastRenderedPageBreak/>
        <w:t>12.1.</w:t>
      </w:r>
      <w:r>
        <w:tab/>
        <w:t>Изменение или расторжение Договора возможно по письменному соглашению Сторон путем заключения отдельного Соглашения.</w:t>
      </w:r>
    </w:p>
    <w:p w14:paraId="26AD543A" w14:textId="77777777" w:rsidR="005A678A" w:rsidRDefault="005A678A" w:rsidP="005A678A">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284F847" w14:textId="77777777" w:rsidR="005A678A" w:rsidRDefault="005A678A" w:rsidP="005A678A">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235B960" w14:textId="77777777" w:rsidR="005A678A" w:rsidRDefault="005A678A" w:rsidP="005A678A">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02155BD7" w14:textId="77777777" w:rsidR="005A678A" w:rsidRDefault="005A678A" w:rsidP="005A678A">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870F0EB" w14:textId="77777777" w:rsidR="005A678A" w:rsidRDefault="005A678A" w:rsidP="005A678A">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6FD7287C" w14:textId="77777777" w:rsidR="005A678A" w:rsidRDefault="005A678A" w:rsidP="005A678A">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2C3907F6" w14:textId="77777777" w:rsidR="005A678A" w:rsidRDefault="005A678A" w:rsidP="005A678A">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2F33AB7" w14:textId="77777777" w:rsidR="005A678A" w:rsidRDefault="005A678A" w:rsidP="005A678A">
      <w:pPr>
        <w:tabs>
          <w:tab w:val="left" w:pos="567"/>
          <w:tab w:val="left" w:pos="993"/>
          <w:tab w:val="left" w:pos="1134"/>
          <w:tab w:val="left" w:pos="1276"/>
        </w:tabs>
        <w:ind w:firstLine="709"/>
        <w:jc w:val="both"/>
      </w:pPr>
    </w:p>
    <w:p w14:paraId="682049DB" w14:textId="77777777" w:rsidR="005A678A" w:rsidRDefault="005A678A" w:rsidP="005A678A">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39BE4C6C"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4869A5C"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ADC8E11"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A43096E"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8CD7FFA"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rFonts w:eastAsia="Calibri;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0EB36A72" w14:textId="77777777" w:rsidR="005A678A" w:rsidRDefault="005A678A" w:rsidP="005A678A">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4075BFA" w14:textId="77777777" w:rsidR="005A678A" w:rsidRDefault="005A678A" w:rsidP="005A678A">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9604103" w14:textId="77777777" w:rsidR="005A678A" w:rsidRDefault="005A678A" w:rsidP="005A678A">
      <w:pPr>
        <w:tabs>
          <w:tab w:val="left" w:pos="1134"/>
          <w:tab w:val="left" w:pos="1276"/>
        </w:tabs>
        <w:suppressAutoHyphens/>
        <w:ind w:firstLine="709"/>
        <w:jc w:val="center"/>
        <w:rPr>
          <w:b/>
        </w:rPr>
      </w:pPr>
    </w:p>
    <w:p w14:paraId="7CAAFCF5" w14:textId="77777777" w:rsidR="005A678A" w:rsidRDefault="005A678A" w:rsidP="005A678A">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46B7405C"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F2CDEE9"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7709A82"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5E475D2"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888D83A"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54DBE1DD"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274CF5A"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6437109" w14:textId="77777777" w:rsidR="005A678A" w:rsidRPr="00F57775" w:rsidRDefault="005A678A" w:rsidP="005A678A">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45428BC"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BAB6C32"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A6280F8"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FFA9CE2" w14:textId="77777777" w:rsidR="005A678A" w:rsidRPr="005E3C08" w:rsidRDefault="005A678A" w:rsidP="005A678A">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2C616E6F" w14:textId="77777777" w:rsidR="005A678A" w:rsidRDefault="005A678A" w:rsidP="005A678A">
      <w:pPr>
        <w:tabs>
          <w:tab w:val="left" w:pos="709"/>
          <w:tab w:val="left" w:pos="1134"/>
        </w:tabs>
        <w:ind w:left="709"/>
        <w:contextualSpacing/>
        <w:jc w:val="both"/>
        <w:rPr>
          <w:lang w:eastAsia="en-US"/>
        </w:rPr>
      </w:pPr>
    </w:p>
    <w:p w14:paraId="30D6541E" w14:textId="77777777" w:rsidR="005A678A" w:rsidRPr="00A85978" w:rsidRDefault="005A678A" w:rsidP="005A678A">
      <w:pPr>
        <w:pStyle w:val="a4"/>
        <w:widowControl w:val="0"/>
        <w:numPr>
          <w:ilvl w:val="0"/>
          <w:numId w:val="50"/>
        </w:numPr>
        <w:tabs>
          <w:tab w:val="left" w:pos="1134"/>
          <w:tab w:val="left" w:pos="1276"/>
        </w:tabs>
        <w:autoSpaceDE w:val="0"/>
        <w:jc w:val="center"/>
        <w:rPr>
          <w:b/>
        </w:rPr>
      </w:pPr>
      <w:r w:rsidRPr="00A85978">
        <w:rPr>
          <w:b/>
        </w:rPr>
        <w:t>ПРОЧИЕ УСЛОВИЯ</w:t>
      </w:r>
    </w:p>
    <w:p w14:paraId="2965DACB" w14:textId="77777777" w:rsidR="005A678A" w:rsidRDefault="005A678A" w:rsidP="005A678A">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438753B2" w14:textId="77777777" w:rsidR="005A678A" w:rsidRDefault="005A678A" w:rsidP="005A678A">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9A2A51D" w14:textId="77777777" w:rsidR="005A678A" w:rsidRDefault="005A678A" w:rsidP="005A678A">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FA50E05" w14:textId="77777777" w:rsidR="005A678A" w:rsidRDefault="005A678A" w:rsidP="005A678A">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6A17B067" w14:textId="77777777" w:rsidR="005A678A" w:rsidRDefault="005A678A" w:rsidP="005A678A">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9D75069" w14:textId="77777777" w:rsidR="005A678A" w:rsidRDefault="005A678A" w:rsidP="005A678A">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434A2B0" w14:textId="77777777" w:rsidR="005A678A" w:rsidRDefault="005A678A" w:rsidP="005A678A">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2">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2520BE9" w14:textId="77777777" w:rsidR="005A678A" w:rsidRDefault="005A678A" w:rsidP="005A678A">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09FB88C" w14:textId="77777777" w:rsidR="005A678A" w:rsidRDefault="005A678A" w:rsidP="005A678A">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A779099" w14:textId="77777777" w:rsidR="005A678A" w:rsidRDefault="005A678A" w:rsidP="005A678A">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37F33132" w14:textId="77777777" w:rsidR="005A678A" w:rsidRDefault="005A678A" w:rsidP="005A678A">
      <w:pPr>
        <w:numPr>
          <w:ilvl w:val="1"/>
          <w:numId w:val="50"/>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7B32F6C" w14:textId="77777777" w:rsidR="005A678A" w:rsidRDefault="005A678A" w:rsidP="005A678A">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02EF710" w14:textId="77777777" w:rsidR="005A678A" w:rsidRDefault="005A678A" w:rsidP="005A678A">
      <w:pPr>
        <w:tabs>
          <w:tab w:val="left" w:pos="1418"/>
        </w:tabs>
        <w:ind w:left="709"/>
        <w:jc w:val="both"/>
      </w:pPr>
    </w:p>
    <w:p w14:paraId="24C8D677" w14:textId="77777777" w:rsidR="005A678A" w:rsidRDefault="005A678A" w:rsidP="005A678A">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47D848CE" w14:textId="77777777" w:rsidR="005A678A" w:rsidRDefault="005A678A" w:rsidP="005A678A">
      <w:pPr>
        <w:numPr>
          <w:ilvl w:val="1"/>
          <w:numId w:val="50"/>
        </w:numPr>
        <w:tabs>
          <w:tab w:val="left" w:pos="567"/>
          <w:tab w:val="left" w:pos="1418"/>
        </w:tabs>
        <w:ind w:left="0" w:firstLine="709"/>
        <w:jc w:val="both"/>
      </w:pPr>
      <w:r>
        <w:t>Приложение – спецификация.</w:t>
      </w:r>
    </w:p>
    <w:p w14:paraId="4F6DEA31" w14:textId="77777777" w:rsidR="005A678A" w:rsidRDefault="005A678A" w:rsidP="005A678A">
      <w:pPr>
        <w:tabs>
          <w:tab w:val="left" w:pos="567"/>
          <w:tab w:val="left" w:pos="993"/>
          <w:tab w:val="left" w:pos="1134"/>
          <w:tab w:val="left" w:pos="1276"/>
        </w:tabs>
        <w:ind w:firstLine="709"/>
        <w:jc w:val="both"/>
      </w:pPr>
    </w:p>
    <w:p w14:paraId="46BE2E18" w14:textId="77777777" w:rsidR="005A678A" w:rsidRDefault="005A678A" w:rsidP="005A678A">
      <w:pPr>
        <w:widowControl w:val="0"/>
        <w:numPr>
          <w:ilvl w:val="0"/>
          <w:numId w:val="50"/>
        </w:numPr>
        <w:autoSpaceDE w:val="0"/>
        <w:ind w:left="0" w:firstLine="709"/>
        <w:jc w:val="center"/>
        <w:rPr>
          <w:b/>
        </w:rPr>
      </w:pPr>
      <w:r>
        <w:rPr>
          <w:b/>
        </w:rPr>
        <w:t>АДРЕСА И РЕКВИЗИТЫ СТОРОН</w:t>
      </w:r>
    </w:p>
    <w:p w14:paraId="08FB35D3" w14:textId="77777777" w:rsidR="005A678A" w:rsidRDefault="005A678A" w:rsidP="005A678A">
      <w:pPr>
        <w:tabs>
          <w:tab w:val="left" w:pos="567"/>
        </w:tabs>
        <w:ind w:left="142"/>
        <w:rPr>
          <w:b/>
        </w:rPr>
      </w:pPr>
    </w:p>
    <w:tbl>
      <w:tblPr>
        <w:tblW w:w="10457" w:type="dxa"/>
        <w:tblLook w:val="04A0" w:firstRow="1" w:lastRow="0" w:firstColumn="1" w:lastColumn="0" w:noHBand="0" w:noVBand="1"/>
      </w:tblPr>
      <w:tblGrid>
        <w:gridCol w:w="4928"/>
        <w:gridCol w:w="5529"/>
      </w:tblGrid>
      <w:tr w:rsidR="005A678A" w14:paraId="309B65D9" w14:textId="77777777" w:rsidTr="000B79CB">
        <w:trPr>
          <w:trHeight w:val="3594"/>
        </w:trPr>
        <w:tc>
          <w:tcPr>
            <w:tcW w:w="4928" w:type="dxa"/>
            <w:shd w:val="clear" w:color="auto" w:fill="auto"/>
          </w:tcPr>
          <w:p w14:paraId="284C90BB" w14:textId="77777777" w:rsidR="005A678A" w:rsidRDefault="005A678A" w:rsidP="000B79CB">
            <w:pPr>
              <w:rPr>
                <w:b/>
              </w:rPr>
            </w:pPr>
            <w:r>
              <w:rPr>
                <w:b/>
              </w:rPr>
              <w:t>ПОСТАВЩИК</w:t>
            </w:r>
          </w:p>
          <w:p w14:paraId="1C592ECD" w14:textId="77777777" w:rsidR="005A678A" w:rsidRDefault="005A678A" w:rsidP="000B79CB">
            <w:pPr>
              <w:jc w:val="both"/>
              <w:rPr>
                <w:b/>
              </w:rPr>
            </w:pPr>
            <w:r>
              <w:rPr>
                <w:b/>
              </w:rPr>
              <w:t>____________________</w:t>
            </w:r>
          </w:p>
          <w:p w14:paraId="24653249" w14:textId="77777777" w:rsidR="005A678A" w:rsidRDefault="005A678A" w:rsidP="000B79CB">
            <w:pPr>
              <w:ind w:left="142"/>
              <w:rPr>
                <w:b/>
              </w:rPr>
            </w:pPr>
          </w:p>
          <w:p w14:paraId="5946DCC1" w14:textId="77777777" w:rsidR="005A678A" w:rsidRDefault="005A678A" w:rsidP="000B79CB">
            <w:r>
              <w:rPr>
                <w:color w:val="000000"/>
                <w:u w:val="single"/>
              </w:rPr>
              <w:t>Адрес места нахождения</w:t>
            </w:r>
            <w:r>
              <w:rPr>
                <w:color w:val="000000"/>
              </w:rPr>
              <w:t>:</w:t>
            </w:r>
          </w:p>
          <w:p w14:paraId="0E8FC7D6" w14:textId="77777777" w:rsidR="005A678A" w:rsidRDefault="005A678A" w:rsidP="000B79CB">
            <w:r>
              <w:t>_________________________</w:t>
            </w:r>
          </w:p>
          <w:p w14:paraId="3CF2098D" w14:textId="77777777" w:rsidR="005A678A" w:rsidRDefault="005A678A" w:rsidP="000B79CB">
            <w:r>
              <w:t>_________________________</w:t>
            </w:r>
          </w:p>
          <w:p w14:paraId="2C653187" w14:textId="77777777" w:rsidR="005A678A" w:rsidRDefault="005A678A" w:rsidP="000B79CB">
            <w:pPr>
              <w:rPr>
                <w:color w:val="000000"/>
                <w:u w:val="single"/>
              </w:rPr>
            </w:pPr>
            <w:r>
              <w:rPr>
                <w:color w:val="000000"/>
                <w:u w:val="single"/>
              </w:rPr>
              <w:t xml:space="preserve">Адрес для отправки </w:t>
            </w:r>
          </w:p>
          <w:p w14:paraId="4129D093" w14:textId="77777777" w:rsidR="005A678A" w:rsidRDefault="005A678A" w:rsidP="000B79CB">
            <w:pPr>
              <w:rPr>
                <w:color w:val="000000"/>
                <w:u w:val="single"/>
              </w:rPr>
            </w:pPr>
            <w:r>
              <w:rPr>
                <w:color w:val="000000"/>
                <w:u w:val="single"/>
              </w:rPr>
              <w:t>почтовой корреспонденции:</w:t>
            </w:r>
          </w:p>
          <w:p w14:paraId="7C336AA5" w14:textId="77777777" w:rsidR="005A678A" w:rsidRDefault="005A678A" w:rsidP="000B79CB">
            <w:r>
              <w:t>_________________________</w:t>
            </w:r>
          </w:p>
          <w:p w14:paraId="5B8F3493" w14:textId="77777777" w:rsidR="005A678A" w:rsidRDefault="005A678A" w:rsidP="000B79CB">
            <w:r>
              <w:t>_________________________</w:t>
            </w:r>
          </w:p>
          <w:p w14:paraId="1FE0D654" w14:textId="77777777" w:rsidR="005A678A" w:rsidRDefault="005A678A" w:rsidP="000B79CB">
            <w:pPr>
              <w:rPr>
                <w:color w:val="000000"/>
              </w:rPr>
            </w:pPr>
            <w:r>
              <w:rPr>
                <w:color w:val="000000"/>
              </w:rPr>
              <w:t>Тел./факс: ___________________</w:t>
            </w:r>
          </w:p>
          <w:p w14:paraId="0F8B0FB6" w14:textId="77777777" w:rsidR="005A678A" w:rsidRDefault="005A678A" w:rsidP="000B79CB">
            <w:pPr>
              <w:rPr>
                <w:color w:val="000000"/>
              </w:rPr>
            </w:pPr>
            <w:r>
              <w:rPr>
                <w:color w:val="000000"/>
              </w:rPr>
              <w:t xml:space="preserve">ИНН </w:t>
            </w:r>
            <w:r>
              <w:t>__________</w:t>
            </w:r>
            <w:r>
              <w:rPr>
                <w:color w:val="000000"/>
              </w:rPr>
              <w:t xml:space="preserve">, КПП </w:t>
            </w:r>
            <w:r>
              <w:t>_________</w:t>
            </w:r>
          </w:p>
          <w:p w14:paraId="64E67F9F" w14:textId="77777777" w:rsidR="005A678A" w:rsidRDefault="005A678A" w:rsidP="000B79CB">
            <w:pPr>
              <w:rPr>
                <w:color w:val="000000"/>
              </w:rPr>
            </w:pPr>
            <w:r>
              <w:rPr>
                <w:color w:val="000000"/>
              </w:rPr>
              <w:t>ОКПО _____________</w:t>
            </w:r>
          </w:p>
          <w:p w14:paraId="79BAF40A" w14:textId="77777777" w:rsidR="005A678A" w:rsidRDefault="005A678A" w:rsidP="000B79CB">
            <w:pPr>
              <w:rPr>
                <w:color w:val="000000"/>
              </w:rPr>
            </w:pPr>
            <w:r>
              <w:rPr>
                <w:color w:val="000000"/>
              </w:rPr>
              <w:t>ОГРН ______________</w:t>
            </w:r>
          </w:p>
          <w:p w14:paraId="14311873" w14:textId="77777777" w:rsidR="005A678A" w:rsidRDefault="005A678A" w:rsidP="000B79CB">
            <w:pPr>
              <w:jc w:val="both"/>
              <w:rPr>
                <w:color w:val="000000"/>
                <w:u w:val="single"/>
              </w:rPr>
            </w:pPr>
            <w:r>
              <w:rPr>
                <w:color w:val="000000"/>
                <w:u w:val="single"/>
              </w:rPr>
              <w:t>Платежные реквизиты:</w:t>
            </w:r>
          </w:p>
          <w:p w14:paraId="3A83AE26" w14:textId="77777777" w:rsidR="005A678A" w:rsidRDefault="005A678A" w:rsidP="000B79CB">
            <w:r>
              <w:t>р/счет: _________________________</w:t>
            </w:r>
          </w:p>
          <w:p w14:paraId="68BCAE63" w14:textId="77777777" w:rsidR="005A678A" w:rsidRDefault="005A678A" w:rsidP="000B79CB">
            <w:r>
              <w:t xml:space="preserve">Банк: __________________________  </w:t>
            </w:r>
          </w:p>
          <w:p w14:paraId="297AE9DA" w14:textId="77777777" w:rsidR="005A678A" w:rsidRDefault="005A678A" w:rsidP="000B79CB">
            <w:r>
              <w:t>к/счет: _________________________</w:t>
            </w:r>
          </w:p>
          <w:p w14:paraId="6B6A1A86" w14:textId="77777777" w:rsidR="005A678A" w:rsidRDefault="005A678A" w:rsidP="000B79CB">
            <w:r>
              <w:t>БИК: ______________</w:t>
            </w:r>
          </w:p>
          <w:p w14:paraId="608867B6" w14:textId="77777777" w:rsidR="005A678A" w:rsidRDefault="005A678A" w:rsidP="000B79CB">
            <w:pPr>
              <w:rPr>
                <w:color w:val="000000"/>
              </w:rPr>
            </w:pPr>
          </w:p>
          <w:p w14:paraId="6BFF93A5" w14:textId="77777777" w:rsidR="005A678A" w:rsidRDefault="005A678A" w:rsidP="000B79CB">
            <w:pPr>
              <w:rPr>
                <w:color w:val="000000"/>
              </w:rPr>
            </w:pPr>
          </w:p>
          <w:p w14:paraId="46D01BAD" w14:textId="77777777" w:rsidR="005A678A" w:rsidRDefault="005A678A" w:rsidP="000B79CB">
            <w:pPr>
              <w:rPr>
                <w:color w:val="000000"/>
              </w:rPr>
            </w:pPr>
          </w:p>
          <w:p w14:paraId="38C283B4" w14:textId="77777777" w:rsidR="005A678A" w:rsidRDefault="005A678A" w:rsidP="000B79CB">
            <w:pPr>
              <w:rPr>
                <w:rFonts w:eastAsia="Courier New"/>
              </w:rPr>
            </w:pPr>
            <w:r>
              <w:rPr>
                <w:rFonts w:eastAsia="Courier New"/>
              </w:rPr>
              <w:t>___________________ / _____________ /</w:t>
            </w:r>
          </w:p>
          <w:p w14:paraId="194371A6" w14:textId="77777777" w:rsidR="005A678A" w:rsidRDefault="005A678A" w:rsidP="000B79CB">
            <w:pPr>
              <w:ind w:left="142"/>
              <w:rPr>
                <w:i/>
                <w:sz w:val="16"/>
                <w:szCs w:val="16"/>
              </w:rPr>
            </w:pPr>
            <w:r>
              <w:rPr>
                <w:i/>
                <w:sz w:val="16"/>
                <w:szCs w:val="16"/>
              </w:rPr>
              <w:t>(подписано ЭЦП)</w:t>
            </w:r>
          </w:p>
        </w:tc>
        <w:tc>
          <w:tcPr>
            <w:tcW w:w="5529" w:type="dxa"/>
            <w:shd w:val="clear" w:color="auto" w:fill="auto"/>
          </w:tcPr>
          <w:p w14:paraId="4B6BBE4D" w14:textId="77777777" w:rsidR="005A678A" w:rsidRDefault="005A678A" w:rsidP="000B79CB">
            <w:pPr>
              <w:jc w:val="both"/>
              <w:rPr>
                <w:b/>
              </w:rPr>
            </w:pPr>
            <w:r>
              <w:rPr>
                <w:b/>
              </w:rPr>
              <w:t>ПОКУПАТЕЛЬ:</w:t>
            </w:r>
          </w:p>
          <w:p w14:paraId="7F70775F" w14:textId="77777777" w:rsidR="005A678A" w:rsidRDefault="005A678A" w:rsidP="000B79CB">
            <w:pPr>
              <w:jc w:val="both"/>
            </w:pPr>
            <w:r>
              <w:rPr>
                <w:b/>
              </w:rPr>
              <w:t>АО «КАВКАЗ.РФ»</w:t>
            </w:r>
          </w:p>
          <w:p w14:paraId="18A06AD4" w14:textId="77777777" w:rsidR="005A678A" w:rsidRDefault="005A678A" w:rsidP="000B79CB">
            <w:pPr>
              <w:rPr>
                <w:b/>
                <w:bCs/>
              </w:rPr>
            </w:pPr>
          </w:p>
          <w:p w14:paraId="5D2F0F78" w14:textId="77777777" w:rsidR="005A678A" w:rsidRDefault="005A678A" w:rsidP="000B79CB">
            <w:r>
              <w:rPr>
                <w:color w:val="000000"/>
                <w:u w:val="single"/>
              </w:rPr>
              <w:t>Адрес места нахождения</w:t>
            </w:r>
            <w:r>
              <w:rPr>
                <w:color w:val="000000"/>
              </w:rPr>
              <w:t>:</w:t>
            </w:r>
          </w:p>
          <w:p w14:paraId="7171613B" w14:textId="77777777" w:rsidR="005A678A" w:rsidRDefault="005A678A" w:rsidP="000B79CB">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5AC1131" w14:textId="77777777" w:rsidR="005A678A" w:rsidRDefault="005A678A" w:rsidP="000B79CB">
            <w:pPr>
              <w:rPr>
                <w:color w:val="000000"/>
              </w:rPr>
            </w:pPr>
            <w:r>
              <w:rPr>
                <w:color w:val="000000"/>
              </w:rPr>
              <w:t>помещение I, город Москва,</w:t>
            </w:r>
          </w:p>
          <w:p w14:paraId="551C48E9" w14:textId="77777777" w:rsidR="005A678A" w:rsidRDefault="005A678A" w:rsidP="000B79CB">
            <w:pPr>
              <w:rPr>
                <w:color w:val="000000"/>
              </w:rPr>
            </w:pPr>
            <w:r>
              <w:rPr>
                <w:color w:val="000000"/>
              </w:rPr>
              <w:t>Российская Федерация, 123112</w:t>
            </w:r>
          </w:p>
          <w:p w14:paraId="3925F0C1" w14:textId="77777777" w:rsidR="005A678A" w:rsidRDefault="005A678A" w:rsidP="000B79CB">
            <w:pPr>
              <w:rPr>
                <w:color w:val="000000"/>
                <w:u w:val="single"/>
              </w:rPr>
            </w:pPr>
            <w:r>
              <w:rPr>
                <w:color w:val="000000"/>
                <w:u w:val="single"/>
              </w:rPr>
              <w:t xml:space="preserve">Адрес для отправки </w:t>
            </w:r>
          </w:p>
          <w:p w14:paraId="7F91FB58" w14:textId="77777777" w:rsidR="005A678A" w:rsidRDefault="005A678A" w:rsidP="000B79CB">
            <w:pPr>
              <w:rPr>
                <w:color w:val="000000"/>
                <w:u w:val="single"/>
              </w:rPr>
            </w:pPr>
            <w:r>
              <w:rPr>
                <w:color w:val="000000"/>
                <w:u w:val="single"/>
              </w:rPr>
              <w:t>почтовой корреспонденции:</w:t>
            </w:r>
          </w:p>
          <w:p w14:paraId="1E645A01" w14:textId="77777777" w:rsidR="005A678A" w:rsidRDefault="005A678A" w:rsidP="000B79CB">
            <w:pPr>
              <w:rPr>
                <w:color w:val="000000"/>
              </w:rPr>
            </w:pPr>
            <w:r>
              <w:rPr>
                <w:color w:val="000000"/>
              </w:rPr>
              <w:t>123112, Российская Федерация,</w:t>
            </w:r>
          </w:p>
          <w:p w14:paraId="0ADD95BC" w14:textId="77777777" w:rsidR="005A678A" w:rsidRDefault="005A678A" w:rsidP="000B79CB">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1C5F7B4" w14:textId="77777777" w:rsidR="005A678A" w:rsidRDefault="005A678A" w:rsidP="000B79CB">
            <w:pPr>
              <w:rPr>
                <w:color w:val="000000"/>
              </w:rPr>
            </w:pPr>
            <w:r>
              <w:rPr>
                <w:color w:val="000000"/>
              </w:rPr>
              <w:t>дом 10, 26 этаж, помещение I</w:t>
            </w:r>
          </w:p>
          <w:p w14:paraId="52BCAD40" w14:textId="77777777" w:rsidR="005A678A" w:rsidRDefault="005A678A" w:rsidP="000B79CB">
            <w:pPr>
              <w:rPr>
                <w:color w:val="000000"/>
              </w:rPr>
            </w:pPr>
            <w:r>
              <w:rPr>
                <w:color w:val="000000"/>
              </w:rPr>
              <w:t>Тел./факс: +7(495)775-91-22 / -24</w:t>
            </w:r>
          </w:p>
          <w:p w14:paraId="2B4F49A4" w14:textId="77777777" w:rsidR="005A678A" w:rsidRDefault="005A678A" w:rsidP="000B79CB">
            <w:pPr>
              <w:rPr>
                <w:color w:val="000000"/>
              </w:rPr>
            </w:pPr>
            <w:r>
              <w:rPr>
                <w:color w:val="000000"/>
              </w:rPr>
              <w:t>ИНН 2632100740, КПП 770301001</w:t>
            </w:r>
          </w:p>
          <w:p w14:paraId="1BC8E6CE" w14:textId="77777777" w:rsidR="005A678A" w:rsidRDefault="005A678A" w:rsidP="000B79CB">
            <w:pPr>
              <w:rPr>
                <w:color w:val="000000"/>
              </w:rPr>
            </w:pPr>
            <w:r>
              <w:rPr>
                <w:color w:val="000000"/>
              </w:rPr>
              <w:t>ОКПО 67132337</w:t>
            </w:r>
          </w:p>
          <w:p w14:paraId="054B3898" w14:textId="77777777" w:rsidR="005A678A" w:rsidRDefault="005A678A" w:rsidP="000B79CB">
            <w:pPr>
              <w:rPr>
                <w:color w:val="000000"/>
              </w:rPr>
            </w:pPr>
            <w:r>
              <w:rPr>
                <w:color w:val="000000"/>
              </w:rPr>
              <w:t>ОГРН 1102632003320</w:t>
            </w:r>
          </w:p>
          <w:p w14:paraId="31C6C4D5" w14:textId="77777777" w:rsidR="005A678A" w:rsidRDefault="005A678A" w:rsidP="000B79CB">
            <w:pPr>
              <w:jc w:val="both"/>
              <w:rPr>
                <w:color w:val="000000"/>
                <w:u w:val="single"/>
              </w:rPr>
            </w:pPr>
            <w:r>
              <w:rPr>
                <w:color w:val="000000"/>
                <w:u w:val="single"/>
              </w:rPr>
              <w:t>Платежные реквизиты:</w:t>
            </w:r>
          </w:p>
          <w:p w14:paraId="317A0043" w14:textId="77777777" w:rsidR="005A678A" w:rsidRDefault="005A678A" w:rsidP="000B79CB">
            <w:r>
              <w:t>р/счет: 40701810500020000436</w:t>
            </w:r>
          </w:p>
          <w:p w14:paraId="3068DEDC" w14:textId="77777777" w:rsidR="005A678A" w:rsidRDefault="005A678A" w:rsidP="000B79CB">
            <w:r>
              <w:t xml:space="preserve">Банк: ПАО СБЕРБАНК г. Москва  </w:t>
            </w:r>
          </w:p>
          <w:p w14:paraId="423A7391" w14:textId="77777777" w:rsidR="005A678A" w:rsidRDefault="005A678A" w:rsidP="000B79CB">
            <w:r>
              <w:t>к/счет: 30101810400000000225</w:t>
            </w:r>
          </w:p>
          <w:p w14:paraId="57704CC1" w14:textId="77777777" w:rsidR="005A678A" w:rsidRDefault="005A678A" w:rsidP="000B79CB">
            <w:r>
              <w:t>БИК: 044525225</w:t>
            </w:r>
          </w:p>
          <w:p w14:paraId="0A3D621B" w14:textId="77777777" w:rsidR="005A678A" w:rsidRDefault="005A678A" w:rsidP="000B79CB">
            <w:pPr>
              <w:jc w:val="both"/>
            </w:pPr>
          </w:p>
          <w:p w14:paraId="6FE95F0D" w14:textId="77777777" w:rsidR="005A678A" w:rsidRDefault="005A678A" w:rsidP="000B79CB">
            <w:pPr>
              <w:jc w:val="both"/>
              <w:rPr>
                <w:color w:val="000000"/>
              </w:rPr>
            </w:pPr>
            <w:r>
              <w:t>_____________________/</w:t>
            </w:r>
            <w:r>
              <w:rPr>
                <w:color w:val="000000"/>
              </w:rPr>
              <w:t xml:space="preserve"> ________________</w:t>
            </w:r>
            <w:r>
              <w:t>/</w:t>
            </w:r>
          </w:p>
          <w:p w14:paraId="66F06D3B" w14:textId="77777777" w:rsidR="005A678A" w:rsidRDefault="005A678A" w:rsidP="000B79CB">
            <w:pPr>
              <w:ind w:left="142"/>
              <w:rPr>
                <w:rFonts w:eastAsia="Courier New"/>
              </w:rPr>
            </w:pPr>
            <w:r>
              <w:rPr>
                <w:i/>
                <w:sz w:val="16"/>
                <w:szCs w:val="16"/>
              </w:rPr>
              <w:t>(подписано ЭЦП)</w:t>
            </w:r>
          </w:p>
        </w:tc>
      </w:tr>
    </w:tbl>
    <w:p w14:paraId="549F0182" w14:textId="77777777" w:rsidR="005A678A" w:rsidRPr="00503F0B" w:rsidRDefault="005A678A" w:rsidP="005A678A">
      <w:pPr>
        <w:ind w:left="142"/>
        <w:jc w:val="right"/>
        <w:rPr>
          <w:b/>
        </w:rPr>
      </w:pPr>
    </w:p>
    <w:p w14:paraId="7309C399" w14:textId="77777777" w:rsidR="005A678A" w:rsidRPr="00503F0B" w:rsidRDefault="005A678A" w:rsidP="005A678A">
      <w:pPr>
        <w:ind w:left="142"/>
        <w:jc w:val="right"/>
        <w:rPr>
          <w:b/>
        </w:rPr>
      </w:pPr>
    </w:p>
    <w:p w14:paraId="58A1A996" w14:textId="77777777" w:rsidR="005A678A" w:rsidRPr="00503F0B" w:rsidRDefault="005A678A" w:rsidP="005A678A">
      <w:pPr>
        <w:ind w:left="142"/>
        <w:jc w:val="right"/>
        <w:rPr>
          <w:b/>
        </w:rPr>
        <w:sectPr w:rsidR="005A678A" w:rsidRPr="00503F0B" w:rsidSect="000B79CB">
          <w:footerReference w:type="default" r:id="rId33"/>
          <w:footerReference w:type="first" r:id="rId34"/>
          <w:pgSz w:w="11906" w:h="16838"/>
          <w:pgMar w:top="1134" w:right="992" w:bottom="992" w:left="1134" w:header="454" w:footer="510" w:gutter="0"/>
          <w:cols w:space="708"/>
          <w:docGrid w:linePitch="360"/>
        </w:sectPr>
      </w:pPr>
    </w:p>
    <w:p w14:paraId="4CF3B3A3" w14:textId="77777777" w:rsidR="005A678A" w:rsidRPr="00503F0B" w:rsidRDefault="005A678A" w:rsidP="005A678A">
      <w:pPr>
        <w:keepNext/>
        <w:jc w:val="right"/>
        <w:outlineLvl w:val="5"/>
        <w:rPr>
          <w:b/>
        </w:rPr>
      </w:pPr>
      <w:r w:rsidRPr="00503F0B">
        <w:rPr>
          <w:b/>
        </w:rPr>
        <w:lastRenderedPageBreak/>
        <w:t xml:space="preserve">ПРИЛОЖЕНИЕ </w:t>
      </w:r>
    </w:p>
    <w:p w14:paraId="3C3F4D61" w14:textId="77777777" w:rsidR="005A678A" w:rsidRPr="00503F0B" w:rsidRDefault="005A678A" w:rsidP="005A678A">
      <w:pPr>
        <w:keepNext/>
        <w:jc w:val="right"/>
        <w:outlineLvl w:val="5"/>
        <w:rPr>
          <w:b/>
        </w:rPr>
      </w:pPr>
      <w:r w:rsidRPr="00503F0B">
        <w:rPr>
          <w:b/>
        </w:rPr>
        <w:t>к договору от «__» _______________ 202</w:t>
      </w:r>
      <w:r>
        <w:rPr>
          <w:b/>
        </w:rPr>
        <w:t>6</w:t>
      </w:r>
      <w:r w:rsidRPr="00503F0B">
        <w:rPr>
          <w:b/>
        </w:rPr>
        <w:t xml:space="preserve"> г.</w:t>
      </w:r>
    </w:p>
    <w:p w14:paraId="638861EB" w14:textId="77777777" w:rsidR="005A678A" w:rsidRPr="00503F0B" w:rsidRDefault="005A678A" w:rsidP="005A678A">
      <w:pPr>
        <w:keepNext/>
        <w:jc w:val="right"/>
        <w:outlineLvl w:val="5"/>
        <w:rPr>
          <w:b/>
        </w:rPr>
      </w:pPr>
      <w:r w:rsidRPr="00503F0B">
        <w:rPr>
          <w:b/>
        </w:rPr>
        <w:t xml:space="preserve">№ </w:t>
      </w:r>
    </w:p>
    <w:p w14:paraId="022172DB" w14:textId="77777777" w:rsidR="005A678A" w:rsidRDefault="005A678A" w:rsidP="005A678A">
      <w:pPr>
        <w:keepNext/>
        <w:jc w:val="center"/>
        <w:outlineLvl w:val="5"/>
        <w:rPr>
          <w:b/>
        </w:rPr>
      </w:pPr>
    </w:p>
    <w:p w14:paraId="583FE00C" w14:textId="77777777" w:rsidR="005A678A" w:rsidRDefault="005A678A" w:rsidP="005A678A">
      <w:pPr>
        <w:keepNext/>
        <w:jc w:val="center"/>
        <w:outlineLvl w:val="5"/>
        <w:rPr>
          <w:b/>
        </w:rPr>
      </w:pPr>
      <w:r w:rsidRPr="00503F0B">
        <w:rPr>
          <w:b/>
        </w:rPr>
        <w:t xml:space="preserve">СПЕЦИФИКАЦИЯ </w:t>
      </w:r>
    </w:p>
    <w:p w14:paraId="258317D0" w14:textId="77777777" w:rsidR="005A678A" w:rsidRDefault="005A678A" w:rsidP="005A678A">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598"/>
        <w:gridCol w:w="837"/>
        <w:gridCol w:w="1654"/>
        <w:gridCol w:w="1080"/>
        <w:gridCol w:w="1253"/>
      </w:tblGrid>
      <w:tr w:rsidR="005A678A" w:rsidRPr="00C8117F" w14:paraId="3269AAFA" w14:textId="77777777" w:rsidTr="00DC71B5">
        <w:trPr>
          <w:trHeight w:val="1380"/>
          <w:jc w:val="center"/>
        </w:trPr>
        <w:tc>
          <w:tcPr>
            <w:tcW w:w="309" w:type="pct"/>
            <w:vAlign w:val="center"/>
          </w:tcPr>
          <w:p w14:paraId="31353CD0" w14:textId="77777777" w:rsidR="005A678A" w:rsidRPr="00512313" w:rsidRDefault="005A678A" w:rsidP="000B79CB">
            <w:pPr>
              <w:ind w:left="34"/>
              <w:jc w:val="center"/>
              <w:rPr>
                <w:b/>
                <w:sz w:val="20"/>
                <w:szCs w:val="20"/>
              </w:rPr>
            </w:pPr>
            <w:r w:rsidRPr="00512313">
              <w:rPr>
                <w:b/>
                <w:sz w:val="20"/>
                <w:szCs w:val="20"/>
              </w:rPr>
              <w:t>п/№</w:t>
            </w:r>
          </w:p>
        </w:tc>
        <w:tc>
          <w:tcPr>
            <w:tcW w:w="2293" w:type="pct"/>
            <w:gridSpan w:val="2"/>
            <w:vAlign w:val="center"/>
          </w:tcPr>
          <w:p w14:paraId="626ABE85" w14:textId="77777777" w:rsidR="005A678A" w:rsidRPr="00512313" w:rsidRDefault="005A678A" w:rsidP="000B79CB">
            <w:pPr>
              <w:ind w:left="33"/>
              <w:jc w:val="center"/>
              <w:rPr>
                <w:b/>
                <w:sz w:val="20"/>
                <w:szCs w:val="20"/>
              </w:rPr>
            </w:pPr>
            <w:r>
              <w:rPr>
                <w:b/>
                <w:sz w:val="20"/>
                <w:szCs w:val="20"/>
              </w:rPr>
              <w:t>Наименование и характеристики товара</w:t>
            </w:r>
          </w:p>
        </w:tc>
        <w:tc>
          <w:tcPr>
            <w:tcW w:w="416" w:type="pct"/>
            <w:vAlign w:val="center"/>
          </w:tcPr>
          <w:p w14:paraId="341BCEAE" w14:textId="77777777" w:rsidR="005A678A" w:rsidRPr="00512313" w:rsidRDefault="005A678A" w:rsidP="000B79CB">
            <w:pPr>
              <w:ind w:left="33"/>
              <w:jc w:val="center"/>
              <w:rPr>
                <w:b/>
                <w:sz w:val="20"/>
                <w:szCs w:val="20"/>
              </w:rPr>
            </w:pPr>
            <w:r w:rsidRPr="00512313">
              <w:rPr>
                <w:b/>
                <w:sz w:val="20"/>
                <w:szCs w:val="20"/>
              </w:rPr>
              <w:t>Кол-во</w:t>
            </w:r>
          </w:p>
          <w:p w14:paraId="29D4C54D" w14:textId="77777777" w:rsidR="005A678A" w:rsidRPr="00512313" w:rsidRDefault="005A678A" w:rsidP="000B79CB">
            <w:pPr>
              <w:ind w:left="33"/>
              <w:jc w:val="center"/>
              <w:rPr>
                <w:b/>
                <w:sz w:val="20"/>
                <w:szCs w:val="20"/>
              </w:rPr>
            </w:pPr>
            <w:r w:rsidRPr="00512313">
              <w:rPr>
                <w:b/>
                <w:sz w:val="20"/>
                <w:szCs w:val="20"/>
              </w:rPr>
              <w:t>(шт.)</w:t>
            </w:r>
          </w:p>
        </w:tc>
        <w:tc>
          <w:tcPr>
            <w:tcW w:w="822" w:type="pct"/>
            <w:vAlign w:val="center"/>
          </w:tcPr>
          <w:p w14:paraId="62A1D783" w14:textId="77777777" w:rsidR="005A678A" w:rsidRPr="00512313" w:rsidRDefault="005A678A" w:rsidP="000B79CB">
            <w:pPr>
              <w:ind w:left="33"/>
              <w:jc w:val="center"/>
              <w:rPr>
                <w:b/>
                <w:sz w:val="20"/>
                <w:szCs w:val="20"/>
              </w:rPr>
            </w:pPr>
            <w:r w:rsidRPr="00512313">
              <w:rPr>
                <w:b/>
                <w:sz w:val="20"/>
                <w:szCs w:val="20"/>
              </w:rPr>
              <w:t>Информация о стране происхождения товара</w:t>
            </w:r>
          </w:p>
        </w:tc>
        <w:tc>
          <w:tcPr>
            <w:tcW w:w="536" w:type="pct"/>
            <w:vAlign w:val="center"/>
          </w:tcPr>
          <w:p w14:paraId="75D5B3CC" w14:textId="77777777" w:rsidR="005A678A" w:rsidRPr="00512313" w:rsidRDefault="005A678A" w:rsidP="000B79CB">
            <w:pPr>
              <w:ind w:left="33"/>
              <w:jc w:val="center"/>
              <w:rPr>
                <w:b/>
                <w:sz w:val="20"/>
                <w:szCs w:val="20"/>
              </w:rPr>
            </w:pPr>
            <w:r w:rsidRPr="00512313">
              <w:rPr>
                <w:b/>
                <w:sz w:val="20"/>
                <w:szCs w:val="20"/>
              </w:rPr>
              <w:t>Цена за единицу, рублей,</w:t>
            </w:r>
          </w:p>
          <w:p w14:paraId="225F98F0" w14:textId="77777777" w:rsidR="005A678A" w:rsidRPr="00512313" w:rsidRDefault="005A678A" w:rsidP="000B79CB">
            <w:pPr>
              <w:ind w:left="33"/>
              <w:jc w:val="center"/>
              <w:rPr>
                <w:b/>
                <w:sz w:val="20"/>
                <w:szCs w:val="20"/>
              </w:rPr>
            </w:pPr>
            <w:r w:rsidRPr="00512313">
              <w:rPr>
                <w:b/>
                <w:sz w:val="20"/>
                <w:szCs w:val="20"/>
              </w:rPr>
              <w:t>включая НДС</w:t>
            </w:r>
          </w:p>
        </w:tc>
        <w:tc>
          <w:tcPr>
            <w:tcW w:w="623" w:type="pct"/>
            <w:shd w:val="clear" w:color="auto" w:fill="auto"/>
            <w:vAlign w:val="center"/>
          </w:tcPr>
          <w:p w14:paraId="487B0488" w14:textId="77777777" w:rsidR="005A678A" w:rsidRPr="00512313" w:rsidRDefault="005A678A" w:rsidP="000B79CB">
            <w:pPr>
              <w:jc w:val="center"/>
              <w:rPr>
                <w:sz w:val="20"/>
                <w:szCs w:val="20"/>
              </w:rPr>
            </w:pPr>
            <w:r w:rsidRPr="00512313">
              <w:rPr>
                <w:b/>
                <w:sz w:val="20"/>
                <w:szCs w:val="20"/>
              </w:rPr>
              <w:t>Стоимость, рублей, включая НДС</w:t>
            </w:r>
          </w:p>
        </w:tc>
      </w:tr>
      <w:tr w:rsidR="005A678A" w:rsidRPr="00C8117F" w14:paraId="0DCAC758" w14:textId="77777777" w:rsidTr="00DC71B5">
        <w:trPr>
          <w:trHeight w:val="547"/>
          <w:jc w:val="center"/>
        </w:trPr>
        <w:tc>
          <w:tcPr>
            <w:tcW w:w="309" w:type="pct"/>
            <w:vAlign w:val="center"/>
          </w:tcPr>
          <w:p w14:paraId="0C160447" w14:textId="77777777" w:rsidR="005A678A" w:rsidRPr="00C8117F" w:rsidRDefault="005A678A" w:rsidP="000B79CB">
            <w:pPr>
              <w:jc w:val="center"/>
              <w:rPr>
                <w:sz w:val="20"/>
                <w:szCs w:val="20"/>
              </w:rPr>
            </w:pPr>
          </w:p>
        </w:tc>
        <w:tc>
          <w:tcPr>
            <w:tcW w:w="2293" w:type="pct"/>
            <w:gridSpan w:val="2"/>
            <w:vAlign w:val="center"/>
          </w:tcPr>
          <w:p w14:paraId="43AEC619" w14:textId="77777777" w:rsidR="005A678A" w:rsidRPr="00C8117F" w:rsidRDefault="005A678A" w:rsidP="000B79CB">
            <w:pPr>
              <w:ind w:hanging="251"/>
              <w:jc w:val="center"/>
              <w:rPr>
                <w:sz w:val="20"/>
                <w:szCs w:val="20"/>
              </w:rPr>
            </w:pPr>
          </w:p>
        </w:tc>
        <w:tc>
          <w:tcPr>
            <w:tcW w:w="416" w:type="pct"/>
            <w:vAlign w:val="center"/>
          </w:tcPr>
          <w:p w14:paraId="22F290AA" w14:textId="77777777" w:rsidR="005A678A" w:rsidRPr="00C8117F" w:rsidRDefault="005A678A" w:rsidP="000B79CB">
            <w:pPr>
              <w:ind w:hanging="251"/>
              <w:jc w:val="center"/>
              <w:rPr>
                <w:sz w:val="20"/>
                <w:szCs w:val="20"/>
              </w:rPr>
            </w:pPr>
          </w:p>
        </w:tc>
        <w:tc>
          <w:tcPr>
            <w:tcW w:w="822" w:type="pct"/>
            <w:vAlign w:val="center"/>
          </w:tcPr>
          <w:p w14:paraId="4EA48C98" w14:textId="77777777" w:rsidR="005A678A" w:rsidRPr="00C8117F" w:rsidRDefault="005A678A" w:rsidP="000B79CB">
            <w:pPr>
              <w:jc w:val="center"/>
              <w:rPr>
                <w:sz w:val="20"/>
                <w:szCs w:val="20"/>
              </w:rPr>
            </w:pPr>
          </w:p>
        </w:tc>
        <w:tc>
          <w:tcPr>
            <w:tcW w:w="536" w:type="pct"/>
            <w:vAlign w:val="center"/>
          </w:tcPr>
          <w:p w14:paraId="19B27DF6" w14:textId="77777777" w:rsidR="005A678A" w:rsidRPr="00C8117F" w:rsidRDefault="005A678A" w:rsidP="000B79CB">
            <w:pPr>
              <w:jc w:val="center"/>
              <w:rPr>
                <w:sz w:val="20"/>
                <w:szCs w:val="20"/>
              </w:rPr>
            </w:pPr>
          </w:p>
        </w:tc>
        <w:tc>
          <w:tcPr>
            <w:tcW w:w="623" w:type="pct"/>
            <w:shd w:val="clear" w:color="auto" w:fill="auto"/>
            <w:vAlign w:val="center"/>
          </w:tcPr>
          <w:p w14:paraId="6F96F891" w14:textId="77777777" w:rsidR="005A678A" w:rsidRPr="00C8117F" w:rsidRDefault="005A678A" w:rsidP="000B79CB">
            <w:pPr>
              <w:jc w:val="center"/>
              <w:rPr>
                <w:sz w:val="20"/>
                <w:szCs w:val="20"/>
              </w:rPr>
            </w:pPr>
          </w:p>
        </w:tc>
      </w:tr>
      <w:tr w:rsidR="005A678A" w:rsidRPr="00C8117F" w14:paraId="2EEBC920" w14:textId="77777777" w:rsidTr="00DC71B5">
        <w:trPr>
          <w:trHeight w:val="547"/>
          <w:jc w:val="center"/>
        </w:trPr>
        <w:tc>
          <w:tcPr>
            <w:tcW w:w="309" w:type="pct"/>
            <w:vAlign w:val="center"/>
          </w:tcPr>
          <w:p w14:paraId="5DB44CA8" w14:textId="77777777" w:rsidR="005A678A" w:rsidRPr="00C8117F" w:rsidRDefault="005A678A" w:rsidP="000B79CB">
            <w:pPr>
              <w:jc w:val="center"/>
              <w:rPr>
                <w:sz w:val="20"/>
                <w:szCs w:val="20"/>
              </w:rPr>
            </w:pPr>
          </w:p>
        </w:tc>
        <w:tc>
          <w:tcPr>
            <w:tcW w:w="2293" w:type="pct"/>
            <w:gridSpan w:val="2"/>
            <w:vAlign w:val="center"/>
          </w:tcPr>
          <w:p w14:paraId="68EDC0C4" w14:textId="77777777" w:rsidR="005A678A" w:rsidRPr="00C8117F" w:rsidRDefault="005A678A" w:rsidP="000B79CB">
            <w:pPr>
              <w:ind w:hanging="251"/>
              <w:jc w:val="center"/>
              <w:rPr>
                <w:sz w:val="20"/>
                <w:szCs w:val="20"/>
              </w:rPr>
            </w:pPr>
          </w:p>
        </w:tc>
        <w:tc>
          <w:tcPr>
            <w:tcW w:w="416" w:type="pct"/>
            <w:vAlign w:val="center"/>
          </w:tcPr>
          <w:p w14:paraId="04090316" w14:textId="77777777" w:rsidR="005A678A" w:rsidRPr="00C8117F" w:rsidRDefault="005A678A" w:rsidP="000B79CB">
            <w:pPr>
              <w:ind w:hanging="251"/>
              <w:jc w:val="center"/>
              <w:rPr>
                <w:sz w:val="20"/>
                <w:szCs w:val="20"/>
              </w:rPr>
            </w:pPr>
          </w:p>
        </w:tc>
        <w:tc>
          <w:tcPr>
            <w:tcW w:w="822" w:type="pct"/>
            <w:vAlign w:val="center"/>
          </w:tcPr>
          <w:p w14:paraId="68C81B56" w14:textId="77777777" w:rsidR="005A678A" w:rsidRPr="00C8117F" w:rsidRDefault="005A678A" w:rsidP="000B79CB">
            <w:pPr>
              <w:jc w:val="center"/>
              <w:rPr>
                <w:sz w:val="20"/>
                <w:szCs w:val="20"/>
              </w:rPr>
            </w:pPr>
          </w:p>
        </w:tc>
        <w:tc>
          <w:tcPr>
            <w:tcW w:w="536" w:type="pct"/>
            <w:vAlign w:val="center"/>
          </w:tcPr>
          <w:p w14:paraId="5FCDA2DC" w14:textId="77777777" w:rsidR="005A678A" w:rsidRPr="00C8117F" w:rsidRDefault="005A678A" w:rsidP="000B79CB">
            <w:pPr>
              <w:jc w:val="center"/>
              <w:rPr>
                <w:sz w:val="20"/>
                <w:szCs w:val="20"/>
              </w:rPr>
            </w:pPr>
          </w:p>
        </w:tc>
        <w:tc>
          <w:tcPr>
            <w:tcW w:w="623" w:type="pct"/>
            <w:shd w:val="clear" w:color="auto" w:fill="auto"/>
            <w:vAlign w:val="center"/>
          </w:tcPr>
          <w:p w14:paraId="6EEDABFC" w14:textId="77777777" w:rsidR="005A678A" w:rsidRPr="00C8117F" w:rsidRDefault="005A678A" w:rsidP="000B79CB">
            <w:pPr>
              <w:jc w:val="center"/>
              <w:rPr>
                <w:sz w:val="20"/>
                <w:szCs w:val="20"/>
              </w:rPr>
            </w:pPr>
          </w:p>
        </w:tc>
      </w:tr>
      <w:tr w:rsidR="005A678A" w:rsidRPr="00C8117F" w14:paraId="37904588" w14:textId="77777777" w:rsidTr="000B79CB">
        <w:trPr>
          <w:trHeight w:val="280"/>
          <w:jc w:val="center"/>
        </w:trPr>
        <w:tc>
          <w:tcPr>
            <w:tcW w:w="315" w:type="pct"/>
            <w:gridSpan w:val="2"/>
          </w:tcPr>
          <w:p w14:paraId="268F9DBA" w14:textId="77777777" w:rsidR="005A678A" w:rsidRPr="00C8117F" w:rsidRDefault="005A678A" w:rsidP="000B79CB">
            <w:pPr>
              <w:jc w:val="right"/>
              <w:rPr>
                <w:b/>
              </w:rPr>
            </w:pPr>
          </w:p>
        </w:tc>
        <w:tc>
          <w:tcPr>
            <w:tcW w:w="4062" w:type="pct"/>
            <w:gridSpan w:val="4"/>
          </w:tcPr>
          <w:p w14:paraId="6EA2BEE3" w14:textId="77777777" w:rsidR="005A678A" w:rsidRPr="00C8117F" w:rsidRDefault="005A678A" w:rsidP="000B79CB">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7481EDE4" w14:textId="77777777" w:rsidR="005A678A" w:rsidRPr="00C8117F" w:rsidRDefault="005A678A" w:rsidP="000B79CB">
            <w:pPr>
              <w:rPr>
                <w:sz w:val="20"/>
                <w:szCs w:val="20"/>
              </w:rPr>
            </w:pPr>
          </w:p>
        </w:tc>
      </w:tr>
    </w:tbl>
    <w:p w14:paraId="34C83611" w14:textId="77777777" w:rsidR="005A678A" w:rsidRDefault="005A678A" w:rsidP="005A678A">
      <w:pPr>
        <w:tabs>
          <w:tab w:val="left" w:pos="284"/>
        </w:tabs>
        <w:contextualSpacing/>
        <w:jc w:val="both"/>
        <w:rPr>
          <w:sz w:val="16"/>
          <w:szCs w:val="20"/>
        </w:rPr>
      </w:pPr>
    </w:p>
    <w:p w14:paraId="7FCF04D6" w14:textId="77777777" w:rsidR="005A678A" w:rsidRPr="0001219D" w:rsidRDefault="005A678A" w:rsidP="005A678A">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5A678A" w:rsidRPr="00503F0B" w14:paraId="155ECCE2" w14:textId="77777777" w:rsidTr="000B79CB">
        <w:trPr>
          <w:gridAfter w:val="1"/>
          <w:wAfter w:w="28" w:type="pct"/>
          <w:trHeight w:val="662"/>
        </w:trPr>
        <w:tc>
          <w:tcPr>
            <w:tcW w:w="2486" w:type="pct"/>
            <w:vAlign w:val="center"/>
          </w:tcPr>
          <w:p w14:paraId="43F97DB4" w14:textId="77777777" w:rsidR="005A678A" w:rsidRPr="00503F0B" w:rsidRDefault="005A678A" w:rsidP="000B79CB">
            <w:pPr>
              <w:widowControl w:val="0"/>
              <w:autoSpaceDE w:val="0"/>
              <w:autoSpaceDN w:val="0"/>
              <w:adjustRightInd w:val="0"/>
              <w:rPr>
                <w:b/>
              </w:rPr>
            </w:pPr>
          </w:p>
          <w:p w14:paraId="555834E3" w14:textId="77777777" w:rsidR="005A678A" w:rsidRPr="00503F0B" w:rsidRDefault="005A678A" w:rsidP="000B79CB">
            <w:pPr>
              <w:widowControl w:val="0"/>
              <w:autoSpaceDE w:val="0"/>
              <w:autoSpaceDN w:val="0"/>
              <w:adjustRightInd w:val="0"/>
              <w:rPr>
                <w:b/>
              </w:rPr>
            </w:pPr>
            <w:r w:rsidRPr="00503F0B">
              <w:rPr>
                <w:b/>
              </w:rPr>
              <w:t>ОТ ПОСТАВЩИКА:</w:t>
            </w:r>
          </w:p>
        </w:tc>
        <w:tc>
          <w:tcPr>
            <w:tcW w:w="2486" w:type="pct"/>
            <w:gridSpan w:val="2"/>
            <w:vAlign w:val="center"/>
          </w:tcPr>
          <w:p w14:paraId="33F1C1C8" w14:textId="77777777" w:rsidR="005A678A" w:rsidRPr="00503F0B" w:rsidRDefault="005A678A" w:rsidP="000B79CB">
            <w:pPr>
              <w:widowControl w:val="0"/>
              <w:autoSpaceDE w:val="0"/>
              <w:autoSpaceDN w:val="0"/>
              <w:adjustRightInd w:val="0"/>
              <w:rPr>
                <w:b/>
              </w:rPr>
            </w:pPr>
          </w:p>
          <w:p w14:paraId="5CA3DCE9" w14:textId="77777777" w:rsidR="005A678A" w:rsidRPr="00503F0B" w:rsidRDefault="005A678A" w:rsidP="000B79CB">
            <w:pPr>
              <w:widowControl w:val="0"/>
              <w:autoSpaceDE w:val="0"/>
              <w:autoSpaceDN w:val="0"/>
              <w:adjustRightInd w:val="0"/>
              <w:ind w:left="-51"/>
              <w:rPr>
                <w:b/>
              </w:rPr>
            </w:pPr>
            <w:r w:rsidRPr="00503F0B">
              <w:rPr>
                <w:b/>
              </w:rPr>
              <w:t>ОТ ПОКУПАТЕЛЯ:</w:t>
            </w:r>
          </w:p>
        </w:tc>
      </w:tr>
      <w:tr w:rsidR="005A678A" w:rsidRPr="002E155D" w14:paraId="0D5FED70" w14:textId="77777777" w:rsidTr="000B79CB">
        <w:tc>
          <w:tcPr>
            <w:tcW w:w="2512" w:type="pct"/>
            <w:gridSpan w:val="2"/>
          </w:tcPr>
          <w:p w14:paraId="70E6C5B4" w14:textId="77777777" w:rsidR="005A678A" w:rsidRPr="00503F0B" w:rsidRDefault="005A678A" w:rsidP="000B79CB">
            <w:pPr>
              <w:widowControl w:val="0"/>
              <w:autoSpaceDE w:val="0"/>
              <w:autoSpaceDN w:val="0"/>
              <w:adjustRightInd w:val="0"/>
              <w:rPr>
                <w:sz w:val="16"/>
                <w:szCs w:val="16"/>
              </w:rPr>
            </w:pPr>
          </w:p>
          <w:p w14:paraId="603B6ECB" w14:textId="77777777" w:rsidR="005A678A" w:rsidRPr="00503F0B" w:rsidRDefault="005A678A" w:rsidP="000B79CB">
            <w:pPr>
              <w:widowControl w:val="0"/>
              <w:autoSpaceDE w:val="0"/>
              <w:autoSpaceDN w:val="0"/>
              <w:adjustRightInd w:val="0"/>
              <w:rPr>
                <w:sz w:val="16"/>
                <w:szCs w:val="16"/>
              </w:rPr>
            </w:pPr>
            <w:r w:rsidRPr="00503F0B">
              <w:rPr>
                <w:sz w:val="16"/>
                <w:szCs w:val="16"/>
              </w:rPr>
              <w:t>_______________________________</w:t>
            </w:r>
          </w:p>
          <w:p w14:paraId="63164ADE" w14:textId="77777777" w:rsidR="005A678A" w:rsidRPr="00210DD3" w:rsidRDefault="005A678A" w:rsidP="000B79CB">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694320C8" w14:textId="77777777" w:rsidR="005A678A" w:rsidRPr="00503F0B" w:rsidRDefault="005A678A" w:rsidP="000B79CB">
            <w:pPr>
              <w:widowControl w:val="0"/>
              <w:autoSpaceDE w:val="0"/>
              <w:autoSpaceDN w:val="0"/>
              <w:adjustRightInd w:val="0"/>
              <w:rPr>
                <w:sz w:val="16"/>
                <w:szCs w:val="16"/>
              </w:rPr>
            </w:pPr>
          </w:p>
          <w:p w14:paraId="4F4D7558" w14:textId="77777777" w:rsidR="005A678A" w:rsidRPr="00503F0B" w:rsidRDefault="005A678A" w:rsidP="000B79CB">
            <w:pPr>
              <w:widowControl w:val="0"/>
              <w:autoSpaceDE w:val="0"/>
              <w:autoSpaceDN w:val="0"/>
              <w:adjustRightInd w:val="0"/>
              <w:rPr>
                <w:sz w:val="16"/>
                <w:szCs w:val="16"/>
              </w:rPr>
            </w:pPr>
            <w:r w:rsidRPr="00503F0B">
              <w:rPr>
                <w:sz w:val="16"/>
                <w:szCs w:val="16"/>
              </w:rPr>
              <w:t>____________________________________</w:t>
            </w:r>
          </w:p>
          <w:p w14:paraId="699B7EE4" w14:textId="77777777" w:rsidR="005A678A" w:rsidRPr="002E155D" w:rsidRDefault="005A678A" w:rsidP="000B79CB">
            <w:pPr>
              <w:widowControl w:val="0"/>
              <w:autoSpaceDE w:val="0"/>
              <w:autoSpaceDN w:val="0"/>
              <w:adjustRightInd w:val="0"/>
              <w:rPr>
                <w:sz w:val="16"/>
                <w:szCs w:val="16"/>
              </w:rPr>
            </w:pPr>
            <w:r w:rsidRPr="00210DD3">
              <w:rPr>
                <w:i/>
                <w:sz w:val="16"/>
                <w:szCs w:val="16"/>
              </w:rPr>
              <w:t>(подписано ЭЦП)</w:t>
            </w:r>
          </w:p>
        </w:tc>
      </w:tr>
    </w:tbl>
    <w:p w14:paraId="14CF17D9" w14:textId="77777777" w:rsidR="00A164B5" w:rsidRPr="00395D8B" w:rsidRDefault="00A164B5" w:rsidP="00395D8B">
      <w:pPr>
        <w:widowControl w:val="0"/>
        <w:ind w:left="5664"/>
        <w:jc w:val="right"/>
      </w:pPr>
    </w:p>
    <w:sectPr w:rsidR="00A164B5" w:rsidRPr="00395D8B" w:rsidSect="00A164B5">
      <w:footerReference w:type="default" r:id="rId35"/>
      <w:footerReference w:type="first" r:id="rId3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DD6994" w:rsidRDefault="00DD6994" w:rsidP="00B067D9">
      <w:r>
        <w:separator/>
      </w:r>
    </w:p>
  </w:endnote>
  <w:endnote w:type="continuationSeparator" w:id="0">
    <w:p w14:paraId="3ECC6BBB" w14:textId="77777777" w:rsidR="00DD6994" w:rsidRDefault="00DD699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DD6994" w:rsidRDefault="00DD699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DD6994" w:rsidRDefault="00DD6994"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DB63EE6" w:rsidR="00DD6994" w:rsidRPr="00203AD7" w:rsidRDefault="00DD6994" w:rsidP="00777A76">
    <w:pPr>
      <w:pStyle w:val="a6"/>
      <w:jc w:val="right"/>
    </w:pPr>
    <w:r>
      <w:fldChar w:fldCharType="begin"/>
    </w:r>
    <w:r>
      <w:instrText>PAGE   \* MERGEFORMAT</w:instrText>
    </w:r>
    <w:r>
      <w:fldChar w:fldCharType="separate"/>
    </w:r>
    <w:r w:rsidR="00DF0DF0">
      <w:rPr>
        <w:noProof/>
      </w:rPr>
      <w:t>34</w:t>
    </w:r>
    <w:r>
      <w:fldChar w:fldCharType="end"/>
    </w:r>
  </w:p>
  <w:p w14:paraId="6DB9760C" w14:textId="77777777" w:rsidR="00DD6994" w:rsidRDefault="00DD6994"/>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DD6994" w:rsidRPr="00203AD7" w:rsidRDefault="00DD6994"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DD6994" w:rsidRDefault="00DD699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56C6CBC4" w:rsidR="00DD6994" w:rsidRPr="00B067D9" w:rsidRDefault="00DD699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DF0DF0">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DD6994" w:rsidRDefault="00DD6994">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DD6994" w:rsidRDefault="00DD6994"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DD6994" w:rsidRPr="00D60DCA" w:rsidRDefault="00DD6994"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39B35F45" w:rsidR="00DD6994" w:rsidRPr="00E06148" w:rsidRDefault="00DD6994" w:rsidP="00C517C8">
    <w:pPr>
      <w:pStyle w:val="a6"/>
      <w:jc w:val="right"/>
    </w:pPr>
    <w:r>
      <w:fldChar w:fldCharType="begin"/>
    </w:r>
    <w:r>
      <w:instrText>PAGE   \* MERGEFORMAT</w:instrText>
    </w:r>
    <w:r>
      <w:fldChar w:fldCharType="separate"/>
    </w:r>
    <w:r w:rsidR="00DF0DF0">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3C9B679A" w:rsidR="00DD6994" w:rsidRPr="00203AD7" w:rsidRDefault="00DD6994" w:rsidP="00C46F56">
    <w:pPr>
      <w:pStyle w:val="a6"/>
      <w:jc w:val="right"/>
    </w:pPr>
    <w:r>
      <w:fldChar w:fldCharType="begin"/>
    </w:r>
    <w:r>
      <w:instrText>PAGE   \* MERGEFORMAT</w:instrText>
    </w:r>
    <w:r>
      <w:fldChar w:fldCharType="separate"/>
    </w:r>
    <w:r w:rsidR="00DF0DF0">
      <w:rPr>
        <w:noProof/>
      </w:rPr>
      <w:t>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DD6994" w:rsidRPr="004B4EFB" w:rsidRDefault="00DD6994" w:rsidP="00C46F56">
    <w:pPr>
      <w:pStyle w:val="a6"/>
      <w:jc w:val="right"/>
    </w:pPr>
    <w:r w:rsidRPr="004B4EFB">
      <w:t>Задание на проведение закупки</w:t>
    </w:r>
  </w:p>
  <w:p w14:paraId="6D4B49A0" w14:textId="77777777" w:rsidR="00DD6994" w:rsidRPr="004B4EFB" w:rsidRDefault="00DD699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DD6994" w:rsidRPr="00203AD7" w:rsidRDefault="00DD6994"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97C9" w14:textId="1DBA6079" w:rsidR="00DD6994" w:rsidRPr="00203AD7" w:rsidRDefault="00DD6994" w:rsidP="00C46F56">
    <w:pPr>
      <w:pStyle w:val="a6"/>
      <w:jc w:val="right"/>
    </w:pPr>
    <w:r>
      <w:fldChar w:fldCharType="begin"/>
    </w:r>
    <w:r>
      <w:instrText>PAGE   \* MERGEFORMAT</w:instrText>
    </w:r>
    <w:r>
      <w:fldChar w:fldCharType="separate"/>
    </w:r>
    <w:r w:rsidR="00DF0DF0">
      <w:rPr>
        <w:noProof/>
      </w:rPr>
      <w:t>33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2705" w14:textId="77777777" w:rsidR="00DD6994" w:rsidRPr="004B4EFB" w:rsidRDefault="00DD6994" w:rsidP="00C46F56">
    <w:pPr>
      <w:pStyle w:val="a6"/>
      <w:jc w:val="right"/>
    </w:pPr>
    <w:r w:rsidRPr="004B4EFB">
      <w:t>Задание на проведение закупки</w:t>
    </w:r>
  </w:p>
  <w:p w14:paraId="4C79EC84" w14:textId="77777777" w:rsidR="00DD6994" w:rsidRPr="004B4EFB" w:rsidRDefault="00DD699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736DF9" w14:textId="77777777" w:rsidR="00DD6994" w:rsidRPr="00203AD7" w:rsidRDefault="00DD6994"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DD6994" w:rsidRDefault="00DD6994" w:rsidP="00B067D9">
      <w:r>
        <w:separator/>
      </w:r>
    </w:p>
  </w:footnote>
  <w:footnote w:type="continuationSeparator" w:id="0">
    <w:p w14:paraId="0905692C" w14:textId="77777777" w:rsidR="00DD6994" w:rsidRDefault="00DD6994"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DD6994" w:rsidRPr="00C6213D" w:rsidRDefault="00DD6994"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DD6994" w:rsidRPr="00D60DCA" w:rsidRDefault="00DD6994"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6"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5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5BFF"/>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3FFD"/>
    <w:rsid w:val="001B43F0"/>
    <w:rsid w:val="001B4F09"/>
    <w:rsid w:val="001B53B3"/>
    <w:rsid w:val="001B54B7"/>
    <w:rsid w:val="001B5810"/>
    <w:rsid w:val="001B7331"/>
    <w:rsid w:val="001B77BA"/>
    <w:rsid w:val="001C011F"/>
    <w:rsid w:val="001C0E90"/>
    <w:rsid w:val="001C1EB1"/>
    <w:rsid w:val="001C2673"/>
    <w:rsid w:val="001C327D"/>
    <w:rsid w:val="001C39C2"/>
    <w:rsid w:val="001C3B2D"/>
    <w:rsid w:val="001C3F9D"/>
    <w:rsid w:val="001C54B1"/>
    <w:rsid w:val="001C56D4"/>
    <w:rsid w:val="001D0E5B"/>
    <w:rsid w:val="001D0EE1"/>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60D6"/>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4D96"/>
    <w:rsid w:val="00245321"/>
    <w:rsid w:val="002501BB"/>
    <w:rsid w:val="00250867"/>
    <w:rsid w:val="002510F1"/>
    <w:rsid w:val="00252A3E"/>
    <w:rsid w:val="00253B20"/>
    <w:rsid w:val="00253D60"/>
    <w:rsid w:val="0025568F"/>
    <w:rsid w:val="00260B36"/>
    <w:rsid w:val="00262988"/>
    <w:rsid w:val="00264729"/>
    <w:rsid w:val="002677F8"/>
    <w:rsid w:val="00267E3E"/>
    <w:rsid w:val="002714DA"/>
    <w:rsid w:val="0027305F"/>
    <w:rsid w:val="0027383F"/>
    <w:rsid w:val="00273993"/>
    <w:rsid w:val="00273EB0"/>
    <w:rsid w:val="00274800"/>
    <w:rsid w:val="00277AF9"/>
    <w:rsid w:val="00281471"/>
    <w:rsid w:val="0028284F"/>
    <w:rsid w:val="0028417C"/>
    <w:rsid w:val="002841AA"/>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5C6A"/>
    <w:rsid w:val="004A6A4C"/>
    <w:rsid w:val="004A6B5E"/>
    <w:rsid w:val="004B09A3"/>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5186"/>
    <w:rsid w:val="005065B7"/>
    <w:rsid w:val="0050697B"/>
    <w:rsid w:val="00506F2D"/>
    <w:rsid w:val="005077B2"/>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59D6"/>
    <w:rsid w:val="005A678A"/>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07C7"/>
    <w:rsid w:val="00691D26"/>
    <w:rsid w:val="00692836"/>
    <w:rsid w:val="00692DC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4C2D"/>
    <w:rsid w:val="006C54AE"/>
    <w:rsid w:val="006C6901"/>
    <w:rsid w:val="006C698F"/>
    <w:rsid w:val="006D2432"/>
    <w:rsid w:val="006D295D"/>
    <w:rsid w:val="006D495C"/>
    <w:rsid w:val="006D5546"/>
    <w:rsid w:val="006D5E84"/>
    <w:rsid w:val="006D68E0"/>
    <w:rsid w:val="006D6E93"/>
    <w:rsid w:val="006E212C"/>
    <w:rsid w:val="006E2877"/>
    <w:rsid w:val="006E3FD3"/>
    <w:rsid w:val="006E40AF"/>
    <w:rsid w:val="006E6FF6"/>
    <w:rsid w:val="006E79D9"/>
    <w:rsid w:val="006F0BFC"/>
    <w:rsid w:val="006F1CA5"/>
    <w:rsid w:val="006F284B"/>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33DA"/>
    <w:rsid w:val="008344FC"/>
    <w:rsid w:val="008356C0"/>
    <w:rsid w:val="00835FE5"/>
    <w:rsid w:val="008360B8"/>
    <w:rsid w:val="00836557"/>
    <w:rsid w:val="00837CDD"/>
    <w:rsid w:val="00840469"/>
    <w:rsid w:val="008435B3"/>
    <w:rsid w:val="008437EE"/>
    <w:rsid w:val="00843A4D"/>
    <w:rsid w:val="0084786A"/>
    <w:rsid w:val="00847EB0"/>
    <w:rsid w:val="00850D1E"/>
    <w:rsid w:val="0085344D"/>
    <w:rsid w:val="008538D9"/>
    <w:rsid w:val="008543AA"/>
    <w:rsid w:val="008545F8"/>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277F"/>
    <w:rsid w:val="008F313F"/>
    <w:rsid w:val="008F33BD"/>
    <w:rsid w:val="008F5276"/>
    <w:rsid w:val="008F531B"/>
    <w:rsid w:val="008F5D8D"/>
    <w:rsid w:val="00900D58"/>
    <w:rsid w:val="009028BC"/>
    <w:rsid w:val="009029DE"/>
    <w:rsid w:val="00902FD4"/>
    <w:rsid w:val="009031BC"/>
    <w:rsid w:val="00903DAA"/>
    <w:rsid w:val="009061C1"/>
    <w:rsid w:val="00910EEB"/>
    <w:rsid w:val="00911443"/>
    <w:rsid w:val="009124EB"/>
    <w:rsid w:val="00912550"/>
    <w:rsid w:val="00912E5A"/>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B3A"/>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B6B3C"/>
    <w:rsid w:val="009C15A7"/>
    <w:rsid w:val="009C1871"/>
    <w:rsid w:val="009C194D"/>
    <w:rsid w:val="009C2945"/>
    <w:rsid w:val="009C2C03"/>
    <w:rsid w:val="009C33CB"/>
    <w:rsid w:val="009C72E6"/>
    <w:rsid w:val="009D152B"/>
    <w:rsid w:val="009D1DA8"/>
    <w:rsid w:val="009D279D"/>
    <w:rsid w:val="009D28AE"/>
    <w:rsid w:val="009D37EF"/>
    <w:rsid w:val="009D3B17"/>
    <w:rsid w:val="009D52C0"/>
    <w:rsid w:val="009E002C"/>
    <w:rsid w:val="009E279F"/>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8CB"/>
    <w:rsid w:val="00A51A4B"/>
    <w:rsid w:val="00A51F85"/>
    <w:rsid w:val="00A52518"/>
    <w:rsid w:val="00A53F7B"/>
    <w:rsid w:val="00A54856"/>
    <w:rsid w:val="00A54AF1"/>
    <w:rsid w:val="00A55604"/>
    <w:rsid w:val="00A56AD3"/>
    <w:rsid w:val="00A56D43"/>
    <w:rsid w:val="00A602F2"/>
    <w:rsid w:val="00A6098D"/>
    <w:rsid w:val="00A62CF5"/>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613A"/>
    <w:rsid w:val="00A964AF"/>
    <w:rsid w:val="00A97482"/>
    <w:rsid w:val="00AA0EF2"/>
    <w:rsid w:val="00AA2F8A"/>
    <w:rsid w:val="00AA4A46"/>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E5DD5"/>
    <w:rsid w:val="00AF343D"/>
    <w:rsid w:val="00AF3BDC"/>
    <w:rsid w:val="00AF3E33"/>
    <w:rsid w:val="00AF4A43"/>
    <w:rsid w:val="00AF63EF"/>
    <w:rsid w:val="00AF6E15"/>
    <w:rsid w:val="00AF79B3"/>
    <w:rsid w:val="00B019F0"/>
    <w:rsid w:val="00B02012"/>
    <w:rsid w:val="00B04F6E"/>
    <w:rsid w:val="00B067D9"/>
    <w:rsid w:val="00B076AA"/>
    <w:rsid w:val="00B10621"/>
    <w:rsid w:val="00B10E09"/>
    <w:rsid w:val="00B111B5"/>
    <w:rsid w:val="00B1231B"/>
    <w:rsid w:val="00B13FE2"/>
    <w:rsid w:val="00B1551D"/>
    <w:rsid w:val="00B15676"/>
    <w:rsid w:val="00B16EC4"/>
    <w:rsid w:val="00B174B7"/>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275B"/>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2FF"/>
    <w:rsid w:val="00BD4BEB"/>
    <w:rsid w:val="00BE01B5"/>
    <w:rsid w:val="00BE0B2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17DBD"/>
    <w:rsid w:val="00C211D6"/>
    <w:rsid w:val="00C24369"/>
    <w:rsid w:val="00C24CDA"/>
    <w:rsid w:val="00C253F5"/>
    <w:rsid w:val="00C30EA8"/>
    <w:rsid w:val="00C314AE"/>
    <w:rsid w:val="00C33938"/>
    <w:rsid w:val="00C3499D"/>
    <w:rsid w:val="00C35CF3"/>
    <w:rsid w:val="00C41C3B"/>
    <w:rsid w:val="00C42136"/>
    <w:rsid w:val="00C438F9"/>
    <w:rsid w:val="00C458AD"/>
    <w:rsid w:val="00C46403"/>
    <w:rsid w:val="00C46A5D"/>
    <w:rsid w:val="00C46F56"/>
    <w:rsid w:val="00C50319"/>
    <w:rsid w:val="00C517C8"/>
    <w:rsid w:val="00C52949"/>
    <w:rsid w:val="00C54E9F"/>
    <w:rsid w:val="00C55EE0"/>
    <w:rsid w:val="00C568BF"/>
    <w:rsid w:val="00C56C2A"/>
    <w:rsid w:val="00C5737D"/>
    <w:rsid w:val="00C601EE"/>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591"/>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C71B5"/>
    <w:rsid w:val="00DD0B4F"/>
    <w:rsid w:val="00DD3F9C"/>
    <w:rsid w:val="00DD5541"/>
    <w:rsid w:val="00DD6994"/>
    <w:rsid w:val="00DD69CF"/>
    <w:rsid w:val="00DD6F54"/>
    <w:rsid w:val="00DE17E7"/>
    <w:rsid w:val="00DE398C"/>
    <w:rsid w:val="00DE4459"/>
    <w:rsid w:val="00DE566A"/>
    <w:rsid w:val="00DE5718"/>
    <w:rsid w:val="00DE579F"/>
    <w:rsid w:val="00DE6419"/>
    <w:rsid w:val="00DE766E"/>
    <w:rsid w:val="00DE7ECC"/>
    <w:rsid w:val="00DF07FC"/>
    <w:rsid w:val="00DF0DF0"/>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50515"/>
    <w:rsid w:val="00E50C3A"/>
    <w:rsid w:val="00E51C48"/>
    <w:rsid w:val="00E53DA9"/>
    <w:rsid w:val="00E54515"/>
    <w:rsid w:val="00E55C5A"/>
    <w:rsid w:val="00E55F09"/>
    <w:rsid w:val="00E57724"/>
    <w:rsid w:val="00E61B50"/>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F00B39"/>
    <w:rsid w:val="00F0426C"/>
    <w:rsid w:val="00F04677"/>
    <w:rsid w:val="00F10C29"/>
    <w:rsid w:val="00F11D19"/>
    <w:rsid w:val="00F12BDD"/>
    <w:rsid w:val="00F13332"/>
    <w:rsid w:val="00F13384"/>
    <w:rsid w:val="00F135F7"/>
    <w:rsid w:val="00F14304"/>
    <w:rsid w:val="00F14870"/>
    <w:rsid w:val="00F15BBA"/>
    <w:rsid w:val="00F15CA9"/>
    <w:rsid w:val="00F2151E"/>
    <w:rsid w:val="00F22347"/>
    <w:rsid w:val="00F22833"/>
    <w:rsid w:val="00F23E85"/>
    <w:rsid w:val="00F23EF3"/>
    <w:rsid w:val="00F243EE"/>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 w:type="numbering" w:customStyle="1" w:styleId="1622">
    <w:name w:val="Статья / Раздел1622"/>
    <w:basedOn w:val="a3"/>
    <w:next w:val="a"/>
    <w:semiHidden/>
    <w:rsid w:val="00AF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6D8F6-2877-41D0-8271-3987B843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34</Pages>
  <Words>14280</Words>
  <Characters>81400</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124</cp:revision>
  <cp:lastPrinted>2021-09-22T07:41:00Z</cp:lastPrinted>
  <dcterms:created xsi:type="dcterms:W3CDTF">2026-03-17T11:13:00Z</dcterms:created>
  <dcterms:modified xsi:type="dcterms:W3CDTF">2026-04-28T13:01:00Z</dcterms:modified>
</cp:coreProperties>
</file>