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00" w:rsidRPr="00AF0D00" w:rsidRDefault="00AF0D00" w:rsidP="00AF0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0D00">
        <w:rPr>
          <w:rFonts w:ascii="Times New Roman" w:eastAsia="Calibri" w:hAnsi="Times New Roman" w:cs="Times New Roman"/>
          <w:b/>
          <w:sz w:val="24"/>
          <w:szCs w:val="24"/>
        </w:rPr>
        <w:t>Разъяснения положений документации о закупке от 1</w:t>
      </w:r>
      <w:r w:rsidR="007A512F">
        <w:rPr>
          <w:rFonts w:ascii="Times New Roman" w:eastAsia="Calibri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AF0D00">
        <w:rPr>
          <w:rFonts w:ascii="Times New Roman" w:eastAsia="Calibri" w:hAnsi="Times New Roman" w:cs="Times New Roman"/>
          <w:b/>
          <w:sz w:val="24"/>
          <w:szCs w:val="24"/>
        </w:rPr>
        <w:t xml:space="preserve">.05.2026 г. № </w:t>
      </w:r>
      <w:r w:rsidR="007A512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F0D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F0D00" w:rsidRPr="00AF0D00" w:rsidRDefault="00AF0D00" w:rsidP="00AF0D0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0D00">
        <w:rPr>
          <w:rFonts w:ascii="Times New Roman" w:eastAsia="Calibri" w:hAnsi="Times New Roman" w:cs="Times New Roman"/>
          <w:b/>
          <w:sz w:val="24"/>
          <w:szCs w:val="24"/>
        </w:rPr>
        <w:t xml:space="preserve">(Извещение </w:t>
      </w:r>
      <w:r w:rsidRPr="00AF0D00">
        <w:rPr>
          <w:rFonts w:ascii="Times New Roman" w:eastAsia="Calibri" w:hAnsi="Times New Roman" w:cs="Times New Roman"/>
          <w:b/>
          <w:bCs/>
          <w:sz w:val="24"/>
          <w:szCs w:val="24"/>
        </w:rPr>
        <w:t>от 14.05.2026 г. № ЗКЭФ-ДЭУК-1386</w:t>
      </w:r>
      <w:r w:rsidRPr="00AF0D00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37"/>
        <w:gridCol w:w="7088"/>
      </w:tblGrid>
      <w:tr w:rsidR="00AF0D00" w:rsidRPr="00AF0D00" w:rsidTr="00A830BA">
        <w:tc>
          <w:tcPr>
            <w:tcW w:w="540" w:type="dxa"/>
            <w:shd w:val="clear" w:color="auto" w:fill="auto"/>
            <w:vAlign w:val="center"/>
          </w:tcPr>
          <w:p w:rsidR="00AF0D00" w:rsidRPr="00AF0D00" w:rsidRDefault="00AF0D00" w:rsidP="00AF0D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AF0D00" w:rsidRPr="00AF0D00" w:rsidRDefault="00AF0D00" w:rsidP="00AF0D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Calibri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F0D00" w:rsidRPr="00AF0D00" w:rsidRDefault="00AF0D00" w:rsidP="00AF0D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AF0D00" w:rsidRPr="00AF0D00" w:rsidTr="00A830BA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AF0D00" w:rsidRPr="00AF0D00" w:rsidRDefault="00AF0D00" w:rsidP="00AF0D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:rsidR="00AF0D00" w:rsidRPr="00AF0D00" w:rsidRDefault="00AF0D00" w:rsidP="00AF0D00">
            <w:pPr>
              <w:spacing w:after="0" w:line="240" w:lineRule="auto"/>
              <w:ind w:left="61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Уважаемый Заказчик, добрый день!</w:t>
            </w:r>
          </w:p>
          <w:p w:rsidR="00AF0D00" w:rsidRPr="00AF0D00" w:rsidRDefault="00AF0D00" w:rsidP="00AF0D00">
            <w:pPr>
              <w:spacing w:after="0" w:line="240" w:lineRule="auto"/>
              <w:ind w:left="61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Просим подробнее раскрыть пункт 3.3.5 Договора "За каждый факт неисполнения или ненадлежащего исполнения Страховщиком обязательств, предусмотренных Договором, за исключением просрочки исполнения денежных обязательств, Страховщик обязуется уплатить штраф в размере 50 000 рублей".</w:t>
            </w:r>
          </w:p>
          <w:p w:rsidR="00AF0D00" w:rsidRPr="00AF0D00" w:rsidRDefault="00AF0D00" w:rsidP="00AF0D00">
            <w:pPr>
              <w:spacing w:after="0" w:line="240" w:lineRule="auto"/>
              <w:ind w:left="61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Что подразумевается под этим, о каких именно неисполнениях идет речь?</w:t>
            </w:r>
          </w:p>
        </w:tc>
        <w:tc>
          <w:tcPr>
            <w:tcW w:w="7088" w:type="dxa"/>
            <w:shd w:val="clear" w:color="auto" w:fill="auto"/>
          </w:tcPr>
          <w:p w:rsidR="00AF0D00" w:rsidRPr="00AF0D00" w:rsidRDefault="00AF0D00" w:rsidP="00AF0D00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D00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рассмотрев поступивший запрос сообщает, что</w:t>
            </w:r>
            <w:r w:rsidRPr="00AF0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ответственность предусмотренная пунктом 3.3.5 проекта договора применяется Страхователем в случае неисполнения </w:t>
            </w:r>
            <w:r w:rsidRPr="00AF0D00">
              <w:rPr>
                <w:rFonts w:ascii="Times New Roman" w:eastAsia="Calibri" w:hAnsi="Times New Roman" w:cs="Times New Roman"/>
                <w:sz w:val="24"/>
                <w:szCs w:val="24"/>
              </w:rPr>
              <w:t>Страховщиком обязательств, предусмотренных Договором</w:t>
            </w:r>
            <w:r w:rsidRPr="00AF0D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, за исключением просрочки исполнения денежных обязательств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(раздел 3 и </w:t>
            </w:r>
            <w:r w:rsidRPr="00AF0D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других случаях, предусмотренных законодательными актами Российской Федерации и правилами к настоящему Договору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).</w:t>
            </w:r>
          </w:p>
        </w:tc>
      </w:tr>
    </w:tbl>
    <w:p w:rsidR="00831173" w:rsidRDefault="00831173"/>
    <w:sectPr w:rsidR="0083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E9"/>
    <w:rsid w:val="007A512F"/>
    <w:rsid w:val="00831173"/>
    <w:rsid w:val="00AF0D00"/>
    <w:rsid w:val="00F0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8872"/>
  <w15:chartTrackingRefBased/>
  <w15:docId w15:val="{E4246E3D-6FAB-4E58-B2AB-21C8EE46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>HP Inc.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Животов Александр Владимирович</dc:creator>
  <cp:keywords/>
  <dc:description/>
  <cp:lastModifiedBy>Животов Александр Владимирович</cp:lastModifiedBy>
  <cp:revision>3</cp:revision>
  <dcterms:created xsi:type="dcterms:W3CDTF">2026-05-19T07:06:00Z</dcterms:created>
  <dcterms:modified xsi:type="dcterms:W3CDTF">2026-05-19T07:16:00Z</dcterms:modified>
</cp:coreProperties>
</file>