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727E23BB"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BF26E8">
        <w:rPr>
          <w:rFonts w:eastAsia="Times New Roman" w:cs="Times New Roman"/>
          <w:b/>
          <w:bCs/>
          <w:lang w:eastAsia="ru-RU"/>
        </w:rPr>
        <w:t>15</w:t>
      </w:r>
      <w:r w:rsidR="00FC7E4B" w:rsidRPr="00DF39ED">
        <w:rPr>
          <w:rFonts w:eastAsia="Times New Roman" w:cs="Times New Roman"/>
          <w:b/>
          <w:bCs/>
          <w:lang w:eastAsia="ru-RU"/>
        </w:rPr>
        <w:t>.</w:t>
      </w:r>
      <w:r w:rsidR="00BF26E8">
        <w:rPr>
          <w:rFonts w:eastAsia="Times New Roman" w:cs="Times New Roman"/>
          <w:b/>
          <w:bCs/>
          <w:lang w:eastAsia="ru-RU"/>
        </w:rPr>
        <w:t>04</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AA12A4">
        <w:rPr>
          <w:rFonts w:eastAsia="Times New Roman" w:cs="Times New Roman"/>
          <w:b/>
          <w:bCs/>
          <w:lang w:eastAsia="ru-RU"/>
        </w:rPr>
        <w:t>ДЭУК-175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57D66398" w:rsidR="00927887" w:rsidRPr="00DF39ED" w:rsidRDefault="00E76D87" w:rsidP="00AD39C3">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AD39C3">
              <w:rPr>
                <w:bCs/>
              </w:rPr>
              <w:t>15</w:t>
            </w:r>
            <w:r w:rsidRPr="00E76D87">
              <w:rPr>
                <w:bCs/>
              </w:rPr>
              <w:t>.</w:t>
            </w:r>
            <w:r w:rsidR="00AD39C3">
              <w:rPr>
                <w:bCs/>
              </w:rPr>
              <w:t>04</w:t>
            </w:r>
            <w:bookmarkStart w:id="0" w:name="_GoBack"/>
            <w:bookmarkEnd w:id="0"/>
            <w:r w:rsidRPr="00E76D87">
              <w:rPr>
                <w:bCs/>
              </w:rPr>
              <w:t>.2026 г. № КЭФ-</w:t>
            </w:r>
            <w:r w:rsidR="00AA12A4">
              <w:rPr>
                <w:bCs/>
              </w:rPr>
              <w:t>ДЭУК-175</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26447231" w:rsidR="007135CD" w:rsidRPr="00DF39ED" w:rsidRDefault="00AA12A4" w:rsidP="00E35BF2">
            <w:pPr>
              <w:widowControl w:val="0"/>
              <w:tabs>
                <w:tab w:val="left" w:pos="284"/>
                <w:tab w:val="left" w:pos="426"/>
                <w:tab w:val="left" w:pos="1134"/>
              </w:tabs>
              <w:spacing w:line="240" w:lineRule="auto"/>
              <w:ind w:left="39"/>
              <w:outlineLvl w:val="0"/>
              <w:rPr>
                <w:rFonts w:eastAsia="Times New Roman" w:cs="Times New Roman"/>
                <w:lang w:eastAsia="ru-RU"/>
              </w:rPr>
            </w:pPr>
            <w:r w:rsidRPr="00AA12A4">
              <w:rPr>
                <w:rFonts w:eastAsia="Times New Roman" w:cs="Times New Roman"/>
                <w:lang w:eastAsia="ru-RU"/>
              </w:rPr>
              <w:t>Право заключения договора на выполнение работ по капитальному ремонту фасадов и кровли электроподстанций на ВТРК «Эльбрус»</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5524887D" w:rsidR="00927887" w:rsidRPr="00DF39ED" w:rsidRDefault="00AA12A4" w:rsidP="00B90859">
            <w:pPr>
              <w:widowControl w:val="0"/>
              <w:tabs>
                <w:tab w:val="left" w:pos="284"/>
                <w:tab w:val="left" w:pos="426"/>
                <w:tab w:val="left" w:pos="1134"/>
              </w:tabs>
              <w:spacing w:line="240" w:lineRule="auto"/>
              <w:ind w:left="33"/>
              <w:outlineLvl w:val="0"/>
              <w:rPr>
                <w:rFonts w:eastAsia="Times New Roman" w:cs="Times New Roman"/>
                <w:lang w:eastAsia="ru-RU"/>
              </w:rPr>
            </w:pPr>
            <w:r w:rsidRPr="00AA12A4">
              <w:rPr>
                <w:rFonts w:eastAsia="Times New Roman" w:cs="Times New Roman"/>
                <w:lang w:eastAsia="ru-RU"/>
              </w:rPr>
              <w:t>Выполнение работ по капитальному ремонту фасадов и кровли электроподстанций на ВТРК «Эльбрус»</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Требования к содержанию, форме, оформлению и составу 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7909A9E" w14:textId="77777777" w:rsidR="00AA12A4" w:rsidRPr="00AA12A4" w:rsidRDefault="00AA12A4" w:rsidP="00AA12A4">
            <w:pPr>
              <w:spacing w:line="240" w:lineRule="auto"/>
              <w:ind w:left="39" w:hanging="5"/>
              <w:rPr>
                <w:rFonts w:eastAsia="Times New Roman" w:cs="Times New Roman"/>
                <w:lang w:bidi="en-US"/>
              </w:rPr>
            </w:pPr>
            <w:r w:rsidRPr="00AA12A4">
              <w:rPr>
                <w:rFonts w:eastAsia="Times New Roman" w:cs="Times New Roman"/>
                <w:lang w:bidi="en-US"/>
              </w:rPr>
              <w:t>Российская Федерация, Кабардино-Балкарская Республика, Эльбрусский район поселок Терскол, улица Азау, дом 12 (всесезонный туристско-рекреационный комплекс «Эльбрус»)*</w:t>
            </w:r>
          </w:p>
          <w:p w14:paraId="7DAA0DE0" w14:textId="018888E7" w:rsidR="00927887" w:rsidRPr="00DF39ED" w:rsidRDefault="00AA12A4" w:rsidP="00AA12A4">
            <w:pPr>
              <w:spacing w:line="240" w:lineRule="auto"/>
              <w:ind w:left="39" w:hanging="5"/>
              <w:rPr>
                <w:rFonts w:eastAsia="Times New Roman" w:cs="Times New Roman"/>
                <w:lang w:bidi="en-US"/>
              </w:rPr>
            </w:pPr>
            <w:r w:rsidRPr="00AA12A4">
              <w:rPr>
                <w:rFonts w:eastAsia="Times New Roman" w:cs="Times New Roman"/>
                <w:lang w:bidi="en-US"/>
              </w:rPr>
              <w:t>* просим учесть отсутствие автомобильной дороги (асфальтового покрытия) до места проведение работ. К месту проведения работ проложена техническая дорога для передвижения спецтранспорта и грузовой автомобильной техники.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93AB265"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r w:rsidR="000E440F" w:rsidRPr="00DF39ED">
              <w:rPr>
                <w:rFonts w:eastAsia="Times New Roman" w:cs="Times New Roman"/>
                <w:lang w:eastAsia="ru-RU"/>
              </w:rPr>
              <w:t xml:space="preserve"> </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0BF2F62C" w:rsidR="00927887" w:rsidRPr="00DF39ED" w:rsidRDefault="00F46482"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F46482">
              <w:rPr>
                <w:rFonts w:eastAsia="Times New Roman" w:cs="Times New Roman"/>
                <w:lang w:eastAsia="ru-RU"/>
              </w:rPr>
              <w:t>Определ</w:t>
            </w:r>
            <w:r>
              <w:rPr>
                <w:rFonts w:eastAsia="Times New Roman" w:cs="Times New Roman"/>
                <w:lang w:eastAsia="ru-RU"/>
              </w:rPr>
              <w:t>ен</w:t>
            </w:r>
            <w:r w:rsidRPr="00F46482">
              <w:rPr>
                <w:rFonts w:eastAsia="Times New Roman" w:cs="Times New Roman"/>
                <w:lang w:eastAsia="ru-RU"/>
              </w:rPr>
              <w:t xml:space="preserve"> проектом договора (приложение № 4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 xml:space="preserve">боснование начальной (максимальной) цены договора либо цены единицы товара, работы, услуги, включая информацию о расходах на перевозку, страхование, уплату </w:t>
            </w:r>
            <w:r w:rsidR="0051172B" w:rsidRPr="00DF39ED">
              <w:lastRenderedPageBreak/>
              <w:t>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lastRenderedPageBreak/>
              <w:t>Начальная (максимальная) цена договора:</w:t>
            </w:r>
            <w:r w:rsidR="00CA2905" w:rsidRPr="00DF39ED">
              <w:rPr>
                <w:rFonts w:eastAsia="Times New Roman" w:cs="Times New Roman"/>
                <w:b/>
                <w:lang w:eastAsia="ru-RU"/>
              </w:rPr>
              <w:t xml:space="preserve"> </w:t>
            </w:r>
          </w:p>
          <w:p w14:paraId="03B46D1B" w14:textId="77777777" w:rsidR="00AA12A4" w:rsidRDefault="00AA12A4" w:rsidP="00F526D7">
            <w:pPr>
              <w:shd w:val="clear" w:color="auto" w:fill="FFFFFF"/>
              <w:tabs>
                <w:tab w:val="left" w:pos="284"/>
                <w:tab w:val="left" w:pos="426"/>
              </w:tabs>
              <w:spacing w:line="240" w:lineRule="auto"/>
              <w:rPr>
                <w:rFonts w:eastAsia="Times New Roman" w:cs="Times New Roman"/>
                <w:bCs/>
                <w:lang w:eastAsia="ru-RU"/>
              </w:rPr>
            </w:pPr>
            <w:r w:rsidRPr="006C29C4">
              <w:rPr>
                <w:rFonts w:eastAsia="Calibri"/>
                <w:b/>
                <w:bCs/>
              </w:rPr>
              <w:t>10 499 523,79</w:t>
            </w:r>
            <w:r>
              <w:rPr>
                <w:rFonts w:eastAsia="Calibri"/>
                <w:bCs/>
              </w:rPr>
              <w:t> </w:t>
            </w:r>
            <w:r w:rsidRPr="00447AE6">
              <w:rPr>
                <w:rFonts w:eastAsia="Calibri"/>
                <w:bCs/>
              </w:rPr>
              <w:t>(</w:t>
            </w:r>
            <w:r w:rsidRPr="006C29C4">
              <w:rPr>
                <w:rFonts w:eastAsia="Calibri"/>
                <w:bCs/>
              </w:rPr>
              <w:t>Десять миллионов четыреста девяносто девять тысяч пятьсот двадцать три</w:t>
            </w:r>
            <w:r>
              <w:rPr>
                <w:rFonts w:eastAsia="Calibri"/>
                <w:bCs/>
              </w:rPr>
              <w:t>)</w:t>
            </w:r>
            <w:r w:rsidRPr="006C29C4">
              <w:rPr>
                <w:rFonts w:eastAsia="Calibri"/>
                <w:bCs/>
              </w:rPr>
              <w:t xml:space="preserve"> рубля 79 копеек</w:t>
            </w:r>
            <w:r w:rsidRPr="00447AE6">
              <w:rPr>
                <w:rFonts w:eastAsia="Calibri"/>
                <w:bCs/>
              </w:rPr>
              <w:t>, включая НДС</w:t>
            </w:r>
            <w:r w:rsidRPr="00F069FF">
              <w:rPr>
                <w:rFonts w:eastAsia="Calibri"/>
              </w:rPr>
              <w:t xml:space="preserve"> </w:t>
            </w:r>
            <w:r w:rsidRPr="00F069FF">
              <w:rPr>
                <w:rFonts w:eastAsia="Calibri"/>
                <w:bCs/>
              </w:rPr>
              <w:t>в размере, установленном законодательством Российской Федерации на дату исполнения обязательств по договору</w:t>
            </w:r>
            <w:r w:rsidRPr="00447AE6">
              <w:rPr>
                <w:rFonts w:eastAsia="Calibri"/>
                <w:bCs/>
              </w:rPr>
              <w:t>.</w:t>
            </w:r>
          </w:p>
          <w:p w14:paraId="26469EE2" w14:textId="1836A714"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Форма, сроки и порядок 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1D8FEDBF" w:rsidR="00E25F2F" w:rsidRPr="00DF39ED" w:rsidRDefault="00BF26E8"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15</w:t>
            </w:r>
            <w:r w:rsidR="0010536F" w:rsidRPr="00DF39ED">
              <w:rPr>
                <w:rFonts w:eastAsia="Times New Roman" w:cs="Times New Roman"/>
                <w:lang w:eastAsia="ru-RU"/>
              </w:rPr>
              <w:t xml:space="preserve"> </w:t>
            </w:r>
            <w:r>
              <w:rPr>
                <w:rFonts w:eastAsia="Times New Roman" w:cs="Times New Roman"/>
                <w:lang w:eastAsia="ru-RU"/>
              </w:rPr>
              <w:t>апреля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49C5C16B" w:rsidR="00927887" w:rsidRPr="00DF39ED" w:rsidRDefault="00BF26E8" w:rsidP="00BF26E8">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27</w:t>
            </w:r>
            <w:r w:rsidR="0010536F" w:rsidRPr="00DF39ED">
              <w:rPr>
                <w:rFonts w:eastAsia="Times New Roman" w:cs="Times New Roman"/>
                <w:lang w:eastAsia="ru-RU"/>
              </w:rPr>
              <w:t xml:space="preserve"> </w:t>
            </w:r>
            <w:r>
              <w:rPr>
                <w:rFonts w:eastAsia="Times New Roman" w:cs="Times New Roman"/>
                <w:lang w:eastAsia="ru-RU"/>
              </w:rPr>
              <w:t>апреля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Pr>
                <w:rFonts w:eastAsia="Times New Roman" w:cs="Times New Roman"/>
                <w:lang w:eastAsia="ru-RU"/>
              </w:rPr>
              <w:t>10</w:t>
            </w:r>
            <w:r w:rsidR="00927887" w:rsidRPr="00DF39ED">
              <w:rPr>
                <w:rFonts w:eastAsia="Times New Roman" w:cs="Times New Roman"/>
                <w:lang w:eastAsia="ru-RU"/>
              </w:rPr>
              <w:t>:00 (мск)</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68346457" w:rsidR="00927887" w:rsidRPr="00DF39ED" w:rsidRDefault="00BF26E8"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28</w:t>
            </w:r>
            <w:r w:rsidR="005D73E4" w:rsidRPr="005D73E4">
              <w:rPr>
                <w:rFonts w:eastAsia="Times New Roman" w:cs="Times New Roman"/>
                <w:lang w:eastAsia="ru-RU"/>
              </w:rPr>
              <w:t xml:space="preserve"> </w:t>
            </w:r>
            <w:r>
              <w:rPr>
                <w:rFonts w:eastAsia="Times New Roman" w:cs="Times New Roman"/>
                <w:lang w:eastAsia="ru-RU"/>
              </w:rPr>
              <w:t>апреля</w:t>
            </w:r>
            <w:r w:rsidR="005D73E4" w:rsidRPr="005D73E4">
              <w:rPr>
                <w:rFonts w:eastAsia="Times New Roman" w:cs="Times New Roman"/>
                <w:lang w:eastAsia="ru-RU"/>
              </w:rPr>
              <w:t xml:space="preserve"> 2026</w:t>
            </w:r>
            <w:r w:rsidR="0010536F" w:rsidRPr="00DF39ED">
              <w:rPr>
                <w:rFonts w:eastAsia="Times New Roman" w:cs="Times New Roman"/>
                <w:lang w:eastAsia="ru-RU"/>
              </w:rPr>
              <w:t xml:space="preserve"> года</w:t>
            </w:r>
            <w:bookmarkStart w:id="1"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1"/>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3DA27394" w:rsidR="0033147B" w:rsidRPr="00DF39ED" w:rsidDel="0033147B" w:rsidRDefault="00BF26E8" w:rsidP="00BF26E8">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28</w:t>
            </w:r>
            <w:r w:rsidR="005D73E4" w:rsidRPr="005D73E4">
              <w:rPr>
                <w:rFonts w:eastAsia="Times New Roman" w:cs="Times New Roman"/>
                <w:lang w:eastAsia="ru-RU"/>
              </w:rPr>
              <w:t xml:space="preserve"> </w:t>
            </w:r>
            <w:r>
              <w:rPr>
                <w:rFonts w:eastAsia="Times New Roman" w:cs="Times New Roman"/>
                <w:lang w:eastAsia="ru-RU"/>
              </w:rPr>
              <w:t>апреля</w:t>
            </w:r>
            <w:r w:rsidR="005D73E4" w:rsidRPr="005D73E4">
              <w:rPr>
                <w:rFonts w:eastAsia="Times New Roman" w:cs="Times New Roman"/>
                <w:lang w:eastAsia="ru-RU"/>
              </w:rPr>
              <w:t xml:space="preserve"> 2026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4B54DA07" w:rsidR="00927887" w:rsidRPr="00DF39ED" w:rsidRDefault="00BF26E8"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30</w:t>
            </w:r>
            <w:r w:rsidR="005D73E4" w:rsidRPr="005D73E4">
              <w:rPr>
                <w:rFonts w:eastAsia="Times New Roman" w:cs="Times New Roman"/>
                <w:lang w:eastAsia="ru-RU"/>
              </w:rPr>
              <w:t xml:space="preserve"> </w:t>
            </w:r>
            <w:r>
              <w:rPr>
                <w:rFonts w:eastAsia="Times New Roman" w:cs="Times New Roman"/>
                <w:lang w:eastAsia="ru-RU"/>
              </w:rPr>
              <w:t>апреля</w:t>
            </w:r>
            <w:r w:rsidR="005D73E4" w:rsidRPr="005D73E4">
              <w:rPr>
                <w:rFonts w:eastAsia="Times New Roman" w:cs="Times New Roman"/>
                <w:lang w:eastAsia="ru-RU"/>
              </w:rPr>
              <w:t xml:space="preserve"> 2026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123112, г. Москва, ул. Тестовская,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5EBC860" w14:textId="77777777" w:rsidR="00AA12A4" w:rsidRPr="00AA12A4" w:rsidRDefault="00AA12A4" w:rsidP="00AA12A4">
            <w:pPr>
              <w:widowControl w:val="0"/>
              <w:tabs>
                <w:tab w:val="left" w:pos="284"/>
                <w:tab w:val="left" w:pos="426"/>
                <w:tab w:val="left" w:pos="1134"/>
                <w:tab w:val="left" w:pos="1276"/>
              </w:tabs>
              <w:spacing w:line="240" w:lineRule="auto"/>
              <w:outlineLvl w:val="0"/>
              <w:rPr>
                <w:rFonts w:eastAsia="Times New Roman" w:cs="Times New Roman"/>
                <w:lang w:eastAsia="ru-RU"/>
              </w:rPr>
            </w:pPr>
            <w:r w:rsidRPr="00AA12A4">
              <w:rPr>
                <w:rFonts w:eastAsia="Times New Roman" w:cs="Times New Roman"/>
                <w:lang w:eastAsia="ru-RU"/>
              </w:rPr>
              <w:t>Установлено</w:t>
            </w:r>
          </w:p>
          <w:p w14:paraId="573FE524" w14:textId="1152F844" w:rsidR="00E25F2F" w:rsidRPr="00DF39ED" w:rsidRDefault="00AA12A4" w:rsidP="00AA12A4">
            <w:pPr>
              <w:widowControl w:val="0"/>
              <w:tabs>
                <w:tab w:val="left" w:pos="284"/>
                <w:tab w:val="left" w:pos="426"/>
                <w:tab w:val="left" w:pos="1134"/>
                <w:tab w:val="left" w:pos="1276"/>
              </w:tabs>
              <w:spacing w:line="240" w:lineRule="auto"/>
              <w:outlineLvl w:val="0"/>
              <w:rPr>
                <w:rFonts w:eastAsia="Times New Roman" w:cs="Times New Roman"/>
                <w:lang w:eastAsia="ru-RU"/>
              </w:rPr>
            </w:pPr>
            <w:r w:rsidRPr="00AA12A4">
              <w:rPr>
                <w:rFonts w:eastAsia="Times New Roman" w:cs="Times New Roman"/>
                <w:lang w:eastAsia="ru-RU"/>
              </w:rPr>
              <w:t xml:space="preserve">Определено проектом договора (приложение № </w:t>
            </w:r>
            <w:r>
              <w:rPr>
                <w:rFonts w:eastAsia="Times New Roman" w:cs="Times New Roman"/>
                <w:lang w:eastAsia="ru-RU"/>
              </w:rPr>
              <w:t>4</w:t>
            </w:r>
            <w:r w:rsidRPr="00AA12A4">
              <w:rPr>
                <w:rFonts w:eastAsia="Times New Roman" w:cs="Times New Roman"/>
                <w:lang w:eastAsia="ru-RU"/>
              </w:rPr>
              <w:t xml:space="preserve"> к документации об аукционе) в размере 40% (сорока процентов) от цены Договора</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2" w:name="несост2"/>
            <w:r w:rsidRPr="00DF39ED">
              <w:rPr>
                <w:rFonts w:eastAsia="Times New Roman" w:cs="Times New Roman"/>
                <w:lang w:eastAsia="ru-RU"/>
              </w:rPr>
              <w:lastRenderedPageBreak/>
              <w:t>4.1.1.</w:t>
            </w:r>
            <w:r w:rsidR="000361BE" w:rsidRPr="00DF39ED">
              <w:rPr>
                <w:rFonts w:eastAsia="Times New Roman" w:cs="Times New Roman"/>
                <w:lang w:eastAsia="ru-RU"/>
              </w:rPr>
              <w:t xml:space="preserve">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lastRenderedPageBreak/>
              <w:t>4.1.2.</w:t>
            </w:r>
            <w:r w:rsidR="000361BE" w:rsidRPr="00DF39ED">
              <w:rPr>
                <w:rFonts w:eastAsia="Times New Roman" w:cs="Times New Roman"/>
                <w:lang w:eastAsia="ru-RU"/>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2E05FD93" w:rsidR="000361BE"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lastRenderedPageBreak/>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(в настоящей конкурсной документации требования установлен</w:t>
            </w:r>
            <w:r w:rsidR="003C1541" w:rsidRPr="00DF39ED">
              <w:rPr>
                <w:rFonts w:eastAsia="Times New Roman" w:cs="Times New Roman"/>
                <w:i/>
                <w:lang w:eastAsia="ru-RU"/>
              </w:rPr>
              <w:t>ы):</w:t>
            </w:r>
          </w:p>
          <w:p w14:paraId="5692FA47" w14:textId="77777777" w:rsidR="00F46482" w:rsidRPr="00F46482" w:rsidRDefault="00F46482" w:rsidP="00F46482">
            <w:pPr>
              <w:widowControl w:val="0"/>
              <w:tabs>
                <w:tab w:val="left" w:pos="284"/>
                <w:tab w:val="left" w:pos="426"/>
              </w:tabs>
              <w:spacing w:line="240" w:lineRule="auto"/>
              <w:ind w:left="-4"/>
              <w:outlineLvl w:val="0"/>
              <w:rPr>
                <w:rFonts w:eastAsia="Times New Roman" w:cs="Times New Roman"/>
                <w:lang w:eastAsia="ru-RU"/>
              </w:rPr>
            </w:pPr>
            <w:r w:rsidRPr="00F46482">
              <w:rPr>
                <w:rFonts w:eastAsia="Times New Roman" w:cs="Times New Roman"/>
                <w:lang w:eastAsia="ru-RU"/>
              </w:rPr>
              <w:t>Участник закупки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а также должен:</w:t>
            </w:r>
          </w:p>
          <w:p w14:paraId="5F985E64" w14:textId="33F9551D" w:rsidR="00F46482" w:rsidRPr="00F46482" w:rsidRDefault="00F46482" w:rsidP="00F46482">
            <w:pPr>
              <w:widowControl w:val="0"/>
              <w:tabs>
                <w:tab w:val="left" w:pos="284"/>
                <w:tab w:val="left" w:pos="426"/>
              </w:tabs>
              <w:spacing w:line="240" w:lineRule="auto"/>
              <w:ind w:left="-4"/>
              <w:outlineLvl w:val="0"/>
              <w:rPr>
                <w:rFonts w:eastAsia="Times New Roman" w:cs="Times New Roman"/>
                <w:lang w:eastAsia="ru-RU"/>
              </w:rPr>
            </w:pPr>
            <w:r>
              <w:rPr>
                <w:rFonts w:eastAsia="Times New Roman" w:cs="Times New Roman"/>
                <w:lang w:eastAsia="ru-RU"/>
              </w:rPr>
              <w:t>и</w:t>
            </w:r>
            <w:r w:rsidRPr="00F46482">
              <w:rPr>
                <w:rFonts w:eastAsia="Times New Roman" w:cs="Times New Roman"/>
                <w:lang w:eastAsia="ru-RU"/>
              </w:rPr>
              <w:t>меть право осуществлять строительство, реконструкцию, капитальный ремонт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по договору строительного подряда, заключаемому с использованием конкурентных способов заключения договоров, при соблюдении в совокупности следующих условий:</w:t>
            </w:r>
          </w:p>
          <w:p w14:paraId="736A120B" w14:textId="77777777" w:rsidR="00F46482" w:rsidRPr="00F46482" w:rsidRDefault="00F46482" w:rsidP="00F46482">
            <w:pPr>
              <w:widowControl w:val="0"/>
              <w:tabs>
                <w:tab w:val="left" w:pos="284"/>
                <w:tab w:val="left" w:pos="426"/>
              </w:tabs>
              <w:spacing w:line="240" w:lineRule="auto"/>
              <w:ind w:left="-4"/>
              <w:outlineLvl w:val="0"/>
              <w:rPr>
                <w:rFonts w:eastAsia="Times New Roman" w:cs="Times New Roman"/>
                <w:lang w:eastAsia="ru-RU"/>
              </w:rPr>
            </w:pPr>
            <w:r w:rsidRPr="00F46482">
              <w:rPr>
                <w:rFonts w:eastAsia="Times New Roman" w:cs="Times New Roman"/>
                <w:lang w:eastAsia="ru-RU"/>
              </w:rPr>
              <w:t>а) совокупный размер обязательств по договорам строительного подряда, заключаемым с использованием конкурентных способов заключения договоров,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 13 ст. 55.16 Градостроительного кодекса Российской Федерации;</w:t>
            </w:r>
          </w:p>
          <w:p w14:paraId="47432988" w14:textId="77777777" w:rsidR="00F46482" w:rsidRPr="00F46482" w:rsidRDefault="00F46482" w:rsidP="00F46482">
            <w:pPr>
              <w:widowControl w:val="0"/>
              <w:tabs>
                <w:tab w:val="left" w:pos="284"/>
                <w:tab w:val="left" w:pos="426"/>
              </w:tabs>
              <w:spacing w:line="240" w:lineRule="auto"/>
              <w:ind w:left="-4"/>
              <w:outlineLvl w:val="0"/>
              <w:rPr>
                <w:rFonts w:eastAsia="Times New Roman" w:cs="Times New Roman"/>
                <w:lang w:eastAsia="ru-RU"/>
              </w:rPr>
            </w:pPr>
            <w:r w:rsidRPr="00F46482">
              <w:rPr>
                <w:rFonts w:eastAsia="Times New Roman" w:cs="Times New Roman"/>
                <w:lang w:eastAsia="ru-RU"/>
              </w:rPr>
              <w:t>б) совокупный размер обязательств возмещения вреда,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ч. 12 ст. 55.16 Градостроительного кодекса Российской Федерации;</w:t>
            </w:r>
          </w:p>
          <w:p w14:paraId="74A80B66" w14:textId="77777777" w:rsidR="00F46482" w:rsidRDefault="00F46482" w:rsidP="00F46482">
            <w:pPr>
              <w:widowControl w:val="0"/>
              <w:tabs>
                <w:tab w:val="left" w:pos="284"/>
                <w:tab w:val="left" w:pos="426"/>
              </w:tabs>
              <w:spacing w:line="240" w:lineRule="auto"/>
              <w:ind w:left="-4"/>
              <w:outlineLvl w:val="0"/>
              <w:rPr>
                <w:rFonts w:eastAsia="Times New Roman" w:cs="Times New Roman"/>
                <w:lang w:eastAsia="ru-RU"/>
              </w:rPr>
            </w:pPr>
            <w:r w:rsidRPr="00F46482">
              <w:rPr>
                <w:rFonts w:eastAsia="Times New Roman" w:cs="Times New Roman"/>
                <w:lang w:eastAsia="ru-RU"/>
              </w:rPr>
              <w:t>в) предложение участника закупки о цене договора не должно превышать уровень ответственности участника в компенсационном фонде возмещения вреда.</w:t>
            </w:r>
            <w:r w:rsidRPr="00993BBC">
              <w:rPr>
                <w:rFonts w:eastAsia="Times New Roman" w:cs="Times New Roman"/>
                <w:lang w:eastAsia="ru-RU"/>
              </w:rPr>
              <w:t xml:space="preserve"> </w:t>
            </w:r>
          </w:p>
          <w:p w14:paraId="1E72E5C5" w14:textId="1AFE4A08" w:rsidR="00F46482" w:rsidRPr="00993BBC" w:rsidRDefault="00F46482" w:rsidP="00F46482">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i/>
                <w:iCs/>
                <w:lang w:eastAsia="ru-RU"/>
              </w:rPr>
              <w:t xml:space="preserve">(требование подтверждается наличием сведений об участнике закупки в Едином реестре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ведение которого осуществляется в соответствии с Федеральным законом от 01.12.2007 № 315-ФЗ «О саморегулируемых организациях», подтверждающих указанные права и обязательства: </w:t>
            </w:r>
            <w:hyperlink r:id="rId8" w:history="1">
              <w:r w:rsidRPr="00993BBC">
                <w:rPr>
                  <w:rStyle w:val="ac"/>
                  <w:rFonts w:eastAsia="Times New Roman" w:cs="Times New Roman"/>
                  <w:bCs/>
                  <w:i/>
                  <w:iCs/>
                  <w:lang w:eastAsia="ru-RU"/>
                </w:rPr>
                <w:t>https://reestr.nostroy.ru/</w:t>
              </w:r>
            </w:hyperlink>
            <w:r w:rsidRPr="00993BBC">
              <w:rPr>
                <w:rFonts w:eastAsia="Times New Roman" w:cs="Times New Roman"/>
                <w:bCs/>
                <w:i/>
                <w:iCs/>
                <w:lang w:eastAsia="ru-RU"/>
              </w:rPr>
              <w:t xml:space="preserve"> </w:t>
            </w:r>
            <w:r w:rsidRPr="00993BBC">
              <w:rPr>
                <w:rFonts w:eastAsia="Times New Roman" w:cs="Times New Roman"/>
                <w:i/>
                <w:iCs/>
                <w:lang w:eastAsia="ru-RU"/>
              </w:rPr>
              <w:t>).</w:t>
            </w:r>
          </w:p>
          <w:p w14:paraId="38E57223" w14:textId="77777777" w:rsidR="00F46482" w:rsidRPr="00993BBC" w:rsidRDefault="00F46482" w:rsidP="00F46482">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lang w:eastAsia="ru-RU"/>
              </w:rPr>
              <w:t xml:space="preserve">Требования о членстве СРО не распространяются на </w:t>
            </w:r>
            <w:r w:rsidRPr="00993BBC">
              <w:rPr>
                <w:rFonts w:eastAsia="Times New Roman" w:cs="Times New Roman"/>
                <w:lang w:eastAsia="ru-RU"/>
              </w:rPr>
              <w:lastRenderedPageBreak/>
              <w:t>участников закупки:</w:t>
            </w:r>
          </w:p>
          <w:p w14:paraId="55586BB3" w14:textId="19A67FDC" w:rsidR="00F46482" w:rsidRPr="00993BBC" w:rsidRDefault="00F46482" w:rsidP="00F46482">
            <w:pPr>
              <w:widowControl w:val="0"/>
              <w:tabs>
                <w:tab w:val="left" w:pos="284"/>
                <w:tab w:val="left" w:pos="426"/>
              </w:tabs>
              <w:spacing w:line="240" w:lineRule="auto"/>
              <w:ind w:left="-4"/>
              <w:outlineLvl w:val="0"/>
              <w:rPr>
                <w:rFonts w:eastAsia="Times New Roman" w:cs="Times New Roman"/>
                <w:lang w:eastAsia="ru-RU"/>
              </w:rPr>
            </w:pPr>
            <w:r w:rsidRPr="00993BBC">
              <w:rPr>
                <w:rFonts w:eastAsia="Times New Roman" w:cs="Times New Roman"/>
                <w:lang w:eastAsia="ru-RU"/>
              </w:rPr>
              <w:t>- которые предложат цену договора не более 10 млн. руб.</w:t>
            </w:r>
            <w:r w:rsidRPr="00993BBC">
              <w:rPr>
                <w:rFonts w:eastAsia="Times New Roman" w:cs="Times New Roman"/>
                <w:i/>
                <w:lang w:eastAsia="ru-RU"/>
              </w:rPr>
              <w:t xml:space="preserve"> (согласно части 2.1 статьи 52 Градостроительного кодекса Российской Федерации)</w:t>
            </w:r>
            <w:r w:rsidRPr="00993BBC">
              <w:rPr>
                <w:rFonts w:eastAsia="Times New Roman" w:cs="Times New Roman"/>
                <w:lang w:eastAsia="ru-RU"/>
              </w:rPr>
              <w:t>;</w:t>
            </w:r>
          </w:p>
          <w:p w14:paraId="36DDAC1F" w14:textId="3C289AB4" w:rsidR="00F46482" w:rsidRPr="00DF39ED" w:rsidRDefault="00F46482" w:rsidP="00F46482">
            <w:pPr>
              <w:widowControl w:val="0"/>
              <w:tabs>
                <w:tab w:val="left" w:pos="284"/>
                <w:tab w:val="left" w:pos="426"/>
              </w:tabs>
              <w:spacing w:line="240" w:lineRule="auto"/>
              <w:ind w:left="-4"/>
              <w:outlineLvl w:val="0"/>
              <w:rPr>
                <w:rFonts w:eastAsia="Times New Roman" w:cs="Times New Roman"/>
                <w:i/>
                <w:lang w:eastAsia="ru-RU"/>
              </w:rPr>
            </w:pPr>
            <w:r w:rsidRPr="00993BBC">
              <w:rPr>
                <w:rFonts w:eastAsia="Times New Roman" w:cs="Times New Roman"/>
                <w:lang w:eastAsia="ru-RU"/>
              </w:rPr>
              <w:t>- определенных частью 2.2 статьи 52 Градостроительного кодекса Российской Федерации.</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2"/>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w:t>
            </w:r>
            <w:r w:rsidRPr="00993BBC">
              <w:rPr>
                <w:rFonts w:eastAsia="Times New Roman" w:cs="Times New Roman"/>
                <w:lang w:eastAsia="ru-RU"/>
              </w:rPr>
              <w:lastRenderedPageBreak/>
              <w:t>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9"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lastRenderedPageBreak/>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w:t>
            </w:r>
            <w:r w:rsidRPr="00DF39ED">
              <w:rPr>
                <w:rFonts w:eastAsia="Times New Roman" w:cs="Times New Roman"/>
                <w:lang w:eastAsia="ru-RU"/>
              </w:rPr>
              <w:lastRenderedPageBreak/>
              <w:t xml:space="preserve">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w:t>
            </w:r>
            <w:r w:rsidRPr="00DF39ED">
              <w:lastRenderedPageBreak/>
              <w:t xml:space="preserve">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w:t>
            </w:r>
            <w:r w:rsidRPr="00DF39ED">
              <w:lastRenderedPageBreak/>
              <w:t xml:space="preserve">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б) неприостановление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DF39ED">
              <w:lastRenderedPageBreak/>
              <w:t>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F39ED">
              <w:rPr>
                <w:i/>
              </w:rPr>
              <w:t xml:space="preserve">(в случае необходимости подтверждения обладания правами использования результата </w:t>
            </w:r>
            <w:r w:rsidRPr="00DF39ED">
              <w:rPr>
                <w:i/>
              </w:rPr>
              <w:lastRenderedPageBreak/>
              <w:t>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к конкурсной документацией)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w:t>
            </w:r>
            <w:r w:rsidRPr="00DF39ED">
              <w:rPr>
                <w:b/>
              </w:rPr>
              <w:lastRenderedPageBreak/>
              <w:t xml:space="preserve">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После получения от оператора электронной площадки второй части заявок на участие в конкурсе, допущенных к </w:t>
            </w:r>
            <w:r w:rsidRPr="00DF39ED">
              <w:rPr>
                <w:rFonts w:eastAsia="Times New Roman" w:cs="Times New Roman"/>
                <w:lang w:eastAsia="ru-RU"/>
              </w:rPr>
              <w:lastRenderedPageBreak/>
              <w:t>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lastRenderedPageBreak/>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любом этапе проведения </w:t>
            </w:r>
            <w:r w:rsidRPr="00DF39ED">
              <w:rPr>
                <w:rFonts w:eastAsia="Times New Roman" w:cs="Times New Roman"/>
                <w:lang w:eastAsia="ru-RU"/>
              </w:rPr>
              <w:lastRenderedPageBreak/>
              <w:t>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w:t>
            </w:r>
            <w:r w:rsidRPr="00DF39ED">
              <w:rPr>
                <w:rFonts w:eastAsia="Times New Roman" w:cs="Times New Roman"/>
                <w:lang w:eastAsia="ru-RU"/>
              </w:rPr>
              <w:lastRenderedPageBreak/>
              <w:t xml:space="preserve">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4C0642FA" w:rsidR="009D13F9" w:rsidRPr="00852EDE"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определенн</w:t>
            </w:r>
            <w:r w:rsidR="008B4F36">
              <w:rPr>
                <w:szCs w:val="28"/>
              </w:rPr>
              <w:t>ой</w:t>
            </w:r>
            <w:r w:rsidRPr="00DF39ED">
              <w:rPr>
                <w:szCs w:val="28"/>
              </w:rPr>
              <w:t xml:space="preserve"> заявкой на участие в конкурсе участником закупки, с которым заключается договор</w:t>
            </w:r>
            <w:r w:rsidR="009D13F9" w:rsidRPr="00DF39ED">
              <w:rPr>
                <w:szCs w:val="28"/>
              </w:rPr>
              <w:t>.</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lastRenderedPageBreak/>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DF39ED">
              <w:rPr>
                <w:b/>
              </w:rPr>
              <w:lastRenderedPageBreak/>
              <w:t>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4C249EDA" w14:textId="77777777" w:rsidR="00AA12A4" w:rsidRPr="00AA12A4" w:rsidRDefault="00AA12A4" w:rsidP="00AA12A4">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33EEEF62" w14:textId="77777777" w:rsidR="00AA12A4" w:rsidRPr="00AA12A4" w:rsidRDefault="00AA12A4" w:rsidP="00AA12A4">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w:t>
            </w:r>
            <w:r w:rsidRPr="00AA12A4">
              <w:rPr>
                <w:rFonts w:eastAsia="Times New Roman" w:cs="Times New Roman"/>
                <w:iCs/>
                <w:szCs w:val="20"/>
              </w:rPr>
              <w:lastRenderedPageBreak/>
              <w:t>товаров российского происхождения (далее – преимущество).</w:t>
            </w:r>
          </w:p>
          <w:p w14:paraId="70624270" w14:textId="77777777" w:rsidR="00AA12A4" w:rsidRPr="00AA12A4" w:rsidRDefault="00AA12A4" w:rsidP="00AA12A4">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049BB99A" w14:textId="77777777" w:rsidR="00AA12A4" w:rsidRPr="00AA12A4" w:rsidRDefault="00AA12A4" w:rsidP="00AA12A4">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sidRPr="00AA12A4">
              <w:rPr>
                <w:rFonts w:eastAsia="Times New Roman" w:cs="Times New Roman"/>
                <w:iCs/>
                <w:szCs w:val="20"/>
              </w:rPr>
              <w:br/>
              <w:t xml:space="preserve">АО «КАВКАЗ.РФ» согласно информации, содержащейся в пункте 11.4 конкурсной документации. </w:t>
            </w:r>
          </w:p>
          <w:p w14:paraId="652C069C" w14:textId="77777777" w:rsidR="00AA12A4" w:rsidRPr="00AA12A4" w:rsidRDefault="00AA12A4" w:rsidP="00AA12A4">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65067B51" w14:textId="77777777" w:rsidR="00AA12A4" w:rsidRPr="00AA12A4" w:rsidRDefault="00AA12A4" w:rsidP="00AA12A4">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44B5BACD" w14:textId="77777777" w:rsidR="00AA12A4" w:rsidRPr="00AA12A4" w:rsidRDefault="00AA12A4" w:rsidP="00AA12A4">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ACC254A" w14:textId="77777777" w:rsidR="00AA12A4" w:rsidRPr="00AA12A4" w:rsidRDefault="00AA12A4" w:rsidP="00AA12A4">
            <w:pPr>
              <w:numPr>
                <w:ilvl w:val="2"/>
                <w:numId w:val="37"/>
              </w:numPr>
              <w:spacing w:line="240" w:lineRule="auto"/>
              <w:ind w:left="0" w:firstLine="0"/>
              <w:contextualSpacing/>
              <w:jc w:val="left"/>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(при 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54BF410D" w14:textId="77777777" w:rsidR="00AA12A4" w:rsidRPr="00AA12A4" w:rsidRDefault="00AA12A4" w:rsidP="00AA12A4">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 (согласно ч. 5.2 ст. 3, п. 2 ч. 2. ст. 3.1-4, п. 12 ч. 19.1 ст. 3.4 Закона о закупках).</w:t>
            </w:r>
          </w:p>
          <w:p w14:paraId="482F8044" w14:textId="77777777" w:rsidR="00AA12A4" w:rsidRPr="00AA12A4" w:rsidRDefault="00AA12A4" w:rsidP="00AA12A4">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w:t>
            </w:r>
            <w:r w:rsidRPr="00AA12A4">
              <w:rPr>
                <w:rFonts w:eastAsia="Times New Roman" w:cs="Times New Roman"/>
                <w:iCs/>
                <w:szCs w:val="20"/>
              </w:rPr>
              <w:lastRenderedPageBreak/>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15883CC" w14:textId="77777777" w:rsidR="00AA12A4" w:rsidRPr="00AA12A4" w:rsidRDefault="00AA12A4" w:rsidP="00AA12A4">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1BC513CF" w14:textId="77777777" w:rsidR="00AA12A4" w:rsidRPr="00AA12A4" w:rsidRDefault="00AA12A4" w:rsidP="00AA12A4">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7295B8D9" w14:textId="77777777" w:rsidR="00AA12A4" w:rsidRPr="00AA12A4" w:rsidRDefault="00AA12A4" w:rsidP="00AA12A4">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10"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1"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2" w:history="1">
              <w:r w:rsidRPr="00AA12A4">
                <w:rPr>
                  <w:rFonts w:eastAsia="Calibri" w:cs="Times New Roman"/>
                  <w:i/>
                  <w:color w:val="0000FF"/>
                </w:rPr>
                <w:t>ПП</w:t>
              </w:r>
            </w:hyperlink>
            <w:r w:rsidRPr="00AA12A4">
              <w:rPr>
                <w:rFonts w:eastAsia="Calibri" w:cs="Times New Roman"/>
                <w:i/>
              </w:rPr>
              <w:t xml:space="preserve"> № 719 в отношении такого товара определено значение для целей осуществления закупок);</w:t>
            </w:r>
          </w:p>
          <w:p w14:paraId="74E15610" w14:textId="77777777" w:rsidR="00AA12A4" w:rsidRPr="00AA12A4" w:rsidRDefault="00AA12A4" w:rsidP="00AA12A4">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3"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03AFA01F" w14:textId="77777777" w:rsidR="00AA12A4" w:rsidRPr="00AA12A4" w:rsidRDefault="00AA12A4" w:rsidP="00AA12A4">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№1875) содержащей </w:t>
            </w:r>
            <w:r w:rsidRPr="00AA12A4">
              <w:rPr>
                <w:rFonts w:eastAsia="Times New Roman" w:cs="Times New Roman"/>
                <w:iCs/>
                <w:lang w:eastAsia="ru-RU"/>
              </w:rPr>
              <w:t>в том числе:</w:t>
            </w:r>
          </w:p>
          <w:p w14:paraId="039E85EE" w14:textId="77777777" w:rsidR="00AA12A4" w:rsidRPr="00AA12A4" w:rsidRDefault="00AA12A4" w:rsidP="00AA12A4">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1A735308" w14:textId="7384A591" w:rsidR="00056D43" w:rsidRPr="00DF39ED" w:rsidRDefault="00AA12A4" w:rsidP="00AA12A4">
            <w:pPr>
              <w:widowControl w:val="0"/>
              <w:spacing w:line="240" w:lineRule="auto"/>
              <w:ind w:left="24"/>
              <w:rPr>
                <w:rFonts w:eastAsia="Times New Roman" w:cs="Times New Roman"/>
                <w:lang w:eastAsia="ru-RU"/>
              </w:rPr>
            </w:pPr>
            <w:r w:rsidRPr="00AA12A4">
              <w:rPr>
                <w:rFonts w:eastAsia="Calibri" w:cs="Times New Roman"/>
              </w:rPr>
              <w:lastRenderedPageBreak/>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AA12A4" w:rsidRPr="00DF39ED" w14:paraId="0958652A" w14:textId="77777777" w:rsidTr="00056D43">
        <w:tc>
          <w:tcPr>
            <w:tcW w:w="409" w:type="pct"/>
            <w:shd w:val="clear" w:color="auto" w:fill="auto"/>
            <w:vAlign w:val="center"/>
          </w:tcPr>
          <w:p w14:paraId="67378E32" w14:textId="78C51B22"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75169E5" w14:textId="7EF5FD9E"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AA12A4" w:rsidRPr="00DF39ED" w14:paraId="553A7288" w14:textId="77777777" w:rsidTr="00056D43">
        <w:tc>
          <w:tcPr>
            <w:tcW w:w="409" w:type="pct"/>
            <w:shd w:val="clear" w:color="auto" w:fill="auto"/>
            <w:vAlign w:val="center"/>
          </w:tcPr>
          <w:p w14:paraId="5F1A6B7D" w14:textId="3CAED007"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7E3477E" w14:textId="1E7C2C1B" w:rsidR="00AA12A4" w:rsidRPr="00DF39ED" w:rsidRDefault="00AA12A4" w:rsidP="00AA12A4">
            <w:pPr>
              <w:widowControl w:val="0"/>
              <w:spacing w:line="240" w:lineRule="auto"/>
              <w:ind w:left="24"/>
              <w:rPr>
                <w:rFonts w:eastAsia="Times New Roman" w:cs="Times New Roman"/>
                <w:lang w:eastAsia="ru-RU"/>
              </w:rPr>
            </w:pPr>
            <w:r w:rsidRPr="001A68DB">
              <w:rPr>
                <w:b/>
                <w:iCs/>
              </w:rPr>
              <w:t>Не установлено</w:t>
            </w:r>
            <w:r w:rsidRPr="001A68DB">
              <w:rPr>
                <w:iCs/>
              </w:rPr>
              <w:t xml:space="preserve"> (согласно подпункту «м» пункта 4 ПП № 1875, а также приложению № </w:t>
            </w:r>
            <w:r>
              <w:rPr>
                <w:iCs/>
              </w:rPr>
              <w:t>4</w:t>
            </w:r>
            <w:r w:rsidRPr="001A68DB">
              <w:rPr>
                <w:iCs/>
              </w:rPr>
              <w:t xml:space="preserve"> к </w:t>
            </w:r>
            <w:r>
              <w:rPr>
                <w:iCs/>
              </w:rPr>
              <w:t>конкурсной документации</w:t>
            </w:r>
            <w:r w:rsidRPr="001A68DB">
              <w:rPr>
                <w:iCs/>
              </w:rPr>
              <w:t>, с учетом информации пунктов 2.3 и 2.5 письма Минфин России от 31.01.2025 № 24-01-06/8697)</w:t>
            </w:r>
          </w:p>
        </w:tc>
      </w:tr>
      <w:tr w:rsidR="00AA12A4" w:rsidRPr="00DF39ED" w14:paraId="465EA3E5" w14:textId="77777777" w:rsidTr="00056D43">
        <w:tc>
          <w:tcPr>
            <w:tcW w:w="409" w:type="pct"/>
            <w:shd w:val="clear" w:color="auto" w:fill="auto"/>
            <w:vAlign w:val="center"/>
          </w:tcPr>
          <w:p w14:paraId="2B03E8FC" w14:textId="6F2CA3D5"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3DC1942F" w14:textId="3C373950"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установлено</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w:t>
            </w:r>
          </w:p>
        </w:tc>
      </w:tr>
      <w:tr w:rsidR="00AA12A4" w:rsidRPr="00DF39ED" w14:paraId="1FBCDCA0" w14:textId="77777777" w:rsidTr="00056D43">
        <w:tc>
          <w:tcPr>
            <w:tcW w:w="409" w:type="pct"/>
            <w:shd w:val="clear" w:color="auto" w:fill="auto"/>
            <w:vAlign w:val="center"/>
          </w:tcPr>
          <w:p w14:paraId="6FB9FE03" w14:textId="62B32F91"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77735CD2" w14:textId="5CF6B822"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установлено</w:t>
            </w:r>
            <w:r w:rsidRPr="009D5AAB">
              <w:rPr>
                <w:iCs/>
              </w:rPr>
              <w:t xml:space="preserve"> (согласно подпункту «л»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w:t>
            </w:r>
            <w:r>
              <w:rPr>
                <w:iCs/>
              </w:rPr>
              <w:t xml:space="preserve"> </w:t>
            </w:r>
            <w:r w:rsidRPr="009D5AAB">
              <w:rPr>
                <w:iCs/>
              </w:rPr>
              <w:t>№ 24-01-06/8697)</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5C0A2C72" w14:textId="77777777" w:rsidR="00C01D26" w:rsidRPr="00DF39ED" w:rsidRDefault="00C01D26" w:rsidP="00C01D26">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Приложения к Предложению участника конкурентной закупки:</w:t>
            </w:r>
          </w:p>
          <w:p w14:paraId="4C65D45F" w14:textId="2237B9A4" w:rsidR="00391743" w:rsidRPr="00DF39ED" w:rsidRDefault="00C01D26" w:rsidP="00334298">
            <w:pPr>
              <w:widowControl w:val="0"/>
              <w:tabs>
                <w:tab w:val="left" w:pos="347"/>
                <w:tab w:val="left" w:pos="460"/>
              </w:tabs>
              <w:spacing w:line="240" w:lineRule="auto"/>
              <w:ind w:left="601" w:firstLine="1"/>
              <w:rPr>
                <w:rFonts w:eastAsia="Times New Roman" w:cs="Times New Roman"/>
                <w:lang w:eastAsia="ru-RU"/>
              </w:rPr>
            </w:pPr>
            <w:r w:rsidRPr="00DF39ED">
              <w:rPr>
                <w:rFonts w:eastAsia="Times New Roman" w:cs="Times New Roman"/>
                <w:lang w:eastAsia="ru-RU"/>
              </w:rPr>
              <w:t xml:space="preserve">1.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1730BF98" w14:textId="53E30AA3" w:rsidR="00571454" w:rsidRPr="00DF39ED" w:rsidRDefault="00AA12A4" w:rsidP="00571454">
      <w:pPr>
        <w:widowControl w:val="0"/>
        <w:spacing w:line="240" w:lineRule="auto"/>
        <w:jc w:val="left"/>
        <w:rPr>
          <w:rFonts w:eastAsia="Times New Roman" w:cs="Times New Roman"/>
          <w:b/>
          <w:lang w:eastAsia="ru-RU"/>
        </w:rPr>
      </w:pPr>
      <w:r w:rsidRPr="00AA12A4">
        <w:rPr>
          <w:rFonts w:eastAsia="Times New Roman" w:cs="Times New Roman"/>
          <w:b/>
          <w:lang w:eastAsia="ru-RU"/>
        </w:rPr>
        <w:t>Заместитель Генерального директора</w:t>
      </w:r>
      <w:r w:rsidRPr="00AA12A4">
        <w:rPr>
          <w:rFonts w:eastAsia="Times New Roman" w:cs="Times New Roman"/>
          <w:b/>
          <w:lang w:eastAsia="ru-RU"/>
        </w:rPr>
        <w:tab/>
        <w:t>___________________ / Беккаев Хиса Назирович/</w:t>
      </w:r>
    </w:p>
    <w:p w14:paraId="3E9EE7B2" w14:textId="4432DBBF" w:rsidR="00AB6D6A" w:rsidRPr="00DF39ED" w:rsidRDefault="00571454" w:rsidP="00571454">
      <w:pPr>
        <w:widowControl w:val="0"/>
        <w:spacing w:line="240" w:lineRule="auto"/>
        <w:jc w:val="center"/>
        <w:rPr>
          <w:b/>
        </w:rPr>
      </w:pPr>
      <w:r w:rsidRPr="00DF39ED">
        <w:rPr>
          <w:rFonts w:eastAsia="Times New Roman" w:cs="Times New Roman"/>
          <w:color w:val="D9D9D9"/>
          <w:sz w:val="18"/>
          <w:szCs w:val="18"/>
          <w:lang w:eastAsia="ru-RU"/>
        </w:rPr>
        <w:t>ВставитьЭП</w:t>
      </w:r>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633FE705"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E67F0">
        <w:rPr>
          <w:rFonts w:eastAsia="Times New Roman" w:cs="Times New Roman"/>
          <w:b/>
          <w:bCs/>
          <w:lang w:eastAsia="ru-RU"/>
        </w:rPr>
        <w:t>15</w:t>
      </w:r>
      <w:r w:rsidR="00FC7E4B" w:rsidRPr="00DF39ED">
        <w:rPr>
          <w:rFonts w:eastAsia="Times New Roman" w:cs="Times New Roman"/>
          <w:b/>
          <w:bCs/>
          <w:lang w:eastAsia="ru-RU"/>
        </w:rPr>
        <w:t>.</w:t>
      </w:r>
      <w:r w:rsidR="00CE67F0">
        <w:rPr>
          <w:rFonts w:eastAsia="Times New Roman" w:cs="Times New Roman"/>
          <w:b/>
          <w:bCs/>
          <w:lang w:eastAsia="ru-RU"/>
        </w:rPr>
        <w:t>04</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AA12A4">
        <w:rPr>
          <w:rFonts w:eastAsia="Times New Roman" w:cs="Times New Roman"/>
          <w:b/>
          <w:bCs/>
          <w:lang w:eastAsia="ru-RU"/>
        </w:rPr>
        <w:t>ДЭУК-175</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7D0FB982"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CE67F0">
        <w:rPr>
          <w:rFonts w:eastAsia="Times New Roman" w:cs="Times New Roman"/>
          <w:bCs/>
          <w:lang w:eastAsia="ru-RU"/>
        </w:rPr>
        <w:t>15</w:t>
      </w:r>
      <w:r w:rsidR="00FC7E4B" w:rsidRPr="00DF39ED">
        <w:rPr>
          <w:rFonts w:eastAsia="Times New Roman" w:cs="Times New Roman"/>
          <w:bCs/>
          <w:lang w:eastAsia="ru-RU"/>
        </w:rPr>
        <w:t>.</w:t>
      </w:r>
      <w:r w:rsidR="00CE67F0">
        <w:rPr>
          <w:rFonts w:eastAsia="Times New Roman" w:cs="Times New Roman"/>
          <w:bCs/>
          <w:lang w:eastAsia="ru-RU"/>
        </w:rPr>
        <w:t>04</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AA12A4">
        <w:rPr>
          <w:rFonts w:eastAsia="Times New Roman" w:cs="Times New Roman"/>
          <w:bCs/>
          <w:lang w:eastAsia="ru-RU"/>
        </w:rPr>
        <w:t>ДЭУК-175</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AA12A4" w:rsidRPr="00AA12A4">
        <w:rPr>
          <w:lang w:eastAsia="ru-RU"/>
        </w:rPr>
        <w:t>на выполнение работ по капитальному ремонту фасадов и кровли электроподстанций на ВТРК «Эльбрус»</w:t>
      </w:r>
      <w:r w:rsidR="00E35BF2" w:rsidRPr="00E35BF2">
        <w:rPr>
          <w:lang w:eastAsia="ru-RU"/>
        </w:rPr>
        <w:t>.</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234D0E9"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E35BF2">
        <w:t>163</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4"/>
          <w:footerReference w:type="default" r:id="rId15"/>
          <w:footerReference w:type="first" r:id="rId16"/>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0C94FD8F"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w:t>
      </w:r>
      <w:r w:rsidR="00AA12A4" w:rsidRPr="00AA12A4">
        <w:t>выполнение работ по капитальному ремонту фасадов и кровли электроподстанций на ВТРК «Эльбрус»</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CE67F0">
        <w:rPr>
          <w:bCs/>
        </w:rPr>
        <w:t>15</w:t>
      </w:r>
      <w:r w:rsidR="00FC7E4B" w:rsidRPr="00DF39ED">
        <w:rPr>
          <w:bCs/>
        </w:rPr>
        <w:t>.</w:t>
      </w:r>
      <w:r w:rsidR="00CE67F0">
        <w:rPr>
          <w:bCs/>
        </w:rPr>
        <w:t>04</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AA12A4">
        <w:rPr>
          <w:bCs/>
        </w:rPr>
        <w:t>ДЭУК-175</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67C7B1E7"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должность уполномоченного лица               (подпись)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350C39F1"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E67F0">
        <w:rPr>
          <w:rFonts w:eastAsia="Times New Roman" w:cs="Times New Roman"/>
          <w:b/>
          <w:bCs/>
          <w:lang w:eastAsia="ru-RU"/>
        </w:rPr>
        <w:t>15</w:t>
      </w:r>
      <w:r w:rsidR="00FC7E4B" w:rsidRPr="00DF39ED">
        <w:rPr>
          <w:rFonts w:eastAsia="Times New Roman" w:cs="Times New Roman"/>
          <w:b/>
          <w:bCs/>
          <w:lang w:eastAsia="ru-RU"/>
        </w:rPr>
        <w:t>.</w:t>
      </w:r>
      <w:r w:rsidR="00CE67F0">
        <w:rPr>
          <w:rFonts w:eastAsia="Times New Roman" w:cs="Times New Roman"/>
          <w:b/>
          <w:bCs/>
          <w:lang w:eastAsia="ru-RU"/>
        </w:rPr>
        <w:t>04</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AA12A4">
        <w:rPr>
          <w:rFonts w:eastAsia="Times New Roman" w:cs="Times New Roman"/>
          <w:b/>
          <w:bCs/>
          <w:lang w:eastAsia="ru-RU"/>
        </w:rPr>
        <w:t>ДЭУК-175</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154"/>
        <w:gridCol w:w="1681"/>
      </w:tblGrid>
      <w:tr w:rsidR="00C976FF" w:rsidRPr="00DF39ED" w14:paraId="53508273" w14:textId="77777777" w:rsidTr="003D27FD">
        <w:trPr>
          <w:trHeight w:val="170"/>
        </w:trPr>
        <w:tc>
          <w:tcPr>
            <w:tcW w:w="479"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1"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0"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3D27FD">
        <w:trPr>
          <w:trHeight w:val="170"/>
        </w:trPr>
        <w:tc>
          <w:tcPr>
            <w:tcW w:w="479"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1"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0"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3D27FD">
        <w:trPr>
          <w:trHeight w:val="170"/>
        </w:trPr>
        <w:tc>
          <w:tcPr>
            <w:tcW w:w="479"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1"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3D27FD">
        <w:trPr>
          <w:trHeight w:val="170"/>
        </w:trPr>
        <w:tc>
          <w:tcPr>
            <w:tcW w:w="479"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1"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0"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3E0D94" w:rsidRPr="00DF39ED" w14:paraId="4517ED7D" w14:textId="77777777" w:rsidTr="003D27FD">
        <w:trPr>
          <w:trHeight w:val="170"/>
        </w:trPr>
        <w:tc>
          <w:tcPr>
            <w:tcW w:w="479" w:type="pct"/>
            <w:shd w:val="clear" w:color="auto" w:fill="auto"/>
            <w:vAlign w:val="center"/>
          </w:tcPr>
          <w:p w14:paraId="052CA9B3" w14:textId="703602F3" w:rsidR="003E0D94" w:rsidRPr="003E0D94" w:rsidRDefault="003E0D94" w:rsidP="00AB6D6A">
            <w:pPr>
              <w:spacing w:line="240" w:lineRule="auto"/>
              <w:jc w:val="center"/>
              <w:rPr>
                <w:rFonts w:eastAsia="Times New Roman" w:cs="Times New Roman"/>
                <w:lang w:eastAsia="ru-RU"/>
              </w:rPr>
            </w:pPr>
            <w:r w:rsidRPr="003E0D94">
              <w:rPr>
                <w:rFonts w:eastAsia="Times New Roman" w:cs="Times New Roman"/>
                <w:lang w:eastAsia="ru-RU"/>
              </w:rPr>
              <w:t>2.1.1.</w:t>
            </w:r>
          </w:p>
        </w:tc>
        <w:tc>
          <w:tcPr>
            <w:tcW w:w="3661" w:type="pct"/>
            <w:shd w:val="clear" w:color="auto" w:fill="auto"/>
            <w:vAlign w:val="center"/>
          </w:tcPr>
          <w:p w14:paraId="500F025F" w14:textId="7412A60D" w:rsidR="003E0D94" w:rsidRPr="003E0D94" w:rsidRDefault="003E0D94" w:rsidP="003E0D94">
            <w:pPr>
              <w:autoSpaceDE w:val="0"/>
              <w:autoSpaceDN w:val="0"/>
              <w:adjustRightInd w:val="0"/>
              <w:spacing w:line="240" w:lineRule="auto"/>
              <w:ind w:firstLine="325"/>
              <w:rPr>
                <w:rFonts w:eastAsia="Times New Roman" w:cs="Times New Roman"/>
                <w:lang w:eastAsia="ru-RU"/>
              </w:rPr>
            </w:pPr>
            <w:r w:rsidRPr="003E0D94">
              <w:rPr>
                <w:rFonts w:eastAsia="Times New Roman" w:cs="Times New Roman"/>
                <w:bCs/>
                <w:lang w:eastAsia="ru-RU"/>
              </w:rPr>
              <w:t xml:space="preserve">общая цена исполненных участником закупки за последние </w:t>
            </w:r>
            <w:r w:rsidR="008845A6">
              <w:rPr>
                <w:rFonts w:eastAsia="Times New Roman" w:cs="Times New Roman"/>
                <w:bCs/>
                <w:iCs/>
                <w:lang w:eastAsia="ru-RU"/>
              </w:rPr>
              <w:t>5</w:t>
            </w:r>
            <w:r w:rsidRPr="003E0D94">
              <w:rPr>
                <w:rFonts w:eastAsia="Times New Roman" w:cs="Times New Roman"/>
                <w:bCs/>
                <w:iCs/>
                <w:lang w:eastAsia="ru-RU"/>
              </w:rPr>
              <w:t> (</w:t>
            </w:r>
            <w:r w:rsidR="008845A6">
              <w:rPr>
                <w:rFonts w:eastAsia="Times New Roman" w:cs="Times New Roman"/>
                <w:bCs/>
                <w:iCs/>
                <w:lang w:eastAsia="ru-RU"/>
              </w:rPr>
              <w:t>пять</w:t>
            </w:r>
            <w:r w:rsidRPr="003E0D94">
              <w:rPr>
                <w:rFonts w:eastAsia="Times New Roman" w:cs="Times New Roman"/>
                <w:bCs/>
                <w:iCs/>
                <w:lang w:eastAsia="ru-RU"/>
              </w:rPr>
              <w:t xml:space="preserve">) </w:t>
            </w:r>
            <w:r w:rsidR="008845A6">
              <w:rPr>
                <w:rFonts w:eastAsia="Times New Roman" w:cs="Times New Roman"/>
                <w:bCs/>
                <w:iCs/>
                <w:lang w:eastAsia="ru-RU"/>
              </w:rPr>
              <w:t>лет</w:t>
            </w:r>
            <w:r w:rsidRPr="003E0D94">
              <w:rPr>
                <w:rFonts w:eastAsia="Times New Roman" w:cs="Times New Roman"/>
                <w:bCs/>
                <w:iCs/>
                <w:lang w:eastAsia="ru-RU"/>
              </w:rPr>
              <w:t xml:space="preserve">, предшествующих дате подачи заявки на участие в закупке, договоров (контрактов) предметом которых является </w:t>
            </w:r>
            <w:r>
              <w:rPr>
                <w:rFonts w:eastAsia="Times New Roman" w:cs="Times New Roman"/>
                <w:bCs/>
                <w:iCs/>
                <w:lang w:eastAsia="ru-RU"/>
              </w:rPr>
              <w:t xml:space="preserve">выполнение капитального ремонта зданий и/или сооружений </w:t>
            </w:r>
            <w:r w:rsidRPr="005A27A3">
              <w:rPr>
                <w:rFonts w:eastAsia="Times New Roman" w:cs="Times New Roman"/>
                <w:bCs/>
                <w:iCs/>
                <w:lang w:eastAsia="ru-RU"/>
              </w:rPr>
              <w:t>в районах с сейсмичностью не менее 8 баллов</w:t>
            </w:r>
            <w:r w:rsidRPr="003E0D94">
              <w:rPr>
                <w:rFonts w:eastAsia="Times New Roman" w:cs="Times New Roman"/>
                <w:bCs/>
                <w:iCs/>
                <w:lang w:eastAsia="ru-RU"/>
              </w:rPr>
              <w:t xml:space="preserve"> (А</w:t>
            </w:r>
            <w:r w:rsidRPr="003E0D94">
              <w:rPr>
                <w:rFonts w:eastAsia="Times New Roman" w:cs="Times New Roman"/>
                <w:bCs/>
                <w:iCs/>
                <w:vertAlign w:val="subscript"/>
                <w:lang w:eastAsia="ru-RU"/>
              </w:rPr>
              <w:t>1</w:t>
            </w:r>
            <w:r w:rsidRPr="003E0D94">
              <w:rPr>
                <w:rFonts w:eastAsia="Times New Roman" w:cs="Times New Roman"/>
                <w:bCs/>
                <w:iCs/>
                <w:lang w:eastAsia="ru-RU"/>
              </w:rPr>
              <w:t>).</w:t>
            </w:r>
          </w:p>
          <w:p w14:paraId="6ADAE10F" w14:textId="77777777" w:rsidR="003E0D94" w:rsidRPr="003E0D94" w:rsidRDefault="003E0D94" w:rsidP="003E0D94">
            <w:pPr>
              <w:autoSpaceDE w:val="0"/>
              <w:autoSpaceDN w:val="0"/>
              <w:adjustRightInd w:val="0"/>
              <w:spacing w:line="240" w:lineRule="auto"/>
              <w:ind w:firstLine="325"/>
              <w:rPr>
                <w:rFonts w:eastAsia="Times New Roman" w:cs="Times New Roman"/>
                <w:b/>
                <w:bCs/>
                <w:i/>
                <w:lang w:eastAsia="ru-RU"/>
              </w:rPr>
            </w:pPr>
            <w:r w:rsidRPr="003E0D94">
              <w:rPr>
                <w:rFonts w:eastAsia="Times New Roman" w:cs="Times New Roman"/>
                <w:b/>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69F8E186" w14:textId="322C749B" w:rsidR="003E0D94" w:rsidRDefault="003E0D94" w:rsidP="003E0D94">
            <w:pPr>
              <w:autoSpaceDE w:val="0"/>
              <w:autoSpaceDN w:val="0"/>
              <w:adjustRightInd w:val="0"/>
              <w:spacing w:line="240" w:lineRule="auto"/>
              <w:ind w:firstLine="325"/>
              <w:rPr>
                <w:rFonts w:eastAsia="Times New Roman" w:cs="Times New Roman"/>
                <w:b/>
                <w:bCs/>
                <w:i/>
                <w:lang w:eastAsia="ru-RU"/>
              </w:rPr>
            </w:pPr>
            <w:r w:rsidRPr="003E0D94">
              <w:rPr>
                <w:rFonts w:eastAsia="Times New Roman" w:cs="Times New Roman"/>
                <w:b/>
                <w:bCs/>
                <w:i/>
                <w:lang w:eastAsia="ru-RU"/>
              </w:rPr>
              <w:t>Последний акт, составленный при исполнении, должен быть подписан не ранее чем за 3 года до даты окончания срока подачи заявок).</w:t>
            </w:r>
          </w:p>
          <w:p w14:paraId="5551916E" w14:textId="77777777" w:rsidR="003D27FD" w:rsidRDefault="003D27FD" w:rsidP="003D27FD">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1D76F013" w14:textId="0BF0D33C" w:rsidR="003E0D94" w:rsidRPr="00DF39ED" w:rsidRDefault="003E0D94" w:rsidP="003D27FD">
            <w:pPr>
              <w:spacing w:line="240" w:lineRule="auto"/>
              <w:rPr>
                <w:rFonts w:eastAsia="Times New Roman" w:cs="Times New Roman"/>
                <w:bCs/>
                <w:lang w:eastAsia="ru-RU"/>
              </w:rPr>
            </w:pPr>
            <w:r w:rsidRPr="003E0D94">
              <w:rPr>
                <w:rFonts w:eastAsia="Times New Roman" w:cs="Times New Roman"/>
                <w:bCs/>
                <w:lang w:eastAsia="ru-RU"/>
              </w:rPr>
              <w:t xml:space="preserve">В том числе: </w:t>
            </w:r>
            <w:r w:rsidRPr="003E0D94">
              <w:rPr>
                <w:rFonts w:eastAsia="Times New Roman" w:cs="Times New Roman"/>
                <w:bCs/>
                <w:i/>
                <w:lang w:eastAsia="ru-RU"/>
              </w:rPr>
              <w:t>(указываются каждый договор (контракт) в отдельной строке с указанием его стоимости в рублях</w:t>
            </w:r>
            <w:r w:rsidRPr="003E0D94">
              <w:rPr>
                <w:rFonts w:eastAsia="Times New Roman" w:cs="Times New Roman"/>
                <w:bCs/>
                <w:lang w:eastAsia="ru-RU"/>
              </w:rPr>
              <w:t>)</w:t>
            </w:r>
          </w:p>
        </w:tc>
        <w:tc>
          <w:tcPr>
            <w:tcW w:w="860" w:type="pct"/>
            <w:shd w:val="clear" w:color="auto" w:fill="auto"/>
            <w:vAlign w:val="center"/>
          </w:tcPr>
          <w:p w14:paraId="76E4DDA5" w14:textId="1E91BB80" w:rsidR="003E0D94" w:rsidRPr="00DF39ED" w:rsidRDefault="003E0D94" w:rsidP="00AB6D6A">
            <w:pPr>
              <w:spacing w:line="240" w:lineRule="auto"/>
              <w:jc w:val="center"/>
              <w:rPr>
                <w:rFonts w:eastAsia="Times New Roman" w:cs="Times New Roman"/>
                <w:b/>
                <w:lang w:eastAsia="ru-RU"/>
              </w:rPr>
            </w:pPr>
            <w:r w:rsidRPr="00A24685">
              <w:rPr>
                <w:b/>
              </w:rPr>
              <w:t xml:space="preserve">__________ </w:t>
            </w:r>
            <w:r>
              <w:rPr>
                <w:b/>
              </w:rPr>
              <w:t>руб</w:t>
            </w:r>
            <w:r w:rsidRPr="00A24685">
              <w:rPr>
                <w:b/>
              </w:rPr>
              <w:t>.</w:t>
            </w:r>
          </w:p>
        </w:tc>
      </w:tr>
      <w:tr w:rsidR="003D27FD" w:rsidRPr="00DF39ED" w14:paraId="30C880EA" w14:textId="77777777" w:rsidTr="003D27FD">
        <w:trPr>
          <w:trHeight w:val="170"/>
        </w:trPr>
        <w:tc>
          <w:tcPr>
            <w:tcW w:w="479" w:type="pct"/>
            <w:shd w:val="clear" w:color="auto" w:fill="auto"/>
            <w:vAlign w:val="center"/>
          </w:tcPr>
          <w:p w14:paraId="1EFE4995" w14:textId="68CAB886" w:rsidR="003D27FD" w:rsidRPr="003E0D94" w:rsidRDefault="003D27FD" w:rsidP="003D27FD">
            <w:pPr>
              <w:spacing w:line="240" w:lineRule="auto"/>
              <w:jc w:val="center"/>
              <w:rPr>
                <w:rFonts w:eastAsia="Times New Roman" w:cs="Times New Roman"/>
                <w:lang w:eastAsia="ru-RU"/>
              </w:rPr>
            </w:pPr>
            <w:r w:rsidRPr="00A24685">
              <w:t>2.1.1.1</w:t>
            </w:r>
          </w:p>
        </w:tc>
        <w:tc>
          <w:tcPr>
            <w:tcW w:w="3661" w:type="pct"/>
            <w:shd w:val="clear" w:color="auto" w:fill="auto"/>
            <w:vAlign w:val="center"/>
          </w:tcPr>
          <w:p w14:paraId="1C59A45C" w14:textId="4415DB46" w:rsidR="003D27FD" w:rsidRPr="003E0D94" w:rsidRDefault="003D27FD" w:rsidP="003D27FD">
            <w:pPr>
              <w:autoSpaceDE w:val="0"/>
              <w:autoSpaceDN w:val="0"/>
              <w:adjustRightInd w:val="0"/>
              <w:spacing w:line="240" w:lineRule="auto"/>
              <w:ind w:firstLine="325"/>
              <w:rPr>
                <w:rFonts w:eastAsia="Times New Roman" w:cs="Times New Roman"/>
                <w:bCs/>
                <w:lang w:eastAsia="ru-RU"/>
              </w:rPr>
            </w:pPr>
            <w:r w:rsidRPr="00A24685">
              <w:rPr>
                <w:bCs/>
                <w:i/>
              </w:rPr>
              <w:t>(указываются реквизиты договора (контракта): номер, дата, контрагент, предмет договора (контракта)</w:t>
            </w:r>
          </w:p>
        </w:tc>
        <w:tc>
          <w:tcPr>
            <w:tcW w:w="860" w:type="pct"/>
            <w:shd w:val="clear" w:color="auto" w:fill="auto"/>
            <w:vAlign w:val="center"/>
          </w:tcPr>
          <w:p w14:paraId="36031EFC" w14:textId="77777777" w:rsidR="003D27FD" w:rsidRPr="00A24685" w:rsidRDefault="003D27FD" w:rsidP="003D27FD">
            <w:pPr>
              <w:spacing w:line="240" w:lineRule="auto"/>
              <w:jc w:val="center"/>
              <w:rPr>
                <w:b/>
              </w:rPr>
            </w:pPr>
          </w:p>
        </w:tc>
      </w:tr>
      <w:tr w:rsidR="003D27FD" w:rsidRPr="00DF39ED" w14:paraId="0C0798F9" w14:textId="77777777" w:rsidTr="003D27FD">
        <w:trPr>
          <w:trHeight w:val="170"/>
        </w:trPr>
        <w:tc>
          <w:tcPr>
            <w:tcW w:w="479" w:type="pct"/>
            <w:shd w:val="clear" w:color="auto" w:fill="auto"/>
            <w:vAlign w:val="center"/>
          </w:tcPr>
          <w:p w14:paraId="5BC430AA" w14:textId="1589EA2B" w:rsidR="003D27FD" w:rsidRPr="003E0D94" w:rsidRDefault="003D27FD" w:rsidP="003D27FD">
            <w:pPr>
              <w:spacing w:line="240" w:lineRule="auto"/>
              <w:jc w:val="center"/>
              <w:rPr>
                <w:rFonts w:eastAsia="Times New Roman" w:cs="Times New Roman"/>
                <w:lang w:eastAsia="ru-RU"/>
              </w:rPr>
            </w:pPr>
            <w:r w:rsidRPr="00A24685">
              <w:t>2.1.1.2.</w:t>
            </w:r>
          </w:p>
        </w:tc>
        <w:tc>
          <w:tcPr>
            <w:tcW w:w="3661" w:type="pct"/>
            <w:shd w:val="clear" w:color="auto" w:fill="auto"/>
            <w:vAlign w:val="center"/>
          </w:tcPr>
          <w:p w14:paraId="108BDCD7" w14:textId="66E93003" w:rsidR="003D27FD" w:rsidRPr="003E0D94" w:rsidRDefault="003D27FD" w:rsidP="003D27FD">
            <w:pPr>
              <w:autoSpaceDE w:val="0"/>
              <w:autoSpaceDN w:val="0"/>
              <w:adjustRightInd w:val="0"/>
              <w:spacing w:line="240" w:lineRule="auto"/>
              <w:ind w:firstLine="325"/>
              <w:rPr>
                <w:rFonts w:eastAsia="Times New Roman" w:cs="Times New Roman"/>
                <w:bCs/>
                <w:lang w:eastAsia="ru-RU"/>
              </w:rPr>
            </w:pPr>
            <w:r w:rsidRPr="00A24685">
              <w:rPr>
                <w:bCs/>
                <w:i/>
              </w:rPr>
              <w:t>…</w:t>
            </w:r>
          </w:p>
        </w:tc>
        <w:tc>
          <w:tcPr>
            <w:tcW w:w="860" w:type="pct"/>
            <w:shd w:val="clear" w:color="auto" w:fill="auto"/>
            <w:vAlign w:val="center"/>
          </w:tcPr>
          <w:p w14:paraId="60A3EEA8" w14:textId="77777777" w:rsidR="003D27FD" w:rsidRPr="00A24685" w:rsidRDefault="003D27FD" w:rsidP="003D27FD">
            <w:pPr>
              <w:spacing w:line="240" w:lineRule="auto"/>
              <w:jc w:val="center"/>
              <w:rPr>
                <w:b/>
              </w:rPr>
            </w:pPr>
          </w:p>
        </w:tc>
      </w:tr>
      <w:tr w:rsidR="00C976FF" w:rsidRPr="00DF39ED" w14:paraId="2EE1E393" w14:textId="77777777" w:rsidTr="003D27FD">
        <w:trPr>
          <w:trHeight w:val="170"/>
        </w:trPr>
        <w:tc>
          <w:tcPr>
            <w:tcW w:w="479" w:type="pct"/>
            <w:shd w:val="clear" w:color="auto" w:fill="auto"/>
            <w:vAlign w:val="center"/>
          </w:tcPr>
          <w:p w14:paraId="7CF76A0A" w14:textId="36092B5B" w:rsidR="00C976FF" w:rsidRPr="00DF39ED" w:rsidRDefault="00C976FF" w:rsidP="003D27FD">
            <w:pPr>
              <w:spacing w:line="240" w:lineRule="auto"/>
              <w:jc w:val="center"/>
              <w:rPr>
                <w:rFonts w:eastAsia="Times New Roman" w:cs="Times New Roman"/>
                <w:lang w:eastAsia="ru-RU"/>
              </w:rPr>
            </w:pPr>
            <w:r w:rsidRPr="00DF39ED">
              <w:rPr>
                <w:rFonts w:eastAsia="Times New Roman" w:cs="Times New Roman"/>
                <w:lang w:eastAsia="ru-RU"/>
              </w:rPr>
              <w:t>2.1.</w:t>
            </w:r>
            <w:r w:rsidR="003D27FD">
              <w:rPr>
                <w:rFonts w:eastAsia="Times New Roman" w:cs="Times New Roman"/>
                <w:lang w:eastAsia="ru-RU"/>
              </w:rPr>
              <w:t>2</w:t>
            </w:r>
            <w:r w:rsidRPr="00DF39ED">
              <w:rPr>
                <w:rFonts w:eastAsia="Times New Roman" w:cs="Times New Roman"/>
                <w:lang w:eastAsia="ru-RU"/>
              </w:rPr>
              <w:t>.</w:t>
            </w:r>
          </w:p>
        </w:tc>
        <w:tc>
          <w:tcPr>
            <w:tcW w:w="3661" w:type="pct"/>
            <w:shd w:val="clear" w:color="auto" w:fill="auto"/>
            <w:vAlign w:val="center"/>
          </w:tcPr>
          <w:p w14:paraId="5707BDB3" w14:textId="7908D928" w:rsidR="00C6111A" w:rsidRDefault="003A13A1" w:rsidP="008228DC">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 xml:space="preserve">Наибольшая цена одного из исполненных за последние </w:t>
            </w:r>
            <w:r w:rsidR="008845A6">
              <w:rPr>
                <w:rFonts w:eastAsia="Times New Roman" w:cs="Times New Roman"/>
                <w:bCs/>
                <w:iCs/>
                <w:lang w:eastAsia="ru-RU"/>
              </w:rPr>
              <w:t>5</w:t>
            </w:r>
            <w:r w:rsidRPr="00DF39ED">
              <w:rPr>
                <w:rFonts w:eastAsia="Times New Roman" w:cs="Times New Roman"/>
                <w:bCs/>
                <w:iCs/>
                <w:lang w:eastAsia="ru-RU"/>
              </w:rPr>
              <w:t xml:space="preserve"> (</w:t>
            </w:r>
            <w:r w:rsidR="008845A6">
              <w:rPr>
                <w:rFonts w:eastAsia="Times New Roman" w:cs="Times New Roman"/>
                <w:bCs/>
                <w:iCs/>
                <w:lang w:eastAsia="ru-RU"/>
              </w:rPr>
              <w:t>пять</w:t>
            </w:r>
            <w:r w:rsidRPr="00DF39ED">
              <w:rPr>
                <w:rFonts w:eastAsia="Times New Roman" w:cs="Times New Roman"/>
                <w:bCs/>
                <w:iCs/>
                <w:lang w:eastAsia="ru-RU"/>
              </w:rPr>
              <w:t xml:space="preserve">) </w:t>
            </w:r>
            <w:r w:rsidR="008845A6">
              <w:rPr>
                <w:rFonts w:eastAsia="Times New Roman" w:cs="Times New Roman"/>
                <w:bCs/>
                <w:iCs/>
                <w:lang w:eastAsia="ru-RU"/>
              </w:rPr>
              <w:t>лет</w:t>
            </w:r>
            <w:r w:rsidRPr="00DF39ED">
              <w:rPr>
                <w:rFonts w:eastAsia="Times New Roman" w:cs="Times New Roman"/>
                <w:bCs/>
                <w:iCs/>
                <w:lang w:eastAsia="ru-RU"/>
              </w:rPr>
              <w:t xml:space="preserve">, предшествующих дате подачи заявки на участие в закупке, договоров (контрактов), предметом которых является </w:t>
            </w:r>
            <w:r w:rsidR="003D27FD" w:rsidRPr="003D27FD">
              <w:rPr>
                <w:rFonts w:eastAsia="Times New Roman" w:cs="Times New Roman"/>
                <w:bCs/>
                <w:iCs/>
                <w:lang w:eastAsia="ru-RU"/>
              </w:rPr>
              <w:t>выполнение капитального ремонта зданий и/или сооружений в районах с сейсмичностью не менее 8 баллов</w:t>
            </w:r>
            <w:r w:rsidR="00C976FF" w:rsidRPr="00DF39ED">
              <w:rPr>
                <w:rFonts w:eastAsia="Times New Roman" w:cs="Times New Roman"/>
                <w:bCs/>
                <w:lang w:eastAsia="ru-RU"/>
              </w:rPr>
              <w:t xml:space="preserve"> (</w:t>
            </w:r>
            <w:r w:rsidR="00BB18D9" w:rsidRPr="00DF39ED">
              <w:rPr>
                <w:rFonts w:eastAsia="Times New Roman" w:cs="Times New Roman"/>
                <w:bCs/>
                <w:lang w:eastAsia="ru-RU"/>
              </w:rPr>
              <w:t>А</w:t>
            </w:r>
            <w:r w:rsidR="00BB18D9">
              <w:rPr>
                <w:rFonts w:eastAsia="Times New Roman" w:cs="Times New Roman"/>
                <w:bCs/>
                <w:vertAlign w:val="subscript"/>
                <w:lang w:eastAsia="ru-RU"/>
              </w:rPr>
              <w:t>2</w:t>
            </w:r>
            <w:r w:rsidR="00C976FF" w:rsidRPr="00DF39ED">
              <w:rPr>
                <w:rFonts w:eastAsia="Times New Roman" w:cs="Times New Roman"/>
                <w:bCs/>
                <w:lang w:eastAsia="ru-RU"/>
              </w:rPr>
              <w:t>)</w:t>
            </w:r>
            <w:r w:rsidR="00C976FF" w:rsidRPr="00DF39ED" w:rsidDel="00E501C6">
              <w:rPr>
                <w:rFonts w:eastAsia="Times New Roman" w:cs="Times New Roman"/>
                <w:lang w:eastAsia="ru-RU"/>
              </w:rPr>
              <w:t xml:space="preserve"> </w:t>
            </w:r>
          </w:p>
          <w:p w14:paraId="672B9E48" w14:textId="77777777" w:rsidR="00BB18D9" w:rsidRDefault="00BB18D9" w:rsidP="00BB18D9">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727D32CA" w14:textId="77777777" w:rsidR="00BB18D9" w:rsidRDefault="00BB18D9" w:rsidP="008228DC">
            <w:pPr>
              <w:autoSpaceDE w:val="0"/>
              <w:autoSpaceDN w:val="0"/>
              <w:adjustRightInd w:val="0"/>
              <w:spacing w:line="240" w:lineRule="auto"/>
              <w:ind w:firstLine="328"/>
              <w:rPr>
                <w:rFonts w:eastAsia="Times New Roman" w:cs="Times New Roman"/>
                <w:lang w:eastAsia="ru-RU"/>
              </w:rPr>
            </w:pPr>
          </w:p>
          <w:p w14:paraId="3AAC0F79" w14:textId="15D3E547" w:rsidR="00C976FF" w:rsidRPr="00DF39ED" w:rsidRDefault="00C976FF" w:rsidP="008228DC">
            <w:pPr>
              <w:autoSpaceDE w:val="0"/>
              <w:autoSpaceDN w:val="0"/>
              <w:adjustRightInd w:val="0"/>
              <w:spacing w:line="240" w:lineRule="auto"/>
              <w:ind w:firstLine="328"/>
              <w:rPr>
                <w:rFonts w:eastAsia="Times New Roman" w:cs="Times New Roman"/>
                <w:bCs/>
                <w:i/>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w:t>
            </w:r>
            <w:r w:rsidR="005A27A3">
              <w:rPr>
                <w:rFonts w:eastAsia="Times New Roman" w:cs="Times New Roman"/>
                <w:bCs/>
                <w:i/>
                <w:lang w:eastAsia="ru-RU"/>
              </w:rPr>
              <w:br/>
            </w:r>
            <w:r w:rsidRPr="00DF39ED">
              <w:rPr>
                <w:rFonts w:eastAsia="Times New Roman" w:cs="Times New Roman"/>
                <w:bCs/>
                <w:i/>
                <w:lang w:eastAsia="ru-RU"/>
              </w:rPr>
              <w:t>№ 2.1.1 настоящей формы)</w:t>
            </w:r>
          </w:p>
        </w:tc>
        <w:tc>
          <w:tcPr>
            <w:tcW w:w="860"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lastRenderedPageBreak/>
        <w:t>(должность уполномоченного лица)</w:t>
      </w:r>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7777777" w:rsidR="00C976FF" w:rsidRPr="00DF39ED" w:rsidRDefault="00C976FF" w:rsidP="00C976FF">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361EBF5B"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CE67F0">
        <w:rPr>
          <w:rFonts w:eastAsia="Times New Roman" w:cs="Times New Roman"/>
          <w:b/>
          <w:bCs/>
          <w:lang w:eastAsia="ru-RU"/>
        </w:rPr>
        <w:t>15</w:t>
      </w:r>
      <w:r w:rsidRPr="00DF39ED">
        <w:rPr>
          <w:rFonts w:eastAsia="Times New Roman" w:cs="Times New Roman"/>
          <w:b/>
          <w:bCs/>
          <w:lang w:eastAsia="ru-RU"/>
        </w:rPr>
        <w:t>.</w:t>
      </w:r>
      <w:r w:rsidR="00CE67F0">
        <w:rPr>
          <w:rFonts w:eastAsia="Times New Roman" w:cs="Times New Roman"/>
          <w:b/>
          <w:bCs/>
          <w:lang w:eastAsia="ru-RU"/>
        </w:rPr>
        <w:t>04</w:t>
      </w:r>
      <w:r w:rsidRPr="00DF39ED">
        <w:rPr>
          <w:rFonts w:eastAsia="Times New Roman" w:cs="Times New Roman"/>
          <w:b/>
          <w:bCs/>
          <w:lang w:eastAsia="ru-RU"/>
        </w:rPr>
        <w:t>.202</w:t>
      </w:r>
      <w:r w:rsidR="00CF2391">
        <w:rPr>
          <w:rFonts w:eastAsia="Times New Roman" w:cs="Times New Roman"/>
          <w:b/>
          <w:bCs/>
          <w:lang w:eastAsia="ru-RU"/>
        </w:rPr>
        <w:t>6</w:t>
      </w:r>
      <w:r w:rsidRPr="00DF39ED">
        <w:rPr>
          <w:rFonts w:eastAsia="Times New Roman" w:cs="Times New Roman"/>
          <w:b/>
          <w:bCs/>
          <w:lang w:eastAsia="ru-RU"/>
        </w:rPr>
        <w:t xml:space="preserve"> г. № КЭФ-</w:t>
      </w:r>
      <w:r w:rsidR="00AA12A4">
        <w:rPr>
          <w:rFonts w:eastAsia="Times New Roman" w:cs="Times New Roman"/>
          <w:b/>
          <w:bCs/>
          <w:lang w:eastAsia="ru-RU"/>
        </w:rPr>
        <w:t>ДЭУК-175</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77777777" w:rsidR="00C976FF" w:rsidRPr="00DF39ED" w:rsidRDefault="00C976FF" w:rsidP="00C05D6C">
      <w:pPr>
        <w:pStyle w:val="a9"/>
        <w:widowControl w:val="0"/>
        <w:numPr>
          <w:ilvl w:val="0"/>
          <w:numId w:val="91"/>
        </w:numPr>
        <w:tabs>
          <w:tab w:val="left" w:pos="851"/>
          <w:tab w:val="left" w:pos="993"/>
        </w:tabs>
        <w:autoSpaceDE w:val="0"/>
        <w:autoSpaceDN w:val="0"/>
        <w:adjustRightInd w:val="0"/>
        <w:spacing w:line="240" w:lineRule="auto"/>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77777777" w:rsidR="00C976FF" w:rsidRPr="00DF39ED" w:rsidRDefault="00C976FF" w:rsidP="00C05D6C">
      <w:pPr>
        <w:pStyle w:val="a9"/>
        <w:numPr>
          <w:ilvl w:val="0"/>
          <w:numId w:val="91"/>
        </w:numPr>
        <w:tabs>
          <w:tab w:val="left" w:pos="993"/>
        </w:tabs>
        <w:autoSpaceDE w:val="0"/>
        <w:autoSpaceDN w:val="0"/>
        <w:adjustRightInd w:val="0"/>
        <w:spacing w:line="240" w:lineRule="auto"/>
        <w:rPr>
          <w:bCs/>
        </w:rPr>
      </w:pPr>
      <w:r w:rsidRPr="00DF39ED">
        <w:t xml:space="preserve">Критерии, </w:t>
      </w:r>
      <w:r w:rsidRPr="00DF39ED">
        <w:rPr>
          <w:bCs/>
        </w:rPr>
        <w:t xml:space="preserve">показатели оценки, детализирующие показатели </w:t>
      </w:r>
      <w:r w:rsidRPr="00DF39ED">
        <w:t>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2891"/>
        <w:gridCol w:w="1688"/>
        <w:gridCol w:w="1688"/>
        <w:gridCol w:w="2534"/>
      </w:tblGrid>
      <w:tr w:rsidR="003D27FD" w:rsidRPr="003D27FD" w14:paraId="141E8657" w14:textId="77777777" w:rsidTr="00B13D4C">
        <w:trPr>
          <w:jc w:val="center"/>
        </w:trPr>
        <w:tc>
          <w:tcPr>
            <w:tcW w:w="623" w:type="pct"/>
            <w:vAlign w:val="center"/>
          </w:tcPr>
          <w:p w14:paraId="0DFBC61B" w14:textId="77777777" w:rsidR="003D27FD" w:rsidRPr="003D27FD" w:rsidRDefault="003D27FD" w:rsidP="003D27FD">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Номер критерия оценки</w:t>
            </w:r>
          </w:p>
        </w:tc>
        <w:tc>
          <w:tcPr>
            <w:tcW w:w="1438" w:type="pct"/>
            <w:vAlign w:val="center"/>
          </w:tcPr>
          <w:p w14:paraId="0EEBAB44" w14:textId="77777777" w:rsidR="003D27FD" w:rsidRPr="003D27FD" w:rsidRDefault="003D27FD" w:rsidP="003D27FD">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Наименование критерия, показателя оценки, детализирующего показателя оценки</w:t>
            </w:r>
          </w:p>
        </w:tc>
        <w:tc>
          <w:tcPr>
            <w:tcW w:w="839" w:type="pct"/>
            <w:vAlign w:val="center"/>
          </w:tcPr>
          <w:p w14:paraId="0215FEB0" w14:textId="77777777" w:rsidR="003D27FD" w:rsidRPr="003D27FD" w:rsidRDefault="003D27FD" w:rsidP="003D27FD">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Значимость критерия оценки/ коэффициент значимости критерия</w:t>
            </w:r>
          </w:p>
        </w:tc>
        <w:tc>
          <w:tcPr>
            <w:tcW w:w="839" w:type="pct"/>
            <w:vAlign w:val="center"/>
          </w:tcPr>
          <w:p w14:paraId="20D85525" w14:textId="77777777" w:rsidR="003D27FD" w:rsidRPr="003D27FD" w:rsidRDefault="003D27FD" w:rsidP="003D27FD">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Значимость показателя оценки/ коэффициент значимости показателя оценки</w:t>
            </w:r>
          </w:p>
        </w:tc>
        <w:tc>
          <w:tcPr>
            <w:tcW w:w="1260" w:type="pct"/>
            <w:vAlign w:val="center"/>
          </w:tcPr>
          <w:p w14:paraId="2647308E" w14:textId="77777777" w:rsidR="003D27FD" w:rsidRPr="003D27FD" w:rsidRDefault="003D27FD" w:rsidP="003D27FD">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Значимость детализирующего показателя оценки/коэффициент значимости детализирующего показателя оценки</w:t>
            </w:r>
          </w:p>
        </w:tc>
      </w:tr>
      <w:tr w:rsidR="003D27FD" w:rsidRPr="003D27FD" w14:paraId="3C639D19" w14:textId="77777777" w:rsidTr="00B13D4C">
        <w:trPr>
          <w:jc w:val="center"/>
        </w:trPr>
        <w:tc>
          <w:tcPr>
            <w:tcW w:w="623" w:type="pct"/>
          </w:tcPr>
          <w:p w14:paraId="72146768" w14:textId="77777777" w:rsidR="003D27FD" w:rsidRPr="003D27FD" w:rsidRDefault="003D27FD" w:rsidP="003D27FD">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1.</w:t>
            </w:r>
          </w:p>
        </w:tc>
        <w:tc>
          <w:tcPr>
            <w:tcW w:w="1438" w:type="pct"/>
          </w:tcPr>
          <w:p w14:paraId="13CFFCA4" w14:textId="77777777" w:rsidR="003D27FD" w:rsidRPr="003D27FD" w:rsidRDefault="003D27FD" w:rsidP="003D27FD">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 xml:space="preserve">критерий 1: </w:t>
            </w:r>
          </w:p>
          <w:p w14:paraId="2D1BDCCC" w14:textId="77777777" w:rsidR="003D27FD" w:rsidRPr="003D27FD" w:rsidRDefault="003D27FD" w:rsidP="003D27FD">
            <w:pPr>
              <w:autoSpaceDE w:val="0"/>
              <w:autoSpaceDN w:val="0"/>
              <w:adjustRightInd w:val="0"/>
              <w:spacing w:line="240" w:lineRule="auto"/>
              <w:rPr>
                <w:rFonts w:eastAsia="Times New Roman" w:cs="Times New Roman"/>
                <w:bCs/>
                <w:lang w:eastAsia="ru-RU"/>
              </w:rPr>
            </w:pPr>
            <w:r w:rsidRPr="003D27FD">
              <w:rPr>
                <w:rFonts w:eastAsia="Times New Roman" w:cs="Times New Roman"/>
                <w:lang w:eastAsia="ru-RU"/>
              </w:rPr>
              <w:t>Цена договора</w:t>
            </w:r>
          </w:p>
        </w:tc>
        <w:tc>
          <w:tcPr>
            <w:tcW w:w="839" w:type="pct"/>
            <w:vAlign w:val="center"/>
          </w:tcPr>
          <w:p w14:paraId="20F240F3" w14:textId="77777777" w:rsidR="003D27FD" w:rsidRPr="003D27FD" w:rsidRDefault="003D27FD" w:rsidP="003D27FD">
            <w:pPr>
              <w:autoSpaceDE w:val="0"/>
              <w:autoSpaceDN w:val="0"/>
              <w:adjustRightInd w:val="0"/>
              <w:spacing w:line="240" w:lineRule="auto"/>
              <w:jc w:val="center"/>
              <w:rPr>
                <w:rFonts w:eastAsia="Times New Roman" w:cs="Times New Roman"/>
                <w:bCs/>
                <w:lang w:eastAsia="ru-RU"/>
              </w:rPr>
            </w:pPr>
            <w:r w:rsidRPr="003D27FD">
              <w:rPr>
                <w:rFonts w:eastAsia="Times New Roman" w:cs="Times New Roman"/>
                <w:bCs/>
                <w:lang w:eastAsia="ru-RU"/>
              </w:rPr>
              <w:t>50%/0,50</w:t>
            </w:r>
          </w:p>
        </w:tc>
        <w:tc>
          <w:tcPr>
            <w:tcW w:w="839" w:type="pct"/>
            <w:vAlign w:val="center"/>
          </w:tcPr>
          <w:p w14:paraId="08B25EA8"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val="en-US" w:eastAsia="ru-RU"/>
              </w:rPr>
            </w:pPr>
            <w:r w:rsidRPr="003D27FD">
              <w:rPr>
                <w:rFonts w:eastAsia="Times New Roman" w:cs="Times New Roman"/>
                <w:bCs/>
                <w:lang w:eastAsia="ru-RU"/>
              </w:rPr>
              <w:t>--</w:t>
            </w:r>
          </w:p>
        </w:tc>
        <w:tc>
          <w:tcPr>
            <w:tcW w:w="1260" w:type="pct"/>
            <w:vAlign w:val="center"/>
          </w:tcPr>
          <w:p w14:paraId="3DE6053C" w14:textId="77777777" w:rsidR="003D27FD" w:rsidRPr="003D27FD" w:rsidRDefault="003D27FD" w:rsidP="003D27FD">
            <w:pPr>
              <w:spacing w:line="240" w:lineRule="auto"/>
              <w:ind w:firstLine="709"/>
              <w:jc w:val="center"/>
              <w:rPr>
                <w:rFonts w:eastAsia="Times New Roman" w:cs="Times New Roman"/>
                <w:lang w:eastAsia="ru-RU"/>
              </w:rPr>
            </w:pPr>
            <w:r w:rsidRPr="003D27FD">
              <w:rPr>
                <w:rFonts w:eastAsia="Times New Roman" w:cs="Times New Roman"/>
                <w:bCs/>
                <w:lang w:eastAsia="ru-RU"/>
              </w:rPr>
              <w:t>--</w:t>
            </w:r>
          </w:p>
        </w:tc>
      </w:tr>
      <w:tr w:rsidR="003D27FD" w:rsidRPr="003D27FD" w14:paraId="5AD1EA06" w14:textId="77777777" w:rsidTr="00B13D4C">
        <w:trPr>
          <w:jc w:val="center"/>
        </w:trPr>
        <w:tc>
          <w:tcPr>
            <w:tcW w:w="623" w:type="pct"/>
          </w:tcPr>
          <w:p w14:paraId="548E9ACD" w14:textId="77777777" w:rsidR="003D27FD" w:rsidRPr="003D27FD" w:rsidRDefault="003D27FD" w:rsidP="003D27FD">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w:t>
            </w:r>
          </w:p>
        </w:tc>
        <w:tc>
          <w:tcPr>
            <w:tcW w:w="1438" w:type="pct"/>
          </w:tcPr>
          <w:p w14:paraId="7DD598B0" w14:textId="77777777" w:rsidR="003D27FD" w:rsidRPr="003D27FD" w:rsidRDefault="003D27FD" w:rsidP="003D27FD">
            <w:pPr>
              <w:autoSpaceDE w:val="0"/>
              <w:autoSpaceDN w:val="0"/>
              <w:adjustRightInd w:val="0"/>
              <w:spacing w:line="240" w:lineRule="auto"/>
              <w:rPr>
                <w:rFonts w:eastAsia="Times New Roman" w:cs="Times New Roman"/>
                <w:bCs/>
                <w:lang w:eastAsia="ru-RU"/>
              </w:rPr>
            </w:pPr>
            <w:r w:rsidRPr="003D27FD">
              <w:rPr>
                <w:rFonts w:eastAsia="Times New Roman" w:cs="Times New Roman"/>
                <w:b/>
                <w:bCs/>
                <w:lang w:eastAsia="ru-RU"/>
              </w:rPr>
              <w:t>критерий 2:</w:t>
            </w:r>
            <w:r w:rsidRPr="003D27FD">
              <w:rPr>
                <w:rFonts w:eastAsia="Times New Roman" w:cs="Times New Roman"/>
                <w:bCs/>
                <w:lang w:eastAsia="ru-RU"/>
              </w:rPr>
              <w:t xml:space="preserve"> </w:t>
            </w:r>
          </w:p>
          <w:p w14:paraId="064F9F90" w14:textId="77777777" w:rsidR="003D27FD" w:rsidRPr="003D27FD" w:rsidRDefault="003D27FD" w:rsidP="003D27FD">
            <w:pPr>
              <w:autoSpaceDE w:val="0"/>
              <w:autoSpaceDN w:val="0"/>
              <w:adjustRightInd w:val="0"/>
              <w:spacing w:line="240" w:lineRule="auto"/>
              <w:rPr>
                <w:rFonts w:eastAsia="Times New Roman" w:cs="Times New Roman"/>
                <w:bCs/>
                <w:lang w:eastAsia="ru-RU"/>
              </w:rPr>
            </w:pPr>
            <w:r w:rsidRPr="003D27FD">
              <w:rPr>
                <w:rFonts w:eastAsia="Times New Roman" w:cs="Times New Roman"/>
                <w:bCs/>
                <w:lang w:eastAsia="ru-RU"/>
              </w:rPr>
              <w:t xml:space="preserve">Квалификация участников закупки </w:t>
            </w:r>
          </w:p>
        </w:tc>
        <w:tc>
          <w:tcPr>
            <w:tcW w:w="839" w:type="pct"/>
            <w:vAlign w:val="center"/>
          </w:tcPr>
          <w:p w14:paraId="37A90219" w14:textId="77777777" w:rsidR="003D27FD" w:rsidRPr="003D27FD" w:rsidRDefault="003D27FD" w:rsidP="003D27FD">
            <w:pPr>
              <w:autoSpaceDE w:val="0"/>
              <w:autoSpaceDN w:val="0"/>
              <w:adjustRightInd w:val="0"/>
              <w:spacing w:line="240" w:lineRule="auto"/>
              <w:jc w:val="center"/>
              <w:rPr>
                <w:rFonts w:eastAsia="Times New Roman" w:cs="Times New Roman"/>
                <w:bCs/>
                <w:lang w:eastAsia="ru-RU"/>
              </w:rPr>
            </w:pPr>
            <w:r w:rsidRPr="003D27FD">
              <w:rPr>
                <w:rFonts w:eastAsia="Times New Roman" w:cs="Times New Roman"/>
                <w:bCs/>
                <w:lang w:eastAsia="ru-RU"/>
              </w:rPr>
              <w:t>50%/0,50</w:t>
            </w:r>
          </w:p>
        </w:tc>
        <w:tc>
          <w:tcPr>
            <w:tcW w:w="839" w:type="pct"/>
            <w:vAlign w:val="center"/>
          </w:tcPr>
          <w:p w14:paraId="69C2480E"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1260" w:type="pct"/>
            <w:vAlign w:val="center"/>
          </w:tcPr>
          <w:p w14:paraId="5D532C28" w14:textId="77777777" w:rsidR="003D27FD" w:rsidRPr="003D27FD" w:rsidRDefault="003D27FD" w:rsidP="003D27FD">
            <w:pPr>
              <w:spacing w:line="240" w:lineRule="auto"/>
              <w:ind w:firstLine="709"/>
              <w:jc w:val="center"/>
              <w:rPr>
                <w:rFonts w:eastAsia="Times New Roman" w:cs="Times New Roman"/>
                <w:lang w:eastAsia="ru-RU"/>
              </w:rPr>
            </w:pPr>
            <w:r w:rsidRPr="003D27FD">
              <w:rPr>
                <w:rFonts w:eastAsia="Times New Roman" w:cs="Times New Roman"/>
                <w:bCs/>
                <w:lang w:eastAsia="ru-RU"/>
              </w:rPr>
              <w:t>--</w:t>
            </w:r>
          </w:p>
        </w:tc>
      </w:tr>
      <w:tr w:rsidR="003D27FD" w:rsidRPr="003D27FD" w14:paraId="30E220FA" w14:textId="77777777" w:rsidTr="00B13D4C">
        <w:trPr>
          <w:jc w:val="center"/>
        </w:trPr>
        <w:tc>
          <w:tcPr>
            <w:tcW w:w="623" w:type="pct"/>
          </w:tcPr>
          <w:p w14:paraId="420BCCCF" w14:textId="77777777" w:rsidR="003D27FD" w:rsidRPr="003D27FD" w:rsidRDefault="003D27FD" w:rsidP="003D27FD">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2.1.</w:t>
            </w:r>
          </w:p>
        </w:tc>
        <w:tc>
          <w:tcPr>
            <w:tcW w:w="1438" w:type="pct"/>
          </w:tcPr>
          <w:p w14:paraId="59BCF8DD" w14:textId="77777777" w:rsidR="003D27FD" w:rsidRPr="003D27FD" w:rsidRDefault="003D27FD" w:rsidP="003D27FD">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 xml:space="preserve">показатель оценки 1: </w:t>
            </w:r>
          </w:p>
          <w:p w14:paraId="41A4240E" w14:textId="77777777" w:rsidR="003D27FD" w:rsidRPr="003D27FD" w:rsidRDefault="003D27FD" w:rsidP="003D27FD">
            <w:pPr>
              <w:autoSpaceDE w:val="0"/>
              <w:autoSpaceDN w:val="0"/>
              <w:adjustRightInd w:val="0"/>
              <w:spacing w:line="240" w:lineRule="auto"/>
              <w:rPr>
                <w:rFonts w:eastAsia="Times New Roman" w:cs="Times New Roman"/>
                <w:bCs/>
                <w:lang w:eastAsia="ru-RU"/>
              </w:rPr>
            </w:pPr>
            <w:r w:rsidRPr="003D27FD">
              <w:rPr>
                <w:rFonts w:eastAsia="Times New Roman" w:cs="Times New Roman"/>
                <w:bCs/>
                <w:lang w:eastAsia="ru-RU"/>
              </w:rPr>
              <w:t>Опыт выполнения аналогичных работ</w:t>
            </w:r>
          </w:p>
        </w:tc>
        <w:tc>
          <w:tcPr>
            <w:tcW w:w="839" w:type="pct"/>
            <w:vAlign w:val="center"/>
          </w:tcPr>
          <w:p w14:paraId="51080AE5"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839" w:type="pct"/>
            <w:vAlign w:val="center"/>
          </w:tcPr>
          <w:p w14:paraId="3C96DCEA" w14:textId="77777777" w:rsidR="003D27FD" w:rsidRPr="003D27FD" w:rsidRDefault="003D27FD" w:rsidP="003D27FD">
            <w:pPr>
              <w:autoSpaceDE w:val="0"/>
              <w:autoSpaceDN w:val="0"/>
              <w:adjustRightInd w:val="0"/>
              <w:spacing w:line="240" w:lineRule="auto"/>
              <w:jc w:val="center"/>
              <w:rPr>
                <w:rFonts w:eastAsia="Times New Roman" w:cs="Times New Roman"/>
                <w:bCs/>
                <w:lang w:eastAsia="ru-RU"/>
              </w:rPr>
            </w:pPr>
            <w:r w:rsidRPr="003D27FD">
              <w:rPr>
                <w:rFonts w:eastAsia="Times New Roman" w:cs="Times New Roman"/>
                <w:bCs/>
                <w:lang w:eastAsia="ru-RU"/>
              </w:rPr>
              <w:t>100%/1,00</w:t>
            </w:r>
          </w:p>
        </w:tc>
        <w:tc>
          <w:tcPr>
            <w:tcW w:w="1260" w:type="pct"/>
            <w:vAlign w:val="center"/>
          </w:tcPr>
          <w:p w14:paraId="02A5E22A" w14:textId="77777777" w:rsidR="003D27FD" w:rsidRPr="003D27FD" w:rsidRDefault="003D27FD" w:rsidP="003D27FD">
            <w:pPr>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r>
      <w:tr w:rsidR="003D27FD" w:rsidRPr="003D27FD" w14:paraId="3CBE7163" w14:textId="77777777" w:rsidTr="00B13D4C">
        <w:trPr>
          <w:jc w:val="center"/>
        </w:trPr>
        <w:tc>
          <w:tcPr>
            <w:tcW w:w="623" w:type="pct"/>
          </w:tcPr>
          <w:p w14:paraId="6E17E7BE" w14:textId="77777777" w:rsidR="003D27FD" w:rsidRPr="003D27FD" w:rsidRDefault="003D27FD" w:rsidP="003D27FD">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2.1.1.</w:t>
            </w:r>
          </w:p>
        </w:tc>
        <w:tc>
          <w:tcPr>
            <w:tcW w:w="1438" w:type="pct"/>
          </w:tcPr>
          <w:p w14:paraId="26225B76" w14:textId="77777777" w:rsidR="003D27FD" w:rsidRPr="003D27FD" w:rsidRDefault="003D27FD" w:rsidP="003D27FD">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детализирующий показатель оценки 1:</w:t>
            </w:r>
          </w:p>
          <w:p w14:paraId="0F1B8607" w14:textId="254ADC17" w:rsidR="003D27FD" w:rsidRPr="003D27FD" w:rsidRDefault="003D27FD" w:rsidP="008845A6">
            <w:pPr>
              <w:autoSpaceDE w:val="0"/>
              <w:autoSpaceDN w:val="0"/>
              <w:adjustRightInd w:val="0"/>
              <w:spacing w:line="240" w:lineRule="auto"/>
              <w:rPr>
                <w:rFonts w:eastAsia="Times New Roman" w:cs="Times New Roman"/>
                <w:lang w:eastAsia="ru-RU"/>
              </w:rPr>
            </w:pPr>
            <w:r w:rsidRPr="003D27FD">
              <w:rPr>
                <w:rFonts w:eastAsia="Times New Roman" w:cs="Times New Roman"/>
                <w:bCs/>
                <w:lang w:eastAsia="ru-RU"/>
              </w:rPr>
              <w:t xml:space="preserve">Общая цена исполненных участником закупки за последние </w:t>
            </w:r>
            <w:r w:rsidR="008845A6">
              <w:rPr>
                <w:rFonts w:eastAsia="Times New Roman" w:cs="Times New Roman"/>
                <w:bCs/>
                <w:iCs/>
                <w:lang w:eastAsia="ru-RU"/>
              </w:rPr>
              <w:t>5</w:t>
            </w:r>
            <w:r w:rsidRPr="003D27FD">
              <w:rPr>
                <w:rFonts w:eastAsia="Times New Roman" w:cs="Times New Roman"/>
                <w:bCs/>
                <w:iCs/>
                <w:lang w:eastAsia="ru-RU"/>
              </w:rPr>
              <w:t> (</w:t>
            </w:r>
            <w:r w:rsidR="008845A6">
              <w:rPr>
                <w:rFonts w:eastAsia="Times New Roman" w:cs="Times New Roman"/>
                <w:bCs/>
                <w:iCs/>
                <w:lang w:eastAsia="ru-RU"/>
              </w:rPr>
              <w:t>пять</w:t>
            </w:r>
            <w:r w:rsidRPr="003D27FD">
              <w:rPr>
                <w:rFonts w:eastAsia="Times New Roman" w:cs="Times New Roman"/>
                <w:bCs/>
                <w:iCs/>
                <w:lang w:eastAsia="ru-RU"/>
              </w:rPr>
              <w:t xml:space="preserve">) </w:t>
            </w:r>
            <w:r w:rsidR="008845A6">
              <w:rPr>
                <w:rFonts w:eastAsia="Times New Roman" w:cs="Times New Roman"/>
                <w:bCs/>
                <w:iCs/>
                <w:lang w:eastAsia="ru-RU"/>
              </w:rPr>
              <w:t>лет</w:t>
            </w:r>
            <w:r w:rsidRPr="003D27FD">
              <w:rPr>
                <w:rFonts w:eastAsia="Times New Roman" w:cs="Times New Roman"/>
                <w:bCs/>
                <w:iCs/>
                <w:lang w:eastAsia="ru-RU"/>
              </w:rPr>
              <w:t xml:space="preserve">, предшествующих дате подачи заявки на участие в закупке, договоров (контрактов) предметом которых является выполнение капитального ремонта зданий и/или сооружений в районах с сейсмичностью не менее 8 баллов </w:t>
            </w:r>
            <w:r w:rsidRPr="003D27FD">
              <w:rPr>
                <w:rFonts w:eastAsia="Times New Roman" w:cs="Times New Roman"/>
                <w:iCs/>
                <w:lang w:eastAsia="ru-RU"/>
              </w:rPr>
              <w:t>(А</w:t>
            </w:r>
            <w:r w:rsidRPr="003D27FD">
              <w:rPr>
                <w:rFonts w:eastAsia="Times New Roman" w:cs="Times New Roman"/>
                <w:iCs/>
                <w:vertAlign w:val="subscript"/>
                <w:lang w:eastAsia="ru-RU"/>
              </w:rPr>
              <w:t>1</w:t>
            </w:r>
            <w:r w:rsidRPr="003D27FD">
              <w:rPr>
                <w:rFonts w:eastAsia="Times New Roman" w:cs="Times New Roman"/>
                <w:iCs/>
                <w:lang w:eastAsia="ru-RU"/>
              </w:rPr>
              <w:t>)</w:t>
            </w:r>
          </w:p>
        </w:tc>
        <w:tc>
          <w:tcPr>
            <w:tcW w:w="839" w:type="pct"/>
            <w:vAlign w:val="center"/>
          </w:tcPr>
          <w:p w14:paraId="2DF16AF3"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839" w:type="pct"/>
            <w:vAlign w:val="center"/>
          </w:tcPr>
          <w:p w14:paraId="21A0ACCB"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1260" w:type="pct"/>
            <w:vAlign w:val="center"/>
          </w:tcPr>
          <w:p w14:paraId="2C11AA49" w14:textId="77777777" w:rsidR="003D27FD" w:rsidRPr="003D27FD" w:rsidRDefault="003D27FD" w:rsidP="003D27FD">
            <w:pPr>
              <w:spacing w:line="240" w:lineRule="auto"/>
              <w:jc w:val="center"/>
              <w:rPr>
                <w:rFonts w:eastAsia="Times New Roman" w:cs="Times New Roman"/>
                <w:bCs/>
                <w:lang w:eastAsia="ru-RU"/>
              </w:rPr>
            </w:pPr>
            <w:r w:rsidRPr="003D27FD">
              <w:rPr>
                <w:rFonts w:eastAsia="Times New Roman" w:cs="Times New Roman"/>
                <w:bCs/>
                <w:lang w:eastAsia="ru-RU"/>
              </w:rPr>
              <w:t>60%/0,60</w:t>
            </w:r>
          </w:p>
        </w:tc>
      </w:tr>
      <w:tr w:rsidR="003D27FD" w:rsidRPr="003D27FD" w14:paraId="0577C002" w14:textId="77777777" w:rsidTr="00B13D4C">
        <w:trPr>
          <w:jc w:val="center"/>
        </w:trPr>
        <w:tc>
          <w:tcPr>
            <w:tcW w:w="623" w:type="pct"/>
          </w:tcPr>
          <w:p w14:paraId="7110A5A6" w14:textId="77777777" w:rsidR="003D27FD" w:rsidRPr="003D27FD" w:rsidRDefault="003D27FD" w:rsidP="003D27FD">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2.1.2.</w:t>
            </w:r>
          </w:p>
        </w:tc>
        <w:tc>
          <w:tcPr>
            <w:tcW w:w="1438" w:type="pct"/>
          </w:tcPr>
          <w:p w14:paraId="26AFC479" w14:textId="77777777" w:rsidR="003D27FD" w:rsidRPr="003D27FD" w:rsidRDefault="003D27FD" w:rsidP="003D27FD">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детализирующий показатель оценки 2:</w:t>
            </w:r>
          </w:p>
          <w:p w14:paraId="4011107A" w14:textId="51F6E628" w:rsidR="003D27FD" w:rsidRPr="003D27FD" w:rsidRDefault="003D27FD" w:rsidP="008845A6">
            <w:pPr>
              <w:autoSpaceDE w:val="0"/>
              <w:autoSpaceDN w:val="0"/>
              <w:adjustRightInd w:val="0"/>
              <w:spacing w:line="240" w:lineRule="auto"/>
              <w:rPr>
                <w:rFonts w:eastAsia="Times New Roman" w:cs="Times New Roman"/>
                <w:bCs/>
                <w:iCs/>
                <w:lang w:eastAsia="ru-RU"/>
              </w:rPr>
            </w:pPr>
            <w:r w:rsidRPr="003D27FD">
              <w:rPr>
                <w:rFonts w:eastAsia="Times New Roman" w:cs="Times New Roman"/>
                <w:bCs/>
                <w:iCs/>
                <w:lang w:eastAsia="ru-RU"/>
              </w:rPr>
              <w:t xml:space="preserve">Наибольшая цена одного из исполненных за последние </w:t>
            </w:r>
            <w:r w:rsidR="008845A6">
              <w:rPr>
                <w:rFonts w:eastAsia="Times New Roman" w:cs="Times New Roman"/>
                <w:bCs/>
                <w:iCs/>
                <w:lang w:eastAsia="ru-RU"/>
              </w:rPr>
              <w:t>5</w:t>
            </w:r>
            <w:r w:rsidRPr="003D27FD">
              <w:rPr>
                <w:rFonts w:eastAsia="Times New Roman" w:cs="Times New Roman"/>
                <w:bCs/>
                <w:iCs/>
                <w:lang w:eastAsia="ru-RU"/>
              </w:rPr>
              <w:t xml:space="preserve"> (</w:t>
            </w:r>
            <w:r w:rsidR="008845A6">
              <w:rPr>
                <w:rFonts w:eastAsia="Times New Roman" w:cs="Times New Roman"/>
                <w:bCs/>
                <w:iCs/>
                <w:lang w:eastAsia="ru-RU"/>
              </w:rPr>
              <w:t>пять</w:t>
            </w:r>
            <w:r w:rsidRPr="003D27FD">
              <w:rPr>
                <w:rFonts w:eastAsia="Times New Roman" w:cs="Times New Roman"/>
                <w:bCs/>
                <w:iCs/>
                <w:lang w:eastAsia="ru-RU"/>
              </w:rPr>
              <w:t xml:space="preserve">) </w:t>
            </w:r>
            <w:r w:rsidR="008845A6">
              <w:rPr>
                <w:rFonts w:eastAsia="Times New Roman" w:cs="Times New Roman"/>
                <w:bCs/>
                <w:iCs/>
                <w:lang w:eastAsia="ru-RU"/>
              </w:rPr>
              <w:t>лет</w:t>
            </w:r>
            <w:r w:rsidRPr="003D27FD">
              <w:rPr>
                <w:rFonts w:eastAsia="Times New Roman" w:cs="Times New Roman"/>
                <w:bCs/>
                <w:iCs/>
                <w:lang w:eastAsia="ru-RU"/>
              </w:rPr>
              <w:t>, предшествующих дате подачи заявки на участие в закупке, договоров (контрактов), предметом которых является выполнение капитального ремонта зданий и/или сооружений в районах с сейсмичностью не менее 8 баллов</w:t>
            </w:r>
            <w:r w:rsidRPr="003D27FD" w:rsidDel="00B0345A">
              <w:rPr>
                <w:rFonts w:eastAsia="Times New Roman" w:cs="Times New Roman"/>
                <w:bCs/>
                <w:iCs/>
                <w:lang w:eastAsia="ru-RU"/>
              </w:rPr>
              <w:t xml:space="preserve"> </w:t>
            </w:r>
            <w:r w:rsidRPr="003D27FD">
              <w:rPr>
                <w:rFonts w:eastAsia="Times New Roman" w:cs="Times New Roman"/>
                <w:bCs/>
                <w:iCs/>
                <w:lang w:eastAsia="ru-RU"/>
              </w:rPr>
              <w:t>(А</w:t>
            </w:r>
            <w:r w:rsidRPr="003D27FD">
              <w:rPr>
                <w:rFonts w:eastAsia="Times New Roman" w:cs="Times New Roman"/>
                <w:bCs/>
                <w:iCs/>
                <w:vertAlign w:val="subscript"/>
                <w:lang w:eastAsia="ru-RU"/>
              </w:rPr>
              <w:t>2</w:t>
            </w:r>
            <w:r w:rsidRPr="003D27FD">
              <w:rPr>
                <w:rFonts w:eastAsia="Times New Roman" w:cs="Times New Roman"/>
                <w:bCs/>
                <w:iCs/>
                <w:lang w:eastAsia="ru-RU"/>
              </w:rPr>
              <w:t>)</w:t>
            </w:r>
          </w:p>
        </w:tc>
        <w:tc>
          <w:tcPr>
            <w:tcW w:w="839" w:type="pct"/>
            <w:vAlign w:val="center"/>
          </w:tcPr>
          <w:p w14:paraId="69B1ECD6"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iCs/>
                <w:lang w:eastAsia="ru-RU"/>
              </w:rPr>
              <w:t>--</w:t>
            </w:r>
          </w:p>
        </w:tc>
        <w:tc>
          <w:tcPr>
            <w:tcW w:w="839" w:type="pct"/>
            <w:vAlign w:val="center"/>
          </w:tcPr>
          <w:p w14:paraId="69D7C9BF"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1260" w:type="pct"/>
            <w:vAlign w:val="center"/>
          </w:tcPr>
          <w:p w14:paraId="166395D5" w14:textId="77777777" w:rsidR="003D27FD" w:rsidRPr="003D27FD" w:rsidRDefault="003D27FD" w:rsidP="003D27FD">
            <w:pPr>
              <w:spacing w:line="240" w:lineRule="auto"/>
              <w:jc w:val="center"/>
              <w:rPr>
                <w:rFonts w:eastAsia="Times New Roman" w:cs="Times New Roman"/>
                <w:lang w:eastAsia="ru-RU"/>
              </w:rPr>
            </w:pPr>
            <w:r w:rsidRPr="003D27FD">
              <w:rPr>
                <w:rFonts w:eastAsia="Times New Roman" w:cs="Times New Roman"/>
                <w:bCs/>
                <w:lang w:eastAsia="ru-RU"/>
              </w:rPr>
              <w:t>40%/ 0,40</w:t>
            </w:r>
          </w:p>
        </w:tc>
      </w:tr>
      <w:tr w:rsidR="003D27FD" w:rsidRPr="003D27FD" w14:paraId="70C3ECA3" w14:textId="77777777" w:rsidTr="00B13D4C">
        <w:trPr>
          <w:jc w:val="center"/>
        </w:trPr>
        <w:tc>
          <w:tcPr>
            <w:tcW w:w="2061" w:type="pct"/>
            <w:gridSpan w:val="2"/>
          </w:tcPr>
          <w:p w14:paraId="5E0DC5F8" w14:textId="77777777" w:rsidR="003D27FD" w:rsidRPr="003D27FD" w:rsidRDefault="003D27FD" w:rsidP="003D27FD">
            <w:pPr>
              <w:autoSpaceDE w:val="0"/>
              <w:autoSpaceDN w:val="0"/>
              <w:adjustRightInd w:val="0"/>
              <w:spacing w:line="240" w:lineRule="auto"/>
              <w:jc w:val="left"/>
              <w:rPr>
                <w:rFonts w:eastAsia="Times New Roman" w:cs="Times New Roman"/>
                <w:b/>
                <w:bCs/>
                <w:iCs/>
                <w:lang w:eastAsia="ru-RU"/>
              </w:rPr>
            </w:pPr>
            <w:r w:rsidRPr="003D27FD">
              <w:rPr>
                <w:rFonts w:eastAsia="Times New Roman" w:cs="Times New Roman"/>
                <w:lang w:eastAsia="ru-RU"/>
              </w:rPr>
              <w:t xml:space="preserve">Совокупная значимость </w:t>
            </w:r>
            <w:r w:rsidRPr="003D27FD">
              <w:rPr>
                <w:rFonts w:eastAsia="Times New Roman" w:cs="Times New Roman"/>
                <w:bCs/>
                <w:lang w:eastAsia="ru-RU"/>
              </w:rPr>
              <w:t>критерия оценки</w:t>
            </w:r>
          </w:p>
        </w:tc>
        <w:tc>
          <w:tcPr>
            <w:tcW w:w="839" w:type="pct"/>
            <w:vAlign w:val="center"/>
          </w:tcPr>
          <w:p w14:paraId="5170B29B" w14:textId="77777777" w:rsidR="003D27FD" w:rsidRPr="003D27FD" w:rsidRDefault="003D27FD" w:rsidP="003D27FD">
            <w:pPr>
              <w:autoSpaceDE w:val="0"/>
              <w:autoSpaceDN w:val="0"/>
              <w:adjustRightInd w:val="0"/>
              <w:spacing w:line="240" w:lineRule="auto"/>
              <w:jc w:val="center"/>
              <w:rPr>
                <w:rFonts w:eastAsia="Times New Roman" w:cs="Times New Roman"/>
                <w:bCs/>
                <w:iCs/>
                <w:lang w:eastAsia="ru-RU"/>
              </w:rPr>
            </w:pPr>
            <w:r w:rsidRPr="003D27FD">
              <w:rPr>
                <w:rFonts w:eastAsia="Times New Roman" w:cs="Times New Roman"/>
                <w:bCs/>
                <w:lang w:eastAsia="ru-RU"/>
              </w:rPr>
              <w:t>100</w:t>
            </w:r>
          </w:p>
        </w:tc>
        <w:tc>
          <w:tcPr>
            <w:tcW w:w="839" w:type="pct"/>
            <w:vAlign w:val="center"/>
          </w:tcPr>
          <w:p w14:paraId="6B80B348" w14:textId="77777777" w:rsidR="003D27FD" w:rsidRPr="003D27FD" w:rsidRDefault="003D27FD" w:rsidP="003D27FD">
            <w:pPr>
              <w:autoSpaceDE w:val="0"/>
              <w:autoSpaceDN w:val="0"/>
              <w:adjustRightInd w:val="0"/>
              <w:spacing w:line="240" w:lineRule="auto"/>
              <w:jc w:val="center"/>
              <w:rPr>
                <w:rFonts w:eastAsia="Times New Roman" w:cs="Times New Roman"/>
                <w:bCs/>
                <w:lang w:eastAsia="ru-RU"/>
              </w:rPr>
            </w:pPr>
            <w:r w:rsidRPr="003D27FD">
              <w:rPr>
                <w:rFonts w:eastAsia="Times New Roman" w:cs="Times New Roman"/>
                <w:bCs/>
                <w:lang w:eastAsia="ru-RU"/>
              </w:rPr>
              <w:t>100</w:t>
            </w:r>
          </w:p>
        </w:tc>
        <w:tc>
          <w:tcPr>
            <w:tcW w:w="1260" w:type="pct"/>
            <w:vAlign w:val="center"/>
          </w:tcPr>
          <w:p w14:paraId="436ABC3B" w14:textId="77777777" w:rsidR="003D27FD" w:rsidRPr="003D27FD" w:rsidRDefault="003D27FD" w:rsidP="003D27FD">
            <w:pPr>
              <w:spacing w:line="240" w:lineRule="auto"/>
              <w:jc w:val="center"/>
              <w:rPr>
                <w:rFonts w:eastAsia="Times New Roman" w:cs="Times New Roman"/>
                <w:bCs/>
                <w:lang w:eastAsia="ru-RU"/>
              </w:rPr>
            </w:pPr>
            <w:r w:rsidRPr="003D27FD">
              <w:rPr>
                <w:rFonts w:eastAsia="Times New Roman" w:cs="Times New Roman"/>
                <w:bCs/>
                <w:lang w:eastAsia="ru-RU"/>
              </w:rPr>
              <w:t>100</w:t>
            </w:r>
          </w:p>
        </w:tc>
      </w:tr>
    </w:tbl>
    <w:p w14:paraId="7E4BAD14" w14:textId="77777777" w:rsidR="00B13D4C" w:rsidRPr="00B13D4C" w:rsidRDefault="00B13D4C" w:rsidP="00C05D6C">
      <w:pPr>
        <w:numPr>
          <w:ilvl w:val="2"/>
          <w:numId w:val="92"/>
        </w:numPr>
        <w:tabs>
          <w:tab w:val="left" w:pos="851"/>
          <w:tab w:val="left" w:pos="993"/>
        </w:tabs>
        <w:autoSpaceDE w:val="0"/>
        <w:autoSpaceDN w:val="0"/>
        <w:adjustRightInd w:val="0"/>
        <w:spacing w:line="240" w:lineRule="auto"/>
        <w:ind w:left="0" w:firstLine="709"/>
        <w:jc w:val="left"/>
        <w:rPr>
          <w:rFonts w:eastAsia="Times New Roman" w:cs="Times New Roman"/>
          <w:b/>
          <w:lang w:eastAsia="ru-RU"/>
        </w:rPr>
      </w:pPr>
      <w:r w:rsidRPr="00B13D4C">
        <w:rPr>
          <w:rFonts w:eastAsia="Times New Roman" w:cs="Times New Roman"/>
          <w:b/>
          <w:lang w:eastAsia="ru-RU"/>
        </w:rPr>
        <w:t>Оценка по критерию 1 «</w:t>
      </w:r>
      <w:r w:rsidRPr="00B13D4C">
        <w:rPr>
          <w:rFonts w:eastAsia="Times New Roman" w:cs="Times New Roman"/>
          <w:b/>
          <w:bCs/>
          <w:lang w:eastAsia="ru-RU"/>
        </w:rPr>
        <w:t xml:space="preserve">цена договора» </w:t>
      </w:r>
    </w:p>
    <w:p w14:paraId="383BE522" w14:textId="77777777" w:rsidR="00B13D4C" w:rsidRPr="00B13D4C" w:rsidRDefault="00B13D4C" w:rsidP="00B13D4C">
      <w:pPr>
        <w:tabs>
          <w:tab w:val="left" w:pos="851"/>
        </w:tabs>
        <w:spacing w:line="240" w:lineRule="auto"/>
        <w:ind w:firstLine="709"/>
        <w:jc w:val="left"/>
        <w:rPr>
          <w:rFonts w:eastAsia="Times New Roman" w:cs="Times New Roman"/>
          <w:lang w:eastAsia="ru-RU"/>
        </w:rPr>
      </w:pPr>
      <w:r w:rsidRPr="00B13D4C">
        <w:rPr>
          <w:rFonts w:eastAsia="Times New Roman" w:cs="Times New Roman"/>
          <w:lang w:eastAsia="ru-RU"/>
        </w:rPr>
        <w:t>Коэффициент значимости критерия: 0,5.</w:t>
      </w:r>
    </w:p>
    <w:p w14:paraId="6CD20F68"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Количество баллов, присуждаемых по критерию оценки «</w:t>
      </w:r>
      <w:r w:rsidRPr="00B13D4C">
        <w:rPr>
          <w:rFonts w:eastAsia="Times New Roman" w:cs="Times New Roman"/>
          <w:bCs/>
          <w:lang w:eastAsia="ru-RU"/>
        </w:rPr>
        <w:t>цена договора»</w:t>
      </w:r>
      <w:r w:rsidRPr="00B13D4C">
        <w:rPr>
          <w:rFonts w:eastAsia="Times New Roman" w:cs="Times New Roman"/>
          <w:lang w:eastAsia="ru-RU"/>
        </w:rPr>
        <w:t>, определяется по формуле:</w:t>
      </w:r>
    </w:p>
    <w:p w14:paraId="51A6029D"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b/>
          <w:lang w:eastAsia="ru-RU"/>
        </w:rPr>
      </w:pPr>
      <w:r w:rsidRPr="00B13D4C">
        <w:rPr>
          <w:rFonts w:eastAsia="Times New Roman" w:cs="Times New Roman"/>
          <w:b/>
          <w:lang w:eastAsia="ru-RU"/>
        </w:rPr>
        <w:lastRenderedPageBreak/>
        <w:t>БЦi = КЗ х (100 - ((Цi - Цл)/Цл) x100),</w:t>
      </w:r>
    </w:p>
    <w:p w14:paraId="68BF285C" w14:textId="77777777" w:rsidR="00B13D4C" w:rsidRPr="00B13D4C" w:rsidRDefault="00B13D4C" w:rsidP="00B13D4C">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 xml:space="preserve">где: </w:t>
      </w:r>
    </w:p>
    <w:p w14:paraId="087C3DC6" w14:textId="77777777" w:rsidR="00B13D4C" w:rsidRPr="00B13D4C" w:rsidRDefault="00B13D4C" w:rsidP="00B13D4C">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КЗ - коэффициент значимости критерия;</w:t>
      </w:r>
    </w:p>
    <w:p w14:paraId="215A7B12"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 xml:space="preserve">Цi - предложение участника закупки о </w:t>
      </w:r>
      <w:r w:rsidRPr="00B13D4C">
        <w:rPr>
          <w:rFonts w:eastAsia="Times New Roman" w:cs="Times New Roman"/>
          <w:bCs/>
          <w:lang w:eastAsia="ru-RU"/>
        </w:rPr>
        <w:t>цене договора</w:t>
      </w:r>
      <w:r w:rsidRPr="00B13D4C">
        <w:rPr>
          <w:rFonts w:eastAsia="Times New Roman" w:cs="Times New Roman"/>
          <w:lang w:eastAsia="ru-RU"/>
        </w:rPr>
        <w:t>, заявка которого оценивается;</w:t>
      </w:r>
    </w:p>
    <w:p w14:paraId="2730267A"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Цл - наилучшее ценовое предложение из числа предложенных участниками закупки.</w:t>
      </w:r>
    </w:p>
    <w:p w14:paraId="7D40CDFD"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B13D4C">
        <w:rPr>
          <w:rFonts w:eastAsia="Times New Roman" w:cs="Times New Roman"/>
          <w:bCs/>
          <w:lang w:eastAsia="ru-RU"/>
        </w:rPr>
        <w:t>цена договора</w:t>
      </w:r>
      <w:r w:rsidRPr="00B13D4C">
        <w:rPr>
          <w:rFonts w:eastAsia="Times New Roman" w:cs="Times New Roman"/>
          <w:lang w:eastAsia="ru-RU"/>
        </w:rPr>
        <w:t>» всех заявок на участие в закупке, определяется по формуле:</w:t>
      </w:r>
    </w:p>
    <w:p w14:paraId="3A2B618A"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b/>
          <w:lang w:eastAsia="ru-RU"/>
        </w:rPr>
      </w:pPr>
      <w:r w:rsidRPr="00B13D4C">
        <w:rPr>
          <w:rFonts w:eastAsia="Times New Roman" w:cs="Times New Roman"/>
          <w:b/>
          <w:lang w:eastAsia="ru-RU"/>
        </w:rPr>
        <w:t xml:space="preserve">БЦi = КЗ х ((Цнач - Цi ) х 100/(Цнач - Цл)), </w:t>
      </w:r>
    </w:p>
    <w:p w14:paraId="2D49C413"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 xml:space="preserve">где: </w:t>
      </w:r>
    </w:p>
    <w:p w14:paraId="01F3D7AF"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КЗ - коэффициент значимости критерия;</w:t>
      </w:r>
    </w:p>
    <w:p w14:paraId="02A612B2"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 xml:space="preserve">Цi - предложение участника закупки о </w:t>
      </w:r>
      <w:r w:rsidRPr="00B13D4C">
        <w:rPr>
          <w:rFonts w:eastAsia="Times New Roman" w:cs="Times New Roman"/>
          <w:bCs/>
          <w:lang w:eastAsia="ru-RU"/>
        </w:rPr>
        <w:t>цене договора</w:t>
      </w:r>
      <w:r w:rsidRPr="00B13D4C">
        <w:rPr>
          <w:rFonts w:eastAsia="Times New Roman" w:cs="Times New Roman"/>
          <w:lang w:eastAsia="ru-RU"/>
        </w:rPr>
        <w:t>, заявка которого оценивается;</w:t>
      </w:r>
    </w:p>
    <w:p w14:paraId="3827DA09"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Цл - наилучшее ценовое предложение из числа предложенных участниками закупки;</w:t>
      </w:r>
    </w:p>
    <w:p w14:paraId="6BE44B8D"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 xml:space="preserve">Цнач - начальная (максимальная) </w:t>
      </w:r>
      <w:r w:rsidRPr="00B13D4C">
        <w:rPr>
          <w:rFonts w:eastAsia="Times New Roman" w:cs="Times New Roman"/>
          <w:bCs/>
          <w:lang w:eastAsia="ru-RU"/>
        </w:rPr>
        <w:t>цена договора</w:t>
      </w:r>
      <w:r w:rsidRPr="00B13D4C">
        <w:rPr>
          <w:rFonts w:eastAsia="Times New Roman" w:cs="Times New Roman"/>
          <w:lang w:eastAsia="ru-RU"/>
        </w:rPr>
        <w:t xml:space="preserve">. </w:t>
      </w:r>
    </w:p>
    <w:p w14:paraId="303352F0" w14:textId="77777777" w:rsidR="00B13D4C" w:rsidRPr="00B13D4C" w:rsidRDefault="00B13D4C" w:rsidP="00B13D4C">
      <w:pPr>
        <w:tabs>
          <w:tab w:val="left" w:pos="851"/>
        </w:tabs>
        <w:spacing w:line="240" w:lineRule="auto"/>
        <w:ind w:firstLine="709"/>
        <w:jc w:val="left"/>
        <w:rPr>
          <w:rFonts w:eastAsia="Times New Roman" w:cs="Times New Roman"/>
          <w:lang w:eastAsia="ru-RU"/>
        </w:rPr>
      </w:pPr>
      <w:r w:rsidRPr="00B13D4C">
        <w:rPr>
          <w:rFonts w:eastAsia="Times New Roman" w:cs="Times New Roman"/>
          <w:lang w:eastAsia="ru-RU"/>
        </w:rPr>
        <w:t>Заявка с наименьшей ценой договора, которой присваивается самый высокий рейтинг, признается лучшим условием исполнения договора по критерию «</w:t>
      </w:r>
      <w:r w:rsidRPr="00B13D4C">
        <w:rPr>
          <w:rFonts w:eastAsia="Times New Roman" w:cs="Times New Roman"/>
          <w:bCs/>
          <w:lang w:eastAsia="ru-RU"/>
        </w:rPr>
        <w:t>цена договора</w:t>
      </w:r>
      <w:r w:rsidRPr="00B13D4C">
        <w:rPr>
          <w:rFonts w:eastAsia="Times New Roman" w:cs="Times New Roman"/>
          <w:lang w:eastAsia="ru-RU"/>
        </w:rPr>
        <w:t xml:space="preserve">». </w:t>
      </w:r>
    </w:p>
    <w:p w14:paraId="3C019EA0" w14:textId="77777777" w:rsidR="00B13D4C" w:rsidRPr="00B13D4C" w:rsidRDefault="00B13D4C" w:rsidP="00C05D6C">
      <w:pPr>
        <w:numPr>
          <w:ilvl w:val="2"/>
          <w:numId w:val="93"/>
        </w:numPr>
        <w:tabs>
          <w:tab w:val="left" w:pos="851"/>
          <w:tab w:val="left" w:pos="993"/>
        </w:tabs>
        <w:autoSpaceDE w:val="0"/>
        <w:autoSpaceDN w:val="0"/>
        <w:adjustRightInd w:val="0"/>
        <w:spacing w:line="240" w:lineRule="auto"/>
        <w:ind w:left="0" w:firstLine="709"/>
        <w:jc w:val="left"/>
        <w:rPr>
          <w:rFonts w:eastAsia="Times New Roman" w:cs="Times New Roman"/>
          <w:lang w:eastAsia="ru-RU"/>
        </w:rPr>
      </w:pPr>
      <w:r w:rsidRPr="00B13D4C">
        <w:rPr>
          <w:rFonts w:eastAsia="Times New Roman" w:cs="Times New Roman"/>
          <w:b/>
          <w:lang w:eastAsia="ru-RU"/>
        </w:rPr>
        <w:t>Оценка по критерию 2 «квалификация участников закупки»</w:t>
      </w:r>
    </w:p>
    <w:p w14:paraId="252F2702" w14:textId="77777777" w:rsidR="00B13D4C" w:rsidRPr="00B13D4C" w:rsidRDefault="00B13D4C" w:rsidP="00B13D4C">
      <w:pPr>
        <w:widowControl w:val="0"/>
        <w:spacing w:line="240" w:lineRule="auto"/>
        <w:ind w:firstLine="709"/>
        <w:jc w:val="left"/>
        <w:rPr>
          <w:rFonts w:eastAsia="Times New Roman" w:cs="Times New Roman"/>
          <w:bCs/>
          <w:lang w:eastAsia="ru-RU"/>
        </w:rPr>
      </w:pPr>
      <w:r w:rsidRPr="00B13D4C">
        <w:rPr>
          <w:rFonts w:eastAsia="Times New Roman" w:cs="Times New Roman"/>
          <w:bCs/>
          <w:lang w:eastAsia="ru-RU"/>
        </w:rPr>
        <w:t xml:space="preserve">В целях осуществления оценки заявки </w:t>
      </w:r>
      <w:r w:rsidRPr="00B13D4C">
        <w:rPr>
          <w:rFonts w:eastAsia="Times New Roman" w:cs="Times New Roman"/>
          <w:lang w:eastAsia="ru-RU"/>
        </w:rPr>
        <w:t xml:space="preserve">по критерию оценки «квалификация участников закупки» </w:t>
      </w:r>
      <w:r w:rsidRPr="00B13D4C">
        <w:rPr>
          <w:rFonts w:eastAsia="Times New Roman" w:cs="Times New Roman"/>
          <w:bCs/>
          <w:lang w:eastAsia="ru-RU"/>
        </w:rPr>
        <w:t>участникам закупки предлагается предоставить в составе заявки информацию по</w:t>
      </w:r>
      <w:r w:rsidRPr="00B13D4C">
        <w:rPr>
          <w:rFonts w:eastAsia="Times New Roman" w:cs="Times New Roman"/>
          <w:lang w:eastAsia="ru-RU"/>
        </w:rPr>
        <w:t xml:space="preserve"> форме «Квалификация участника конкурса».</w:t>
      </w:r>
    </w:p>
    <w:p w14:paraId="1CF84B20" w14:textId="77777777" w:rsidR="00B13D4C" w:rsidRPr="00B13D4C" w:rsidRDefault="00B13D4C" w:rsidP="00B13D4C">
      <w:pPr>
        <w:autoSpaceDE w:val="0"/>
        <w:autoSpaceDN w:val="0"/>
        <w:adjustRightInd w:val="0"/>
        <w:spacing w:line="240" w:lineRule="auto"/>
        <w:ind w:firstLine="709"/>
        <w:jc w:val="left"/>
        <w:rPr>
          <w:rFonts w:eastAsia="Times New Roman" w:cs="Times New Roman"/>
          <w:bCs/>
          <w:lang w:eastAsia="ru-RU"/>
        </w:rPr>
      </w:pPr>
      <w:bookmarkStart w:id="3" w:name="P215"/>
      <w:bookmarkEnd w:id="3"/>
      <w:r w:rsidRPr="00B13D4C">
        <w:rPr>
          <w:rFonts w:eastAsia="Times New Roman" w:cs="Times New Roman"/>
          <w:bCs/>
          <w:lang w:eastAsia="ru-RU"/>
        </w:rPr>
        <w:t>Информация должна быть подтверждена предоставлением документов, указанных в форме</w:t>
      </w:r>
      <w:r w:rsidRPr="00B13D4C" w:rsidDel="00FC4F35">
        <w:rPr>
          <w:rFonts w:eastAsia="Times New Roman" w:cs="Times New Roman"/>
          <w:bCs/>
          <w:lang w:eastAsia="ru-RU"/>
        </w:rPr>
        <w:t xml:space="preserve"> </w:t>
      </w:r>
      <w:r w:rsidRPr="00B13D4C">
        <w:rPr>
          <w:rFonts w:eastAsia="Times New Roman" w:cs="Times New Roman"/>
          <w:bCs/>
          <w:lang w:eastAsia="ru-RU"/>
        </w:rPr>
        <w:t>«Квалификация участника конкурса».</w:t>
      </w:r>
    </w:p>
    <w:p w14:paraId="7C66C477" w14:textId="77777777" w:rsidR="00B13D4C" w:rsidRPr="00B13D4C" w:rsidRDefault="00B13D4C" w:rsidP="00B13D4C">
      <w:pPr>
        <w:tabs>
          <w:tab w:val="left" w:pos="851"/>
        </w:tabs>
        <w:spacing w:line="240" w:lineRule="auto"/>
        <w:ind w:firstLine="709"/>
        <w:jc w:val="left"/>
        <w:rPr>
          <w:rFonts w:eastAsia="Times New Roman" w:cs="Times New Roman"/>
          <w:lang w:eastAsia="ru-RU"/>
        </w:rPr>
      </w:pPr>
      <w:r w:rsidRPr="00B13D4C">
        <w:rPr>
          <w:rFonts w:eastAsia="Times New Roman" w:cs="Times New Roman"/>
          <w:lang w:eastAsia="ru-RU"/>
        </w:rPr>
        <w:t>Коэффициент значимости критерия: 0,5.</w:t>
      </w:r>
    </w:p>
    <w:p w14:paraId="0D8C1221" w14:textId="77777777" w:rsidR="00B13D4C" w:rsidRPr="00B13D4C" w:rsidRDefault="00B13D4C" w:rsidP="00B13D4C">
      <w:pPr>
        <w:autoSpaceDE w:val="0"/>
        <w:autoSpaceDN w:val="0"/>
        <w:adjustRightInd w:val="0"/>
        <w:spacing w:line="240" w:lineRule="auto"/>
        <w:ind w:firstLine="709"/>
        <w:jc w:val="left"/>
        <w:rPr>
          <w:rFonts w:eastAsia="Times New Roman" w:cs="Times New Roman"/>
          <w:bCs/>
          <w:lang w:eastAsia="ru-RU"/>
        </w:rPr>
      </w:pPr>
      <w:r w:rsidRPr="00B13D4C">
        <w:rPr>
          <w:rFonts w:eastAsia="Times New Roman" w:cs="Times New Roman"/>
          <w:bCs/>
          <w:lang w:eastAsia="ru-RU"/>
        </w:rPr>
        <w:t>Рейтинг критерия определяется как сумма рейтингов детализирующих показателей оценки 1-2.</w:t>
      </w:r>
    </w:p>
    <w:p w14:paraId="51A02A12" w14:textId="77777777" w:rsidR="00B13D4C" w:rsidRPr="00B13D4C" w:rsidRDefault="00B13D4C" w:rsidP="00B13D4C">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Коэффициент значимости детализирующего показателя оценки 1: 0,6.</w:t>
      </w:r>
    </w:p>
    <w:p w14:paraId="087AC338" w14:textId="77777777" w:rsidR="00B13D4C" w:rsidRPr="00B13D4C" w:rsidRDefault="00B13D4C" w:rsidP="00B13D4C">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Коэффициент значимости детализирующего показателя оценки 2: 0,4.</w:t>
      </w:r>
    </w:p>
    <w:p w14:paraId="689FE42D" w14:textId="4EEE109B" w:rsidR="00B13D4C" w:rsidRPr="00B13D4C" w:rsidRDefault="00B13D4C" w:rsidP="00B13D4C">
      <w:pPr>
        <w:autoSpaceDE w:val="0"/>
        <w:autoSpaceDN w:val="0"/>
        <w:adjustRightInd w:val="0"/>
        <w:spacing w:line="240" w:lineRule="auto"/>
        <w:ind w:firstLine="709"/>
        <w:rPr>
          <w:rFonts w:eastAsia="Times New Roman" w:cs="Times New Roman"/>
          <w:b/>
          <w:lang w:eastAsia="ru-RU"/>
        </w:rPr>
      </w:pPr>
      <w:r w:rsidRPr="00B13D4C">
        <w:rPr>
          <w:rFonts w:eastAsia="Times New Roman" w:cs="Times New Roman"/>
          <w:lang w:eastAsia="ru-RU"/>
        </w:rPr>
        <w:t>4.1.</w:t>
      </w:r>
      <w:r w:rsidRPr="00B13D4C">
        <w:rPr>
          <w:rFonts w:eastAsia="Times New Roman" w:cs="Times New Roman"/>
          <w:b/>
          <w:lang w:eastAsia="ru-RU"/>
        </w:rPr>
        <w:t xml:space="preserve"> Оценка по детализирующему </w:t>
      </w:r>
      <w:r w:rsidRPr="00B13D4C">
        <w:rPr>
          <w:rFonts w:eastAsia="Times New Roman" w:cs="Times New Roman"/>
          <w:b/>
          <w:bCs/>
          <w:lang w:eastAsia="ru-RU"/>
        </w:rPr>
        <w:t>показателю оценки</w:t>
      </w:r>
      <w:r w:rsidRPr="00B13D4C">
        <w:rPr>
          <w:rFonts w:eastAsia="Times New Roman" w:cs="Times New Roman"/>
          <w:b/>
          <w:lang w:eastAsia="ru-RU"/>
        </w:rPr>
        <w:t xml:space="preserve"> 1 </w:t>
      </w:r>
      <w:r w:rsidRPr="00B13D4C">
        <w:rPr>
          <w:rFonts w:eastAsia="Times New Roman" w:cs="Times New Roman"/>
          <w:lang w:eastAsia="ru-RU"/>
        </w:rPr>
        <w:t>«</w:t>
      </w:r>
      <w:r w:rsidRPr="00B13D4C">
        <w:rPr>
          <w:rFonts w:eastAsia="Times New Roman" w:cs="Times New Roman"/>
          <w:bCs/>
          <w:lang w:eastAsia="ru-RU"/>
        </w:rPr>
        <w:t xml:space="preserve">Общая цена исполненных участником закупки за последние </w:t>
      </w:r>
      <w:r w:rsidR="008845A6">
        <w:rPr>
          <w:rFonts w:eastAsia="Times New Roman" w:cs="Times New Roman"/>
          <w:bCs/>
          <w:iCs/>
          <w:lang w:eastAsia="ru-RU"/>
        </w:rPr>
        <w:t>5</w:t>
      </w:r>
      <w:r w:rsidRPr="00B13D4C">
        <w:rPr>
          <w:rFonts w:eastAsia="Times New Roman" w:cs="Times New Roman"/>
          <w:bCs/>
          <w:iCs/>
          <w:lang w:eastAsia="ru-RU"/>
        </w:rPr>
        <w:t> (</w:t>
      </w:r>
      <w:r w:rsidR="008845A6">
        <w:rPr>
          <w:rFonts w:eastAsia="Times New Roman" w:cs="Times New Roman"/>
          <w:bCs/>
          <w:iCs/>
          <w:lang w:eastAsia="ru-RU"/>
        </w:rPr>
        <w:t>пять</w:t>
      </w:r>
      <w:r w:rsidRPr="00B13D4C">
        <w:rPr>
          <w:rFonts w:eastAsia="Times New Roman" w:cs="Times New Roman"/>
          <w:bCs/>
          <w:iCs/>
          <w:lang w:eastAsia="ru-RU"/>
        </w:rPr>
        <w:t xml:space="preserve">) </w:t>
      </w:r>
      <w:r w:rsidR="008845A6">
        <w:rPr>
          <w:rFonts w:eastAsia="Times New Roman" w:cs="Times New Roman"/>
          <w:bCs/>
          <w:iCs/>
          <w:lang w:eastAsia="ru-RU"/>
        </w:rPr>
        <w:t>лет</w:t>
      </w:r>
      <w:r w:rsidRPr="00B13D4C">
        <w:rPr>
          <w:rFonts w:eastAsia="Times New Roman" w:cs="Times New Roman"/>
          <w:bCs/>
          <w:iCs/>
          <w:lang w:eastAsia="ru-RU"/>
        </w:rPr>
        <w:t>, предшествующих дате подачи заявки на участие в закупке, договоров (контрактов) предметом которых является выполнение капитального ремонта зданий и/или сооружений в районах с сейсмичностью не менее 8 баллов</w:t>
      </w:r>
      <w:r w:rsidRPr="00B13D4C">
        <w:rPr>
          <w:rFonts w:eastAsia="Times New Roman" w:cs="Times New Roman"/>
          <w:iCs/>
          <w:lang w:eastAsia="ru-RU"/>
        </w:rPr>
        <w:t xml:space="preserve"> (А</w:t>
      </w:r>
      <w:r w:rsidRPr="00B13D4C">
        <w:rPr>
          <w:rFonts w:eastAsia="Times New Roman" w:cs="Times New Roman"/>
          <w:iCs/>
          <w:vertAlign w:val="subscript"/>
          <w:lang w:eastAsia="ru-RU"/>
        </w:rPr>
        <w:t>1</w:t>
      </w:r>
      <w:r w:rsidRPr="00B13D4C">
        <w:rPr>
          <w:rFonts w:eastAsia="Times New Roman" w:cs="Times New Roman"/>
          <w:iCs/>
          <w:lang w:eastAsia="ru-RU"/>
        </w:rPr>
        <w:t>)</w:t>
      </w:r>
      <w:r w:rsidRPr="00B13D4C">
        <w:rPr>
          <w:rFonts w:eastAsia="Times New Roman" w:cs="Times New Roman"/>
          <w:lang w:eastAsia="ru-RU"/>
        </w:rPr>
        <w:t>»</w:t>
      </w:r>
    </w:p>
    <w:p w14:paraId="59019253"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C575D49" w14:textId="797FF0ED" w:rsidR="00B13D4C" w:rsidRPr="00B13D4C" w:rsidRDefault="00B13D4C" w:rsidP="00B13D4C">
      <w:pPr>
        <w:autoSpaceDE w:val="0"/>
        <w:autoSpaceDN w:val="0"/>
        <w:adjustRightInd w:val="0"/>
        <w:spacing w:line="240" w:lineRule="auto"/>
        <w:ind w:firstLine="709"/>
        <w:rPr>
          <w:rFonts w:eastAsia="Times New Roman" w:cs="Times New Roman"/>
          <w:lang w:val="en-US" w:eastAsia="ru-RU"/>
        </w:rPr>
      </w:pPr>
      <w:r w:rsidRPr="00B13D4C">
        <w:rPr>
          <w:rFonts w:eastAsia="Times New Roman" w:cs="Times New Roman"/>
          <w:noProof/>
          <w:lang w:eastAsia="ru-RU"/>
        </w:rPr>
        <mc:AlternateContent>
          <mc:Choice Requires="wpc">
            <w:drawing>
              <wp:inline distT="0" distB="0" distL="0" distR="0" wp14:anchorId="3FE8AB4A" wp14:editId="0D4DB75C">
                <wp:extent cx="1800225" cy="446405"/>
                <wp:effectExtent l="0" t="0" r="9525" b="10795"/>
                <wp:docPr id="49" name="Полотно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B509C" w14:textId="77777777" w:rsidR="00BF26E8" w:rsidRDefault="00BF26E8" w:rsidP="00B13D4C">
                              <w:r>
                                <w:rPr>
                                  <w:color w:val="000000"/>
                                  <w:lang w:val="en-US"/>
                                </w:rPr>
                                <w:t>)</w:t>
                              </w:r>
                            </w:p>
                          </w:txbxContent>
                        </wps:txbx>
                        <wps:bodyPr rot="0" vert="horz" wrap="none" lIns="0" tIns="0" rIns="0" bIns="0" anchor="t" anchorCtr="0" upright="1">
                          <a:spAutoFit/>
                        </wps:bodyPr>
                      </wps:wsp>
                      <wps:wsp>
                        <wps:cNvPr id="35"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04EEF" w14:textId="77777777" w:rsidR="00BF26E8" w:rsidRDefault="00BF26E8" w:rsidP="00B13D4C">
                              <w:r>
                                <w:rPr>
                                  <w:color w:val="000000"/>
                                  <w:lang w:val="en-US"/>
                                </w:rPr>
                                <w:t>/</w:t>
                              </w:r>
                            </w:p>
                          </w:txbxContent>
                        </wps:txbx>
                        <wps:bodyPr rot="0" vert="horz" wrap="none" lIns="0" tIns="0" rIns="0" bIns="0" anchor="t" anchorCtr="0" upright="1">
                          <a:spAutoFit/>
                        </wps:bodyPr>
                      </wps:wsp>
                      <wps:wsp>
                        <wps:cNvPr id="36"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0EDA1" w14:textId="77777777" w:rsidR="00BF26E8" w:rsidRDefault="00BF26E8" w:rsidP="00B13D4C">
                              <w:r>
                                <w:rPr>
                                  <w:color w:val="000000"/>
                                  <w:lang w:val="en-US"/>
                                </w:rPr>
                                <w:t>(</w:t>
                              </w:r>
                            </w:p>
                          </w:txbxContent>
                        </wps:txbx>
                        <wps:bodyPr rot="0" vert="horz" wrap="none" lIns="0" tIns="0" rIns="0" bIns="0" anchor="t" anchorCtr="0" upright="1">
                          <a:spAutoFit/>
                        </wps:bodyPr>
                      </wps:wsp>
                      <wps:wsp>
                        <wps:cNvPr id="37"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92C47" w14:textId="77777777" w:rsidR="00BF26E8" w:rsidRDefault="00BF26E8" w:rsidP="00B13D4C">
                              <w:r>
                                <w:rPr>
                                  <w:color w:val="000000"/>
                                  <w:lang w:val="en-US"/>
                                </w:rPr>
                                <w:t>*</w:t>
                              </w:r>
                            </w:p>
                          </w:txbxContent>
                        </wps:txbx>
                        <wps:bodyPr rot="0" vert="horz" wrap="none" lIns="0" tIns="0" rIns="0" bIns="0" anchor="t" anchorCtr="0" upright="1">
                          <a:spAutoFit/>
                        </wps:bodyPr>
                      </wps:wsp>
                      <wps:wsp>
                        <wps:cNvPr id="38"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4841F" w14:textId="77777777" w:rsidR="00BF26E8" w:rsidRDefault="00BF26E8" w:rsidP="00B13D4C">
                              <w:r>
                                <w:rPr>
                                  <w:color w:val="000000"/>
                                  <w:lang w:val="en-US"/>
                                </w:rPr>
                                <w:t>100</w:t>
                              </w:r>
                            </w:p>
                          </w:txbxContent>
                        </wps:txbx>
                        <wps:bodyPr rot="0" vert="horz" wrap="none" lIns="0" tIns="0" rIns="0" bIns="0" anchor="t" anchorCtr="0" upright="1">
                          <a:spAutoFit/>
                        </wps:bodyPr>
                      </wps:wsp>
                      <wps:wsp>
                        <wps:cNvPr id="39"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D7B7D" w14:textId="77777777" w:rsidR="00BF26E8" w:rsidRDefault="00BF26E8" w:rsidP="00B13D4C">
                              <w:r>
                                <w:rPr>
                                  <w:color w:val="000000"/>
                                  <w:lang w:val="en-US"/>
                                </w:rPr>
                                <w:t>*</w:t>
                              </w:r>
                            </w:p>
                          </w:txbxContent>
                        </wps:txbx>
                        <wps:bodyPr rot="0" vert="horz" wrap="none" lIns="0" tIns="0" rIns="0" bIns="0" anchor="t" anchorCtr="0" upright="1">
                          <a:spAutoFit/>
                        </wps:bodyPr>
                      </wps:wsp>
                      <wps:wsp>
                        <wps:cNvPr id="40"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6FA2" w14:textId="77777777" w:rsidR="00BF26E8" w:rsidRDefault="00BF26E8" w:rsidP="00B13D4C">
                              <w:r>
                                <w:rPr>
                                  <w:color w:val="000000"/>
                                  <w:sz w:val="14"/>
                                  <w:szCs w:val="14"/>
                                  <w:lang w:val="en-US"/>
                                </w:rPr>
                                <w:t>max</w:t>
                              </w:r>
                            </w:p>
                          </w:txbxContent>
                        </wps:txbx>
                        <wps:bodyPr rot="0" vert="horz" wrap="none" lIns="0" tIns="0" rIns="0" bIns="0" anchor="t" anchorCtr="0" upright="1">
                          <a:spAutoFit/>
                        </wps:bodyPr>
                      </wps:wsp>
                      <wps:wsp>
                        <wps:cNvPr id="41"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27232" w14:textId="77777777" w:rsidR="00BF26E8" w:rsidRPr="007B5CC1" w:rsidRDefault="00BF26E8" w:rsidP="00B13D4C">
                              <w:pPr>
                                <w:rPr>
                                  <w:sz w:val="2"/>
                                  <w:lang w:val="en-US"/>
                                </w:rPr>
                              </w:pPr>
                            </w:p>
                          </w:txbxContent>
                        </wps:txbx>
                        <wps:bodyPr rot="0" vert="horz" wrap="square" lIns="0" tIns="0" rIns="0" bIns="0" anchor="t" anchorCtr="0" upright="1">
                          <a:spAutoFit/>
                        </wps:bodyPr>
                      </wps:wsp>
                      <wps:wsp>
                        <wps:cNvPr id="42"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3A18F" w14:textId="77777777" w:rsidR="00BF26E8" w:rsidRDefault="00BF26E8" w:rsidP="00B13D4C">
                              <w:r>
                                <w:rPr>
                                  <w:i/>
                                  <w:iCs/>
                                  <w:color w:val="000000"/>
                                  <w:lang w:val="en-US"/>
                                </w:rPr>
                                <w:t>K</w:t>
                              </w:r>
                            </w:p>
                          </w:txbxContent>
                        </wps:txbx>
                        <wps:bodyPr rot="0" vert="horz" wrap="none" lIns="0" tIns="0" rIns="0" bIns="0" anchor="t" anchorCtr="0" upright="1">
                          <a:spAutoFit/>
                        </wps:bodyPr>
                      </wps:wsp>
                      <wps:wsp>
                        <wps:cNvPr id="43"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9CA08" w14:textId="77777777" w:rsidR="00BF26E8" w:rsidRDefault="00BF26E8" w:rsidP="00B13D4C">
                              <w:r>
                                <w:rPr>
                                  <w:i/>
                                  <w:iCs/>
                                  <w:color w:val="000000"/>
                                  <w:lang w:val="en-US"/>
                                </w:rPr>
                                <w:t>K</w:t>
                              </w:r>
                            </w:p>
                          </w:txbxContent>
                        </wps:txbx>
                        <wps:bodyPr rot="0" vert="horz" wrap="none" lIns="0" tIns="0" rIns="0" bIns="0" anchor="t" anchorCtr="0" upright="1">
                          <a:spAutoFit/>
                        </wps:bodyPr>
                      </wps:wsp>
                      <wps:wsp>
                        <wps:cNvPr id="44"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8200" w14:textId="77777777" w:rsidR="00BF26E8" w:rsidRDefault="00BF26E8" w:rsidP="00B13D4C">
                              <w:r>
                                <w:rPr>
                                  <w:i/>
                                  <w:iCs/>
                                  <w:color w:val="000000"/>
                                  <w:lang w:val="en-US"/>
                                </w:rPr>
                                <w:t>K</w:t>
                              </w:r>
                            </w:p>
                          </w:txbxContent>
                        </wps:txbx>
                        <wps:bodyPr rot="0" vert="horz" wrap="none" lIns="0" tIns="0" rIns="0" bIns="0" anchor="t" anchorCtr="0" upright="1">
                          <a:spAutoFit/>
                        </wps:bodyPr>
                      </wps:wsp>
                      <wps:wsp>
                        <wps:cNvPr id="45"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025D3" w14:textId="77777777" w:rsidR="00BF26E8" w:rsidRDefault="00BF26E8" w:rsidP="00B13D4C">
                              <w:r>
                                <w:rPr>
                                  <w:i/>
                                  <w:iCs/>
                                  <w:color w:val="000000"/>
                                  <w:lang w:val="en-US"/>
                                </w:rPr>
                                <w:t>З</w:t>
                              </w:r>
                            </w:p>
                          </w:txbxContent>
                        </wps:txbx>
                        <wps:bodyPr rot="0" vert="horz" wrap="none" lIns="0" tIns="0" rIns="0" bIns="0" anchor="t" anchorCtr="0" upright="1">
                          <a:spAutoFit/>
                        </wps:bodyPr>
                      </wps:wsp>
                      <wps:wsp>
                        <wps:cNvPr id="46"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7D1BE" w14:textId="77777777" w:rsidR="00BF26E8" w:rsidRPr="003A32B0" w:rsidRDefault="00BF26E8" w:rsidP="00B13D4C">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47"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62171" w14:textId="77777777" w:rsidR="00BF26E8" w:rsidRDefault="00BF26E8" w:rsidP="00B13D4C">
                              <w:r>
                                <w:rPr>
                                  <w:i/>
                                  <w:iCs/>
                                  <w:color w:val="000000"/>
                                  <w:sz w:val="14"/>
                                  <w:szCs w:val="14"/>
                                  <w:lang w:val="en-US"/>
                                </w:rPr>
                                <w:t>i</w:t>
                              </w:r>
                            </w:p>
                          </w:txbxContent>
                        </wps:txbx>
                        <wps:bodyPr rot="0" vert="horz" wrap="none" lIns="0" tIns="0" rIns="0" bIns="0" anchor="t" anchorCtr="0" upright="1">
                          <a:spAutoFit/>
                        </wps:bodyPr>
                      </wps:wsp>
                      <wps:wsp>
                        <wps:cNvPr id="48"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DC776" w14:textId="77777777" w:rsidR="00BF26E8" w:rsidRDefault="00BF26E8" w:rsidP="00B13D4C">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3FE8AB4A" id="Полотно 49"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3A1B509C" w14:textId="77777777" w:rsidR="00BF26E8" w:rsidRDefault="00BF26E8" w:rsidP="00B13D4C">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44F04EEF" w14:textId="77777777" w:rsidR="00BF26E8" w:rsidRDefault="00BF26E8" w:rsidP="00B13D4C">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210EDA1" w14:textId="77777777" w:rsidR="00BF26E8" w:rsidRDefault="00BF26E8" w:rsidP="00B13D4C">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E792C47" w14:textId="77777777" w:rsidR="00BF26E8" w:rsidRDefault="00BF26E8" w:rsidP="00B13D4C">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9A4841F" w14:textId="77777777" w:rsidR="00BF26E8" w:rsidRDefault="00BF26E8" w:rsidP="00B13D4C">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76D7B7D" w14:textId="77777777" w:rsidR="00BF26E8" w:rsidRDefault="00BF26E8" w:rsidP="00B13D4C">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E276FA2" w14:textId="77777777" w:rsidR="00BF26E8" w:rsidRDefault="00BF26E8" w:rsidP="00B13D4C">
                        <w:r>
                          <w:rPr>
                            <w:color w:val="000000"/>
                            <w:sz w:val="14"/>
                            <w:szCs w:val="14"/>
                            <w:lang w:val="en-US"/>
                          </w:rPr>
                          <w:t>max</w:t>
                        </w:r>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09F27232" w14:textId="77777777" w:rsidR="00BF26E8" w:rsidRPr="007B5CC1" w:rsidRDefault="00BF26E8" w:rsidP="00B13D4C">
                        <w:pPr>
                          <w:rPr>
                            <w:sz w:val="2"/>
                            <w:lang w:val="en-US"/>
                          </w:rPr>
                        </w:pPr>
                      </w:p>
                    </w:txbxContent>
                  </v:textbox>
                </v:rect>
                <v:rect id="Rectangle 13" o:spid="_x0000_s1036"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513A18F" w14:textId="77777777" w:rsidR="00BF26E8" w:rsidRDefault="00BF26E8" w:rsidP="00B13D4C">
                        <w:r>
                          <w:rPr>
                            <w:i/>
                            <w:iCs/>
                            <w:color w:val="000000"/>
                            <w:lang w:val="en-US"/>
                          </w:rPr>
                          <w:t>K</w:t>
                        </w:r>
                      </w:p>
                    </w:txbxContent>
                  </v:textbox>
                </v:rect>
                <v:rect id="Rectangle 14" o:spid="_x0000_s1037"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4D29CA08" w14:textId="77777777" w:rsidR="00BF26E8" w:rsidRDefault="00BF26E8" w:rsidP="00B13D4C">
                        <w:r>
                          <w:rPr>
                            <w:i/>
                            <w:iCs/>
                            <w:color w:val="000000"/>
                            <w:lang w:val="en-US"/>
                          </w:rPr>
                          <w:t>K</w:t>
                        </w:r>
                      </w:p>
                    </w:txbxContent>
                  </v:textbox>
                </v:rect>
                <v:rect id="Rectangle 15" o:spid="_x0000_s1038"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7388200" w14:textId="77777777" w:rsidR="00BF26E8" w:rsidRDefault="00BF26E8" w:rsidP="00B13D4C">
                        <w:r>
                          <w:rPr>
                            <w:i/>
                            <w:iCs/>
                            <w:color w:val="000000"/>
                            <w:lang w:val="en-US"/>
                          </w:rPr>
                          <w:t>K</w:t>
                        </w:r>
                      </w:p>
                    </w:txbxContent>
                  </v:textbox>
                </v:rect>
                <v:rect id="Rectangle 16" o:spid="_x0000_s1039"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DE025D3" w14:textId="77777777" w:rsidR="00BF26E8" w:rsidRDefault="00BF26E8" w:rsidP="00B13D4C">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B17D1BE" w14:textId="77777777" w:rsidR="00BF26E8" w:rsidRPr="003A32B0" w:rsidRDefault="00BF26E8" w:rsidP="00B13D4C">
                        <w:pPr>
                          <w:rPr>
                            <w:sz w:val="32"/>
                          </w:rPr>
                        </w:pPr>
                        <w:r w:rsidRPr="00BB33F0">
                          <w:rPr>
                            <w:sz w:val="32"/>
                            <w:lang w:val="en-US"/>
                          </w:rPr>
                          <w:t>A</w:t>
                        </w:r>
                        <w:r>
                          <w:rPr>
                            <w:vertAlign w:val="subscript"/>
                          </w:rPr>
                          <w:t>2</w:t>
                        </w:r>
                      </w:p>
                    </w:txbxContent>
                  </v:textbox>
                </v:rect>
                <v:rect id="Rectangle 18" o:spid="_x0000_s1041"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BD62171" w14:textId="77777777" w:rsidR="00BF26E8" w:rsidRDefault="00BF26E8" w:rsidP="00B13D4C">
                        <w:r>
                          <w:rPr>
                            <w:i/>
                            <w:iCs/>
                            <w:color w:val="000000"/>
                            <w:sz w:val="14"/>
                            <w:szCs w:val="14"/>
                            <w:lang w:val="en-US"/>
                          </w:rPr>
                          <w:t>i</w:t>
                        </w:r>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50CDC776" w14:textId="77777777" w:rsidR="00BF26E8" w:rsidRDefault="00BF26E8" w:rsidP="00B13D4C">
                        <w:r>
                          <w:rPr>
                            <w:rFonts w:ascii="Symbol" w:hAnsi="Symbol" w:cs="Symbol"/>
                            <w:color w:val="000000"/>
                            <w:lang w:val="en-US"/>
                          </w:rPr>
                          <w:t></w:t>
                        </w:r>
                      </w:p>
                    </w:txbxContent>
                  </v:textbox>
                </v:rect>
                <w10:anchorlock/>
              </v:group>
            </w:pict>
          </mc:Fallback>
        </mc:AlternateContent>
      </w:r>
    </w:p>
    <w:p w14:paraId="2EA278E9"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 xml:space="preserve">где: </w:t>
      </w:r>
    </w:p>
    <w:p w14:paraId="2A054FBF"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КЗ - коэффициент значимости детализирующего показателя оценки (КЗ=0,6);</w:t>
      </w:r>
    </w:p>
    <w:p w14:paraId="28D128B5"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w:t>
      </w:r>
      <w:r w:rsidRPr="00B13D4C">
        <w:rPr>
          <w:rFonts w:eastAsia="Times New Roman" w:cs="Times New Roman"/>
          <w:vertAlign w:val="subscript"/>
          <w:lang w:val="en-US" w:eastAsia="ru-RU"/>
        </w:rPr>
        <w:t>i</w:t>
      </w:r>
      <w:r w:rsidRPr="00B13D4C">
        <w:rPr>
          <w:rFonts w:eastAsia="Times New Roman" w:cs="Times New Roman"/>
          <w:vertAlign w:val="subscript"/>
          <w:lang w:eastAsia="ru-RU"/>
        </w:rPr>
        <w:t xml:space="preserve"> </w:t>
      </w:r>
      <w:r w:rsidRPr="00B13D4C">
        <w:rPr>
          <w:rFonts w:eastAsia="Times New Roman" w:cs="Times New Roman"/>
          <w:lang w:eastAsia="ru-RU"/>
        </w:rPr>
        <w:t>- предложение участника закупки, заявка которого оценивается;</w:t>
      </w:r>
    </w:p>
    <w:p w14:paraId="7B1364D1"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w:t>
      </w:r>
      <w:r w:rsidRPr="00B13D4C">
        <w:rPr>
          <w:rFonts w:eastAsia="Times New Roman" w:cs="Times New Roman"/>
          <w:vertAlign w:val="subscript"/>
          <w:lang w:val="en-US" w:eastAsia="ru-RU"/>
        </w:rPr>
        <w:t>max</w:t>
      </w:r>
      <w:r w:rsidRPr="00B13D4C">
        <w:rPr>
          <w:rFonts w:eastAsia="Times New Roman" w:cs="Times New Roman"/>
          <w:vertAlign w:val="subscript"/>
          <w:lang w:eastAsia="ru-RU"/>
        </w:rPr>
        <w:t xml:space="preserve"> </w:t>
      </w:r>
      <w:r w:rsidRPr="00B13D4C">
        <w:rPr>
          <w:rFonts w:eastAsia="Times New Roman" w:cs="Times New Roman"/>
          <w:lang w:eastAsia="ru-RU"/>
        </w:rPr>
        <w:t>- максимальное предложение из предложений участников закупки по детализирующему показателю критерия оценки, сделанное участником.</w:t>
      </w:r>
    </w:p>
    <w:p w14:paraId="320FA78E" w14:textId="77777777" w:rsidR="00B13D4C" w:rsidRPr="00B13D4C" w:rsidRDefault="00B13D4C" w:rsidP="00B13D4C">
      <w:pPr>
        <w:spacing w:line="240" w:lineRule="auto"/>
        <w:ind w:firstLine="709"/>
        <w:rPr>
          <w:rFonts w:eastAsia="Times New Roman" w:cs="Times New Roman"/>
          <w:lang w:eastAsia="ru-RU"/>
        </w:rPr>
      </w:pPr>
      <w:r w:rsidRPr="00B13D4C">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1D9BAF5B" w14:textId="77777777" w:rsidR="00B13D4C" w:rsidRPr="00B13D4C" w:rsidRDefault="00B13D4C" w:rsidP="00B13D4C">
      <w:pPr>
        <w:shd w:val="clear" w:color="auto" w:fill="FFFFFF"/>
        <w:spacing w:line="240" w:lineRule="auto"/>
        <w:ind w:firstLine="709"/>
        <w:rPr>
          <w:rFonts w:eastAsia="Times New Roman" w:cs="Times New Roman"/>
          <w:lang w:eastAsia="ru-RU"/>
        </w:rPr>
      </w:pPr>
      <w:r w:rsidRPr="00B13D4C">
        <w:rPr>
          <w:rFonts w:eastAsia="Times New Roman" w:cs="Times New Roman"/>
          <w:lang w:eastAsia="ru-RU"/>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78A2F572" w14:textId="77777777" w:rsidR="00B13D4C" w:rsidRPr="00B13D4C" w:rsidRDefault="00B13D4C" w:rsidP="00B13D4C">
      <w:pPr>
        <w:shd w:val="clear" w:color="auto" w:fill="FFFFFF"/>
        <w:spacing w:line="240" w:lineRule="auto"/>
        <w:ind w:firstLine="709"/>
        <w:rPr>
          <w:rFonts w:eastAsia="Times New Roman" w:cs="Times New Roman"/>
          <w:lang w:eastAsia="ru-RU"/>
        </w:rPr>
      </w:pPr>
      <w:r w:rsidRPr="00B13D4C">
        <w:rPr>
          <w:rFonts w:eastAsia="Times New Roman" w:cs="Times New Roman"/>
          <w:lang w:eastAsia="ru-RU"/>
        </w:rPr>
        <w:t>Участнику, не представившему информацию по показателю, присваивается 0 баллов.</w:t>
      </w:r>
    </w:p>
    <w:p w14:paraId="1EAF09E2" w14:textId="391727D6" w:rsidR="00B13D4C" w:rsidRPr="00B13D4C" w:rsidRDefault="00B13D4C" w:rsidP="00B13D4C">
      <w:pPr>
        <w:autoSpaceDE w:val="0"/>
        <w:autoSpaceDN w:val="0"/>
        <w:adjustRightInd w:val="0"/>
        <w:spacing w:line="240" w:lineRule="auto"/>
        <w:ind w:firstLine="709"/>
        <w:rPr>
          <w:rFonts w:eastAsia="Times New Roman" w:cs="Times New Roman"/>
          <w:b/>
          <w:lang w:eastAsia="ru-RU"/>
        </w:rPr>
      </w:pPr>
      <w:r w:rsidRPr="00B13D4C">
        <w:rPr>
          <w:rFonts w:eastAsia="Times New Roman" w:cs="Times New Roman"/>
          <w:lang w:eastAsia="ru-RU"/>
        </w:rPr>
        <w:t>4.2</w:t>
      </w:r>
      <w:r w:rsidRPr="00B13D4C">
        <w:rPr>
          <w:rFonts w:eastAsia="Times New Roman" w:cs="Times New Roman"/>
          <w:b/>
          <w:lang w:eastAsia="ru-RU"/>
        </w:rPr>
        <w:t xml:space="preserve"> Оценка по детализирующему</w:t>
      </w:r>
      <w:r w:rsidRPr="00B13D4C">
        <w:rPr>
          <w:rFonts w:eastAsia="Times New Roman" w:cs="Times New Roman"/>
          <w:b/>
          <w:bCs/>
          <w:lang w:eastAsia="ru-RU"/>
        </w:rPr>
        <w:t xml:space="preserve"> показателю оценки 2</w:t>
      </w:r>
      <w:r w:rsidRPr="00B13D4C">
        <w:rPr>
          <w:rFonts w:eastAsia="Times New Roman" w:cs="Times New Roman"/>
          <w:b/>
          <w:lang w:eastAsia="ru-RU"/>
        </w:rPr>
        <w:t xml:space="preserve"> </w:t>
      </w:r>
      <w:r w:rsidRPr="00B13D4C">
        <w:rPr>
          <w:rFonts w:eastAsia="Times New Roman" w:cs="Times New Roman"/>
          <w:lang w:eastAsia="ru-RU"/>
        </w:rPr>
        <w:t>«</w:t>
      </w:r>
      <w:r w:rsidRPr="00B13D4C">
        <w:rPr>
          <w:rFonts w:eastAsia="Times New Roman" w:cs="Times New Roman"/>
          <w:bCs/>
          <w:iCs/>
          <w:lang w:eastAsia="ru-RU"/>
        </w:rPr>
        <w:t xml:space="preserve">Наибольшая цена одного из исполненных за последние </w:t>
      </w:r>
      <w:r w:rsidR="008845A6">
        <w:rPr>
          <w:rFonts w:eastAsia="Times New Roman" w:cs="Times New Roman"/>
          <w:bCs/>
          <w:iCs/>
          <w:lang w:eastAsia="ru-RU"/>
        </w:rPr>
        <w:t>5</w:t>
      </w:r>
      <w:r w:rsidRPr="00B13D4C">
        <w:rPr>
          <w:rFonts w:eastAsia="Times New Roman" w:cs="Times New Roman"/>
          <w:bCs/>
          <w:iCs/>
          <w:lang w:eastAsia="ru-RU"/>
        </w:rPr>
        <w:t xml:space="preserve"> (</w:t>
      </w:r>
      <w:r w:rsidR="008845A6">
        <w:rPr>
          <w:rFonts w:eastAsia="Times New Roman" w:cs="Times New Roman"/>
          <w:bCs/>
          <w:iCs/>
          <w:lang w:eastAsia="ru-RU"/>
        </w:rPr>
        <w:t>пять</w:t>
      </w:r>
      <w:r w:rsidRPr="00B13D4C">
        <w:rPr>
          <w:rFonts w:eastAsia="Times New Roman" w:cs="Times New Roman"/>
          <w:bCs/>
          <w:iCs/>
          <w:lang w:eastAsia="ru-RU"/>
        </w:rPr>
        <w:t xml:space="preserve">) </w:t>
      </w:r>
      <w:r w:rsidR="008845A6">
        <w:rPr>
          <w:rFonts w:eastAsia="Times New Roman" w:cs="Times New Roman"/>
          <w:bCs/>
          <w:iCs/>
          <w:lang w:eastAsia="ru-RU"/>
        </w:rPr>
        <w:t>лет</w:t>
      </w:r>
      <w:r w:rsidRPr="00B13D4C">
        <w:rPr>
          <w:rFonts w:eastAsia="Times New Roman" w:cs="Times New Roman"/>
          <w:bCs/>
          <w:iCs/>
          <w:lang w:eastAsia="ru-RU"/>
        </w:rPr>
        <w:t>, предшествующих дате подачи заявки на участие в закупке, договоров (контрактов), предметом которых является выполнение капитального ремонта зданий и/или сооружений в районах с сейсмичностью не менее 8 баллов</w:t>
      </w:r>
      <w:r w:rsidRPr="00B13D4C" w:rsidDel="00B0345A">
        <w:rPr>
          <w:rFonts w:eastAsia="Times New Roman" w:cs="Times New Roman"/>
          <w:bCs/>
          <w:iCs/>
          <w:lang w:eastAsia="ru-RU"/>
        </w:rPr>
        <w:t xml:space="preserve"> </w:t>
      </w:r>
      <w:r w:rsidRPr="00B13D4C">
        <w:rPr>
          <w:rFonts w:eastAsia="Times New Roman" w:cs="Times New Roman"/>
          <w:bCs/>
          <w:iCs/>
          <w:lang w:eastAsia="ru-RU"/>
        </w:rPr>
        <w:t>(А</w:t>
      </w:r>
      <w:r w:rsidRPr="00B13D4C">
        <w:rPr>
          <w:rFonts w:eastAsia="Times New Roman" w:cs="Times New Roman"/>
          <w:bCs/>
          <w:iCs/>
          <w:vertAlign w:val="subscript"/>
          <w:lang w:eastAsia="ru-RU"/>
        </w:rPr>
        <w:t>2</w:t>
      </w:r>
      <w:r w:rsidRPr="00B13D4C">
        <w:rPr>
          <w:rFonts w:eastAsia="Times New Roman" w:cs="Times New Roman"/>
          <w:bCs/>
          <w:iCs/>
          <w:lang w:eastAsia="ru-RU"/>
        </w:rPr>
        <w:t>)</w:t>
      </w:r>
      <w:r w:rsidRPr="00B13D4C">
        <w:rPr>
          <w:rFonts w:eastAsia="Times New Roman" w:cs="Times New Roman"/>
          <w:lang w:eastAsia="ru-RU"/>
        </w:rPr>
        <w:t>»</w:t>
      </w:r>
    </w:p>
    <w:p w14:paraId="3C1AD322"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Количество баллов, присуждаемых по детализирующему показателю оценки, определяется по формуле:</w:t>
      </w:r>
    </w:p>
    <w:p w14:paraId="6C228362" w14:textId="2A2486FA" w:rsidR="00B13D4C" w:rsidRPr="00B13D4C" w:rsidRDefault="00B13D4C" w:rsidP="00B13D4C">
      <w:pPr>
        <w:autoSpaceDE w:val="0"/>
        <w:autoSpaceDN w:val="0"/>
        <w:adjustRightInd w:val="0"/>
        <w:spacing w:line="240" w:lineRule="auto"/>
        <w:ind w:firstLine="709"/>
        <w:rPr>
          <w:rFonts w:eastAsia="Times New Roman" w:cs="Times New Roman"/>
          <w:lang w:val="en-US" w:eastAsia="ru-RU"/>
        </w:rPr>
      </w:pPr>
      <w:r w:rsidRPr="00B13D4C">
        <w:rPr>
          <w:rFonts w:eastAsia="Times New Roman" w:cs="Times New Roman"/>
          <w:noProof/>
          <w:lang w:eastAsia="ru-RU"/>
        </w:rPr>
        <mc:AlternateContent>
          <mc:Choice Requires="wpc">
            <w:drawing>
              <wp:inline distT="0" distB="0" distL="0" distR="0" wp14:anchorId="5C00150A" wp14:editId="2D36CB5D">
                <wp:extent cx="1800225" cy="446405"/>
                <wp:effectExtent l="0" t="0" r="9525" b="10795"/>
                <wp:docPr id="33"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9EACA" w14:textId="77777777" w:rsidR="00BF26E8" w:rsidRDefault="00BF26E8" w:rsidP="00B13D4C">
                              <w:r>
                                <w:rPr>
                                  <w:color w:val="000000"/>
                                  <w:lang w:val="en-US"/>
                                </w:rPr>
                                <w:t>)</w:t>
                              </w:r>
                            </w:p>
                          </w:txbxContent>
                        </wps:txbx>
                        <wps:bodyPr rot="0" vert="horz" wrap="none" lIns="0" tIns="0" rIns="0" bIns="0" anchor="t" anchorCtr="0" upright="1">
                          <a:spAutoFit/>
                        </wps:bodyPr>
                      </wps:wsp>
                      <wps:wsp>
                        <wps:cNvPr id="19"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CD50" w14:textId="77777777" w:rsidR="00BF26E8" w:rsidRDefault="00BF26E8" w:rsidP="00B13D4C">
                              <w:r>
                                <w:rPr>
                                  <w:color w:val="000000"/>
                                  <w:lang w:val="en-US"/>
                                </w:rPr>
                                <w:t>/</w:t>
                              </w:r>
                            </w:p>
                          </w:txbxContent>
                        </wps:txbx>
                        <wps:bodyPr rot="0" vert="horz" wrap="none" lIns="0" tIns="0" rIns="0" bIns="0" anchor="t" anchorCtr="0" upright="1">
                          <a:spAutoFit/>
                        </wps:bodyPr>
                      </wps:wsp>
                      <wps:wsp>
                        <wps:cNvPr id="20"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2E255" w14:textId="77777777" w:rsidR="00BF26E8" w:rsidRDefault="00BF26E8" w:rsidP="00B13D4C">
                              <w:r>
                                <w:rPr>
                                  <w:color w:val="000000"/>
                                  <w:lang w:val="en-US"/>
                                </w:rPr>
                                <w:t>(</w:t>
                              </w:r>
                            </w:p>
                          </w:txbxContent>
                        </wps:txbx>
                        <wps:bodyPr rot="0" vert="horz" wrap="none" lIns="0" tIns="0" rIns="0" bIns="0" anchor="t" anchorCtr="0" upright="1">
                          <a:spAutoFit/>
                        </wps:bodyPr>
                      </wps:wsp>
                      <wps:wsp>
                        <wps:cNvPr id="21"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7E385" w14:textId="77777777" w:rsidR="00BF26E8" w:rsidRDefault="00BF26E8" w:rsidP="00B13D4C">
                              <w:r>
                                <w:rPr>
                                  <w:color w:val="000000"/>
                                  <w:lang w:val="en-US"/>
                                </w:rPr>
                                <w:t>*</w:t>
                              </w:r>
                            </w:p>
                          </w:txbxContent>
                        </wps:txbx>
                        <wps:bodyPr rot="0" vert="horz" wrap="none" lIns="0" tIns="0" rIns="0" bIns="0" anchor="t" anchorCtr="0" upright="1">
                          <a:spAutoFit/>
                        </wps:bodyPr>
                      </wps:wsp>
                      <wps:wsp>
                        <wps:cNvPr id="22"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917AD" w14:textId="77777777" w:rsidR="00BF26E8" w:rsidRDefault="00BF26E8" w:rsidP="00B13D4C">
                              <w:r>
                                <w:rPr>
                                  <w:color w:val="000000"/>
                                  <w:lang w:val="en-US"/>
                                </w:rPr>
                                <w:t>100</w:t>
                              </w:r>
                            </w:p>
                          </w:txbxContent>
                        </wps:txbx>
                        <wps:bodyPr rot="0" vert="horz" wrap="none" lIns="0" tIns="0" rIns="0" bIns="0" anchor="t" anchorCtr="0" upright="1">
                          <a:spAutoFit/>
                        </wps:bodyPr>
                      </wps:wsp>
                      <wps:wsp>
                        <wps:cNvPr id="23"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5E35" w14:textId="77777777" w:rsidR="00BF26E8" w:rsidRDefault="00BF26E8" w:rsidP="00B13D4C">
                              <w:r>
                                <w:rPr>
                                  <w:color w:val="000000"/>
                                  <w:lang w:val="en-US"/>
                                </w:rPr>
                                <w:t>*</w:t>
                              </w:r>
                            </w:p>
                          </w:txbxContent>
                        </wps:txbx>
                        <wps:bodyPr rot="0" vert="horz" wrap="none" lIns="0" tIns="0" rIns="0" bIns="0" anchor="t" anchorCtr="0" upright="1">
                          <a:spAutoFit/>
                        </wps:bodyPr>
                      </wps:wsp>
                      <wps:wsp>
                        <wps:cNvPr id="24"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2196C" w14:textId="77777777" w:rsidR="00BF26E8" w:rsidRDefault="00BF26E8" w:rsidP="00B13D4C">
                              <w:r>
                                <w:rPr>
                                  <w:color w:val="000000"/>
                                  <w:sz w:val="14"/>
                                  <w:szCs w:val="14"/>
                                  <w:lang w:val="en-US"/>
                                </w:rPr>
                                <w:t>max</w:t>
                              </w:r>
                            </w:p>
                          </w:txbxContent>
                        </wps:txbx>
                        <wps:bodyPr rot="0" vert="horz" wrap="none" lIns="0" tIns="0" rIns="0" bIns="0" anchor="t" anchorCtr="0" upright="1">
                          <a:spAutoFit/>
                        </wps:bodyPr>
                      </wps:wsp>
                      <wps:wsp>
                        <wps:cNvPr id="25"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77385" w14:textId="77777777" w:rsidR="00BF26E8" w:rsidRPr="007B5CC1" w:rsidRDefault="00BF26E8" w:rsidP="00B13D4C">
                              <w:pPr>
                                <w:rPr>
                                  <w:sz w:val="2"/>
                                  <w:lang w:val="en-US"/>
                                </w:rPr>
                              </w:pPr>
                            </w:p>
                          </w:txbxContent>
                        </wps:txbx>
                        <wps:bodyPr rot="0" vert="horz" wrap="square" lIns="0" tIns="0" rIns="0" bIns="0" anchor="t" anchorCtr="0" upright="1">
                          <a:spAutoFit/>
                        </wps:bodyPr>
                      </wps:wsp>
                      <wps:wsp>
                        <wps:cNvPr id="26"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65456" w14:textId="77777777" w:rsidR="00BF26E8" w:rsidRDefault="00BF26E8" w:rsidP="00B13D4C">
                              <w:r>
                                <w:rPr>
                                  <w:i/>
                                  <w:iCs/>
                                  <w:color w:val="000000"/>
                                  <w:lang w:val="en-US"/>
                                </w:rPr>
                                <w:t>K</w:t>
                              </w:r>
                            </w:p>
                          </w:txbxContent>
                        </wps:txbx>
                        <wps:bodyPr rot="0" vert="horz" wrap="none" lIns="0" tIns="0" rIns="0" bIns="0" anchor="t" anchorCtr="0" upright="1">
                          <a:spAutoFit/>
                        </wps:bodyPr>
                      </wps:wsp>
                      <wps:wsp>
                        <wps:cNvPr id="27"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A4EB3" w14:textId="77777777" w:rsidR="00BF26E8" w:rsidRDefault="00BF26E8" w:rsidP="00B13D4C">
                              <w:r>
                                <w:rPr>
                                  <w:i/>
                                  <w:iCs/>
                                  <w:color w:val="000000"/>
                                  <w:lang w:val="en-US"/>
                                </w:rPr>
                                <w:t>K</w:t>
                              </w:r>
                            </w:p>
                          </w:txbxContent>
                        </wps:txbx>
                        <wps:bodyPr rot="0" vert="horz" wrap="none" lIns="0" tIns="0" rIns="0" bIns="0" anchor="t" anchorCtr="0" upright="1">
                          <a:spAutoFit/>
                        </wps:bodyPr>
                      </wps:wsp>
                      <wps:wsp>
                        <wps:cNvPr id="28"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CEB46" w14:textId="77777777" w:rsidR="00BF26E8" w:rsidRDefault="00BF26E8" w:rsidP="00B13D4C">
                              <w:r>
                                <w:rPr>
                                  <w:i/>
                                  <w:iCs/>
                                  <w:color w:val="000000"/>
                                  <w:lang w:val="en-US"/>
                                </w:rPr>
                                <w:t>K</w:t>
                              </w:r>
                            </w:p>
                          </w:txbxContent>
                        </wps:txbx>
                        <wps:bodyPr rot="0" vert="horz" wrap="none" lIns="0" tIns="0" rIns="0" bIns="0" anchor="t" anchorCtr="0" upright="1">
                          <a:spAutoFit/>
                        </wps:bodyPr>
                      </wps:wsp>
                      <wps:wsp>
                        <wps:cNvPr id="29"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D1CB" w14:textId="77777777" w:rsidR="00BF26E8" w:rsidRDefault="00BF26E8" w:rsidP="00B13D4C">
                              <w:r>
                                <w:rPr>
                                  <w:i/>
                                  <w:iCs/>
                                  <w:color w:val="000000"/>
                                  <w:lang w:val="en-US"/>
                                </w:rPr>
                                <w:t>З</w:t>
                              </w:r>
                            </w:p>
                          </w:txbxContent>
                        </wps:txbx>
                        <wps:bodyPr rot="0" vert="horz" wrap="none" lIns="0" tIns="0" rIns="0" bIns="0" anchor="t" anchorCtr="0" upright="1">
                          <a:spAutoFit/>
                        </wps:bodyPr>
                      </wps:wsp>
                      <wps:wsp>
                        <wps:cNvPr id="30"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68FF9" w14:textId="77777777" w:rsidR="00BF26E8" w:rsidRPr="003A32B0" w:rsidRDefault="00BF26E8" w:rsidP="00B13D4C">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31"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F5DE5" w14:textId="77777777" w:rsidR="00BF26E8" w:rsidRDefault="00BF26E8" w:rsidP="00B13D4C">
                              <w:r>
                                <w:rPr>
                                  <w:i/>
                                  <w:iCs/>
                                  <w:color w:val="000000"/>
                                  <w:sz w:val="14"/>
                                  <w:szCs w:val="14"/>
                                  <w:lang w:val="en-US"/>
                                </w:rPr>
                                <w:t>i</w:t>
                              </w:r>
                            </w:p>
                          </w:txbxContent>
                        </wps:txbx>
                        <wps:bodyPr rot="0" vert="horz" wrap="none" lIns="0" tIns="0" rIns="0" bIns="0" anchor="t" anchorCtr="0" upright="1">
                          <a:spAutoFit/>
                        </wps:bodyPr>
                      </wps:wsp>
                      <wps:wsp>
                        <wps:cNvPr id="32"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1EB1" w14:textId="77777777" w:rsidR="00BF26E8" w:rsidRDefault="00BF26E8" w:rsidP="00B13D4C">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5C00150A" id="Полотно 33" o:spid="_x0000_s1043"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">
                <v:shape id="_x0000_s1044" type="#_x0000_t75" style="position:absolute;width:18002;height:4464;visibility:visible;mso-wrap-style:square">
                  <v:fill o:detectmouseclick="t"/>
                  <v:path o:connecttype="none"/>
                </v:shape>
                <v:rect id="Rectangle 5" o:spid="_x0000_s1045"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169EACA" w14:textId="77777777" w:rsidR="00BF26E8" w:rsidRDefault="00BF26E8" w:rsidP="00B13D4C">
                        <w:r>
                          <w:rPr>
                            <w:color w:val="000000"/>
                            <w:lang w:val="en-US"/>
                          </w:rPr>
                          <w:t>)</w:t>
                        </w:r>
                      </w:p>
                    </w:txbxContent>
                  </v:textbox>
                </v:rect>
                <v:rect id="Rectangle 6" o:spid="_x0000_s1046"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CFACD50" w14:textId="77777777" w:rsidR="00BF26E8" w:rsidRDefault="00BF26E8" w:rsidP="00B13D4C">
                        <w:r>
                          <w:rPr>
                            <w:color w:val="000000"/>
                            <w:lang w:val="en-US"/>
                          </w:rPr>
                          <w:t>/</w:t>
                        </w:r>
                      </w:p>
                    </w:txbxContent>
                  </v:textbox>
                </v:rect>
                <v:rect id="Rectangle 7" o:spid="_x0000_s1047"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042E255" w14:textId="77777777" w:rsidR="00BF26E8" w:rsidRDefault="00BF26E8" w:rsidP="00B13D4C">
                        <w:r>
                          <w:rPr>
                            <w:color w:val="000000"/>
                            <w:lang w:val="en-US"/>
                          </w:rPr>
                          <w:t>(</w:t>
                        </w:r>
                      </w:p>
                    </w:txbxContent>
                  </v:textbox>
                </v:rect>
                <v:rect id="Rectangle 8" o:spid="_x0000_s1048"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1C7E385" w14:textId="77777777" w:rsidR="00BF26E8" w:rsidRDefault="00BF26E8" w:rsidP="00B13D4C">
                        <w:r>
                          <w:rPr>
                            <w:color w:val="000000"/>
                            <w:lang w:val="en-US"/>
                          </w:rPr>
                          <w:t>*</w:t>
                        </w:r>
                      </w:p>
                    </w:txbxContent>
                  </v:textbox>
                </v:rect>
                <v:rect id="Rectangle 9" o:spid="_x0000_s1049"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60917AD" w14:textId="77777777" w:rsidR="00BF26E8" w:rsidRDefault="00BF26E8" w:rsidP="00B13D4C">
                        <w:r>
                          <w:rPr>
                            <w:color w:val="000000"/>
                            <w:lang w:val="en-US"/>
                          </w:rPr>
                          <w:t>100</w:t>
                        </w:r>
                      </w:p>
                    </w:txbxContent>
                  </v:textbox>
                </v:rect>
                <v:rect id="Rectangle 10" o:spid="_x0000_s1050"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19D5E35" w14:textId="77777777" w:rsidR="00BF26E8" w:rsidRDefault="00BF26E8" w:rsidP="00B13D4C">
                        <w:r>
                          <w:rPr>
                            <w:color w:val="000000"/>
                            <w:lang w:val="en-US"/>
                          </w:rPr>
                          <w:t>*</w:t>
                        </w:r>
                      </w:p>
                    </w:txbxContent>
                  </v:textbox>
                </v:rect>
                <v:rect id="Rectangle 11" o:spid="_x0000_s1051"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432196C" w14:textId="77777777" w:rsidR="00BF26E8" w:rsidRDefault="00BF26E8" w:rsidP="00B13D4C">
                        <w:r>
                          <w:rPr>
                            <w:color w:val="000000"/>
                            <w:sz w:val="14"/>
                            <w:szCs w:val="14"/>
                            <w:lang w:val="en-US"/>
                          </w:rPr>
                          <w:t>max</w:t>
                        </w:r>
                      </w:p>
                    </w:txbxContent>
                  </v:textbox>
                </v:rect>
                <v:rect id="Rectangle 12" o:spid="_x0000_s1052"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txQAAANsAAAAPAAAAZHJzL2Rvd25yZXYueG1sRI9Ba8JA&#10;FITvBf/D8gQvRTcGW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CLD8/txQAAANsAAAAP&#10;AAAAAAAAAAAAAAAAAAcCAABkcnMvZG93bnJldi54bWxQSwUGAAAAAAMAAwC3AAAA+QIAAAAA&#10;" filled="f" stroked="f">
                  <v:textbox style="mso-fit-shape-to-text:t" inset="0,0,0,0">
                    <w:txbxContent>
                      <w:p w14:paraId="41177385" w14:textId="77777777" w:rsidR="00BF26E8" w:rsidRPr="007B5CC1" w:rsidRDefault="00BF26E8" w:rsidP="00B13D4C">
                        <w:pPr>
                          <w:rPr>
                            <w:sz w:val="2"/>
                            <w:lang w:val="en-US"/>
                          </w:rPr>
                        </w:pPr>
                      </w:p>
                    </w:txbxContent>
                  </v:textbox>
                </v:rect>
                <v:rect id="Rectangle 13" o:spid="_x0000_s1053"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D465456" w14:textId="77777777" w:rsidR="00BF26E8" w:rsidRDefault="00BF26E8" w:rsidP="00B13D4C">
                        <w:r>
                          <w:rPr>
                            <w:i/>
                            <w:iCs/>
                            <w:color w:val="000000"/>
                            <w:lang w:val="en-US"/>
                          </w:rPr>
                          <w:t>K</w:t>
                        </w:r>
                      </w:p>
                    </w:txbxContent>
                  </v:textbox>
                </v:rect>
                <v:rect id="Rectangle 14" o:spid="_x0000_s1054"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1DA4EB3" w14:textId="77777777" w:rsidR="00BF26E8" w:rsidRDefault="00BF26E8" w:rsidP="00B13D4C">
                        <w:r>
                          <w:rPr>
                            <w:i/>
                            <w:iCs/>
                            <w:color w:val="000000"/>
                            <w:lang w:val="en-US"/>
                          </w:rPr>
                          <w:t>K</w:t>
                        </w:r>
                      </w:p>
                    </w:txbxContent>
                  </v:textbox>
                </v:rect>
                <v:rect id="Rectangle 15" o:spid="_x0000_s1055"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6E8CEB46" w14:textId="77777777" w:rsidR="00BF26E8" w:rsidRDefault="00BF26E8" w:rsidP="00B13D4C">
                        <w:r>
                          <w:rPr>
                            <w:i/>
                            <w:iCs/>
                            <w:color w:val="000000"/>
                            <w:lang w:val="en-US"/>
                          </w:rPr>
                          <w:t>K</w:t>
                        </w:r>
                      </w:p>
                    </w:txbxContent>
                  </v:textbox>
                </v:rect>
                <v:rect id="Rectangle 16" o:spid="_x0000_s1056"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939D1CB" w14:textId="77777777" w:rsidR="00BF26E8" w:rsidRDefault="00BF26E8" w:rsidP="00B13D4C">
                        <w:r>
                          <w:rPr>
                            <w:i/>
                            <w:iCs/>
                            <w:color w:val="000000"/>
                            <w:lang w:val="en-US"/>
                          </w:rPr>
                          <w:t>З</w:t>
                        </w:r>
                      </w:p>
                    </w:txbxContent>
                  </v:textbox>
                </v:rect>
                <v:rect id="Rectangle 17" o:spid="_x0000_s1057"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4DC68FF9" w14:textId="77777777" w:rsidR="00BF26E8" w:rsidRPr="003A32B0" w:rsidRDefault="00BF26E8" w:rsidP="00B13D4C">
                        <w:pPr>
                          <w:rPr>
                            <w:sz w:val="32"/>
                          </w:rPr>
                        </w:pPr>
                        <w:r w:rsidRPr="00BB33F0">
                          <w:rPr>
                            <w:sz w:val="32"/>
                            <w:lang w:val="en-US"/>
                          </w:rPr>
                          <w:t>A</w:t>
                        </w:r>
                        <w:r>
                          <w:rPr>
                            <w:vertAlign w:val="subscript"/>
                          </w:rPr>
                          <w:t>2</w:t>
                        </w:r>
                      </w:p>
                    </w:txbxContent>
                  </v:textbox>
                </v:rect>
                <v:rect id="Rectangle 18" o:spid="_x0000_s1058"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80F5DE5" w14:textId="77777777" w:rsidR="00BF26E8" w:rsidRDefault="00BF26E8" w:rsidP="00B13D4C">
                        <w:r>
                          <w:rPr>
                            <w:i/>
                            <w:iCs/>
                            <w:color w:val="000000"/>
                            <w:sz w:val="14"/>
                            <w:szCs w:val="14"/>
                            <w:lang w:val="en-US"/>
                          </w:rPr>
                          <w:t>i</w:t>
                        </w:r>
                      </w:p>
                    </w:txbxContent>
                  </v:textbox>
                </v:rect>
                <v:rect id="Rectangle 19" o:spid="_x0000_s1059"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48601EB1" w14:textId="77777777" w:rsidR="00BF26E8" w:rsidRDefault="00BF26E8" w:rsidP="00B13D4C">
                        <w:r>
                          <w:rPr>
                            <w:rFonts w:ascii="Symbol" w:hAnsi="Symbol" w:cs="Symbol"/>
                            <w:color w:val="000000"/>
                            <w:lang w:val="en-US"/>
                          </w:rPr>
                          <w:t></w:t>
                        </w:r>
                      </w:p>
                    </w:txbxContent>
                  </v:textbox>
                </v:rect>
                <w10:anchorlock/>
              </v:group>
            </w:pict>
          </mc:Fallback>
        </mc:AlternateContent>
      </w:r>
    </w:p>
    <w:p w14:paraId="0317441C"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lastRenderedPageBreak/>
        <w:t xml:space="preserve">где: </w:t>
      </w:r>
    </w:p>
    <w:p w14:paraId="2E9CA33D"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КЗ - коэффициент значимости детализирующего показателя оценки (КЗ=0,4);</w:t>
      </w:r>
    </w:p>
    <w:p w14:paraId="4A2F366D"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w:t>
      </w:r>
      <w:r w:rsidRPr="00B13D4C">
        <w:rPr>
          <w:rFonts w:eastAsia="Times New Roman" w:cs="Times New Roman"/>
          <w:vertAlign w:val="subscript"/>
          <w:lang w:val="en-US" w:eastAsia="ru-RU"/>
        </w:rPr>
        <w:t>i</w:t>
      </w:r>
      <w:r w:rsidRPr="00B13D4C">
        <w:rPr>
          <w:rFonts w:eastAsia="Times New Roman" w:cs="Times New Roman"/>
          <w:vertAlign w:val="subscript"/>
          <w:lang w:eastAsia="ru-RU"/>
        </w:rPr>
        <w:t xml:space="preserve"> </w:t>
      </w:r>
      <w:r w:rsidRPr="00B13D4C">
        <w:rPr>
          <w:rFonts w:eastAsia="Times New Roman" w:cs="Times New Roman"/>
          <w:lang w:eastAsia="ru-RU"/>
        </w:rPr>
        <w:t>- предложение участника закупки, заявка которого оценивается;</w:t>
      </w:r>
    </w:p>
    <w:p w14:paraId="1047C739"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w:t>
      </w:r>
      <w:r w:rsidRPr="00B13D4C">
        <w:rPr>
          <w:rFonts w:eastAsia="Times New Roman" w:cs="Times New Roman"/>
          <w:vertAlign w:val="subscript"/>
          <w:lang w:val="en-US" w:eastAsia="ru-RU"/>
        </w:rPr>
        <w:t>max</w:t>
      </w:r>
      <w:r w:rsidRPr="00B13D4C">
        <w:rPr>
          <w:rFonts w:eastAsia="Times New Roman" w:cs="Times New Roman"/>
          <w:vertAlign w:val="subscript"/>
          <w:lang w:eastAsia="ru-RU"/>
        </w:rPr>
        <w:t xml:space="preserve"> </w:t>
      </w:r>
      <w:r w:rsidRPr="00B13D4C">
        <w:rPr>
          <w:rFonts w:eastAsia="Times New Roman" w:cs="Times New Roman"/>
          <w:lang w:eastAsia="ru-RU"/>
        </w:rPr>
        <w:t>- максимальное предложение из предложений участников закупки по детализирующему показателю критерия оценки, сделанное участником.</w:t>
      </w:r>
    </w:p>
    <w:p w14:paraId="2CB27E18"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569C34E3" w:rsidR="00C976FF" w:rsidRPr="00DF39ED" w:rsidRDefault="00B13D4C" w:rsidP="00B13D4C">
      <w:pPr>
        <w:shd w:val="clear" w:color="auto" w:fill="FFFFFF"/>
        <w:spacing w:line="240" w:lineRule="auto"/>
        <w:ind w:firstLine="709"/>
      </w:pPr>
      <w:r w:rsidRPr="00B13D4C">
        <w:rPr>
          <w:rFonts w:eastAsia="Times New Roman" w:cs="Times New Roman"/>
          <w:lang w:eastAsia="ru-RU"/>
        </w:rPr>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4A57FAB4" w14:textId="2C39BB1C" w:rsidR="006E00D5" w:rsidRPr="00DF39ED" w:rsidRDefault="006E00D5" w:rsidP="00A05AD2">
      <w:pPr>
        <w:autoSpaceDE w:val="0"/>
        <w:autoSpaceDN w:val="0"/>
        <w:adjustRightInd w:val="0"/>
        <w:spacing w:line="240" w:lineRule="auto"/>
        <w:jc w:val="center"/>
        <w:rPr>
          <w:rFonts w:eastAsia="Times New Roman" w:cs="Times New Roman"/>
          <w:b/>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7"/>
          <w:footerReference w:type="default" r:id="rId18"/>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0C33FEE4"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E67F0">
        <w:rPr>
          <w:rFonts w:eastAsia="Times New Roman" w:cs="Times New Roman"/>
          <w:b/>
          <w:bCs/>
          <w:lang w:eastAsia="ru-RU"/>
        </w:rPr>
        <w:t>15</w:t>
      </w:r>
      <w:r w:rsidR="00FC7E4B" w:rsidRPr="00DF39ED">
        <w:rPr>
          <w:rFonts w:eastAsia="Times New Roman" w:cs="Times New Roman"/>
          <w:b/>
          <w:bCs/>
          <w:lang w:eastAsia="ru-RU"/>
        </w:rPr>
        <w:t>.</w:t>
      </w:r>
      <w:r w:rsidR="00CE67F0">
        <w:rPr>
          <w:rFonts w:eastAsia="Times New Roman" w:cs="Times New Roman"/>
          <w:b/>
          <w:bCs/>
          <w:lang w:eastAsia="ru-RU"/>
        </w:rPr>
        <w:t>04</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AA12A4">
        <w:rPr>
          <w:rFonts w:eastAsia="Times New Roman" w:cs="Times New Roman"/>
          <w:b/>
          <w:bCs/>
          <w:lang w:eastAsia="ru-RU"/>
        </w:rPr>
        <w:t>ДЭУК-175</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2E5B6FC2" w:rsidR="00617822" w:rsidRDefault="00B13D4C" w:rsidP="00617822">
      <w:pPr>
        <w:spacing w:line="240" w:lineRule="auto"/>
        <w:ind w:firstLine="709"/>
        <w:rPr>
          <w:rFonts w:eastAsia="Calibri" w:cs="Times New Roman"/>
        </w:rPr>
      </w:pPr>
      <w:r w:rsidRPr="00B13D4C">
        <w:rPr>
          <w:rFonts w:eastAsia="Calibri" w:cs="Times New Roman"/>
        </w:rPr>
        <w:t xml:space="preserve">Начальная (максимальная) цена договора на </w:t>
      </w:r>
      <w:r w:rsidRPr="00B13D4C">
        <w:rPr>
          <w:rFonts w:eastAsia="Calibri" w:cs="Times New Roman"/>
          <w:bCs/>
        </w:rPr>
        <w:t xml:space="preserve">выполнение работ по капитальному ремонту фасадов и кровли электроподстанций на ВТРК «Эльбрус» </w:t>
      </w:r>
      <w:r w:rsidRPr="00B13D4C">
        <w:rPr>
          <w:rFonts w:eastAsia="Calibri" w:cs="Times New Roman"/>
        </w:rPr>
        <w:t>определена ресурсным (сметным) методом (п.2.1 Приложения № 12 к Регламенту закупочной деятельности в АО «КАВКАЗ.РФ», утвержденному приказом АО «КАВКАЗ.РФ» от 29.05.2025 №Пр-25-131).</w:t>
      </w:r>
    </w:p>
    <w:tbl>
      <w:tblPr>
        <w:tblW w:w="5000" w:type="pct"/>
        <w:tblLook w:val="04A0" w:firstRow="1" w:lastRow="0" w:firstColumn="1" w:lastColumn="0" w:noHBand="0" w:noVBand="1"/>
      </w:tblPr>
      <w:tblGrid>
        <w:gridCol w:w="473"/>
        <w:gridCol w:w="3680"/>
        <w:gridCol w:w="1476"/>
        <w:gridCol w:w="1591"/>
        <w:gridCol w:w="2551"/>
      </w:tblGrid>
      <w:tr w:rsidR="00B13D4C" w14:paraId="38C72E59" w14:textId="77777777" w:rsidTr="00B13D4C">
        <w:trPr>
          <w:trHeight w:val="414"/>
        </w:trPr>
        <w:tc>
          <w:tcPr>
            <w:tcW w:w="253"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E4B0451" w14:textId="77777777" w:rsidR="00B13D4C" w:rsidRDefault="00B13D4C" w:rsidP="00B13D4C">
            <w:pPr>
              <w:spacing w:line="240" w:lineRule="auto"/>
              <w:jc w:val="center"/>
              <w:rPr>
                <w:color w:val="000000"/>
              </w:rPr>
            </w:pPr>
            <w:r>
              <w:rPr>
                <w:color w:val="000000"/>
              </w:rPr>
              <w:t>№ пп</w:t>
            </w:r>
          </w:p>
        </w:tc>
        <w:tc>
          <w:tcPr>
            <w:tcW w:w="1904"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EF153E4" w14:textId="77777777" w:rsidR="00B13D4C" w:rsidRDefault="00B13D4C" w:rsidP="00B13D4C">
            <w:pPr>
              <w:spacing w:line="240" w:lineRule="auto"/>
              <w:jc w:val="center"/>
            </w:pPr>
            <w:r>
              <w:t>Виды (наименования) работ</w:t>
            </w:r>
          </w:p>
        </w:tc>
        <w:tc>
          <w:tcPr>
            <w:tcW w:w="692" w:type="pct"/>
            <w:vMerge w:val="restart"/>
            <w:tcBorders>
              <w:top w:val="single" w:sz="4" w:space="0" w:color="auto"/>
              <w:left w:val="nil"/>
              <w:bottom w:val="single" w:sz="4" w:space="0" w:color="000000"/>
              <w:right w:val="single" w:sz="4" w:space="0" w:color="auto"/>
            </w:tcBorders>
            <w:shd w:val="clear" w:color="000000" w:fill="F2F2F2"/>
            <w:vAlign w:val="center"/>
            <w:hideMark/>
          </w:tcPr>
          <w:p w14:paraId="3B2C4212" w14:textId="77777777" w:rsidR="00B13D4C" w:rsidRDefault="00B13D4C" w:rsidP="00B13D4C">
            <w:pPr>
              <w:spacing w:line="240" w:lineRule="auto"/>
              <w:jc w:val="center"/>
            </w:pPr>
            <w:r>
              <w:t>Итого, руб.</w:t>
            </w:r>
          </w:p>
        </w:tc>
        <w:tc>
          <w:tcPr>
            <w:tcW w:w="830"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BEF8A47" w14:textId="77777777" w:rsidR="00B13D4C" w:rsidRDefault="00B13D4C" w:rsidP="00B13D4C">
            <w:pPr>
              <w:spacing w:line="240" w:lineRule="auto"/>
              <w:jc w:val="center"/>
            </w:pPr>
            <w:r>
              <w:t>НДС 22%</w:t>
            </w:r>
          </w:p>
        </w:tc>
        <w:tc>
          <w:tcPr>
            <w:tcW w:w="1321"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F988230" w14:textId="77777777" w:rsidR="00B13D4C" w:rsidRDefault="00B13D4C" w:rsidP="00B13D4C">
            <w:pPr>
              <w:spacing w:line="240" w:lineRule="auto"/>
              <w:jc w:val="center"/>
            </w:pPr>
            <w:r>
              <w:t>Всего с учетом НДС, руб.</w:t>
            </w:r>
          </w:p>
        </w:tc>
      </w:tr>
      <w:tr w:rsidR="00B13D4C" w14:paraId="12A7CCEB" w14:textId="77777777" w:rsidTr="00B13D4C">
        <w:trPr>
          <w:trHeight w:val="276"/>
        </w:trPr>
        <w:tc>
          <w:tcPr>
            <w:tcW w:w="253" w:type="pct"/>
            <w:vMerge/>
            <w:tcBorders>
              <w:top w:val="single" w:sz="4" w:space="0" w:color="auto"/>
              <w:left w:val="single" w:sz="4" w:space="0" w:color="auto"/>
              <w:bottom w:val="single" w:sz="4" w:space="0" w:color="000000"/>
              <w:right w:val="single" w:sz="4" w:space="0" w:color="auto"/>
            </w:tcBorders>
            <w:vAlign w:val="center"/>
            <w:hideMark/>
          </w:tcPr>
          <w:p w14:paraId="4C49EE0A" w14:textId="77777777" w:rsidR="00B13D4C" w:rsidRDefault="00B13D4C" w:rsidP="00B13D4C">
            <w:pPr>
              <w:spacing w:line="240" w:lineRule="auto"/>
              <w:rPr>
                <w:color w:val="000000"/>
              </w:rPr>
            </w:pPr>
          </w:p>
        </w:tc>
        <w:tc>
          <w:tcPr>
            <w:tcW w:w="1904" w:type="pct"/>
            <w:vMerge/>
            <w:tcBorders>
              <w:top w:val="single" w:sz="4" w:space="0" w:color="auto"/>
              <w:left w:val="single" w:sz="4" w:space="0" w:color="auto"/>
              <w:bottom w:val="single" w:sz="4" w:space="0" w:color="000000"/>
              <w:right w:val="single" w:sz="4" w:space="0" w:color="auto"/>
            </w:tcBorders>
            <w:vAlign w:val="center"/>
            <w:hideMark/>
          </w:tcPr>
          <w:p w14:paraId="4B3DCA14" w14:textId="77777777" w:rsidR="00B13D4C" w:rsidRDefault="00B13D4C" w:rsidP="00B13D4C">
            <w:pPr>
              <w:spacing w:line="240" w:lineRule="auto"/>
            </w:pPr>
          </w:p>
        </w:tc>
        <w:tc>
          <w:tcPr>
            <w:tcW w:w="692" w:type="pct"/>
            <w:vMerge/>
            <w:tcBorders>
              <w:top w:val="single" w:sz="4" w:space="0" w:color="auto"/>
              <w:left w:val="nil"/>
              <w:bottom w:val="single" w:sz="4" w:space="0" w:color="000000"/>
              <w:right w:val="single" w:sz="4" w:space="0" w:color="auto"/>
            </w:tcBorders>
            <w:vAlign w:val="center"/>
            <w:hideMark/>
          </w:tcPr>
          <w:p w14:paraId="1C7E2FF1" w14:textId="77777777" w:rsidR="00B13D4C" w:rsidRDefault="00B13D4C" w:rsidP="00B13D4C">
            <w:pPr>
              <w:spacing w:line="240" w:lineRule="auto"/>
            </w:pPr>
          </w:p>
        </w:tc>
        <w:tc>
          <w:tcPr>
            <w:tcW w:w="830" w:type="pct"/>
            <w:vMerge/>
            <w:tcBorders>
              <w:top w:val="single" w:sz="4" w:space="0" w:color="auto"/>
              <w:left w:val="single" w:sz="4" w:space="0" w:color="auto"/>
              <w:bottom w:val="single" w:sz="4" w:space="0" w:color="000000"/>
              <w:right w:val="single" w:sz="4" w:space="0" w:color="auto"/>
            </w:tcBorders>
            <w:vAlign w:val="center"/>
            <w:hideMark/>
          </w:tcPr>
          <w:p w14:paraId="3001FFC0" w14:textId="77777777" w:rsidR="00B13D4C" w:rsidRDefault="00B13D4C" w:rsidP="00B13D4C">
            <w:pPr>
              <w:spacing w:line="240" w:lineRule="auto"/>
            </w:pPr>
          </w:p>
        </w:tc>
        <w:tc>
          <w:tcPr>
            <w:tcW w:w="1321" w:type="pct"/>
            <w:vMerge/>
            <w:tcBorders>
              <w:top w:val="single" w:sz="4" w:space="0" w:color="auto"/>
              <w:left w:val="single" w:sz="4" w:space="0" w:color="auto"/>
              <w:bottom w:val="single" w:sz="4" w:space="0" w:color="000000"/>
              <w:right w:val="single" w:sz="4" w:space="0" w:color="auto"/>
            </w:tcBorders>
            <w:vAlign w:val="center"/>
            <w:hideMark/>
          </w:tcPr>
          <w:p w14:paraId="57BD425D" w14:textId="77777777" w:rsidR="00B13D4C" w:rsidRDefault="00B13D4C" w:rsidP="00B13D4C">
            <w:pPr>
              <w:spacing w:line="240" w:lineRule="auto"/>
            </w:pPr>
          </w:p>
        </w:tc>
      </w:tr>
      <w:tr w:rsidR="00B13D4C" w14:paraId="0D543607" w14:textId="77777777" w:rsidTr="00B13D4C">
        <w:trPr>
          <w:trHeight w:val="170"/>
        </w:trPr>
        <w:tc>
          <w:tcPr>
            <w:tcW w:w="25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A6D12C3" w14:textId="77777777" w:rsidR="00B13D4C" w:rsidRDefault="00B13D4C" w:rsidP="00B13D4C">
            <w:pPr>
              <w:spacing w:line="240" w:lineRule="auto"/>
              <w:jc w:val="center"/>
              <w:rPr>
                <w:color w:val="000000"/>
              </w:rPr>
            </w:pPr>
            <w:r>
              <w:rPr>
                <w:color w:val="000000"/>
              </w:rPr>
              <w:t>1</w:t>
            </w:r>
          </w:p>
        </w:tc>
        <w:tc>
          <w:tcPr>
            <w:tcW w:w="1904" w:type="pct"/>
            <w:tcBorders>
              <w:top w:val="single" w:sz="4" w:space="0" w:color="auto"/>
              <w:left w:val="nil"/>
              <w:bottom w:val="single" w:sz="4" w:space="0" w:color="auto"/>
              <w:right w:val="single" w:sz="4" w:space="0" w:color="auto"/>
            </w:tcBorders>
            <w:shd w:val="clear" w:color="000000" w:fill="F2F2F2"/>
            <w:vAlign w:val="center"/>
            <w:hideMark/>
          </w:tcPr>
          <w:p w14:paraId="55758FF1" w14:textId="77777777" w:rsidR="00B13D4C" w:rsidRDefault="00B13D4C" w:rsidP="00B13D4C">
            <w:pPr>
              <w:spacing w:line="240" w:lineRule="auto"/>
              <w:jc w:val="center"/>
              <w:rPr>
                <w:color w:val="000000"/>
              </w:rPr>
            </w:pPr>
            <w:r>
              <w:rPr>
                <w:color w:val="000000"/>
              </w:rPr>
              <w:t>2</w:t>
            </w:r>
          </w:p>
        </w:tc>
        <w:tc>
          <w:tcPr>
            <w:tcW w:w="692" w:type="pct"/>
            <w:tcBorders>
              <w:top w:val="single" w:sz="4" w:space="0" w:color="auto"/>
              <w:left w:val="nil"/>
              <w:bottom w:val="single" w:sz="4" w:space="0" w:color="auto"/>
              <w:right w:val="single" w:sz="4" w:space="0" w:color="auto"/>
            </w:tcBorders>
            <w:shd w:val="clear" w:color="000000" w:fill="F2F2F2"/>
            <w:noWrap/>
            <w:vAlign w:val="center"/>
            <w:hideMark/>
          </w:tcPr>
          <w:p w14:paraId="1A1FE6DF" w14:textId="77777777" w:rsidR="00B13D4C" w:rsidRDefault="00B13D4C" w:rsidP="00B13D4C">
            <w:pPr>
              <w:spacing w:line="240" w:lineRule="auto"/>
              <w:jc w:val="center"/>
            </w:pPr>
            <w:r>
              <w:t>3</w:t>
            </w:r>
          </w:p>
        </w:tc>
        <w:tc>
          <w:tcPr>
            <w:tcW w:w="830" w:type="pct"/>
            <w:tcBorders>
              <w:top w:val="single" w:sz="4" w:space="0" w:color="auto"/>
              <w:left w:val="nil"/>
              <w:bottom w:val="single" w:sz="4" w:space="0" w:color="auto"/>
              <w:right w:val="single" w:sz="4" w:space="0" w:color="auto"/>
            </w:tcBorders>
            <w:shd w:val="clear" w:color="000000" w:fill="F2F2F2"/>
            <w:noWrap/>
            <w:vAlign w:val="center"/>
            <w:hideMark/>
          </w:tcPr>
          <w:p w14:paraId="54E8B614" w14:textId="77777777" w:rsidR="00B13D4C" w:rsidRDefault="00B13D4C" w:rsidP="00B13D4C">
            <w:pPr>
              <w:spacing w:line="240" w:lineRule="auto"/>
              <w:jc w:val="center"/>
            </w:pPr>
            <w:r>
              <w:t>4</w:t>
            </w:r>
          </w:p>
        </w:tc>
        <w:tc>
          <w:tcPr>
            <w:tcW w:w="1321" w:type="pct"/>
            <w:tcBorders>
              <w:top w:val="single" w:sz="4" w:space="0" w:color="auto"/>
              <w:left w:val="nil"/>
              <w:bottom w:val="single" w:sz="4" w:space="0" w:color="auto"/>
              <w:right w:val="single" w:sz="4" w:space="0" w:color="auto"/>
            </w:tcBorders>
            <w:shd w:val="clear" w:color="000000" w:fill="F2F2F2"/>
            <w:noWrap/>
            <w:vAlign w:val="center"/>
            <w:hideMark/>
          </w:tcPr>
          <w:p w14:paraId="7E9DF886" w14:textId="77777777" w:rsidR="00B13D4C" w:rsidRDefault="00B13D4C" w:rsidP="00B13D4C">
            <w:pPr>
              <w:spacing w:line="240" w:lineRule="auto"/>
              <w:jc w:val="center"/>
            </w:pPr>
            <w:r>
              <w:t>5</w:t>
            </w:r>
          </w:p>
        </w:tc>
      </w:tr>
      <w:tr w:rsidR="00B13D4C" w14:paraId="373C9FCF" w14:textId="77777777" w:rsidTr="00B13D4C">
        <w:trPr>
          <w:trHeight w:val="17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72A95C11" w14:textId="77777777" w:rsidR="00B13D4C" w:rsidRDefault="00B13D4C" w:rsidP="00B13D4C">
            <w:pPr>
              <w:spacing w:line="240" w:lineRule="auto"/>
              <w:jc w:val="center"/>
              <w:rPr>
                <w:color w:val="000000"/>
              </w:rPr>
            </w:pPr>
            <w:r>
              <w:rPr>
                <w:color w:val="000000"/>
              </w:rPr>
              <w:t>1</w:t>
            </w:r>
          </w:p>
        </w:tc>
        <w:tc>
          <w:tcPr>
            <w:tcW w:w="1904" w:type="pct"/>
            <w:tcBorders>
              <w:top w:val="nil"/>
              <w:left w:val="nil"/>
              <w:bottom w:val="single" w:sz="4" w:space="0" w:color="auto"/>
              <w:right w:val="single" w:sz="4" w:space="0" w:color="auto"/>
            </w:tcBorders>
            <w:shd w:val="clear" w:color="auto" w:fill="auto"/>
            <w:vAlign w:val="center"/>
            <w:hideMark/>
          </w:tcPr>
          <w:p w14:paraId="663DFAD9" w14:textId="77777777" w:rsidR="00B13D4C" w:rsidRDefault="00B13D4C" w:rsidP="00B13D4C">
            <w:pPr>
              <w:spacing w:line="240" w:lineRule="auto"/>
              <w:rPr>
                <w:color w:val="000000"/>
              </w:rPr>
            </w:pPr>
            <w:r>
              <w:rPr>
                <w:color w:val="000000"/>
              </w:rPr>
              <w:t>Капитальный ремонт фасада и кровли ТП №3 на ст. Кругозор ВТРК «Эльбрус»</w:t>
            </w:r>
          </w:p>
        </w:tc>
        <w:tc>
          <w:tcPr>
            <w:tcW w:w="692" w:type="pct"/>
            <w:tcBorders>
              <w:top w:val="nil"/>
              <w:left w:val="nil"/>
              <w:bottom w:val="single" w:sz="4" w:space="0" w:color="auto"/>
              <w:right w:val="single" w:sz="4" w:space="0" w:color="auto"/>
            </w:tcBorders>
            <w:shd w:val="clear" w:color="auto" w:fill="auto"/>
            <w:noWrap/>
            <w:vAlign w:val="center"/>
            <w:hideMark/>
          </w:tcPr>
          <w:p w14:paraId="72CD4EA4" w14:textId="77777777" w:rsidR="00B13D4C" w:rsidRDefault="00B13D4C" w:rsidP="00B13D4C">
            <w:pPr>
              <w:spacing w:line="240" w:lineRule="auto"/>
              <w:jc w:val="center"/>
            </w:pPr>
            <w:r>
              <w:t>4 482 572,62</w:t>
            </w:r>
          </w:p>
        </w:tc>
        <w:tc>
          <w:tcPr>
            <w:tcW w:w="830" w:type="pct"/>
            <w:tcBorders>
              <w:top w:val="nil"/>
              <w:left w:val="nil"/>
              <w:bottom w:val="single" w:sz="4" w:space="0" w:color="auto"/>
              <w:right w:val="single" w:sz="4" w:space="0" w:color="auto"/>
            </w:tcBorders>
            <w:shd w:val="clear" w:color="auto" w:fill="auto"/>
            <w:noWrap/>
            <w:vAlign w:val="center"/>
            <w:hideMark/>
          </w:tcPr>
          <w:p w14:paraId="494ED46D" w14:textId="77777777" w:rsidR="00B13D4C" w:rsidRDefault="00B13D4C" w:rsidP="00B13D4C">
            <w:pPr>
              <w:spacing w:line="240" w:lineRule="auto"/>
              <w:jc w:val="center"/>
            </w:pPr>
            <w:r>
              <w:t>986 165,98</w:t>
            </w:r>
          </w:p>
        </w:tc>
        <w:tc>
          <w:tcPr>
            <w:tcW w:w="1321" w:type="pct"/>
            <w:tcBorders>
              <w:top w:val="nil"/>
              <w:left w:val="nil"/>
              <w:bottom w:val="single" w:sz="4" w:space="0" w:color="auto"/>
              <w:right w:val="single" w:sz="4" w:space="0" w:color="auto"/>
            </w:tcBorders>
            <w:shd w:val="clear" w:color="auto" w:fill="auto"/>
            <w:noWrap/>
            <w:vAlign w:val="center"/>
            <w:hideMark/>
          </w:tcPr>
          <w:p w14:paraId="70383455" w14:textId="77777777" w:rsidR="00B13D4C" w:rsidRDefault="00B13D4C" w:rsidP="00B13D4C">
            <w:pPr>
              <w:spacing w:line="240" w:lineRule="auto"/>
              <w:jc w:val="center"/>
            </w:pPr>
            <w:r>
              <w:t>5 468 738,60</w:t>
            </w:r>
          </w:p>
        </w:tc>
      </w:tr>
      <w:tr w:rsidR="00B13D4C" w14:paraId="23F4967C" w14:textId="77777777" w:rsidTr="00B13D4C">
        <w:trPr>
          <w:trHeight w:val="17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2BCB96A7" w14:textId="77777777" w:rsidR="00B13D4C" w:rsidRDefault="00B13D4C" w:rsidP="00B13D4C">
            <w:pPr>
              <w:spacing w:line="240" w:lineRule="auto"/>
              <w:jc w:val="center"/>
              <w:rPr>
                <w:color w:val="000000"/>
              </w:rPr>
            </w:pPr>
            <w:r>
              <w:rPr>
                <w:color w:val="000000"/>
              </w:rPr>
              <w:t>2</w:t>
            </w:r>
          </w:p>
        </w:tc>
        <w:tc>
          <w:tcPr>
            <w:tcW w:w="1904" w:type="pct"/>
            <w:tcBorders>
              <w:top w:val="nil"/>
              <w:left w:val="nil"/>
              <w:bottom w:val="single" w:sz="4" w:space="0" w:color="auto"/>
              <w:right w:val="single" w:sz="4" w:space="0" w:color="auto"/>
            </w:tcBorders>
            <w:shd w:val="clear" w:color="auto" w:fill="auto"/>
            <w:vAlign w:val="center"/>
            <w:hideMark/>
          </w:tcPr>
          <w:p w14:paraId="3C5F3EF6" w14:textId="77777777" w:rsidR="00B13D4C" w:rsidRDefault="00B13D4C" w:rsidP="00B13D4C">
            <w:pPr>
              <w:spacing w:line="240" w:lineRule="auto"/>
              <w:rPr>
                <w:color w:val="000000"/>
              </w:rPr>
            </w:pPr>
            <w:r>
              <w:rPr>
                <w:color w:val="000000"/>
              </w:rPr>
              <w:t>Капитальный ремонт фасада и кровли ТП №4 на ст. Мир ВТРК «Эльбрус»</w:t>
            </w:r>
          </w:p>
        </w:tc>
        <w:tc>
          <w:tcPr>
            <w:tcW w:w="692" w:type="pct"/>
            <w:tcBorders>
              <w:top w:val="nil"/>
              <w:left w:val="nil"/>
              <w:bottom w:val="single" w:sz="4" w:space="0" w:color="auto"/>
              <w:right w:val="single" w:sz="4" w:space="0" w:color="auto"/>
            </w:tcBorders>
            <w:shd w:val="clear" w:color="auto" w:fill="auto"/>
            <w:noWrap/>
            <w:vAlign w:val="center"/>
            <w:hideMark/>
          </w:tcPr>
          <w:p w14:paraId="2CFF4959" w14:textId="77777777" w:rsidR="00B13D4C" w:rsidRDefault="00B13D4C" w:rsidP="00B13D4C">
            <w:pPr>
              <w:spacing w:line="240" w:lineRule="auto"/>
              <w:jc w:val="center"/>
            </w:pPr>
            <w:r>
              <w:t>4 123 594,42</w:t>
            </w:r>
          </w:p>
        </w:tc>
        <w:tc>
          <w:tcPr>
            <w:tcW w:w="830" w:type="pct"/>
            <w:tcBorders>
              <w:top w:val="nil"/>
              <w:left w:val="nil"/>
              <w:bottom w:val="single" w:sz="4" w:space="0" w:color="auto"/>
              <w:right w:val="single" w:sz="4" w:space="0" w:color="auto"/>
            </w:tcBorders>
            <w:shd w:val="clear" w:color="auto" w:fill="auto"/>
            <w:noWrap/>
            <w:vAlign w:val="center"/>
            <w:hideMark/>
          </w:tcPr>
          <w:p w14:paraId="58AD96F9" w14:textId="77777777" w:rsidR="00B13D4C" w:rsidRDefault="00B13D4C" w:rsidP="00B13D4C">
            <w:pPr>
              <w:spacing w:line="240" w:lineRule="auto"/>
              <w:jc w:val="center"/>
            </w:pPr>
            <w:r>
              <w:t>907 190,77</w:t>
            </w:r>
          </w:p>
        </w:tc>
        <w:tc>
          <w:tcPr>
            <w:tcW w:w="1321" w:type="pct"/>
            <w:tcBorders>
              <w:top w:val="nil"/>
              <w:left w:val="nil"/>
              <w:bottom w:val="single" w:sz="4" w:space="0" w:color="auto"/>
              <w:right w:val="single" w:sz="4" w:space="0" w:color="auto"/>
            </w:tcBorders>
            <w:shd w:val="clear" w:color="auto" w:fill="auto"/>
            <w:noWrap/>
            <w:vAlign w:val="center"/>
            <w:hideMark/>
          </w:tcPr>
          <w:p w14:paraId="1685BEC7" w14:textId="77777777" w:rsidR="00B13D4C" w:rsidRDefault="00B13D4C" w:rsidP="00B13D4C">
            <w:pPr>
              <w:spacing w:line="240" w:lineRule="auto"/>
              <w:jc w:val="center"/>
            </w:pPr>
            <w:r>
              <w:t>5 030 785,19</w:t>
            </w:r>
          </w:p>
        </w:tc>
      </w:tr>
      <w:tr w:rsidR="00B13D4C" w14:paraId="3A351492" w14:textId="77777777" w:rsidTr="00B13D4C">
        <w:trPr>
          <w:trHeight w:val="170"/>
        </w:trPr>
        <w:tc>
          <w:tcPr>
            <w:tcW w:w="253" w:type="pct"/>
            <w:tcBorders>
              <w:top w:val="nil"/>
              <w:left w:val="single" w:sz="4" w:space="0" w:color="auto"/>
              <w:bottom w:val="single" w:sz="4" w:space="0" w:color="auto"/>
              <w:right w:val="single" w:sz="4" w:space="0" w:color="auto"/>
            </w:tcBorders>
            <w:shd w:val="clear" w:color="000000" w:fill="F2F2F2"/>
            <w:noWrap/>
            <w:vAlign w:val="center"/>
            <w:hideMark/>
          </w:tcPr>
          <w:p w14:paraId="793DE3BE" w14:textId="77777777" w:rsidR="00B13D4C" w:rsidRDefault="00B13D4C" w:rsidP="00B13D4C">
            <w:pPr>
              <w:spacing w:line="240" w:lineRule="auto"/>
              <w:rPr>
                <w:b/>
                <w:bCs/>
              </w:rPr>
            </w:pPr>
            <w:r>
              <w:rPr>
                <w:b/>
                <w:bCs/>
              </w:rPr>
              <w:t> </w:t>
            </w:r>
          </w:p>
        </w:tc>
        <w:tc>
          <w:tcPr>
            <w:tcW w:w="1904" w:type="pct"/>
            <w:tcBorders>
              <w:top w:val="nil"/>
              <w:left w:val="nil"/>
              <w:bottom w:val="single" w:sz="4" w:space="0" w:color="auto"/>
              <w:right w:val="single" w:sz="4" w:space="0" w:color="auto"/>
            </w:tcBorders>
            <w:shd w:val="clear" w:color="000000" w:fill="F2F2F2"/>
            <w:noWrap/>
            <w:vAlign w:val="center"/>
            <w:hideMark/>
          </w:tcPr>
          <w:p w14:paraId="5656E1EA" w14:textId="77777777" w:rsidR="00B13D4C" w:rsidRDefault="00B13D4C" w:rsidP="00B13D4C">
            <w:pPr>
              <w:spacing w:line="240" w:lineRule="auto"/>
              <w:jc w:val="right"/>
              <w:rPr>
                <w:b/>
                <w:bCs/>
              </w:rPr>
            </w:pPr>
            <w:r>
              <w:rPr>
                <w:b/>
                <w:bCs/>
              </w:rPr>
              <w:t>Всего</w:t>
            </w:r>
          </w:p>
        </w:tc>
        <w:tc>
          <w:tcPr>
            <w:tcW w:w="692" w:type="pct"/>
            <w:tcBorders>
              <w:top w:val="nil"/>
              <w:left w:val="nil"/>
              <w:bottom w:val="single" w:sz="4" w:space="0" w:color="auto"/>
              <w:right w:val="single" w:sz="4" w:space="0" w:color="auto"/>
            </w:tcBorders>
            <w:shd w:val="clear" w:color="000000" w:fill="F2F2F2"/>
            <w:noWrap/>
            <w:vAlign w:val="center"/>
            <w:hideMark/>
          </w:tcPr>
          <w:p w14:paraId="5E25AB71" w14:textId="77777777" w:rsidR="00B13D4C" w:rsidRDefault="00B13D4C" w:rsidP="00B13D4C">
            <w:pPr>
              <w:spacing w:line="240" w:lineRule="auto"/>
              <w:jc w:val="center"/>
              <w:rPr>
                <w:b/>
                <w:bCs/>
                <w:color w:val="000000"/>
              </w:rPr>
            </w:pPr>
            <w:r>
              <w:rPr>
                <w:b/>
                <w:bCs/>
                <w:color w:val="000000"/>
              </w:rPr>
              <w:t>8 606 167,04</w:t>
            </w:r>
          </w:p>
        </w:tc>
        <w:tc>
          <w:tcPr>
            <w:tcW w:w="830" w:type="pct"/>
            <w:tcBorders>
              <w:top w:val="nil"/>
              <w:left w:val="nil"/>
              <w:bottom w:val="single" w:sz="4" w:space="0" w:color="auto"/>
              <w:right w:val="single" w:sz="4" w:space="0" w:color="auto"/>
            </w:tcBorders>
            <w:shd w:val="clear" w:color="000000" w:fill="F2F2F2"/>
            <w:noWrap/>
            <w:vAlign w:val="center"/>
            <w:hideMark/>
          </w:tcPr>
          <w:p w14:paraId="662EFB4B" w14:textId="77777777" w:rsidR="00B13D4C" w:rsidRDefault="00B13D4C" w:rsidP="00B13D4C">
            <w:pPr>
              <w:spacing w:line="240" w:lineRule="auto"/>
              <w:jc w:val="center"/>
              <w:rPr>
                <w:b/>
                <w:bCs/>
                <w:color w:val="000000"/>
              </w:rPr>
            </w:pPr>
            <w:r>
              <w:rPr>
                <w:b/>
                <w:bCs/>
                <w:color w:val="000000"/>
              </w:rPr>
              <w:t>1 893 356,75</w:t>
            </w:r>
          </w:p>
        </w:tc>
        <w:tc>
          <w:tcPr>
            <w:tcW w:w="1321" w:type="pct"/>
            <w:tcBorders>
              <w:top w:val="nil"/>
              <w:left w:val="nil"/>
              <w:bottom w:val="single" w:sz="4" w:space="0" w:color="auto"/>
              <w:right w:val="single" w:sz="4" w:space="0" w:color="auto"/>
            </w:tcBorders>
            <w:shd w:val="clear" w:color="000000" w:fill="F2F2F2"/>
            <w:noWrap/>
            <w:vAlign w:val="center"/>
            <w:hideMark/>
          </w:tcPr>
          <w:p w14:paraId="336B6601" w14:textId="77777777" w:rsidR="00B13D4C" w:rsidRDefault="00B13D4C" w:rsidP="00B13D4C">
            <w:pPr>
              <w:spacing w:line="240" w:lineRule="auto"/>
              <w:jc w:val="center"/>
              <w:rPr>
                <w:b/>
                <w:bCs/>
                <w:color w:val="000000"/>
              </w:rPr>
            </w:pPr>
            <w:r>
              <w:rPr>
                <w:b/>
                <w:bCs/>
                <w:color w:val="000000"/>
              </w:rPr>
              <w:t>10 499 523,79</w:t>
            </w:r>
          </w:p>
        </w:tc>
      </w:tr>
      <w:tr w:rsidR="00B13D4C" w14:paraId="13B9E259" w14:textId="77777777" w:rsidTr="00B13D4C">
        <w:trPr>
          <w:trHeight w:val="17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21630792" w14:textId="77777777" w:rsidR="00B13D4C" w:rsidRDefault="00B13D4C" w:rsidP="00B13D4C">
            <w:pPr>
              <w:spacing w:line="240" w:lineRule="auto"/>
              <w:rPr>
                <w:b/>
                <w:bCs/>
                <w:i/>
                <w:iCs/>
              </w:rPr>
            </w:pPr>
            <w:r>
              <w:rPr>
                <w:b/>
                <w:bCs/>
                <w:i/>
                <w:iCs/>
              </w:rPr>
              <w:t> </w:t>
            </w:r>
          </w:p>
        </w:tc>
        <w:tc>
          <w:tcPr>
            <w:tcW w:w="1904" w:type="pct"/>
            <w:tcBorders>
              <w:top w:val="nil"/>
              <w:left w:val="nil"/>
              <w:bottom w:val="single" w:sz="4" w:space="0" w:color="auto"/>
              <w:right w:val="single" w:sz="4" w:space="0" w:color="auto"/>
            </w:tcBorders>
            <w:shd w:val="clear" w:color="auto" w:fill="auto"/>
            <w:vAlign w:val="center"/>
            <w:hideMark/>
          </w:tcPr>
          <w:p w14:paraId="6F264068" w14:textId="77777777" w:rsidR="00B13D4C" w:rsidRDefault="00B13D4C" w:rsidP="00B13D4C">
            <w:pPr>
              <w:spacing w:line="240" w:lineRule="auto"/>
              <w:rPr>
                <w:b/>
                <w:bCs/>
                <w:i/>
                <w:iCs/>
              </w:rPr>
            </w:pPr>
            <w:r>
              <w:rPr>
                <w:b/>
                <w:bCs/>
                <w:i/>
                <w:iCs/>
              </w:rPr>
              <w:t>В том числе:</w:t>
            </w:r>
          </w:p>
        </w:tc>
        <w:tc>
          <w:tcPr>
            <w:tcW w:w="692" w:type="pct"/>
            <w:tcBorders>
              <w:top w:val="nil"/>
              <w:left w:val="nil"/>
              <w:bottom w:val="single" w:sz="4" w:space="0" w:color="auto"/>
              <w:right w:val="single" w:sz="4" w:space="0" w:color="auto"/>
            </w:tcBorders>
            <w:shd w:val="clear" w:color="auto" w:fill="auto"/>
            <w:vAlign w:val="center"/>
            <w:hideMark/>
          </w:tcPr>
          <w:p w14:paraId="2981C3DA" w14:textId="77777777" w:rsidR="00B13D4C" w:rsidRDefault="00B13D4C" w:rsidP="00B13D4C">
            <w:pPr>
              <w:spacing w:line="240" w:lineRule="auto"/>
              <w:jc w:val="center"/>
              <w:rPr>
                <w:b/>
                <w:bCs/>
                <w:i/>
                <w:iCs/>
              </w:rPr>
            </w:pPr>
            <w:r>
              <w:rPr>
                <w:b/>
                <w:bCs/>
                <w:i/>
                <w:iCs/>
              </w:rPr>
              <w:t> </w:t>
            </w:r>
          </w:p>
        </w:tc>
        <w:tc>
          <w:tcPr>
            <w:tcW w:w="830" w:type="pct"/>
            <w:tcBorders>
              <w:top w:val="nil"/>
              <w:left w:val="nil"/>
              <w:bottom w:val="single" w:sz="4" w:space="0" w:color="auto"/>
              <w:right w:val="single" w:sz="4" w:space="0" w:color="auto"/>
            </w:tcBorders>
            <w:shd w:val="clear" w:color="auto" w:fill="auto"/>
            <w:vAlign w:val="center"/>
            <w:hideMark/>
          </w:tcPr>
          <w:p w14:paraId="72435596" w14:textId="77777777" w:rsidR="00B13D4C" w:rsidRDefault="00B13D4C" w:rsidP="00B13D4C">
            <w:pPr>
              <w:spacing w:line="240" w:lineRule="auto"/>
              <w:jc w:val="center"/>
              <w:rPr>
                <w:b/>
                <w:bCs/>
                <w:i/>
                <w:iCs/>
              </w:rPr>
            </w:pPr>
            <w:r>
              <w:rPr>
                <w:b/>
                <w:bCs/>
                <w:i/>
                <w:iCs/>
              </w:rPr>
              <w:t> </w:t>
            </w:r>
          </w:p>
        </w:tc>
        <w:tc>
          <w:tcPr>
            <w:tcW w:w="1321" w:type="pct"/>
            <w:tcBorders>
              <w:top w:val="nil"/>
              <w:left w:val="nil"/>
              <w:bottom w:val="single" w:sz="4" w:space="0" w:color="auto"/>
              <w:right w:val="single" w:sz="4" w:space="0" w:color="auto"/>
            </w:tcBorders>
            <w:shd w:val="clear" w:color="auto" w:fill="auto"/>
            <w:vAlign w:val="center"/>
            <w:hideMark/>
          </w:tcPr>
          <w:p w14:paraId="1C376211" w14:textId="77777777" w:rsidR="00B13D4C" w:rsidRDefault="00B13D4C" w:rsidP="00B13D4C">
            <w:pPr>
              <w:spacing w:line="240" w:lineRule="auto"/>
              <w:jc w:val="center"/>
              <w:rPr>
                <w:b/>
                <w:bCs/>
                <w:i/>
                <w:iCs/>
              </w:rPr>
            </w:pPr>
            <w:r>
              <w:rPr>
                <w:b/>
                <w:bCs/>
                <w:i/>
                <w:iCs/>
              </w:rPr>
              <w:t> </w:t>
            </w:r>
          </w:p>
        </w:tc>
      </w:tr>
      <w:tr w:rsidR="00B13D4C" w14:paraId="06FB0B7A" w14:textId="77777777" w:rsidTr="00B13D4C">
        <w:trPr>
          <w:trHeight w:val="170"/>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5D2D1E56" w14:textId="77777777" w:rsidR="00B13D4C" w:rsidRDefault="00B13D4C" w:rsidP="00B13D4C">
            <w:pPr>
              <w:spacing w:line="240" w:lineRule="auto"/>
              <w:rPr>
                <w:i/>
                <w:iCs/>
              </w:rPr>
            </w:pPr>
            <w:r>
              <w:rPr>
                <w:i/>
                <w:iCs/>
              </w:rPr>
              <w:t> </w:t>
            </w:r>
          </w:p>
        </w:tc>
        <w:tc>
          <w:tcPr>
            <w:tcW w:w="1904" w:type="pct"/>
            <w:tcBorders>
              <w:top w:val="nil"/>
              <w:left w:val="nil"/>
              <w:bottom w:val="single" w:sz="4" w:space="0" w:color="auto"/>
              <w:right w:val="single" w:sz="4" w:space="0" w:color="auto"/>
            </w:tcBorders>
            <w:shd w:val="clear" w:color="auto" w:fill="auto"/>
            <w:noWrap/>
            <w:vAlign w:val="bottom"/>
            <w:hideMark/>
          </w:tcPr>
          <w:p w14:paraId="26F1B750" w14:textId="77777777" w:rsidR="00B13D4C" w:rsidRDefault="00B13D4C" w:rsidP="00B13D4C">
            <w:pPr>
              <w:spacing w:line="240" w:lineRule="auto"/>
              <w:rPr>
                <w:i/>
                <w:iCs/>
              </w:rPr>
            </w:pPr>
            <w:r>
              <w:rPr>
                <w:i/>
                <w:iCs/>
              </w:rPr>
              <w:t xml:space="preserve">непредвиденные расходы </w:t>
            </w:r>
          </w:p>
        </w:tc>
        <w:tc>
          <w:tcPr>
            <w:tcW w:w="692" w:type="pct"/>
            <w:tcBorders>
              <w:top w:val="nil"/>
              <w:left w:val="nil"/>
              <w:bottom w:val="single" w:sz="4" w:space="0" w:color="auto"/>
              <w:right w:val="single" w:sz="4" w:space="0" w:color="auto"/>
            </w:tcBorders>
            <w:shd w:val="clear" w:color="000000" w:fill="FFFFFF"/>
            <w:vAlign w:val="center"/>
            <w:hideMark/>
          </w:tcPr>
          <w:p w14:paraId="22124B63" w14:textId="77777777" w:rsidR="00B13D4C" w:rsidRDefault="00B13D4C" w:rsidP="00B13D4C">
            <w:pPr>
              <w:spacing w:line="240" w:lineRule="auto"/>
              <w:jc w:val="center"/>
              <w:rPr>
                <w:i/>
                <w:iCs/>
              </w:rPr>
            </w:pPr>
            <w:r>
              <w:rPr>
                <w:i/>
                <w:iCs/>
              </w:rPr>
              <w:t>168 748,37</w:t>
            </w:r>
          </w:p>
        </w:tc>
        <w:tc>
          <w:tcPr>
            <w:tcW w:w="830" w:type="pct"/>
            <w:tcBorders>
              <w:top w:val="nil"/>
              <w:left w:val="nil"/>
              <w:bottom w:val="single" w:sz="4" w:space="0" w:color="auto"/>
              <w:right w:val="single" w:sz="4" w:space="0" w:color="auto"/>
            </w:tcBorders>
            <w:shd w:val="clear" w:color="auto" w:fill="auto"/>
            <w:noWrap/>
            <w:vAlign w:val="center"/>
            <w:hideMark/>
          </w:tcPr>
          <w:p w14:paraId="32E2C7D8" w14:textId="77777777" w:rsidR="00B13D4C" w:rsidRDefault="00B13D4C" w:rsidP="00B13D4C">
            <w:pPr>
              <w:spacing w:line="240" w:lineRule="auto"/>
              <w:jc w:val="center"/>
              <w:rPr>
                <w:i/>
                <w:iCs/>
              </w:rPr>
            </w:pPr>
            <w:r>
              <w:rPr>
                <w:i/>
                <w:iCs/>
              </w:rPr>
              <w:t>37 124,64</w:t>
            </w:r>
          </w:p>
        </w:tc>
        <w:tc>
          <w:tcPr>
            <w:tcW w:w="1321" w:type="pct"/>
            <w:tcBorders>
              <w:top w:val="nil"/>
              <w:left w:val="nil"/>
              <w:bottom w:val="single" w:sz="4" w:space="0" w:color="auto"/>
              <w:right w:val="single" w:sz="4" w:space="0" w:color="auto"/>
            </w:tcBorders>
            <w:shd w:val="clear" w:color="auto" w:fill="auto"/>
            <w:noWrap/>
            <w:vAlign w:val="center"/>
            <w:hideMark/>
          </w:tcPr>
          <w:p w14:paraId="411969C2" w14:textId="77777777" w:rsidR="00B13D4C" w:rsidRDefault="00B13D4C" w:rsidP="00B13D4C">
            <w:pPr>
              <w:spacing w:line="240" w:lineRule="auto"/>
              <w:jc w:val="center"/>
              <w:rPr>
                <w:i/>
                <w:iCs/>
              </w:rPr>
            </w:pPr>
            <w:r>
              <w:rPr>
                <w:i/>
                <w:iCs/>
              </w:rPr>
              <w:t>205 873,01</w:t>
            </w:r>
          </w:p>
        </w:tc>
      </w:tr>
      <w:tr w:rsidR="00B13D4C" w14:paraId="632BFD1B" w14:textId="77777777" w:rsidTr="00B13D4C">
        <w:trPr>
          <w:trHeight w:val="17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67F3EC2F" w14:textId="77777777" w:rsidR="00B13D4C" w:rsidRDefault="00B13D4C" w:rsidP="00B13D4C">
            <w:pPr>
              <w:spacing w:line="240" w:lineRule="auto"/>
              <w:rPr>
                <w:i/>
                <w:iCs/>
              </w:rPr>
            </w:pPr>
            <w:r>
              <w:rPr>
                <w:i/>
                <w:iCs/>
              </w:rPr>
              <w:t> </w:t>
            </w:r>
          </w:p>
        </w:tc>
        <w:tc>
          <w:tcPr>
            <w:tcW w:w="1904" w:type="pct"/>
            <w:tcBorders>
              <w:top w:val="nil"/>
              <w:left w:val="nil"/>
              <w:bottom w:val="single" w:sz="4" w:space="0" w:color="auto"/>
              <w:right w:val="single" w:sz="4" w:space="0" w:color="auto"/>
            </w:tcBorders>
            <w:shd w:val="clear" w:color="000000" w:fill="FFFFFF"/>
            <w:vAlign w:val="center"/>
            <w:hideMark/>
          </w:tcPr>
          <w:p w14:paraId="13B8AF01" w14:textId="77777777" w:rsidR="00B13D4C" w:rsidRDefault="00B13D4C" w:rsidP="00B13D4C">
            <w:pPr>
              <w:spacing w:line="240" w:lineRule="auto"/>
              <w:rPr>
                <w:i/>
                <w:iCs/>
              </w:rPr>
            </w:pPr>
            <w:r>
              <w:rPr>
                <w:i/>
                <w:iCs/>
              </w:rPr>
              <w:t xml:space="preserve">инфляционная составляющая за период выполнения работ </w:t>
            </w:r>
          </w:p>
        </w:tc>
        <w:tc>
          <w:tcPr>
            <w:tcW w:w="692" w:type="pct"/>
            <w:tcBorders>
              <w:top w:val="nil"/>
              <w:left w:val="nil"/>
              <w:bottom w:val="single" w:sz="4" w:space="0" w:color="auto"/>
              <w:right w:val="single" w:sz="4" w:space="0" w:color="auto"/>
            </w:tcBorders>
            <w:shd w:val="clear" w:color="000000" w:fill="FFFFFF"/>
            <w:vAlign w:val="center"/>
            <w:hideMark/>
          </w:tcPr>
          <w:p w14:paraId="2F1E6A5E" w14:textId="77777777" w:rsidR="00B13D4C" w:rsidRDefault="00B13D4C" w:rsidP="00B13D4C">
            <w:pPr>
              <w:spacing w:line="240" w:lineRule="auto"/>
              <w:jc w:val="center"/>
              <w:rPr>
                <w:i/>
                <w:iCs/>
              </w:rPr>
            </w:pPr>
            <w:r>
              <w:rPr>
                <w:i/>
                <w:iCs/>
              </w:rPr>
              <w:t>107 424,70</w:t>
            </w:r>
          </w:p>
        </w:tc>
        <w:tc>
          <w:tcPr>
            <w:tcW w:w="830" w:type="pct"/>
            <w:tcBorders>
              <w:top w:val="nil"/>
              <w:left w:val="nil"/>
              <w:bottom w:val="single" w:sz="4" w:space="0" w:color="auto"/>
              <w:right w:val="single" w:sz="4" w:space="0" w:color="auto"/>
            </w:tcBorders>
            <w:shd w:val="clear" w:color="auto" w:fill="auto"/>
            <w:noWrap/>
            <w:vAlign w:val="center"/>
            <w:hideMark/>
          </w:tcPr>
          <w:p w14:paraId="3CE36A0C" w14:textId="77777777" w:rsidR="00B13D4C" w:rsidRDefault="00B13D4C" w:rsidP="00B13D4C">
            <w:pPr>
              <w:spacing w:line="240" w:lineRule="auto"/>
              <w:jc w:val="center"/>
              <w:rPr>
                <w:i/>
                <w:iCs/>
              </w:rPr>
            </w:pPr>
            <w:r>
              <w:rPr>
                <w:i/>
                <w:iCs/>
              </w:rPr>
              <w:t>23 633,43</w:t>
            </w:r>
          </w:p>
        </w:tc>
        <w:tc>
          <w:tcPr>
            <w:tcW w:w="1321" w:type="pct"/>
            <w:tcBorders>
              <w:top w:val="nil"/>
              <w:left w:val="nil"/>
              <w:bottom w:val="single" w:sz="4" w:space="0" w:color="auto"/>
              <w:right w:val="single" w:sz="4" w:space="0" w:color="auto"/>
            </w:tcBorders>
            <w:shd w:val="clear" w:color="auto" w:fill="auto"/>
            <w:noWrap/>
            <w:vAlign w:val="center"/>
            <w:hideMark/>
          </w:tcPr>
          <w:p w14:paraId="7B68164A" w14:textId="77777777" w:rsidR="00B13D4C" w:rsidRDefault="00B13D4C" w:rsidP="00B13D4C">
            <w:pPr>
              <w:spacing w:line="240" w:lineRule="auto"/>
              <w:jc w:val="center"/>
              <w:rPr>
                <w:i/>
                <w:iCs/>
              </w:rPr>
            </w:pPr>
            <w:r>
              <w:rPr>
                <w:i/>
                <w:iCs/>
              </w:rPr>
              <w:t>131 058,13</w:t>
            </w:r>
          </w:p>
        </w:tc>
      </w:tr>
    </w:tbl>
    <w:p w14:paraId="04DB294A" w14:textId="77777777" w:rsidR="00B13D4C" w:rsidRPr="00DF39ED" w:rsidRDefault="00B13D4C" w:rsidP="00617822">
      <w:pPr>
        <w:spacing w:line="240" w:lineRule="auto"/>
        <w:ind w:firstLine="709"/>
        <w:rPr>
          <w:rFonts w:eastAsia="Calibri" w:cs="Times New Roman"/>
        </w:rPr>
      </w:pP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9"/>
          <w:footerReference w:type="first" r:id="rId20"/>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3A26F0B0"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CE67F0">
        <w:rPr>
          <w:rFonts w:eastAsia="Times New Roman" w:cs="Times New Roman"/>
          <w:b/>
          <w:bCs/>
          <w:lang w:eastAsia="ru-RU"/>
        </w:rPr>
        <w:t>15</w:t>
      </w:r>
      <w:r w:rsidR="00FC7E4B" w:rsidRPr="00DF39ED">
        <w:rPr>
          <w:rFonts w:eastAsia="Times New Roman" w:cs="Times New Roman"/>
          <w:b/>
          <w:bCs/>
          <w:lang w:eastAsia="ru-RU"/>
        </w:rPr>
        <w:t>.</w:t>
      </w:r>
      <w:r w:rsidR="00CE67F0">
        <w:rPr>
          <w:rFonts w:eastAsia="Times New Roman" w:cs="Times New Roman"/>
          <w:b/>
          <w:bCs/>
          <w:lang w:eastAsia="ru-RU"/>
        </w:rPr>
        <w:t>04</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AA12A4">
        <w:rPr>
          <w:rFonts w:eastAsia="Times New Roman" w:cs="Times New Roman"/>
          <w:b/>
          <w:bCs/>
          <w:lang w:eastAsia="ru-RU"/>
        </w:rPr>
        <w:t>ДЭУК-175</w:t>
      </w:r>
    </w:p>
    <w:p w14:paraId="30F3F8C7" w14:textId="77777777" w:rsidR="00C00B9B" w:rsidRPr="00DF39ED" w:rsidRDefault="00C00B9B" w:rsidP="0061749A">
      <w:pPr>
        <w:widowControl w:val="0"/>
        <w:jc w:val="right"/>
        <w:rPr>
          <w:b/>
        </w:rPr>
      </w:pPr>
    </w:p>
    <w:p w14:paraId="685A3DFB" w14:textId="3F3EC707" w:rsidR="00C00B9B" w:rsidRDefault="00CD3649" w:rsidP="005A3986">
      <w:pPr>
        <w:widowControl w:val="0"/>
        <w:jc w:val="right"/>
        <w:rPr>
          <w:b/>
        </w:rPr>
      </w:pPr>
      <w:r w:rsidRPr="00DF39ED">
        <w:rPr>
          <w:b/>
        </w:rPr>
        <w:t xml:space="preserve">ПРОЕКТ </w:t>
      </w:r>
    </w:p>
    <w:p w14:paraId="20BECEAD" w14:textId="67E65003" w:rsidR="00C05D6C" w:rsidRPr="00C05D6C" w:rsidRDefault="00C05D6C" w:rsidP="00C05D6C">
      <w:pPr>
        <w:spacing w:line="240" w:lineRule="auto"/>
        <w:jc w:val="center"/>
        <w:rPr>
          <w:rFonts w:eastAsia="Times New Roman" w:cs="Times New Roman"/>
          <w:b/>
          <w:lang w:eastAsia="ru-RU"/>
        </w:rPr>
      </w:pPr>
      <w:r w:rsidRPr="00C05D6C">
        <w:rPr>
          <w:rFonts w:eastAsia="Times New Roman" w:cs="Times New Roman"/>
          <w:b/>
          <w:lang w:eastAsia="ru-RU"/>
        </w:rPr>
        <w:t>ДОГОВОР ПОДРЯДА</w:t>
      </w:r>
    </w:p>
    <w:p w14:paraId="530B8A1B" w14:textId="77777777" w:rsidR="00C05D6C" w:rsidRPr="00C05D6C" w:rsidRDefault="00C05D6C" w:rsidP="00C05D6C">
      <w:pPr>
        <w:spacing w:line="240" w:lineRule="auto"/>
        <w:rPr>
          <w:rFonts w:eastAsia="Times New Roman" w:cs="Times New Roman"/>
          <w:lang w:eastAsia="ru-RU"/>
        </w:rPr>
      </w:pPr>
    </w:p>
    <w:p w14:paraId="7CBDFDAE" w14:textId="77777777" w:rsidR="00C05D6C" w:rsidRPr="00C05D6C" w:rsidRDefault="00C05D6C" w:rsidP="00C05D6C">
      <w:pPr>
        <w:spacing w:line="240" w:lineRule="auto"/>
        <w:rPr>
          <w:rFonts w:eastAsia="Times New Roman" w:cs="Times New Roman"/>
          <w:lang w:eastAsia="ru-RU"/>
        </w:rPr>
      </w:pPr>
      <w:r w:rsidRPr="00C05D6C">
        <w:rPr>
          <w:rFonts w:eastAsia="Times New Roman" w:cs="Times New Roman"/>
          <w:lang w:eastAsia="ru-RU"/>
        </w:rPr>
        <w:t>г. Москва</w:t>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r>
      <w:r w:rsidRPr="00C05D6C">
        <w:rPr>
          <w:rFonts w:eastAsia="Times New Roman" w:cs="Times New Roman"/>
          <w:lang w:eastAsia="ru-RU"/>
        </w:rPr>
        <w:tab/>
        <w:t>«___» _____________ 2026 г.</w:t>
      </w:r>
    </w:p>
    <w:p w14:paraId="1FB9EE2E" w14:textId="77777777" w:rsidR="00C05D6C" w:rsidRPr="00C05D6C" w:rsidRDefault="00C05D6C" w:rsidP="00C05D6C">
      <w:pPr>
        <w:spacing w:line="240" w:lineRule="auto"/>
        <w:rPr>
          <w:rFonts w:eastAsia="Times New Roman" w:cs="Times New Roman"/>
          <w:lang w:eastAsia="ru-RU"/>
        </w:rPr>
      </w:pPr>
    </w:p>
    <w:p w14:paraId="3AF318D4" w14:textId="77777777" w:rsidR="00C05D6C" w:rsidRPr="00C05D6C" w:rsidRDefault="00C05D6C" w:rsidP="00C05D6C">
      <w:pPr>
        <w:spacing w:line="240" w:lineRule="auto"/>
        <w:ind w:firstLine="709"/>
        <w:rPr>
          <w:rFonts w:eastAsia="Times New Roman" w:cs="Times New Roman"/>
          <w:color w:val="000000"/>
          <w:lang w:eastAsia="ru-RU"/>
        </w:rPr>
      </w:pPr>
      <w:r w:rsidRPr="00C05D6C">
        <w:rPr>
          <w:rFonts w:eastAsia="Times New Roman" w:cs="Times New Roman"/>
          <w:b/>
          <w:lang w:eastAsia="ru-RU"/>
        </w:rPr>
        <w:t xml:space="preserve">Акционерное общество «КАВКАЗ.РФ» </w:t>
      </w:r>
      <w:r w:rsidRPr="00C05D6C">
        <w:rPr>
          <w:rFonts w:eastAsia="Times New Roman" w:cs="Times New Roman"/>
          <w:lang w:eastAsia="ru-RU"/>
        </w:rPr>
        <w:t>(АО «КАВКАЗ.РФ»), именуемое в дальнейшем «Заказчик», в лице _______________, действующ__ на основании ______, с одной стороны, и</w:t>
      </w:r>
    </w:p>
    <w:p w14:paraId="1B0C46BF"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b/>
          <w:lang w:eastAsia="ru-RU"/>
        </w:rPr>
        <w:t xml:space="preserve">______________ </w:t>
      </w:r>
      <w:r w:rsidRPr="00C05D6C">
        <w:rPr>
          <w:rFonts w:eastAsia="Times New Roman" w:cs="Times New Roman"/>
          <w:lang w:eastAsia="ru-RU"/>
        </w:rPr>
        <w:t>(_____________), именуемое в дальнейшем «Подрядчик», в лице __________________, действующего на основании ___________, с другой стороны, совместно именуемые «Стороны», а по отдельности – «Сторона», заключили настоящий договор (далее – Договор) о нижеследующем:</w:t>
      </w:r>
    </w:p>
    <w:p w14:paraId="4102DD09" w14:textId="77777777" w:rsidR="00C05D6C" w:rsidRPr="00C05D6C" w:rsidRDefault="00C05D6C" w:rsidP="00C05D6C">
      <w:pPr>
        <w:spacing w:line="240" w:lineRule="auto"/>
        <w:ind w:firstLine="709"/>
        <w:rPr>
          <w:rFonts w:eastAsia="Times New Roman" w:cs="Times New Roman"/>
          <w:lang w:eastAsia="ru-RU"/>
        </w:rPr>
      </w:pPr>
    </w:p>
    <w:p w14:paraId="25E67F55" w14:textId="77777777" w:rsidR="00C05D6C" w:rsidRPr="00C05D6C" w:rsidRDefault="00C05D6C" w:rsidP="00C05D6C">
      <w:pPr>
        <w:widowControl w:val="0"/>
        <w:autoSpaceDE w:val="0"/>
        <w:autoSpaceDN w:val="0"/>
        <w:adjustRightInd w:val="0"/>
        <w:spacing w:line="240" w:lineRule="auto"/>
        <w:ind w:left="546"/>
        <w:contextualSpacing/>
        <w:jc w:val="center"/>
        <w:rPr>
          <w:rFonts w:eastAsia="Times New Roman" w:cs="Times New Roman"/>
          <w:b/>
        </w:rPr>
      </w:pPr>
      <w:r w:rsidRPr="00C05D6C">
        <w:rPr>
          <w:rFonts w:eastAsia="Times New Roman" w:cs="Times New Roman"/>
          <w:b/>
          <w:lang w:eastAsia="ru-RU"/>
        </w:rPr>
        <w:t xml:space="preserve">1. </w:t>
      </w:r>
      <w:r w:rsidRPr="00C05D6C">
        <w:rPr>
          <w:rFonts w:eastAsia="Times New Roman" w:cs="Times New Roman"/>
          <w:b/>
        </w:rPr>
        <w:t xml:space="preserve">ИСПОЛЬЗУЕМЫЕ </w:t>
      </w:r>
      <w:r w:rsidRPr="00C05D6C">
        <w:rPr>
          <w:rFonts w:eastAsia="Times New Roman" w:cs="Times New Roman"/>
          <w:b/>
          <w:color w:val="000000"/>
        </w:rPr>
        <w:t>ТЕРМИНЫ</w:t>
      </w:r>
    </w:p>
    <w:p w14:paraId="16AFAA49" w14:textId="77777777" w:rsidR="00C05D6C" w:rsidRPr="00C05D6C" w:rsidRDefault="00C05D6C" w:rsidP="00C05D6C">
      <w:pPr>
        <w:spacing w:line="240" w:lineRule="auto"/>
        <w:ind w:firstLine="728"/>
        <w:contextualSpacing/>
        <w:rPr>
          <w:rFonts w:eastAsia="Times New Roman" w:cs="Times New Roman"/>
          <w:color w:val="000000"/>
          <w:lang w:eastAsia="ru-RU"/>
        </w:rPr>
      </w:pPr>
      <w:r w:rsidRPr="00C05D6C">
        <w:rPr>
          <w:rFonts w:eastAsia="Times New Roman" w:cs="Times New Roman"/>
          <w:b/>
          <w:color w:val="000000"/>
          <w:lang w:eastAsia="ru-RU"/>
        </w:rPr>
        <w:t xml:space="preserve">Электронный документооборот (ЭДО) – </w:t>
      </w:r>
      <w:r w:rsidRPr="00C05D6C">
        <w:rPr>
          <w:rFonts w:eastAsia="Times New Roman" w:cs="Times New Roman"/>
          <w:color w:val="000000"/>
          <w:lang w:eastAsia="ru-RU"/>
        </w:rPr>
        <w:t>совокупность автоматизированных процессов по работе с документами, представленными в электронном виде.</w:t>
      </w:r>
    </w:p>
    <w:p w14:paraId="6C247428" w14:textId="77777777" w:rsidR="00C05D6C" w:rsidRPr="00C05D6C" w:rsidRDefault="00C05D6C" w:rsidP="00C05D6C">
      <w:pPr>
        <w:spacing w:line="240" w:lineRule="auto"/>
        <w:ind w:firstLine="728"/>
        <w:contextualSpacing/>
        <w:rPr>
          <w:rFonts w:eastAsia="Times New Roman" w:cs="Times New Roman"/>
          <w:color w:val="000000"/>
          <w:lang w:eastAsia="ru-RU"/>
        </w:rPr>
      </w:pPr>
      <w:r w:rsidRPr="00C05D6C">
        <w:rPr>
          <w:rFonts w:eastAsia="Times New Roman" w:cs="Times New Roman"/>
          <w:b/>
          <w:color w:val="000000"/>
          <w:lang w:eastAsia="ru-RU"/>
        </w:rPr>
        <w:t>Отчетные документы</w:t>
      </w:r>
      <w:r w:rsidRPr="00C05D6C">
        <w:rPr>
          <w:rFonts w:eastAsia="Times New Roman" w:cs="Times New Roman"/>
          <w:color w:val="000000"/>
          <w:lang w:eastAsia="ru-RU"/>
        </w:rPr>
        <w:t xml:space="preserve"> – счета</w:t>
      </w:r>
      <w:r w:rsidRPr="00C05D6C">
        <w:rPr>
          <w:rFonts w:eastAsia="Calibri" w:cs="Times New Roman"/>
        </w:rPr>
        <w:t>, универсальный передаточный документ, утвержден приказом ФНС от 19.12.2023 № ЕД-7-26/970@ (далее – УПД)</w:t>
      </w:r>
      <w:r w:rsidRPr="00C05D6C">
        <w:rPr>
          <w:rFonts w:eastAsia="Times New Roman" w:cs="Times New Roman"/>
          <w:color w:val="000000"/>
          <w:lang w:eastAsia="ru-RU"/>
        </w:rPr>
        <w:t>, акты сверки взаиморасчетов, а также иные документы, обмен которыми осуществляется в рамках настоящего Договора.</w:t>
      </w:r>
    </w:p>
    <w:p w14:paraId="4D8900DE" w14:textId="77777777" w:rsidR="00C05D6C" w:rsidRPr="00C05D6C" w:rsidRDefault="00C05D6C" w:rsidP="00C05D6C">
      <w:pPr>
        <w:spacing w:line="240" w:lineRule="auto"/>
        <w:ind w:firstLine="728"/>
        <w:contextualSpacing/>
        <w:rPr>
          <w:rFonts w:eastAsia="Times New Roman" w:cs="Times New Roman"/>
          <w:color w:val="000000"/>
        </w:rPr>
      </w:pPr>
      <w:r w:rsidRPr="00C05D6C">
        <w:rPr>
          <w:rFonts w:eastAsia="Times New Roman" w:cs="Times New Roman"/>
          <w:b/>
          <w:color w:val="000000"/>
          <w:lang w:eastAsia="ru-RU"/>
        </w:rPr>
        <w:t>ЭОД</w:t>
      </w:r>
      <w:r w:rsidRPr="00C05D6C">
        <w:rPr>
          <w:rFonts w:eastAsia="Times New Roman" w:cs="Times New Roman"/>
          <w:color w:val="000000"/>
          <w:lang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BF31280" w14:textId="77777777" w:rsidR="00C05D6C" w:rsidRPr="00C05D6C" w:rsidRDefault="00C05D6C" w:rsidP="00C05D6C">
      <w:pPr>
        <w:spacing w:line="240" w:lineRule="auto"/>
        <w:ind w:firstLine="728"/>
        <w:contextualSpacing/>
        <w:rPr>
          <w:rFonts w:eastAsia="Times New Roman" w:cs="Times New Roman"/>
          <w:color w:val="000000"/>
          <w:lang w:eastAsia="ru-RU"/>
        </w:rPr>
      </w:pPr>
      <w:r w:rsidRPr="00C05D6C">
        <w:rPr>
          <w:rFonts w:eastAsia="Times New Roman" w:cs="Times New Roman"/>
          <w:b/>
          <w:color w:val="000000"/>
          <w:lang w:eastAsia="ru-RU"/>
        </w:rPr>
        <w:t>ЭП</w:t>
      </w:r>
      <w:r w:rsidRPr="00C05D6C">
        <w:rPr>
          <w:rFonts w:eastAsia="Times New Roman" w:cs="Times New Roman"/>
          <w:color w:val="000000"/>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71987C6" w14:textId="77777777" w:rsidR="00C05D6C" w:rsidRPr="00C05D6C" w:rsidRDefault="00C05D6C" w:rsidP="00C05D6C">
      <w:pPr>
        <w:tabs>
          <w:tab w:val="left" w:pos="1134"/>
        </w:tabs>
        <w:spacing w:line="240" w:lineRule="auto"/>
        <w:ind w:firstLine="728"/>
        <w:contextualSpacing/>
        <w:rPr>
          <w:rFonts w:eastAsia="Times New Roman" w:cs="Times New Roman"/>
          <w:color w:val="000000"/>
          <w:lang w:eastAsia="ru-RU"/>
        </w:rPr>
      </w:pPr>
      <w:r w:rsidRPr="00C05D6C">
        <w:rPr>
          <w:rFonts w:eastAsia="Times New Roman" w:cs="Times New Roman"/>
          <w:b/>
          <w:color w:val="000000"/>
          <w:lang w:eastAsia="ru-RU"/>
        </w:rPr>
        <w:t>Оператор ЭДО</w:t>
      </w:r>
      <w:r w:rsidRPr="00C05D6C">
        <w:rPr>
          <w:rFonts w:eastAsia="Times New Roman" w:cs="Times New Roman"/>
          <w:color w:val="000000"/>
          <w:lang w:eastAsia="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97A9784" w14:textId="77777777" w:rsidR="00C05D6C" w:rsidRPr="00C05D6C" w:rsidRDefault="00C05D6C" w:rsidP="00C05D6C">
      <w:pPr>
        <w:spacing w:line="240" w:lineRule="auto"/>
        <w:ind w:firstLine="709"/>
        <w:rPr>
          <w:rFonts w:eastAsia="Times New Roman" w:cs="Times New Roman"/>
          <w:b/>
          <w:lang w:eastAsia="ru-RU"/>
        </w:rPr>
      </w:pPr>
    </w:p>
    <w:p w14:paraId="3F135B99"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2. ПРЕДМЕТ ДОГОВОРА И СРОКИ ВЫПОЛНЕНИЯ РАБОТ</w:t>
      </w:r>
    </w:p>
    <w:p w14:paraId="64ADE2B5"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xml:space="preserve">2.1. В соответствии с настоящим Договором Подрядчик обязуется по заданию Заказчика выполнить работы по капитальному ремонту фасадов и кровли электроподстанций на всесезонном туристско-рекреационном комплексе «Эльбрус» </w:t>
      </w:r>
      <w:r w:rsidRPr="00C05D6C">
        <w:rPr>
          <w:rFonts w:eastAsia="Times New Roman" w:cs="Times New Roman"/>
          <w:lang w:eastAsia="ru-RU"/>
        </w:rPr>
        <w:br/>
        <w:t>(далее – ВТРК «Эльбрус»), в соответствии с ведомостью объемов работ (приложении № 1 к настоящему Договору), проектом сметы договора (приложение к № 2 к настоящему договору) (далее – работы), а Заказчик обязуется их принять и оплатить.</w:t>
      </w:r>
    </w:p>
    <w:p w14:paraId="7DDF29B1"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2.2. Срок начала выполнения работ: 08.06.2026;</w:t>
      </w:r>
    </w:p>
    <w:p w14:paraId="754F79BD"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2.3. Срок окончания выполнения работ: не позднее 60 (шестидесяти) календарных дней с даты начала выполнения работ.</w:t>
      </w:r>
    </w:p>
    <w:p w14:paraId="04FE2D0B"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2.4. Место производства работ: Российская Федерация, Кабардино-Балкарская Республика, Эльбрусский район, село Терскол, улица Азау, здание 12 (ВТРК «Эльбрус»). Работы должны проводится на высоте более 2400 м. над уровнем моря.</w:t>
      </w:r>
    </w:p>
    <w:p w14:paraId="2612A955"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lastRenderedPageBreak/>
        <w:t>2.6. Работы считаются выполненными в полном объеме и с надлежащим качеством и подлежат оплате с даты подписания Заказчиком УПД.</w:t>
      </w:r>
    </w:p>
    <w:p w14:paraId="34F6ED68" w14:textId="77777777" w:rsidR="00C05D6C" w:rsidRPr="00C05D6C" w:rsidRDefault="00C05D6C" w:rsidP="00C05D6C">
      <w:pPr>
        <w:spacing w:line="240" w:lineRule="auto"/>
        <w:ind w:firstLine="709"/>
        <w:rPr>
          <w:rFonts w:eastAsia="Times New Roman" w:cs="Times New Roman"/>
          <w:lang w:eastAsia="ru-RU"/>
        </w:rPr>
      </w:pPr>
    </w:p>
    <w:p w14:paraId="7FFE8C37"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3. ЦЕНА ДОГОВОРА И ПОРЯДОК РАСЧЕТОВ</w:t>
      </w:r>
    </w:p>
    <w:p w14:paraId="63560739" w14:textId="77777777" w:rsidR="00C05D6C" w:rsidRPr="00C05D6C" w:rsidRDefault="00C05D6C" w:rsidP="00C05D6C">
      <w:pPr>
        <w:widowControl w:val="0"/>
        <w:tabs>
          <w:tab w:val="left" w:pos="1418"/>
        </w:tabs>
        <w:autoSpaceDE w:val="0"/>
        <w:autoSpaceDN w:val="0"/>
        <w:adjustRightInd w:val="0"/>
        <w:spacing w:line="240" w:lineRule="auto"/>
        <w:ind w:firstLine="709"/>
        <w:rPr>
          <w:rFonts w:eastAsia="Times New Roman" w:cs="Times New Roman"/>
          <w:lang w:eastAsia="ru-RU"/>
        </w:rPr>
      </w:pPr>
      <w:r w:rsidRPr="00C05D6C">
        <w:rPr>
          <w:rFonts w:eastAsia="Times New Roman" w:cs="Times New Roman"/>
          <w:lang w:eastAsia="ru-RU"/>
        </w:rPr>
        <w:t>3.1. Цена Договора составляет ____________ (___________) руб__ __ коп__, в том числе НДС в размере, установленном законодательством Российской Федерации на дату исполнения обязательств.</w:t>
      </w:r>
    </w:p>
    <w:p w14:paraId="76600F9D" w14:textId="77777777" w:rsidR="00C05D6C" w:rsidRPr="00C05D6C" w:rsidRDefault="00C05D6C" w:rsidP="00C05D6C">
      <w:pPr>
        <w:widowControl w:val="0"/>
        <w:tabs>
          <w:tab w:val="left" w:pos="1418"/>
        </w:tabs>
        <w:autoSpaceDE w:val="0"/>
        <w:autoSpaceDN w:val="0"/>
        <w:adjustRightInd w:val="0"/>
        <w:spacing w:line="240" w:lineRule="auto"/>
        <w:ind w:firstLine="709"/>
        <w:rPr>
          <w:rFonts w:eastAsia="Times New Roman" w:cs="Times New Roman"/>
          <w:lang w:eastAsia="ru-RU"/>
        </w:rPr>
      </w:pPr>
      <w:r w:rsidRPr="00C05D6C">
        <w:rPr>
          <w:rFonts w:eastAsia="Times New Roman" w:cs="Times New Roman"/>
          <w:lang w:eastAsia="ru-RU"/>
        </w:rPr>
        <w:t xml:space="preserve">3.2. Цена Договора </w:t>
      </w:r>
      <w:r w:rsidRPr="00C05D6C">
        <w:rPr>
          <w:rFonts w:eastAsia="Times New Roman" w:cs="Times New Roman"/>
          <w:color w:val="000000"/>
          <w:lang w:eastAsia="ru-RU"/>
        </w:rPr>
        <w:t xml:space="preserve">установлена </w:t>
      </w:r>
      <w:r w:rsidRPr="00C05D6C">
        <w:rPr>
          <w:rFonts w:eastAsia="Times New Roman" w:cs="Times New Roman"/>
          <w:lang w:eastAsia="ru-RU"/>
        </w:rPr>
        <w:t>с учетом коэффициента снижения начальной (максимальной) цены договора к стоимости работ, предусмотренной</w:t>
      </w:r>
      <w:r w:rsidRPr="00C05D6C">
        <w:rPr>
          <w:rFonts w:eastAsia="Times New Roman" w:cs="Times New Roman"/>
          <w:sz w:val="20"/>
          <w:szCs w:val="20"/>
          <w:lang w:eastAsia="ru-RU"/>
        </w:rPr>
        <w:t xml:space="preserve"> </w:t>
      </w:r>
      <w:r w:rsidRPr="00C05D6C">
        <w:rPr>
          <w:rFonts w:eastAsia="Times New Roman" w:cs="Times New Roman"/>
          <w:szCs w:val="20"/>
          <w:lang w:eastAsia="ru-RU"/>
        </w:rPr>
        <w:t>проектом сметы договора</w:t>
      </w:r>
      <w:r w:rsidRPr="00C05D6C">
        <w:rPr>
          <w:rFonts w:eastAsia="Times New Roman" w:cs="Times New Roman"/>
          <w:color w:val="000000"/>
          <w:lang w:eastAsia="ru-RU"/>
        </w:rPr>
        <w:t xml:space="preserve"> (приложение № 2 к Договору), </w:t>
      </w:r>
      <w:r w:rsidRPr="00C05D6C">
        <w:rPr>
          <w:rFonts w:eastAsia="Times New Roman" w:cs="Times New Roman"/>
          <w:lang w:eastAsia="ru-RU"/>
        </w:rPr>
        <w:t>является твердой и включает в себя все издержки и затраты Подрядчика, необходимые для выполнения работ.</w:t>
      </w:r>
    </w:p>
    <w:p w14:paraId="5E43E82E"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xml:space="preserve">3.3. Цена Договора подлежит корректировке в сторону уменьшения в случае, если работы, предусмотренные настоящим Договором, выполнены Подрядчиком не в полном объеме или фактические затраты Подрядчика, подтвержденные документацией, определенной настоящим Договором, ниже цены Договора. </w:t>
      </w:r>
    </w:p>
    <w:p w14:paraId="6E2F0726" w14:textId="77777777" w:rsidR="00C05D6C" w:rsidRPr="00C05D6C" w:rsidRDefault="00C05D6C" w:rsidP="00C05D6C">
      <w:pPr>
        <w:widowControl w:val="0"/>
        <w:tabs>
          <w:tab w:val="num" w:pos="-426"/>
          <w:tab w:val="left" w:pos="1418"/>
        </w:tabs>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 xml:space="preserve">3.4. Оплата </w:t>
      </w:r>
      <w:r w:rsidRPr="00C05D6C">
        <w:rPr>
          <w:rFonts w:eastAsia="Times New Roman" w:cs="Times New Roman"/>
          <w:lang w:eastAsia="ru-RU"/>
        </w:rPr>
        <w:t xml:space="preserve">выполненных работ производится Заказчиком </w:t>
      </w:r>
      <w:r w:rsidRPr="00C05D6C">
        <w:rPr>
          <w:rFonts w:eastAsia="Calibri" w:cs="Times New Roman"/>
          <w:lang w:eastAsia="ru-RU"/>
        </w:rPr>
        <w:t>в следующем порядке:</w:t>
      </w:r>
    </w:p>
    <w:p w14:paraId="1D321FDD" w14:textId="77777777" w:rsidR="00C05D6C" w:rsidRPr="00C05D6C" w:rsidRDefault="00C05D6C" w:rsidP="00C05D6C">
      <w:pPr>
        <w:widowControl w:val="0"/>
        <w:tabs>
          <w:tab w:val="num" w:pos="-426"/>
          <w:tab w:val="left" w:pos="1418"/>
        </w:tabs>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 xml:space="preserve">3.4.1. Авансовый платеж в размере 40% (сорока процентов) от цены Договора, что составляет ____________(____________) руб__ ___ коп___, </w:t>
      </w:r>
      <w:r w:rsidRPr="00C05D6C">
        <w:rPr>
          <w:rFonts w:eastAsia="Times New Roman" w:cs="Times New Roman"/>
          <w:lang w:eastAsia="ru-RU"/>
        </w:rPr>
        <w:t xml:space="preserve">в том числе НДС в размере, установленном законодательством </w:t>
      </w:r>
      <w:r w:rsidRPr="00C05D6C">
        <w:rPr>
          <w:rFonts w:eastAsia="Calibri" w:cs="Times New Roman"/>
          <w:lang w:eastAsia="ru-RU"/>
        </w:rPr>
        <w:t>Российской Федерации</w:t>
      </w:r>
      <w:r w:rsidRPr="00C05D6C">
        <w:rPr>
          <w:rFonts w:eastAsia="Times New Roman" w:cs="Times New Roman"/>
          <w:lang w:eastAsia="ru-RU"/>
        </w:rPr>
        <w:t xml:space="preserve"> на дату исполнения обязательств</w:t>
      </w:r>
      <w:r w:rsidRPr="00C05D6C">
        <w:rPr>
          <w:rFonts w:eastAsia="Calibri" w:cs="Times New Roman"/>
          <w:lang w:eastAsia="ru-RU"/>
        </w:rPr>
        <w:t>, осуществляется Заказчиком в течение 7 (семи) рабочих дней с даты предоставления Подрядчиком независимой гарантии в соответствии с разделом 14 настоящего Договора, либо внесения денежных средств на расчетный счет Заказчика в соответствии с разделом 14 настоящего Договора на основании оригинала счета, путем перечисления денежных средств на расчетный счет Подрядчика.</w:t>
      </w:r>
    </w:p>
    <w:p w14:paraId="26FD19DC" w14:textId="77777777" w:rsidR="00C05D6C" w:rsidRPr="00C05D6C" w:rsidRDefault="00C05D6C" w:rsidP="00C05D6C">
      <w:pPr>
        <w:widowControl w:val="0"/>
        <w:tabs>
          <w:tab w:val="num" w:pos="-426"/>
          <w:tab w:val="left" w:pos="1418"/>
        </w:tabs>
        <w:autoSpaceDE w:val="0"/>
        <w:autoSpaceDN w:val="0"/>
        <w:adjustRightInd w:val="0"/>
        <w:spacing w:line="240" w:lineRule="auto"/>
        <w:ind w:firstLine="709"/>
        <w:rPr>
          <w:rFonts w:eastAsia="Times New Roman" w:cs="Times New Roman"/>
          <w:lang w:eastAsia="ru-RU"/>
        </w:rPr>
      </w:pPr>
      <w:r w:rsidRPr="00C05D6C">
        <w:rPr>
          <w:rFonts w:eastAsia="Calibri" w:cs="Times New Roman"/>
          <w:lang w:eastAsia="ru-RU"/>
        </w:rPr>
        <w:t>3.4.2. Окончательная оплата осуществляется после приемки Заказчиком</w:t>
      </w:r>
      <w:r w:rsidRPr="00C05D6C">
        <w:rPr>
          <w:rFonts w:eastAsia="Times New Roman" w:cs="Times New Roman"/>
          <w:lang w:eastAsia="ru-RU"/>
        </w:rPr>
        <w:t xml:space="preserve"> выполненных работ путем перечисления денежных средств на расчетный</w:t>
      </w:r>
      <w:r w:rsidRPr="00C05D6C">
        <w:rPr>
          <w:rFonts w:eastAsia="Calibri" w:cs="Times New Roman"/>
          <w:lang w:eastAsia="ru-RU"/>
        </w:rPr>
        <w:t xml:space="preserve"> счет Подрядчика в течение 7 (семи) рабочих дней с даты подписания Заказчиком </w:t>
      </w:r>
      <w:r w:rsidRPr="00C05D6C">
        <w:rPr>
          <w:rFonts w:eastAsia="Times New Roman" w:cs="Times New Roman"/>
          <w:lang w:eastAsia="ru-RU"/>
        </w:rPr>
        <w:t>УПД, направленного через оператора ЭДО в соответствии с разделом 13 настоящего Договора.</w:t>
      </w:r>
    </w:p>
    <w:p w14:paraId="56D5C5B7"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3.5.</w:t>
      </w:r>
      <w:r w:rsidRPr="00C05D6C">
        <w:rPr>
          <w:rFonts w:eastAsia="Times New Roman" w:cs="Times New Roman"/>
          <w:lang w:eastAsia="ru-RU"/>
        </w:rPr>
        <w:tab/>
        <w:t>Зачет авансового платежа производится в размере 100% (ста процентов) от цены Договора.</w:t>
      </w:r>
    </w:p>
    <w:p w14:paraId="620EF18B"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3.6.</w:t>
      </w:r>
      <w:r w:rsidRPr="00C05D6C">
        <w:rPr>
          <w:rFonts w:eastAsia="Times New Roman" w:cs="Times New Roman"/>
          <w:lang w:eastAsia="ru-RU"/>
        </w:rPr>
        <w:tab/>
        <w:t>Оплата по настоящему Договору производится в рублях Российской Федерации, платежными поручениями на расчетный счет Подрядчика.</w:t>
      </w:r>
    </w:p>
    <w:p w14:paraId="72554932" w14:textId="77777777" w:rsidR="00C05D6C" w:rsidRPr="00C05D6C" w:rsidRDefault="00C05D6C" w:rsidP="00C05D6C">
      <w:pPr>
        <w:spacing w:line="240" w:lineRule="auto"/>
        <w:ind w:firstLine="709"/>
        <w:rPr>
          <w:rFonts w:eastAsia="Calibri" w:cs="Times New Roman"/>
          <w:lang w:eastAsia="ru-RU"/>
        </w:rPr>
      </w:pPr>
      <w:r w:rsidRPr="00C05D6C">
        <w:rPr>
          <w:rFonts w:eastAsia="Times New Roman" w:cs="Times New Roman"/>
          <w:lang w:eastAsia="ru-RU"/>
        </w:rPr>
        <w:t>3.7.</w:t>
      </w:r>
      <w:r w:rsidRPr="00C05D6C">
        <w:rPr>
          <w:rFonts w:eastAsia="Times New Roman" w:cs="Times New Roman"/>
          <w:lang w:eastAsia="ru-RU"/>
        </w:rPr>
        <w:tab/>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r w:rsidRPr="00C05D6C">
        <w:rPr>
          <w:rFonts w:eastAsia="Calibri" w:cs="Times New Roman"/>
          <w:lang w:eastAsia="ru-RU"/>
        </w:rPr>
        <w:t>.</w:t>
      </w:r>
    </w:p>
    <w:p w14:paraId="4CE5EBFD" w14:textId="77777777" w:rsidR="00C05D6C" w:rsidRPr="00C05D6C" w:rsidRDefault="00C05D6C" w:rsidP="00C05D6C">
      <w:pPr>
        <w:spacing w:line="240" w:lineRule="auto"/>
        <w:ind w:firstLine="709"/>
        <w:rPr>
          <w:rFonts w:eastAsia="Times New Roman" w:cs="Times New Roman"/>
          <w:lang w:eastAsia="ru-RU"/>
        </w:rPr>
      </w:pPr>
    </w:p>
    <w:p w14:paraId="2B9B273F"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4. ПОРЯДОК СДАЧИ-ПРИЕМКИ ВЫПОЛНЕННЫХ РАБОТ</w:t>
      </w:r>
    </w:p>
    <w:p w14:paraId="7A3D69A9" w14:textId="77777777" w:rsidR="00C05D6C" w:rsidRPr="00C05D6C" w:rsidRDefault="00C05D6C" w:rsidP="00C05D6C">
      <w:pPr>
        <w:tabs>
          <w:tab w:val="left" w:pos="1418"/>
        </w:tabs>
        <w:suppressAutoHyphens/>
        <w:spacing w:line="240" w:lineRule="auto"/>
        <w:ind w:firstLine="709"/>
        <w:rPr>
          <w:rFonts w:eastAsia="Calibri" w:cs="Times New Roman"/>
        </w:rPr>
      </w:pPr>
      <w:r w:rsidRPr="00C05D6C">
        <w:rPr>
          <w:rFonts w:eastAsia="Calibri" w:cs="Times New Roman"/>
        </w:rPr>
        <w:t xml:space="preserve">4.1. Сдача результатов выполненных работ </w:t>
      </w:r>
      <w:r w:rsidRPr="00C05D6C">
        <w:rPr>
          <w:rFonts w:eastAsia="Times New Roman" w:cs="Times New Roman"/>
          <w:lang w:eastAsia="ru-RU"/>
        </w:rPr>
        <w:t xml:space="preserve">Подрядчиком </w:t>
      </w:r>
      <w:r w:rsidRPr="00C05D6C">
        <w:rPr>
          <w:rFonts w:eastAsia="Calibri" w:cs="Times New Roman"/>
        </w:rPr>
        <w:t>и принятие их Заказчиком осуществляются путем подписания Сторонами УПД.</w:t>
      </w:r>
    </w:p>
    <w:p w14:paraId="210B6711" w14:textId="77777777" w:rsidR="00C05D6C" w:rsidRPr="00C05D6C" w:rsidRDefault="00C05D6C" w:rsidP="00C05D6C">
      <w:pPr>
        <w:numPr>
          <w:ilvl w:val="1"/>
          <w:numId w:val="107"/>
        </w:numPr>
        <w:tabs>
          <w:tab w:val="left" w:pos="1418"/>
        </w:tabs>
        <w:suppressAutoHyphens/>
        <w:spacing w:line="240" w:lineRule="auto"/>
        <w:ind w:left="0" w:firstLine="709"/>
        <w:contextualSpacing/>
        <w:rPr>
          <w:rFonts w:eastAsia="Calibri" w:cs="Times New Roman"/>
          <w:szCs w:val="20"/>
        </w:rPr>
      </w:pPr>
      <w:r w:rsidRPr="00C05D6C">
        <w:rPr>
          <w:rFonts w:eastAsia="Calibri" w:cs="Times New Roman"/>
          <w:szCs w:val="20"/>
        </w:rPr>
        <w:t>В течение 10 (десяти) рабочих дней с даты завершения выполнения работ Подрядчик направляет УПД и счет. Заказчик, получивший письменное сообщение Подрядчика о готовности к сдаче работ, в срок не позднее 15 (пятнадцати) календарных дней приступает к приемке результатов выполненных работ, при этом приемка работ и оформление результатов этой приемки осуществляются в течение 10 (десяти) рабочих дней. Одновременно с указанным письменным сообщением Подрядчик предоставляет Заказчику подписанные со своей стороны УПД и исполнительную смету в одном экземпляре с указанием в ней объемов выполненных работ и единичных расценок</w:t>
      </w:r>
      <w:r w:rsidRPr="00C05D6C">
        <w:rPr>
          <w:rFonts w:eastAsia="Times New Roman" w:cs="Times New Roman"/>
          <w:szCs w:val="20"/>
        </w:rPr>
        <w:t>, либо путем передачи ЭОД с помощью ЭДО</w:t>
      </w:r>
      <w:r w:rsidRPr="00C05D6C">
        <w:rPr>
          <w:rFonts w:eastAsia="Calibri" w:cs="Times New Roman"/>
          <w:szCs w:val="20"/>
        </w:rPr>
        <w:t>.</w:t>
      </w:r>
    </w:p>
    <w:p w14:paraId="4D7DB597" w14:textId="77777777" w:rsidR="00C05D6C" w:rsidRPr="00C05D6C" w:rsidRDefault="00C05D6C" w:rsidP="00C05D6C">
      <w:pPr>
        <w:numPr>
          <w:ilvl w:val="1"/>
          <w:numId w:val="107"/>
        </w:numPr>
        <w:tabs>
          <w:tab w:val="left" w:pos="1418"/>
        </w:tabs>
        <w:suppressAutoHyphens/>
        <w:spacing w:line="240" w:lineRule="auto"/>
        <w:ind w:left="0" w:firstLine="709"/>
        <w:contextualSpacing/>
        <w:rPr>
          <w:rFonts w:eastAsia="Calibri" w:cs="Times New Roman"/>
          <w:szCs w:val="20"/>
        </w:rPr>
      </w:pPr>
      <w:r w:rsidRPr="00C05D6C">
        <w:rPr>
          <w:rFonts w:eastAsia="Calibri" w:cs="Times New Roman"/>
          <w:szCs w:val="20"/>
        </w:rPr>
        <w:t xml:space="preserve">При наличии недостатков в выполненных работах и/или представленных Подрядчиком документах Заказчик вправе отказаться от подписания УПД. В таком случае Заказчик составляет мотивированный отказ от подписания УПД, в котором фиксируется </w:t>
      </w:r>
      <w:r w:rsidRPr="00C05D6C">
        <w:rPr>
          <w:rFonts w:eastAsia="Calibri" w:cs="Times New Roman"/>
          <w:szCs w:val="20"/>
        </w:rPr>
        <w:lastRenderedPageBreak/>
        <w:t xml:space="preserve">перечень недостатков и сроки их устранения Подрядчиком. Подрядчик обязан устранить все указанные недостатки своими силами и за свой счет в срок, установленный Заказчиком. </w:t>
      </w:r>
    </w:p>
    <w:p w14:paraId="6AAC4775" w14:textId="77777777" w:rsidR="00C05D6C" w:rsidRPr="00C05D6C" w:rsidRDefault="00C05D6C" w:rsidP="00C05D6C">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rPr>
        <w:t>Если Подрядчик не устранил недостатки, указанные в мотивированном отказе, в установленный Заказчиком срок или сообщил о невозможности их устранения, Заказчик имеет право по истечении указанного срока устранить указанные недостатки силами третьих лиц. Все расходы, связанные с устранением таких недостатков, возмещаются за счет Подрядчика при условии предоставления Заказчиком документов, подтверждающих понесенные расходы.</w:t>
      </w:r>
    </w:p>
    <w:p w14:paraId="6E3E3907" w14:textId="77777777" w:rsidR="00C05D6C" w:rsidRPr="00C05D6C" w:rsidRDefault="00C05D6C" w:rsidP="00C05D6C">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szCs w:val="20"/>
        </w:rPr>
        <w:t>УПД</w:t>
      </w:r>
      <w:r w:rsidRPr="00C05D6C">
        <w:rPr>
          <w:rFonts w:eastAsia="Calibri" w:cs="Times New Roman"/>
        </w:rPr>
        <w:t xml:space="preserve"> подписывается Заказчиком после устранения Подрядчиком всех выявленных при приемке недостатков.</w:t>
      </w:r>
    </w:p>
    <w:p w14:paraId="641EC677" w14:textId="77777777" w:rsidR="00C05D6C" w:rsidRPr="00C05D6C" w:rsidRDefault="00C05D6C" w:rsidP="00C05D6C">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rPr>
        <w:t xml:space="preserve">Работы считаются выполненными со дня подписания Заказчиком </w:t>
      </w:r>
      <w:r w:rsidRPr="00C05D6C">
        <w:rPr>
          <w:rFonts w:eastAsia="Calibri" w:cs="Times New Roman"/>
          <w:szCs w:val="20"/>
        </w:rPr>
        <w:t>УПД</w:t>
      </w:r>
      <w:r w:rsidRPr="00C05D6C">
        <w:rPr>
          <w:rFonts w:eastAsia="Calibri" w:cs="Times New Roman"/>
        </w:rPr>
        <w:t>.</w:t>
      </w:r>
    </w:p>
    <w:p w14:paraId="0BB0A610" w14:textId="77777777" w:rsidR="00C05D6C" w:rsidRPr="00C05D6C" w:rsidRDefault="00C05D6C" w:rsidP="00C05D6C">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rPr>
        <w:t>При приемке выполненной работы Заказчик может провести экспертизу для проверки выполненных Подрядчиком работ, предусмотренных Договором, в части их соответствия условиям Договора. Экспертиза качества выполненной работы, предусмотренной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 Выбор экспертной организации осуществляется Заказчиком самостоятельно. Экспертное заключение качества выполненной работы, проведенное Заказчиком либо экспертной организацией, является обязательным для исполнения Подрядчиком.</w:t>
      </w:r>
    </w:p>
    <w:p w14:paraId="12DF7DB2" w14:textId="77777777" w:rsidR="00C05D6C" w:rsidRPr="00C05D6C" w:rsidRDefault="00C05D6C" w:rsidP="00C05D6C">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rPr>
        <w:t>В случае установления по результатам экспертизы факта ненадлежащего качества выполненной работы Подрядчик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2E5CCE3" w14:textId="77777777" w:rsidR="00C05D6C" w:rsidRPr="00C05D6C" w:rsidRDefault="00C05D6C" w:rsidP="00C05D6C">
      <w:pPr>
        <w:numPr>
          <w:ilvl w:val="1"/>
          <w:numId w:val="107"/>
        </w:numPr>
        <w:tabs>
          <w:tab w:val="left" w:pos="1418"/>
        </w:tabs>
        <w:suppressAutoHyphens/>
        <w:spacing w:line="240" w:lineRule="auto"/>
        <w:ind w:left="0" w:firstLine="709"/>
        <w:rPr>
          <w:rFonts w:eastAsia="Calibri" w:cs="Times New Roman"/>
        </w:rPr>
      </w:pPr>
      <w:r w:rsidRPr="00C05D6C">
        <w:rPr>
          <w:rFonts w:eastAsia="Calibri" w:cs="Times New Roman"/>
        </w:rPr>
        <w:t xml:space="preserve">Право собственности на результат выполненных работ возникает у Заказчика с даты подписания Заказчиком </w:t>
      </w:r>
      <w:r w:rsidRPr="00C05D6C">
        <w:rPr>
          <w:rFonts w:eastAsia="Calibri" w:cs="Times New Roman"/>
          <w:szCs w:val="20"/>
        </w:rPr>
        <w:t>УПД</w:t>
      </w:r>
      <w:r w:rsidRPr="00C05D6C">
        <w:rPr>
          <w:rFonts w:eastAsia="Calibri" w:cs="Times New Roman"/>
        </w:rPr>
        <w:t>, после чего Заказчик берет на себя риск его случайной гибели или повреждения.</w:t>
      </w:r>
    </w:p>
    <w:p w14:paraId="64F1F548" w14:textId="77777777" w:rsidR="00C05D6C" w:rsidRPr="00C05D6C" w:rsidRDefault="00C05D6C" w:rsidP="00C05D6C">
      <w:pPr>
        <w:spacing w:line="240" w:lineRule="auto"/>
        <w:ind w:firstLine="709"/>
        <w:rPr>
          <w:rFonts w:eastAsia="Times New Roman" w:cs="Times New Roman"/>
          <w:lang w:eastAsia="ru-RU"/>
        </w:rPr>
      </w:pPr>
    </w:p>
    <w:p w14:paraId="315BBCAD"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5. ПРАВА И ОБЯЗАННОСТИ СТОРОН</w:t>
      </w:r>
    </w:p>
    <w:p w14:paraId="2761F372"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5.1. Заказчик обязан:</w:t>
      </w:r>
    </w:p>
    <w:p w14:paraId="73C51189"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5.1.1. Принять и оплатить выполненные Подрядчиком работы в соответствии с условиями настоящего Договора.</w:t>
      </w:r>
    </w:p>
    <w:p w14:paraId="6A3EACA7"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5.1.2. Своевременно выполнить иные свои обязательства, предусмотренные настоящим Договором, а также действующим законодательством Российской Федерации.</w:t>
      </w:r>
    </w:p>
    <w:p w14:paraId="0172747D"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5.2. Заказчик вправе:</w:t>
      </w:r>
    </w:p>
    <w:p w14:paraId="1EEB8F84"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5.2.1. Требовать от Подрядчика предоставления информации по вопросам, касающимся выполнения надлежащих обязательств по настоящему Договору.</w:t>
      </w:r>
    </w:p>
    <w:p w14:paraId="4DED85F5"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5.3. Подрядчик обязан:</w:t>
      </w:r>
    </w:p>
    <w:p w14:paraId="2C38E687" w14:textId="77777777" w:rsidR="00C05D6C" w:rsidRPr="00C05D6C" w:rsidRDefault="00C05D6C" w:rsidP="00C05D6C">
      <w:pPr>
        <w:spacing w:line="240" w:lineRule="auto"/>
        <w:ind w:firstLine="709"/>
        <w:rPr>
          <w:rFonts w:eastAsia="Times New Roman" w:cs="Times New Roman"/>
          <w:color w:val="000000"/>
          <w:lang w:eastAsia="ru-RU"/>
        </w:rPr>
      </w:pPr>
      <w:r w:rsidRPr="00C05D6C">
        <w:rPr>
          <w:rFonts w:eastAsia="Times New Roman" w:cs="Times New Roman"/>
          <w:lang w:eastAsia="ru-RU"/>
        </w:rPr>
        <w:t>5.3.1. Своими силами и средствами, выполнить работы, определенные настоящим Договором. Привлечение к выполнению Работ субподрядчиков не допускается</w:t>
      </w:r>
      <w:r w:rsidRPr="00C05D6C">
        <w:rPr>
          <w:rFonts w:eastAsia="Times New Roman" w:cs="Times New Roman"/>
          <w:color w:val="000000"/>
          <w:lang w:eastAsia="ru-RU"/>
        </w:rPr>
        <w:t>.</w:t>
      </w:r>
    </w:p>
    <w:p w14:paraId="1DF09506"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5.3.2. До начала производства работ назначить ответственного производителя работ и сообщить о его назначении Заказчику.</w:t>
      </w:r>
    </w:p>
    <w:p w14:paraId="3191C1B3" w14:textId="77777777" w:rsidR="00C05D6C" w:rsidRPr="00C05D6C" w:rsidRDefault="00C05D6C" w:rsidP="00C05D6C">
      <w:pPr>
        <w:spacing w:line="240" w:lineRule="auto"/>
        <w:ind w:firstLine="709"/>
        <w:rPr>
          <w:rFonts w:eastAsia="Times New Roman" w:cs="Times New Roman"/>
          <w:color w:val="000000"/>
          <w:lang w:eastAsia="ru-RU"/>
        </w:rPr>
      </w:pPr>
      <w:r w:rsidRPr="00C05D6C">
        <w:rPr>
          <w:rFonts w:eastAsia="Times New Roman" w:cs="Times New Roman"/>
          <w:lang w:eastAsia="ru-RU"/>
        </w:rPr>
        <w:t xml:space="preserve">5.3.3. </w:t>
      </w:r>
      <w:r w:rsidRPr="00C05D6C">
        <w:rPr>
          <w:rFonts w:eastAsia="Times New Roman" w:cs="Times New Roman"/>
          <w:color w:val="000000"/>
          <w:lang w:eastAsia="ru-RU"/>
        </w:rPr>
        <w:t xml:space="preserve">Выполнить работы в соответствии с условиями настоящего договора, с соблюдением требований, установленных действующим законодательством Российской Федерации, иной действующей нормативной документацией, в том числе Федеральными законами от 21.12.1994 № 69-ФЗ «О пожарной безопасности», от 22.07.2008 № 123-ФЗ «Технический регламент о требованиях пожарной безопасности», от 30.12.2009 384-ФЗ «Технический регламент о безопасности зданий и сооружений», техники безопасности, охраны окружающей среды и охраны труда, иной действующей нормативной документацией. Ответственность за любые чрезвычайные происшествия, произошедшие на </w:t>
      </w:r>
      <w:r w:rsidRPr="00C05D6C">
        <w:rPr>
          <w:rFonts w:eastAsia="Times New Roman" w:cs="Times New Roman"/>
          <w:color w:val="000000"/>
          <w:lang w:eastAsia="ru-RU"/>
        </w:rPr>
        <w:lastRenderedPageBreak/>
        <w:t>территории строительной площадки (в месте проведения работ) во время проведения работ по настоящему договору, несет Подрядчик.</w:t>
      </w:r>
    </w:p>
    <w:p w14:paraId="3FC0C48C" w14:textId="77777777" w:rsidR="00C05D6C" w:rsidRPr="00C05D6C" w:rsidRDefault="00C05D6C" w:rsidP="00C05D6C">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5.3.4. Нести ответственность за проведение мероприятий по охране труда и техники безопасности, за соответствие квалификации специалистов, соблюдение ими правил техники безопасности.</w:t>
      </w:r>
    </w:p>
    <w:p w14:paraId="61410480" w14:textId="77777777" w:rsidR="00C05D6C" w:rsidRPr="00C05D6C" w:rsidRDefault="00C05D6C" w:rsidP="00C05D6C">
      <w:pPr>
        <w:widowControl w:val="0"/>
        <w:autoSpaceDE w:val="0"/>
        <w:autoSpaceDN w:val="0"/>
        <w:adjustRightInd w:val="0"/>
        <w:spacing w:line="240" w:lineRule="auto"/>
        <w:ind w:firstLine="714"/>
        <w:rPr>
          <w:rFonts w:eastAsia="Times New Roman" w:cs="Times New Roman"/>
          <w:lang w:eastAsia="ru-RU"/>
        </w:rPr>
      </w:pPr>
      <w:r w:rsidRPr="00C05D6C">
        <w:rPr>
          <w:rFonts w:eastAsia="Times New Roman" w:cs="Times New Roman"/>
          <w:color w:val="000000"/>
          <w:lang w:eastAsia="ru-RU"/>
        </w:rPr>
        <w:t>5.3.5. Обеспечивать во время выполнения работ необходимые противопожарные мероприятия, мероприятия по технике безопасности, охране окружающей среды и охране труда</w:t>
      </w:r>
      <w:r w:rsidRPr="00C05D6C">
        <w:rPr>
          <w:rFonts w:eastAsia="Times New Roman" w:cs="Times New Roman"/>
          <w:lang w:eastAsia="ru-RU"/>
        </w:rPr>
        <w:t>.</w:t>
      </w:r>
    </w:p>
    <w:p w14:paraId="165693F2" w14:textId="77777777" w:rsidR="00C05D6C" w:rsidRPr="00C05D6C" w:rsidRDefault="00C05D6C" w:rsidP="00C05D6C">
      <w:pPr>
        <w:widowControl w:val="0"/>
        <w:autoSpaceDE w:val="0"/>
        <w:autoSpaceDN w:val="0"/>
        <w:adjustRightInd w:val="0"/>
        <w:spacing w:line="240" w:lineRule="auto"/>
        <w:ind w:firstLine="714"/>
        <w:rPr>
          <w:rFonts w:eastAsia="Times New Roman" w:cs="Times New Roman"/>
          <w:lang w:eastAsia="ru-RU"/>
        </w:rPr>
      </w:pPr>
      <w:r w:rsidRPr="00C05D6C">
        <w:rPr>
          <w:rFonts w:eastAsia="Times New Roman" w:cs="Times New Roman"/>
          <w:lang w:eastAsia="ru-RU"/>
        </w:rPr>
        <w:t>5.3.6. Привлекать к выполнению работ квалифицированных специалистов.</w:t>
      </w:r>
    </w:p>
    <w:p w14:paraId="12765E8B" w14:textId="77777777" w:rsidR="00C05D6C" w:rsidRPr="00C05D6C" w:rsidRDefault="00C05D6C" w:rsidP="00C05D6C">
      <w:pPr>
        <w:widowControl w:val="0"/>
        <w:autoSpaceDE w:val="0"/>
        <w:autoSpaceDN w:val="0"/>
        <w:adjustRightInd w:val="0"/>
        <w:spacing w:line="240" w:lineRule="auto"/>
        <w:ind w:firstLine="714"/>
        <w:rPr>
          <w:rFonts w:eastAsia="Times New Roman" w:cs="Times New Roman"/>
          <w:lang w:eastAsia="ru-RU"/>
        </w:rPr>
      </w:pPr>
      <w:r w:rsidRPr="00C05D6C">
        <w:rPr>
          <w:rFonts w:eastAsia="Times New Roman" w:cs="Times New Roman"/>
          <w:lang w:eastAsia="ru-RU"/>
        </w:rPr>
        <w:t xml:space="preserve">5.3.8. Укомплектовать специалистов, выполняющих работы, всем необходимым: проверочными установками, спец. приспособлениями, инструментами и т.п. </w:t>
      </w:r>
    </w:p>
    <w:p w14:paraId="6215B3BD" w14:textId="77777777" w:rsidR="00C05D6C" w:rsidRPr="00C05D6C" w:rsidRDefault="00C05D6C" w:rsidP="00C05D6C">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5.3.9. Обязуется обеспечить безопасность строительства объекта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строительства объектов, в том числе путем:</w:t>
      </w:r>
    </w:p>
    <w:p w14:paraId="759D512B" w14:textId="77777777" w:rsidR="00C05D6C" w:rsidRPr="00C05D6C" w:rsidRDefault="00C05D6C" w:rsidP="00C05D6C">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 установления пропускного и внутриобъектового режимов в соответствии с Инструкцией о пропускном и внутриобъектовом режимах ВТРК «Эльбрус», если иное не согласовано Заказчиком.</w:t>
      </w:r>
    </w:p>
    <w:p w14:paraId="2F3FD3F6" w14:textId="77777777" w:rsidR="00C05D6C" w:rsidRPr="00C05D6C" w:rsidRDefault="00C05D6C" w:rsidP="00C05D6C">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 соблюдения конфиденциальности решений, связанных с инженерно-техническими мероприятиями по обеспечению безопасности объекта.</w:t>
      </w:r>
    </w:p>
    <w:p w14:paraId="3EB3493A" w14:textId="77777777" w:rsidR="00C05D6C" w:rsidRPr="00C05D6C" w:rsidRDefault="00C05D6C" w:rsidP="00C05D6C">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5.3.10.</w:t>
      </w:r>
      <w:r w:rsidRPr="00C05D6C">
        <w:rPr>
          <w:rFonts w:eastAsia="Times New Roman" w:cs="Times New Roman"/>
          <w:color w:val="000000"/>
          <w:lang w:eastAsia="ru-RU"/>
        </w:rPr>
        <w:tab/>
        <w:t>Исполнять полученные в ходе выполнения работ указания Заказчика, а также в срок, установленный предписанием Заказчика, устранять обнаруженные им недостатки в выполненной работе.</w:t>
      </w:r>
    </w:p>
    <w:p w14:paraId="7F0D0D22" w14:textId="77777777" w:rsidR="00C05D6C" w:rsidRPr="00C05D6C" w:rsidRDefault="00C05D6C" w:rsidP="00C05D6C">
      <w:pPr>
        <w:widowControl w:val="0"/>
        <w:autoSpaceDE w:val="0"/>
        <w:autoSpaceDN w:val="0"/>
        <w:adjustRightInd w:val="0"/>
        <w:spacing w:line="240" w:lineRule="auto"/>
        <w:ind w:firstLine="714"/>
        <w:rPr>
          <w:rFonts w:eastAsia="Times New Roman" w:cs="Times New Roman"/>
          <w:color w:val="000000"/>
          <w:lang w:eastAsia="ru-RU"/>
        </w:rPr>
      </w:pPr>
      <w:r w:rsidRPr="00C05D6C">
        <w:rPr>
          <w:rFonts w:eastAsia="Times New Roman" w:cs="Times New Roman"/>
          <w:color w:val="000000"/>
          <w:lang w:eastAsia="ru-RU"/>
        </w:rPr>
        <w:t>5.3.11. Гарантировать качество используемых материалов и наличие документов, удостоверяющих их качество, предоставить эти документы по требованию Заказчика Поставляемые оборудование, материалы должны быть новыми, соответствовать техническим характеристикам, стандартам, паспортным данным.</w:t>
      </w:r>
    </w:p>
    <w:p w14:paraId="32BDD41A" w14:textId="77777777" w:rsidR="00C05D6C" w:rsidRPr="00C05D6C" w:rsidRDefault="00C05D6C" w:rsidP="00C05D6C">
      <w:pPr>
        <w:widowControl w:val="0"/>
        <w:autoSpaceDE w:val="0"/>
        <w:autoSpaceDN w:val="0"/>
        <w:adjustRightInd w:val="0"/>
        <w:spacing w:line="240" w:lineRule="auto"/>
        <w:ind w:firstLine="714"/>
        <w:rPr>
          <w:rFonts w:eastAsia="Times New Roman" w:cs="Times New Roman"/>
          <w:lang w:eastAsia="ru-RU"/>
        </w:rPr>
      </w:pPr>
      <w:r w:rsidRPr="00C05D6C">
        <w:rPr>
          <w:rFonts w:eastAsia="Times New Roman" w:cs="Times New Roman"/>
          <w:color w:val="000000"/>
          <w:lang w:eastAsia="ru-RU"/>
        </w:rPr>
        <w:t xml:space="preserve">5.3.12. </w:t>
      </w:r>
      <w:r w:rsidRPr="00C05D6C">
        <w:rPr>
          <w:rFonts w:eastAsia="Times New Roman" w:cs="Times New Roman"/>
          <w:lang w:eastAsia="ru-RU"/>
        </w:rPr>
        <w:t>Применять оборудование, специальные приспособления, инструменты и т.п., отвечающие соответствующим ГОСТам, СНиПам и иным применяемым стандартам.</w:t>
      </w:r>
    </w:p>
    <w:p w14:paraId="377EC1F0" w14:textId="77777777" w:rsidR="00C05D6C" w:rsidRPr="00C05D6C" w:rsidRDefault="00C05D6C" w:rsidP="00C05D6C">
      <w:pPr>
        <w:widowControl w:val="0"/>
        <w:spacing w:line="240" w:lineRule="auto"/>
        <w:ind w:right="20" w:firstLine="709"/>
        <w:rPr>
          <w:rFonts w:eastAsia="Times New Roman" w:cs="Times New Roman"/>
          <w:lang w:eastAsia="ru-RU"/>
        </w:rPr>
      </w:pPr>
      <w:r w:rsidRPr="00C05D6C">
        <w:rPr>
          <w:rFonts w:eastAsia="Times New Roman" w:cs="Times New Roman"/>
          <w:lang w:eastAsia="ru-RU"/>
        </w:rPr>
        <w:t>5.4. Подрядчик вправе:</w:t>
      </w:r>
    </w:p>
    <w:p w14:paraId="14E2DB86"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5.4.1. Требовать от Заказчика оплаты выполненных работ.</w:t>
      </w:r>
    </w:p>
    <w:p w14:paraId="5E0C5428" w14:textId="77777777" w:rsidR="00C05D6C" w:rsidRPr="00C05D6C" w:rsidRDefault="00C05D6C" w:rsidP="00C05D6C">
      <w:pPr>
        <w:spacing w:line="240" w:lineRule="auto"/>
        <w:ind w:firstLine="709"/>
        <w:rPr>
          <w:rFonts w:eastAsia="Times New Roman" w:cs="Times New Roman"/>
          <w:lang w:eastAsia="ru-RU"/>
        </w:rPr>
      </w:pPr>
    </w:p>
    <w:p w14:paraId="1A057061"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6. ОТВЕТСТВЕННОСТЬ СТОРОН</w:t>
      </w:r>
    </w:p>
    <w:p w14:paraId="5DB4F7A7"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6.1. 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028DA746"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6.2.</w:t>
      </w:r>
      <w:r w:rsidRPr="00C05D6C">
        <w:rPr>
          <w:rFonts w:eastAsia="Times New Roman" w:cs="Times New Roman"/>
          <w:lang w:eastAsia="ru-RU"/>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0F56E799"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6.3.</w:t>
      </w:r>
      <w:r w:rsidRPr="00C05D6C">
        <w:rPr>
          <w:rFonts w:eastAsia="Times New Roman" w:cs="Times New Roman"/>
          <w:lang w:eastAsia="ru-RU"/>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13FF90C9"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6.4.</w:t>
      </w:r>
      <w:r w:rsidRPr="00C05D6C">
        <w:rPr>
          <w:rFonts w:eastAsia="Times New Roman" w:cs="Times New Roman"/>
          <w:lang w:eastAsia="ru-RU"/>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4E621BFA"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6.5. Заказчик имеет право удержать неустойку (пеню, штраф) из причитающихся Подрядчику последующих платежей.</w:t>
      </w:r>
    </w:p>
    <w:p w14:paraId="24D81F10"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xml:space="preserve">6.6. За нарушение срока выполнения Работ Заказчик вправе начислить Подрядчику неустойку в размере 0,2 % от цены Договора за каждый день просрочки. </w:t>
      </w:r>
      <w:r w:rsidRPr="00C05D6C">
        <w:rPr>
          <w:rFonts w:eastAsia="Calibri" w:cs="Times New Roman"/>
        </w:rPr>
        <w:t xml:space="preserve">За нарушения условий Договора, не связанные с просрочкой и не имеющие денежного выражения, </w:t>
      </w:r>
      <w:r w:rsidRPr="00C05D6C">
        <w:rPr>
          <w:rFonts w:eastAsia="Calibri" w:cs="Times New Roman"/>
        </w:rPr>
        <w:lastRenderedPageBreak/>
        <w:t>Подрядчик выплачивает Заказчику штраф в размере 5% (пять процентов) от Цены Договора за каждый факт нарушения.</w:t>
      </w:r>
    </w:p>
    <w:p w14:paraId="122C691B"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6.7. При условии выполнения Подрядчиком своих обязательств по Договору Подрядчик вправе начислить Заказчику неустойку за каждый день просрочки в случае, если Заказчик нарушил условия оплаты выполненных работ на срок свыше 30 (тридцати) рабочих дней, в размере 0,01% от суммы просроченного платежа, но не более пяти процентов от суммы просроченного платежа.</w:t>
      </w:r>
    </w:p>
    <w:p w14:paraId="4CC8DE71"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6.8. В случае если Договор прекратил свое действие в связи с односторонним отказом от него Заказчика по правилам, предусмотренным пунктом 10.4 настоящего Договора, Подрядчик обязан выплатить Заказчику штраф в размере 30% от цены настоящего Договора.</w:t>
      </w:r>
    </w:p>
    <w:p w14:paraId="510A6047"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6.9.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161C6BB9" w14:textId="77777777" w:rsidR="00C05D6C" w:rsidRPr="00C05D6C" w:rsidRDefault="00C05D6C" w:rsidP="00C05D6C">
      <w:pPr>
        <w:spacing w:line="240" w:lineRule="auto"/>
        <w:ind w:firstLine="709"/>
        <w:rPr>
          <w:rFonts w:eastAsia="Times New Roman" w:cs="Times New Roman"/>
          <w:b/>
          <w:lang w:eastAsia="ru-RU"/>
        </w:rPr>
      </w:pPr>
    </w:p>
    <w:p w14:paraId="5B5D4935"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7. РАЗРЕШЕНИЕ СПОРОВ</w:t>
      </w:r>
    </w:p>
    <w:p w14:paraId="24CE6E84" w14:textId="77777777" w:rsidR="00C05D6C" w:rsidRPr="00C05D6C" w:rsidRDefault="00C05D6C" w:rsidP="00C05D6C">
      <w:pPr>
        <w:tabs>
          <w:tab w:val="left" w:pos="1418"/>
        </w:tabs>
        <w:spacing w:line="240" w:lineRule="auto"/>
        <w:ind w:firstLine="709"/>
        <w:rPr>
          <w:rFonts w:eastAsia="Times New Roman" w:cs="Times New Roman"/>
          <w:lang w:eastAsia="ru-RU"/>
        </w:rPr>
      </w:pPr>
      <w:r w:rsidRPr="00C05D6C">
        <w:rPr>
          <w:rFonts w:eastAsia="Times New Roman" w:cs="Times New Roman"/>
          <w:lang w:eastAsia="ru-RU"/>
        </w:rPr>
        <w:t>7.1.</w:t>
      </w:r>
      <w:r w:rsidRPr="00C05D6C">
        <w:rPr>
          <w:rFonts w:eastAsia="Times New Roman" w:cs="Times New Roman"/>
          <w:lang w:eastAsia="ru-RU"/>
        </w:rPr>
        <w:tab/>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E7285E3" w14:textId="77777777" w:rsidR="00C05D6C" w:rsidRPr="00C05D6C" w:rsidRDefault="00C05D6C" w:rsidP="00C05D6C">
      <w:pPr>
        <w:tabs>
          <w:tab w:val="left" w:pos="1418"/>
        </w:tabs>
        <w:spacing w:line="240" w:lineRule="auto"/>
        <w:ind w:firstLine="709"/>
        <w:rPr>
          <w:rFonts w:eastAsia="Times New Roman" w:cs="Times New Roman"/>
          <w:lang w:eastAsia="ru-RU"/>
        </w:rPr>
      </w:pPr>
      <w:r w:rsidRPr="00C05D6C">
        <w:rPr>
          <w:rFonts w:eastAsia="Times New Roman" w:cs="Times New Roman"/>
          <w:lang w:eastAsia="ru-RU"/>
        </w:rPr>
        <w:t>7.2.</w:t>
      </w:r>
      <w:r w:rsidRPr="00C05D6C">
        <w:rPr>
          <w:rFonts w:eastAsia="Times New Roman" w:cs="Times New Roman"/>
          <w:lang w:eastAsia="ru-RU"/>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A871754" w14:textId="77777777" w:rsidR="00C05D6C" w:rsidRPr="00C05D6C" w:rsidRDefault="00C05D6C" w:rsidP="00C05D6C">
      <w:pPr>
        <w:spacing w:line="240" w:lineRule="auto"/>
        <w:ind w:firstLine="709"/>
        <w:rPr>
          <w:rFonts w:eastAsia="Times New Roman" w:cs="Times New Roman"/>
          <w:lang w:eastAsia="ru-RU"/>
        </w:rPr>
      </w:pPr>
    </w:p>
    <w:p w14:paraId="1B96BE65"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8. УСЛОВИЯ КОНФИДЕНЦИАЛЬНОСТИ</w:t>
      </w:r>
    </w:p>
    <w:p w14:paraId="0112EA1C"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8.1. Если иное не будет установлено соглашением Сторон, то конфиденциальными являются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 (станут) известны без участия Сторон от третьих лиц.</w:t>
      </w:r>
    </w:p>
    <w:p w14:paraId="4DABD73D"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8.2. Ни одна из Сторон не несет ответственности за действия, связанные с представлением в суд или иной компетентный государственный орган конфиденциальных сведений по их законному требованию.</w:t>
      </w:r>
    </w:p>
    <w:p w14:paraId="546D194D"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2 (двух) лет.</w:t>
      </w:r>
    </w:p>
    <w:p w14:paraId="7870719E"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8.4. Стороны принимают все необходимые меры для того, чтобы их сотрудники, правопреемники без предварительного согласия другой Стороны не информировали третьих лиц о сведениях и информации, полученных ими друг от друга в процессе исполнения настоящего Договора.</w:t>
      </w:r>
    </w:p>
    <w:p w14:paraId="0CC3A1A7" w14:textId="77777777" w:rsidR="00C05D6C" w:rsidRPr="00C05D6C" w:rsidRDefault="00C05D6C" w:rsidP="00C05D6C">
      <w:pPr>
        <w:spacing w:line="240" w:lineRule="auto"/>
        <w:ind w:firstLine="709"/>
        <w:rPr>
          <w:rFonts w:eastAsia="Times New Roman" w:cs="Times New Roman"/>
          <w:lang w:eastAsia="ru-RU"/>
        </w:rPr>
      </w:pPr>
    </w:p>
    <w:p w14:paraId="481D42D5"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9. ОБСТОЯТЕЛЬСТВА НЕПРЕОДОЛИМОЙ СИЛЫ</w:t>
      </w:r>
    </w:p>
    <w:p w14:paraId="2599C3F1" w14:textId="77777777" w:rsidR="00C05D6C" w:rsidRPr="00C05D6C" w:rsidRDefault="00C05D6C" w:rsidP="00C05D6C">
      <w:pPr>
        <w:numPr>
          <w:ilvl w:val="1"/>
          <w:numId w:val="108"/>
        </w:numPr>
        <w:tabs>
          <w:tab w:val="left" w:pos="1418"/>
        </w:tabs>
        <w:spacing w:line="240" w:lineRule="auto"/>
        <w:ind w:left="0" w:firstLine="709"/>
        <w:contextualSpacing/>
        <w:rPr>
          <w:rFonts w:eastAsia="Times New Roman" w:cs="Times New Roman"/>
          <w:color w:val="000000"/>
          <w:szCs w:val="20"/>
        </w:rPr>
      </w:pPr>
      <w:r w:rsidRPr="00C05D6C">
        <w:rPr>
          <w:rFonts w:eastAsia="Times New Roman" w:cs="Times New Roman"/>
          <w:color w:val="000000"/>
          <w:szCs w:val="20"/>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К обстоятельствам непреодолимой силы (форс-мажор) относятся: стихийные бедствия (землетрясение, </w:t>
      </w:r>
      <w:r w:rsidRPr="00C05D6C">
        <w:rPr>
          <w:rFonts w:eastAsia="Times New Roman" w:cs="Times New Roman"/>
          <w:color w:val="000000"/>
          <w:szCs w:val="20"/>
        </w:rPr>
        <w:lastRenderedPageBreak/>
        <w:t>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r w:rsidRPr="00C05D6C">
        <w:rPr>
          <w:rFonts w:eastAsia="Times New Roman" w:cs="Times New Roman"/>
          <w:szCs w:val="20"/>
        </w:rPr>
        <w:t xml:space="preserve">. </w:t>
      </w:r>
    </w:p>
    <w:p w14:paraId="16FEB0DF" w14:textId="77777777" w:rsidR="00C05D6C" w:rsidRPr="00C05D6C" w:rsidRDefault="00C05D6C" w:rsidP="00C05D6C">
      <w:pPr>
        <w:numPr>
          <w:ilvl w:val="1"/>
          <w:numId w:val="108"/>
        </w:numPr>
        <w:tabs>
          <w:tab w:val="left" w:pos="1418"/>
        </w:tabs>
        <w:spacing w:line="240" w:lineRule="auto"/>
        <w:ind w:left="0" w:firstLine="709"/>
        <w:contextualSpacing/>
        <w:rPr>
          <w:rFonts w:eastAsia="Times New Roman" w:cs="Times New Roman"/>
          <w:szCs w:val="20"/>
        </w:rPr>
      </w:pPr>
      <w:r w:rsidRPr="00C05D6C">
        <w:rPr>
          <w:rFonts w:eastAsia="Times New Roman" w:cs="Times New Roman"/>
          <w:szCs w:val="20"/>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C05D6C">
        <w:rPr>
          <w:rFonts w:eastAsia="Times New Roman" w:cs="Times New Roman"/>
          <w:szCs w:val="20"/>
          <w:lang w:val="en-AU"/>
        </w:rPr>
        <w:t> </w:t>
      </w:r>
      <w:r w:rsidRPr="00C05D6C">
        <w:rPr>
          <w:rFonts w:eastAsia="Times New Roman" w:cs="Times New Roman"/>
          <w:szCs w:val="20"/>
        </w:rPr>
        <w:t>(десять)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и торгово-промышленной палатой РФ.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3D416F4" w14:textId="77777777" w:rsidR="00C05D6C" w:rsidRPr="00C05D6C" w:rsidRDefault="00C05D6C" w:rsidP="00C05D6C">
      <w:pPr>
        <w:numPr>
          <w:ilvl w:val="1"/>
          <w:numId w:val="108"/>
        </w:numPr>
        <w:tabs>
          <w:tab w:val="left" w:pos="1418"/>
        </w:tabs>
        <w:spacing w:line="240" w:lineRule="auto"/>
        <w:ind w:left="0" w:firstLine="709"/>
        <w:contextualSpacing/>
        <w:rPr>
          <w:rFonts w:eastAsia="Times New Roman" w:cs="Times New Roman"/>
          <w:szCs w:val="20"/>
        </w:rPr>
      </w:pPr>
      <w:r w:rsidRPr="00C05D6C">
        <w:rPr>
          <w:rFonts w:eastAsia="Times New Roman" w:cs="Times New Roman"/>
          <w:szCs w:val="20"/>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A817478" w14:textId="77777777" w:rsidR="00C05D6C" w:rsidRPr="00C05D6C" w:rsidRDefault="00C05D6C" w:rsidP="00C05D6C">
      <w:pPr>
        <w:numPr>
          <w:ilvl w:val="1"/>
          <w:numId w:val="108"/>
        </w:numPr>
        <w:tabs>
          <w:tab w:val="left" w:pos="1418"/>
        </w:tabs>
        <w:spacing w:line="240" w:lineRule="auto"/>
        <w:ind w:left="0" w:firstLine="709"/>
        <w:contextualSpacing/>
        <w:rPr>
          <w:rFonts w:eastAsia="Times New Roman" w:cs="Times New Roman"/>
          <w:szCs w:val="20"/>
        </w:rPr>
      </w:pPr>
      <w:r w:rsidRPr="00C05D6C">
        <w:rPr>
          <w:rFonts w:eastAsia="Times New Roman" w:cs="Times New Roman"/>
          <w:szCs w:val="20"/>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35DF3AB" w14:textId="77777777" w:rsidR="00C05D6C" w:rsidRPr="00C05D6C" w:rsidRDefault="00C05D6C" w:rsidP="00C05D6C">
      <w:pPr>
        <w:tabs>
          <w:tab w:val="left" w:pos="1418"/>
        </w:tabs>
        <w:spacing w:line="240" w:lineRule="auto"/>
        <w:ind w:left="709"/>
        <w:contextualSpacing/>
        <w:rPr>
          <w:rFonts w:eastAsia="Times New Roman" w:cs="Times New Roman"/>
          <w:szCs w:val="20"/>
        </w:rPr>
      </w:pPr>
    </w:p>
    <w:p w14:paraId="165992F5"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10. СРОК ДЕЙСТВИЯ ДОГОВОРА.</w:t>
      </w:r>
    </w:p>
    <w:p w14:paraId="05677E73"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ИЗМЕНЕНИЕ И РАСТОРЖЕНИЕ ДОГОВОРА</w:t>
      </w:r>
    </w:p>
    <w:p w14:paraId="6E6AB327"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10.1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0E67D3E9"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10.2. Настоящий Договор может быть изменен и (или)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14:paraId="4039451F"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10.3. Настоящий Договор может быть расторгнут:</w:t>
      </w:r>
    </w:p>
    <w:p w14:paraId="701D87EE" w14:textId="77777777" w:rsidR="00C05D6C" w:rsidRPr="00C05D6C" w:rsidRDefault="00C05D6C" w:rsidP="00C05D6C">
      <w:pPr>
        <w:tabs>
          <w:tab w:val="left" w:pos="-426"/>
          <w:tab w:val="left" w:pos="-284"/>
          <w:tab w:val="left" w:pos="-142"/>
          <w:tab w:val="left" w:pos="1134"/>
        </w:tabs>
        <w:autoSpaceDE w:val="0"/>
        <w:adjustRightInd w:val="0"/>
        <w:spacing w:line="240" w:lineRule="auto"/>
        <w:ind w:firstLine="709"/>
        <w:rPr>
          <w:rFonts w:eastAsia="Times New Roman" w:cs="Times New Roman"/>
          <w:lang w:eastAsia="ru-RU"/>
        </w:rPr>
      </w:pPr>
      <w:r w:rsidRPr="00C05D6C">
        <w:rPr>
          <w:rFonts w:eastAsia="Times New Roman" w:cs="Times New Roman"/>
          <w:lang w:eastAsia="ru-RU"/>
        </w:rPr>
        <w:t>– по соглашению Сторон;</w:t>
      </w:r>
    </w:p>
    <w:p w14:paraId="37F4B537" w14:textId="77777777" w:rsidR="00C05D6C" w:rsidRPr="00C05D6C" w:rsidRDefault="00C05D6C" w:rsidP="00C05D6C">
      <w:pPr>
        <w:tabs>
          <w:tab w:val="left" w:pos="-426"/>
          <w:tab w:val="left" w:pos="-284"/>
          <w:tab w:val="left" w:pos="-142"/>
          <w:tab w:val="left" w:pos="1134"/>
        </w:tabs>
        <w:autoSpaceDE w:val="0"/>
        <w:adjustRightInd w:val="0"/>
        <w:spacing w:line="240" w:lineRule="auto"/>
        <w:ind w:firstLine="709"/>
        <w:rPr>
          <w:rFonts w:eastAsia="Times New Roman" w:cs="Times New Roman"/>
          <w:lang w:eastAsia="ru-RU"/>
        </w:rPr>
      </w:pPr>
      <w:r w:rsidRPr="00C05D6C">
        <w:rPr>
          <w:rFonts w:eastAsia="Times New Roman" w:cs="Times New Roman"/>
          <w:lang w:eastAsia="ru-RU"/>
        </w:rPr>
        <w:t>– по решению суда;</w:t>
      </w:r>
    </w:p>
    <w:p w14:paraId="41D8CD48"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в случае одностороннего отказа Стороны от исполнения Договора в соответствии с законодательством Российской Федерации.</w:t>
      </w:r>
    </w:p>
    <w:p w14:paraId="354815E1"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10.4. Заказчик вправе в одностороннем порядке отказаться от исполнения настоящего Договора в случаях:</w:t>
      </w:r>
    </w:p>
    <w:p w14:paraId="297C2099"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если Подрядчик не приступает к выполнению работ/устранению недостатков работ (в том числе в период гарантийных обязательств) в течение 5 (пяти) рабочих дней с даты подписания Сторонами настоящего Договора;</w:t>
      </w:r>
    </w:p>
    <w:p w14:paraId="19FB487A"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если Подрядчик нарушил срок окончания работ/ устранению недостатков работ (в том числе в период гарантийных обязательств) на срок свыше 10 (десяти) календарных дней;</w:t>
      </w:r>
    </w:p>
    <w:p w14:paraId="58184151"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при введении в отношении Подрядчика любой из процедур по делу о банкротстве или ликвидации Подрядчика;</w:t>
      </w:r>
    </w:p>
    <w:p w14:paraId="358EA7D4"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при аннулировании (прекращения) действия лицензии/допуска СРО Подрядчика на работы по предмету Договора, а также в случаях принятия государственными или муниципальными органами решений, лишающих Подрядчика права на выполнение работ;</w:t>
      </w:r>
    </w:p>
    <w:p w14:paraId="3CC93CF8"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при не своевременном предоставлении обеспечения исполнения Договора;</w:t>
      </w:r>
    </w:p>
    <w:p w14:paraId="0F34BE7A"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в иных случаях, предусмотренных законодательством Российской Федерации.</w:t>
      </w:r>
    </w:p>
    <w:p w14:paraId="757C13A0"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xml:space="preserve">10.5. Уведомление Заказчика об одностороннем отказе от исполнения настоящего Договора направляется Подрядчику на его электронную почту, указанную в Договоре, с последующей досылкой оригинала почтой или передачей нарочно. Настоящий Договор </w:t>
      </w:r>
      <w:r w:rsidRPr="00C05D6C">
        <w:rPr>
          <w:rFonts w:eastAsia="Times New Roman" w:cs="Times New Roman"/>
          <w:lang w:eastAsia="ru-RU"/>
        </w:rPr>
        <w:lastRenderedPageBreak/>
        <w:t>считается расторгнутым с даты получения Подрядчиком указанного решения на электронную почту, если иной срок отказа от Договора не предусмотрен в уведомлении.</w:t>
      </w:r>
    </w:p>
    <w:p w14:paraId="3409E201"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10.6. Подрядчик вправе расторгнуть настоящий Договор в случаях, предусмотренных действующим законодательством.</w:t>
      </w:r>
    </w:p>
    <w:p w14:paraId="7A300405" w14:textId="77777777" w:rsidR="00C05D6C" w:rsidRPr="00C05D6C" w:rsidRDefault="00C05D6C" w:rsidP="00C05D6C">
      <w:pPr>
        <w:spacing w:line="240" w:lineRule="auto"/>
        <w:ind w:firstLine="709"/>
        <w:rPr>
          <w:rFonts w:eastAsia="Times New Roman" w:cs="Times New Roman"/>
          <w:lang w:eastAsia="ru-RU"/>
        </w:rPr>
      </w:pPr>
    </w:p>
    <w:p w14:paraId="1F1734D8"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11. ГАРАНТИЙНЫЙ СРОК</w:t>
      </w:r>
    </w:p>
    <w:p w14:paraId="58531437"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11.1. Подрядчик гарантирует качество выполненных работ по настоящему Договору, а также качество используемых при выполнении работ материалов и оборудования.</w:t>
      </w:r>
    </w:p>
    <w:p w14:paraId="063B6258"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11.2. Гарантийный срок на выполненные работы по Договору составляет 24 (двадцать четыре) месяца, на смонтированные материалы гарантийный срок, установленный предприятием-изготовителем.</w:t>
      </w:r>
    </w:p>
    <w:p w14:paraId="2F386DB6"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11.3. Гарантийный срок начинает исчисляться с даты подписания Заказчиком УПД.</w:t>
      </w:r>
    </w:p>
    <w:p w14:paraId="22D5AB3F"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11.4. Гарантия не распространяется на неисправности, возникшие вследствие несоблюдения Заказчиком требований инструкций и условий эксплуатации.</w:t>
      </w:r>
    </w:p>
    <w:p w14:paraId="7A175857"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11.5. Подрядчик обязан устранить за свой счет все недостатки, возникшие по его вине и период гарантийного срока, указанного в пункте 11.2 настоящего Договора.</w:t>
      </w:r>
    </w:p>
    <w:p w14:paraId="6CA4F43E"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xml:space="preserve">11.6. </w:t>
      </w:r>
      <w:r w:rsidRPr="00C05D6C">
        <w:rPr>
          <w:rFonts w:eastAsia="Calibri" w:cs="Times New Roman"/>
          <w:lang w:eastAsia="ru-RU"/>
        </w:rPr>
        <w:t>Если в гарантийный срок Заказчик письменно уведомил Подрядчика о необходимости устранения любых выявленных дефектах, связанных с выполненными работами, а Подрядчик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Подрядчика при условии предоставления Заказчиком документов, подтверждающих понесенные расходы, связанные с устранением таких недостатков.</w:t>
      </w:r>
    </w:p>
    <w:p w14:paraId="0F3AEB6F" w14:textId="77777777" w:rsidR="00C05D6C" w:rsidRPr="00C05D6C" w:rsidRDefault="00C05D6C" w:rsidP="00C05D6C">
      <w:pPr>
        <w:spacing w:line="240" w:lineRule="auto"/>
        <w:ind w:firstLine="709"/>
        <w:rPr>
          <w:rFonts w:eastAsia="Times New Roman" w:cs="Times New Roman"/>
          <w:lang w:eastAsia="ru-RU"/>
        </w:rPr>
      </w:pPr>
    </w:p>
    <w:p w14:paraId="6266AD01"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12. АНТИКОРРУПЦИОННАЯ ОГОВОРКА</w:t>
      </w:r>
    </w:p>
    <w:p w14:paraId="1807FB99" w14:textId="77777777" w:rsidR="00C05D6C" w:rsidRPr="00C05D6C" w:rsidRDefault="00C05D6C" w:rsidP="00C05D6C">
      <w:pPr>
        <w:autoSpaceDE w:val="0"/>
        <w:autoSpaceDN w:val="0"/>
        <w:adjustRightInd w:val="0"/>
        <w:spacing w:line="240" w:lineRule="auto"/>
        <w:ind w:firstLine="709"/>
        <w:rPr>
          <w:rFonts w:eastAsia="Calibri" w:cs="Times New Roman"/>
          <w:spacing w:val="-2"/>
          <w:lang w:eastAsia="ru-RU"/>
        </w:rPr>
      </w:pPr>
      <w:r w:rsidRPr="00C05D6C">
        <w:rPr>
          <w:rFonts w:eastAsia="Times New Roman" w:cs="Times New Roman"/>
          <w:lang w:eastAsia="ru-RU"/>
        </w:rPr>
        <w:t xml:space="preserve">12.1. </w:t>
      </w:r>
      <w:r w:rsidRPr="00C05D6C">
        <w:rPr>
          <w:rFonts w:eastAsia="Calibri" w:cs="Times New Roman"/>
          <w:spacing w:val="-2"/>
          <w:lang w:eastAsia="ru-RU"/>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054BD635" w14:textId="77777777" w:rsidR="00C05D6C" w:rsidRPr="00C05D6C" w:rsidRDefault="00C05D6C" w:rsidP="00C05D6C">
      <w:pPr>
        <w:autoSpaceDE w:val="0"/>
        <w:autoSpaceDN w:val="0"/>
        <w:adjustRightInd w:val="0"/>
        <w:spacing w:line="240" w:lineRule="auto"/>
        <w:ind w:firstLine="709"/>
        <w:rPr>
          <w:rFonts w:eastAsia="Calibri" w:cs="Times New Roman"/>
          <w:spacing w:val="-2"/>
          <w:lang w:eastAsia="ru-RU"/>
        </w:rPr>
      </w:pPr>
      <w:r w:rsidRPr="00C05D6C">
        <w:rPr>
          <w:rFonts w:eastAsia="Calibri" w:cs="Times New Roman"/>
          <w:bCs/>
          <w:lang w:eastAsia="ru-RU"/>
        </w:rPr>
        <w:t xml:space="preserve">12.2. </w:t>
      </w:r>
      <w:r w:rsidRPr="00C05D6C">
        <w:rPr>
          <w:rFonts w:eastAsia="Calibri" w:cs="Times New Roman"/>
          <w:spacing w:val="-2"/>
          <w:lang w:eastAsia="ru-RU"/>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9655684" w14:textId="77777777" w:rsidR="00C05D6C" w:rsidRPr="00C05D6C" w:rsidRDefault="00C05D6C" w:rsidP="00C05D6C">
      <w:pPr>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12.3.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FB4E6AF" w14:textId="77777777" w:rsidR="00C05D6C" w:rsidRPr="00C05D6C" w:rsidRDefault="00C05D6C" w:rsidP="00C05D6C">
      <w:pPr>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lastRenderedPageBreak/>
        <w:t>12.4.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A02B485" w14:textId="77777777" w:rsidR="00C05D6C" w:rsidRPr="00C05D6C" w:rsidRDefault="00C05D6C" w:rsidP="00C05D6C">
      <w:pPr>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12.5.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4D43035" w14:textId="77777777" w:rsidR="00C05D6C" w:rsidRPr="00C05D6C" w:rsidRDefault="00C05D6C" w:rsidP="00C05D6C">
      <w:pPr>
        <w:autoSpaceDE w:val="0"/>
        <w:autoSpaceDN w:val="0"/>
        <w:adjustRightInd w:val="0"/>
        <w:spacing w:line="240" w:lineRule="auto"/>
        <w:ind w:firstLine="709"/>
        <w:rPr>
          <w:rFonts w:eastAsia="Calibri" w:cs="Times New Roman"/>
          <w:lang w:eastAsia="ru-RU"/>
        </w:rPr>
      </w:pPr>
      <w:r w:rsidRPr="00C05D6C">
        <w:rPr>
          <w:rFonts w:eastAsia="Calibri" w:cs="Times New Roman"/>
          <w:lang w:eastAsia="ru-RU"/>
        </w:rPr>
        <w:t>12.6.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B4A0538" w14:textId="77777777" w:rsidR="00C05D6C" w:rsidRPr="00C05D6C" w:rsidRDefault="00C05D6C" w:rsidP="00C05D6C">
      <w:pPr>
        <w:spacing w:line="240" w:lineRule="auto"/>
        <w:ind w:firstLine="709"/>
        <w:rPr>
          <w:rFonts w:eastAsia="Calibri" w:cs="Times New Roman"/>
          <w:lang w:eastAsia="ru-RU"/>
        </w:rPr>
      </w:pPr>
      <w:r w:rsidRPr="00C05D6C">
        <w:rPr>
          <w:rFonts w:eastAsia="Calibri" w:cs="Times New Roman"/>
          <w:lang w:eastAsia="ru-RU"/>
        </w:rPr>
        <w:t>12.7.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1B71660" w14:textId="77777777" w:rsidR="00C05D6C" w:rsidRPr="00C05D6C" w:rsidRDefault="00C05D6C" w:rsidP="00C05D6C">
      <w:pPr>
        <w:spacing w:line="240" w:lineRule="auto"/>
        <w:ind w:firstLine="709"/>
        <w:rPr>
          <w:rFonts w:eastAsia="Times New Roman" w:cs="Times New Roman"/>
          <w:lang w:eastAsia="ru-RU"/>
        </w:rPr>
      </w:pPr>
    </w:p>
    <w:p w14:paraId="27E24355" w14:textId="77777777" w:rsidR="00C05D6C" w:rsidRPr="00C05D6C" w:rsidRDefault="00C05D6C" w:rsidP="00C05D6C">
      <w:pPr>
        <w:tabs>
          <w:tab w:val="left" w:pos="0"/>
          <w:tab w:val="left" w:pos="426"/>
          <w:tab w:val="left" w:pos="993"/>
          <w:tab w:val="left" w:pos="1134"/>
          <w:tab w:val="left" w:pos="1276"/>
          <w:tab w:val="left" w:pos="1418"/>
          <w:tab w:val="left" w:pos="1560"/>
        </w:tabs>
        <w:spacing w:line="240" w:lineRule="auto"/>
        <w:ind w:left="709" w:right="-1"/>
        <w:jc w:val="center"/>
        <w:rPr>
          <w:rFonts w:eastAsia="Times New Roman" w:cs="Times New Roman"/>
          <w:b/>
          <w:color w:val="000000"/>
          <w:lang w:eastAsia="ru-RU"/>
        </w:rPr>
      </w:pPr>
      <w:r w:rsidRPr="00C05D6C">
        <w:rPr>
          <w:rFonts w:eastAsia="Times New Roman" w:cs="Times New Roman"/>
          <w:b/>
          <w:lang w:eastAsia="ru-RU"/>
        </w:rPr>
        <w:t xml:space="preserve">13. </w:t>
      </w:r>
      <w:r w:rsidRPr="00C05D6C">
        <w:rPr>
          <w:rFonts w:eastAsia="Times New Roman" w:cs="Times New Roman"/>
          <w:b/>
          <w:color w:val="000000"/>
          <w:lang w:eastAsia="ar-SA"/>
        </w:rPr>
        <w:t>ЭЛЕКТРОННЫЙ</w:t>
      </w:r>
      <w:r w:rsidRPr="00C05D6C">
        <w:rPr>
          <w:rFonts w:eastAsia="Times New Roman" w:cs="Times New Roman"/>
          <w:b/>
          <w:lang w:eastAsia="ru-RU"/>
        </w:rPr>
        <w:t xml:space="preserve"> ДОКУМЕНТООБОРОТ</w:t>
      </w:r>
    </w:p>
    <w:p w14:paraId="2E3DE148"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rPr>
        <w:t xml:space="preserve">При составлении и обмене Отчетными документами Стороны могут применять </w:t>
      </w:r>
      <w:r w:rsidRPr="00C05D6C">
        <w:rPr>
          <w:rFonts w:eastAsia="Times New Roman" w:cs="Times New Roman"/>
          <w:color w:val="000000"/>
        </w:rPr>
        <w:t>ЭДО</w:t>
      </w:r>
      <w:r w:rsidRPr="00C05D6C">
        <w:rPr>
          <w:rFonts w:eastAsia="Times New Roman" w:cs="Times New Roman"/>
        </w:rPr>
        <w:t>.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6F852FD"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F94607E"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ЭОД подписываются квалифицированной ЭП. Применение иных видов ЭП при обмене ЭОД между Сторонами недопустимо.</w:t>
      </w:r>
    </w:p>
    <w:p w14:paraId="0A469E8A"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C05D6C">
        <w:rPr>
          <w:rFonts w:eastAsia="Times New Roman" w:cs="Times New Roman"/>
          <w:color w:val="000000"/>
          <w:lang w:val="en-AU"/>
        </w:rPr>
        <w:t>ЭОД не дублируются на бумажном носителе.</w:t>
      </w:r>
    </w:p>
    <w:p w14:paraId="523CC2AA"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Обмен ЭОД в рамках ЭДО Заказчиком осуществляется через Оператора ЭДО посредством применения сервиса: 1C-ЭДО (Электронный Документооборот).</w:t>
      </w:r>
    </w:p>
    <w:p w14:paraId="0004C5E2"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52282593"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Подрядчик обязуется направить Заказчику по телекоммуникационным каналам связи отчетные документы в электронном виде в сроки, определенные в Договоре.</w:t>
      </w:r>
    </w:p>
    <w:p w14:paraId="69365443"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lastRenderedPageBreak/>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644B9090"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1F5D8AD"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0F864210"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CA111CB"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A345224"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4400E2B" w14:textId="77777777" w:rsidR="00C05D6C" w:rsidRPr="00C05D6C" w:rsidRDefault="00C05D6C" w:rsidP="00C05D6C">
      <w:pPr>
        <w:numPr>
          <w:ilvl w:val="1"/>
          <w:numId w:val="109"/>
        </w:numPr>
        <w:tabs>
          <w:tab w:val="left" w:pos="709"/>
          <w:tab w:val="left" w:pos="1134"/>
        </w:tabs>
        <w:spacing w:line="240" w:lineRule="auto"/>
        <w:ind w:left="0" w:firstLine="567"/>
        <w:contextualSpacing/>
        <w:rPr>
          <w:rFonts w:eastAsia="Times New Roman" w:cs="Times New Roman"/>
        </w:rPr>
      </w:pPr>
      <w:r w:rsidRPr="00C05D6C">
        <w:rPr>
          <w:rFonts w:eastAsia="Times New Roman" w:cs="Times New Roman"/>
          <w:color w:val="000000"/>
        </w:rPr>
        <w:t>Стороны договорились, что установленный в настоящем Договоре порядок составления и обмена ЭОД (ЭДО) не распространяется на раздел 7 «Разрешение споров» Договора.</w:t>
      </w:r>
    </w:p>
    <w:p w14:paraId="286C27FE" w14:textId="77777777" w:rsidR="00C05D6C" w:rsidRPr="00C05D6C" w:rsidRDefault="00C05D6C" w:rsidP="00C05D6C">
      <w:pPr>
        <w:spacing w:line="240" w:lineRule="auto"/>
        <w:ind w:firstLine="567"/>
        <w:rPr>
          <w:rFonts w:eastAsia="Times New Roman" w:cs="Times New Roman"/>
          <w:b/>
          <w:lang w:eastAsia="ru-RU"/>
        </w:rPr>
      </w:pPr>
    </w:p>
    <w:p w14:paraId="584700BB" w14:textId="77777777" w:rsidR="00C05D6C" w:rsidRPr="00C05D6C" w:rsidRDefault="00C05D6C" w:rsidP="00C05D6C">
      <w:pPr>
        <w:widowControl w:val="0"/>
        <w:autoSpaceDE w:val="0"/>
        <w:autoSpaceDN w:val="0"/>
        <w:adjustRightInd w:val="0"/>
        <w:spacing w:line="240" w:lineRule="auto"/>
        <w:ind w:firstLine="567"/>
        <w:contextualSpacing/>
        <w:jc w:val="center"/>
        <w:rPr>
          <w:rFonts w:eastAsia="Calibri" w:cs="Times New Roman"/>
          <w:b/>
          <w:szCs w:val="20"/>
        </w:rPr>
      </w:pPr>
      <w:r w:rsidRPr="00C05D6C">
        <w:rPr>
          <w:rFonts w:eastAsia="Times New Roman" w:cs="Times New Roman"/>
          <w:b/>
          <w:lang w:eastAsia="ru-RU"/>
        </w:rPr>
        <w:t xml:space="preserve">14. </w:t>
      </w:r>
      <w:r w:rsidRPr="00C05D6C">
        <w:rPr>
          <w:rFonts w:eastAsia="Calibri" w:cs="Times New Roman"/>
          <w:b/>
          <w:szCs w:val="20"/>
        </w:rPr>
        <w:t>ОБЕСПЕЧЕНИЕ ИСПОЛНЕНИЯ ОБЯЗАТЕЛЬСТВ ПО ДОГОВОРУ</w:t>
      </w:r>
    </w:p>
    <w:p w14:paraId="36F3EE62" w14:textId="77777777" w:rsidR="00C05D6C" w:rsidRPr="00C05D6C" w:rsidRDefault="00C05D6C" w:rsidP="00C05D6C">
      <w:pPr>
        <w:numPr>
          <w:ilvl w:val="1"/>
          <w:numId w:val="110"/>
        </w:numPr>
        <w:suppressAutoHyphens/>
        <w:autoSpaceDE w:val="0"/>
        <w:autoSpaceDN w:val="0"/>
        <w:adjustRightInd w:val="0"/>
        <w:spacing w:line="240" w:lineRule="auto"/>
        <w:ind w:left="0" w:firstLine="567"/>
        <w:contextualSpacing/>
        <w:rPr>
          <w:rFonts w:eastAsia="Calibri" w:cs="Times New Roman"/>
          <w:color w:val="000000"/>
        </w:rPr>
      </w:pPr>
      <w:r w:rsidRPr="00C05D6C">
        <w:rPr>
          <w:rFonts w:eastAsia="Calibri" w:cs="Times New Roman"/>
          <w:color w:val="000000"/>
        </w:rPr>
        <w:t xml:space="preserve">Подрядчик в обеспечение исполнения всех своих обязательств по Договору </w:t>
      </w:r>
      <w:r w:rsidRPr="00C05D6C">
        <w:rPr>
          <w:rFonts w:eastAsia="Calibri" w:cs="Times New Roman"/>
        </w:rPr>
        <w:t>в порядке, предусмотренном пунктом 3.4.1 Договора</w:t>
      </w:r>
      <w:r w:rsidRPr="00C05D6C">
        <w:rPr>
          <w:rFonts w:eastAsia="Calibri" w:cs="Times New Roman"/>
          <w:color w:val="000000"/>
        </w:rPr>
        <w:t xml:space="preserve"> предоставляет обеспечение исполнения Договора в размере </w:t>
      </w:r>
      <w:r w:rsidRPr="00C05D6C">
        <w:rPr>
          <w:rFonts w:eastAsia="Calibri" w:cs="Times New Roman"/>
        </w:rPr>
        <w:t xml:space="preserve">40% (сорока процентов) </w:t>
      </w:r>
      <w:r w:rsidRPr="00C05D6C">
        <w:rPr>
          <w:rFonts w:eastAsia="Calibri" w:cs="Times New Roman"/>
          <w:color w:val="000000"/>
        </w:rPr>
        <w:t xml:space="preserve">от цены Договора в течение 15 (пятнадцати) рабочих дней со дня заключения настоящего Договора, что составляет: </w:t>
      </w:r>
    </w:p>
    <w:p w14:paraId="470D0762" w14:textId="77777777" w:rsidR="00C05D6C" w:rsidRPr="00C05D6C" w:rsidRDefault="00C05D6C" w:rsidP="00C05D6C">
      <w:pPr>
        <w:suppressAutoHyphens/>
        <w:autoSpaceDE w:val="0"/>
        <w:autoSpaceDN w:val="0"/>
        <w:adjustRightInd w:val="0"/>
        <w:spacing w:line="240" w:lineRule="auto"/>
        <w:ind w:firstLine="567"/>
        <w:rPr>
          <w:rFonts w:eastAsia="Calibri" w:cs="Times New Roman"/>
        </w:rPr>
      </w:pPr>
      <w:r w:rsidRPr="00C05D6C">
        <w:rPr>
          <w:rFonts w:eastAsia="Calibri" w:cs="Times New Roman"/>
          <w:color w:val="000000"/>
        </w:rPr>
        <w:t>–</w:t>
      </w:r>
      <w:r w:rsidRPr="00C05D6C">
        <w:rPr>
          <w:rFonts w:eastAsia="Calibri" w:cs="Times New Roman"/>
        </w:rPr>
        <w:t> _____________________________________.</w:t>
      </w:r>
    </w:p>
    <w:p w14:paraId="59E11603" w14:textId="77777777" w:rsidR="00C05D6C" w:rsidRPr="00C05D6C" w:rsidRDefault="00C05D6C" w:rsidP="00C05D6C">
      <w:pPr>
        <w:numPr>
          <w:ilvl w:val="1"/>
          <w:numId w:val="110"/>
        </w:numPr>
        <w:suppressAutoHyphens/>
        <w:autoSpaceDE w:val="0"/>
        <w:autoSpaceDN w:val="0"/>
        <w:adjustRightInd w:val="0"/>
        <w:spacing w:line="240" w:lineRule="auto"/>
        <w:ind w:left="0" w:firstLine="567"/>
        <w:contextualSpacing/>
        <w:rPr>
          <w:rFonts w:eastAsia="Calibri" w:cs="Times New Roman"/>
        </w:rPr>
      </w:pPr>
      <w:r w:rsidRPr="00C05D6C">
        <w:rPr>
          <w:rFonts w:eastAsia="Calibri" w:cs="Times New Roman"/>
        </w:rPr>
        <w:t xml:space="preserve">Обеспечение предоставляется одним из следующих способов: </w:t>
      </w:r>
    </w:p>
    <w:p w14:paraId="2B166202" w14:textId="77777777" w:rsidR="00C05D6C" w:rsidRPr="00C05D6C" w:rsidRDefault="00C05D6C" w:rsidP="00C05D6C">
      <w:pPr>
        <w:suppressAutoHyphens/>
        <w:autoSpaceDE w:val="0"/>
        <w:autoSpaceDN w:val="0"/>
        <w:adjustRightInd w:val="0"/>
        <w:spacing w:line="240" w:lineRule="auto"/>
        <w:ind w:firstLine="567"/>
        <w:rPr>
          <w:rFonts w:eastAsia="Calibri" w:cs="Times New Roman"/>
        </w:rPr>
      </w:pPr>
      <w:r w:rsidRPr="00C05D6C">
        <w:rPr>
          <w:rFonts w:eastAsia="Calibri" w:cs="Times New Roman"/>
        </w:rPr>
        <w:t>– </w:t>
      </w:r>
      <w:r w:rsidRPr="00C05D6C">
        <w:rPr>
          <w:rFonts w:eastAsia="Calibri" w:cs="Times New Roman"/>
          <w:color w:val="000000"/>
        </w:rPr>
        <w:t>в форм</w:t>
      </w:r>
      <w:r w:rsidRPr="00C05D6C">
        <w:rPr>
          <w:rFonts w:eastAsia="Calibri" w:cs="Times New Roman"/>
          <w:color w:val="1F497D"/>
        </w:rPr>
        <w:t>е</w:t>
      </w:r>
      <w:r w:rsidRPr="00C05D6C">
        <w:rPr>
          <w:rFonts w:eastAsia="Calibri" w:cs="Times New Roman"/>
          <w:color w:val="000000"/>
        </w:rPr>
        <w:t xml:space="preserve"> независимой гарантии</w:t>
      </w:r>
      <w:r w:rsidRPr="00C05D6C">
        <w:rPr>
          <w:rFonts w:eastAsia="Calibri" w:cs="Times New Roman"/>
        </w:rPr>
        <w:t>, составленной в соответствии требованиями, установленными частью 31 статьи 3.4 Федерального закона от 18.074.2011 № 223-ФЗ «О закупках товаров, работ, услуг отдельными видами юридических лиц» и пунктами 3, 4, 6 и 7 постановления Правительства Российской Федерации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в том числе составленной по типовой формой;</w:t>
      </w:r>
    </w:p>
    <w:p w14:paraId="14BAB64E" w14:textId="77777777" w:rsidR="00C05D6C" w:rsidRPr="00C05D6C" w:rsidRDefault="00C05D6C" w:rsidP="00C05D6C">
      <w:pPr>
        <w:suppressAutoHyphens/>
        <w:autoSpaceDE w:val="0"/>
        <w:autoSpaceDN w:val="0"/>
        <w:adjustRightInd w:val="0"/>
        <w:spacing w:line="240" w:lineRule="auto"/>
        <w:ind w:firstLine="709"/>
        <w:rPr>
          <w:rFonts w:eastAsia="Calibri" w:cs="Times New Roman"/>
        </w:rPr>
      </w:pPr>
      <w:r w:rsidRPr="00C05D6C">
        <w:rPr>
          <w:rFonts w:eastAsia="Calibri" w:cs="Times New Roman"/>
        </w:rPr>
        <w:t>– путем внесения денежных средств на расчетный счет Заказчика.</w:t>
      </w:r>
    </w:p>
    <w:p w14:paraId="59F07E10" w14:textId="77777777" w:rsidR="00C05D6C" w:rsidRPr="00C05D6C" w:rsidRDefault="00C05D6C" w:rsidP="00C05D6C">
      <w:pPr>
        <w:suppressAutoHyphens/>
        <w:autoSpaceDE w:val="0"/>
        <w:autoSpaceDN w:val="0"/>
        <w:adjustRightInd w:val="0"/>
        <w:spacing w:line="240" w:lineRule="auto"/>
        <w:ind w:firstLine="709"/>
        <w:rPr>
          <w:rFonts w:eastAsia="Calibri" w:cs="Times New Roman"/>
        </w:rPr>
      </w:pPr>
      <w:r w:rsidRPr="00C05D6C">
        <w:rPr>
          <w:rFonts w:eastAsia="Calibri" w:cs="Times New Roman"/>
        </w:rPr>
        <w:lastRenderedPageBreak/>
        <w:t>Способ обеспечения исполнения Договора определяется Подрядчиком самостоятельно.</w:t>
      </w:r>
    </w:p>
    <w:p w14:paraId="7A2120B3" w14:textId="77777777" w:rsidR="00C05D6C" w:rsidRPr="00C05D6C" w:rsidRDefault="00C05D6C" w:rsidP="00C05D6C">
      <w:pPr>
        <w:suppressAutoHyphens/>
        <w:autoSpaceDE w:val="0"/>
        <w:autoSpaceDN w:val="0"/>
        <w:adjustRightInd w:val="0"/>
        <w:spacing w:line="240" w:lineRule="auto"/>
        <w:ind w:firstLine="709"/>
        <w:rPr>
          <w:rFonts w:eastAsia="Calibri" w:cs="Times New Roman"/>
        </w:rPr>
      </w:pPr>
      <w:r w:rsidRPr="00C05D6C">
        <w:rPr>
          <w:rFonts w:eastAsia="Calibri" w:cs="Times New Roman"/>
        </w:rPr>
        <w:t xml:space="preserve">В случае если обеспечение исполнения Договора представляется в виде внесения денежных средств </w:t>
      </w:r>
      <w:r w:rsidRPr="00C05D6C">
        <w:rPr>
          <w:rFonts w:eastAsia="Calibri" w:cs="Times New Roman"/>
          <w:color w:val="000000"/>
        </w:rPr>
        <w:t xml:space="preserve">Подрядчик </w:t>
      </w:r>
      <w:r w:rsidRPr="00C05D6C">
        <w:rPr>
          <w:rFonts w:eastAsia="Calibri" w:cs="Times New Roman"/>
        </w:rPr>
        <w:t xml:space="preserve">перечисляет денежные средства на расчетный счет Заказчика по следующим реквизитам: </w:t>
      </w:r>
    </w:p>
    <w:p w14:paraId="63F05AA7" w14:textId="77777777" w:rsidR="00C05D6C" w:rsidRPr="00C05D6C" w:rsidRDefault="00C05D6C" w:rsidP="00C05D6C">
      <w:pPr>
        <w:suppressAutoHyphens/>
        <w:autoSpaceDE w:val="0"/>
        <w:autoSpaceDN w:val="0"/>
        <w:adjustRightInd w:val="0"/>
        <w:spacing w:line="240" w:lineRule="auto"/>
        <w:ind w:firstLine="709"/>
        <w:rPr>
          <w:rFonts w:eastAsia="Calibri" w:cs="Times New Roman"/>
        </w:rPr>
      </w:pPr>
      <w:r w:rsidRPr="00C05D6C">
        <w:rPr>
          <w:rFonts w:eastAsia="Calibri" w:cs="Times New Roman"/>
        </w:rPr>
        <w:t>ИНН 2632100740, КПП 770301001</w:t>
      </w:r>
    </w:p>
    <w:p w14:paraId="16D29A9A" w14:textId="77777777" w:rsidR="00C05D6C" w:rsidRPr="00C05D6C" w:rsidRDefault="00C05D6C" w:rsidP="00C05D6C">
      <w:pPr>
        <w:suppressAutoHyphens/>
        <w:autoSpaceDE w:val="0"/>
        <w:autoSpaceDN w:val="0"/>
        <w:adjustRightInd w:val="0"/>
        <w:spacing w:line="240" w:lineRule="auto"/>
        <w:ind w:firstLine="709"/>
        <w:rPr>
          <w:rFonts w:eastAsia="Calibri" w:cs="Times New Roman"/>
        </w:rPr>
      </w:pPr>
      <w:r w:rsidRPr="00C05D6C">
        <w:rPr>
          <w:rFonts w:eastAsia="Calibri" w:cs="Times New Roman"/>
        </w:rPr>
        <w:t>р/счет № 40701810500020000436</w:t>
      </w:r>
    </w:p>
    <w:p w14:paraId="2881C8EF" w14:textId="77777777" w:rsidR="00C05D6C" w:rsidRPr="00C05D6C" w:rsidRDefault="00C05D6C" w:rsidP="00C05D6C">
      <w:pPr>
        <w:suppressAutoHyphens/>
        <w:autoSpaceDE w:val="0"/>
        <w:autoSpaceDN w:val="0"/>
        <w:adjustRightInd w:val="0"/>
        <w:spacing w:line="240" w:lineRule="auto"/>
        <w:ind w:firstLine="709"/>
        <w:rPr>
          <w:rFonts w:eastAsia="Calibri" w:cs="Times New Roman"/>
        </w:rPr>
      </w:pPr>
      <w:r w:rsidRPr="00C05D6C">
        <w:rPr>
          <w:rFonts w:eastAsia="Calibri" w:cs="Times New Roman"/>
        </w:rPr>
        <w:t>Банк: ПАО СБЕРБАНК г. Москва  </w:t>
      </w:r>
    </w:p>
    <w:p w14:paraId="16063B23" w14:textId="77777777" w:rsidR="00C05D6C" w:rsidRPr="00C05D6C" w:rsidRDefault="00C05D6C" w:rsidP="00C05D6C">
      <w:pPr>
        <w:suppressAutoHyphens/>
        <w:autoSpaceDE w:val="0"/>
        <w:autoSpaceDN w:val="0"/>
        <w:adjustRightInd w:val="0"/>
        <w:spacing w:line="240" w:lineRule="auto"/>
        <w:ind w:firstLine="709"/>
        <w:rPr>
          <w:rFonts w:eastAsia="Calibri" w:cs="Times New Roman"/>
        </w:rPr>
      </w:pPr>
      <w:r w:rsidRPr="00C05D6C">
        <w:rPr>
          <w:rFonts w:eastAsia="Calibri" w:cs="Times New Roman"/>
        </w:rPr>
        <w:t>Корреспондентский счет: 30101810400000000225</w:t>
      </w:r>
    </w:p>
    <w:p w14:paraId="08177E0B" w14:textId="77777777" w:rsidR="00C05D6C" w:rsidRPr="00C05D6C" w:rsidRDefault="00C05D6C" w:rsidP="00C05D6C">
      <w:pPr>
        <w:suppressAutoHyphens/>
        <w:autoSpaceDE w:val="0"/>
        <w:autoSpaceDN w:val="0"/>
        <w:adjustRightInd w:val="0"/>
        <w:spacing w:line="240" w:lineRule="auto"/>
        <w:ind w:firstLine="709"/>
        <w:rPr>
          <w:rFonts w:eastAsia="Calibri" w:cs="Times New Roman"/>
        </w:rPr>
      </w:pPr>
      <w:r w:rsidRPr="00C05D6C">
        <w:rPr>
          <w:rFonts w:eastAsia="Calibri" w:cs="Times New Roman"/>
        </w:rPr>
        <w:t>БИК: 044525225</w:t>
      </w:r>
    </w:p>
    <w:p w14:paraId="084B14B0" w14:textId="77777777" w:rsidR="00C05D6C" w:rsidRPr="00C05D6C" w:rsidRDefault="00C05D6C" w:rsidP="00C05D6C">
      <w:pPr>
        <w:suppressAutoHyphens/>
        <w:autoSpaceDE w:val="0"/>
        <w:autoSpaceDN w:val="0"/>
        <w:adjustRightInd w:val="0"/>
        <w:spacing w:line="240" w:lineRule="auto"/>
        <w:ind w:firstLine="709"/>
        <w:rPr>
          <w:rFonts w:eastAsia="Calibri" w:cs="Times New Roman"/>
          <w:i/>
        </w:rPr>
      </w:pPr>
      <w:r w:rsidRPr="00C05D6C">
        <w:rPr>
          <w:rFonts w:eastAsia="Calibri" w:cs="Times New Roman"/>
        </w:rPr>
        <w:t xml:space="preserve">При этом в случае обеспечения исполнения Договора в виде внесения денежных средств в назначении платежа указывается: </w:t>
      </w:r>
      <w:r w:rsidRPr="00C05D6C">
        <w:rPr>
          <w:rFonts w:eastAsia="Calibri" w:cs="Times New Roman"/>
          <w:i/>
        </w:rPr>
        <w:t>«Обеспечение исполнения договора, заключаемого по итогам открытого аукциона в электронной форме, участниками которого могут быть только субъекты малого и среднего предпринимательства на право заключения договора выполнение работ по капитальному ремонту фасадов и кровли электроподстанций на всесезонном туристско-рекреационном комплексе «Эльбрус».</w:t>
      </w:r>
    </w:p>
    <w:p w14:paraId="43654940"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Срок действия независимой гарантии определяется Подрядчиком самостоятельно и должен превышать предусмотренный Договором срок исполнения обязательств, которые должны быть обеспечены такой независимой гарантией, не менее чем на 1 (один) месяц, в том числе в случае его изменения. Начало срока действия независимой гарантии определяется датой ее выдачи.</w:t>
      </w:r>
    </w:p>
    <w:p w14:paraId="1FB807A0"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Форма независимой гарантии согласовывается Подрядчиком с Заказчиком.</w:t>
      </w:r>
    </w:p>
    <w:p w14:paraId="720943C3"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Независимая гарантия, предоставляемая в качестве обеспечения исполнения Договора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798A58"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При изменении цены Договора, объемов и/или сроков выполнения работ Подрядчик в течение 20 (двадцати) календарных дней с даты подписания Сторонами дополнительного соглашения к настоящему Договору обязан предоставить Заказчику в соответствии с внесенными изменениями новое обеспечение исполнения обязательств по Договору, отвечающее требованиям, указанным в Договоре.</w:t>
      </w:r>
    </w:p>
    <w:p w14:paraId="19BD5193"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0EEF34B2"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Подрядчик принимает на себя расходы и затраты по получению и переоформлению всех форм обеспечений исполнения обязательств по настоящему Договору.</w:t>
      </w:r>
    </w:p>
    <w:p w14:paraId="09C53E4D"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В случае непредставления Подрядчиком обеспечения исполнения обязательств по настоящему Договору Заказчик вправе приостановить оплату платежей, причитающихся Подрядчику, в том числе авансового платежа, при этом обязательства Заказчика не будут считаться просроченными, а Подрядчик лишается права требовать продления сроков выполнения работ.</w:t>
      </w:r>
    </w:p>
    <w:p w14:paraId="6EF3B4D6"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В ходе исполнения настоящего Договора Подрядчик вправе предоставить Заказчику обеспечение исполнения обязательств по настоящему Договору, уменьшенное на размер выполненных обязательств, взамен ранее предоставленного обеспечения исполнения обязательств по Договору.</w:t>
      </w:r>
    </w:p>
    <w:p w14:paraId="166D5DAC"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 xml:space="preserve">Денежные средства, внесенные 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Подрядчику при условии надлежащего исполнения им всех своих обязательств по Договору в течение 30 (тридцати) рабочих дней с даты </w:t>
      </w:r>
      <w:r w:rsidRPr="00C05D6C">
        <w:rPr>
          <w:rFonts w:eastAsia="Calibri" w:cs="Times New Roman"/>
        </w:rPr>
        <w:lastRenderedPageBreak/>
        <w:t xml:space="preserve">исполнения Подрядчиком обязательств, предусмотренных Договором, на основании письменного обращения Подрядчика о возврате денежных средств внесённых в качестве обеспечения исполнения Договора. Денежные средства возвращаются на счет, реквизиты которого указаны в настоящем Договоре или в дополнительно представленном Подрядчиком письменном требовании. </w:t>
      </w:r>
    </w:p>
    <w:p w14:paraId="7CAF408F"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Calibri" w:cs="Times New Roman"/>
        </w:rPr>
      </w:pPr>
      <w:r w:rsidRPr="00C05D6C">
        <w:rPr>
          <w:rFonts w:eastAsia="Calibri" w:cs="Times New Roman"/>
        </w:rPr>
        <w:t>В случае если Подрядчиком в ходе исполнения Договора были нарушены обязательства, предусмотренные Договором, Заказчик возвращает денежное обеспечение в установленный пунктом 14.11 Договора в срок за вычетом сумм, предусмотренных настоящим Договором, а также убытков, которые понес Заказчик вследствие неисполнения и/или ненадлежащего исполнения Подрядчиком обязательств по Договору.</w:t>
      </w:r>
    </w:p>
    <w:p w14:paraId="6A4CAD2D" w14:textId="77777777" w:rsidR="00C05D6C" w:rsidRPr="00C05D6C" w:rsidRDefault="00C05D6C" w:rsidP="00C05D6C">
      <w:pPr>
        <w:widowControl w:val="0"/>
        <w:numPr>
          <w:ilvl w:val="1"/>
          <w:numId w:val="110"/>
        </w:numPr>
        <w:autoSpaceDE w:val="0"/>
        <w:autoSpaceDN w:val="0"/>
        <w:adjustRightInd w:val="0"/>
        <w:spacing w:line="240" w:lineRule="auto"/>
        <w:ind w:left="0" w:firstLine="567"/>
        <w:rPr>
          <w:rFonts w:eastAsia="Times New Roman" w:cs="Times New Roman"/>
          <w:b/>
          <w:lang w:eastAsia="ru-RU"/>
        </w:rPr>
      </w:pPr>
      <w:r w:rsidRPr="00C05D6C">
        <w:rPr>
          <w:rFonts w:eastAsia="Calibri" w:cs="Times New Roman"/>
        </w:rPr>
        <w:t xml:space="preserve">В случае отзыва в соответствии с </w:t>
      </w:r>
      <w:hyperlink r:id="rId21" w:history="1">
        <w:r w:rsidRPr="00C05D6C">
          <w:rPr>
            <w:rFonts w:eastAsia="Calibri" w:cs="Times New Roman"/>
          </w:rPr>
          <w:t>законодательством</w:t>
        </w:r>
      </w:hyperlink>
      <w:r w:rsidRPr="00C05D6C">
        <w:rPr>
          <w:rFonts w:eastAsia="Calibri" w:cs="Times New Roman"/>
        </w:rPr>
        <w:t xml:space="preserve"> Российской Федерации у гаранта, предоставившего Заказчику независимую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1 (одного) месяца со дня надлежащего уведомления Подрядчиком Заказчика о необходимости предоставить соответствующее обеспечение.</w:t>
      </w:r>
    </w:p>
    <w:p w14:paraId="1A9C81AC" w14:textId="77777777" w:rsidR="00C05D6C" w:rsidRPr="00C05D6C" w:rsidRDefault="00C05D6C" w:rsidP="00C05D6C">
      <w:pPr>
        <w:widowControl w:val="0"/>
        <w:autoSpaceDE w:val="0"/>
        <w:autoSpaceDN w:val="0"/>
        <w:adjustRightInd w:val="0"/>
        <w:spacing w:line="240" w:lineRule="auto"/>
        <w:ind w:left="709"/>
        <w:rPr>
          <w:rFonts w:eastAsia="Times New Roman" w:cs="Times New Roman"/>
          <w:b/>
          <w:lang w:eastAsia="ru-RU"/>
        </w:rPr>
      </w:pPr>
    </w:p>
    <w:p w14:paraId="012773A9"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15. ПРОЧИЕ УСЛОВИЯ</w:t>
      </w:r>
    </w:p>
    <w:p w14:paraId="618CDB81"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15.1. После подписания настоящего Договора все предыдущие письменные и устные соглашения, переговоры, переписка между Сторонами, относящиеся к настоящему Договору, теряют силу, за исключением заявки Подрядчика, оформленной в соответствии с требованиями документации по закупке.</w:t>
      </w:r>
    </w:p>
    <w:p w14:paraId="73CDDE25"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15.2.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и, соответственно, компенсировать нанесенный ущерб другой Стороне.</w:t>
      </w:r>
    </w:p>
    <w:p w14:paraId="3BD02787"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15.3. Во всем остальном, что не предусмотрено настоящим Договором, Стороны руководствуются действующим законодательством Российской Федерации.</w:t>
      </w:r>
    </w:p>
    <w:p w14:paraId="3B894A13"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 xml:space="preserve">15.4.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r w:rsidRPr="00C05D6C">
        <w:rPr>
          <w:rFonts w:eastAsia="Times New Roman" w:cs="Times New Roman"/>
          <w:color w:val="0000FF"/>
          <w:u w:val="single"/>
          <w:lang w:eastAsia="ru-RU"/>
        </w:rPr>
        <w:t>info@ncrc.ru</w:t>
      </w:r>
      <w:r w:rsidRPr="00C05D6C">
        <w:rPr>
          <w:rFonts w:eastAsia="Times New Roman" w:cs="Times New Roman"/>
          <w:lang w:eastAsia="ru-RU"/>
        </w:rPr>
        <w:t>, на адрес электронной почты Подрядчика:</w:t>
      </w:r>
      <w:r w:rsidRPr="00C05D6C">
        <w:rPr>
          <w:rFonts w:eastAsia="Times New Roman" w:cs="Times New Roman"/>
          <w:color w:val="0000FF"/>
          <w:lang w:eastAsia="ru-RU"/>
        </w:rPr>
        <w:t xml:space="preserve"> __________</w:t>
      </w:r>
      <w:r w:rsidRPr="00C05D6C">
        <w:rPr>
          <w:rFonts w:eastAsia="Times New Roman" w:cs="Times New Roman"/>
          <w:lang w:eastAsia="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CEB8130"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15.5.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11C7D074"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15.6.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994A697"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15.7. 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6C7CE64"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lastRenderedPageBreak/>
        <w:t>15.8. Без письменного согласия Заказчика Подрядчик не вправе заключать договоры уступки права требования (цессии), а также договоры финансирования уступки права требования (факторинга). В случае нарушения Подрядчиком запрета на заключение договора уступки права требования (цессии) и договора финансирования уступки права требования (факторинга) Подрядчик уплатит Заказчику штраф в размере 50% от переуступленного денежного требования по указанным договорам уступки.</w:t>
      </w:r>
    </w:p>
    <w:p w14:paraId="0A459C83"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2B91FA53" w14:textId="77777777" w:rsidR="00C05D6C" w:rsidRPr="00C05D6C" w:rsidRDefault="00C05D6C" w:rsidP="00C05D6C">
      <w:pPr>
        <w:tabs>
          <w:tab w:val="left" w:pos="709"/>
          <w:tab w:val="left" w:pos="1418"/>
        </w:tabs>
        <w:spacing w:line="240" w:lineRule="auto"/>
        <w:ind w:firstLine="709"/>
        <w:rPr>
          <w:rFonts w:eastAsia="Times New Roman" w:cs="Times New Roman"/>
          <w:lang w:eastAsia="ru-RU"/>
        </w:rPr>
      </w:pPr>
      <w:r w:rsidRPr="00C05D6C">
        <w:rPr>
          <w:rFonts w:eastAsia="Times New Roman" w:cs="Times New Roman"/>
          <w:lang w:eastAsia="ru-RU"/>
        </w:rPr>
        <w:t xml:space="preserve">15.9.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1A3D067D"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15.10. Все указанные в Договоре приложения являются его неотъемлемой частью:</w:t>
      </w:r>
    </w:p>
    <w:p w14:paraId="322EB610"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15.10.1. Приложение № 1 – ведомость объемов работ;</w:t>
      </w:r>
    </w:p>
    <w:p w14:paraId="450B56AF"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15.10.2. Приложение № 2 – проект сметы договора;</w:t>
      </w:r>
    </w:p>
    <w:p w14:paraId="5F094D5E" w14:textId="77777777" w:rsidR="00C05D6C" w:rsidRPr="00C05D6C" w:rsidRDefault="00C05D6C" w:rsidP="00C05D6C">
      <w:pPr>
        <w:spacing w:line="240" w:lineRule="auto"/>
        <w:ind w:firstLine="709"/>
        <w:rPr>
          <w:rFonts w:eastAsia="Times New Roman" w:cs="Times New Roman"/>
          <w:lang w:eastAsia="ru-RU"/>
        </w:rPr>
      </w:pPr>
      <w:r w:rsidRPr="00C05D6C">
        <w:rPr>
          <w:rFonts w:eastAsia="Times New Roman" w:cs="Times New Roman"/>
          <w:lang w:eastAsia="ru-RU"/>
        </w:rPr>
        <w:t>15.10.3. Приложение № 3 – форма акта сдачи-приемки выполненных работ.</w:t>
      </w:r>
    </w:p>
    <w:p w14:paraId="02E9E82B" w14:textId="77777777" w:rsidR="00C05D6C" w:rsidRPr="00C05D6C" w:rsidRDefault="00C05D6C" w:rsidP="00C05D6C">
      <w:pPr>
        <w:spacing w:line="240" w:lineRule="auto"/>
        <w:ind w:firstLine="709"/>
        <w:rPr>
          <w:rFonts w:eastAsia="Times New Roman" w:cs="Times New Roman"/>
          <w:lang w:eastAsia="ru-RU"/>
        </w:rPr>
      </w:pPr>
    </w:p>
    <w:p w14:paraId="627C6501" w14:textId="77777777" w:rsidR="00C05D6C" w:rsidRPr="00C05D6C" w:rsidRDefault="00C05D6C" w:rsidP="00C05D6C">
      <w:pPr>
        <w:spacing w:line="240" w:lineRule="auto"/>
        <w:ind w:firstLine="709"/>
        <w:jc w:val="center"/>
        <w:rPr>
          <w:rFonts w:eastAsia="Times New Roman" w:cs="Times New Roman"/>
          <w:b/>
          <w:lang w:eastAsia="ru-RU"/>
        </w:rPr>
      </w:pPr>
      <w:r w:rsidRPr="00C05D6C">
        <w:rPr>
          <w:rFonts w:eastAsia="Times New Roman" w:cs="Times New Roman"/>
          <w:b/>
          <w:lang w:eastAsia="ru-RU"/>
        </w:rPr>
        <w:t>16. АДРЕСА И РЕКВИЗИТЫ СТОРОН</w:t>
      </w:r>
    </w:p>
    <w:p w14:paraId="593BB7B9" w14:textId="77777777" w:rsidR="00C05D6C" w:rsidRPr="00C05D6C" w:rsidRDefault="00C05D6C" w:rsidP="00C05D6C">
      <w:pPr>
        <w:spacing w:before="120" w:line="240" w:lineRule="auto"/>
        <w:rPr>
          <w:rFonts w:eastAsia="Times New Roman" w:cs="Times New Roman"/>
          <w:b/>
          <w:lang w:eastAsia="ru-RU"/>
        </w:rPr>
      </w:pPr>
    </w:p>
    <w:tbl>
      <w:tblPr>
        <w:tblW w:w="9214" w:type="dxa"/>
        <w:tblInd w:w="108" w:type="dxa"/>
        <w:tblLook w:val="04A0" w:firstRow="1" w:lastRow="0" w:firstColumn="1" w:lastColumn="0" w:noHBand="0" w:noVBand="1"/>
      </w:tblPr>
      <w:tblGrid>
        <w:gridCol w:w="4253"/>
        <w:gridCol w:w="4961"/>
      </w:tblGrid>
      <w:tr w:rsidR="00C05D6C" w:rsidRPr="00C05D6C" w14:paraId="767BED65" w14:textId="77777777" w:rsidTr="00F46482">
        <w:tc>
          <w:tcPr>
            <w:tcW w:w="4253" w:type="dxa"/>
          </w:tcPr>
          <w:p w14:paraId="63041550" w14:textId="77777777" w:rsidR="00C05D6C" w:rsidRPr="00C05D6C" w:rsidRDefault="00C05D6C" w:rsidP="00C05D6C">
            <w:pPr>
              <w:spacing w:line="240" w:lineRule="auto"/>
              <w:ind w:left="-18"/>
              <w:rPr>
                <w:rFonts w:eastAsia="Times New Roman" w:cs="Times New Roman"/>
                <w:b/>
                <w:lang w:eastAsia="ru-RU"/>
              </w:rPr>
            </w:pPr>
            <w:r w:rsidRPr="00C05D6C">
              <w:rPr>
                <w:rFonts w:eastAsia="Times New Roman" w:cs="Times New Roman"/>
                <w:b/>
                <w:lang w:eastAsia="ru-RU"/>
              </w:rPr>
              <w:t>ПОДРЯДЧИК:</w:t>
            </w:r>
          </w:p>
          <w:p w14:paraId="2EB2877D" w14:textId="77777777" w:rsidR="00C05D6C" w:rsidRPr="00C05D6C" w:rsidRDefault="00C05D6C" w:rsidP="00C05D6C">
            <w:pPr>
              <w:spacing w:line="240" w:lineRule="auto"/>
              <w:ind w:left="-18"/>
              <w:rPr>
                <w:rFonts w:eastAsia="Times New Roman" w:cs="Times New Roman"/>
                <w:lang w:eastAsia="ru-RU"/>
              </w:rPr>
            </w:pPr>
          </w:p>
          <w:p w14:paraId="12048FB1" w14:textId="77777777" w:rsidR="00C05D6C" w:rsidRPr="00C05D6C" w:rsidRDefault="00C05D6C" w:rsidP="00C05D6C">
            <w:pPr>
              <w:spacing w:line="240" w:lineRule="auto"/>
              <w:ind w:left="-18"/>
              <w:rPr>
                <w:rFonts w:eastAsia="Times New Roman" w:cs="Times New Roman"/>
                <w:lang w:eastAsia="ru-RU"/>
              </w:rPr>
            </w:pPr>
          </w:p>
          <w:p w14:paraId="54094581" w14:textId="77777777" w:rsidR="00C05D6C" w:rsidRPr="00C05D6C" w:rsidRDefault="00C05D6C" w:rsidP="00C05D6C">
            <w:pPr>
              <w:spacing w:line="240" w:lineRule="auto"/>
              <w:ind w:left="-18"/>
              <w:rPr>
                <w:rFonts w:eastAsia="Times New Roman" w:cs="Times New Roman"/>
                <w:bCs/>
                <w:lang w:eastAsia="ar-SA"/>
              </w:rPr>
            </w:pPr>
            <w:r w:rsidRPr="00C05D6C">
              <w:rPr>
                <w:rFonts w:eastAsia="Times New Roman" w:cs="Times New Roman"/>
                <w:bCs/>
                <w:u w:val="single"/>
                <w:lang w:eastAsia="ar-SA"/>
              </w:rPr>
              <w:t>Адрес места нахождения:</w:t>
            </w:r>
          </w:p>
          <w:p w14:paraId="02BC354B" w14:textId="77777777" w:rsidR="00C05D6C" w:rsidRPr="00C05D6C" w:rsidRDefault="00C05D6C" w:rsidP="00C05D6C">
            <w:pPr>
              <w:spacing w:line="240" w:lineRule="auto"/>
              <w:ind w:left="-18"/>
              <w:rPr>
                <w:rFonts w:eastAsia="Times New Roman" w:cs="Times New Roman"/>
                <w:lang w:eastAsia="ru-RU"/>
              </w:rPr>
            </w:pPr>
          </w:p>
          <w:p w14:paraId="0955200B" w14:textId="77777777" w:rsidR="00C05D6C" w:rsidRPr="00C05D6C" w:rsidRDefault="00C05D6C" w:rsidP="00C05D6C">
            <w:pPr>
              <w:spacing w:line="240" w:lineRule="auto"/>
              <w:ind w:left="-18"/>
              <w:rPr>
                <w:rFonts w:eastAsia="Times New Roman" w:cs="Times New Roman"/>
                <w:u w:val="single"/>
                <w:lang w:eastAsia="ru-RU"/>
              </w:rPr>
            </w:pPr>
            <w:r w:rsidRPr="00C05D6C">
              <w:rPr>
                <w:rFonts w:eastAsia="Times New Roman" w:cs="Times New Roman"/>
                <w:u w:val="single"/>
                <w:lang w:eastAsia="ru-RU"/>
              </w:rPr>
              <w:t>Адрес для отправки почтовой корреспонденции:</w:t>
            </w:r>
          </w:p>
          <w:p w14:paraId="21BAF667" w14:textId="77777777" w:rsidR="00C05D6C" w:rsidRPr="00C05D6C" w:rsidRDefault="00C05D6C" w:rsidP="00C05D6C">
            <w:pPr>
              <w:spacing w:line="240" w:lineRule="auto"/>
              <w:ind w:left="-18"/>
              <w:rPr>
                <w:rFonts w:eastAsia="Times New Roman" w:cs="Times New Roman"/>
                <w:lang w:eastAsia="ru-RU"/>
              </w:rPr>
            </w:pPr>
          </w:p>
          <w:p w14:paraId="1C8BA4ED" w14:textId="77777777" w:rsidR="00C05D6C" w:rsidRPr="00C05D6C" w:rsidRDefault="00C05D6C" w:rsidP="00C05D6C">
            <w:pPr>
              <w:spacing w:line="240" w:lineRule="auto"/>
              <w:ind w:left="-18"/>
              <w:rPr>
                <w:rFonts w:eastAsia="Times New Roman" w:cs="Times New Roman"/>
                <w:u w:val="single"/>
                <w:lang w:eastAsia="ru-RU"/>
              </w:rPr>
            </w:pPr>
            <w:r w:rsidRPr="00C05D6C">
              <w:rPr>
                <w:rFonts w:eastAsia="Times New Roman" w:cs="Times New Roman"/>
                <w:u w:val="single"/>
                <w:lang w:eastAsia="ru-RU"/>
              </w:rPr>
              <w:t>Платежные реквизиты:</w:t>
            </w:r>
          </w:p>
          <w:p w14:paraId="3442E8AF" w14:textId="77777777" w:rsidR="00C05D6C" w:rsidRPr="00C05D6C" w:rsidRDefault="00C05D6C" w:rsidP="00C05D6C">
            <w:pPr>
              <w:spacing w:line="240" w:lineRule="auto"/>
              <w:ind w:left="-18"/>
              <w:rPr>
                <w:rFonts w:eastAsia="Times New Roman" w:cs="Times New Roman"/>
                <w:lang w:eastAsia="ru-RU"/>
              </w:rPr>
            </w:pPr>
          </w:p>
          <w:p w14:paraId="05E555D6" w14:textId="77777777" w:rsidR="00C05D6C" w:rsidRPr="00C05D6C" w:rsidRDefault="00C05D6C" w:rsidP="00C05D6C">
            <w:pPr>
              <w:spacing w:line="240" w:lineRule="auto"/>
              <w:ind w:left="-18"/>
              <w:rPr>
                <w:rFonts w:eastAsia="Times New Roman" w:cs="Times New Roman"/>
                <w:highlight w:val="yellow"/>
                <w:lang w:eastAsia="ru-RU"/>
              </w:rPr>
            </w:pPr>
          </w:p>
        </w:tc>
        <w:tc>
          <w:tcPr>
            <w:tcW w:w="4961" w:type="dxa"/>
          </w:tcPr>
          <w:p w14:paraId="4A1A9CD0" w14:textId="77777777" w:rsidR="00C05D6C" w:rsidRPr="00C05D6C" w:rsidRDefault="00C05D6C" w:rsidP="00C05D6C">
            <w:pPr>
              <w:spacing w:line="240" w:lineRule="auto"/>
              <w:rPr>
                <w:rFonts w:eastAsia="Times New Roman" w:cs="Times New Roman"/>
                <w:b/>
                <w:bCs/>
                <w:lang w:eastAsia="ar-SA"/>
              </w:rPr>
            </w:pPr>
            <w:r w:rsidRPr="00C05D6C">
              <w:rPr>
                <w:rFonts w:eastAsia="Times New Roman" w:cs="Times New Roman"/>
                <w:b/>
                <w:bCs/>
                <w:lang w:eastAsia="ar-SA"/>
              </w:rPr>
              <w:t>ЗАКАЗЧИК:</w:t>
            </w:r>
          </w:p>
          <w:p w14:paraId="79FEC43E"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АО «КАВКАЗ.РФ»</w:t>
            </w:r>
          </w:p>
          <w:p w14:paraId="3DBB7D9A" w14:textId="77777777" w:rsidR="00C05D6C" w:rsidRPr="00C05D6C" w:rsidRDefault="00C05D6C" w:rsidP="00C05D6C">
            <w:pPr>
              <w:spacing w:line="240" w:lineRule="auto"/>
              <w:rPr>
                <w:rFonts w:eastAsia="Times New Roman" w:cs="Times New Roman"/>
                <w:bCs/>
                <w:lang w:eastAsia="ar-SA"/>
              </w:rPr>
            </w:pPr>
          </w:p>
          <w:p w14:paraId="5CCE592E"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u w:val="single"/>
                <w:lang w:eastAsia="ar-SA"/>
              </w:rPr>
              <w:t>Адрес места нахождения:</w:t>
            </w:r>
            <w:r w:rsidRPr="00C05D6C">
              <w:rPr>
                <w:rFonts w:eastAsia="Times New Roman" w:cs="Times New Roman"/>
                <w:bCs/>
                <w:lang w:eastAsia="ar-SA"/>
              </w:rPr>
              <w:t xml:space="preserve"> </w:t>
            </w:r>
          </w:p>
          <w:p w14:paraId="73402A8D"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123112, Российская Федерация,</w:t>
            </w:r>
          </w:p>
          <w:p w14:paraId="7FAD5230"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г. Москва, ул. Тестовская, д. 10,</w:t>
            </w:r>
          </w:p>
          <w:p w14:paraId="3736FC17"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 xml:space="preserve">26 этаж, помещение </w:t>
            </w:r>
            <w:r w:rsidRPr="00C05D6C">
              <w:rPr>
                <w:rFonts w:eastAsia="Times New Roman" w:cs="Times New Roman"/>
                <w:bCs/>
                <w:lang w:val="en-US" w:eastAsia="ar-SA"/>
              </w:rPr>
              <w:t>I</w:t>
            </w:r>
          </w:p>
          <w:p w14:paraId="5371D38C" w14:textId="77777777" w:rsidR="00C05D6C" w:rsidRPr="00C05D6C" w:rsidRDefault="00C05D6C" w:rsidP="00C05D6C">
            <w:pPr>
              <w:spacing w:line="240" w:lineRule="auto"/>
              <w:rPr>
                <w:rFonts w:eastAsia="Times New Roman" w:cs="Times New Roman"/>
                <w:bCs/>
                <w:u w:val="single"/>
                <w:lang w:eastAsia="ar-SA"/>
              </w:rPr>
            </w:pPr>
            <w:r w:rsidRPr="00C05D6C">
              <w:rPr>
                <w:rFonts w:eastAsia="Times New Roman" w:cs="Times New Roman"/>
                <w:bCs/>
                <w:u w:val="single"/>
                <w:lang w:eastAsia="ar-SA"/>
              </w:rPr>
              <w:t>Адрес для отправки почтовой корреспонденции:</w:t>
            </w:r>
          </w:p>
          <w:p w14:paraId="50CD8FDA"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123112, Российская Федерация,</w:t>
            </w:r>
          </w:p>
          <w:p w14:paraId="791490E8"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г. Москва, ул. Тестовская, д. 10,</w:t>
            </w:r>
          </w:p>
          <w:p w14:paraId="25081802"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 xml:space="preserve">26 этаж, помещение </w:t>
            </w:r>
            <w:r w:rsidRPr="00C05D6C">
              <w:rPr>
                <w:rFonts w:eastAsia="Times New Roman" w:cs="Times New Roman"/>
                <w:bCs/>
                <w:lang w:val="en-US" w:eastAsia="ar-SA"/>
              </w:rPr>
              <w:t>I</w:t>
            </w:r>
          </w:p>
          <w:p w14:paraId="428DC4CA"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Тел./факс: +7 (495) 775-91-22 / -24</w:t>
            </w:r>
          </w:p>
          <w:p w14:paraId="53C35ED6"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ИНН 2632100740, КПП 770301001,</w:t>
            </w:r>
          </w:p>
          <w:p w14:paraId="091A0F56"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ОГРН 1102632003320</w:t>
            </w:r>
          </w:p>
          <w:p w14:paraId="47CB16AE" w14:textId="77777777" w:rsidR="00C05D6C" w:rsidRPr="00C05D6C" w:rsidRDefault="00C05D6C" w:rsidP="00C05D6C">
            <w:pPr>
              <w:spacing w:line="240" w:lineRule="auto"/>
              <w:rPr>
                <w:rFonts w:eastAsia="Times New Roman" w:cs="Times New Roman"/>
                <w:bCs/>
                <w:lang w:eastAsia="ar-SA"/>
              </w:rPr>
            </w:pPr>
            <w:r w:rsidRPr="00C05D6C">
              <w:rPr>
                <w:rFonts w:eastAsia="Times New Roman" w:cs="Times New Roman"/>
                <w:bCs/>
                <w:lang w:eastAsia="ar-SA"/>
              </w:rPr>
              <w:t>ОКПО 67132337</w:t>
            </w:r>
          </w:p>
          <w:p w14:paraId="5531F324" w14:textId="77777777" w:rsidR="00C05D6C" w:rsidRPr="00C05D6C" w:rsidRDefault="00C05D6C" w:rsidP="00C05D6C">
            <w:pPr>
              <w:spacing w:line="240" w:lineRule="auto"/>
              <w:rPr>
                <w:rFonts w:eastAsia="Calibri" w:cs="Times New Roman"/>
                <w:color w:val="000000"/>
                <w:u w:val="single"/>
              </w:rPr>
            </w:pPr>
            <w:r w:rsidRPr="00C05D6C">
              <w:rPr>
                <w:rFonts w:eastAsia="Calibri" w:cs="Times New Roman"/>
                <w:color w:val="000000"/>
                <w:u w:val="single"/>
              </w:rPr>
              <w:t>Платежные реквизиты:</w:t>
            </w:r>
          </w:p>
          <w:p w14:paraId="7849956D" w14:textId="77777777" w:rsidR="00C05D6C" w:rsidRPr="00C05D6C" w:rsidRDefault="00C05D6C" w:rsidP="00C05D6C">
            <w:pPr>
              <w:spacing w:line="240" w:lineRule="auto"/>
              <w:rPr>
                <w:rFonts w:eastAsia="Times New Roman" w:cs="Times New Roman"/>
                <w:lang w:eastAsia="ru-RU"/>
              </w:rPr>
            </w:pPr>
            <w:r w:rsidRPr="00C05D6C">
              <w:rPr>
                <w:rFonts w:eastAsia="Times New Roman" w:cs="Times New Roman"/>
                <w:color w:val="000000"/>
                <w:u w:val="single"/>
                <w:lang w:eastAsia="ru-RU"/>
              </w:rPr>
              <w:t xml:space="preserve">Расчетный счет: </w:t>
            </w:r>
            <w:r w:rsidRPr="00C05D6C">
              <w:rPr>
                <w:rFonts w:eastAsia="Times New Roman" w:cs="Times New Roman"/>
                <w:lang w:eastAsia="ru-RU"/>
              </w:rPr>
              <w:t>40701810500020000436</w:t>
            </w:r>
          </w:p>
          <w:p w14:paraId="39F65F46" w14:textId="77777777" w:rsidR="00C05D6C" w:rsidRPr="00C05D6C" w:rsidRDefault="00C05D6C" w:rsidP="00C05D6C">
            <w:pPr>
              <w:spacing w:line="240" w:lineRule="auto"/>
              <w:rPr>
                <w:rFonts w:eastAsia="Times New Roman" w:cs="Times New Roman"/>
                <w:lang w:eastAsia="ru-RU"/>
              </w:rPr>
            </w:pPr>
            <w:r w:rsidRPr="00C05D6C">
              <w:rPr>
                <w:rFonts w:eastAsia="Times New Roman" w:cs="Times New Roman"/>
                <w:u w:val="single"/>
                <w:lang w:eastAsia="ru-RU"/>
              </w:rPr>
              <w:t>Банк</w:t>
            </w:r>
            <w:r w:rsidRPr="00C05D6C">
              <w:rPr>
                <w:rFonts w:eastAsia="Times New Roman" w:cs="Times New Roman"/>
                <w:lang w:eastAsia="ru-RU"/>
              </w:rPr>
              <w:t>: ПАО СБЕРБАНК г. Москва  </w:t>
            </w:r>
          </w:p>
          <w:p w14:paraId="3BB1D0D4" w14:textId="77777777" w:rsidR="00C05D6C" w:rsidRPr="00C05D6C" w:rsidRDefault="00C05D6C" w:rsidP="00C05D6C">
            <w:pPr>
              <w:spacing w:line="240" w:lineRule="auto"/>
              <w:rPr>
                <w:rFonts w:eastAsia="Times New Roman" w:cs="Times New Roman"/>
                <w:lang w:eastAsia="ru-RU"/>
              </w:rPr>
            </w:pPr>
            <w:r w:rsidRPr="00C05D6C">
              <w:rPr>
                <w:rFonts w:eastAsia="Times New Roman" w:cs="Times New Roman"/>
                <w:u w:val="single"/>
                <w:lang w:eastAsia="ru-RU"/>
              </w:rPr>
              <w:t>Корреспондентский счет:</w:t>
            </w:r>
            <w:r w:rsidRPr="00C05D6C">
              <w:rPr>
                <w:rFonts w:eastAsia="Times New Roman" w:cs="Times New Roman"/>
                <w:lang w:eastAsia="ru-RU"/>
              </w:rPr>
              <w:t xml:space="preserve"> </w:t>
            </w:r>
          </w:p>
          <w:p w14:paraId="2FA52B09" w14:textId="77777777" w:rsidR="00C05D6C" w:rsidRPr="00C05D6C" w:rsidRDefault="00C05D6C" w:rsidP="00C05D6C">
            <w:pPr>
              <w:spacing w:line="240" w:lineRule="auto"/>
              <w:rPr>
                <w:rFonts w:eastAsia="Times New Roman" w:cs="Times New Roman"/>
                <w:lang w:eastAsia="ru-RU"/>
              </w:rPr>
            </w:pPr>
            <w:r w:rsidRPr="00C05D6C">
              <w:rPr>
                <w:rFonts w:eastAsia="Times New Roman" w:cs="Times New Roman"/>
                <w:lang w:eastAsia="ru-RU"/>
              </w:rPr>
              <w:t>30101810400000000225</w:t>
            </w:r>
          </w:p>
          <w:p w14:paraId="6E70BFD3" w14:textId="77777777" w:rsidR="00C05D6C" w:rsidRPr="00C05D6C" w:rsidRDefault="00C05D6C" w:rsidP="00C05D6C">
            <w:pPr>
              <w:spacing w:line="240" w:lineRule="auto"/>
              <w:rPr>
                <w:rFonts w:ascii="Georgia" w:eastAsia="Times New Roman" w:hAnsi="Georgia" w:cs="Calibri"/>
                <w:lang w:eastAsia="ru-RU"/>
              </w:rPr>
            </w:pPr>
            <w:r w:rsidRPr="00C05D6C">
              <w:rPr>
                <w:rFonts w:eastAsia="Times New Roman" w:cs="Times New Roman"/>
                <w:u w:val="single"/>
                <w:lang w:eastAsia="ru-RU"/>
              </w:rPr>
              <w:t>БИК</w:t>
            </w:r>
            <w:r w:rsidRPr="00C05D6C">
              <w:rPr>
                <w:rFonts w:eastAsia="Times New Roman" w:cs="Times New Roman"/>
                <w:lang w:eastAsia="ru-RU"/>
              </w:rPr>
              <w:t>: 044525225</w:t>
            </w:r>
          </w:p>
        </w:tc>
      </w:tr>
    </w:tbl>
    <w:p w14:paraId="0B4F43B1" w14:textId="77777777" w:rsidR="00C05D6C" w:rsidRPr="00C05D6C" w:rsidRDefault="00C05D6C" w:rsidP="00C05D6C">
      <w:pPr>
        <w:spacing w:before="120" w:line="240" w:lineRule="auto"/>
        <w:rPr>
          <w:rFonts w:eastAsia="Times New Roman" w:cs="Times New Roman"/>
          <w:b/>
          <w:lang w:eastAsia="ru-RU"/>
        </w:rPr>
      </w:pPr>
    </w:p>
    <w:p w14:paraId="7AE4847C" w14:textId="77777777" w:rsidR="00C05D6C" w:rsidRPr="00C05D6C" w:rsidRDefault="00C05D6C" w:rsidP="00C05D6C">
      <w:pPr>
        <w:spacing w:before="120" w:line="240" w:lineRule="auto"/>
        <w:jc w:val="center"/>
        <w:rPr>
          <w:rFonts w:eastAsia="Times New Roman" w:cs="Times New Roman"/>
          <w:b/>
          <w:lang w:eastAsia="ru-RU"/>
        </w:rPr>
      </w:pPr>
      <w:r w:rsidRPr="00C05D6C">
        <w:rPr>
          <w:rFonts w:eastAsia="Times New Roman" w:cs="Times New Roman"/>
          <w:b/>
          <w:lang w:eastAsia="ru-RU"/>
        </w:rPr>
        <w:t>17. ПОДПИСИ СТОРОН</w:t>
      </w:r>
    </w:p>
    <w:p w14:paraId="2BBB892D" w14:textId="77777777" w:rsidR="00C05D6C" w:rsidRPr="00C05D6C" w:rsidRDefault="00C05D6C" w:rsidP="00C05D6C">
      <w:pPr>
        <w:spacing w:line="240" w:lineRule="auto"/>
        <w:jc w:val="center"/>
        <w:rPr>
          <w:rFonts w:eastAsia="Times New Roman" w:cs="Times New Roman"/>
          <w:b/>
          <w:lang w:eastAsia="ru-RU"/>
        </w:rPr>
      </w:pPr>
    </w:p>
    <w:p w14:paraId="548A4E33" w14:textId="77777777" w:rsidR="00C05D6C" w:rsidRPr="00C05D6C" w:rsidRDefault="00C05D6C" w:rsidP="00C05D6C">
      <w:pPr>
        <w:spacing w:line="240" w:lineRule="auto"/>
        <w:jc w:val="left"/>
        <w:rPr>
          <w:rFonts w:eastAsia="Times New Roman" w:cs="Times New Roman"/>
          <w:lang w:eastAsia="ru-RU"/>
        </w:rPr>
      </w:pPr>
    </w:p>
    <w:tbl>
      <w:tblPr>
        <w:tblW w:w="9214" w:type="dxa"/>
        <w:tblInd w:w="108" w:type="dxa"/>
        <w:tblLook w:val="04A0" w:firstRow="1" w:lastRow="0" w:firstColumn="1" w:lastColumn="0" w:noHBand="0" w:noVBand="1"/>
      </w:tblPr>
      <w:tblGrid>
        <w:gridCol w:w="4395"/>
        <w:gridCol w:w="4819"/>
      </w:tblGrid>
      <w:tr w:rsidR="00C05D6C" w:rsidRPr="00C05D6C" w14:paraId="435A481D" w14:textId="77777777" w:rsidTr="00F46482">
        <w:tc>
          <w:tcPr>
            <w:tcW w:w="4395" w:type="dxa"/>
          </w:tcPr>
          <w:p w14:paraId="58E6E5F9" w14:textId="77777777" w:rsidR="00C05D6C" w:rsidRPr="00C05D6C" w:rsidRDefault="00C05D6C" w:rsidP="00C05D6C">
            <w:pPr>
              <w:spacing w:line="240" w:lineRule="auto"/>
              <w:ind w:left="27"/>
              <w:jc w:val="left"/>
              <w:rPr>
                <w:rFonts w:eastAsia="Times New Roman" w:cs="Times New Roman"/>
                <w:b/>
                <w:highlight w:val="yellow"/>
                <w:lang w:eastAsia="ru-RU"/>
              </w:rPr>
            </w:pPr>
            <w:r w:rsidRPr="00C05D6C">
              <w:rPr>
                <w:rFonts w:eastAsia="Times New Roman" w:cs="Times New Roman"/>
                <w:b/>
                <w:lang w:eastAsia="ru-RU"/>
              </w:rPr>
              <w:t>ОТ ПОДРЯДЧИКА:</w:t>
            </w:r>
          </w:p>
          <w:p w14:paraId="2D116D6E" w14:textId="77777777" w:rsidR="00C05D6C" w:rsidRPr="00C05D6C" w:rsidRDefault="00C05D6C" w:rsidP="00C05D6C">
            <w:pPr>
              <w:spacing w:line="240" w:lineRule="auto"/>
              <w:ind w:left="27"/>
              <w:jc w:val="left"/>
              <w:rPr>
                <w:rFonts w:eastAsia="Times New Roman" w:cs="Times New Roman"/>
                <w:highlight w:val="yellow"/>
                <w:lang w:eastAsia="ru-RU"/>
              </w:rPr>
            </w:pPr>
          </w:p>
          <w:p w14:paraId="109FE4FD" w14:textId="77777777" w:rsidR="00C05D6C" w:rsidRPr="00C05D6C" w:rsidRDefault="00C05D6C" w:rsidP="00C05D6C">
            <w:pPr>
              <w:spacing w:line="240" w:lineRule="auto"/>
              <w:ind w:left="27"/>
              <w:jc w:val="left"/>
              <w:rPr>
                <w:rFonts w:eastAsia="Times New Roman" w:cs="Times New Roman"/>
                <w:highlight w:val="yellow"/>
                <w:lang w:eastAsia="ru-RU"/>
              </w:rPr>
            </w:pPr>
          </w:p>
          <w:p w14:paraId="61207116" w14:textId="77777777" w:rsidR="00C05D6C" w:rsidRPr="00C05D6C" w:rsidRDefault="00C05D6C" w:rsidP="00C05D6C">
            <w:pPr>
              <w:spacing w:line="240" w:lineRule="auto"/>
              <w:ind w:left="27"/>
              <w:jc w:val="left"/>
              <w:rPr>
                <w:rFonts w:eastAsia="Times New Roman" w:cs="Times New Roman"/>
                <w:highlight w:val="yellow"/>
                <w:lang w:eastAsia="ru-RU"/>
              </w:rPr>
            </w:pPr>
          </w:p>
          <w:p w14:paraId="349F3528" w14:textId="77777777" w:rsidR="00C05D6C" w:rsidRPr="00C05D6C" w:rsidRDefault="00C05D6C" w:rsidP="00C05D6C">
            <w:pPr>
              <w:spacing w:line="240" w:lineRule="auto"/>
              <w:ind w:left="27"/>
              <w:jc w:val="left"/>
              <w:rPr>
                <w:rFonts w:eastAsia="Times New Roman" w:cs="Times New Roman"/>
                <w:lang w:eastAsia="ru-RU"/>
              </w:rPr>
            </w:pPr>
            <w:r w:rsidRPr="00C05D6C">
              <w:rPr>
                <w:rFonts w:eastAsia="Times New Roman" w:cs="Times New Roman"/>
                <w:lang w:eastAsia="ru-RU"/>
              </w:rPr>
              <w:t>___________________ / /</w:t>
            </w:r>
          </w:p>
          <w:p w14:paraId="5AC7030A" w14:textId="77777777" w:rsidR="00C05D6C" w:rsidRPr="00C05D6C" w:rsidRDefault="00C05D6C" w:rsidP="00C05D6C">
            <w:pPr>
              <w:spacing w:line="240" w:lineRule="auto"/>
              <w:ind w:left="27"/>
              <w:jc w:val="left"/>
              <w:rPr>
                <w:rFonts w:eastAsia="Times New Roman" w:cs="Times New Roman"/>
                <w:lang w:eastAsia="ru-RU"/>
              </w:rPr>
            </w:pPr>
            <w:r w:rsidRPr="00C05D6C">
              <w:rPr>
                <w:rFonts w:eastAsia="Times New Roman" w:cs="Times New Roman"/>
                <w:i/>
                <w:sz w:val="20"/>
                <w:szCs w:val="20"/>
                <w:lang w:eastAsia="ru-RU"/>
              </w:rPr>
              <w:lastRenderedPageBreak/>
              <w:t>(подписано ЭЦП)</w:t>
            </w:r>
          </w:p>
        </w:tc>
        <w:tc>
          <w:tcPr>
            <w:tcW w:w="4819" w:type="dxa"/>
          </w:tcPr>
          <w:p w14:paraId="1FCC89BA" w14:textId="77777777" w:rsidR="00C05D6C" w:rsidRPr="00C05D6C" w:rsidRDefault="00C05D6C" w:rsidP="00C05D6C">
            <w:pPr>
              <w:spacing w:line="240" w:lineRule="auto"/>
              <w:jc w:val="left"/>
              <w:rPr>
                <w:rFonts w:eastAsia="Times New Roman" w:cs="Times New Roman"/>
                <w:b/>
                <w:bCs/>
                <w:lang w:eastAsia="ar-SA"/>
              </w:rPr>
            </w:pPr>
            <w:r w:rsidRPr="00C05D6C">
              <w:rPr>
                <w:rFonts w:eastAsia="Times New Roman" w:cs="Times New Roman"/>
                <w:b/>
                <w:bCs/>
                <w:lang w:eastAsia="ar-SA"/>
              </w:rPr>
              <w:lastRenderedPageBreak/>
              <w:t>ОТ ЗАКАЗЧИКА:</w:t>
            </w:r>
          </w:p>
          <w:p w14:paraId="04CC580D" w14:textId="77777777" w:rsidR="00C05D6C" w:rsidRPr="00C05D6C" w:rsidRDefault="00C05D6C" w:rsidP="00C05D6C">
            <w:pPr>
              <w:spacing w:line="240" w:lineRule="auto"/>
              <w:jc w:val="left"/>
              <w:rPr>
                <w:rFonts w:eastAsia="Times New Roman" w:cs="Times New Roman"/>
                <w:bCs/>
                <w:lang w:eastAsia="ar-SA"/>
              </w:rPr>
            </w:pPr>
          </w:p>
          <w:p w14:paraId="2E5A9608" w14:textId="77777777" w:rsidR="00C05D6C" w:rsidRPr="00C05D6C" w:rsidRDefault="00C05D6C" w:rsidP="00C05D6C">
            <w:pPr>
              <w:spacing w:line="240" w:lineRule="auto"/>
              <w:jc w:val="left"/>
              <w:rPr>
                <w:rFonts w:eastAsia="Times New Roman" w:cs="Times New Roman"/>
                <w:bCs/>
                <w:lang w:eastAsia="ar-SA"/>
              </w:rPr>
            </w:pPr>
          </w:p>
          <w:p w14:paraId="643A8A4B" w14:textId="77777777" w:rsidR="00C05D6C" w:rsidRPr="00C05D6C" w:rsidRDefault="00C05D6C" w:rsidP="00C05D6C">
            <w:pPr>
              <w:spacing w:line="240" w:lineRule="auto"/>
              <w:jc w:val="left"/>
              <w:rPr>
                <w:rFonts w:eastAsia="Times New Roman" w:cs="Times New Roman"/>
                <w:bCs/>
                <w:lang w:eastAsia="ar-SA"/>
              </w:rPr>
            </w:pPr>
          </w:p>
          <w:p w14:paraId="34D853D6" w14:textId="77777777" w:rsidR="00C05D6C" w:rsidRPr="00C05D6C" w:rsidRDefault="00C05D6C" w:rsidP="00C05D6C">
            <w:pPr>
              <w:spacing w:line="240" w:lineRule="auto"/>
              <w:jc w:val="left"/>
              <w:rPr>
                <w:rFonts w:eastAsia="Times New Roman" w:cs="Times New Roman"/>
                <w:lang w:eastAsia="ru-RU"/>
              </w:rPr>
            </w:pPr>
            <w:r w:rsidRPr="00C05D6C">
              <w:rPr>
                <w:rFonts w:eastAsia="Times New Roman" w:cs="Times New Roman"/>
                <w:bCs/>
                <w:lang w:eastAsia="ar-SA"/>
              </w:rPr>
              <w:t>_________________ /</w:t>
            </w:r>
            <w:r w:rsidRPr="00C05D6C">
              <w:rPr>
                <w:rFonts w:eastAsia="Times New Roman" w:cs="Times New Roman"/>
                <w:lang w:eastAsia="ru-RU"/>
              </w:rPr>
              <w:t xml:space="preserve"> /</w:t>
            </w:r>
          </w:p>
          <w:p w14:paraId="6A15047E" w14:textId="77777777" w:rsidR="00C05D6C" w:rsidRPr="00C05D6C" w:rsidRDefault="00C05D6C" w:rsidP="00C05D6C">
            <w:pPr>
              <w:spacing w:line="240" w:lineRule="auto"/>
              <w:jc w:val="left"/>
              <w:rPr>
                <w:rFonts w:eastAsia="Times New Roman" w:cs="Times New Roman"/>
                <w:lang w:eastAsia="ru-RU"/>
              </w:rPr>
            </w:pPr>
            <w:r w:rsidRPr="00C05D6C">
              <w:rPr>
                <w:rFonts w:eastAsia="Times New Roman" w:cs="Times New Roman"/>
                <w:i/>
                <w:sz w:val="20"/>
                <w:szCs w:val="20"/>
                <w:lang w:eastAsia="ru-RU"/>
              </w:rPr>
              <w:lastRenderedPageBreak/>
              <w:t>(подписано ЭЦП)</w:t>
            </w:r>
          </w:p>
        </w:tc>
      </w:tr>
    </w:tbl>
    <w:p w14:paraId="3A7DF775" w14:textId="77777777" w:rsidR="00B13D4C" w:rsidRPr="00A26F2E" w:rsidRDefault="00B13D4C" w:rsidP="00B13D4C">
      <w:pPr>
        <w:widowControl w:val="0"/>
        <w:jc w:val="right"/>
        <w:rPr>
          <w:b/>
        </w:rPr>
      </w:pPr>
    </w:p>
    <w:p w14:paraId="0D8B225E" w14:textId="77777777" w:rsidR="00B13D4C" w:rsidRPr="00A26F2E" w:rsidRDefault="00B13D4C" w:rsidP="00B13D4C">
      <w:pPr>
        <w:widowControl w:val="0"/>
      </w:pPr>
    </w:p>
    <w:p w14:paraId="2DB221FA" w14:textId="77777777" w:rsidR="00B13D4C" w:rsidRPr="00A26F2E" w:rsidRDefault="00B13D4C" w:rsidP="00B13D4C">
      <w:pPr>
        <w:sectPr w:rsidR="00B13D4C" w:rsidRPr="00A26F2E" w:rsidSect="00B13D4C">
          <w:footerReference w:type="even" r:id="rId22"/>
          <w:footerReference w:type="default" r:id="rId23"/>
          <w:footerReference w:type="first" r:id="rId24"/>
          <w:pgSz w:w="11906" w:h="16838"/>
          <w:pgMar w:top="1134" w:right="850" w:bottom="1135" w:left="1701" w:header="708" w:footer="708" w:gutter="0"/>
          <w:cols w:space="708"/>
          <w:docGrid w:linePitch="360"/>
        </w:sectPr>
      </w:pPr>
    </w:p>
    <w:p w14:paraId="25CE45A5" w14:textId="77777777" w:rsidR="00B13D4C" w:rsidRPr="00A26F2E" w:rsidRDefault="00B13D4C" w:rsidP="00B13D4C">
      <w:pPr>
        <w:jc w:val="right"/>
        <w:rPr>
          <w:b/>
        </w:rPr>
      </w:pPr>
      <w:r w:rsidRPr="00A26F2E">
        <w:rPr>
          <w:b/>
        </w:rPr>
        <w:lastRenderedPageBreak/>
        <w:t>ПРИЛОЖЕНИЕ № 1</w:t>
      </w:r>
    </w:p>
    <w:p w14:paraId="75528BE7" w14:textId="77777777" w:rsidR="00B13D4C" w:rsidRPr="00A26F2E" w:rsidRDefault="00B13D4C" w:rsidP="00B13D4C">
      <w:pPr>
        <w:jc w:val="right"/>
      </w:pPr>
      <w:r w:rsidRPr="00A26F2E">
        <w:t>к Договору от «____» __________ 2026 г.</w:t>
      </w:r>
    </w:p>
    <w:p w14:paraId="7ACE0943" w14:textId="77777777" w:rsidR="00B13D4C" w:rsidRPr="00A26F2E" w:rsidRDefault="00B13D4C" w:rsidP="00B13D4C">
      <w:pPr>
        <w:jc w:val="right"/>
      </w:pPr>
      <w:r w:rsidRPr="00A26F2E">
        <w:t xml:space="preserve">№ </w:t>
      </w:r>
    </w:p>
    <w:p w14:paraId="4D46425B" w14:textId="77777777" w:rsidR="00B13D4C" w:rsidRDefault="00B13D4C" w:rsidP="00B13D4C">
      <w:pPr>
        <w:jc w:val="center"/>
        <w:rPr>
          <w:bCs/>
          <w:i/>
          <w:color w:val="000000"/>
        </w:rPr>
      </w:pPr>
    </w:p>
    <w:p w14:paraId="1B6C7002" w14:textId="77777777" w:rsidR="00B13D4C" w:rsidRPr="00091390" w:rsidRDefault="00B13D4C" w:rsidP="00B13D4C">
      <w:pPr>
        <w:jc w:val="center"/>
        <w:rPr>
          <w:bCs/>
          <w:i/>
          <w:color w:val="000000"/>
        </w:rPr>
      </w:pPr>
      <w:r w:rsidRPr="00091390">
        <w:rPr>
          <w:bCs/>
          <w:i/>
          <w:color w:val="000000"/>
        </w:rPr>
        <w:t>Код ОКПД2: 43.91.19.110 и 43.39.19.190</w:t>
      </w:r>
    </w:p>
    <w:tbl>
      <w:tblPr>
        <w:tblW w:w="15133" w:type="dxa"/>
        <w:tblLook w:val="04A0" w:firstRow="1" w:lastRow="0" w:firstColumn="1" w:lastColumn="0" w:noHBand="0" w:noVBand="1"/>
      </w:tblPr>
      <w:tblGrid>
        <w:gridCol w:w="580"/>
        <w:gridCol w:w="635"/>
        <w:gridCol w:w="4660"/>
        <w:gridCol w:w="1120"/>
        <w:gridCol w:w="1300"/>
        <w:gridCol w:w="1320"/>
        <w:gridCol w:w="2320"/>
        <w:gridCol w:w="3198"/>
      </w:tblGrid>
      <w:tr w:rsidR="00B13D4C" w:rsidRPr="00091390" w14:paraId="0411A786" w14:textId="77777777" w:rsidTr="00C05D6C">
        <w:trPr>
          <w:trHeight w:val="170"/>
        </w:trPr>
        <w:tc>
          <w:tcPr>
            <w:tcW w:w="15133" w:type="dxa"/>
            <w:gridSpan w:val="8"/>
            <w:tcBorders>
              <w:top w:val="nil"/>
              <w:left w:val="nil"/>
              <w:bottom w:val="nil"/>
              <w:right w:val="nil"/>
            </w:tcBorders>
            <w:shd w:val="clear" w:color="auto" w:fill="auto"/>
            <w:noWrap/>
            <w:vAlign w:val="bottom"/>
            <w:hideMark/>
          </w:tcPr>
          <w:p w14:paraId="2A11B320" w14:textId="77777777" w:rsidR="00B13D4C" w:rsidRPr="00091390" w:rsidRDefault="00B13D4C" w:rsidP="00C05D6C">
            <w:pPr>
              <w:spacing w:line="240" w:lineRule="auto"/>
              <w:jc w:val="center"/>
              <w:rPr>
                <w:b/>
                <w:bCs/>
                <w:color w:val="000000"/>
                <w:sz w:val="22"/>
                <w:szCs w:val="22"/>
              </w:rPr>
            </w:pPr>
            <w:r w:rsidRPr="00091390">
              <w:rPr>
                <w:b/>
                <w:bCs/>
                <w:color w:val="000000"/>
                <w:sz w:val="22"/>
                <w:szCs w:val="22"/>
              </w:rPr>
              <w:t>Ведомость объёмов работ</w:t>
            </w:r>
          </w:p>
        </w:tc>
      </w:tr>
      <w:tr w:rsidR="00B13D4C" w:rsidRPr="00091390" w14:paraId="25AA8487" w14:textId="77777777" w:rsidTr="00C05D6C">
        <w:trPr>
          <w:trHeight w:val="170"/>
        </w:trPr>
        <w:tc>
          <w:tcPr>
            <w:tcW w:w="15133" w:type="dxa"/>
            <w:gridSpan w:val="8"/>
            <w:tcBorders>
              <w:top w:val="nil"/>
              <w:left w:val="nil"/>
              <w:bottom w:val="nil"/>
              <w:right w:val="nil"/>
            </w:tcBorders>
            <w:shd w:val="clear" w:color="auto" w:fill="auto"/>
            <w:vAlign w:val="bottom"/>
            <w:hideMark/>
          </w:tcPr>
          <w:p w14:paraId="34546B70" w14:textId="77777777" w:rsidR="00B13D4C" w:rsidRPr="00091390" w:rsidRDefault="00B13D4C" w:rsidP="00C05D6C">
            <w:pPr>
              <w:spacing w:line="240" w:lineRule="auto"/>
              <w:jc w:val="center"/>
              <w:rPr>
                <w:b/>
                <w:bCs/>
                <w:color w:val="000000"/>
                <w:sz w:val="22"/>
                <w:szCs w:val="22"/>
              </w:rPr>
            </w:pPr>
            <w:r w:rsidRPr="00091390">
              <w:rPr>
                <w:b/>
                <w:bCs/>
                <w:color w:val="000000"/>
                <w:sz w:val="22"/>
                <w:szCs w:val="22"/>
              </w:rPr>
              <w:t>Капитальный ремонт фасада и кровли ТП №3 на ст. Кругозор ВТРК «Эльбрус»</w:t>
            </w:r>
          </w:p>
        </w:tc>
      </w:tr>
      <w:tr w:rsidR="00B13D4C" w:rsidRPr="00091390" w14:paraId="2EACAE9D" w14:textId="77777777" w:rsidTr="00C05D6C">
        <w:trPr>
          <w:trHeight w:val="170"/>
        </w:trPr>
        <w:tc>
          <w:tcPr>
            <w:tcW w:w="580" w:type="dxa"/>
            <w:tcBorders>
              <w:top w:val="nil"/>
              <w:left w:val="nil"/>
              <w:bottom w:val="nil"/>
              <w:right w:val="nil"/>
            </w:tcBorders>
            <w:shd w:val="clear" w:color="auto" w:fill="auto"/>
            <w:noWrap/>
            <w:vAlign w:val="center"/>
            <w:hideMark/>
          </w:tcPr>
          <w:p w14:paraId="19AAE48B" w14:textId="77777777" w:rsidR="00B13D4C" w:rsidRPr="00091390" w:rsidRDefault="00B13D4C" w:rsidP="00C05D6C">
            <w:pPr>
              <w:spacing w:line="240" w:lineRule="auto"/>
              <w:jc w:val="center"/>
              <w:rPr>
                <w:b/>
                <w:bCs/>
                <w:color w:val="000000"/>
                <w:sz w:val="22"/>
                <w:szCs w:val="22"/>
              </w:rPr>
            </w:pPr>
          </w:p>
        </w:tc>
        <w:tc>
          <w:tcPr>
            <w:tcW w:w="635" w:type="dxa"/>
            <w:tcBorders>
              <w:top w:val="nil"/>
              <w:left w:val="nil"/>
              <w:bottom w:val="nil"/>
              <w:right w:val="nil"/>
            </w:tcBorders>
            <w:shd w:val="clear" w:color="auto" w:fill="auto"/>
            <w:noWrap/>
            <w:vAlign w:val="bottom"/>
            <w:hideMark/>
          </w:tcPr>
          <w:p w14:paraId="4C0E767F" w14:textId="77777777" w:rsidR="00B13D4C" w:rsidRPr="00091390" w:rsidRDefault="00B13D4C" w:rsidP="00C05D6C">
            <w:pPr>
              <w:spacing w:line="240" w:lineRule="auto"/>
              <w:rPr>
                <w:sz w:val="22"/>
                <w:szCs w:val="22"/>
              </w:rPr>
            </w:pPr>
          </w:p>
        </w:tc>
        <w:tc>
          <w:tcPr>
            <w:tcW w:w="4660" w:type="dxa"/>
            <w:tcBorders>
              <w:top w:val="nil"/>
              <w:left w:val="nil"/>
              <w:bottom w:val="nil"/>
              <w:right w:val="nil"/>
            </w:tcBorders>
            <w:shd w:val="clear" w:color="auto" w:fill="auto"/>
            <w:noWrap/>
            <w:vAlign w:val="bottom"/>
            <w:hideMark/>
          </w:tcPr>
          <w:p w14:paraId="61E4C359" w14:textId="77777777" w:rsidR="00B13D4C" w:rsidRPr="00091390" w:rsidRDefault="00B13D4C" w:rsidP="00C05D6C">
            <w:pPr>
              <w:spacing w:line="240" w:lineRule="auto"/>
              <w:rPr>
                <w:sz w:val="22"/>
                <w:szCs w:val="22"/>
              </w:rPr>
            </w:pPr>
          </w:p>
        </w:tc>
        <w:tc>
          <w:tcPr>
            <w:tcW w:w="1120" w:type="dxa"/>
            <w:tcBorders>
              <w:top w:val="nil"/>
              <w:left w:val="nil"/>
              <w:bottom w:val="nil"/>
              <w:right w:val="nil"/>
            </w:tcBorders>
            <w:shd w:val="clear" w:color="auto" w:fill="auto"/>
            <w:noWrap/>
            <w:vAlign w:val="bottom"/>
            <w:hideMark/>
          </w:tcPr>
          <w:p w14:paraId="202705AD" w14:textId="77777777" w:rsidR="00B13D4C" w:rsidRPr="00091390" w:rsidRDefault="00B13D4C" w:rsidP="00C05D6C">
            <w:pPr>
              <w:spacing w:line="240" w:lineRule="auto"/>
              <w:rPr>
                <w:sz w:val="22"/>
                <w:szCs w:val="22"/>
              </w:rPr>
            </w:pPr>
          </w:p>
        </w:tc>
        <w:tc>
          <w:tcPr>
            <w:tcW w:w="1300" w:type="dxa"/>
            <w:tcBorders>
              <w:top w:val="nil"/>
              <w:left w:val="nil"/>
              <w:bottom w:val="nil"/>
              <w:right w:val="nil"/>
            </w:tcBorders>
            <w:shd w:val="clear" w:color="auto" w:fill="auto"/>
            <w:noWrap/>
            <w:vAlign w:val="bottom"/>
            <w:hideMark/>
          </w:tcPr>
          <w:p w14:paraId="1411773F" w14:textId="77777777" w:rsidR="00B13D4C" w:rsidRPr="00091390" w:rsidRDefault="00B13D4C" w:rsidP="00C05D6C">
            <w:pPr>
              <w:spacing w:line="240" w:lineRule="auto"/>
              <w:rPr>
                <w:sz w:val="22"/>
                <w:szCs w:val="22"/>
              </w:rPr>
            </w:pPr>
          </w:p>
        </w:tc>
        <w:tc>
          <w:tcPr>
            <w:tcW w:w="1320" w:type="dxa"/>
            <w:tcBorders>
              <w:top w:val="nil"/>
              <w:left w:val="nil"/>
              <w:bottom w:val="nil"/>
              <w:right w:val="nil"/>
            </w:tcBorders>
            <w:shd w:val="clear" w:color="auto" w:fill="auto"/>
            <w:noWrap/>
            <w:vAlign w:val="bottom"/>
            <w:hideMark/>
          </w:tcPr>
          <w:p w14:paraId="7D18649B" w14:textId="77777777" w:rsidR="00B13D4C" w:rsidRPr="00091390" w:rsidRDefault="00B13D4C" w:rsidP="00C05D6C">
            <w:pPr>
              <w:spacing w:line="240" w:lineRule="auto"/>
              <w:rPr>
                <w:sz w:val="22"/>
                <w:szCs w:val="22"/>
              </w:rPr>
            </w:pPr>
          </w:p>
        </w:tc>
        <w:tc>
          <w:tcPr>
            <w:tcW w:w="2320" w:type="dxa"/>
            <w:tcBorders>
              <w:top w:val="nil"/>
              <w:left w:val="nil"/>
              <w:bottom w:val="nil"/>
              <w:right w:val="nil"/>
            </w:tcBorders>
            <w:shd w:val="clear" w:color="auto" w:fill="auto"/>
            <w:noWrap/>
            <w:vAlign w:val="bottom"/>
            <w:hideMark/>
          </w:tcPr>
          <w:p w14:paraId="2BD87B68" w14:textId="77777777" w:rsidR="00B13D4C" w:rsidRPr="00091390" w:rsidRDefault="00B13D4C" w:rsidP="00C05D6C">
            <w:pPr>
              <w:spacing w:line="240" w:lineRule="auto"/>
              <w:rPr>
                <w:sz w:val="22"/>
                <w:szCs w:val="22"/>
              </w:rPr>
            </w:pPr>
          </w:p>
        </w:tc>
        <w:tc>
          <w:tcPr>
            <w:tcW w:w="3198" w:type="dxa"/>
            <w:tcBorders>
              <w:top w:val="nil"/>
              <w:left w:val="nil"/>
              <w:bottom w:val="nil"/>
              <w:right w:val="nil"/>
            </w:tcBorders>
            <w:shd w:val="clear" w:color="auto" w:fill="auto"/>
            <w:noWrap/>
            <w:vAlign w:val="bottom"/>
            <w:hideMark/>
          </w:tcPr>
          <w:p w14:paraId="2B030A3E" w14:textId="77777777" w:rsidR="00B13D4C" w:rsidRPr="00091390" w:rsidRDefault="00B13D4C" w:rsidP="00C05D6C">
            <w:pPr>
              <w:spacing w:line="240" w:lineRule="auto"/>
              <w:rPr>
                <w:sz w:val="22"/>
                <w:szCs w:val="22"/>
              </w:rPr>
            </w:pPr>
          </w:p>
        </w:tc>
      </w:tr>
      <w:tr w:rsidR="00B13D4C" w:rsidRPr="00091390" w14:paraId="24F70F69" w14:textId="77777777" w:rsidTr="00C05D6C">
        <w:trPr>
          <w:trHeight w:val="17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37874" w14:textId="77777777" w:rsidR="00B13D4C" w:rsidRPr="00091390" w:rsidRDefault="00B13D4C" w:rsidP="00C05D6C">
            <w:pPr>
              <w:spacing w:line="240" w:lineRule="auto"/>
              <w:jc w:val="center"/>
              <w:rPr>
                <w:color w:val="000000"/>
                <w:sz w:val="22"/>
                <w:szCs w:val="22"/>
              </w:rPr>
            </w:pPr>
            <w:r w:rsidRPr="00091390">
              <w:rPr>
                <w:color w:val="000000"/>
                <w:sz w:val="22"/>
                <w:szCs w:val="22"/>
              </w:rPr>
              <w:t>№ п/п</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4D20D58D" w14:textId="77777777" w:rsidR="00B13D4C" w:rsidRPr="00091390" w:rsidRDefault="00B13D4C" w:rsidP="00C05D6C">
            <w:pPr>
              <w:spacing w:line="240" w:lineRule="auto"/>
              <w:jc w:val="center"/>
              <w:rPr>
                <w:color w:val="000000"/>
                <w:sz w:val="22"/>
                <w:szCs w:val="22"/>
              </w:rPr>
            </w:pPr>
            <w:r w:rsidRPr="00091390">
              <w:rPr>
                <w:color w:val="000000"/>
                <w:sz w:val="22"/>
                <w:szCs w:val="22"/>
              </w:rPr>
              <w:t>№ в ЛСР</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7FAD7323" w14:textId="77777777" w:rsidR="00B13D4C" w:rsidRPr="00091390" w:rsidRDefault="00B13D4C" w:rsidP="00C05D6C">
            <w:pPr>
              <w:spacing w:line="240" w:lineRule="auto"/>
              <w:jc w:val="center"/>
              <w:rPr>
                <w:color w:val="000000"/>
                <w:sz w:val="22"/>
                <w:szCs w:val="22"/>
              </w:rPr>
            </w:pPr>
            <w:r w:rsidRPr="00091390">
              <w:rPr>
                <w:color w:val="000000"/>
                <w:sz w:val="22"/>
                <w:szCs w:val="22"/>
              </w:rPr>
              <w:t>Наименование работ</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C26FBA7" w14:textId="77777777" w:rsidR="00B13D4C" w:rsidRPr="00091390" w:rsidRDefault="00B13D4C" w:rsidP="00C05D6C">
            <w:pPr>
              <w:spacing w:line="240" w:lineRule="auto"/>
              <w:jc w:val="center"/>
              <w:rPr>
                <w:color w:val="000000"/>
                <w:sz w:val="22"/>
                <w:szCs w:val="22"/>
              </w:rPr>
            </w:pPr>
            <w:r w:rsidRPr="00091390">
              <w:rPr>
                <w:color w:val="000000"/>
                <w:sz w:val="22"/>
                <w:szCs w:val="22"/>
              </w:rPr>
              <w:t>Ед.</w:t>
            </w:r>
            <w:r w:rsidRPr="00091390">
              <w:rPr>
                <w:color w:val="000000"/>
                <w:sz w:val="22"/>
                <w:szCs w:val="22"/>
              </w:rPr>
              <w:br/>
              <w:t>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E910BE9" w14:textId="77777777" w:rsidR="00B13D4C" w:rsidRPr="00091390" w:rsidRDefault="00B13D4C" w:rsidP="00C05D6C">
            <w:pPr>
              <w:spacing w:line="240" w:lineRule="auto"/>
              <w:jc w:val="center"/>
              <w:rPr>
                <w:color w:val="000000"/>
                <w:sz w:val="22"/>
                <w:szCs w:val="22"/>
              </w:rPr>
            </w:pPr>
            <w:r w:rsidRPr="00091390">
              <w:rPr>
                <w:color w:val="000000"/>
                <w:sz w:val="22"/>
                <w:szCs w:val="22"/>
              </w:rPr>
              <w:t>Кол-во</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5D82C61B" w14:textId="77777777" w:rsidR="00B13D4C" w:rsidRPr="00091390" w:rsidRDefault="00B13D4C" w:rsidP="00C05D6C">
            <w:pPr>
              <w:spacing w:line="240" w:lineRule="auto"/>
              <w:jc w:val="center"/>
              <w:rPr>
                <w:color w:val="000000"/>
                <w:sz w:val="22"/>
                <w:szCs w:val="22"/>
              </w:rPr>
            </w:pPr>
            <w:r w:rsidRPr="00091390">
              <w:rPr>
                <w:color w:val="000000"/>
                <w:sz w:val="22"/>
                <w:szCs w:val="22"/>
              </w:rPr>
              <w:t>Ссылки на чертежи</w:t>
            </w:r>
          </w:p>
        </w:tc>
        <w:tc>
          <w:tcPr>
            <w:tcW w:w="5518" w:type="dxa"/>
            <w:gridSpan w:val="2"/>
            <w:tcBorders>
              <w:top w:val="single" w:sz="4" w:space="0" w:color="auto"/>
              <w:left w:val="nil"/>
              <w:bottom w:val="single" w:sz="4" w:space="0" w:color="auto"/>
              <w:right w:val="single" w:sz="4" w:space="0" w:color="auto"/>
            </w:tcBorders>
            <w:shd w:val="clear" w:color="auto" w:fill="auto"/>
            <w:vAlign w:val="center"/>
            <w:hideMark/>
          </w:tcPr>
          <w:p w14:paraId="7CF6D930" w14:textId="77777777" w:rsidR="00B13D4C" w:rsidRPr="00091390" w:rsidRDefault="00B13D4C" w:rsidP="00C05D6C">
            <w:pPr>
              <w:spacing w:line="240" w:lineRule="auto"/>
              <w:jc w:val="center"/>
              <w:rPr>
                <w:color w:val="000000"/>
                <w:sz w:val="22"/>
                <w:szCs w:val="22"/>
              </w:rPr>
            </w:pPr>
            <w:r w:rsidRPr="00091390">
              <w:rPr>
                <w:color w:val="000000"/>
                <w:sz w:val="22"/>
                <w:szCs w:val="22"/>
              </w:rPr>
              <w:t>Формула расчёта, расчёт объёмов работ и расхода материалов</w:t>
            </w:r>
          </w:p>
        </w:tc>
      </w:tr>
      <w:tr w:rsidR="00B13D4C" w:rsidRPr="00091390" w14:paraId="687957E9"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16E41F" w14:textId="77777777" w:rsidR="00B13D4C" w:rsidRPr="00091390" w:rsidRDefault="00B13D4C" w:rsidP="00C05D6C">
            <w:pPr>
              <w:spacing w:line="240" w:lineRule="auto"/>
              <w:jc w:val="center"/>
              <w:rPr>
                <w:color w:val="000000"/>
                <w:sz w:val="22"/>
                <w:szCs w:val="22"/>
              </w:rPr>
            </w:pPr>
            <w:r w:rsidRPr="00091390">
              <w:rPr>
                <w:color w:val="000000"/>
                <w:sz w:val="22"/>
                <w:szCs w:val="22"/>
              </w:rPr>
              <w:t>1</w:t>
            </w:r>
          </w:p>
        </w:tc>
        <w:tc>
          <w:tcPr>
            <w:tcW w:w="635" w:type="dxa"/>
            <w:tcBorders>
              <w:top w:val="nil"/>
              <w:left w:val="nil"/>
              <w:bottom w:val="single" w:sz="4" w:space="0" w:color="auto"/>
              <w:right w:val="single" w:sz="4" w:space="0" w:color="auto"/>
            </w:tcBorders>
            <w:shd w:val="clear" w:color="auto" w:fill="auto"/>
            <w:noWrap/>
            <w:vAlign w:val="center"/>
            <w:hideMark/>
          </w:tcPr>
          <w:p w14:paraId="4A3A3CD9" w14:textId="77777777" w:rsidR="00B13D4C" w:rsidRPr="00091390" w:rsidRDefault="00B13D4C" w:rsidP="00C05D6C">
            <w:pPr>
              <w:spacing w:line="240" w:lineRule="auto"/>
              <w:jc w:val="center"/>
              <w:rPr>
                <w:color w:val="000000"/>
                <w:sz w:val="22"/>
                <w:szCs w:val="22"/>
              </w:rPr>
            </w:pPr>
            <w:r w:rsidRPr="00091390">
              <w:rPr>
                <w:color w:val="000000"/>
                <w:sz w:val="22"/>
                <w:szCs w:val="22"/>
              </w:rPr>
              <w:t>2</w:t>
            </w:r>
          </w:p>
        </w:tc>
        <w:tc>
          <w:tcPr>
            <w:tcW w:w="4660" w:type="dxa"/>
            <w:tcBorders>
              <w:top w:val="nil"/>
              <w:left w:val="nil"/>
              <w:bottom w:val="single" w:sz="4" w:space="0" w:color="auto"/>
              <w:right w:val="single" w:sz="4" w:space="0" w:color="auto"/>
            </w:tcBorders>
            <w:shd w:val="clear" w:color="auto" w:fill="auto"/>
            <w:noWrap/>
            <w:vAlign w:val="center"/>
            <w:hideMark/>
          </w:tcPr>
          <w:p w14:paraId="373D2487" w14:textId="77777777" w:rsidR="00B13D4C" w:rsidRPr="00091390" w:rsidRDefault="00B13D4C" w:rsidP="00C05D6C">
            <w:pPr>
              <w:spacing w:line="240" w:lineRule="auto"/>
              <w:jc w:val="center"/>
              <w:rPr>
                <w:color w:val="000000"/>
                <w:sz w:val="22"/>
                <w:szCs w:val="22"/>
              </w:rPr>
            </w:pPr>
            <w:r w:rsidRPr="00091390">
              <w:rPr>
                <w:color w:val="000000"/>
                <w:sz w:val="22"/>
                <w:szCs w:val="22"/>
              </w:rPr>
              <w:t>3</w:t>
            </w:r>
          </w:p>
        </w:tc>
        <w:tc>
          <w:tcPr>
            <w:tcW w:w="1120" w:type="dxa"/>
            <w:tcBorders>
              <w:top w:val="nil"/>
              <w:left w:val="nil"/>
              <w:bottom w:val="single" w:sz="4" w:space="0" w:color="auto"/>
              <w:right w:val="single" w:sz="4" w:space="0" w:color="auto"/>
            </w:tcBorders>
            <w:shd w:val="clear" w:color="auto" w:fill="auto"/>
            <w:noWrap/>
            <w:vAlign w:val="center"/>
            <w:hideMark/>
          </w:tcPr>
          <w:p w14:paraId="3FAF24C3" w14:textId="77777777" w:rsidR="00B13D4C" w:rsidRPr="00091390" w:rsidRDefault="00B13D4C" w:rsidP="00C05D6C">
            <w:pPr>
              <w:spacing w:line="240" w:lineRule="auto"/>
              <w:jc w:val="center"/>
              <w:rPr>
                <w:color w:val="000000"/>
                <w:sz w:val="22"/>
                <w:szCs w:val="22"/>
              </w:rPr>
            </w:pPr>
            <w:r w:rsidRPr="00091390">
              <w:rPr>
                <w:color w:val="000000"/>
                <w:sz w:val="22"/>
                <w:szCs w:val="22"/>
              </w:rPr>
              <w:t>4</w:t>
            </w:r>
          </w:p>
        </w:tc>
        <w:tc>
          <w:tcPr>
            <w:tcW w:w="1300" w:type="dxa"/>
            <w:tcBorders>
              <w:top w:val="nil"/>
              <w:left w:val="nil"/>
              <w:bottom w:val="single" w:sz="4" w:space="0" w:color="auto"/>
              <w:right w:val="single" w:sz="4" w:space="0" w:color="auto"/>
            </w:tcBorders>
            <w:shd w:val="clear" w:color="auto" w:fill="auto"/>
            <w:noWrap/>
            <w:vAlign w:val="center"/>
            <w:hideMark/>
          </w:tcPr>
          <w:p w14:paraId="3D221EE3" w14:textId="77777777" w:rsidR="00B13D4C" w:rsidRPr="00091390" w:rsidRDefault="00B13D4C" w:rsidP="00C05D6C">
            <w:pPr>
              <w:spacing w:line="240" w:lineRule="auto"/>
              <w:jc w:val="center"/>
              <w:rPr>
                <w:color w:val="000000"/>
                <w:sz w:val="22"/>
                <w:szCs w:val="22"/>
              </w:rPr>
            </w:pPr>
            <w:r w:rsidRPr="00091390">
              <w:rPr>
                <w:color w:val="000000"/>
                <w:sz w:val="22"/>
                <w:szCs w:val="22"/>
              </w:rPr>
              <w:t>5</w:t>
            </w:r>
          </w:p>
        </w:tc>
        <w:tc>
          <w:tcPr>
            <w:tcW w:w="1320" w:type="dxa"/>
            <w:tcBorders>
              <w:top w:val="nil"/>
              <w:left w:val="nil"/>
              <w:bottom w:val="single" w:sz="4" w:space="0" w:color="auto"/>
              <w:right w:val="single" w:sz="4" w:space="0" w:color="auto"/>
            </w:tcBorders>
            <w:shd w:val="clear" w:color="auto" w:fill="auto"/>
            <w:noWrap/>
            <w:vAlign w:val="center"/>
            <w:hideMark/>
          </w:tcPr>
          <w:p w14:paraId="6107C055" w14:textId="77777777" w:rsidR="00B13D4C" w:rsidRPr="00091390" w:rsidRDefault="00B13D4C" w:rsidP="00C05D6C">
            <w:pPr>
              <w:spacing w:line="240" w:lineRule="auto"/>
              <w:jc w:val="center"/>
              <w:rPr>
                <w:color w:val="000000"/>
                <w:sz w:val="22"/>
                <w:szCs w:val="22"/>
              </w:rPr>
            </w:pPr>
            <w:r w:rsidRPr="00091390">
              <w:rPr>
                <w:color w:val="000000"/>
                <w:sz w:val="22"/>
                <w:szCs w:val="22"/>
              </w:rPr>
              <w:t>6</w:t>
            </w:r>
          </w:p>
        </w:tc>
        <w:tc>
          <w:tcPr>
            <w:tcW w:w="55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6A5CDE" w14:textId="77777777" w:rsidR="00B13D4C" w:rsidRPr="00091390" w:rsidRDefault="00B13D4C" w:rsidP="00C05D6C">
            <w:pPr>
              <w:spacing w:line="240" w:lineRule="auto"/>
              <w:jc w:val="center"/>
              <w:rPr>
                <w:color w:val="000000"/>
                <w:sz w:val="22"/>
                <w:szCs w:val="22"/>
              </w:rPr>
            </w:pPr>
            <w:r w:rsidRPr="00091390">
              <w:rPr>
                <w:color w:val="000000"/>
                <w:sz w:val="22"/>
                <w:szCs w:val="22"/>
              </w:rPr>
              <w:t>7</w:t>
            </w:r>
          </w:p>
        </w:tc>
      </w:tr>
      <w:tr w:rsidR="00B13D4C" w:rsidRPr="00091390" w14:paraId="191A694A" w14:textId="77777777" w:rsidTr="00C05D6C">
        <w:trPr>
          <w:trHeight w:val="170"/>
        </w:trPr>
        <w:tc>
          <w:tcPr>
            <w:tcW w:w="1513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22E6662" w14:textId="77777777" w:rsidR="00B13D4C" w:rsidRPr="00091390" w:rsidRDefault="00B13D4C" w:rsidP="00C05D6C">
            <w:pPr>
              <w:spacing w:line="240" w:lineRule="auto"/>
              <w:rPr>
                <w:b/>
                <w:bCs/>
                <w:color w:val="000000"/>
                <w:sz w:val="22"/>
                <w:szCs w:val="22"/>
              </w:rPr>
            </w:pPr>
            <w:r w:rsidRPr="00091390">
              <w:rPr>
                <w:b/>
                <w:bCs/>
                <w:color w:val="000000"/>
                <w:sz w:val="22"/>
                <w:szCs w:val="22"/>
              </w:rPr>
              <w:t>Раздел 1. Работы выполняются на высоте 3000 м над уровнем моря</w:t>
            </w:r>
          </w:p>
        </w:tc>
      </w:tr>
      <w:tr w:rsidR="00B13D4C" w:rsidRPr="00091390" w14:paraId="30BC5A00"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2545EB64" w14:textId="77777777" w:rsidR="00B13D4C" w:rsidRPr="00091390" w:rsidRDefault="00B13D4C" w:rsidP="00C05D6C">
            <w:pPr>
              <w:spacing w:line="240" w:lineRule="auto"/>
              <w:jc w:val="center"/>
              <w:rPr>
                <w:color w:val="000000"/>
                <w:sz w:val="22"/>
                <w:szCs w:val="22"/>
              </w:rPr>
            </w:pPr>
            <w:r w:rsidRPr="00091390">
              <w:rPr>
                <w:color w:val="000000"/>
                <w:sz w:val="22"/>
                <w:szCs w:val="22"/>
              </w:rPr>
              <w:t>1</w:t>
            </w:r>
          </w:p>
        </w:tc>
        <w:tc>
          <w:tcPr>
            <w:tcW w:w="635" w:type="dxa"/>
            <w:tcBorders>
              <w:top w:val="nil"/>
              <w:left w:val="nil"/>
              <w:bottom w:val="single" w:sz="4" w:space="0" w:color="auto"/>
              <w:right w:val="single" w:sz="4" w:space="0" w:color="auto"/>
            </w:tcBorders>
            <w:shd w:val="clear" w:color="auto" w:fill="auto"/>
            <w:hideMark/>
          </w:tcPr>
          <w:p w14:paraId="066414F4" w14:textId="77777777" w:rsidR="00B13D4C" w:rsidRPr="00091390" w:rsidRDefault="00B13D4C" w:rsidP="00C05D6C">
            <w:pPr>
              <w:spacing w:line="240" w:lineRule="auto"/>
              <w:jc w:val="center"/>
              <w:rPr>
                <w:color w:val="000000"/>
                <w:sz w:val="22"/>
                <w:szCs w:val="22"/>
              </w:rPr>
            </w:pPr>
            <w:r w:rsidRPr="00091390">
              <w:rPr>
                <w:color w:val="000000"/>
                <w:sz w:val="22"/>
                <w:szCs w:val="22"/>
              </w:rPr>
              <w:t>1</w:t>
            </w:r>
          </w:p>
        </w:tc>
        <w:tc>
          <w:tcPr>
            <w:tcW w:w="4660" w:type="dxa"/>
            <w:tcBorders>
              <w:top w:val="nil"/>
              <w:left w:val="nil"/>
              <w:bottom w:val="single" w:sz="4" w:space="0" w:color="auto"/>
              <w:right w:val="single" w:sz="4" w:space="0" w:color="auto"/>
            </w:tcBorders>
            <w:shd w:val="clear" w:color="auto" w:fill="auto"/>
            <w:hideMark/>
          </w:tcPr>
          <w:p w14:paraId="48847BE7" w14:textId="77777777" w:rsidR="00B13D4C" w:rsidRPr="00091390" w:rsidRDefault="00B13D4C" w:rsidP="00C05D6C">
            <w:pPr>
              <w:spacing w:line="240" w:lineRule="auto"/>
              <w:rPr>
                <w:color w:val="000000"/>
                <w:sz w:val="22"/>
                <w:szCs w:val="22"/>
              </w:rPr>
            </w:pPr>
            <w:r w:rsidRPr="00091390">
              <w:rPr>
                <w:color w:val="000000"/>
                <w:sz w:val="22"/>
                <w:szCs w:val="22"/>
              </w:rPr>
              <w:t>Установка и разборка наружных инвентарных лесов высотой до 16 м: трубчатых для кладки облицовки</w:t>
            </w:r>
          </w:p>
        </w:tc>
        <w:tc>
          <w:tcPr>
            <w:tcW w:w="1120" w:type="dxa"/>
            <w:tcBorders>
              <w:top w:val="nil"/>
              <w:left w:val="nil"/>
              <w:bottom w:val="single" w:sz="4" w:space="0" w:color="auto"/>
              <w:right w:val="single" w:sz="4" w:space="0" w:color="auto"/>
            </w:tcBorders>
            <w:shd w:val="clear" w:color="auto" w:fill="auto"/>
            <w:hideMark/>
          </w:tcPr>
          <w:p w14:paraId="1D922DA7"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0BEE2641" w14:textId="77777777" w:rsidR="00B13D4C" w:rsidRPr="00091390" w:rsidRDefault="00B13D4C" w:rsidP="00C05D6C">
            <w:pPr>
              <w:spacing w:line="240" w:lineRule="auto"/>
              <w:jc w:val="right"/>
              <w:rPr>
                <w:color w:val="000000"/>
                <w:sz w:val="22"/>
                <w:szCs w:val="22"/>
              </w:rPr>
            </w:pPr>
            <w:r w:rsidRPr="00091390">
              <w:rPr>
                <w:color w:val="000000"/>
                <w:sz w:val="22"/>
                <w:szCs w:val="22"/>
              </w:rPr>
              <w:t>2,65</w:t>
            </w:r>
          </w:p>
        </w:tc>
        <w:tc>
          <w:tcPr>
            <w:tcW w:w="1320" w:type="dxa"/>
            <w:tcBorders>
              <w:top w:val="nil"/>
              <w:left w:val="nil"/>
              <w:bottom w:val="single" w:sz="4" w:space="0" w:color="auto"/>
              <w:right w:val="single" w:sz="4" w:space="0" w:color="auto"/>
            </w:tcBorders>
            <w:shd w:val="clear" w:color="auto" w:fill="auto"/>
            <w:hideMark/>
          </w:tcPr>
          <w:p w14:paraId="4A3E4323"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51A2600B"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5D4B6707" w14:textId="77777777" w:rsidR="00B13D4C" w:rsidRPr="00091390" w:rsidRDefault="00B13D4C" w:rsidP="00C05D6C">
            <w:pPr>
              <w:spacing w:line="240" w:lineRule="auto"/>
              <w:rPr>
                <w:color w:val="000000"/>
                <w:sz w:val="22"/>
                <w:szCs w:val="22"/>
              </w:rPr>
            </w:pPr>
            <w:r w:rsidRPr="00091390">
              <w:rPr>
                <w:color w:val="000000"/>
                <w:sz w:val="22"/>
                <w:szCs w:val="22"/>
              </w:rPr>
              <w:t xml:space="preserve">(53*5) / 100 </w:t>
            </w:r>
          </w:p>
        </w:tc>
      </w:tr>
      <w:tr w:rsidR="00B13D4C" w:rsidRPr="00091390" w14:paraId="42E97457"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44D57F67" w14:textId="77777777" w:rsidR="00B13D4C" w:rsidRPr="00091390" w:rsidRDefault="00B13D4C" w:rsidP="00C05D6C">
            <w:pPr>
              <w:spacing w:line="240" w:lineRule="auto"/>
              <w:jc w:val="center"/>
              <w:rPr>
                <w:color w:val="000000"/>
                <w:sz w:val="22"/>
                <w:szCs w:val="22"/>
              </w:rPr>
            </w:pPr>
            <w:r w:rsidRPr="00091390">
              <w:rPr>
                <w:color w:val="000000"/>
                <w:sz w:val="22"/>
                <w:szCs w:val="22"/>
              </w:rPr>
              <w:t>2</w:t>
            </w:r>
          </w:p>
        </w:tc>
        <w:tc>
          <w:tcPr>
            <w:tcW w:w="635" w:type="dxa"/>
            <w:tcBorders>
              <w:top w:val="nil"/>
              <w:left w:val="nil"/>
              <w:bottom w:val="single" w:sz="4" w:space="0" w:color="auto"/>
              <w:right w:val="single" w:sz="4" w:space="0" w:color="auto"/>
            </w:tcBorders>
            <w:shd w:val="clear" w:color="auto" w:fill="auto"/>
            <w:hideMark/>
          </w:tcPr>
          <w:p w14:paraId="4D855E3F" w14:textId="77777777" w:rsidR="00B13D4C" w:rsidRPr="00091390" w:rsidRDefault="00B13D4C" w:rsidP="00C05D6C">
            <w:pPr>
              <w:spacing w:line="240" w:lineRule="auto"/>
              <w:jc w:val="center"/>
              <w:rPr>
                <w:color w:val="000000"/>
                <w:sz w:val="22"/>
                <w:szCs w:val="22"/>
              </w:rPr>
            </w:pPr>
            <w:r w:rsidRPr="00091390">
              <w:rPr>
                <w:color w:val="000000"/>
                <w:sz w:val="22"/>
                <w:szCs w:val="22"/>
              </w:rPr>
              <w:t>2</w:t>
            </w:r>
          </w:p>
        </w:tc>
        <w:tc>
          <w:tcPr>
            <w:tcW w:w="4660" w:type="dxa"/>
            <w:tcBorders>
              <w:top w:val="nil"/>
              <w:left w:val="nil"/>
              <w:bottom w:val="single" w:sz="4" w:space="0" w:color="auto"/>
              <w:right w:val="single" w:sz="4" w:space="0" w:color="auto"/>
            </w:tcBorders>
            <w:shd w:val="clear" w:color="auto" w:fill="auto"/>
            <w:hideMark/>
          </w:tcPr>
          <w:p w14:paraId="107D69D6" w14:textId="77777777" w:rsidR="00B13D4C" w:rsidRPr="00091390" w:rsidRDefault="00B13D4C" w:rsidP="00C05D6C">
            <w:pPr>
              <w:spacing w:line="240" w:lineRule="auto"/>
              <w:rPr>
                <w:color w:val="000000"/>
                <w:sz w:val="22"/>
                <w:szCs w:val="22"/>
              </w:rPr>
            </w:pPr>
            <w:r w:rsidRPr="00091390">
              <w:rPr>
                <w:color w:val="000000"/>
                <w:sz w:val="22"/>
                <w:szCs w:val="22"/>
              </w:rPr>
              <w:t>Облицовка стен плитами из известняка толщиной 60 мм при числе плит в 1 м2: до 6</w:t>
            </w:r>
          </w:p>
        </w:tc>
        <w:tc>
          <w:tcPr>
            <w:tcW w:w="1120" w:type="dxa"/>
            <w:tcBorders>
              <w:top w:val="nil"/>
              <w:left w:val="nil"/>
              <w:bottom w:val="single" w:sz="4" w:space="0" w:color="auto"/>
              <w:right w:val="single" w:sz="4" w:space="0" w:color="auto"/>
            </w:tcBorders>
            <w:shd w:val="clear" w:color="auto" w:fill="auto"/>
            <w:hideMark/>
          </w:tcPr>
          <w:p w14:paraId="3651ED24"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000352FA" w14:textId="77777777" w:rsidR="00B13D4C" w:rsidRPr="00091390" w:rsidRDefault="00B13D4C" w:rsidP="00C05D6C">
            <w:pPr>
              <w:spacing w:line="240" w:lineRule="auto"/>
              <w:jc w:val="right"/>
              <w:rPr>
                <w:color w:val="000000"/>
                <w:sz w:val="22"/>
                <w:szCs w:val="22"/>
              </w:rPr>
            </w:pPr>
            <w:r w:rsidRPr="00091390">
              <w:rPr>
                <w:color w:val="000000"/>
                <w:sz w:val="22"/>
                <w:szCs w:val="22"/>
              </w:rPr>
              <w:t>0,53</w:t>
            </w:r>
          </w:p>
        </w:tc>
        <w:tc>
          <w:tcPr>
            <w:tcW w:w="1320" w:type="dxa"/>
            <w:tcBorders>
              <w:top w:val="nil"/>
              <w:left w:val="nil"/>
              <w:bottom w:val="single" w:sz="4" w:space="0" w:color="auto"/>
              <w:right w:val="single" w:sz="4" w:space="0" w:color="auto"/>
            </w:tcBorders>
            <w:shd w:val="clear" w:color="auto" w:fill="auto"/>
            <w:hideMark/>
          </w:tcPr>
          <w:p w14:paraId="1A92EC95"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118AC69B"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13F1EBA2" w14:textId="77777777" w:rsidR="00B13D4C" w:rsidRPr="00091390" w:rsidRDefault="00B13D4C" w:rsidP="00C05D6C">
            <w:pPr>
              <w:spacing w:line="240" w:lineRule="auto"/>
              <w:rPr>
                <w:color w:val="000000"/>
                <w:sz w:val="22"/>
                <w:szCs w:val="22"/>
              </w:rPr>
            </w:pPr>
            <w:r w:rsidRPr="00091390">
              <w:rPr>
                <w:color w:val="000000"/>
                <w:sz w:val="22"/>
                <w:szCs w:val="22"/>
              </w:rPr>
              <w:t xml:space="preserve">(53*1) / 100 </w:t>
            </w:r>
          </w:p>
        </w:tc>
      </w:tr>
      <w:tr w:rsidR="00B13D4C" w:rsidRPr="00091390" w14:paraId="71D1CE30"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1120FE92" w14:textId="77777777" w:rsidR="00B13D4C" w:rsidRPr="00091390" w:rsidRDefault="00B13D4C" w:rsidP="00C05D6C">
            <w:pPr>
              <w:spacing w:line="240" w:lineRule="auto"/>
              <w:jc w:val="center"/>
              <w:rPr>
                <w:color w:val="000000"/>
                <w:sz w:val="22"/>
                <w:szCs w:val="22"/>
              </w:rPr>
            </w:pPr>
            <w:r w:rsidRPr="00091390">
              <w:rPr>
                <w:color w:val="000000"/>
                <w:sz w:val="22"/>
                <w:szCs w:val="22"/>
              </w:rPr>
              <w:t>3</w:t>
            </w:r>
          </w:p>
        </w:tc>
        <w:tc>
          <w:tcPr>
            <w:tcW w:w="635" w:type="dxa"/>
            <w:tcBorders>
              <w:top w:val="nil"/>
              <w:left w:val="nil"/>
              <w:bottom w:val="single" w:sz="4" w:space="0" w:color="auto"/>
              <w:right w:val="single" w:sz="4" w:space="0" w:color="auto"/>
            </w:tcBorders>
            <w:shd w:val="clear" w:color="auto" w:fill="auto"/>
            <w:hideMark/>
          </w:tcPr>
          <w:p w14:paraId="39D2D173" w14:textId="77777777" w:rsidR="00B13D4C" w:rsidRPr="00091390" w:rsidRDefault="00B13D4C" w:rsidP="00C05D6C">
            <w:pPr>
              <w:spacing w:line="240" w:lineRule="auto"/>
              <w:jc w:val="center"/>
              <w:rPr>
                <w:color w:val="000000"/>
                <w:sz w:val="22"/>
                <w:szCs w:val="22"/>
              </w:rPr>
            </w:pPr>
            <w:r w:rsidRPr="00091390">
              <w:rPr>
                <w:color w:val="000000"/>
                <w:sz w:val="22"/>
                <w:szCs w:val="22"/>
              </w:rPr>
              <w:t>3</w:t>
            </w:r>
          </w:p>
        </w:tc>
        <w:tc>
          <w:tcPr>
            <w:tcW w:w="4660" w:type="dxa"/>
            <w:tcBorders>
              <w:top w:val="nil"/>
              <w:left w:val="nil"/>
              <w:bottom w:val="single" w:sz="4" w:space="0" w:color="auto"/>
              <w:right w:val="single" w:sz="4" w:space="0" w:color="auto"/>
            </w:tcBorders>
            <w:shd w:val="clear" w:color="auto" w:fill="auto"/>
            <w:hideMark/>
          </w:tcPr>
          <w:p w14:paraId="67B9FB45" w14:textId="77777777" w:rsidR="00B13D4C" w:rsidRPr="00091390" w:rsidRDefault="00B13D4C" w:rsidP="00C05D6C">
            <w:pPr>
              <w:spacing w:line="240" w:lineRule="auto"/>
              <w:rPr>
                <w:color w:val="000000"/>
                <w:sz w:val="22"/>
                <w:szCs w:val="22"/>
              </w:rPr>
            </w:pPr>
            <w:r w:rsidRPr="00091390">
              <w:rPr>
                <w:color w:val="000000"/>
                <w:sz w:val="22"/>
                <w:szCs w:val="22"/>
              </w:rPr>
              <w:t>На каждые 10 мм изменения толщины плит добавлять или исключать к нормам 15-01-001, 15-01-002, 15-01-003, 15-01-004 при облицовке стен и колонн: известняком</w:t>
            </w:r>
          </w:p>
        </w:tc>
        <w:tc>
          <w:tcPr>
            <w:tcW w:w="1120" w:type="dxa"/>
            <w:tcBorders>
              <w:top w:val="nil"/>
              <w:left w:val="nil"/>
              <w:bottom w:val="single" w:sz="4" w:space="0" w:color="auto"/>
              <w:right w:val="single" w:sz="4" w:space="0" w:color="auto"/>
            </w:tcBorders>
            <w:shd w:val="clear" w:color="auto" w:fill="auto"/>
            <w:hideMark/>
          </w:tcPr>
          <w:p w14:paraId="64E985BE"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6DBCB7A4" w14:textId="77777777" w:rsidR="00B13D4C" w:rsidRPr="00091390" w:rsidRDefault="00B13D4C" w:rsidP="00C05D6C">
            <w:pPr>
              <w:spacing w:line="240" w:lineRule="auto"/>
              <w:jc w:val="right"/>
              <w:rPr>
                <w:color w:val="000000"/>
                <w:sz w:val="22"/>
                <w:szCs w:val="22"/>
              </w:rPr>
            </w:pPr>
            <w:r w:rsidRPr="00091390">
              <w:rPr>
                <w:color w:val="000000"/>
                <w:sz w:val="22"/>
                <w:szCs w:val="22"/>
              </w:rPr>
              <w:t>-0,53</w:t>
            </w:r>
          </w:p>
        </w:tc>
        <w:tc>
          <w:tcPr>
            <w:tcW w:w="1320" w:type="dxa"/>
            <w:tcBorders>
              <w:top w:val="nil"/>
              <w:left w:val="nil"/>
              <w:bottom w:val="single" w:sz="4" w:space="0" w:color="auto"/>
              <w:right w:val="single" w:sz="4" w:space="0" w:color="auto"/>
            </w:tcBorders>
            <w:shd w:val="clear" w:color="auto" w:fill="auto"/>
            <w:hideMark/>
          </w:tcPr>
          <w:p w14:paraId="7BDE04D0"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0F6B91AE"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2CC08C44"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5902EEDA"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18DFFE34" w14:textId="77777777" w:rsidR="00B13D4C" w:rsidRPr="00091390" w:rsidRDefault="00B13D4C" w:rsidP="00C05D6C">
            <w:pPr>
              <w:spacing w:line="240" w:lineRule="auto"/>
              <w:jc w:val="center"/>
              <w:rPr>
                <w:color w:val="000000"/>
                <w:sz w:val="22"/>
                <w:szCs w:val="22"/>
              </w:rPr>
            </w:pPr>
            <w:r w:rsidRPr="00091390">
              <w:rPr>
                <w:color w:val="000000"/>
                <w:sz w:val="22"/>
                <w:szCs w:val="22"/>
              </w:rPr>
              <w:t>4</w:t>
            </w:r>
          </w:p>
        </w:tc>
        <w:tc>
          <w:tcPr>
            <w:tcW w:w="635" w:type="dxa"/>
            <w:tcBorders>
              <w:top w:val="nil"/>
              <w:left w:val="nil"/>
              <w:bottom w:val="single" w:sz="4" w:space="0" w:color="auto"/>
              <w:right w:val="single" w:sz="4" w:space="0" w:color="auto"/>
            </w:tcBorders>
            <w:shd w:val="clear" w:color="auto" w:fill="auto"/>
            <w:hideMark/>
          </w:tcPr>
          <w:p w14:paraId="6427C09E" w14:textId="77777777" w:rsidR="00B13D4C" w:rsidRPr="00091390" w:rsidRDefault="00B13D4C" w:rsidP="00C05D6C">
            <w:pPr>
              <w:spacing w:line="240" w:lineRule="auto"/>
              <w:jc w:val="center"/>
              <w:rPr>
                <w:color w:val="000000"/>
                <w:sz w:val="22"/>
                <w:szCs w:val="22"/>
              </w:rPr>
            </w:pPr>
            <w:r w:rsidRPr="00091390">
              <w:rPr>
                <w:color w:val="000000"/>
                <w:sz w:val="22"/>
                <w:szCs w:val="22"/>
              </w:rPr>
              <w:t>4</w:t>
            </w:r>
          </w:p>
        </w:tc>
        <w:tc>
          <w:tcPr>
            <w:tcW w:w="4660" w:type="dxa"/>
            <w:tcBorders>
              <w:top w:val="nil"/>
              <w:left w:val="nil"/>
              <w:bottom w:val="single" w:sz="4" w:space="0" w:color="auto"/>
              <w:right w:val="single" w:sz="4" w:space="0" w:color="auto"/>
            </w:tcBorders>
            <w:shd w:val="clear" w:color="auto" w:fill="auto"/>
            <w:hideMark/>
          </w:tcPr>
          <w:p w14:paraId="64156249" w14:textId="77777777" w:rsidR="00B13D4C" w:rsidRPr="00091390" w:rsidRDefault="00B13D4C" w:rsidP="00C05D6C">
            <w:pPr>
              <w:spacing w:line="240" w:lineRule="auto"/>
              <w:rPr>
                <w:color w:val="000000"/>
                <w:sz w:val="22"/>
                <w:szCs w:val="22"/>
              </w:rPr>
            </w:pPr>
            <w:r w:rsidRPr="00091390">
              <w:rPr>
                <w:color w:val="000000"/>
                <w:sz w:val="22"/>
                <w:szCs w:val="22"/>
              </w:rPr>
              <w:t>Камень-плитняк гранит, необработанный, цвет серо-бежевый, фракция 20-30 мм</w:t>
            </w:r>
            <w:r w:rsidRPr="00091390">
              <w:rPr>
                <w:color w:val="000000"/>
                <w:sz w:val="22"/>
                <w:szCs w:val="22"/>
              </w:rPr>
              <w:br/>
              <w:t>(Камни природные песчаник-плитняк толщиной 30 мм - ширина: 150, 250, 450 мм)</w:t>
            </w:r>
          </w:p>
        </w:tc>
        <w:tc>
          <w:tcPr>
            <w:tcW w:w="1120" w:type="dxa"/>
            <w:tcBorders>
              <w:top w:val="nil"/>
              <w:left w:val="nil"/>
              <w:bottom w:val="single" w:sz="4" w:space="0" w:color="auto"/>
              <w:right w:val="single" w:sz="4" w:space="0" w:color="auto"/>
            </w:tcBorders>
            <w:shd w:val="clear" w:color="auto" w:fill="auto"/>
            <w:hideMark/>
          </w:tcPr>
          <w:p w14:paraId="23687226"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14:paraId="78EFD74B" w14:textId="77777777" w:rsidR="00B13D4C" w:rsidRPr="00091390" w:rsidRDefault="00B13D4C" w:rsidP="00C05D6C">
            <w:pPr>
              <w:spacing w:line="240" w:lineRule="auto"/>
              <w:jc w:val="right"/>
              <w:rPr>
                <w:color w:val="000000"/>
                <w:sz w:val="22"/>
                <w:szCs w:val="22"/>
              </w:rPr>
            </w:pPr>
            <w:r w:rsidRPr="00091390">
              <w:rPr>
                <w:color w:val="000000"/>
                <w:sz w:val="22"/>
                <w:szCs w:val="22"/>
              </w:rPr>
              <w:t>51,94</w:t>
            </w:r>
          </w:p>
        </w:tc>
        <w:tc>
          <w:tcPr>
            <w:tcW w:w="1320" w:type="dxa"/>
            <w:tcBorders>
              <w:top w:val="nil"/>
              <w:left w:val="nil"/>
              <w:bottom w:val="single" w:sz="4" w:space="0" w:color="auto"/>
              <w:right w:val="single" w:sz="4" w:space="0" w:color="auto"/>
            </w:tcBorders>
            <w:shd w:val="clear" w:color="auto" w:fill="auto"/>
            <w:hideMark/>
          </w:tcPr>
          <w:p w14:paraId="242360FE"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7C4CB6C7"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260CED93"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5BCFECAF"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609201DA" w14:textId="77777777" w:rsidR="00B13D4C" w:rsidRPr="00091390" w:rsidRDefault="00B13D4C" w:rsidP="00C05D6C">
            <w:pPr>
              <w:spacing w:line="240" w:lineRule="auto"/>
              <w:jc w:val="center"/>
              <w:rPr>
                <w:color w:val="000000"/>
                <w:sz w:val="22"/>
                <w:szCs w:val="22"/>
              </w:rPr>
            </w:pPr>
            <w:r w:rsidRPr="00091390">
              <w:rPr>
                <w:color w:val="000000"/>
                <w:sz w:val="22"/>
                <w:szCs w:val="22"/>
              </w:rPr>
              <w:t>5</w:t>
            </w:r>
          </w:p>
        </w:tc>
        <w:tc>
          <w:tcPr>
            <w:tcW w:w="635" w:type="dxa"/>
            <w:tcBorders>
              <w:top w:val="nil"/>
              <w:left w:val="nil"/>
              <w:bottom w:val="single" w:sz="4" w:space="0" w:color="auto"/>
              <w:right w:val="single" w:sz="4" w:space="0" w:color="auto"/>
            </w:tcBorders>
            <w:shd w:val="clear" w:color="auto" w:fill="auto"/>
            <w:hideMark/>
          </w:tcPr>
          <w:p w14:paraId="5C5DEE2C" w14:textId="77777777" w:rsidR="00B13D4C" w:rsidRPr="00091390" w:rsidRDefault="00B13D4C" w:rsidP="00C05D6C">
            <w:pPr>
              <w:spacing w:line="240" w:lineRule="auto"/>
              <w:jc w:val="center"/>
              <w:rPr>
                <w:color w:val="000000"/>
                <w:sz w:val="22"/>
                <w:szCs w:val="22"/>
              </w:rPr>
            </w:pPr>
            <w:r w:rsidRPr="00091390">
              <w:rPr>
                <w:color w:val="000000"/>
                <w:sz w:val="22"/>
                <w:szCs w:val="22"/>
              </w:rPr>
              <w:t>5</w:t>
            </w:r>
          </w:p>
        </w:tc>
        <w:tc>
          <w:tcPr>
            <w:tcW w:w="4660" w:type="dxa"/>
            <w:tcBorders>
              <w:top w:val="nil"/>
              <w:left w:val="nil"/>
              <w:bottom w:val="single" w:sz="4" w:space="0" w:color="auto"/>
              <w:right w:val="single" w:sz="4" w:space="0" w:color="auto"/>
            </w:tcBorders>
            <w:shd w:val="clear" w:color="auto" w:fill="auto"/>
            <w:hideMark/>
          </w:tcPr>
          <w:p w14:paraId="1A86EFFE" w14:textId="77777777" w:rsidR="00B13D4C" w:rsidRPr="00091390" w:rsidRDefault="00B13D4C" w:rsidP="00C05D6C">
            <w:pPr>
              <w:spacing w:line="240" w:lineRule="auto"/>
              <w:rPr>
                <w:color w:val="000000"/>
                <w:sz w:val="22"/>
                <w:szCs w:val="22"/>
              </w:rPr>
            </w:pPr>
            <w:r w:rsidRPr="00091390">
              <w:rPr>
                <w:color w:val="000000"/>
                <w:sz w:val="22"/>
                <w:szCs w:val="22"/>
              </w:rPr>
              <w:t>Приготовление тяжелых кладочных растворов: цементных марки 150</w:t>
            </w:r>
          </w:p>
        </w:tc>
        <w:tc>
          <w:tcPr>
            <w:tcW w:w="1120" w:type="dxa"/>
            <w:tcBorders>
              <w:top w:val="nil"/>
              <w:left w:val="nil"/>
              <w:bottom w:val="single" w:sz="4" w:space="0" w:color="auto"/>
              <w:right w:val="single" w:sz="4" w:space="0" w:color="auto"/>
            </w:tcBorders>
            <w:shd w:val="clear" w:color="auto" w:fill="auto"/>
            <w:hideMark/>
          </w:tcPr>
          <w:p w14:paraId="45B1AD3A" w14:textId="77777777" w:rsidR="00B13D4C" w:rsidRPr="00091390" w:rsidRDefault="00B13D4C" w:rsidP="00C05D6C">
            <w:pPr>
              <w:spacing w:line="240" w:lineRule="auto"/>
              <w:jc w:val="center"/>
              <w:rPr>
                <w:color w:val="000000"/>
                <w:sz w:val="22"/>
                <w:szCs w:val="22"/>
              </w:rPr>
            </w:pPr>
            <w:r w:rsidRPr="00091390">
              <w:rPr>
                <w:color w:val="000000"/>
                <w:sz w:val="22"/>
                <w:szCs w:val="22"/>
              </w:rPr>
              <w:t>100 м3</w:t>
            </w:r>
          </w:p>
        </w:tc>
        <w:tc>
          <w:tcPr>
            <w:tcW w:w="1300" w:type="dxa"/>
            <w:tcBorders>
              <w:top w:val="nil"/>
              <w:left w:val="nil"/>
              <w:bottom w:val="single" w:sz="4" w:space="0" w:color="auto"/>
              <w:right w:val="single" w:sz="4" w:space="0" w:color="auto"/>
            </w:tcBorders>
            <w:shd w:val="clear" w:color="auto" w:fill="auto"/>
            <w:hideMark/>
          </w:tcPr>
          <w:p w14:paraId="4C4F6EA0" w14:textId="77777777" w:rsidR="00B13D4C" w:rsidRPr="00091390" w:rsidRDefault="00B13D4C" w:rsidP="00C05D6C">
            <w:pPr>
              <w:spacing w:line="240" w:lineRule="auto"/>
              <w:jc w:val="right"/>
              <w:rPr>
                <w:color w:val="000000"/>
                <w:sz w:val="22"/>
                <w:szCs w:val="22"/>
              </w:rPr>
            </w:pPr>
            <w:r w:rsidRPr="00091390">
              <w:rPr>
                <w:color w:val="000000"/>
                <w:sz w:val="22"/>
                <w:szCs w:val="22"/>
              </w:rPr>
              <w:t>0,01908</w:t>
            </w:r>
          </w:p>
        </w:tc>
        <w:tc>
          <w:tcPr>
            <w:tcW w:w="1320" w:type="dxa"/>
            <w:tcBorders>
              <w:top w:val="nil"/>
              <w:left w:val="nil"/>
              <w:bottom w:val="single" w:sz="4" w:space="0" w:color="auto"/>
              <w:right w:val="single" w:sz="4" w:space="0" w:color="auto"/>
            </w:tcBorders>
            <w:shd w:val="clear" w:color="auto" w:fill="auto"/>
            <w:hideMark/>
          </w:tcPr>
          <w:p w14:paraId="1E53C0D3"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0E192A2F"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76740425" w14:textId="77777777" w:rsidR="00B13D4C" w:rsidRPr="00091390" w:rsidRDefault="00B13D4C" w:rsidP="00C05D6C">
            <w:pPr>
              <w:spacing w:line="240" w:lineRule="auto"/>
              <w:rPr>
                <w:color w:val="000000"/>
                <w:sz w:val="22"/>
                <w:szCs w:val="22"/>
              </w:rPr>
            </w:pPr>
            <w:r w:rsidRPr="00091390">
              <w:rPr>
                <w:color w:val="000000"/>
                <w:sz w:val="22"/>
                <w:szCs w:val="22"/>
              </w:rPr>
              <w:t xml:space="preserve">(1,908) / 100 </w:t>
            </w:r>
          </w:p>
        </w:tc>
      </w:tr>
      <w:tr w:rsidR="00B13D4C" w:rsidRPr="00091390" w14:paraId="00361A78"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52B7EF7B" w14:textId="77777777" w:rsidR="00B13D4C" w:rsidRPr="00091390" w:rsidRDefault="00B13D4C" w:rsidP="00C05D6C">
            <w:pPr>
              <w:spacing w:line="240" w:lineRule="auto"/>
              <w:jc w:val="center"/>
              <w:rPr>
                <w:color w:val="000000"/>
                <w:sz w:val="22"/>
                <w:szCs w:val="22"/>
              </w:rPr>
            </w:pPr>
            <w:r w:rsidRPr="00091390">
              <w:rPr>
                <w:color w:val="000000"/>
                <w:sz w:val="22"/>
                <w:szCs w:val="22"/>
              </w:rPr>
              <w:t>6</w:t>
            </w:r>
          </w:p>
        </w:tc>
        <w:tc>
          <w:tcPr>
            <w:tcW w:w="635" w:type="dxa"/>
            <w:tcBorders>
              <w:top w:val="nil"/>
              <w:left w:val="nil"/>
              <w:bottom w:val="single" w:sz="4" w:space="0" w:color="auto"/>
              <w:right w:val="single" w:sz="4" w:space="0" w:color="auto"/>
            </w:tcBorders>
            <w:shd w:val="clear" w:color="auto" w:fill="auto"/>
            <w:hideMark/>
          </w:tcPr>
          <w:p w14:paraId="756B2FD3" w14:textId="77777777" w:rsidR="00B13D4C" w:rsidRPr="00091390" w:rsidRDefault="00B13D4C" w:rsidP="00C05D6C">
            <w:pPr>
              <w:spacing w:line="240" w:lineRule="auto"/>
              <w:jc w:val="center"/>
              <w:rPr>
                <w:color w:val="000000"/>
                <w:sz w:val="22"/>
                <w:szCs w:val="22"/>
              </w:rPr>
            </w:pPr>
            <w:r w:rsidRPr="00091390">
              <w:rPr>
                <w:color w:val="000000"/>
                <w:sz w:val="22"/>
                <w:szCs w:val="22"/>
              </w:rPr>
              <w:t>6</w:t>
            </w:r>
          </w:p>
        </w:tc>
        <w:tc>
          <w:tcPr>
            <w:tcW w:w="4660" w:type="dxa"/>
            <w:tcBorders>
              <w:top w:val="nil"/>
              <w:left w:val="nil"/>
              <w:bottom w:val="single" w:sz="4" w:space="0" w:color="auto"/>
              <w:right w:val="single" w:sz="4" w:space="0" w:color="auto"/>
            </w:tcBorders>
            <w:shd w:val="clear" w:color="auto" w:fill="auto"/>
            <w:hideMark/>
          </w:tcPr>
          <w:p w14:paraId="2C16B24E" w14:textId="77777777" w:rsidR="00B13D4C" w:rsidRPr="00091390" w:rsidRDefault="00B13D4C" w:rsidP="00C05D6C">
            <w:pPr>
              <w:spacing w:line="240" w:lineRule="auto"/>
              <w:rPr>
                <w:color w:val="000000"/>
                <w:sz w:val="22"/>
                <w:szCs w:val="22"/>
              </w:rPr>
            </w:pPr>
            <w:r w:rsidRPr="00091390">
              <w:rPr>
                <w:color w:val="000000"/>
                <w:sz w:val="22"/>
                <w:szCs w:val="22"/>
              </w:rPr>
              <w:t>Песок природный для строительных работ I класс, средний</w:t>
            </w:r>
          </w:p>
        </w:tc>
        <w:tc>
          <w:tcPr>
            <w:tcW w:w="1120" w:type="dxa"/>
            <w:tcBorders>
              <w:top w:val="nil"/>
              <w:left w:val="nil"/>
              <w:bottom w:val="single" w:sz="4" w:space="0" w:color="auto"/>
              <w:right w:val="single" w:sz="4" w:space="0" w:color="auto"/>
            </w:tcBorders>
            <w:shd w:val="clear" w:color="auto" w:fill="auto"/>
            <w:hideMark/>
          </w:tcPr>
          <w:p w14:paraId="7DC32F87" w14:textId="77777777" w:rsidR="00B13D4C" w:rsidRPr="00091390" w:rsidRDefault="00B13D4C" w:rsidP="00C05D6C">
            <w:pPr>
              <w:spacing w:line="240" w:lineRule="auto"/>
              <w:jc w:val="center"/>
              <w:rPr>
                <w:color w:val="000000"/>
                <w:sz w:val="22"/>
                <w:szCs w:val="22"/>
              </w:rPr>
            </w:pPr>
            <w:r w:rsidRPr="00091390">
              <w:rPr>
                <w:color w:val="000000"/>
                <w:sz w:val="22"/>
                <w:szCs w:val="22"/>
              </w:rPr>
              <w:t>м3</w:t>
            </w:r>
          </w:p>
        </w:tc>
        <w:tc>
          <w:tcPr>
            <w:tcW w:w="1300" w:type="dxa"/>
            <w:tcBorders>
              <w:top w:val="nil"/>
              <w:left w:val="nil"/>
              <w:bottom w:val="single" w:sz="4" w:space="0" w:color="auto"/>
              <w:right w:val="single" w:sz="4" w:space="0" w:color="auto"/>
            </w:tcBorders>
            <w:shd w:val="clear" w:color="auto" w:fill="auto"/>
            <w:hideMark/>
          </w:tcPr>
          <w:p w14:paraId="44033C0A" w14:textId="77777777" w:rsidR="00B13D4C" w:rsidRPr="00091390" w:rsidRDefault="00B13D4C" w:rsidP="00C05D6C">
            <w:pPr>
              <w:spacing w:line="240" w:lineRule="auto"/>
              <w:jc w:val="right"/>
              <w:rPr>
                <w:color w:val="000000"/>
                <w:sz w:val="22"/>
                <w:szCs w:val="22"/>
              </w:rPr>
            </w:pPr>
            <w:r w:rsidRPr="00091390">
              <w:rPr>
                <w:color w:val="000000"/>
                <w:sz w:val="22"/>
                <w:szCs w:val="22"/>
              </w:rPr>
              <w:t>2,21328</w:t>
            </w:r>
          </w:p>
        </w:tc>
        <w:tc>
          <w:tcPr>
            <w:tcW w:w="1320" w:type="dxa"/>
            <w:tcBorders>
              <w:top w:val="nil"/>
              <w:left w:val="nil"/>
              <w:bottom w:val="single" w:sz="4" w:space="0" w:color="auto"/>
              <w:right w:val="single" w:sz="4" w:space="0" w:color="auto"/>
            </w:tcBorders>
            <w:shd w:val="clear" w:color="auto" w:fill="auto"/>
            <w:hideMark/>
          </w:tcPr>
          <w:p w14:paraId="4B2317FC"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1C5BFBE9"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0FDBD990"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2FC2AE3A"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36A22711" w14:textId="77777777" w:rsidR="00B13D4C" w:rsidRPr="00091390" w:rsidRDefault="00B13D4C" w:rsidP="00C05D6C">
            <w:pPr>
              <w:spacing w:line="240" w:lineRule="auto"/>
              <w:jc w:val="center"/>
              <w:rPr>
                <w:color w:val="000000"/>
                <w:sz w:val="22"/>
                <w:szCs w:val="22"/>
              </w:rPr>
            </w:pPr>
            <w:r w:rsidRPr="00091390">
              <w:rPr>
                <w:color w:val="000000"/>
                <w:sz w:val="22"/>
                <w:szCs w:val="22"/>
              </w:rPr>
              <w:t>7</w:t>
            </w:r>
          </w:p>
        </w:tc>
        <w:tc>
          <w:tcPr>
            <w:tcW w:w="635" w:type="dxa"/>
            <w:tcBorders>
              <w:top w:val="nil"/>
              <w:left w:val="nil"/>
              <w:bottom w:val="single" w:sz="4" w:space="0" w:color="auto"/>
              <w:right w:val="single" w:sz="4" w:space="0" w:color="auto"/>
            </w:tcBorders>
            <w:shd w:val="clear" w:color="auto" w:fill="auto"/>
            <w:hideMark/>
          </w:tcPr>
          <w:p w14:paraId="05C176DF" w14:textId="77777777" w:rsidR="00B13D4C" w:rsidRPr="00091390" w:rsidRDefault="00B13D4C" w:rsidP="00C05D6C">
            <w:pPr>
              <w:spacing w:line="240" w:lineRule="auto"/>
              <w:jc w:val="center"/>
              <w:rPr>
                <w:color w:val="000000"/>
                <w:sz w:val="22"/>
                <w:szCs w:val="22"/>
              </w:rPr>
            </w:pPr>
            <w:r w:rsidRPr="00091390">
              <w:rPr>
                <w:color w:val="000000"/>
                <w:sz w:val="22"/>
                <w:szCs w:val="22"/>
              </w:rPr>
              <w:t>7</w:t>
            </w:r>
          </w:p>
        </w:tc>
        <w:tc>
          <w:tcPr>
            <w:tcW w:w="4660" w:type="dxa"/>
            <w:tcBorders>
              <w:top w:val="nil"/>
              <w:left w:val="nil"/>
              <w:bottom w:val="single" w:sz="4" w:space="0" w:color="auto"/>
              <w:right w:val="single" w:sz="4" w:space="0" w:color="auto"/>
            </w:tcBorders>
            <w:shd w:val="clear" w:color="auto" w:fill="auto"/>
            <w:hideMark/>
          </w:tcPr>
          <w:p w14:paraId="69F9F3A5" w14:textId="77777777" w:rsidR="00B13D4C" w:rsidRPr="00091390" w:rsidRDefault="00B13D4C" w:rsidP="00C05D6C">
            <w:pPr>
              <w:spacing w:line="240" w:lineRule="auto"/>
              <w:rPr>
                <w:color w:val="000000"/>
                <w:sz w:val="22"/>
                <w:szCs w:val="22"/>
              </w:rPr>
            </w:pPr>
            <w:r w:rsidRPr="00091390">
              <w:rPr>
                <w:color w:val="000000"/>
                <w:sz w:val="22"/>
                <w:szCs w:val="22"/>
              </w:rPr>
              <w:t>Устройство бетонной подготовки</w:t>
            </w:r>
            <w:r w:rsidRPr="00091390">
              <w:rPr>
                <w:color w:val="000000"/>
                <w:sz w:val="22"/>
                <w:szCs w:val="22"/>
              </w:rPr>
              <w:br/>
              <w:t>(устройство бетонной отмостки)</w:t>
            </w:r>
          </w:p>
        </w:tc>
        <w:tc>
          <w:tcPr>
            <w:tcW w:w="1120" w:type="dxa"/>
            <w:tcBorders>
              <w:top w:val="nil"/>
              <w:left w:val="nil"/>
              <w:bottom w:val="single" w:sz="4" w:space="0" w:color="auto"/>
              <w:right w:val="single" w:sz="4" w:space="0" w:color="auto"/>
            </w:tcBorders>
            <w:shd w:val="clear" w:color="auto" w:fill="auto"/>
            <w:hideMark/>
          </w:tcPr>
          <w:p w14:paraId="3504E858" w14:textId="77777777" w:rsidR="00B13D4C" w:rsidRPr="00091390" w:rsidRDefault="00B13D4C" w:rsidP="00C05D6C">
            <w:pPr>
              <w:spacing w:line="240" w:lineRule="auto"/>
              <w:jc w:val="center"/>
              <w:rPr>
                <w:color w:val="000000"/>
                <w:sz w:val="22"/>
                <w:szCs w:val="22"/>
              </w:rPr>
            </w:pPr>
            <w:r w:rsidRPr="00091390">
              <w:rPr>
                <w:color w:val="000000"/>
                <w:sz w:val="22"/>
                <w:szCs w:val="22"/>
              </w:rPr>
              <w:t>100 м3</w:t>
            </w:r>
          </w:p>
        </w:tc>
        <w:tc>
          <w:tcPr>
            <w:tcW w:w="1300" w:type="dxa"/>
            <w:tcBorders>
              <w:top w:val="nil"/>
              <w:left w:val="nil"/>
              <w:bottom w:val="single" w:sz="4" w:space="0" w:color="auto"/>
              <w:right w:val="single" w:sz="4" w:space="0" w:color="auto"/>
            </w:tcBorders>
            <w:shd w:val="clear" w:color="auto" w:fill="auto"/>
            <w:hideMark/>
          </w:tcPr>
          <w:p w14:paraId="185244EC" w14:textId="77777777" w:rsidR="00B13D4C" w:rsidRPr="00091390" w:rsidRDefault="00B13D4C" w:rsidP="00C05D6C">
            <w:pPr>
              <w:spacing w:line="240" w:lineRule="auto"/>
              <w:jc w:val="right"/>
              <w:rPr>
                <w:color w:val="000000"/>
                <w:sz w:val="22"/>
                <w:szCs w:val="22"/>
              </w:rPr>
            </w:pPr>
            <w:r w:rsidRPr="00091390">
              <w:rPr>
                <w:color w:val="000000"/>
                <w:sz w:val="22"/>
                <w:szCs w:val="22"/>
              </w:rPr>
              <w:t>0,053</w:t>
            </w:r>
          </w:p>
        </w:tc>
        <w:tc>
          <w:tcPr>
            <w:tcW w:w="1320" w:type="dxa"/>
            <w:tcBorders>
              <w:top w:val="nil"/>
              <w:left w:val="nil"/>
              <w:bottom w:val="single" w:sz="4" w:space="0" w:color="auto"/>
              <w:right w:val="single" w:sz="4" w:space="0" w:color="auto"/>
            </w:tcBorders>
            <w:shd w:val="clear" w:color="auto" w:fill="auto"/>
            <w:hideMark/>
          </w:tcPr>
          <w:p w14:paraId="272ADA1E"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31FE7635"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0A09A9C5" w14:textId="77777777" w:rsidR="00B13D4C" w:rsidRPr="00091390" w:rsidRDefault="00B13D4C" w:rsidP="00C05D6C">
            <w:pPr>
              <w:spacing w:line="240" w:lineRule="auto"/>
              <w:rPr>
                <w:color w:val="000000"/>
                <w:sz w:val="22"/>
                <w:szCs w:val="22"/>
              </w:rPr>
            </w:pPr>
            <w:r w:rsidRPr="00091390">
              <w:rPr>
                <w:color w:val="000000"/>
                <w:sz w:val="22"/>
                <w:szCs w:val="22"/>
              </w:rPr>
              <w:t xml:space="preserve">(53*0,1) / 100 </w:t>
            </w:r>
          </w:p>
        </w:tc>
      </w:tr>
      <w:tr w:rsidR="00B13D4C" w:rsidRPr="00091390" w14:paraId="15298ED0"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5AA2C1BB" w14:textId="77777777" w:rsidR="00B13D4C" w:rsidRPr="00091390" w:rsidRDefault="00B13D4C" w:rsidP="00C05D6C">
            <w:pPr>
              <w:spacing w:line="240" w:lineRule="auto"/>
              <w:jc w:val="center"/>
              <w:rPr>
                <w:color w:val="000000"/>
                <w:sz w:val="22"/>
                <w:szCs w:val="22"/>
              </w:rPr>
            </w:pPr>
            <w:r w:rsidRPr="00091390">
              <w:rPr>
                <w:color w:val="000000"/>
                <w:sz w:val="22"/>
                <w:szCs w:val="22"/>
              </w:rPr>
              <w:lastRenderedPageBreak/>
              <w:t>8</w:t>
            </w:r>
          </w:p>
        </w:tc>
        <w:tc>
          <w:tcPr>
            <w:tcW w:w="635" w:type="dxa"/>
            <w:tcBorders>
              <w:top w:val="nil"/>
              <w:left w:val="nil"/>
              <w:bottom w:val="single" w:sz="4" w:space="0" w:color="auto"/>
              <w:right w:val="single" w:sz="4" w:space="0" w:color="auto"/>
            </w:tcBorders>
            <w:shd w:val="clear" w:color="auto" w:fill="auto"/>
            <w:hideMark/>
          </w:tcPr>
          <w:p w14:paraId="30EF1AE5" w14:textId="77777777" w:rsidR="00B13D4C" w:rsidRPr="00091390" w:rsidRDefault="00B13D4C" w:rsidP="00C05D6C">
            <w:pPr>
              <w:spacing w:line="240" w:lineRule="auto"/>
              <w:jc w:val="center"/>
              <w:rPr>
                <w:color w:val="000000"/>
                <w:sz w:val="22"/>
                <w:szCs w:val="22"/>
              </w:rPr>
            </w:pPr>
            <w:r w:rsidRPr="00091390">
              <w:rPr>
                <w:color w:val="000000"/>
                <w:sz w:val="22"/>
                <w:szCs w:val="22"/>
              </w:rPr>
              <w:t>8</w:t>
            </w:r>
          </w:p>
        </w:tc>
        <w:tc>
          <w:tcPr>
            <w:tcW w:w="4660" w:type="dxa"/>
            <w:tcBorders>
              <w:top w:val="nil"/>
              <w:left w:val="nil"/>
              <w:bottom w:val="single" w:sz="4" w:space="0" w:color="auto"/>
              <w:right w:val="single" w:sz="4" w:space="0" w:color="auto"/>
            </w:tcBorders>
            <w:shd w:val="clear" w:color="auto" w:fill="auto"/>
            <w:hideMark/>
          </w:tcPr>
          <w:p w14:paraId="5FE7959C" w14:textId="77777777" w:rsidR="00B13D4C" w:rsidRPr="00091390" w:rsidRDefault="00B13D4C" w:rsidP="00C05D6C">
            <w:pPr>
              <w:spacing w:line="240" w:lineRule="auto"/>
              <w:rPr>
                <w:color w:val="000000"/>
                <w:sz w:val="22"/>
                <w:szCs w:val="22"/>
              </w:rPr>
            </w:pPr>
            <w:r w:rsidRPr="00091390">
              <w:rPr>
                <w:color w:val="000000"/>
                <w:sz w:val="22"/>
                <w:szCs w:val="22"/>
              </w:rPr>
              <w:t>Приготовление тяжелого бетона: на гравии класса В 15</w:t>
            </w:r>
          </w:p>
        </w:tc>
        <w:tc>
          <w:tcPr>
            <w:tcW w:w="1120" w:type="dxa"/>
            <w:tcBorders>
              <w:top w:val="nil"/>
              <w:left w:val="nil"/>
              <w:bottom w:val="single" w:sz="4" w:space="0" w:color="auto"/>
              <w:right w:val="single" w:sz="4" w:space="0" w:color="auto"/>
            </w:tcBorders>
            <w:shd w:val="clear" w:color="auto" w:fill="auto"/>
            <w:hideMark/>
          </w:tcPr>
          <w:p w14:paraId="52637A61" w14:textId="77777777" w:rsidR="00B13D4C" w:rsidRPr="00091390" w:rsidRDefault="00B13D4C" w:rsidP="00C05D6C">
            <w:pPr>
              <w:spacing w:line="240" w:lineRule="auto"/>
              <w:jc w:val="center"/>
              <w:rPr>
                <w:color w:val="000000"/>
                <w:sz w:val="22"/>
                <w:szCs w:val="22"/>
              </w:rPr>
            </w:pPr>
            <w:r w:rsidRPr="00091390">
              <w:rPr>
                <w:color w:val="000000"/>
                <w:sz w:val="22"/>
                <w:szCs w:val="22"/>
              </w:rPr>
              <w:t>100 м3</w:t>
            </w:r>
          </w:p>
        </w:tc>
        <w:tc>
          <w:tcPr>
            <w:tcW w:w="1300" w:type="dxa"/>
            <w:tcBorders>
              <w:top w:val="nil"/>
              <w:left w:val="nil"/>
              <w:bottom w:val="single" w:sz="4" w:space="0" w:color="auto"/>
              <w:right w:val="single" w:sz="4" w:space="0" w:color="auto"/>
            </w:tcBorders>
            <w:shd w:val="clear" w:color="auto" w:fill="auto"/>
            <w:hideMark/>
          </w:tcPr>
          <w:p w14:paraId="4D5ACCFB" w14:textId="77777777" w:rsidR="00B13D4C" w:rsidRPr="00091390" w:rsidRDefault="00B13D4C" w:rsidP="00C05D6C">
            <w:pPr>
              <w:spacing w:line="240" w:lineRule="auto"/>
              <w:jc w:val="right"/>
              <w:rPr>
                <w:color w:val="000000"/>
                <w:sz w:val="22"/>
                <w:szCs w:val="22"/>
              </w:rPr>
            </w:pPr>
            <w:r w:rsidRPr="00091390">
              <w:rPr>
                <w:color w:val="000000"/>
                <w:sz w:val="22"/>
                <w:szCs w:val="22"/>
              </w:rPr>
              <w:t>0,05406</w:t>
            </w:r>
          </w:p>
        </w:tc>
        <w:tc>
          <w:tcPr>
            <w:tcW w:w="1320" w:type="dxa"/>
            <w:tcBorders>
              <w:top w:val="nil"/>
              <w:left w:val="nil"/>
              <w:bottom w:val="single" w:sz="4" w:space="0" w:color="auto"/>
              <w:right w:val="single" w:sz="4" w:space="0" w:color="auto"/>
            </w:tcBorders>
            <w:shd w:val="clear" w:color="auto" w:fill="auto"/>
            <w:hideMark/>
          </w:tcPr>
          <w:p w14:paraId="2F7688AF"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716670B2"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01FE55AD" w14:textId="77777777" w:rsidR="00B13D4C" w:rsidRPr="00091390" w:rsidRDefault="00B13D4C" w:rsidP="00C05D6C">
            <w:pPr>
              <w:spacing w:line="240" w:lineRule="auto"/>
              <w:rPr>
                <w:color w:val="000000"/>
                <w:sz w:val="22"/>
                <w:szCs w:val="22"/>
              </w:rPr>
            </w:pPr>
            <w:r w:rsidRPr="00091390">
              <w:rPr>
                <w:color w:val="000000"/>
                <w:sz w:val="22"/>
                <w:szCs w:val="22"/>
              </w:rPr>
              <w:t xml:space="preserve">(5,406) / 100 </w:t>
            </w:r>
          </w:p>
        </w:tc>
      </w:tr>
      <w:tr w:rsidR="00B13D4C" w:rsidRPr="00091390" w14:paraId="779695E8"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7658878B" w14:textId="77777777" w:rsidR="00B13D4C" w:rsidRPr="00091390" w:rsidRDefault="00B13D4C" w:rsidP="00C05D6C">
            <w:pPr>
              <w:spacing w:line="240" w:lineRule="auto"/>
              <w:jc w:val="center"/>
              <w:rPr>
                <w:color w:val="000000"/>
                <w:sz w:val="22"/>
                <w:szCs w:val="22"/>
              </w:rPr>
            </w:pPr>
            <w:r w:rsidRPr="00091390">
              <w:rPr>
                <w:color w:val="000000"/>
                <w:sz w:val="22"/>
                <w:szCs w:val="22"/>
              </w:rPr>
              <w:t>9</w:t>
            </w:r>
          </w:p>
        </w:tc>
        <w:tc>
          <w:tcPr>
            <w:tcW w:w="635" w:type="dxa"/>
            <w:tcBorders>
              <w:top w:val="nil"/>
              <w:left w:val="nil"/>
              <w:bottom w:val="single" w:sz="4" w:space="0" w:color="auto"/>
              <w:right w:val="single" w:sz="4" w:space="0" w:color="auto"/>
            </w:tcBorders>
            <w:shd w:val="clear" w:color="auto" w:fill="auto"/>
            <w:hideMark/>
          </w:tcPr>
          <w:p w14:paraId="3D54E95D" w14:textId="77777777" w:rsidR="00B13D4C" w:rsidRPr="00091390" w:rsidRDefault="00B13D4C" w:rsidP="00C05D6C">
            <w:pPr>
              <w:spacing w:line="240" w:lineRule="auto"/>
              <w:jc w:val="center"/>
              <w:rPr>
                <w:color w:val="000000"/>
                <w:sz w:val="22"/>
                <w:szCs w:val="22"/>
              </w:rPr>
            </w:pPr>
            <w:r w:rsidRPr="00091390">
              <w:rPr>
                <w:color w:val="000000"/>
                <w:sz w:val="22"/>
                <w:szCs w:val="22"/>
              </w:rPr>
              <w:t>9</w:t>
            </w:r>
          </w:p>
        </w:tc>
        <w:tc>
          <w:tcPr>
            <w:tcW w:w="4660" w:type="dxa"/>
            <w:tcBorders>
              <w:top w:val="nil"/>
              <w:left w:val="nil"/>
              <w:bottom w:val="single" w:sz="4" w:space="0" w:color="auto"/>
              <w:right w:val="single" w:sz="4" w:space="0" w:color="auto"/>
            </w:tcBorders>
            <w:shd w:val="clear" w:color="auto" w:fill="auto"/>
            <w:hideMark/>
          </w:tcPr>
          <w:p w14:paraId="7D897703" w14:textId="77777777" w:rsidR="00B13D4C" w:rsidRPr="00091390" w:rsidRDefault="00B13D4C" w:rsidP="00C05D6C">
            <w:pPr>
              <w:spacing w:line="240" w:lineRule="auto"/>
              <w:rPr>
                <w:color w:val="000000"/>
                <w:sz w:val="22"/>
                <w:szCs w:val="22"/>
              </w:rPr>
            </w:pPr>
            <w:r w:rsidRPr="00091390">
              <w:rPr>
                <w:color w:val="000000"/>
                <w:sz w:val="22"/>
                <w:szCs w:val="22"/>
              </w:rPr>
              <w:t>Устройство вентилируемых фасадов с облицовкой панелями из композитных материалов: без теплоизоляционного слоя</w:t>
            </w:r>
          </w:p>
        </w:tc>
        <w:tc>
          <w:tcPr>
            <w:tcW w:w="1120" w:type="dxa"/>
            <w:tcBorders>
              <w:top w:val="nil"/>
              <w:left w:val="nil"/>
              <w:bottom w:val="single" w:sz="4" w:space="0" w:color="auto"/>
              <w:right w:val="single" w:sz="4" w:space="0" w:color="auto"/>
            </w:tcBorders>
            <w:shd w:val="clear" w:color="auto" w:fill="auto"/>
            <w:hideMark/>
          </w:tcPr>
          <w:p w14:paraId="1DA7B351"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4596DC67" w14:textId="77777777" w:rsidR="00B13D4C" w:rsidRPr="00091390" w:rsidRDefault="00B13D4C" w:rsidP="00C05D6C">
            <w:pPr>
              <w:spacing w:line="240" w:lineRule="auto"/>
              <w:jc w:val="right"/>
              <w:rPr>
                <w:color w:val="000000"/>
                <w:sz w:val="22"/>
                <w:szCs w:val="22"/>
              </w:rPr>
            </w:pPr>
            <w:r w:rsidRPr="00091390">
              <w:rPr>
                <w:color w:val="000000"/>
                <w:sz w:val="22"/>
                <w:szCs w:val="22"/>
              </w:rPr>
              <w:t>2,05</w:t>
            </w:r>
          </w:p>
        </w:tc>
        <w:tc>
          <w:tcPr>
            <w:tcW w:w="1320" w:type="dxa"/>
            <w:tcBorders>
              <w:top w:val="nil"/>
              <w:left w:val="nil"/>
              <w:bottom w:val="single" w:sz="4" w:space="0" w:color="auto"/>
              <w:right w:val="single" w:sz="4" w:space="0" w:color="auto"/>
            </w:tcBorders>
            <w:shd w:val="clear" w:color="auto" w:fill="auto"/>
            <w:hideMark/>
          </w:tcPr>
          <w:p w14:paraId="47923B2D"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4FF50C6E"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06EAC50F" w14:textId="77777777" w:rsidR="00B13D4C" w:rsidRPr="00091390" w:rsidRDefault="00B13D4C" w:rsidP="00C05D6C">
            <w:pPr>
              <w:spacing w:line="240" w:lineRule="auto"/>
              <w:rPr>
                <w:color w:val="000000"/>
                <w:sz w:val="22"/>
                <w:szCs w:val="22"/>
              </w:rPr>
            </w:pPr>
            <w:r w:rsidRPr="00091390">
              <w:rPr>
                <w:color w:val="000000"/>
                <w:sz w:val="22"/>
                <w:szCs w:val="22"/>
              </w:rPr>
              <w:t xml:space="preserve">205 / 100 </w:t>
            </w:r>
          </w:p>
        </w:tc>
      </w:tr>
      <w:tr w:rsidR="00B13D4C" w:rsidRPr="00091390" w14:paraId="0715432A"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6701CDBB" w14:textId="77777777" w:rsidR="00B13D4C" w:rsidRPr="00091390" w:rsidRDefault="00B13D4C" w:rsidP="00C05D6C">
            <w:pPr>
              <w:spacing w:line="240" w:lineRule="auto"/>
              <w:jc w:val="center"/>
              <w:rPr>
                <w:color w:val="000000"/>
                <w:sz w:val="22"/>
                <w:szCs w:val="22"/>
              </w:rPr>
            </w:pPr>
            <w:r w:rsidRPr="00091390">
              <w:rPr>
                <w:color w:val="000000"/>
                <w:sz w:val="22"/>
                <w:szCs w:val="22"/>
              </w:rPr>
              <w:t>10</w:t>
            </w:r>
          </w:p>
        </w:tc>
        <w:tc>
          <w:tcPr>
            <w:tcW w:w="635" w:type="dxa"/>
            <w:tcBorders>
              <w:top w:val="nil"/>
              <w:left w:val="nil"/>
              <w:bottom w:val="single" w:sz="4" w:space="0" w:color="auto"/>
              <w:right w:val="single" w:sz="4" w:space="0" w:color="auto"/>
            </w:tcBorders>
            <w:shd w:val="clear" w:color="auto" w:fill="auto"/>
            <w:hideMark/>
          </w:tcPr>
          <w:p w14:paraId="4B3E60DD" w14:textId="77777777" w:rsidR="00B13D4C" w:rsidRPr="00091390" w:rsidRDefault="00B13D4C" w:rsidP="00C05D6C">
            <w:pPr>
              <w:spacing w:line="240" w:lineRule="auto"/>
              <w:jc w:val="center"/>
              <w:rPr>
                <w:color w:val="000000"/>
                <w:sz w:val="22"/>
                <w:szCs w:val="22"/>
              </w:rPr>
            </w:pPr>
            <w:r w:rsidRPr="00091390">
              <w:rPr>
                <w:color w:val="000000"/>
                <w:sz w:val="22"/>
                <w:szCs w:val="22"/>
              </w:rPr>
              <w:t>10</w:t>
            </w:r>
          </w:p>
        </w:tc>
        <w:tc>
          <w:tcPr>
            <w:tcW w:w="4660" w:type="dxa"/>
            <w:tcBorders>
              <w:top w:val="nil"/>
              <w:left w:val="nil"/>
              <w:bottom w:val="single" w:sz="4" w:space="0" w:color="auto"/>
              <w:right w:val="single" w:sz="4" w:space="0" w:color="auto"/>
            </w:tcBorders>
            <w:shd w:val="clear" w:color="auto" w:fill="auto"/>
            <w:hideMark/>
          </w:tcPr>
          <w:p w14:paraId="3316E7A3" w14:textId="77777777" w:rsidR="00B13D4C" w:rsidRPr="00091390" w:rsidRDefault="00B13D4C" w:rsidP="00C05D6C">
            <w:pPr>
              <w:spacing w:line="240" w:lineRule="auto"/>
              <w:rPr>
                <w:color w:val="000000"/>
                <w:sz w:val="22"/>
                <w:szCs w:val="22"/>
              </w:rPr>
            </w:pPr>
            <w:r w:rsidRPr="00091390">
              <w:rPr>
                <w:color w:val="000000"/>
                <w:sz w:val="22"/>
                <w:szCs w:val="22"/>
              </w:rPr>
              <w:t>Конструкции навесной фасадной системы с воздушным зазором</w:t>
            </w:r>
          </w:p>
        </w:tc>
        <w:tc>
          <w:tcPr>
            <w:tcW w:w="1120" w:type="dxa"/>
            <w:tcBorders>
              <w:top w:val="nil"/>
              <w:left w:val="nil"/>
              <w:bottom w:val="single" w:sz="4" w:space="0" w:color="auto"/>
              <w:right w:val="single" w:sz="4" w:space="0" w:color="auto"/>
            </w:tcBorders>
            <w:shd w:val="clear" w:color="auto" w:fill="auto"/>
            <w:hideMark/>
          </w:tcPr>
          <w:p w14:paraId="10C11A88"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14:paraId="5B237D5D" w14:textId="77777777" w:rsidR="00B13D4C" w:rsidRPr="00091390" w:rsidRDefault="00B13D4C" w:rsidP="00C05D6C">
            <w:pPr>
              <w:spacing w:line="240" w:lineRule="auto"/>
              <w:jc w:val="right"/>
              <w:rPr>
                <w:color w:val="000000"/>
                <w:sz w:val="22"/>
                <w:szCs w:val="22"/>
              </w:rPr>
            </w:pPr>
            <w:r w:rsidRPr="00091390">
              <w:rPr>
                <w:color w:val="000000"/>
                <w:sz w:val="22"/>
                <w:szCs w:val="22"/>
              </w:rPr>
              <w:t>205</w:t>
            </w:r>
          </w:p>
        </w:tc>
        <w:tc>
          <w:tcPr>
            <w:tcW w:w="1320" w:type="dxa"/>
            <w:tcBorders>
              <w:top w:val="nil"/>
              <w:left w:val="nil"/>
              <w:bottom w:val="single" w:sz="4" w:space="0" w:color="auto"/>
              <w:right w:val="single" w:sz="4" w:space="0" w:color="auto"/>
            </w:tcBorders>
            <w:shd w:val="clear" w:color="auto" w:fill="auto"/>
            <w:hideMark/>
          </w:tcPr>
          <w:p w14:paraId="7B8D4E32"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76FDC634"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00A9A46B" w14:textId="77777777" w:rsidR="00B13D4C" w:rsidRPr="00091390" w:rsidRDefault="00B13D4C" w:rsidP="00C05D6C">
            <w:pPr>
              <w:spacing w:line="240" w:lineRule="auto"/>
              <w:rPr>
                <w:color w:val="000000"/>
                <w:sz w:val="22"/>
                <w:szCs w:val="22"/>
              </w:rPr>
            </w:pPr>
            <w:r w:rsidRPr="00091390">
              <w:rPr>
                <w:color w:val="000000"/>
                <w:sz w:val="22"/>
                <w:szCs w:val="22"/>
              </w:rPr>
              <w:t xml:space="preserve">2,05*100 </w:t>
            </w:r>
          </w:p>
        </w:tc>
      </w:tr>
      <w:tr w:rsidR="00B13D4C" w:rsidRPr="00091390" w14:paraId="7DD2CF57"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55BE4EC4" w14:textId="77777777" w:rsidR="00B13D4C" w:rsidRPr="00091390" w:rsidRDefault="00B13D4C" w:rsidP="00C05D6C">
            <w:pPr>
              <w:spacing w:line="240" w:lineRule="auto"/>
              <w:jc w:val="center"/>
              <w:rPr>
                <w:color w:val="000000"/>
                <w:sz w:val="22"/>
                <w:szCs w:val="22"/>
              </w:rPr>
            </w:pPr>
            <w:r w:rsidRPr="00091390">
              <w:rPr>
                <w:color w:val="000000"/>
                <w:sz w:val="22"/>
                <w:szCs w:val="22"/>
              </w:rPr>
              <w:t>11</w:t>
            </w:r>
          </w:p>
        </w:tc>
        <w:tc>
          <w:tcPr>
            <w:tcW w:w="635" w:type="dxa"/>
            <w:tcBorders>
              <w:top w:val="nil"/>
              <w:left w:val="nil"/>
              <w:bottom w:val="single" w:sz="4" w:space="0" w:color="auto"/>
              <w:right w:val="single" w:sz="4" w:space="0" w:color="auto"/>
            </w:tcBorders>
            <w:shd w:val="clear" w:color="auto" w:fill="auto"/>
            <w:hideMark/>
          </w:tcPr>
          <w:p w14:paraId="00E09680" w14:textId="77777777" w:rsidR="00B13D4C" w:rsidRPr="00091390" w:rsidRDefault="00B13D4C" w:rsidP="00C05D6C">
            <w:pPr>
              <w:spacing w:line="240" w:lineRule="auto"/>
              <w:jc w:val="center"/>
              <w:rPr>
                <w:color w:val="000000"/>
                <w:sz w:val="22"/>
                <w:szCs w:val="22"/>
              </w:rPr>
            </w:pPr>
            <w:r w:rsidRPr="00091390">
              <w:rPr>
                <w:color w:val="000000"/>
                <w:sz w:val="22"/>
                <w:szCs w:val="22"/>
              </w:rPr>
              <w:t>11</w:t>
            </w:r>
          </w:p>
        </w:tc>
        <w:tc>
          <w:tcPr>
            <w:tcW w:w="4660" w:type="dxa"/>
            <w:tcBorders>
              <w:top w:val="nil"/>
              <w:left w:val="nil"/>
              <w:bottom w:val="single" w:sz="4" w:space="0" w:color="auto"/>
              <w:right w:val="single" w:sz="4" w:space="0" w:color="auto"/>
            </w:tcBorders>
            <w:shd w:val="clear" w:color="auto" w:fill="auto"/>
            <w:hideMark/>
          </w:tcPr>
          <w:p w14:paraId="42FA6DD6" w14:textId="77777777" w:rsidR="00B13D4C" w:rsidRPr="00091390" w:rsidRDefault="00B13D4C" w:rsidP="00C05D6C">
            <w:pPr>
              <w:spacing w:line="240" w:lineRule="auto"/>
              <w:rPr>
                <w:color w:val="000000"/>
                <w:sz w:val="22"/>
                <w:szCs w:val="22"/>
              </w:rPr>
            </w:pPr>
            <w:r w:rsidRPr="00091390">
              <w:rPr>
                <w:color w:val="000000"/>
                <w:sz w:val="22"/>
                <w:szCs w:val="22"/>
              </w:rPr>
              <w:t>Панели композитные алюминиевые, класс А, пожарные характеристики Г1, В1, Д1, КМ1, К0, покрытие PVDF/PE, толщина панели 4 мм, толщина алюминиевого слоя 0,4 мм</w:t>
            </w:r>
            <w:r w:rsidRPr="00091390">
              <w:rPr>
                <w:color w:val="000000"/>
                <w:sz w:val="22"/>
                <w:szCs w:val="22"/>
              </w:rPr>
              <w:br/>
              <w:t>(FR Г1 4*0,4 мм, цвет - серебряное зеркало)</w:t>
            </w:r>
          </w:p>
        </w:tc>
        <w:tc>
          <w:tcPr>
            <w:tcW w:w="1120" w:type="dxa"/>
            <w:tcBorders>
              <w:top w:val="nil"/>
              <w:left w:val="nil"/>
              <w:bottom w:val="single" w:sz="4" w:space="0" w:color="auto"/>
              <w:right w:val="single" w:sz="4" w:space="0" w:color="auto"/>
            </w:tcBorders>
            <w:shd w:val="clear" w:color="auto" w:fill="auto"/>
            <w:hideMark/>
          </w:tcPr>
          <w:p w14:paraId="1C549392"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14:paraId="73AE0B66" w14:textId="77777777" w:rsidR="00B13D4C" w:rsidRPr="00091390" w:rsidRDefault="00B13D4C" w:rsidP="00C05D6C">
            <w:pPr>
              <w:spacing w:line="240" w:lineRule="auto"/>
              <w:jc w:val="right"/>
              <w:rPr>
                <w:color w:val="000000"/>
                <w:sz w:val="22"/>
                <w:szCs w:val="22"/>
              </w:rPr>
            </w:pPr>
            <w:r w:rsidRPr="00091390">
              <w:rPr>
                <w:color w:val="000000"/>
                <w:sz w:val="22"/>
                <w:szCs w:val="22"/>
              </w:rPr>
              <w:t>211,15</w:t>
            </w:r>
          </w:p>
        </w:tc>
        <w:tc>
          <w:tcPr>
            <w:tcW w:w="1320" w:type="dxa"/>
            <w:tcBorders>
              <w:top w:val="nil"/>
              <w:left w:val="nil"/>
              <w:bottom w:val="single" w:sz="4" w:space="0" w:color="auto"/>
              <w:right w:val="single" w:sz="4" w:space="0" w:color="auto"/>
            </w:tcBorders>
            <w:shd w:val="clear" w:color="auto" w:fill="auto"/>
            <w:hideMark/>
          </w:tcPr>
          <w:p w14:paraId="76F82D34"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29EB2C7D"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3E166FFB" w14:textId="77777777" w:rsidR="00B13D4C" w:rsidRPr="00091390" w:rsidRDefault="00B13D4C" w:rsidP="00C05D6C">
            <w:pPr>
              <w:spacing w:line="240" w:lineRule="auto"/>
              <w:rPr>
                <w:color w:val="000000"/>
                <w:sz w:val="22"/>
                <w:szCs w:val="22"/>
              </w:rPr>
            </w:pPr>
            <w:r w:rsidRPr="00091390">
              <w:rPr>
                <w:color w:val="000000"/>
                <w:sz w:val="22"/>
                <w:szCs w:val="22"/>
              </w:rPr>
              <w:t xml:space="preserve">2,05*103 </w:t>
            </w:r>
          </w:p>
        </w:tc>
      </w:tr>
      <w:tr w:rsidR="00B13D4C" w:rsidRPr="00091390" w14:paraId="0BC5EC49"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1B6930AC" w14:textId="77777777" w:rsidR="00B13D4C" w:rsidRPr="00091390" w:rsidRDefault="00B13D4C" w:rsidP="00C05D6C">
            <w:pPr>
              <w:spacing w:line="240" w:lineRule="auto"/>
              <w:jc w:val="center"/>
              <w:rPr>
                <w:color w:val="000000"/>
                <w:sz w:val="22"/>
                <w:szCs w:val="22"/>
              </w:rPr>
            </w:pPr>
            <w:r w:rsidRPr="00091390">
              <w:rPr>
                <w:color w:val="000000"/>
                <w:sz w:val="22"/>
                <w:szCs w:val="22"/>
              </w:rPr>
              <w:t>12</w:t>
            </w:r>
          </w:p>
        </w:tc>
        <w:tc>
          <w:tcPr>
            <w:tcW w:w="635" w:type="dxa"/>
            <w:tcBorders>
              <w:top w:val="nil"/>
              <w:left w:val="nil"/>
              <w:bottom w:val="single" w:sz="4" w:space="0" w:color="auto"/>
              <w:right w:val="single" w:sz="4" w:space="0" w:color="auto"/>
            </w:tcBorders>
            <w:shd w:val="clear" w:color="auto" w:fill="auto"/>
            <w:hideMark/>
          </w:tcPr>
          <w:p w14:paraId="2D7CF7E6" w14:textId="77777777" w:rsidR="00B13D4C" w:rsidRPr="00091390" w:rsidRDefault="00B13D4C" w:rsidP="00C05D6C">
            <w:pPr>
              <w:spacing w:line="240" w:lineRule="auto"/>
              <w:jc w:val="center"/>
              <w:rPr>
                <w:color w:val="000000"/>
                <w:sz w:val="22"/>
                <w:szCs w:val="22"/>
              </w:rPr>
            </w:pPr>
            <w:r w:rsidRPr="00091390">
              <w:rPr>
                <w:color w:val="000000"/>
                <w:sz w:val="22"/>
                <w:szCs w:val="22"/>
              </w:rPr>
              <w:t>12</w:t>
            </w:r>
          </w:p>
        </w:tc>
        <w:tc>
          <w:tcPr>
            <w:tcW w:w="4660" w:type="dxa"/>
            <w:tcBorders>
              <w:top w:val="nil"/>
              <w:left w:val="nil"/>
              <w:bottom w:val="single" w:sz="4" w:space="0" w:color="auto"/>
              <w:right w:val="single" w:sz="4" w:space="0" w:color="auto"/>
            </w:tcBorders>
            <w:shd w:val="clear" w:color="auto" w:fill="auto"/>
            <w:hideMark/>
          </w:tcPr>
          <w:p w14:paraId="2E3EFBFC" w14:textId="77777777" w:rsidR="00B13D4C" w:rsidRPr="00091390" w:rsidRDefault="00B13D4C" w:rsidP="00C05D6C">
            <w:pPr>
              <w:spacing w:line="240" w:lineRule="auto"/>
              <w:rPr>
                <w:color w:val="000000"/>
                <w:sz w:val="22"/>
                <w:szCs w:val="22"/>
              </w:rPr>
            </w:pPr>
            <w:r w:rsidRPr="00091390">
              <w:rPr>
                <w:color w:val="000000"/>
                <w:sz w:val="22"/>
                <w:szCs w:val="22"/>
              </w:rPr>
              <w:t>Облицовка ворот стальным профилированным листом</w:t>
            </w:r>
            <w:r w:rsidRPr="00091390">
              <w:rPr>
                <w:color w:val="000000"/>
                <w:sz w:val="22"/>
                <w:szCs w:val="22"/>
              </w:rPr>
              <w:br/>
              <w:t>(облицовка поверхности металлических дверей листами FR Г1 4*0,4 мм)</w:t>
            </w:r>
          </w:p>
        </w:tc>
        <w:tc>
          <w:tcPr>
            <w:tcW w:w="1120" w:type="dxa"/>
            <w:tcBorders>
              <w:top w:val="nil"/>
              <w:left w:val="nil"/>
              <w:bottom w:val="single" w:sz="4" w:space="0" w:color="auto"/>
              <w:right w:val="single" w:sz="4" w:space="0" w:color="auto"/>
            </w:tcBorders>
            <w:shd w:val="clear" w:color="auto" w:fill="auto"/>
            <w:hideMark/>
          </w:tcPr>
          <w:p w14:paraId="4155CCB0"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139A431F" w14:textId="77777777" w:rsidR="00B13D4C" w:rsidRPr="00091390" w:rsidRDefault="00B13D4C" w:rsidP="00C05D6C">
            <w:pPr>
              <w:spacing w:line="240" w:lineRule="auto"/>
              <w:jc w:val="right"/>
              <w:rPr>
                <w:color w:val="000000"/>
                <w:sz w:val="22"/>
                <w:szCs w:val="22"/>
              </w:rPr>
            </w:pPr>
            <w:r w:rsidRPr="00091390">
              <w:rPr>
                <w:color w:val="000000"/>
                <w:sz w:val="22"/>
                <w:szCs w:val="22"/>
              </w:rPr>
              <w:t>0,3102</w:t>
            </w:r>
          </w:p>
        </w:tc>
        <w:tc>
          <w:tcPr>
            <w:tcW w:w="1320" w:type="dxa"/>
            <w:tcBorders>
              <w:top w:val="nil"/>
              <w:left w:val="nil"/>
              <w:bottom w:val="single" w:sz="4" w:space="0" w:color="auto"/>
              <w:right w:val="single" w:sz="4" w:space="0" w:color="auto"/>
            </w:tcBorders>
            <w:shd w:val="clear" w:color="auto" w:fill="auto"/>
            <w:hideMark/>
          </w:tcPr>
          <w:p w14:paraId="200DC52B"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4B51D258"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1CFF5E00" w14:textId="77777777" w:rsidR="00B13D4C" w:rsidRPr="00091390" w:rsidRDefault="00B13D4C" w:rsidP="00C05D6C">
            <w:pPr>
              <w:spacing w:line="240" w:lineRule="auto"/>
              <w:rPr>
                <w:color w:val="000000"/>
                <w:sz w:val="22"/>
                <w:szCs w:val="22"/>
              </w:rPr>
            </w:pPr>
            <w:r w:rsidRPr="00091390">
              <w:rPr>
                <w:color w:val="000000"/>
                <w:sz w:val="22"/>
                <w:szCs w:val="22"/>
              </w:rPr>
              <w:t xml:space="preserve">31,02 / 100 </w:t>
            </w:r>
          </w:p>
        </w:tc>
      </w:tr>
      <w:tr w:rsidR="00B13D4C" w:rsidRPr="00091390" w14:paraId="2D1C5072"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43066E88" w14:textId="77777777" w:rsidR="00B13D4C" w:rsidRPr="00091390" w:rsidRDefault="00B13D4C" w:rsidP="00C05D6C">
            <w:pPr>
              <w:spacing w:line="240" w:lineRule="auto"/>
              <w:jc w:val="center"/>
              <w:rPr>
                <w:color w:val="000000"/>
                <w:sz w:val="22"/>
                <w:szCs w:val="22"/>
              </w:rPr>
            </w:pPr>
            <w:r w:rsidRPr="00091390">
              <w:rPr>
                <w:color w:val="000000"/>
                <w:sz w:val="22"/>
                <w:szCs w:val="22"/>
              </w:rPr>
              <w:t>13</w:t>
            </w:r>
          </w:p>
        </w:tc>
        <w:tc>
          <w:tcPr>
            <w:tcW w:w="635" w:type="dxa"/>
            <w:tcBorders>
              <w:top w:val="nil"/>
              <w:left w:val="nil"/>
              <w:bottom w:val="single" w:sz="4" w:space="0" w:color="auto"/>
              <w:right w:val="single" w:sz="4" w:space="0" w:color="auto"/>
            </w:tcBorders>
            <w:shd w:val="clear" w:color="auto" w:fill="auto"/>
            <w:hideMark/>
          </w:tcPr>
          <w:p w14:paraId="68CB3238" w14:textId="77777777" w:rsidR="00B13D4C" w:rsidRPr="00091390" w:rsidRDefault="00B13D4C" w:rsidP="00C05D6C">
            <w:pPr>
              <w:spacing w:line="240" w:lineRule="auto"/>
              <w:jc w:val="center"/>
              <w:rPr>
                <w:color w:val="000000"/>
                <w:sz w:val="22"/>
                <w:szCs w:val="22"/>
              </w:rPr>
            </w:pPr>
            <w:r w:rsidRPr="00091390">
              <w:rPr>
                <w:color w:val="000000"/>
                <w:sz w:val="22"/>
                <w:szCs w:val="22"/>
              </w:rPr>
              <w:t>13</w:t>
            </w:r>
          </w:p>
        </w:tc>
        <w:tc>
          <w:tcPr>
            <w:tcW w:w="4660" w:type="dxa"/>
            <w:tcBorders>
              <w:top w:val="nil"/>
              <w:left w:val="nil"/>
              <w:bottom w:val="single" w:sz="4" w:space="0" w:color="auto"/>
              <w:right w:val="single" w:sz="4" w:space="0" w:color="auto"/>
            </w:tcBorders>
            <w:shd w:val="clear" w:color="auto" w:fill="auto"/>
            <w:hideMark/>
          </w:tcPr>
          <w:p w14:paraId="56526DE0" w14:textId="77777777" w:rsidR="00B13D4C" w:rsidRPr="00091390" w:rsidRDefault="00B13D4C" w:rsidP="00C05D6C">
            <w:pPr>
              <w:spacing w:line="240" w:lineRule="auto"/>
              <w:rPr>
                <w:color w:val="000000"/>
                <w:sz w:val="22"/>
                <w:szCs w:val="22"/>
              </w:rPr>
            </w:pPr>
            <w:r w:rsidRPr="00091390">
              <w:rPr>
                <w:color w:val="000000"/>
                <w:sz w:val="22"/>
                <w:szCs w:val="22"/>
              </w:rPr>
              <w:t>Панели композитные алюминиевые, класс А, пожарные характеристики Г1, В1, Д1, КМ1, К0, покрытие PVDF/PE, толщина панели 4 мм, толщина алюминиевого слоя 0,4 мм</w:t>
            </w:r>
            <w:r w:rsidRPr="00091390">
              <w:rPr>
                <w:color w:val="000000"/>
                <w:sz w:val="22"/>
                <w:szCs w:val="22"/>
              </w:rPr>
              <w:br/>
              <w:t>(FR Г1 4*0,4 мм, цвет - серебряное зеркало)</w:t>
            </w:r>
          </w:p>
        </w:tc>
        <w:tc>
          <w:tcPr>
            <w:tcW w:w="1120" w:type="dxa"/>
            <w:tcBorders>
              <w:top w:val="nil"/>
              <w:left w:val="nil"/>
              <w:bottom w:val="single" w:sz="4" w:space="0" w:color="auto"/>
              <w:right w:val="single" w:sz="4" w:space="0" w:color="auto"/>
            </w:tcBorders>
            <w:shd w:val="clear" w:color="auto" w:fill="auto"/>
            <w:hideMark/>
          </w:tcPr>
          <w:p w14:paraId="334E1AEB"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14:paraId="566B7C77" w14:textId="77777777" w:rsidR="00B13D4C" w:rsidRPr="00091390" w:rsidRDefault="00B13D4C" w:rsidP="00C05D6C">
            <w:pPr>
              <w:spacing w:line="240" w:lineRule="auto"/>
              <w:jc w:val="right"/>
              <w:rPr>
                <w:color w:val="000000"/>
                <w:sz w:val="22"/>
                <w:szCs w:val="22"/>
              </w:rPr>
            </w:pPr>
            <w:r w:rsidRPr="00091390">
              <w:rPr>
                <w:color w:val="000000"/>
                <w:sz w:val="22"/>
                <w:szCs w:val="22"/>
              </w:rPr>
              <w:t>31,95</w:t>
            </w:r>
          </w:p>
        </w:tc>
        <w:tc>
          <w:tcPr>
            <w:tcW w:w="1320" w:type="dxa"/>
            <w:tcBorders>
              <w:top w:val="nil"/>
              <w:left w:val="nil"/>
              <w:bottom w:val="single" w:sz="4" w:space="0" w:color="auto"/>
              <w:right w:val="single" w:sz="4" w:space="0" w:color="auto"/>
            </w:tcBorders>
            <w:shd w:val="clear" w:color="auto" w:fill="auto"/>
            <w:hideMark/>
          </w:tcPr>
          <w:p w14:paraId="7492CBED"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3EA6361D"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0976C97C" w14:textId="77777777" w:rsidR="00B13D4C" w:rsidRPr="00091390" w:rsidRDefault="00B13D4C" w:rsidP="00C05D6C">
            <w:pPr>
              <w:spacing w:line="240" w:lineRule="auto"/>
              <w:rPr>
                <w:color w:val="000000"/>
                <w:sz w:val="22"/>
                <w:szCs w:val="22"/>
              </w:rPr>
            </w:pPr>
            <w:r w:rsidRPr="00091390">
              <w:rPr>
                <w:color w:val="000000"/>
                <w:sz w:val="22"/>
                <w:szCs w:val="22"/>
              </w:rPr>
              <w:t xml:space="preserve">0,3102*103 </w:t>
            </w:r>
          </w:p>
        </w:tc>
      </w:tr>
      <w:tr w:rsidR="00B13D4C" w:rsidRPr="00091390" w14:paraId="3D3A13F9"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3246FA4F" w14:textId="77777777" w:rsidR="00B13D4C" w:rsidRPr="00091390" w:rsidRDefault="00B13D4C" w:rsidP="00C05D6C">
            <w:pPr>
              <w:spacing w:line="240" w:lineRule="auto"/>
              <w:jc w:val="center"/>
              <w:rPr>
                <w:color w:val="000000"/>
                <w:sz w:val="22"/>
                <w:szCs w:val="22"/>
              </w:rPr>
            </w:pPr>
            <w:r w:rsidRPr="00091390">
              <w:rPr>
                <w:color w:val="000000"/>
                <w:sz w:val="22"/>
                <w:szCs w:val="22"/>
              </w:rPr>
              <w:t>14</w:t>
            </w:r>
          </w:p>
        </w:tc>
        <w:tc>
          <w:tcPr>
            <w:tcW w:w="635" w:type="dxa"/>
            <w:tcBorders>
              <w:top w:val="nil"/>
              <w:left w:val="nil"/>
              <w:bottom w:val="single" w:sz="4" w:space="0" w:color="auto"/>
              <w:right w:val="single" w:sz="4" w:space="0" w:color="auto"/>
            </w:tcBorders>
            <w:shd w:val="clear" w:color="auto" w:fill="auto"/>
            <w:hideMark/>
          </w:tcPr>
          <w:p w14:paraId="67FD7AD2" w14:textId="77777777" w:rsidR="00B13D4C" w:rsidRPr="00091390" w:rsidRDefault="00B13D4C" w:rsidP="00C05D6C">
            <w:pPr>
              <w:spacing w:line="240" w:lineRule="auto"/>
              <w:jc w:val="center"/>
              <w:rPr>
                <w:color w:val="000000"/>
                <w:sz w:val="22"/>
                <w:szCs w:val="22"/>
              </w:rPr>
            </w:pPr>
            <w:r w:rsidRPr="00091390">
              <w:rPr>
                <w:color w:val="000000"/>
                <w:sz w:val="22"/>
                <w:szCs w:val="22"/>
              </w:rPr>
              <w:t>14</w:t>
            </w:r>
          </w:p>
        </w:tc>
        <w:tc>
          <w:tcPr>
            <w:tcW w:w="4660" w:type="dxa"/>
            <w:tcBorders>
              <w:top w:val="nil"/>
              <w:left w:val="nil"/>
              <w:bottom w:val="single" w:sz="4" w:space="0" w:color="auto"/>
              <w:right w:val="single" w:sz="4" w:space="0" w:color="auto"/>
            </w:tcBorders>
            <w:shd w:val="clear" w:color="auto" w:fill="auto"/>
            <w:hideMark/>
          </w:tcPr>
          <w:p w14:paraId="025DA721" w14:textId="77777777" w:rsidR="00B13D4C" w:rsidRPr="00091390" w:rsidRDefault="00B13D4C" w:rsidP="00C05D6C">
            <w:pPr>
              <w:spacing w:line="240" w:lineRule="auto"/>
              <w:rPr>
                <w:color w:val="000000"/>
                <w:sz w:val="22"/>
                <w:szCs w:val="22"/>
              </w:rPr>
            </w:pPr>
            <w:r w:rsidRPr="00091390">
              <w:rPr>
                <w:color w:val="000000"/>
                <w:sz w:val="22"/>
                <w:szCs w:val="22"/>
              </w:rPr>
              <w:t>Окраска металлических огрунтованных поверхностей: эмалью ПФ-115</w:t>
            </w:r>
          </w:p>
        </w:tc>
        <w:tc>
          <w:tcPr>
            <w:tcW w:w="1120" w:type="dxa"/>
            <w:tcBorders>
              <w:top w:val="nil"/>
              <w:left w:val="nil"/>
              <w:bottom w:val="single" w:sz="4" w:space="0" w:color="auto"/>
              <w:right w:val="single" w:sz="4" w:space="0" w:color="auto"/>
            </w:tcBorders>
            <w:shd w:val="clear" w:color="auto" w:fill="auto"/>
            <w:hideMark/>
          </w:tcPr>
          <w:p w14:paraId="5DE1527C"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2826536A" w14:textId="77777777" w:rsidR="00B13D4C" w:rsidRPr="00091390" w:rsidRDefault="00B13D4C" w:rsidP="00C05D6C">
            <w:pPr>
              <w:spacing w:line="240" w:lineRule="auto"/>
              <w:jc w:val="right"/>
              <w:rPr>
                <w:color w:val="000000"/>
                <w:sz w:val="22"/>
                <w:szCs w:val="22"/>
              </w:rPr>
            </w:pPr>
            <w:r w:rsidRPr="00091390">
              <w:rPr>
                <w:color w:val="000000"/>
                <w:sz w:val="22"/>
                <w:szCs w:val="22"/>
              </w:rPr>
              <w:t>0,3102</w:t>
            </w:r>
          </w:p>
        </w:tc>
        <w:tc>
          <w:tcPr>
            <w:tcW w:w="1320" w:type="dxa"/>
            <w:tcBorders>
              <w:top w:val="nil"/>
              <w:left w:val="nil"/>
              <w:bottom w:val="single" w:sz="4" w:space="0" w:color="auto"/>
              <w:right w:val="single" w:sz="4" w:space="0" w:color="auto"/>
            </w:tcBorders>
            <w:shd w:val="clear" w:color="auto" w:fill="auto"/>
            <w:hideMark/>
          </w:tcPr>
          <w:p w14:paraId="615AD75B"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7504B3B1"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506E943F" w14:textId="77777777" w:rsidR="00B13D4C" w:rsidRPr="00091390" w:rsidRDefault="00B13D4C" w:rsidP="00C05D6C">
            <w:pPr>
              <w:spacing w:line="240" w:lineRule="auto"/>
              <w:rPr>
                <w:color w:val="000000"/>
                <w:sz w:val="22"/>
                <w:szCs w:val="22"/>
              </w:rPr>
            </w:pPr>
            <w:r w:rsidRPr="00091390">
              <w:rPr>
                <w:color w:val="000000"/>
                <w:sz w:val="22"/>
                <w:szCs w:val="22"/>
              </w:rPr>
              <w:t xml:space="preserve">(31,02{двери}) / 100 </w:t>
            </w:r>
          </w:p>
        </w:tc>
      </w:tr>
      <w:tr w:rsidR="00B13D4C" w:rsidRPr="00091390" w14:paraId="702EEF34"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781CFE30" w14:textId="77777777" w:rsidR="00B13D4C" w:rsidRPr="00091390" w:rsidRDefault="00B13D4C" w:rsidP="00C05D6C">
            <w:pPr>
              <w:spacing w:line="240" w:lineRule="auto"/>
              <w:jc w:val="center"/>
              <w:rPr>
                <w:color w:val="000000"/>
                <w:sz w:val="22"/>
                <w:szCs w:val="22"/>
              </w:rPr>
            </w:pPr>
            <w:r w:rsidRPr="00091390">
              <w:rPr>
                <w:color w:val="000000"/>
                <w:sz w:val="22"/>
                <w:szCs w:val="22"/>
              </w:rPr>
              <w:t>15</w:t>
            </w:r>
          </w:p>
        </w:tc>
        <w:tc>
          <w:tcPr>
            <w:tcW w:w="635" w:type="dxa"/>
            <w:tcBorders>
              <w:top w:val="nil"/>
              <w:left w:val="nil"/>
              <w:bottom w:val="single" w:sz="4" w:space="0" w:color="auto"/>
              <w:right w:val="single" w:sz="4" w:space="0" w:color="auto"/>
            </w:tcBorders>
            <w:shd w:val="clear" w:color="auto" w:fill="auto"/>
            <w:hideMark/>
          </w:tcPr>
          <w:p w14:paraId="0B506343" w14:textId="77777777" w:rsidR="00B13D4C" w:rsidRPr="00091390" w:rsidRDefault="00B13D4C" w:rsidP="00C05D6C">
            <w:pPr>
              <w:spacing w:line="240" w:lineRule="auto"/>
              <w:jc w:val="center"/>
              <w:rPr>
                <w:color w:val="000000"/>
                <w:sz w:val="22"/>
                <w:szCs w:val="22"/>
              </w:rPr>
            </w:pPr>
            <w:r w:rsidRPr="00091390">
              <w:rPr>
                <w:color w:val="000000"/>
                <w:sz w:val="22"/>
                <w:szCs w:val="22"/>
              </w:rPr>
              <w:t>15</w:t>
            </w:r>
          </w:p>
        </w:tc>
        <w:tc>
          <w:tcPr>
            <w:tcW w:w="4660" w:type="dxa"/>
            <w:tcBorders>
              <w:top w:val="nil"/>
              <w:left w:val="nil"/>
              <w:bottom w:val="single" w:sz="4" w:space="0" w:color="auto"/>
              <w:right w:val="single" w:sz="4" w:space="0" w:color="auto"/>
            </w:tcBorders>
            <w:shd w:val="clear" w:color="auto" w:fill="auto"/>
            <w:hideMark/>
          </w:tcPr>
          <w:p w14:paraId="25FCC381" w14:textId="77777777" w:rsidR="00B13D4C" w:rsidRPr="00091390" w:rsidRDefault="00B13D4C" w:rsidP="00C05D6C">
            <w:pPr>
              <w:spacing w:line="240" w:lineRule="auto"/>
              <w:rPr>
                <w:color w:val="000000"/>
                <w:sz w:val="22"/>
                <w:szCs w:val="22"/>
              </w:rPr>
            </w:pPr>
            <w:r w:rsidRPr="00091390">
              <w:rPr>
                <w:color w:val="000000"/>
                <w:sz w:val="22"/>
                <w:szCs w:val="22"/>
              </w:rPr>
              <w:t>Окраска металлических огрунтованных поверхностей: эмалью ПФ-115</w:t>
            </w:r>
          </w:p>
        </w:tc>
        <w:tc>
          <w:tcPr>
            <w:tcW w:w="1120" w:type="dxa"/>
            <w:tcBorders>
              <w:top w:val="nil"/>
              <w:left w:val="nil"/>
              <w:bottom w:val="single" w:sz="4" w:space="0" w:color="auto"/>
              <w:right w:val="single" w:sz="4" w:space="0" w:color="auto"/>
            </w:tcBorders>
            <w:shd w:val="clear" w:color="auto" w:fill="auto"/>
            <w:hideMark/>
          </w:tcPr>
          <w:p w14:paraId="6CE4EE3F"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2594E48B" w14:textId="77777777" w:rsidR="00B13D4C" w:rsidRPr="00091390" w:rsidRDefault="00B13D4C" w:rsidP="00C05D6C">
            <w:pPr>
              <w:spacing w:line="240" w:lineRule="auto"/>
              <w:jc w:val="right"/>
              <w:rPr>
                <w:color w:val="000000"/>
                <w:sz w:val="22"/>
                <w:szCs w:val="22"/>
              </w:rPr>
            </w:pPr>
            <w:r w:rsidRPr="00091390">
              <w:rPr>
                <w:color w:val="000000"/>
                <w:sz w:val="22"/>
                <w:szCs w:val="22"/>
              </w:rPr>
              <w:t>0,08</w:t>
            </w:r>
          </w:p>
        </w:tc>
        <w:tc>
          <w:tcPr>
            <w:tcW w:w="1320" w:type="dxa"/>
            <w:tcBorders>
              <w:top w:val="nil"/>
              <w:left w:val="nil"/>
              <w:bottom w:val="single" w:sz="4" w:space="0" w:color="auto"/>
              <w:right w:val="single" w:sz="4" w:space="0" w:color="auto"/>
            </w:tcBorders>
            <w:shd w:val="clear" w:color="auto" w:fill="auto"/>
            <w:hideMark/>
          </w:tcPr>
          <w:p w14:paraId="5C10737F"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7E2BC884"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70B87A0B" w14:textId="77777777" w:rsidR="00B13D4C" w:rsidRPr="00091390" w:rsidRDefault="00B13D4C" w:rsidP="00C05D6C">
            <w:pPr>
              <w:spacing w:line="240" w:lineRule="auto"/>
              <w:rPr>
                <w:color w:val="000000"/>
                <w:sz w:val="22"/>
                <w:szCs w:val="22"/>
              </w:rPr>
            </w:pPr>
            <w:r w:rsidRPr="00091390">
              <w:rPr>
                <w:color w:val="000000"/>
                <w:sz w:val="22"/>
                <w:szCs w:val="22"/>
              </w:rPr>
              <w:t xml:space="preserve">(8{решетки}) / 100 </w:t>
            </w:r>
          </w:p>
        </w:tc>
      </w:tr>
      <w:tr w:rsidR="00B13D4C" w:rsidRPr="00091390" w14:paraId="068AD104"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539B9DCB" w14:textId="77777777" w:rsidR="00B13D4C" w:rsidRPr="00091390" w:rsidRDefault="00B13D4C" w:rsidP="00C05D6C">
            <w:pPr>
              <w:spacing w:line="240" w:lineRule="auto"/>
              <w:jc w:val="center"/>
              <w:rPr>
                <w:color w:val="000000"/>
                <w:sz w:val="22"/>
                <w:szCs w:val="22"/>
              </w:rPr>
            </w:pPr>
            <w:r w:rsidRPr="00091390">
              <w:rPr>
                <w:color w:val="000000"/>
                <w:sz w:val="22"/>
                <w:szCs w:val="22"/>
              </w:rPr>
              <w:t>16</w:t>
            </w:r>
          </w:p>
        </w:tc>
        <w:tc>
          <w:tcPr>
            <w:tcW w:w="635" w:type="dxa"/>
            <w:tcBorders>
              <w:top w:val="nil"/>
              <w:left w:val="nil"/>
              <w:bottom w:val="single" w:sz="4" w:space="0" w:color="auto"/>
              <w:right w:val="single" w:sz="4" w:space="0" w:color="auto"/>
            </w:tcBorders>
            <w:shd w:val="clear" w:color="auto" w:fill="auto"/>
            <w:hideMark/>
          </w:tcPr>
          <w:p w14:paraId="140150FC" w14:textId="77777777" w:rsidR="00B13D4C" w:rsidRPr="00091390" w:rsidRDefault="00B13D4C" w:rsidP="00C05D6C">
            <w:pPr>
              <w:spacing w:line="240" w:lineRule="auto"/>
              <w:jc w:val="center"/>
              <w:rPr>
                <w:color w:val="000000"/>
                <w:sz w:val="22"/>
                <w:szCs w:val="22"/>
              </w:rPr>
            </w:pPr>
            <w:r w:rsidRPr="00091390">
              <w:rPr>
                <w:color w:val="000000"/>
                <w:sz w:val="22"/>
                <w:szCs w:val="22"/>
              </w:rPr>
              <w:t>16</w:t>
            </w:r>
          </w:p>
        </w:tc>
        <w:tc>
          <w:tcPr>
            <w:tcW w:w="4660" w:type="dxa"/>
            <w:tcBorders>
              <w:top w:val="nil"/>
              <w:left w:val="nil"/>
              <w:bottom w:val="single" w:sz="4" w:space="0" w:color="auto"/>
              <w:right w:val="single" w:sz="4" w:space="0" w:color="auto"/>
            </w:tcBorders>
            <w:shd w:val="clear" w:color="auto" w:fill="auto"/>
            <w:hideMark/>
          </w:tcPr>
          <w:p w14:paraId="118C9E07" w14:textId="77777777" w:rsidR="00B13D4C" w:rsidRPr="00091390" w:rsidRDefault="00B13D4C" w:rsidP="00C05D6C">
            <w:pPr>
              <w:spacing w:line="240" w:lineRule="auto"/>
              <w:rPr>
                <w:color w:val="000000"/>
                <w:sz w:val="22"/>
                <w:szCs w:val="22"/>
              </w:rPr>
            </w:pPr>
            <w:r w:rsidRPr="00091390">
              <w:rPr>
                <w:color w:val="000000"/>
                <w:sz w:val="22"/>
                <w:szCs w:val="22"/>
              </w:rPr>
              <w:t>Установка блоков из ПВХ в наружных и внутренних дверных проемах: в каменных стенах площадью проема до 3 м2</w:t>
            </w:r>
          </w:p>
        </w:tc>
        <w:tc>
          <w:tcPr>
            <w:tcW w:w="1120" w:type="dxa"/>
            <w:tcBorders>
              <w:top w:val="nil"/>
              <w:left w:val="nil"/>
              <w:bottom w:val="single" w:sz="4" w:space="0" w:color="auto"/>
              <w:right w:val="single" w:sz="4" w:space="0" w:color="auto"/>
            </w:tcBorders>
            <w:shd w:val="clear" w:color="auto" w:fill="auto"/>
            <w:hideMark/>
          </w:tcPr>
          <w:p w14:paraId="5A973B26"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76C4FB04" w14:textId="77777777" w:rsidR="00B13D4C" w:rsidRPr="00091390" w:rsidRDefault="00B13D4C" w:rsidP="00C05D6C">
            <w:pPr>
              <w:spacing w:line="240" w:lineRule="auto"/>
              <w:jc w:val="right"/>
              <w:rPr>
                <w:color w:val="000000"/>
                <w:sz w:val="22"/>
                <w:szCs w:val="22"/>
              </w:rPr>
            </w:pPr>
            <w:r w:rsidRPr="00091390">
              <w:rPr>
                <w:color w:val="000000"/>
                <w:sz w:val="22"/>
                <w:szCs w:val="22"/>
              </w:rPr>
              <w:t>0,0528</w:t>
            </w:r>
          </w:p>
        </w:tc>
        <w:tc>
          <w:tcPr>
            <w:tcW w:w="1320" w:type="dxa"/>
            <w:tcBorders>
              <w:top w:val="nil"/>
              <w:left w:val="nil"/>
              <w:bottom w:val="single" w:sz="4" w:space="0" w:color="auto"/>
              <w:right w:val="single" w:sz="4" w:space="0" w:color="auto"/>
            </w:tcBorders>
            <w:shd w:val="clear" w:color="auto" w:fill="auto"/>
            <w:hideMark/>
          </w:tcPr>
          <w:p w14:paraId="7DDEBCF7"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65043AF3"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6E5679C8" w14:textId="77777777" w:rsidR="00B13D4C" w:rsidRPr="00091390" w:rsidRDefault="00B13D4C" w:rsidP="00C05D6C">
            <w:pPr>
              <w:spacing w:line="240" w:lineRule="auto"/>
              <w:rPr>
                <w:color w:val="000000"/>
                <w:sz w:val="22"/>
                <w:szCs w:val="22"/>
              </w:rPr>
            </w:pPr>
            <w:r w:rsidRPr="00091390">
              <w:rPr>
                <w:color w:val="000000"/>
                <w:sz w:val="22"/>
                <w:szCs w:val="22"/>
              </w:rPr>
              <w:t xml:space="preserve">(1,2*2,2*2) / 100 </w:t>
            </w:r>
          </w:p>
        </w:tc>
      </w:tr>
      <w:tr w:rsidR="00B13D4C" w:rsidRPr="00091390" w14:paraId="023A6450"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16813489" w14:textId="77777777" w:rsidR="00B13D4C" w:rsidRPr="00091390" w:rsidRDefault="00B13D4C" w:rsidP="00C05D6C">
            <w:pPr>
              <w:spacing w:line="240" w:lineRule="auto"/>
              <w:jc w:val="center"/>
              <w:rPr>
                <w:color w:val="000000"/>
                <w:sz w:val="22"/>
                <w:szCs w:val="22"/>
              </w:rPr>
            </w:pPr>
            <w:r w:rsidRPr="00091390">
              <w:rPr>
                <w:color w:val="000000"/>
                <w:sz w:val="22"/>
                <w:szCs w:val="22"/>
              </w:rPr>
              <w:t>17</w:t>
            </w:r>
          </w:p>
        </w:tc>
        <w:tc>
          <w:tcPr>
            <w:tcW w:w="635" w:type="dxa"/>
            <w:tcBorders>
              <w:top w:val="nil"/>
              <w:left w:val="nil"/>
              <w:bottom w:val="single" w:sz="4" w:space="0" w:color="auto"/>
              <w:right w:val="single" w:sz="4" w:space="0" w:color="auto"/>
            </w:tcBorders>
            <w:shd w:val="clear" w:color="auto" w:fill="auto"/>
            <w:hideMark/>
          </w:tcPr>
          <w:p w14:paraId="75C93A71" w14:textId="77777777" w:rsidR="00B13D4C" w:rsidRPr="00091390" w:rsidRDefault="00B13D4C" w:rsidP="00C05D6C">
            <w:pPr>
              <w:spacing w:line="240" w:lineRule="auto"/>
              <w:jc w:val="center"/>
              <w:rPr>
                <w:color w:val="000000"/>
                <w:sz w:val="22"/>
                <w:szCs w:val="22"/>
              </w:rPr>
            </w:pPr>
            <w:r w:rsidRPr="00091390">
              <w:rPr>
                <w:color w:val="000000"/>
                <w:sz w:val="22"/>
                <w:szCs w:val="22"/>
              </w:rPr>
              <w:t>17</w:t>
            </w:r>
          </w:p>
        </w:tc>
        <w:tc>
          <w:tcPr>
            <w:tcW w:w="4660" w:type="dxa"/>
            <w:tcBorders>
              <w:top w:val="nil"/>
              <w:left w:val="nil"/>
              <w:bottom w:val="single" w:sz="4" w:space="0" w:color="auto"/>
              <w:right w:val="single" w:sz="4" w:space="0" w:color="auto"/>
            </w:tcBorders>
            <w:shd w:val="clear" w:color="auto" w:fill="auto"/>
            <w:hideMark/>
          </w:tcPr>
          <w:p w14:paraId="43D3F69D" w14:textId="77777777" w:rsidR="00B13D4C" w:rsidRPr="00091390" w:rsidRDefault="00B13D4C" w:rsidP="00C05D6C">
            <w:pPr>
              <w:spacing w:line="240" w:lineRule="auto"/>
              <w:rPr>
                <w:color w:val="000000"/>
                <w:sz w:val="22"/>
                <w:szCs w:val="22"/>
              </w:rPr>
            </w:pPr>
            <w:r w:rsidRPr="00091390">
              <w:rPr>
                <w:color w:val="000000"/>
                <w:sz w:val="22"/>
                <w:szCs w:val="22"/>
              </w:rPr>
              <w:t>Блок дверной входной из ПВХ-профилей, с простой коробкой, однопольный, с простой фурнитурой, без стеклопакета по типу «сэндвич», площадь более 2 м2</w:t>
            </w:r>
          </w:p>
        </w:tc>
        <w:tc>
          <w:tcPr>
            <w:tcW w:w="1120" w:type="dxa"/>
            <w:tcBorders>
              <w:top w:val="nil"/>
              <w:left w:val="nil"/>
              <w:bottom w:val="single" w:sz="4" w:space="0" w:color="auto"/>
              <w:right w:val="single" w:sz="4" w:space="0" w:color="auto"/>
            </w:tcBorders>
            <w:shd w:val="clear" w:color="auto" w:fill="auto"/>
            <w:hideMark/>
          </w:tcPr>
          <w:p w14:paraId="35A8BEBA"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14:paraId="25A9A94F" w14:textId="77777777" w:rsidR="00B13D4C" w:rsidRPr="00091390" w:rsidRDefault="00B13D4C" w:rsidP="00C05D6C">
            <w:pPr>
              <w:spacing w:line="240" w:lineRule="auto"/>
              <w:jc w:val="right"/>
              <w:rPr>
                <w:color w:val="000000"/>
                <w:sz w:val="22"/>
                <w:szCs w:val="22"/>
              </w:rPr>
            </w:pPr>
            <w:r w:rsidRPr="00091390">
              <w:rPr>
                <w:color w:val="000000"/>
                <w:sz w:val="22"/>
                <w:szCs w:val="22"/>
              </w:rPr>
              <w:t>5,28</w:t>
            </w:r>
          </w:p>
        </w:tc>
        <w:tc>
          <w:tcPr>
            <w:tcW w:w="1320" w:type="dxa"/>
            <w:tcBorders>
              <w:top w:val="nil"/>
              <w:left w:val="nil"/>
              <w:bottom w:val="single" w:sz="4" w:space="0" w:color="auto"/>
              <w:right w:val="single" w:sz="4" w:space="0" w:color="auto"/>
            </w:tcBorders>
            <w:shd w:val="clear" w:color="auto" w:fill="auto"/>
            <w:hideMark/>
          </w:tcPr>
          <w:p w14:paraId="78D0F6F7"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039F5593"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12A294FD"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4352400D"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1526FF99" w14:textId="77777777" w:rsidR="00B13D4C" w:rsidRPr="00091390" w:rsidRDefault="00B13D4C" w:rsidP="00C05D6C">
            <w:pPr>
              <w:spacing w:line="240" w:lineRule="auto"/>
              <w:jc w:val="center"/>
              <w:rPr>
                <w:color w:val="000000"/>
                <w:sz w:val="22"/>
                <w:szCs w:val="22"/>
              </w:rPr>
            </w:pPr>
            <w:r w:rsidRPr="00091390">
              <w:rPr>
                <w:color w:val="000000"/>
                <w:sz w:val="22"/>
                <w:szCs w:val="22"/>
              </w:rPr>
              <w:t>18</w:t>
            </w:r>
          </w:p>
        </w:tc>
        <w:tc>
          <w:tcPr>
            <w:tcW w:w="635" w:type="dxa"/>
            <w:tcBorders>
              <w:top w:val="nil"/>
              <w:left w:val="nil"/>
              <w:bottom w:val="single" w:sz="4" w:space="0" w:color="auto"/>
              <w:right w:val="single" w:sz="4" w:space="0" w:color="auto"/>
            </w:tcBorders>
            <w:shd w:val="clear" w:color="auto" w:fill="auto"/>
            <w:hideMark/>
          </w:tcPr>
          <w:p w14:paraId="14283C58" w14:textId="77777777" w:rsidR="00B13D4C" w:rsidRPr="00091390" w:rsidRDefault="00B13D4C" w:rsidP="00C05D6C">
            <w:pPr>
              <w:spacing w:line="240" w:lineRule="auto"/>
              <w:jc w:val="center"/>
              <w:rPr>
                <w:color w:val="000000"/>
                <w:sz w:val="22"/>
                <w:szCs w:val="22"/>
              </w:rPr>
            </w:pPr>
            <w:r w:rsidRPr="00091390">
              <w:rPr>
                <w:color w:val="000000"/>
                <w:sz w:val="22"/>
                <w:szCs w:val="22"/>
              </w:rPr>
              <w:t>18</w:t>
            </w:r>
          </w:p>
        </w:tc>
        <w:tc>
          <w:tcPr>
            <w:tcW w:w="4660" w:type="dxa"/>
            <w:tcBorders>
              <w:top w:val="nil"/>
              <w:left w:val="nil"/>
              <w:bottom w:val="single" w:sz="4" w:space="0" w:color="auto"/>
              <w:right w:val="single" w:sz="4" w:space="0" w:color="auto"/>
            </w:tcBorders>
            <w:shd w:val="clear" w:color="auto" w:fill="auto"/>
            <w:hideMark/>
          </w:tcPr>
          <w:p w14:paraId="669FC971" w14:textId="77777777" w:rsidR="00B13D4C" w:rsidRPr="00091390" w:rsidRDefault="00B13D4C" w:rsidP="00C05D6C">
            <w:pPr>
              <w:spacing w:line="240" w:lineRule="auto"/>
              <w:rPr>
                <w:color w:val="000000"/>
                <w:sz w:val="22"/>
                <w:szCs w:val="22"/>
              </w:rPr>
            </w:pPr>
            <w:r w:rsidRPr="00091390">
              <w:rPr>
                <w:color w:val="000000"/>
                <w:sz w:val="22"/>
                <w:szCs w:val="22"/>
              </w:rPr>
              <w:t>Разборка покрытий кровель: из листовой стали</w:t>
            </w:r>
          </w:p>
        </w:tc>
        <w:tc>
          <w:tcPr>
            <w:tcW w:w="1120" w:type="dxa"/>
            <w:tcBorders>
              <w:top w:val="nil"/>
              <w:left w:val="nil"/>
              <w:bottom w:val="single" w:sz="4" w:space="0" w:color="auto"/>
              <w:right w:val="single" w:sz="4" w:space="0" w:color="auto"/>
            </w:tcBorders>
            <w:shd w:val="clear" w:color="auto" w:fill="auto"/>
            <w:hideMark/>
          </w:tcPr>
          <w:p w14:paraId="1AFFED36"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673BFF71" w14:textId="77777777" w:rsidR="00B13D4C" w:rsidRPr="00091390" w:rsidRDefault="00B13D4C" w:rsidP="00C05D6C">
            <w:pPr>
              <w:spacing w:line="240" w:lineRule="auto"/>
              <w:jc w:val="right"/>
              <w:rPr>
                <w:color w:val="000000"/>
                <w:sz w:val="22"/>
                <w:szCs w:val="22"/>
              </w:rPr>
            </w:pPr>
            <w:r w:rsidRPr="00091390">
              <w:rPr>
                <w:color w:val="000000"/>
                <w:sz w:val="22"/>
                <w:szCs w:val="22"/>
              </w:rPr>
              <w:t>0,5</w:t>
            </w:r>
          </w:p>
        </w:tc>
        <w:tc>
          <w:tcPr>
            <w:tcW w:w="1320" w:type="dxa"/>
            <w:tcBorders>
              <w:top w:val="nil"/>
              <w:left w:val="nil"/>
              <w:bottom w:val="single" w:sz="4" w:space="0" w:color="auto"/>
              <w:right w:val="single" w:sz="4" w:space="0" w:color="auto"/>
            </w:tcBorders>
            <w:shd w:val="clear" w:color="auto" w:fill="auto"/>
            <w:hideMark/>
          </w:tcPr>
          <w:p w14:paraId="03C36F31"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7B8D55CE"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7821CA13" w14:textId="77777777" w:rsidR="00B13D4C" w:rsidRPr="00091390" w:rsidRDefault="00B13D4C" w:rsidP="00C05D6C">
            <w:pPr>
              <w:spacing w:line="240" w:lineRule="auto"/>
              <w:rPr>
                <w:color w:val="000000"/>
                <w:sz w:val="22"/>
                <w:szCs w:val="22"/>
              </w:rPr>
            </w:pPr>
            <w:r w:rsidRPr="00091390">
              <w:rPr>
                <w:color w:val="000000"/>
                <w:sz w:val="22"/>
                <w:szCs w:val="22"/>
              </w:rPr>
              <w:t xml:space="preserve">50 / 100 </w:t>
            </w:r>
          </w:p>
        </w:tc>
      </w:tr>
      <w:tr w:rsidR="00B13D4C" w:rsidRPr="00091390" w14:paraId="61341904"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45700405" w14:textId="77777777" w:rsidR="00B13D4C" w:rsidRPr="00091390" w:rsidRDefault="00B13D4C" w:rsidP="00C05D6C">
            <w:pPr>
              <w:spacing w:line="240" w:lineRule="auto"/>
              <w:jc w:val="center"/>
              <w:rPr>
                <w:color w:val="000000"/>
                <w:sz w:val="22"/>
                <w:szCs w:val="22"/>
              </w:rPr>
            </w:pPr>
            <w:r w:rsidRPr="00091390">
              <w:rPr>
                <w:color w:val="000000"/>
                <w:sz w:val="22"/>
                <w:szCs w:val="22"/>
              </w:rPr>
              <w:t>19</w:t>
            </w:r>
          </w:p>
        </w:tc>
        <w:tc>
          <w:tcPr>
            <w:tcW w:w="635" w:type="dxa"/>
            <w:tcBorders>
              <w:top w:val="nil"/>
              <w:left w:val="nil"/>
              <w:bottom w:val="single" w:sz="4" w:space="0" w:color="auto"/>
              <w:right w:val="single" w:sz="4" w:space="0" w:color="auto"/>
            </w:tcBorders>
            <w:shd w:val="clear" w:color="auto" w:fill="auto"/>
            <w:hideMark/>
          </w:tcPr>
          <w:p w14:paraId="755710B9" w14:textId="77777777" w:rsidR="00B13D4C" w:rsidRPr="00091390" w:rsidRDefault="00B13D4C" w:rsidP="00C05D6C">
            <w:pPr>
              <w:spacing w:line="240" w:lineRule="auto"/>
              <w:jc w:val="center"/>
              <w:rPr>
                <w:color w:val="000000"/>
                <w:sz w:val="22"/>
                <w:szCs w:val="22"/>
              </w:rPr>
            </w:pPr>
            <w:r w:rsidRPr="00091390">
              <w:rPr>
                <w:color w:val="000000"/>
                <w:sz w:val="22"/>
                <w:szCs w:val="22"/>
              </w:rPr>
              <w:t>19</w:t>
            </w:r>
          </w:p>
        </w:tc>
        <w:tc>
          <w:tcPr>
            <w:tcW w:w="4660" w:type="dxa"/>
            <w:tcBorders>
              <w:top w:val="nil"/>
              <w:left w:val="nil"/>
              <w:bottom w:val="single" w:sz="4" w:space="0" w:color="auto"/>
              <w:right w:val="single" w:sz="4" w:space="0" w:color="auto"/>
            </w:tcBorders>
            <w:shd w:val="clear" w:color="auto" w:fill="auto"/>
            <w:hideMark/>
          </w:tcPr>
          <w:p w14:paraId="28299267" w14:textId="77777777" w:rsidR="00B13D4C" w:rsidRPr="00091390" w:rsidRDefault="00B13D4C" w:rsidP="00C05D6C">
            <w:pPr>
              <w:spacing w:line="240" w:lineRule="auto"/>
              <w:rPr>
                <w:color w:val="000000"/>
                <w:sz w:val="22"/>
                <w:szCs w:val="22"/>
              </w:rPr>
            </w:pPr>
            <w:r w:rsidRPr="00091390">
              <w:rPr>
                <w:color w:val="000000"/>
                <w:sz w:val="22"/>
                <w:szCs w:val="22"/>
              </w:rPr>
              <w:t>Монтаж опорных стоек для пролетов: до 24 м</w:t>
            </w:r>
            <w:r w:rsidRPr="00091390">
              <w:rPr>
                <w:color w:val="000000"/>
                <w:sz w:val="22"/>
                <w:szCs w:val="22"/>
              </w:rPr>
              <w:br/>
              <w:t>(монтаж металлических стоек под направляющие)</w:t>
            </w:r>
          </w:p>
        </w:tc>
        <w:tc>
          <w:tcPr>
            <w:tcW w:w="1120" w:type="dxa"/>
            <w:tcBorders>
              <w:top w:val="nil"/>
              <w:left w:val="nil"/>
              <w:bottom w:val="single" w:sz="4" w:space="0" w:color="auto"/>
              <w:right w:val="single" w:sz="4" w:space="0" w:color="auto"/>
            </w:tcBorders>
            <w:shd w:val="clear" w:color="auto" w:fill="auto"/>
            <w:hideMark/>
          </w:tcPr>
          <w:p w14:paraId="5DE2435F" w14:textId="77777777" w:rsidR="00B13D4C" w:rsidRPr="00091390" w:rsidRDefault="00B13D4C" w:rsidP="00C05D6C">
            <w:pPr>
              <w:spacing w:line="240" w:lineRule="auto"/>
              <w:jc w:val="center"/>
              <w:rPr>
                <w:color w:val="000000"/>
                <w:sz w:val="22"/>
                <w:szCs w:val="22"/>
              </w:rPr>
            </w:pPr>
            <w:r w:rsidRPr="00091390">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4C3F7811" w14:textId="77777777" w:rsidR="00B13D4C" w:rsidRPr="00091390" w:rsidRDefault="00B13D4C" w:rsidP="00C05D6C">
            <w:pPr>
              <w:spacing w:line="240" w:lineRule="auto"/>
              <w:jc w:val="right"/>
              <w:rPr>
                <w:color w:val="000000"/>
                <w:sz w:val="22"/>
                <w:szCs w:val="22"/>
              </w:rPr>
            </w:pPr>
            <w:r w:rsidRPr="00091390">
              <w:rPr>
                <w:color w:val="000000"/>
                <w:sz w:val="22"/>
                <w:szCs w:val="22"/>
              </w:rPr>
              <w:t>0,615</w:t>
            </w:r>
          </w:p>
        </w:tc>
        <w:tc>
          <w:tcPr>
            <w:tcW w:w="1320" w:type="dxa"/>
            <w:tcBorders>
              <w:top w:val="nil"/>
              <w:left w:val="nil"/>
              <w:bottom w:val="single" w:sz="4" w:space="0" w:color="auto"/>
              <w:right w:val="single" w:sz="4" w:space="0" w:color="auto"/>
            </w:tcBorders>
            <w:shd w:val="clear" w:color="auto" w:fill="auto"/>
            <w:hideMark/>
          </w:tcPr>
          <w:p w14:paraId="39EDF4E0"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78D800E6"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11A77B5B" w14:textId="77777777" w:rsidR="00B13D4C" w:rsidRPr="00091390" w:rsidRDefault="00B13D4C" w:rsidP="00C05D6C">
            <w:pPr>
              <w:spacing w:line="240" w:lineRule="auto"/>
              <w:rPr>
                <w:color w:val="000000"/>
                <w:sz w:val="22"/>
                <w:szCs w:val="22"/>
              </w:rPr>
            </w:pPr>
            <w:r w:rsidRPr="00091390">
              <w:rPr>
                <w:color w:val="000000"/>
                <w:sz w:val="22"/>
                <w:szCs w:val="22"/>
              </w:rPr>
              <w:t xml:space="preserve">50{м}*12,3{кг/м}/1000 </w:t>
            </w:r>
          </w:p>
        </w:tc>
      </w:tr>
      <w:tr w:rsidR="00B13D4C" w:rsidRPr="00091390" w14:paraId="5E4B6C53"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26B088D2" w14:textId="77777777" w:rsidR="00B13D4C" w:rsidRPr="00091390" w:rsidRDefault="00B13D4C" w:rsidP="00C05D6C">
            <w:pPr>
              <w:spacing w:line="240" w:lineRule="auto"/>
              <w:jc w:val="center"/>
              <w:rPr>
                <w:color w:val="000000"/>
                <w:sz w:val="22"/>
                <w:szCs w:val="22"/>
              </w:rPr>
            </w:pPr>
            <w:r w:rsidRPr="00091390">
              <w:rPr>
                <w:color w:val="000000"/>
                <w:sz w:val="22"/>
                <w:szCs w:val="22"/>
              </w:rPr>
              <w:lastRenderedPageBreak/>
              <w:t>20</w:t>
            </w:r>
          </w:p>
        </w:tc>
        <w:tc>
          <w:tcPr>
            <w:tcW w:w="635" w:type="dxa"/>
            <w:tcBorders>
              <w:top w:val="nil"/>
              <w:left w:val="nil"/>
              <w:bottom w:val="single" w:sz="4" w:space="0" w:color="auto"/>
              <w:right w:val="single" w:sz="4" w:space="0" w:color="auto"/>
            </w:tcBorders>
            <w:shd w:val="clear" w:color="auto" w:fill="auto"/>
            <w:hideMark/>
          </w:tcPr>
          <w:p w14:paraId="5D7D9603" w14:textId="77777777" w:rsidR="00B13D4C" w:rsidRPr="00091390" w:rsidRDefault="00B13D4C" w:rsidP="00C05D6C">
            <w:pPr>
              <w:spacing w:line="240" w:lineRule="auto"/>
              <w:jc w:val="center"/>
              <w:rPr>
                <w:color w:val="000000"/>
                <w:sz w:val="22"/>
                <w:szCs w:val="22"/>
              </w:rPr>
            </w:pPr>
            <w:r w:rsidRPr="00091390">
              <w:rPr>
                <w:color w:val="000000"/>
                <w:sz w:val="22"/>
                <w:szCs w:val="22"/>
              </w:rPr>
              <w:t>20</w:t>
            </w:r>
          </w:p>
        </w:tc>
        <w:tc>
          <w:tcPr>
            <w:tcW w:w="4660" w:type="dxa"/>
            <w:tcBorders>
              <w:top w:val="nil"/>
              <w:left w:val="nil"/>
              <w:bottom w:val="single" w:sz="4" w:space="0" w:color="auto"/>
              <w:right w:val="single" w:sz="4" w:space="0" w:color="auto"/>
            </w:tcBorders>
            <w:shd w:val="clear" w:color="auto" w:fill="auto"/>
            <w:hideMark/>
          </w:tcPr>
          <w:p w14:paraId="35F0D3FF" w14:textId="77777777" w:rsidR="00B13D4C" w:rsidRPr="00091390" w:rsidRDefault="00B13D4C" w:rsidP="00C05D6C">
            <w:pPr>
              <w:spacing w:line="240" w:lineRule="auto"/>
              <w:rPr>
                <w:color w:val="000000"/>
                <w:sz w:val="22"/>
                <w:szCs w:val="22"/>
              </w:rPr>
            </w:pPr>
            <w:r w:rsidRPr="00091390">
              <w:rPr>
                <w:color w:val="000000"/>
                <w:sz w:val="22"/>
                <w:szCs w:val="22"/>
              </w:rPr>
              <w:t>Швеллеры стальные горячекатаные, марки стали Ст3пс, Ст3сп, № 12У-24У, № 12П-24П</w:t>
            </w:r>
            <w:r w:rsidRPr="00091390">
              <w:rPr>
                <w:color w:val="000000"/>
                <w:sz w:val="22"/>
                <w:szCs w:val="22"/>
              </w:rPr>
              <w:br/>
              <w:t>(швеллер №14П)</w:t>
            </w:r>
          </w:p>
        </w:tc>
        <w:tc>
          <w:tcPr>
            <w:tcW w:w="1120" w:type="dxa"/>
            <w:tcBorders>
              <w:top w:val="nil"/>
              <w:left w:val="nil"/>
              <w:bottom w:val="single" w:sz="4" w:space="0" w:color="auto"/>
              <w:right w:val="single" w:sz="4" w:space="0" w:color="auto"/>
            </w:tcBorders>
            <w:shd w:val="clear" w:color="auto" w:fill="auto"/>
            <w:hideMark/>
          </w:tcPr>
          <w:p w14:paraId="7301AE7B" w14:textId="77777777" w:rsidR="00B13D4C" w:rsidRPr="00091390" w:rsidRDefault="00B13D4C" w:rsidP="00C05D6C">
            <w:pPr>
              <w:spacing w:line="240" w:lineRule="auto"/>
              <w:jc w:val="center"/>
              <w:rPr>
                <w:color w:val="000000"/>
                <w:sz w:val="22"/>
                <w:szCs w:val="22"/>
              </w:rPr>
            </w:pPr>
            <w:r w:rsidRPr="00091390">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228FA483" w14:textId="77777777" w:rsidR="00B13D4C" w:rsidRPr="00091390" w:rsidRDefault="00B13D4C" w:rsidP="00C05D6C">
            <w:pPr>
              <w:spacing w:line="240" w:lineRule="auto"/>
              <w:jc w:val="right"/>
              <w:rPr>
                <w:color w:val="000000"/>
                <w:sz w:val="22"/>
                <w:szCs w:val="22"/>
              </w:rPr>
            </w:pPr>
            <w:r w:rsidRPr="00091390">
              <w:rPr>
                <w:color w:val="000000"/>
                <w:sz w:val="22"/>
                <w:szCs w:val="22"/>
              </w:rPr>
              <w:t>0,615</w:t>
            </w:r>
          </w:p>
        </w:tc>
        <w:tc>
          <w:tcPr>
            <w:tcW w:w="1320" w:type="dxa"/>
            <w:tcBorders>
              <w:top w:val="nil"/>
              <w:left w:val="nil"/>
              <w:bottom w:val="single" w:sz="4" w:space="0" w:color="auto"/>
              <w:right w:val="single" w:sz="4" w:space="0" w:color="auto"/>
            </w:tcBorders>
            <w:shd w:val="clear" w:color="auto" w:fill="auto"/>
            <w:hideMark/>
          </w:tcPr>
          <w:p w14:paraId="7BA70AEE"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525B4864"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12F50EF4"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6C3E7FD4"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0E878326" w14:textId="77777777" w:rsidR="00B13D4C" w:rsidRPr="00091390" w:rsidRDefault="00B13D4C" w:rsidP="00C05D6C">
            <w:pPr>
              <w:spacing w:line="240" w:lineRule="auto"/>
              <w:jc w:val="center"/>
              <w:rPr>
                <w:color w:val="000000"/>
                <w:sz w:val="22"/>
                <w:szCs w:val="22"/>
              </w:rPr>
            </w:pPr>
            <w:r w:rsidRPr="00091390">
              <w:rPr>
                <w:color w:val="000000"/>
                <w:sz w:val="22"/>
                <w:szCs w:val="22"/>
              </w:rPr>
              <w:t>21</w:t>
            </w:r>
          </w:p>
        </w:tc>
        <w:tc>
          <w:tcPr>
            <w:tcW w:w="635" w:type="dxa"/>
            <w:tcBorders>
              <w:top w:val="nil"/>
              <w:left w:val="nil"/>
              <w:bottom w:val="single" w:sz="4" w:space="0" w:color="auto"/>
              <w:right w:val="single" w:sz="4" w:space="0" w:color="auto"/>
            </w:tcBorders>
            <w:shd w:val="clear" w:color="auto" w:fill="auto"/>
            <w:hideMark/>
          </w:tcPr>
          <w:p w14:paraId="7FBEF7DB" w14:textId="77777777" w:rsidR="00B13D4C" w:rsidRPr="00091390" w:rsidRDefault="00B13D4C" w:rsidP="00C05D6C">
            <w:pPr>
              <w:spacing w:line="240" w:lineRule="auto"/>
              <w:jc w:val="center"/>
              <w:rPr>
                <w:color w:val="000000"/>
                <w:sz w:val="22"/>
                <w:szCs w:val="22"/>
              </w:rPr>
            </w:pPr>
            <w:r w:rsidRPr="00091390">
              <w:rPr>
                <w:color w:val="000000"/>
                <w:sz w:val="22"/>
                <w:szCs w:val="22"/>
              </w:rPr>
              <w:t>21</w:t>
            </w:r>
          </w:p>
        </w:tc>
        <w:tc>
          <w:tcPr>
            <w:tcW w:w="4660" w:type="dxa"/>
            <w:tcBorders>
              <w:top w:val="nil"/>
              <w:left w:val="nil"/>
              <w:bottom w:val="single" w:sz="4" w:space="0" w:color="auto"/>
              <w:right w:val="single" w:sz="4" w:space="0" w:color="auto"/>
            </w:tcBorders>
            <w:shd w:val="clear" w:color="auto" w:fill="auto"/>
            <w:hideMark/>
          </w:tcPr>
          <w:p w14:paraId="5C378F75" w14:textId="77777777" w:rsidR="00B13D4C" w:rsidRPr="00091390" w:rsidRDefault="00B13D4C" w:rsidP="00C05D6C">
            <w:pPr>
              <w:spacing w:line="240" w:lineRule="auto"/>
              <w:rPr>
                <w:color w:val="000000"/>
                <w:sz w:val="22"/>
                <w:szCs w:val="22"/>
              </w:rPr>
            </w:pPr>
            <w:r w:rsidRPr="00091390">
              <w:rPr>
                <w:color w:val="000000"/>
                <w:sz w:val="22"/>
                <w:szCs w:val="22"/>
              </w:rPr>
              <w:t>Монтаж прогонов при шаге ферм до 12 м при высоте здания: до 25 м</w:t>
            </w:r>
            <w:r w:rsidRPr="00091390">
              <w:rPr>
                <w:color w:val="000000"/>
                <w:sz w:val="22"/>
                <w:szCs w:val="22"/>
              </w:rPr>
              <w:br/>
              <w:t>(монтаж металлических направляющих под обрешетку кровли)</w:t>
            </w:r>
          </w:p>
        </w:tc>
        <w:tc>
          <w:tcPr>
            <w:tcW w:w="1120" w:type="dxa"/>
            <w:tcBorders>
              <w:top w:val="nil"/>
              <w:left w:val="nil"/>
              <w:bottom w:val="single" w:sz="4" w:space="0" w:color="auto"/>
              <w:right w:val="single" w:sz="4" w:space="0" w:color="auto"/>
            </w:tcBorders>
            <w:shd w:val="clear" w:color="auto" w:fill="auto"/>
            <w:hideMark/>
          </w:tcPr>
          <w:p w14:paraId="5A8761EE" w14:textId="77777777" w:rsidR="00B13D4C" w:rsidRPr="00091390" w:rsidRDefault="00B13D4C" w:rsidP="00C05D6C">
            <w:pPr>
              <w:spacing w:line="240" w:lineRule="auto"/>
              <w:jc w:val="center"/>
              <w:rPr>
                <w:color w:val="000000"/>
                <w:sz w:val="22"/>
                <w:szCs w:val="22"/>
              </w:rPr>
            </w:pPr>
            <w:r w:rsidRPr="00091390">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16C4CCEB" w14:textId="77777777" w:rsidR="00B13D4C" w:rsidRPr="00091390" w:rsidRDefault="00B13D4C" w:rsidP="00C05D6C">
            <w:pPr>
              <w:spacing w:line="240" w:lineRule="auto"/>
              <w:jc w:val="right"/>
              <w:rPr>
                <w:color w:val="000000"/>
                <w:sz w:val="22"/>
                <w:szCs w:val="22"/>
              </w:rPr>
            </w:pPr>
            <w:r w:rsidRPr="00091390">
              <w:rPr>
                <w:color w:val="000000"/>
                <w:sz w:val="22"/>
                <w:szCs w:val="22"/>
              </w:rPr>
              <w:t>3,321</w:t>
            </w:r>
          </w:p>
        </w:tc>
        <w:tc>
          <w:tcPr>
            <w:tcW w:w="1320" w:type="dxa"/>
            <w:tcBorders>
              <w:top w:val="nil"/>
              <w:left w:val="nil"/>
              <w:bottom w:val="single" w:sz="4" w:space="0" w:color="auto"/>
              <w:right w:val="single" w:sz="4" w:space="0" w:color="auto"/>
            </w:tcBorders>
            <w:shd w:val="clear" w:color="auto" w:fill="auto"/>
            <w:hideMark/>
          </w:tcPr>
          <w:p w14:paraId="16F6049A"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771B4861"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6CB4B988" w14:textId="77777777" w:rsidR="00B13D4C" w:rsidRPr="00091390" w:rsidRDefault="00B13D4C" w:rsidP="00C05D6C">
            <w:pPr>
              <w:spacing w:line="240" w:lineRule="auto"/>
              <w:rPr>
                <w:color w:val="000000"/>
                <w:sz w:val="22"/>
                <w:szCs w:val="22"/>
              </w:rPr>
            </w:pPr>
            <w:r w:rsidRPr="00091390">
              <w:rPr>
                <w:color w:val="000000"/>
                <w:sz w:val="22"/>
                <w:szCs w:val="22"/>
              </w:rPr>
              <w:t xml:space="preserve">18{шт}*15{м}*12,3{кг/м}/1000 </w:t>
            </w:r>
          </w:p>
        </w:tc>
      </w:tr>
      <w:tr w:rsidR="00B13D4C" w:rsidRPr="00091390" w14:paraId="7975C370"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34BAD7BC" w14:textId="77777777" w:rsidR="00B13D4C" w:rsidRPr="00091390" w:rsidRDefault="00B13D4C" w:rsidP="00C05D6C">
            <w:pPr>
              <w:spacing w:line="240" w:lineRule="auto"/>
              <w:jc w:val="center"/>
              <w:rPr>
                <w:color w:val="000000"/>
                <w:sz w:val="22"/>
                <w:szCs w:val="22"/>
              </w:rPr>
            </w:pPr>
            <w:r w:rsidRPr="00091390">
              <w:rPr>
                <w:color w:val="000000"/>
                <w:sz w:val="22"/>
                <w:szCs w:val="22"/>
              </w:rPr>
              <w:t>22</w:t>
            </w:r>
          </w:p>
        </w:tc>
        <w:tc>
          <w:tcPr>
            <w:tcW w:w="635" w:type="dxa"/>
            <w:tcBorders>
              <w:top w:val="nil"/>
              <w:left w:val="nil"/>
              <w:bottom w:val="single" w:sz="4" w:space="0" w:color="auto"/>
              <w:right w:val="single" w:sz="4" w:space="0" w:color="auto"/>
            </w:tcBorders>
            <w:shd w:val="clear" w:color="auto" w:fill="auto"/>
            <w:hideMark/>
          </w:tcPr>
          <w:p w14:paraId="7EF31A8A" w14:textId="77777777" w:rsidR="00B13D4C" w:rsidRPr="00091390" w:rsidRDefault="00B13D4C" w:rsidP="00C05D6C">
            <w:pPr>
              <w:spacing w:line="240" w:lineRule="auto"/>
              <w:jc w:val="center"/>
              <w:rPr>
                <w:color w:val="000000"/>
                <w:sz w:val="22"/>
                <w:szCs w:val="22"/>
              </w:rPr>
            </w:pPr>
            <w:r w:rsidRPr="00091390">
              <w:rPr>
                <w:color w:val="000000"/>
                <w:sz w:val="22"/>
                <w:szCs w:val="22"/>
              </w:rPr>
              <w:t>22</w:t>
            </w:r>
          </w:p>
        </w:tc>
        <w:tc>
          <w:tcPr>
            <w:tcW w:w="4660" w:type="dxa"/>
            <w:tcBorders>
              <w:top w:val="nil"/>
              <w:left w:val="nil"/>
              <w:bottom w:val="single" w:sz="4" w:space="0" w:color="auto"/>
              <w:right w:val="single" w:sz="4" w:space="0" w:color="auto"/>
            </w:tcBorders>
            <w:shd w:val="clear" w:color="auto" w:fill="auto"/>
            <w:hideMark/>
          </w:tcPr>
          <w:p w14:paraId="4F4E18C4" w14:textId="77777777" w:rsidR="00B13D4C" w:rsidRPr="00091390" w:rsidRDefault="00B13D4C" w:rsidP="00C05D6C">
            <w:pPr>
              <w:spacing w:line="240" w:lineRule="auto"/>
              <w:rPr>
                <w:color w:val="000000"/>
                <w:sz w:val="22"/>
                <w:szCs w:val="22"/>
              </w:rPr>
            </w:pPr>
            <w:r w:rsidRPr="00091390">
              <w:rPr>
                <w:color w:val="000000"/>
                <w:sz w:val="22"/>
                <w:szCs w:val="22"/>
              </w:rPr>
              <w:t>Швеллеры стальные горячекатаные, марки стали Ст3пс, Ст3сп, № 12У-24У, № 12П-24П</w:t>
            </w:r>
            <w:r w:rsidRPr="00091390">
              <w:rPr>
                <w:color w:val="000000"/>
                <w:sz w:val="22"/>
                <w:szCs w:val="22"/>
              </w:rPr>
              <w:br/>
              <w:t>(швеллер №14П)</w:t>
            </w:r>
          </w:p>
        </w:tc>
        <w:tc>
          <w:tcPr>
            <w:tcW w:w="1120" w:type="dxa"/>
            <w:tcBorders>
              <w:top w:val="nil"/>
              <w:left w:val="nil"/>
              <w:bottom w:val="single" w:sz="4" w:space="0" w:color="auto"/>
              <w:right w:val="single" w:sz="4" w:space="0" w:color="auto"/>
            </w:tcBorders>
            <w:shd w:val="clear" w:color="auto" w:fill="auto"/>
            <w:hideMark/>
          </w:tcPr>
          <w:p w14:paraId="02190221" w14:textId="77777777" w:rsidR="00B13D4C" w:rsidRPr="00091390" w:rsidRDefault="00B13D4C" w:rsidP="00C05D6C">
            <w:pPr>
              <w:spacing w:line="240" w:lineRule="auto"/>
              <w:jc w:val="center"/>
              <w:rPr>
                <w:color w:val="000000"/>
                <w:sz w:val="22"/>
                <w:szCs w:val="22"/>
              </w:rPr>
            </w:pPr>
            <w:r w:rsidRPr="00091390">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1473672F" w14:textId="77777777" w:rsidR="00B13D4C" w:rsidRPr="00091390" w:rsidRDefault="00B13D4C" w:rsidP="00C05D6C">
            <w:pPr>
              <w:spacing w:line="240" w:lineRule="auto"/>
              <w:jc w:val="right"/>
              <w:rPr>
                <w:color w:val="000000"/>
                <w:sz w:val="22"/>
                <w:szCs w:val="22"/>
              </w:rPr>
            </w:pPr>
            <w:r w:rsidRPr="00091390">
              <w:rPr>
                <w:color w:val="000000"/>
                <w:sz w:val="22"/>
                <w:szCs w:val="22"/>
              </w:rPr>
              <w:t>3,321</w:t>
            </w:r>
          </w:p>
        </w:tc>
        <w:tc>
          <w:tcPr>
            <w:tcW w:w="1320" w:type="dxa"/>
            <w:tcBorders>
              <w:top w:val="nil"/>
              <w:left w:val="nil"/>
              <w:bottom w:val="single" w:sz="4" w:space="0" w:color="auto"/>
              <w:right w:val="single" w:sz="4" w:space="0" w:color="auto"/>
            </w:tcBorders>
            <w:shd w:val="clear" w:color="auto" w:fill="auto"/>
            <w:hideMark/>
          </w:tcPr>
          <w:p w14:paraId="2A4A3C96"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7D030E0C"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793ECE1A"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1B5F28E6"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35D7939A" w14:textId="77777777" w:rsidR="00B13D4C" w:rsidRPr="00091390" w:rsidRDefault="00B13D4C" w:rsidP="00C05D6C">
            <w:pPr>
              <w:spacing w:line="240" w:lineRule="auto"/>
              <w:jc w:val="center"/>
              <w:rPr>
                <w:color w:val="000000"/>
                <w:sz w:val="22"/>
                <w:szCs w:val="22"/>
              </w:rPr>
            </w:pPr>
            <w:r w:rsidRPr="00091390">
              <w:rPr>
                <w:color w:val="000000"/>
                <w:sz w:val="22"/>
                <w:szCs w:val="22"/>
              </w:rPr>
              <w:t>23</w:t>
            </w:r>
          </w:p>
        </w:tc>
        <w:tc>
          <w:tcPr>
            <w:tcW w:w="635" w:type="dxa"/>
            <w:tcBorders>
              <w:top w:val="nil"/>
              <w:left w:val="nil"/>
              <w:bottom w:val="single" w:sz="4" w:space="0" w:color="auto"/>
              <w:right w:val="single" w:sz="4" w:space="0" w:color="auto"/>
            </w:tcBorders>
            <w:shd w:val="clear" w:color="auto" w:fill="auto"/>
            <w:hideMark/>
          </w:tcPr>
          <w:p w14:paraId="2A4654C9" w14:textId="77777777" w:rsidR="00B13D4C" w:rsidRPr="00091390" w:rsidRDefault="00B13D4C" w:rsidP="00C05D6C">
            <w:pPr>
              <w:spacing w:line="240" w:lineRule="auto"/>
              <w:jc w:val="center"/>
              <w:rPr>
                <w:color w:val="000000"/>
                <w:sz w:val="22"/>
                <w:szCs w:val="22"/>
              </w:rPr>
            </w:pPr>
            <w:r w:rsidRPr="00091390">
              <w:rPr>
                <w:color w:val="000000"/>
                <w:sz w:val="22"/>
                <w:szCs w:val="22"/>
              </w:rPr>
              <w:t>23</w:t>
            </w:r>
          </w:p>
        </w:tc>
        <w:tc>
          <w:tcPr>
            <w:tcW w:w="4660" w:type="dxa"/>
            <w:tcBorders>
              <w:top w:val="nil"/>
              <w:left w:val="nil"/>
              <w:bottom w:val="single" w:sz="4" w:space="0" w:color="auto"/>
              <w:right w:val="single" w:sz="4" w:space="0" w:color="auto"/>
            </w:tcBorders>
            <w:shd w:val="clear" w:color="auto" w:fill="auto"/>
            <w:hideMark/>
          </w:tcPr>
          <w:p w14:paraId="672F74B0" w14:textId="77777777" w:rsidR="00B13D4C" w:rsidRPr="00091390" w:rsidRDefault="00B13D4C" w:rsidP="00C05D6C">
            <w:pPr>
              <w:spacing w:line="240" w:lineRule="auto"/>
              <w:rPr>
                <w:color w:val="000000"/>
                <w:sz w:val="22"/>
                <w:szCs w:val="22"/>
              </w:rPr>
            </w:pPr>
            <w:r w:rsidRPr="00091390">
              <w:rPr>
                <w:color w:val="000000"/>
                <w:sz w:val="22"/>
                <w:szCs w:val="22"/>
              </w:rPr>
              <w:t>Устройство обрешетки из оцинкованного профиля для покрытия кровли</w:t>
            </w:r>
          </w:p>
        </w:tc>
        <w:tc>
          <w:tcPr>
            <w:tcW w:w="1120" w:type="dxa"/>
            <w:tcBorders>
              <w:top w:val="nil"/>
              <w:left w:val="nil"/>
              <w:bottom w:val="single" w:sz="4" w:space="0" w:color="auto"/>
              <w:right w:val="single" w:sz="4" w:space="0" w:color="auto"/>
            </w:tcBorders>
            <w:shd w:val="clear" w:color="auto" w:fill="auto"/>
            <w:hideMark/>
          </w:tcPr>
          <w:p w14:paraId="229C83B1" w14:textId="77777777" w:rsidR="00B13D4C" w:rsidRPr="00091390" w:rsidRDefault="00B13D4C" w:rsidP="00C05D6C">
            <w:pPr>
              <w:spacing w:line="240" w:lineRule="auto"/>
              <w:jc w:val="center"/>
              <w:rPr>
                <w:color w:val="000000"/>
                <w:sz w:val="22"/>
                <w:szCs w:val="22"/>
              </w:rPr>
            </w:pPr>
            <w:r w:rsidRPr="00091390">
              <w:rPr>
                <w:color w:val="000000"/>
                <w:sz w:val="22"/>
                <w:szCs w:val="22"/>
              </w:rPr>
              <w:t>100 м</w:t>
            </w:r>
          </w:p>
        </w:tc>
        <w:tc>
          <w:tcPr>
            <w:tcW w:w="1300" w:type="dxa"/>
            <w:tcBorders>
              <w:top w:val="nil"/>
              <w:left w:val="nil"/>
              <w:bottom w:val="single" w:sz="4" w:space="0" w:color="auto"/>
              <w:right w:val="single" w:sz="4" w:space="0" w:color="auto"/>
            </w:tcBorders>
            <w:shd w:val="clear" w:color="auto" w:fill="auto"/>
            <w:hideMark/>
          </w:tcPr>
          <w:p w14:paraId="6974EB86" w14:textId="77777777" w:rsidR="00B13D4C" w:rsidRPr="00091390" w:rsidRDefault="00B13D4C" w:rsidP="00C05D6C">
            <w:pPr>
              <w:spacing w:line="240" w:lineRule="auto"/>
              <w:jc w:val="right"/>
              <w:rPr>
                <w:color w:val="000000"/>
                <w:sz w:val="22"/>
                <w:szCs w:val="22"/>
              </w:rPr>
            </w:pPr>
            <w:r w:rsidRPr="00091390">
              <w:rPr>
                <w:color w:val="000000"/>
                <w:sz w:val="22"/>
                <w:szCs w:val="22"/>
              </w:rPr>
              <w:t>3,25</w:t>
            </w:r>
          </w:p>
        </w:tc>
        <w:tc>
          <w:tcPr>
            <w:tcW w:w="1320" w:type="dxa"/>
            <w:tcBorders>
              <w:top w:val="nil"/>
              <w:left w:val="nil"/>
              <w:bottom w:val="single" w:sz="4" w:space="0" w:color="auto"/>
              <w:right w:val="single" w:sz="4" w:space="0" w:color="auto"/>
            </w:tcBorders>
            <w:shd w:val="clear" w:color="auto" w:fill="auto"/>
            <w:hideMark/>
          </w:tcPr>
          <w:p w14:paraId="457C65CC"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505A0F16"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2A019FE0" w14:textId="77777777" w:rsidR="00B13D4C" w:rsidRPr="00091390" w:rsidRDefault="00B13D4C" w:rsidP="00C05D6C">
            <w:pPr>
              <w:spacing w:line="240" w:lineRule="auto"/>
              <w:rPr>
                <w:color w:val="000000"/>
                <w:sz w:val="22"/>
                <w:szCs w:val="22"/>
              </w:rPr>
            </w:pPr>
            <w:r w:rsidRPr="00091390">
              <w:rPr>
                <w:color w:val="000000"/>
                <w:sz w:val="22"/>
                <w:szCs w:val="22"/>
              </w:rPr>
              <w:t xml:space="preserve">(25{рядов}*13{м}) / 100 </w:t>
            </w:r>
          </w:p>
        </w:tc>
      </w:tr>
      <w:tr w:rsidR="00B13D4C" w:rsidRPr="00091390" w14:paraId="04FC27FC"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2CB0AED6" w14:textId="77777777" w:rsidR="00B13D4C" w:rsidRPr="00091390" w:rsidRDefault="00B13D4C" w:rsidP="00C05D6C">
            <w:pPr>
              <w:spacing w:line="240" w:lineRule="auto"/>
              <w:jc w:val="center"/>
              <w:rPr>
                <w:color w:val="000000"/>
                <w:sz w:val="22"/>
                <w:szCs w:val="22"/>
              </w:rPr>
            </w:pPr>
            <w:r w:rsidRPr="00091390">
              <w:rPr>
                <w:color w:val="000000"/>
                <w:sz w:val="22"/>
                <w:szCs w:val="22"/>
              </w:rPr>
              <w:t>24</w:t>
            </w:r>
          </w:p>
        </w:tc>
        <w:tc>
          <w:tcPr>
            <w:tcW w:w="635" w:type="dxa"/>
            <w:tcBorders>
              <w:top w:val="nil"/>
              <w:left w:val="nil"/>
              <w:bottom w:val="single" w:sz="4" w:space="0" w:color="auto"/>
              <w:right w:val="single" w:sz="4" w:space="0" w:color="auto"/>
            </w:tcBorders>
            <w:shd w:val="clear" w:color="auto" w:fill="auto"/>
            <w:hideMark/>
          </w:tcPr>
          <w:p w14:paraId="113012D3" w14:textId="77777777" w:rsidR="00B13D4C" w:rsidRPr="00091390" w:rsidRDefault="00B13D4C" w:rsidP="00C05D6C">
            <w:pPr>
              <w:spacing w:line="240" w:lineRule="auto"/>
              <w:jc w:val="center"/>
              <w:rPr>
                <w:color w:val="000000"/>
                <w:sz w:val="22"/>
                <w:szCs w:val="22"/>
              </w:rPr>
            </w:pPr>
            <w:r w:rsidRPr="00091390">
              <w:rPr>
                <w:color w:val="000000"/>
                <w:sz w:val="22"/>
                <w:szCs w:val="22"/>
              </w:rPr>
              <w:t>24</w:t>
            </w:r>
          </w:p>
        </w:tc>
        <w:tc>
          <w:tcPr>
            <w:tcW w:w="4660" w:type="dxa"/>
            <w:tcBorders>
              <w:top w:val="nil"/>
              <w:left w:val="nil"/>
              <w:bottom w:val="single" w:sz="4" w:space="0" w:color="auto"/>
              <w:right w:val="single" w:sz="4" w:space="0" w:color="auto"/>
            </w:tcBorders>
            <w:shd w:val="clear" w:color="auto" w:fill="auto"/>
            <w:hideMark/>
          </w:tcPr>
          <w:p w14:paraId="7C4EDC46" w14:textId="77777777" w:rsidR="00B13D4C" w:rsidRPr="00091390" w:rsidRDefault="00B13D4C" w:rsidP="00C05D6C">
            <w:pPr>
              <w:spacing w:line="240" w:lineRule="auto"/>
              <w:rPr>
                <w:color w:val="000000"/>
                <w:sz w:val="22"/>
                <w:szCs w:val="22"/>
              </w:rPr>
            </w:pPr>
            <w:r w:rsidRPr="00091390">
              <w:rPr>
                <w:color w:val="000000"/>
                <w:sz w:val="22"/>
                <w:szCs w:val="22"/>
              </w:rPr>
              <w:t>Профиль гнутый из оцинкованной стали толщиной 0,40-0,65 мм, сумма размеров равная ширине исходной заготовки 80-200 мм</w:t>
            </w:r>
            <w:r w:rsidRPr="00091390">
              <w:rPr>
                <w:color w:val="000000"/>
                <w:sz w:val="22"/>
                <w:szCs w:val="22"/>
              </w:rPr>
              <w:br/>
              <w:t>(ПШ 28*2,5)</w:t>
            </w:r>
          </w:p>
        </w:tc>
        <w:tc>
          <w:tcPr>
            <w:tcW w:w="1120" w:type="dxa"/>
            <w:tcBorders>
              <w:top w:val="nil"/>
              <w:left w:val="nil"/>
              <w:bottom w:val="single" w:sz="4" w:space="0" w:color="auto"/>
              <w:right w:val="single" w:sz="4" w:space="0" w:color="auto"/>
            </w:tcBorders>
            <w:shd w:val="clear" w:color="auto" w:fill="auto"/>
            <w:hideMark/>
          </w:tcPr>
          <w:p w14:paraId="78656F66" w14:textId="77777777" w:rsidR="00B13D4C" w:rsidRPr="00091390" w:rsidRDefault="00B13D4C" w:rsidP="00C05D6C">
            <w:pPr>
              <w:spacing w:line="240" w:lineRule="auto"/>
              <w:jc w:val="center"/>
              <w:rPr>
                <w:color w:val="000000"/>
                <w:sz w:val="22"/>
                <w:szCs w:val="22"/>
              </w:rPr>
            </w:pPr>
            <w:r w:rsidRPr="00091390">
              <w:rPr>
                <w:color w:val="000000"/>
                <w:sz w:val="22"/>
                <w:szCs w:val="22"/>
              </w:rPr>
              <w:t>т</w:t>
            </w:r>
          </w:p>
        </w:tc>
        <w:tc>
          <w:tcPr>
            <w:tcW w:w="1300" w:type="dxa"/>
            <w:tcBorders>
              <w:top w:val="nil"/>
              <w:left w:val="nil"/>
              <w:bottom w:val="single" w:sz="4" w:space="0" w:color="auto"/>
              <w:right w:val="single" w:sz="4" w:space="0" w:color="auto"/>
            </w:tcBorders>
            <w:shd w:val="clear" w:color="auto" w:fill="auto"/>
            <w:hideMark/>
          </w:tcPr>
          <w:p w14:paraId="666F9390" w14:textId="77777777" w:rsidR="00B13D4C" w:rsidRPr="00091390" w:rsidRDefault="00B13D4C" w:rsidP="00C05D6C">
            <w:pPr>
              <w:spacing w:line="240" w:lineRule="auto"/>
              <w:jc w:val="right"/>
              <w:rPr>
                <w:color w:val="000000"/>
                <w:sz w:val="22"/>
                <w:szCs w:val="22"/>
              </w:rPr>
            </w:pPr>
            <w:r w:rsidRPr="00091390">
              <w:rPr>
                <w:color w:val="000000"/>
                <w:sz w:val="22"/>
                <w:szCs w:val="22"/>
              </w:rPr>
              <w:t>0,97</w:t>
            </w:r>
          </w:p>
        </w:tc>
        <w:tc>
          <w:tcPr>
            <w:tcW w:w="1320" w:type="dxa"/>
            <w:tcBorders>
              <w:top w:val="nil"/>
              <w:left w:val="nil"/>
              <w:bottom w:val="single" w:sz="4" w:space="0" w:color="auto"/>
              <w:right w:val="single" w:sz="4" w:space="0" w:color="auto"/>
            </w:tcBorders>
            <w:shd w:val="clear" w:color="auto" w:fill="auto"/>
            <w:hideMark/>
          </w:tcPr>
          <w:p w14:paraId="617CF0B9"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112BDB40"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5A86EB42" w14:textId="77777777" w:rsidR="00B13D4C" w:rsidRPr="00091390" w:rsidRDefault="00B13D4C" w:rsidP="00C05D6C">
            <w:pPr>
              <w:spacing w:line="240" w:lineRule="auto"/>
              <w:rPr>
                <w:color w:val="000000"/>
                <w:sz w:val="22"/>
                <w:szCs w:val="22"/>
              </w:rPr>
            </w:pPr>
            <w:r w:rsidRPr="00091390">
              <w:rPr>
                <w:color w:val="000000"/>
                <w:sz w:val="22"/>
                <w:szCs w:val="22"/>
              </w:rPr>
              <w:t xml:space="preserve">357,5*2,71{кг/м}/1000 </w:t>
            </w:r>
          </w:p>
        </w:tc>
      </w:tr>
      <w:tr w:rsidR="00B13D4C" w:rsidRPr="00091390" w14:paraId="0FFD8191"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58969C54" w14:textId="77777777" w:rsidR="00B13D4C" w:rsidRPr="00091390" w:rsidRDefault="00B13D4C" w:rsidP="00C05D6C">
            <w:pPr>
              <w:spacing w:line="240" w:lineRule="auto"/>
              <w:jc w:val="center"/>
              <w:rPr>
                <w:color w:val="000000"/>
                <w:sz w:val="22"/>
                <w:szCs w:val="22"/>
              </w:rPr>
            </w:pPr>
            <w:r w:rsidRPr="00091390">
              <w:rPr>
                <w:color w:val="000000"/>
                <w:sz w:val="22"/>
                <w:szCs w:val="22"/>
              </w:rPr>
              <w:t>25</w:t>
            </w:r>
          </w:p>
        </w:tc>
        <w:tc>
          <w:tcPr>
            <w:tcW w:w="635" w:type="dxa"/>
            <w:tcBorders>
              <w:top w:val="nil"/>
              <w:left w:val="nil"/>
              <w:bottom w:val="single" w:sz="4" w:space="0" w:color="auto"/>
              <w:right w:val="single" w:sz="4" w:space="0" w:color="auto"/>
            </w:tcBorders>
            <w:shd w:val="clear" w:color="auto" w:fill="auto"/>
            <w:hideMark/>
          </w:tcPr>
          <w:p w14:paraId="24F81BAF" w14:textId="77777777" w:rsidR="00B13D4C" w:rsidRPr="00091390" w:rsidRDefault="00B13D4C" w:rsidP="00C05D6C">
            <w:pPr>
              <w:spacing w:line="240" w:lineRule="auto"/>
              <w:jc w:val="center"/>
              <w:rPr>
                <w:color w:val="000000"/>
                <w:sz w:val="22"/>
                <w:szCs w:val="22"/>
              </w:rPr>
            </w:pPr>
            <w:r w:rsidRPr="00091390">
              <w:rPr>
                <w:color w:val="000000"/>
                <w:sz w:val="22"/>
                <w:szCs w:val="22"/>
              </w:rPr>
              <w:t>25</w:t>
            </w:r>
          </w:p>
        </w:tc>
        <w:tc>
          <w:tcPr>
            <w:tcW w:w="4660" w:type="dxa"/>
            <w:tcBorders>
              <w:top w:val="nil"/>
              <w:left w:val="nil"/>
              <w:bottom w:val="single" w:sz="4" w:space="0" w:color="auto"/>
              <w:right w:val="single" w:sz="4" w:space="0" w:color="auto"/>
            </w:tcBorders>
            <w:shd w:val="clear" w:color="auto" w:fill="auto"/>
            <w:hideMark/>
          </w:tcPr>
          <w:p w14:paraId="5D4AC1E5" w14:textId="77777777" w:rsidR="00B13D4C" w:rsidRPr="00091390" w:rsidRDefault="00B13D4C" w:rsidP="00C05D6C">
            <w:pPr>
              <w:spacing w:line="240" w:lineRule="auto"/>
              <w:rPr>
                <w:color w:val="000000"/>
                <w:sz w:val="22"/>
                <w:szCs w:val="22"/>
              </w:rPr>
            </w:pPr>
            <w:r w:rsidRPr="00091390">
              <w:rPr>
                <w:color w:val="000000"/>
                <w:sz w:val="22"/>
                <w:szCs w:val="22"/>
              </w:rPr>
              <w:t>Монтаж кровли из профилированного листа для объектов непроизводственного назначения: простой</w:t>
            </w:r>
          </w:p>
        </w:tc>
        <w:tc>
          <w:tcPr>
            <w:tcW w:w="1120" w:type="dxa"/>
            <w:tcBorders>
              <w:top w:val="nil"/>
              <w:left w:val="nil"/>
              <w:bottom w:val="single" w:sz="4" w:space="0" w:color="auto"/>
              <w:right w:val="single" w:sz="4" w:space="0" w:color="auto"/>
            </w:tcBorders>
            <w:shd w:val="clear" w:color="auto" w:fill="auto"/>
            <w:hideMark/>
          </w:tcPr>
          <w:p w14:paraId="17FD464F"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6A7F0F8D" w14:textId="77777777" w:rsidR="00B13D4C" w:rsidRPr="00091390" w:rsidRDefault="00B13D4C" w:rsidP="00C05D6C">
            <w:pPr>
              <w:spacing w:line="240" w:lineRule="auto"/>
              <w:jc w:val="right"/>
              <w:rPr>
                <w:color w:val="000000"/>
                <w:sz w:val="22"/>
                <w:szCs w:val="22"/>
              </w:rPr>
            </w:pPr>
            <w:r w:rsidRPr="00091390">
              <w:rPr>
                <w:color w:val="000000"/>
                <w:sz w:val="22"/>
                <w:szCs w:val="22"/>
              </w:rPr>
              <w:t>1,8</w:t>
            </w:r>
          </w:p>
        </w:tc>
        <w:tc>
          <w:tcPr>
            <w:tcW w:w="1320" w:type="dxa"/>
            <w:tcBorders>
              <w:top w:val="nil"/>
              <w:left w:val="nil"/>
              <w:bottom w:val="single" w:sz="4" w:space="0" w:color="auto"/>
              <w:right w:val="single" w:sz="4" w:space="0" w:color="auto"/>
            </w:tcBorders>
            <w:shd w:val="clear" w:color="auto" w:fill="auto"/>
            <w:hideMark/>
          </w:tcPr>
          <w:p w14:paraId="27847FAC"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2122AF18"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4AA3FBBE" w14:textId="77777777" w:rsidR="00B13D4C" w:rsidRPr="00091390" w:rsidRDefault="00B13D4C" w:rsidP="00C05D6C">
            <w:pPr>
              <w:spacing w:line="240" w:lineRule="auto"/>
              <w:rPr>
                <w:color w:val="000000"/>
                <w:sz w:val="22"/>
                <w:szCs w:val="22"/>
              </w:rPr>
            </w:pPr>
            <w:r w:rsidRPr="00091390">
              <w:rPr>
                <w:color w:val="000000"/>
                <w:sz w:val="22"/>
                <w:szCs w:val="22"/>
              </w:rPr>
              <w:t xml:space="preserve">(15*12) / 100 </w:t>
            </w:r>
          </w:p>
        </w:tc>
      </w:tr>
      <w:tr w:rsidR="00B13D4C" w:rsidRPr="00091390" w14:paraId="286A6417"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0B604D7A" w14:textId="77777777" w:rsidR="00B13D4C" w:rsidRPr="00091390" w:rsidRDefault="00B13D4C" w:rsidP="00C05D6C">
            <w:pPr>
              <w:spacing w:line="240" w:lineRule="auto"/>
              <w:jc w:val="center"/>
              <w:rPr>
                <w:color w:val="000000"/>
                <w:sz w:val="22"/>
                <w:szCs w:val="22"/>
              </w:rPr>
            </w:pPr>
            <w:r w:rsidRPr="00091390">
              <w:rPr>
                <w:color w:val="000000"/>
                <w:sz w:val="22"/>
                <w:szCs w:val="22"/>
              </w:rPr>
              <w:t>26</w:t>
            </w:r>
          </w:p>
        </w:tc>
        <w:tc>
          <w:tcPr>
            <w:tcW w:w="635" w:type="dxa"/>
            <w:tcBorders>
              <w:top w:val="nil"/>
              <w:left w:val="nil"/>
              <w:bottom w:val="single" w:sz="4" w:space="0" w:color="auto"/>
              <w:right w:val="single" w:sz="4" w:space="0" w:color="auto"/>
            </w:tcBorders>
            <w:shd w:val="clear" w:color="auto" w:fill="auto"/>
            <w:hideMark/>
          </w:tcPr>
          <w:p w14:paraId="088904D6" w14:textId="77777777" w:rsidR="00B13D4C" w:rsidRPr="00091390" w:rsidRDefault="00B13D4C" w:rsidP="00C05D6C">
            <w:pPr>
              <w:spacing w:line="240" w:lineRule="auto"/>
              <w:jc w:val="center"/>
              <w:rPr>
                <w:color w:val="000000"/>
                <w:sz w:val="22"/>
                <w:szCs w:val="22"/>
              </w:rPr>
            </w:pPr>
            <w:r w:rsidRPr="00091390">
              <w:rPr>
                <w:color w:val="000000"/>
                <w:sz w:val="22"/>
                <w:szCs w:val="22"/>
              </w:rPr>
              <w:t>26</w:t>
            </w:r>
          </w:p>
        </w:tc>
        <w:tc>
          <w:tcPr>
            <w:tcW w:w="4660" w:type="dxa"/>
            <w:tcBorders>
              <w:top w:val="nil"/>
              <w:left w:val="nil"/>
              <w:bottom w:val="single" w:sz="4" w:space="0" w:color="auto"/>
              <w:right w:val="single" w:sz="4" w:space="0" w:color="auto"/>
            </w:tcBorders>
            <w:shd w:val="clear" w:color="auto" w:fill="auto"/>
            <w:hideMark/>
          </w:tcPr>
          <w:p w14:paraId="0B8B2C1C" w14:textId="77777777" w:rsidR="00B13D4C" w:rsidRPr="00091390" w:rsidRDefault="00B13D4C" w:rsidP="00C05D6C">
            <w:pPr>
              <w:spacing w:line="240" w:lineRule="auto"/>
              <w:rPr>
                <w:color w:val="000000"/>
                <w:sz w:val="22"/>
                <w:szCs w:val="22"/>
              </w:rPr>
            </w:pPr>
            <w:r w:rsidRPr="00091390">
              <w:rPr>
                <w:color w:val="000000"/>
                <w:sz w:val="22"/>
                <w:szCs w:val="22"/>
              </w:rPr>
              <w:t>Профнастил оцинкованный Н75-750-0,7</w:t>
            </w:r>
            <w:r w:rsidRPr="00091390">
              <w:rPr>
                <w:color w:val="000000"/>
                <w:sz w:val="22"/>
                <w:szCs w:val="22"/>
              </w:rPr>
              <w:br/>
              <w:t>(НС 75-1000-07 крашенный, серый цвет)</w:t>
            </w:r>
          </w:p>
        </w:tc>
        <w:tc>
          <w:tcPr>
            <w:tcW w:w="1120" w:type="dxa"/>
            <w:tcBorders>
              <w:top w:val="nil"/>
              <w:left w:val="nil"/>
              <w:bottom w:val="single" w:sz="4" w:space="0" w:color="auto"/>
              <w:right w:val="single" w:sz="4" w:space="0" w:color="auto"/>
            </w:tcBorders>
            <w:shd w:val="clear" w:color="auto" w:fill="auto"/>
            <w:hideMark/>
          </w:tcPr>
          <w:p w14:paraId="7527E1A5"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300" w:type="dxa"/>
            <w:tcBorders>
              <w:top w:val="nil"/>
              <w:left w:val="nil"/>
              <w:bottom w:val="single" w:sz="4" w:space="0" w:color="auto"/>
              <w:right w:val="single" w:sz="4" w:space="0" w:color="auto"/>
            </w:tcBorders>
            <w:shd w:val="clear" w:color="auto" w:fill="auto"/>
            <w:hideMark/>
          </w:tcPr>
          <w:p w14:paraId="16086EFB" w14:textId="77777777" w:rsidR="00B13D4C" w:rsidRPr="00091390" w:rsidRDefault="00B13D4C" w:rsidP="00C05D6C">
            <w:pPr>
              <w:spacing w:line="240" w:lineRule="auto"/>
              <w:jc w:val="right"/>
              <w:rPr>
                <w:color w:val="000000"/>
                <w:sz w:val="22"/>
                <w:szCs w:val="22"/>
              </w:rPr>
            </w:pPr>
            <w:r w:rsidRPr="00091390">
              <w:rPr>
                <w:color w:val="000000"/>
                <w:sz w:val="22"/>
                <w:szCs w:val="22"/>
              </w:rPr>
              <w:t>198</w:t>
            </w:r>
          </w:p>
        </w:tc>
        <w:tc>
          <w:tcPr>
            <w:tcW w:w="1320" w:type="dxa"/>
            <w:tcBorders>
              <w:top w:val="nil"/>
              <w:left w:val="nil"/>
              <w:bottom w:val="single" w:sz="4" w:space="0" w:color="auto"/>
              <w:right w:val="single" w:sz="4" w:space="0" w:color="auto"/>
            </w:tcBorders>
            <w:shd w:val="clear" w:color="auto" w:fill="auto"/>
            <w:hideMark/>
          </w:tcPr>
          <w:p w14:paraId="5C96465C"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0C161396"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45FA2501" w14:textId="77777777" w:rsidR="00B13D4C" w:rsidRPr="00091390" w:rsidRDefault="00B13D4C" w:rsidP="00C05D6C">
            <w:pPr>
              <w:spacing w:line="240" w:lineRule="auto"/>
              <w:rPr>
                <w:color w:val="000000"/>
                <w:sz w:val="22"/>
                <w:szCs w:val="22"/>
              </w:rPr>
            </w:pPr>
            <w:r w:rsidRPr="00091390">
              <w:rPr>
                <w:color w:val="000000"/>
                <w:sz w:val="22"/>
                <w:szCs w:val="22"/>
              </w:rPr>
              <w:t xml:space="preserve">1,8*110 </w:t>
            </w:r>
          </w:p>
        </w:tc>
      </w:tr>
      <w:tr w:rsidR="00B13D4C" w:rsidRPr="00091390" w14:paraId="7249B3DE" w14:textId="77777777" w:rsidTr="00C05D6C">
        <w:trPr>
          <w:trHeight w:val="170"/>
        </w:trPr>
        <w:tc>
          <w:tcPr>
            <w:tcW w:w="580" w:type="dxa"/>
            <w:tcBorders>
              <w:top w:val="nil"/>
              <w:left w:val="single" w:sz="4" w:space="0" w:color="auto"/>
              <w:bottom w:val="single" w:sz="4" w:space="0" w:color="auto"/>
              <w:right w:val="single" w:sz="4" w:space="0" w:color="auto"/>
            </w:tcBorders>
            <w:shd w:val="clear" w:color="auto" w:fill="auto"/>
            <w:noWrap/>
            <w:hideMark/>
          </w:tcPr>
          <w:p w14:paraId="148EA033" w14:textId="77777777" w:rsidR="00B13D4C" w:rsidRPr="00091390" w:rsidRDefault="00B13D4C" w:rsidP="00C05D6C">
            <w:pPr>
              <w:spacing w:line="240" w:lineRule="auto"/>
              <w:jc w:val="center"/>
              <w:rPr>
                <w:color w:val="000000"/>
                <w:sz w:val="22"/>
                <w:szCs w:val="22"/>
              </w:rPr>
            </w:pPr>
            <w:r w:rsidRPr="00091390">
              <w:rPr>
                <w:color w:val="000000"/>
                <w:sz w:val="22"/>
                <w:szCs w:val="22"/>
              </w:rPr>
              <w:t>27</w:t>
            </w:r>
          </w:p>
        </w:tc>
        <w:tc>
          <w:tcPr>
            <w:tcW w:w="635" w:type="dxa"/>
            <w:tcBorders>
              <w:top w:val="nil"/>
              <w:left w:val="nil"/>
              <w:bottom w:val="single" w:sz="4" w:space="0" w:color="auto"/>
              <w:right w:val="single" w:sz="4" w:space="0" w:color="auto"/>
            </w:tcBorders>
            <w:shd w:val="clear" w:color="auto" w:fill="auto"/>
            <w:hideMark/>
          </w:tcPr>
          <w:p w14:paraId="3EA46FD6" w14:textId="77777777" w:rsidR="00B13D4C" w:rsidRPr="00091390" w:rsidRDefault="00B13D4C" w:rsidP="00C05D6C">
            <w:pPr>
              <w:spacing w:line="240" w:lineRule="auto"/>
              <w:jc w:val="center"/>
              <w:rPr>
                <w:color w:val="000000"/>
                <w:sz w:val="22"/>
                <w:szCs w:val="22"/>
              </w:rPr>
            </w:pPr>
            <w:r w:rsidRPr="00091390">
              <w:rPr>
                <w:color w:val="000000"/>
                <w:sz w:val="22"/>
                <w:szCs w:val="22"/>
              </w:rPr>
              <w:t>27</w:t>
            </w:r>
          </w:p>
        </w:tc>
        <w:tc>
          <w:tcPr>
            <w:tcW w:w="4660" w:type="dxa"/>
            <w:tcBorders>
              <w:top w:val="nil"/>
              <w:left w:val="nil"/>
              <w:bottom w:val="single" w:sz="4" w:space="0" w:color="auto"/>
              <w:right w:val="single" w:sz="4" w:space="0" w:color="auto"/>
            </w:tcBorders>
            <w:shd w:val="clear" w:color="auto" w:fill="auto"/>
            <w:hideMark/>
          </w:tcPr>
          <w:p w14:paraId="45633E22" w14:textId="77777777" w:rsidR="00B13D4C" w:rsidRPr="00091390" w:rsidRDefault="00B13D4C" w:rsidP="00C05D6C">
            <w:pPr>
              <w:spacing w:line="240" w:lineRule="auto"/>
              <w:rPr>
                <w:color w:val="000000"/>
                <w:sz w:val="22"/>
                <w:szCs w:val="22"/>
              </w:rPr>
            </w:pPr>
            <w:r w:rsidRPr="00091390">
              <w:rPr>
                <w:color w:val="000000"/>
                <w:sz w:val="22"/>
                <w:szCs w:val="22"/>
              </w:rPr>
              <w:t>Устройство мелких покрытий (брандмауэры, парапеты, свесы и т.п.) из листовой оцинкованной стали</w:t>
            </w:r>
          </w:p>
        </w:tc>
        <w:tc>
          <w:tcPr>
            <w:tcW w:w="1120" w:type="dxa"/>
            <w:tcBorders>
              <w:top w:val="nil"/>
              <w:left w:val="nil"/>
              <w:bottom w:val="single" w:sz="4" w:space="0" w:color="auto"/>
              <w:right w:val="single" w:sz="4" w:space="0" w:color="auto"/>
            </w:tcBorders>
            <w:shd w:val="clear" w:color="auto" w:fill="auto"/>
            <w:hideMark/>
          </w:tcPr>
          <w:p w14:paraId="0B536C95"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14:paraId="1A793585" w14:textId="77777777" w:rsidR="00B13D4C" w:rsidRPr="00091390" w:rsidRDefault="00B13D4C" w:rsidP="00C05D6C">
            <w:pPr>
              <w:spacing w:line="240" w:lineRule="auto"/>
              <w:jc w:val="right"/>
              <w:rPr>
                <w:color w:val="000000"/>
                <w:sz w:val="22"/>
                <w:szCs w:val="22"/>
              </w:rPr>
            </w:pPr>
            <w:r w:rsidRPr="00091390">
              <w:rPr>
                <w:color w:val="000000"/>
                <w:sz w:val="22"/>
                <w:szCs w:val="22"/>
              </w:rPr>
              <w:t>0,765</w:t>
            </w:r>
          </w:p>
        </w:tc>
        <w:tc>
          <w:tcPr>
            <w:tcW w:w="1320" w:type="dxa"/>
            <w:tcBorders>
              <w:top w:val="nil"/>
              <w:left w:val="nil"/>
              <w:bottom w:val="single" w:sz="4" w:space="0" w:color="auto"/>
              <w:right w:val="single" w:sz="4" w:space="0" w:color="auto"/>
            </w:tcBorders>
            <w:shd w:val="clear" w:color="auto" w:fill="auto"/>
            <w:hideMark/>
          </w:tcPr>
          <w:p w14:paraId="3706FB4B"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320" w:type="dxa"/>
            <w:tcBorders>
              <w:top w:val="nil"/>
              <w:left w:val="nil"/>
              <w:bottom w:val="single" w:sz="4" w:space="0" w:color="auto"/>
              <w:right w:val="single" w:sz="4" w:space="0" w:color="auto"/>
            </w:tcBorders>
            <w:shd w:val="clear" w:color="auto" w:fill="auto"/>
            <w:hideMark/>
          </w:tcPr>
          <w:p w14:paraId="21E34D21"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98" w:type="dxa"/>
            <w:tcBorders>
              <w:top w:val="nil"/>
              <w:left w:val="nil"/>
              <w:bottom w:val="single" w:sz="4" w:space="0" w:color="auto"/>
              <w:right w:val="single" w:sz="4" w:space="0" w:color="auto"/>
            </w:tcBorders>
            <w:shd w:val="clear" w:color="auto" w:fill="auto"/>
            <w:hideMark/>
          </w:tcPr>
          <w:p w14:paraId="2812BF82" w14:textId="77777777" w:rsidR="00B13D4C" w:rsidRPr="00091390" w:rsidRDefault="00B13D4C" w:rsidP="00C05D6C">
            <w:pPr>
              <w:spacing w:line="240" w:lineRule="auto"/>
              <w:rPr>
                <w:color w:val="000000"/>
                <w:sz w:val="22"/>
                <w:szCs w:val="22"/>
              </w:rPr>
            </w:pPr>
            <w:r w:rsidRPr="00091390">
              <w:rPr>
                <w:color w:val="000000"/>
                <w:sz w:val="22"/>
                <w:szCs w:val="22"/>
              </w:rPr>
              <w:t xml:space="preserve">76,5 / 100 </w:t>
            </w:r>
          </w:p>
        </w:tc>
      </w:tr>
    </w:tbl>
    <w:p w14:paraId="10863D18" w14:textId="77777777" w:rsidR="00B13D4C" w:rsidRPr="00091390" w:rsidRDefault="00B13D4C" w:rsidP="00B13D4C">
      <w:pPr>
        <w:jc w:val="center"/>
        <w:rPr>
          <w:vanish/>
        </w:rPr>
      </w:pPr>
      <w:r w:rsidRPr="00091390">
        <w:rPr>
          <w:vanish/>
        </w:rPr>
        <w:br w:type="page"/>
      </w:r>
      <w:r w:rsidRPr="00091390">
        <w:rPr>
          <w:bCs/>
          <w:i/>
          <w:color w:val="000000"/>
        </w:rPr>
        <w:lastRenderedPageBreak/>
        <w:t>Код ОКПД2: 43.91.19.110 и 43.39.19.190</w:t>
      </w:r>
    </w:p>
    <w:tbl>
      <w:tblPr>
        <w:tblW w:w="14994" w:type="dxa"/>
        <w:tblLook w:val="04A0" w:firstRow="1" w:lastRow="0" w:firstColumn="1" w:lastColumn="0" w:noHBand="0" w:noVBand="1"/>
      </w:tblPr>
      <w:tblGrid>
        <w:gridCol w:w="574"/>
        <w:gridCol w:w="634"/>
        <w:gridCol w:w="4602"/>
        <w:gridCol w:w="1109"/>
        <w:gridCol w:w="1286"/>
        <w:gridCol w:w="1306"/>
        <w:gridCol w:w="2293"/>
        <w:gridCol w:w="3190"/>
      </w:tblGrid>
      <w:tr w:rsidR="00B13D4C" w:rsidRPr="00091390" w14:paraId="72C25051" w14:textId="77777777" w:rsidTr="00C05D6C">
        <w:trPr>
          <w:trHeight w:val="170"/>
        </w:trPr>
        <w:tc>
          <w:tcPr>
            <w:tcW w:w="14994" w:type="dxa"/>
            <w:gridSpan w:val="8"/>
            <w:tcBorders>
              <w:top w:val="nil"/>
              <w:left w:val="nil"/>
              <w:bottom w:val="nil"/>
              <w:right w:val="nil"/>
            </w:tcBorders>
            <w:shd w:val="clear" w:color="auto" w:fill="auto"/>
            <w:noWrap/>
            <w:vAlign w:val="bottom"/>
            <w:hideMark/>
          </w:tcPr>
          <w:p w14:paraId="08E2757F" w14:textId="77777777" w:rsidR="00B13D4C" w:rsidRPr="00091390" w:rsidRDefault="00B13D4C" w:rsidP="00C05D6C">
            <w:pPr>
              <w:spacing w:line="240" w:lineRule="auto"/>
              <w:jc w:val="center"/>
              <w:rPr>
                <w:b/>
                <w:bCs/>
                <w:color w:val="000000"/>
                <w:sz w:val="22"/>
                <w:szCs w:val="22"/>
              </w:rPr>
            </w:pPr>
            <w:r w:rsidRPr="00091390">
              <w:rPr>
                <w:b/>
                <w:bCs/>
                <w:color w:val="000000"/>
                <w:sz w:val="22"/>
                <w:szCs w:val="22"/>
              </w:rPr>
              <w:t>Ведомость объёмов работ</w:t>
            </w:r>
          </w:p>
        </w:tc>
      </w:tr>
      <w:tr w:rsidR="00B13D4C" w:rsidRPr="00091390" w14:paraId="6B8FD676" w14:textId="77777777" w:rsidTr="00C05D6C">
        <w:trPr>
          <w:trHeight w:val="170"/>
        </w:trPr>
        <w:tc>
          <w:tcPr>
            <w:tcW w:w="14994" w:type="dxa"/>
            <w:gridSpan w:val="8"/>
            <w:tcBorders>
              <w:top w:val="nil"/>
              <w:left w:val="nil"/>
              <w:bottom w:val="nil"/>
              <w:right w:val="nil"/>
            </w:tcBorders>
            <w:shd w:val="clear" w:color="auto" w:fill="auto"/>
            <w:vAlign w:val="bottom"/>
            <w:hideMark/>
          </w:tcPr>
          <w:p w14:paraId="239022B2" w14:textId="77777777" w:rsidR="00B13D4C" w:rsidRPr="00091390" w:rsidRDefault="00B13D4C" w:rsidP="00C05D6C">
            <w:pPr>
              <w:spacing w:line="240" w:lineRule="auto"/>
              <w:jc w:val="center"/>
              <w:rPr>
                <w:b/>
                <w:bCs/>
                <w:color w:val="000000"/>
                <w:sz w:val="22"/>
                <w:szCs w:val="22"/>
              </w:rPr>
            </w:pPr>
            <w:r w:rsidRPr="00091390">
              <w:rPr>
                <w:b/>
                <w:bCs/>
                <w:color w:val="000000"/>
                <w:sz w:val="22"/>
                <w:szCs w:val="22"/>
              </w:rPr>
              <w:t>Капитальный ремонт фасада и кровли ТП №4 на ст. Мир ВТРК «Эльбрус»</w:t>
            </w:r>
          </w:p>
        </w:tc>
      </w:tr>
      <w:tr w:rsidR="00B13D4C" w:rsidRPr="00091390" w14:paraId="1AE983F6" w14:textId="77777777" w:rsidTr="00C05D6C">
        <w:trPr>
          <w:trHeight w:val="170"/>
        </w:trPr>
        <w:tc>
          <w:tcPr>
            <w:tcW w:w="575" w:type="dxa"/>
            <w:tcBorders>
              <w:top w:val="nil"/>
              <w:left w:val="nil"/>
              <w:bottom w:val="nil"/>
              <w:right w:val="nil"/>
            </w:tcBorders>
            <w:shd w:val="clear" w:color="auto" w:fill="auto"/>
            <w:noWrap/>
            <w:vAlign w:val="center"/>
            <w:hideMark/>
          </w:tcPr>
          <w:p w14:paraId="082357DE" w14:textId="77777777" w:rsidR="00B13D4C" w:rsidRPr="00091390" w:rsidRDefault="00B13D4C" w:rsidP="00C05D6C">
            <w:pPr>
              <w:spacing w:line="240" w:lineRule="auto"/>
              <w:jc w:val="center"/>
              <w:rPr>
                <w:b/>
                <w:bCs/>
                <w:color w:val="000000"/>
                <w:sz w:val="22"/>
                <w:szCs w:val="22"/>
              </w:rPr>
            </w:pPr>
          </w:p>
        </w:tc>
        <w:tc>
          <w:tcPr>
            <w:tcW w:w="631" w:type="dxa"/>
            <w:tcBorders>
              <w:top w:val="nil"/>
              <w:left w:val="nil"/>
              <w:bottom w:val="nil"/>
              <w:right w:val="nil"/>
            </w:tcBorders>
            <w:shd w:val="clear" w:color="auto" w:fill="auto"/>
            <w:noWrap/>
            <w:vAlign w:val="bottom"/>
            <w:hideMark/>
          </w:tcPr>
          <w:p w14:paraId="4EEEA1CF" w14:textId="77777777" w:rsidR="00B13D4C" w:rsidRPr="00091390" w:rsidRDefault="00B13D4C" w:rsidP="00C05D6C">
            <w:pPr>
              <w:spacing w:line="240" w:lineRule="auto"/>
              <w:rPr>
                <w:sz w:val="22"/>
                <w:szCs w:val="22"/>
              </w:rPr>
            </w:pPr>
          </w:p>
        </w:tc>
        <w:tc>
          <w:tcPr>
            <w:tcW w:w="4614" w:type="dxa"/>
            <w:tcBorders>
              <w:top w:val="nil"/>
              <w:left w:val="nil"/>
              <w:bottom w:val="nil"/>
              <w:right w:val="nil"/>
            </w:tcBorders>
            <w:shd w:val="clear" w:color="auto" w:fill="auto"/>
            <w:noWrap/>
            <w:vAlign w:val="bottom"/>
            <w:hideMark/>
          </w:tcPr>
          <w:p w14:paraId="33C26AF3" w14:textId="77777777" w:rsidR="00B13D4C" w:rsidRPr="00091390" w:rsidRDefault="00B13D4C" w:rsidP="00C05D6C">
            <w:pPr>
              <w:spacing w:line="240" w:lineRule="auto"/>
              <w:rPr>
                <w:sz w:val="22"/>
                <w:szCs w:val="22"/>
              </w:rPr>
            </w:pPr>
          </w:p>
        </w:tc>
        <w:tc>
          <w:tcPr>
            <w:tcW w:w="1111" w:type="dxa"/>
            <w:tcBorders>
              <w:top w:val="nil"/>
              <w:left w:val="nil"/>
              <w:bottom w:val="nil"/>
              <w:right w:val="nil"/>
            </w:tcBorders>
            <w:shd w:val="clear" w:color="auto" w:fill="auto"/>
            <w:noWrap/>
            <w:vAlign w:val="bottom"/>
            <w:hideMark/>
          </w:tcPr>
          <w:p w14:paraId="448DC392" w14:textId="77777777" w:rsidR="00B13D4C" w:rsidRPr="00091390" w:rsidRDefault="00B13D4C" w:rsidP="00C05D6C">
            <w:pPr>
              <w:spacing w:line="240" w:lineRule="auto"/>
              <w:rPr>
                <w:sz w:val="22"/>
                <w:szCs w:val="22"/>
              </w:rPr>
            </w:pPr>
          </w:p>
        </w:tc>
        <w:tc>
          <w:tcPr>
            <w:tcW w:w="1289" w:type="dxa"/>
            <w:tcBorders>
              <w:top w:val="nil"/>
              <w:left w:val="nil"/>
              <w:bottom w:val="nil"/>
              <w:right w:val="nil"/>
            </w:tcBorders>
            <w:shd w:val="clear" w:color="auto" w:fill="auto"/>
            <w:noWrap/>
            <w:vAlign w:val="bottom"/>
            <w:hideMark/>
          </w:tcPr>
          <w:p w14:paraId="0D9482F9" w14:textId="77777777" w:rsidR="00B13D4C" w:rsidRPr="00091390" w:rsidRDefault="00B13D4C" w:rsidP="00C05D6C">
            <w:pPr>
              <w:spacing w:line="240" w:lineRule="auto"/>
              <w:rPr>
                <w:sz w:val="22"/>
                <w:szCs w:val="22"/>
              </w:rPr>
            </w:pPr>
          </w:p>
        </w:tc>
        <w:tc>
          <w:tcPr>
            <w:tcW w:w="1309" w:type="dxa"/>
            <w:tcBorders>
              <w:top w:val="nil"/>
              <w:left w:val="nil"/>
              <w:bottom w:val="nil"/>
              <w:right w:val="nil"/>
            </w:tcBorders>
            <w:shd w:val="clear" w:color="auto" w:fill="auto"/>
            <w:noWrap/>
            <w:vAlign w:val="bottom"/>
            <w:hideMark/>
          </w:tcPr>
          <w:p w14:paraId="15713026" w14:textId="77777777" w:rsidR="00B13D4C" w:rsidRPr="00091390" w:rsidRDefault="00B13D4C" w:rsidP="00C05D6C">
            <w:pPr>
              <w:spacing w:line="240" w:lineRule="auto"/>
              <w:rPr>
                <w:sz w:val="22"/>
                <w:szCs w:val="22"/>
              </w:rPr>
            </w:pPr>
          </w:p>
        </w:tc>
        <w:tc>
          <w:tcPr>
            <w:tcW w:w="2298" w:type="dxa"/>
            <w:tcBorders>
              <w:top w:val="nil"/>
              <w:left w:val="nil"/>
              <w:bottom w:val="nil"/>
              <w:right w:val="nil"/>
            </w:tcBorders>
            <w:shd w:val="clear" w:color="auto" w:fill="auto"/>
            <w:noWrap/>
            <w:vAlign w:val="bottom"/>
            <w:hideMark/>
          </w:tcPr>
          <w:p w14:paraId="3250E34B" w14:textId="77777777" w:rsidR="00B13D4C" w:rsidRPr="00091390" w:rsidRDefault="00B13D4C" w:rsidP="00C05D6C">
            <w:pPr>
              <w:spacing w:line="240" w:lineRule="auto"/>
              <w:rPr>
                <w:sz w:val="22"/>
                <w:szCs w:val="22"/>
              </w:rPr>
            </w:pPr>
          </w:p>
        </w:tc>
        <w:tc>
          <w:tcPr>
            <w:tcW w:w="3167" w:type="dxa"/>
            <w:tcBorders>
              <w:top w:val="nil"/>
              <w:left w:val="nil"/>
              <w:bottom w:val="nil"/>
              <w:right w:val="nil"/>
            </w:tcBorders>
            <w:shd w:val="clear" w:color="auto" w:fill="auto"/>
            <w:noWrap/>
            <w:vAlign w:val="bottom"/>
            <w:hideMark/>
          </w:tcPr>
          <w:p w14:paraId="642C84A4" w14:textId="77777777" w:rsidR="00B13D4C" w:rsidRPr="00091390" w:rsidRDefault="00B13D4C" w:rsidP="00C05D6C">
            <w:pPr>
              <w:spacing w:line="240" w:lineRule="auto"/>
              <w:rPr>
                <w:sz w:val="22"/>
                <w:szCs w:val="22"/>
              </w:rPr>
            </w:pPr>
          </w:p>
        </w:tc>
      </w:tr>
      <w:tr w:rsidR="00B13D4C" w:rsidRPr="00091390" w14:paraId="7785E154" w14:textId="77777777" w:rsidTr="00C05D6C">
        <w:trPr>
          <w:trHeight w:val="170"/>
        </w:trPr>
        <w:tc>
          <w:tcPr>
            <w:tcW w:w="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83BED" w14:textId="77777777" w:rsidR="00B13D4C" w:rsidRPr="00091390" w:rsidRDefault="00B13D4C" w:rsidP="00C05D6C">
            <w:pPr>
              <w:spacing w:line="240" w:lineRule="auto"/>
              <w:jc w:val="center"/>
              <w:rPr>
                <w:color w:val="000000"/>
                <w:sz w:val="22"/>
                <w:szCs w:val="22"/>
              </w:rPr>
            </w:pPr>
            <w:r w:rsidRPr="00091390">
              <w:rPr>
                <w:color w:val="000000"/>
                <w:sz w:val="22"/>
                <w:szCs w:val="22"/>
              </w:rPr>
              <w:t>№ п/п</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1E9FB87C" w14:textId="77777777" w:rsidR="00B13D4C" w:rsidRPr="00091390" w:rsidRDefault="00B13D4C" w:rsidP="00C05D6C">
            <w:pPr>
              <w:spacing w:line="240" w:lineRule="auto"/>
              <w:jc w:val="center"/>
              <w:rPr>
                <w:color w:val="000000"/>
                <w:sz w:val="22"/>
                <w:szCs w:val="22"/>
              </w:rPr>
            </w:pPr>
            <w:r w:rsidRPr="00091390">
              <w:rPr>
                <w:color w:val="000000"/>
                <w:sz w:val="22"/>
                <w:szCs w:val="22"/>
              </w:rPr>
              <w:t>№ в ЛСР</w:t>
            </w:r>
          </w:p>
        </w:tc>
        <w:tc>
          <w:tcPr>
            <w:tcW w:w="4614" w:type="dxa"/>
            <w:tcBorders>
              <w:top w:val="single" w:sz="4" w:space="0" w:color="auto"/>
              <w:left w:val="nil"/>
              <w:bottom w:val="single" w:sz="4" w:space="0" w:color="auto"/>
              <w:right w:val="single" w:sz="4" w:space="0" w:color="auto"/>
            </w:tcBorders>
            <w:shd w:val="clear" w:color="auto" w:fill="auto"/>
            <w:vAlign w:val="center"/>
            <w:hideMark/>
          </w:tcPr>
          <w:p w14:paraId="7075282A" w14:textId="77777777" w:rsidR="00B13D4C" w:rsidRPr="00091390" w:rsidRDefault="00B13D4C" w:rsidP="00C05D6C">
            <w:pPr>
              <w:spacing w:line="240" w:lineRule="auto"/>
              <w:jc w:val="center"/>
              <w:rPr>
                <w:color w:val="000000"/>
                <w:sz w:val="22"/>
                <w:szCs w:val="22"/>
              </w:rPr>
            </w:pPr>
            <w:r w:rsidRPr="00091390">
              <w:rPr>
                <w:color w:val="000000"/>
                <w:sz w:val="22"/>
                <w:szCs w:val="22"/>
              </w:rPr>
              <w:t>Наименование работ</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5992B929" w14:textId="77777777" w:rsidR="00B13D4C" w:rsidRPr="00091390" w:rsidRDefault="00B13D4C" w:rsidP="00C05D6C">
            <w:pPr>
              <w:spacing w:line="240" w:lineRule="auto"/>
              <w:jc w:val="center"/>
              <w:rPr>
                <w:color w:val="000000"/>
                <w:sz w:val="22"/>
                <w:szCs w:val="22"/>
              </w:rPr>
            </w:pPr>
            <w:r w:rsidRPr="00091390">
              <w:rPr>
                <w:color w:val="000000"/>
                <w:sz w:val="22"/>
                <w:szCs w:val="22"/>
              </w:rPr>
              <w:t>Ед.</w:t>
            </w:r>
            <w:r w:rsidRPr="00091390">
              <w:rPr>
                <w:color w:val="000000"/>
                <w:sz w:val="22"/>
                <w:szCs w:val="22"/>
              </w:rPr>
              <w:br/>
              <w:t>изм.</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6CD634EE" w14:textId="77777777" w:rsidR="00B13D4C" w:rsidRPr="00091390" w:rsidRDefault="00B13D4C" w:rsidP="00C05D6C">
            <w:pPr>
              <w:spacing w:line="240" w:lineRule="auto"/>
              <w:jc w:val="center"/>
              <w:rPr>
                <w:color w:val="000000"/>
                <w:sz w:val="22"/>
                <w:szCs w:val="22"/>
              </w:rPr>
            </w:pPr>
            <w:r w:rsidRPr="00091390">
              <w:rPr>
                <w:color w:val="000000"/>
                <w:sz w:val="22"/>
                <w:szCs w:val="22"/>
              </w:rPr>
              <w:t>Кол-во</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70B982E6" w14:textId="77777777" w:rsidR="00B13D4C" w:rsidRPr="00091390" w:rsidRDefault="00B13D4C" w:rsidP="00C05D6C">
            <w:pPr>
              <w:spacing w:line="240" w:lineRule="auto"/>
              <w:jc w:val="center"/>
              <w:rPr>
                <w:color w:val="000000"/>
                <w:sz w:val="22"/>
                <w:szCs w:val="22"/>
              </w:rPr>
            </w:pPr>
            <w:r w:rsidRPr="00091390">
              <w:rPr>
                <w:color w:val="000000"/>
                <w:sz w:val="22"/>
                <w:szCs w:val="22"/>
              </w:rPr>
              <w:t>Ссылки на чертежи</w:t>
            </w:r>
          </w:p>
        </w:tc>
        <w:tc>
          <w:tcPr>
            <w:tcW w:w="5465" w:type="dxa"/>
            <w:gridSpan w:val="2"/>
            <w:tcBorders>
              <w:top w:val="single" w:sz="4" w:space="0" w:color="auto"/>
              <w:left w:val="nil"/>
              <w:bottom w:val="single" w:sz="4" w:space="0" w:color="auto"/>
              <w:right w:val="single" w:sz="4" w:space="0" w:color="auto"/>
            </w:tcBorders>
            <w:shd w:val="clear" w:color="auto" w:fill="auto"/>
            <w:vAlign w:val="center"/>
            <w:hideMark/>
          </w:tcPr>
          <w:p w14:paraId="17DF95E3" w14:textId="77777777" w:rsidR="00B13D4C" w:rsidRPr="00091390" w:rsidRDefault="00B13D4C" w:rsidP="00C05D6C">
            <w:pPr>
              <w:spacing w:line="240" w:lineRule="auto"/>
              <w:jc w:val="center"/>
              <w:rPr>
                <w:color w:val="000000"/>
                <w:sz w:val="22"/>
                <w:szCs w:val="22"/>
              </w:rPr>
            </w:pPr>
            <w:r w:rsidRPr="00091390">
              <w:rPr>
                <w:color w:val="000000"/>
                <w:sz w:val="22"/>
                <w:szCs w:val="22"/>
              </w:rPr>
              <w:t>Формула расчёта, расчёт объёмов работ и расхода материалов</w:t>
            </w:r>
          </w:p>
        </w:tc>
      </w:tr>
      <w:tr w:rsidR="00B13D4C" w:rsidRPr="00091390" w14:paraId="4393D1C4"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662258BC" w14:textId="77777777" w:rsidR="00B13D4C" w:rsidRPr="00091390" w:rsidRDefault="00B13D4C" w:rsidP="00C05D6C">
            <w:pPr>
              <w:spacing w:line="240" w:lineRule="auto"/>
              <w:jc w:val="center"/>
              <w:rPr>
                <w:color w:val="000000"/>
                <w:sz w:val="22"/>
                <w:szCs w:val="22"/>
              </w:rPr>
            </w:pPr>
            <w:r w:rsidRPr="00091390">
              <w:rPr>
                <w:color w:val="000000"/>
                <w:sz w:val="22"/>
                <w:szCs w:val="22"/>
              </w:rPr>
              <w:t>1</w:t>
            </w:r>
          </w:p>
        </w:tc>
        <w:tc>
          <w:tcPr>
            <w:tcW w:w="631" w:type="dxa"/>
            <w:tcBorders>
              <w:top w:val="nil"/>
              <w:left w:val="nil"/>
              <w:bottom w:val="single" w:sz="4" w:space="0" w:color="auto"/>
              <w:right w:val="single" w:sz="4" w:space="0" w:color="auto"/>
            </w:tcBorders>
            <w:shd w:val="clear" w:color="auto" w:fill="auto"/>
            <w:noWrap/>
            <w:vAlign w:val="center"/>
            <w:hideMark/>
          </w:tcPr>
          <w:p w14:paraId="4EB32300" w14:textId="77777777" w:rsidR="00B13D4C" w:rsidRPr="00091390" w:rsidRDefault="00B13D4C" w:rsidP="00C05D6C">
            <w:pPr>
              <w:spacing w:line="240" w:lineRule="auto"/>
              <w:jc w:val="center"/>
              <w:rPr>
                <w:color w:val="000000"/>
                <w:sz w:val="22"/>
                <w:szCs w:val="22"/>
              </w:rPr>
            </w:pPr>
            <w:r w:rsidRPr="00091390">
              <w:rPr>
                <w:color w:val="000000"/>
                <w:sz w:val="22"/>
                <w:szCs w:val="22"/>
              </w:rPr>
              <w:t>2</w:t>
            </w:r>
          </w:p>
        </w:tc>
        <w:tc>
          <w:tcPr>
            <w:tcW w:w="4614" w:type="dxa"/>
            <w:tcBorders>
              <w:top w:val="nil"/>
              <w:left w:val="nil"/>
              <w:bottom w:val="single" w:sz="4" w:space="0" w:color="auto"/>
              <w:right w:val="single" w:sz="4" w:space="0" w:color="auto"/>
            </w:tcBorders>
            <w:shd w:val="clear" w:color="auto" w:fill="auto"/>
            <w:noWrap/>
            <w:vAlign w:val="center"/>
            <w:hideMark/>
          </w:tcPr>
          <w:p w14:paraId="495296C2" w14:textId="77777777" w:rsidR="00B13D4C" w:rsidRPr="00091390" w:rsidRDefault="00B13D4C" w:rsidP="00C05D6C">
            <w:pPr>
              <w:spacing w:line="240" w:lineRule="auto"/>
              <w:jc w:val="center"/>
              <w:rPr>
                <w:color w:val="000000"/>
                <w:sz w:val="22"/>
                <w:szCs w:val="22"/>
              </w:rPr>
            </w:pPr>
            <w:r w:rsidRPr="00091390">
              <w:rPr>
                <w:color w:val="000000"/>
                <w:sz w:val="22"/>
                <w:szCs w:val="22"/>
              </w:rPr>
              <w:t>3</w:t>
            </w:r>
          </w:p>
        </w:tc>
        <w:tc>
          <w:tcPr>
            <w:tcW w:w="1111" w:type="dxa"/>
            <w:tcBorders>
              <w:top w:val="nil"/>
              <w:left w:val="nil"/>
              <w:bottom w:val="single" w:sz="4" w:space="0" w:color="auto"/>
              <w:right w:val="single" w:sz="4" w:space="0" w:color="auto"/>
            </w:tcBorders>
            <w:shd w:val="clear" w:color="auto" w:fill="auto"/>
            <w:noWrap/>
            <w:vAlign w:val="center"/>
            <w:hideMark/>
          </w:tcPr>
          <w:p w14:paraId="006E6F91" w14:textId="77777777" w:rsidR="00B13D4C" w:rsidRPr="00091390" w:rsidRDefault="00B13D4C" w:rsidP="00C05D6C">
            <w:pPr>
              <w:spacing w:line="240" w:lineRule="auto"/>
              <w:jc w:val="center"/>
              <w:rPr>
                <w:color w:val="000000"/>
                <w:sz w:val="22"/>
                <w:szCs w:val="22"/>
              </w:rPr>
            </w:pPr>
            <w:r w:rsidRPr="00091390">
              <w:rPr>
                <w:color w:val="000000"/>
                <w:sz w:val="22"/>
                <w:szCs w:val="22"/>
              </w:rPr>
              <w:t>4</w:t>
            </w:r>
          </w:p>
        </w:tc>
        <w:tc>
          <w:tcPr>
            <w:tcW w:w="1289" w:type="dxa"/>
            <w:tcBorders>
              <w:top w:val="nil"/>
              <w:left w:val="nil"/>
              <w:bottom w:val="single" w:sz="4" w:space="0" w:color="auto"/>
              <w:right w:val="single" w:sz="4" w:space="0" w:color="auto"/>
            </w:tcBorders>
            <w:shd w:val="clear" w:color="auto" w:fill="auto"/>
            <w:noWrap/>
            <w:vAlign w:val="center"/>
            <w:hideMark/>
          </w:tcPr>
          <w:p w14:paraId="27BAAE0C" w14:textId="77777777" w:rsidR="00B13D4C" w:rsidRPr="00091390" w:rsidRDefault="00B13D4C" w:rsidP="00C05D6C">
            <w:pPr>
              <w:spacing w:line="240" w:lineRule="auto"/>
              <w:jc w:val="center"/>
              <w:rPr>
                <w:color w:val="000000"/>
                <w:sz w:val="22"/>
                <w:szCs w:val="22"/>
              </w:rPr>
            </w:pPr>
            <w:r w:rsidRPr="00091390">
              <w:rPr>
                <w:color w:val="000000"/>
                <w:sz w:val="22"/>
                <w:szCs w:val="22"/>
              </w:rPr>
              <w:t>5</w:t>
            </w:r>
          </w:p>
        </w:tc>
        <w:tc>
          <w:tcPr>
            <w:tcW w:w="1309" w:type="dxa"/>
            <w:tcBorders>
              <w:top w:val="nil"/>
              <w:left w:val="nil"/>
              <w:bottom w:val="single" w:sz="4" w:space="0" w:color="auto"/>
              <w:right w:val="single" w:sz="4" w:space="0" w:color="auto"/>
            </w:tcBorders>
            <w:shd w:val="clear" w:color="auto" w:fill="auto"/>
            <w:noWrap/>
            <w:vAlign w:val="center"/>
            <w:hideMark/>
          </w:tcPr>
          <w:p w14:paraId="3FB3C7D2" w14:textId="77777777" w:rsidR="00B13D4C" w:rsidRPr="00091390" w:rsidRDefault="00B13D4C" w:rsidP="00C05D6C">
            <w:pPr>
              <w:spacing w:line="240" w:lineRule="auto"/>
              <w:jc w:val="center"/>
              <w:rPr>
                <w:color w:val="000000"/>
                <w:sz w:val="22"/>
                <w:szCs w:val="22"/>
              </w:rPr>
            </w:pPr>
            <w:r w:rsidRPr="00091390">
              <w:rPr>
                <w:color w:val="000000"/>
                <w:sz w:val="22"/>
                <w:szCs w:val="22"/>
              </w:rPr>
              <w:t>6</w:t>
            </w:r>
          </w:p>
        </w:tc>
        <w:tc>
          <w:tcPr>
            <w:tcW w:w="546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0590E0" w14:textId="77777777" w:rsidR="00B13D4C" w:rsidRPr="00091390" w:rsidRDefault="00B13D4C" w:rsidP="00C05D6C">
            <w:pPr>
              <w:spacing w:line="240" w:lineRule="auto"/>
              <w:jc w:val="center"/>
              <w:rPr>
                <w:color w:val="000000"/>
                <w:sz w:val="22"/>
                <w:szCs w:val="22"/>
              </w:rPr>
            </w:pPr>
            <w:r w:rsidRPr="00091390">
              <w:rPr>
                <w:color w:val="000000"/>
                <w:sz w:val="22"/>
                <w:szCs w:val="22"/>
              </w:rPr>
              <w:t>7</w:t>
            </w:r>
          </w:p>
        </w:tc>
      </w:tr>
      <w:tr w:rsidR="00B13D4C" w:rsidRPr="00091390" w14:paraId="5FDDA725" w14:textId="77777777" w:rsidTr="00C05D6C">
        <w:trPr>
          <w:trHeight w:val="170"/>
        </w:trPr>
        <w:tc>
          <w:tcPr>
            <w:tcW w:w="149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8E337BA" w14:textId="77777777" w:rsidR="00B13D4C" w:rsidRPr="00091390" w:rsidRDefault="00B13D4C" w:rsidP="00C05D6C">
            <w:pPr>
              <w:spacing w:line="240" w:lineRule="auto"/>
              <w:rPr>
                <w:b/>
                <w:bCs/>
                <w:color w:val="000000"/>
                <w:sz w:val="22"/>
                <w:szCs w:val="22"/>
              </w:rPr>
            </w:pPr>
            <w:r w:rsidRPr="00091390">
              <w:rPr>
                <w:b/>
                <w:bCs/>
                <w:color w:val="000000"/>
                <w:sz w:val="22"/>
                <w:szCs w:val="22"/>
              </w:rPr>
              <w:t>Раздел 1. Работы выполняются на высоте 3500 м над уровнем моря</w:t>
            </w:r>
          </w:p>
        </w:tc>
      </w:tr>
      <w:tr w:rsidR="00B13D4C" w:rsidRPr="00091390" w14:paraId="45CB43AB"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556228B5" w14:textId="77777777" w:rsidR="00B13D4C" w:rsidRPr="00091390" w:rsidRDefault="00B13D4C" w:rsidP="00C05D6C">
            <w:pPr>
              <w:spacing w:line="240" w:lineRule="auto"/>
              <w:jc w:val="center"/>
              <w:rPr>
                <w:color w:val="000000"/>
                <w:sz w:val="22"/>
                <w:szCs w:val="22"/>
              </w:rPr>
            </w:pPr>
            <w:r w:rsidRPr="00091390">
              <w:rPr>
                <w:color w:val="000000"/>
                <w:sz w:val="22"/>
                <w:szCs w:val="22"/>
              </w:rPr>
              <w:t>1</w:t>
            </w:r>
          </w:p>
        </w:tc>
        <w:tc>
          <w:tcPr>
            <w:tcW w:w="631" w:type="dxa"/>
            <w:tcBorders>
              <w:top w:val="nil"/>
              <w:left w:val="nil"/>
              <w:bottom w:val="single" w:sz="4" w:space="0" w:color="auto"/>
              <w:right w:val="single" w:sz="4" w:space="0" w:color="auto"/>
            </w:tcBorders>
            <w:shd w:val="clear" w:color="auto" w:fill="auto"/>
            <w:hideMark/>
          </w:tcPr>
          <w:p w14:paraId="31C081AB" w14:textId="77777777" w:rsidR="00B13D4C" w:rsidRPr="00091390" w:rsidRDefault="00B13D4C" w:rsidP="00C05D6C">
            <w:pPr>
              <w:spacing w:line="240" w:lineRule="auto"/>
              <w:jc w:val="center"/>
              <w:rPr>
                <w:color w:val="000000"/>
                <w:sz w:val="22"/>
                <w:szCs w:val="22"/>
              </w:rPr>
            </w:pPr>
            <w:r w:rsidRPr="00091390">
              <w:rPr>
                <w:color w:val="000000"/>
                <w:sz w:val="22"/>
                <w:szCs w:val="22"/>
              </w:rPr>
              <w:t>1</w:t>
            </w:r>
          </w:p>
        </w:tc>
        <w:tc>
          <w:tcPr>
            <w:tcW w:w="4614" w:type="dxa"/>
            <w:tcBorders>
              <w:top w:val="nil"/>
              <w:left w:val="nil"/>
              <w:bottom w:val="single" w:sz="4" w:space="0" w:color="auto"/>
              <w:right w:val="single" w:sz="4" w:space="0" w:color="auto"/>
            </w:tcBorders>
            <w:shd w:val="clear" w:color="auto" w:fill="auto"/>
            <w:hideMark/>
          </w:tcPr>
          <w:p w14:paraId="413B55C3" w14:textId="77777777" w:rsidR="00B13D4C" w:rsidRPr="00091390" w:rsidRDefault="00B13D4C" w:rsidP="00C05D6C">
            <w:pPr>
              <w:spacing w:line="240" w:lineRule="auto"/>
              <w:rPr>
                <w:color w:val="000000"/>
                <w:sz w:val="22"/>
                <w:szCs w:val="22"/>
              </w:rPr>
            </w:pPr>
            <w:r w:rsidRPr="00091390">
              <w:rPr>
                <w:color w:val="000000"/>
                <w:sz w:val="22"/>
                <w:szCs w:val="22"/>
              </w:rPr>
              <w:t>Установка и разборка наружных инвентарных лесов высотой до 16 м: трубчатых для кладки облицовки</w:t>
            </w:r>
          </w:p>
        </w:tc>
        <w:tc>
          <w:tcPr>
            <w:tcW w:w="1111" w:type="dxa"/>
            <w:tcBorders>
              <w:top w:val="nil"/>
              <w:left w:val="nil"/>
              <w:bottom w:val="single" w:sz="4" w:space="0" w:color="auto"/>
              <w:right w:val="single" w:sz="4" w:space="0" w:color="auto"/>
            </w:tcBorders>
            <w:shd w:val="clear" w:color="auto" w:fill="auto"/>
            <w:hideMark/>
          </w:tcPr>
          <w:p w14:paraId="1C55EF1C"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27C2D3C6" w14:textId="77777777" w:rsidR="00B13D4C" w:rsidRPr="00091390" w:rsidRDefault="00B13D4C" w:rsidP="00C05D6C">
            <w:pPr>
              <w:spacing w:line="240" w:lineRule="auto"/>
              <w:jc w:val="right"/>
              <w:rPr>
                <w:color w:val="000000"/>
                <w:sz w:val="22"/>
                <w:szCs w:val="22"/>
              </w:rPr>
            </w:pPr>
            <w:r w:rsidRPr="00091390">
              <w:rPr>
                <w:color w:val="000000"/>
                <w:sz w:val="22"/>
                <w:szCs w:val="22"/>
              </w:rPr>
              <w:t>2,5</w:t>
            </w:r>
          </w:p>
        </w:tc>
        <w:tc>
          <w:tcPr>
            <w:tcW w:w="1309" w:type="dxa"/>
            <w:tcBorders>
              <w:top w:val="nil"/>
              <w:left w:val="nil"/>
              <w:bottom w:val="single" w:sz="4" w:space="0" w:color="auto"/>
              <w:right w:val="single" w:sz="4" w:space="0" w:color="auto"/>
            </w:tcBorders>
            <w:shd w:val="clear" w:color="auto" w:fill="auto"/>
            <w:hideMark/>
          </w:tcPr>
          <w:p w14:paraId="78431B28"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4175D1A1"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5FF7F051" w14:textId="77777777" w:rsidR="00B13D4C" w:rsidRPr="00091390" w:rsidRDefault="00B13D4C" w:rsidP="00C05D6C">
            <w:pPr>
              <w:spacing w:line="240" w:lineRule="auto"/>
              <w:rPr>
                <w:color w:val="000000"/>
                <w:sz w:val="22"/>
                <w:szCs w:val="22"/>
              </w:rPr>
            </w:pPr>
            <w:r w:rsidRPr="00091390">
              <w:rPr>
                <w:color w:val="000000"/>
                <w:sz w:val="22"/>
                <w:szCs w:val="22"/>
              </w:rPr>
              <w:t xml:space="preserve">(50*5) / 100 </w:t>
            </w:r>
          </w:p>
        </w:tc>
      </w:tr>
      <w:tr w:rsidR="00B13D4C" w:rsidRPr="00091390" w14:paraId="4FD7A12D"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21EFD4B5" w14:textId="77777777" w:rsidR="00B13D4C" w:rsidRPr="00091390" w:rsidRDefault="00B13D4C" w:rsidP="00C05D6C">
            <w:pPr>
              <w:spacing w:line="240" w:lineRule="auto"/>
              <w:jc w:val="center"/>
              <w:rPr>
                <w:color w:val="000000"/>
                <w:sz w:val="22"/>
                <w:szCs w:val="22"/>
              </w:rPr>
            </w:pPr>
            <w:r w:rsidRPr="00091390">
              <w:rPr>
                <w:color w:val="000000"/>
                <w:sz w:val="22"/>
                <w:szCs w:val="22"/>
              </w:rPr>
              <w:t>2</w:t>
            </w:r>
          </w:p>
        </w:tc>
        <w:tc>
          <w:tcPr>
            <w:tcW w:w="631" w:type="dxa"/>
            <w:tcBorders>
              <w:top w:val="nil"/>
              <w:left w:val="nil"/>
              <w:bottom w:val="single" w:sz="4" w:space="0" w:color="auto"/>
              <w:right w:val="single" w:sz="4" w:space="0" w:color="auto"/>
            </w:tcBorders>
            <w:shd w:val="clear" w:color="auto" w:fill="auto"/>
            <w:hideMark/>
          </w:tcPr>
          <w:p w14:paraId="08BFF894" w14:textId="77777777" w:rsidR="00B13D4C" w:rsidRPr="00091390" w:rsidRDefault="00B13D4C" w:rsidP="00C05D6C">
            <w:pPr>
              <w:spacing w:line="240" w:lineRule="auto"/>
              <w:jc w:val="center"/>
              <w:rPr>
                <w:color w:val="000000"/>
                <w:sz w:val="22"/>
                <w:szCs w:val="22"/>
              </w:rPr>
            </w:pPr>
            <w:r w:rsidRPr="00091390">
              <w:rPr>
                <w:color w:val="000000"/>
                <w:sz w:val="22"/>
                <w:szCs w:val="22"/>
              </w:rPr>
              <w:t>2</w:t>
            </w:r>
          </w:p>
        </w:tc>
        <w:tc>
          <w:tcPr>
            <w:tcW w:w="4614" w:type="dxa"/>
            <w:tcBorders>
              <w:top w:val="nil"/>
              <w:left w:val="nil"/>
              <w:bottom w:val="single" w:sz="4" w:space="0" w:color="auto"/>
              <w:right w:val="single" w:sz="4" w:space="0" w:color="auto"/>
            </w:tcBorders>
            <w:shd w:val="clear" w:color="auto" w:fill="auto"/>
            <w:hideMark/>
          </w:tcPr>
          <w:p w14:paraId="47AFEA8E" w14:textId="77777777" w:rsidR="00B13D4C" w:rsidRPr="00091390" w:rsidRDefault="00B13D4C" w:rsidP="00C05D6C">
            <w:pPr>
              <w:spacing w:line="240" w:lineRule="auto"/>
              <w:rPr>
                <w:color w:val="000000"/>
                <w:sz w:val="22"/>
                <w:szCs w:val="22"/>
              </w:rPr>
            </w:pPr>
            <w:r w:rsidRPr="00091390">
              <w:rPr>
                <w:color w:val="000000"/>
                <w:sz w:val="22"/>
                <w:szCs w:val="22"/>
              </w:rPr>
              <w:t>Облицовка стен плитами из известняка толщиной 60 мм при числе плит в 1 м2: до 6</w:t>
            </w:r>
          </w:p>
        </w:tc>
        <w:tc>
          <w:tcPr>
            <w:tcW w:w="1111" w:type="dxa"/>
            <w:tcBorders>
              <w:top w:val="nil"/>
              <w:left w:val="nil"/>
              <w:bottom w:val="single" w:sz="4" w:space="0" w:color="auto"/>
              <w:right w:val="single" w:sz="4" w:space="0" w:color="auto"/>
            </w:tcBorders>
            <w:shd w:val="clear" w:color="auto" w:fill="auto"/>
            <w:hideMark/>
          </w:tcPr>
          <w:p w14:paraId="42C62A8B"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475AF1FC" w14:textId="77777777" w:rsidR="00B13D4C" w:rsidRPr="00091390" w:rsidRDefault="00B13D4C" w:rsidP="00C05D6C">
            <w:pPr>
              <w:spacing w:line="240" w:lineRule="auto"/>
              <w:jc w:val="right"/>
              <w:rPr>
                <w:color w:val="000000"/>
                <w:sz w:val="22"/>
                <w:szCs w:val="22"/>
              </w:rPr>
            </w:pPr>
            <w:r w:rsidRPr="00091390">
              <w:rPr>
                <w:color w:val="000000"/>
                <w:sz w:val="22"/>
                <w:szCs w:val="22"/>
              </w:rPr>
              <w:t>0,5</w:t>
            </w:r>
          </w:p>
        </w:tc>
        <w:tc>
          <w:tcPr>
            <w:tcW w:w="1309" w:type="dxa"/>
            <w:tcBorders>
              <w:top w:val="nil"/>
              <w:left w:val="nil"/>
              <w:bottom w:val="single" w:sz="4" w:space="0" w:color="auto"/>
              <w:right w:val="single" w:sz="4" w:space="0" w:color="auto"/>
            </w:tcBorders>
            <w:shd w:val="clear" w:color="auto" w:fill="auto"/>
            <w:hideMark/>
          </w:tcPr>
          <w:p w14:paraId="07022213"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77E1D7FD"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2E2801BE" w14:textId="77777777" w:rsidR="00B13D4C" w:rsidRPr="00091390" w:rsidRDefault="00B13D4C" w:rsidP="00C05D6C">
            <w:pPr>
              <w:spacing w:line="240" w:lineRule="auto"/>
              <w:rPr>
                <w:color w:val="000000"/>
                <w:sz w:val="22"/>
                <w:szCs w:val="22"/>
              </w:rPr>
            </w:pPr>
            <w:r w:rsidRPr="00091390">
              <w:rPr>
                <w:color w:val="000000"/>
                <w:sz w:val="22"/>
                <w:szCs w:val="22"/>
              </w:rPr>
              <w:t xml:space="preserve">(50*1) / 100 </w:t>
            </w:r>
          </w:p>
        </w:tc>
      </w:tr>
      <w:tr w:rsidR="00B13D4C" w:rsidRPr="00091390" w14:paraId="6FD0DE67"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1E4F1C4F" w14:textId="77777777" w:rsidR="00B13D4C" w:rsidRPr="00091390" w:rsidRDefault="00B13D4C" w:rsidP="00C05D6C">
            <w:pPr>
              <w:spacing w:line="240" w:lineRule="auto"/>
              <w:jc w:val="center"/>
              <w:rPr>
                <w:color w:val="000000"/>
                <w:sz w:val="22"/>
                <w:szCs w:val="22"/>
              </w:rPr>
            </w:pPr>
            <w:r w:rsidRPr="00091390">
              <w:rPr>
                <w:color w:val="000000"/>
                <w:sz w:val="22"/>
                <w:szCs w:val="22"/>
              </w:rPr>
              <w:t>3</w:t>
            </w:r>
          </w:p>
        </w:tc>
        <w:tc>
          <w:tcPr>
            <w:tcW w:w="631" w:type="dxa"/>
            <w:tcBorders>
              <w:top w:val="nil"/>
              <w:left w:val="nil"/>
              <w:bottom w:val="single" w:sz="4" w:space="0" w:color="auto"/>
              <w:right w:val="single" w:sz="4" w:space="0" w:color="auto"/>
            </w:tcBorders>
            <w:shd w:val="clear" w:color="auto" w:fill="auto"/>
            <w:hideMark/>
          </w:tcPr>
          <w:p w14:paraId="5BFDB7D2" w14:textId="77777777" w:rsidR="00B13D4C" w:rsidRPr="00091390" w:rsidRDefault="00B13D4C" w:rsidP="00C05D6C">
            <w:pPr>
              <w:spacing w:line="240" w:lineRule="auto"/>
              <w:jc w:val="center"/>
              <w:rPr>
                <w:color w:val="000000"/>
                <w:sz w:val="22"/>
                <w:szCs w:val="22"/>
              </w:rPr>
            </w:pPr>
            <w:r w:rsidRPr="00091390">
              <w:rPr>
                <w:color w:val="000000"/>
                <w:sz w:val="22"/>
                <w:szCs w:val="22"/>
              </w:rPr>
              <w:t>3</w:t>
            </w:r>
          </w:p>
        </w:tc>
        <w:tc>
          <w:tcPr>
            <w:tcW w:w="4614" w:type="dxa"/>
            <w:tcBorders>
              <w:top w:val="nil"/>
              <w:left w:val="nil"/>
              <w:bottom w:val="single" w:sz="4" w:space="0" w:color="auto"/>
              <w:right w:val="single" w:sz="4" w:space="0" w:color="auto"/>
            </w:tcBorders>
            <w:shd w:val="clear" w:color="auto" w:fill="auto"/>
            <w:hideMark/>
          </w:tcPr>
          <w:p w14:paraId="2F81EB2D" w14:textId="77777777" w:rsidR="00B13D4C" w:rsidRPr="00091390" w:rsidRDefault="00B13D4C" w:rsidP="00C05D6C">
            <w:pPr>
              <w:spacing w:line="240" w:lineRule="auto"/>
              <w:rPr>
                <w:color w:val="000000"/>
                <w:sz w:val="22"/>
                <w:szCs w:val="22"/>
              </w:rPr>
            </w:pPr>
            <w:r w:rsidRPr="00091390">
              <w:rPr>
                <w:color w:val="000000"/>
                <w:sz w:val="22"/>
                <w:szCs w:val="22"/>
              </w:rPr>
              <w:t>На каждые 10 мм изменения толщины плит добавлять или исключать к нормам 15-01-001, 15-01-002, 15-01-003, 15-01-004 при облицовке стен и колонн: известняком</w:t>
            </w:r>
          </w:p>
        </w:tc>
        <w:tc>
          <w:tcPr>
            <w:tcW w:w="1111" w:type="dxa"/>
            <w:tcBorders>
              <w:top w:val="nil"/>
              <w:left w:val="nil"/>
              <w:bottom w:val="single" w:sz="4" w:space="0" w:color="auto"/>
              <w:right w:val="single" w:sz="4" w:space="0" w:color="auto"/>
            </w:tcBorders>
            <w:shd w:val="clear" w:color="auto" w:fill="auto"/>
            <w:hideMark/>
          </w:tcPr>
          <w:p w14:paraId="2627E8CD"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641AD6F0" w14:textId="77777777" w:rsidR="00B13D4C" w:rsidRPr="00091390" w:rsidRDefault="00B13D4C" w:rsidP="00C05D6C">
            <w:pPr>
              <w:spacing w:line="240" w:lineRule="auto"/>
              <w:jc w:val="right"/>
              <w:rPr>
                <w:color w:val="000000"/>
                <w:sz w:val="22"/>
                <w:szCs w:val="22"/>
              </w:rPr>
            </w:pPr>
            <w:r w:rsidRPr="00091390">
              <w:rPr>
                <w:color w:val="000000"/>
                <w:sz w:val="22"/>
                <w:szCs w:val="22"/>
              </w:rPr>
              <w:t>-0,5</w:t>
            </w:r>
          </w:p>
        </w:tc>
        <w:tc>
          <w:tcPr>
            <w:tcW w:w="1309" w:type="dxa"/>
            <w:tcBorders>
              <w:top w:val="nil"/>
              <w:left w:val="nil"/>
              <w:bottom w:val="single" w:sz="4" w:space="0" w:color="auto"/>
              <w:right w:val="single" w:sz="4" w:space="0" w:color="auto"/>
            </w:tcBorders>
            <w:shd w:val="clear" w:color="auto" w:fill="auto"/>
            <w:hideMark/>
          </w:tcPr>
          <w:p w14:paraId="74B4A68D"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5166689B"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60C7E609"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26AE3A28"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3AF10E47" w14:textId="77777777" w:rsidR="00B13D4C" w:rsidRPr="00091390" w:rsidRDefault="00B13D4C" w:rsidP="00C05D6C">
            <w:pPr>
              <w:spacing w:line="240" w:lineRule="auto"/>
              <w:jc w:val="center"/>
              <w:rPr>
                <w:color w:val="000000"/>
                <w:sz w:val="22"/>
                <w:szCs w:val="22"/>
              </w:rPr>
            </w:pPr>
            <w:r w:rsidRPr="00091390">
              <w:rPr>
                <w:color w:val="000000"/>
                <w:sz w:val="22"/>
                <w:szCs w:val="22"/>
              </w:rPr>
              <w:t>4</w:t>
            </w:r>
          </w:p>
        </w:tc>
        <w:tc>
          <w:tcPr>
            <w:tcW w:w="631" w:type="dxa"/>
            <w:tcBorders>
              <w:top w:val="nil"/>
              <w:left w:val="nil"/>
              <w:bottom w:val="single" w:sz="4" w:space="0" w:color="auto"/>
              <w:right w:val="single" w:sz="4" w:space="0" w:color="auto"/>
            </w:tcBorders>
            <w:shd w:val="clear" w:color="auto" w:fill="auto"/>
            <w:hideMark/>
          </w:tcPr>
          <w:p w14:paraId="4CBD932F" w14:textId="77777777" w:rsidR="00B13D4C" w:rsidRPr="00091390" w:rsidRDefault="00B13D4C" w:rsidP="00C05D6C">
            <w:pPr>
              <w:spacing w:line="240" w:lineRule="auto"/>
              <w:jc w:val="center"/>
              <w:rPr>
                <w:color w:val="000000"/>
                <w:sz w:val="22"/>
                <w:szCs w:val="22"/>
              </w:rPr>
            </w:pPr>
            <w:r w:rsidRPr="00091390">
              <w:rPr>
                <w:color w:val="000000"/>
                <w:sz w:val="22"/>
                <w:szCs w:val="22"/>
              </w:rPr>
              <w:t>4</w:t>
            </w:r>
          </w:p>
        </w:tc>
        <w:tc>
          <w:tcPr>
            <w:tcW w:w="4614" w:type="dxa"/>
            <w:tcBorders>
              <w:top w:val="nil"/>
              <w:left w:val="nil"/>
              <w:bottom w:val="single" w:sz="4" w:space="0" w:color="auto"/>
              <w:right w:val="single" w:sz="4" w:space="0" w:color="auto"/>
            </w:tcBorders>
            <w:shd w:val="clear" w:color="auto" w:fill="auto"/>
            <w:hideMark/>
          </w:tcPr>
          <w:p w14:paraId="1FC4404D" w14:textId="77777777" w:rsidR="00B13D4C" w:rsidRPr="00091390" w:rsidRDefault="00B13D4C" w:rsidP="00C05D6C">
            <w:pPr>
              <w:spacing w:line="240" w:lineRule="auto"/>
              <w:rPr>
                <w:color w:val="000000"/>
                <w:sz w:val="22"/>
                <w:szCs w:val="22"/>
              </w:rPr>
            </w:pPr>
            <w:r w:rsidRPr="00091390">
              <w:rPr>
                <w:color w:val="000000"/>
                <w:sz w:val="22"/>
                <w:szCs w:val="22"/>
              </w:rPr>
              <w:t>Камень-плитняк гранит, необработанный, цвет серо-бежевый, фракция 20-30 мм</w:t>
            </w:r>
            <w:r w:rsidRPr="00091390">
              <w:rPr>
                <w:color w:val="000000"/>
                <w:sz w:val="22"/>
                <w:szCs w:val="22"/>
              </w:rPr>
              <w:br/>
              <w:t>(Камни природные песчаник-плитняк толщиной 30 мм - ширина: 150, 250, 450 мм)</w:t>
            </w:r>
          </w:p>
        </w:tc>
        <w:tc>
          <w:tcPr>
            <w:tcW w:w="1111" w:type="dxa"/>
            <w:tcBorders>
              <w:top w:val="nil"/>
              <w:left w:val="nil"/>
              <w:bottom w:val="single" w:sz="4" w:space="0" w:color="auto"/>
              <w:right w:val="single" w:sz="4" w:space="0" w:color="auto"/>
            </w:tcBorders>
            <w:shd w:val="clear" w:color="auto" w:fill="auto"/>
            <w:hideMark/>
          </w:tcPr>
          <w:p w14:paraId="46E395BA"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289" w:type="dxa"/>
            <w:tcBorders>
              <w:top w:val="nil"/>
              <w:left w:val="nil"/>
              <w:bottom w:val="single" w:sz="4" w:space="0" w:color="auto"/>
              <w:right w:val="single" w:sz="4" w:space="0" w:color="auto"/>
            </w:tcBorders>
            <w:shd w:val="clear" w:color="auto" w:fill="auto"/>
            <w:hideMark/>
          </w:tcPr>
          <w:p w14:paraId="23F3CC8D" w14:textId="77777777" w:rsidR="00B13D4C" w:rsidRPr="00091390" w:rsidRDefault="00B13D4C" w:rsidP="00C05D6C">
            <w:pPr>
              <w:spacing w:line="240" w:lineRule="auto"/>
              <w:jc w:val="right"/>
              <w:rPr>
                <w:color w:val="000000"/>
                <w:sz w:val="22"/>
                <w:szCs w:val="22"/>
              </w:rPr>
            </w:pPr>
            <w:r w:rsidRPr="00091390">
              <w:rPr>
                <w:color w:val="000000"/>
                <w:sz w:val="22"/>
                <w:szCs w:val="22"/>
              </w:rPr>
              <w:t>49</w:t>
            </w:r>
          </w:p>
        </w:tc>
        <w:tc>
          <w:tcPr>
            <w:tcW w:w="1309" w:type="dxa"/>
            <w:tcBorders>
              <w:top w:val="nil"/>
              <w:left w:val="nil"/>
              <w:bottom w:val="single" w:sz="4" w:space="0" w:color="auto"/>
              <w:right w:val="single" w:sz="4" w:space="0" w:color="auto"/>
            </w:tcBorders>
            <w:shd w:val="clear" w:color="auto" w:fill="auto"/>
            <w:hideMark/>
          </w:tcPr>
          <w:p w14:paraId="5AFAF7BE"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68FF088A"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1AF79224"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0C9A6F84"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04F9EA86" w14:textId="77777777" w:rsidR="00B13D4C" w:rsidRPr="00091390" w:rsidRDefault="00B13D4C" w:rsidP="00C05D6C">
            <w:pPr>
              <w:spacing w:line="240" w:lineRule="auto"/>
              <w:jc w:val="center"/>
              <w:rPr>
                <w:color w:val="000000"/>
                <w:sz w:val="22"/>
                <w:szCs w:val="22"/>
              </w:rPr>
            </w:pPr>
            <w:r w:rsidRPr="00091390">
              <w:rPr>
                <w:color w:val="000000"/>
                <w:sz w:val="22"/>
                <w:szCs w:val="22"/>
              </w:rPr>
              <w:t>5</w:t>
            </w:r>
          </w:p>
        </w:tc>
        <w:tc>
          <w:tcPr>
            <w:tcW w:w="631" w:type="dxa"/>
            <w:tcBorders>
              <w:top w:val="nil"/>
              <w:left w:val="nil"/>
              <w:bottom w:val="single" w:sz="4" w:space="0" w:color="auto"/>
              <w:right w:val="single" w:sz="4" w:space="0" w:color="auto"/>
            </w:tcBorders>
            <w:shd w:val="clear" w:color="auto" w:fill="auto"/>
            <w:hideMark/>
          </w:tcPr>
          <w:p w14:paraId="02A6CFEE" w14:textId="77777777" w:rsidR="00B13D4C" w:rsidRPr="00091390" w:rsidRDefault="00B13D4C" w:rsidP="00C05D6C">
            <w:pPr>
              <w:spacing w:line="240" w:lineRule="auto"/>
              <w:jc w:val="center"/>
              <w:rPr>
                <w:color w:val="000000"/>
                <w:sz w:val="22"/>
                <w:szCs w:val="22"/>
              </w:rPr>
            </w:pPr>
            <w:r w:rsidRPr="00091390">
              <w:rPr>
                <w:color w:val="000000"/>
                <w:sz w:val="22"/>
                <w:szCs w:val="22"/>
              </w:rPr>
              <w:t>5</w:t>
            </w:r>
          </w:p>
        </w:tc>
        <w:tc>
          <w:tcPr>
            <w:tcW w:w="4614" w:type="dxa"/>
            <w:tcBorders>
              <w:top w:val="nil"/>
              <w:left w:val="nil"/>
              <w:bottom w:val="single" w:sz="4" w:space="0" w:color="auto"/>
              <w:right w:val="single" w:sz="4" w:space="0" w:color="auto"/>
            </w:tcBorders>
            <w:shd w:val="clear" w:color="auto" w:fill="auto"/>
            <w:hideMark/>
          </w:tcPr>
          <w:p w14:paraId="5483883E" w14:textId="77777777" w:rsidR="00B13D4C" w:rsidRPr="00091390" w:rsidRDefault="00B13D4C" w:rsidP="00C05D6C">
            <w:pPr>
              <w:spacing w:line="240" w:lineRule="auto"/>
              <w:rPr>
                <w:color w:val="000000"/>
                <w:sz w:val="22"/>
                <w:szCs w:val="22"/>
              </w:rPr>
            </w:pPr>
            <w:r w:rsidRPr="00091390">
              <w:rPr>
                <w:color w:val="000000"/>
                <w:sz w:val="22"/>
                <w:szCs w:val="22"/>
              </w:rPr>
              <w:t>Приготовление тяжелых кладочных растворов: цементных марки 150</w:t>
            </w:r>
          </w:p>
        </w:tc>
        <w:tc>
          <w:tcPr>
            <w:tcW w:w="1111" w:type="dxa"/>
            <w:tcBorders>
              <w:top w:val="nil"/>
              <w:left w:val="nil"/>
              <w:bottom w:val="single" w:sz="4" w:space="0" w:color="auto"/>
              <w:right w:val="single" w:sz="4" w:space="0" w:color="auto"/>
            </w:tcBorders>
            <w:shd w:val="clear" w:color="auto" w:fill="auto"/>
            <w:hideMark/>
          </w:tcPr>
          <w:p w14:paraId="550EA7DD" w14:textId="77777777" w:rsidR="00B13D4C" w:rsidRPr="00091390" w:rsidRDefault="00B13D4C" w:rsidP="00C05D6C">
            <w:pPr>
              <w:spacing w:line="240" w:lineRule="auto"/>
              <w:jc w:val="center"/>
              <w:rPr>
                <w:color w:val="000000"/>
                <w:sz w:val="22"/>
                <w:szCs w:val="22"/>
              </w:rPr>
            </w:pPr>
            <w:r w:rsidRPr="00091390">
              <w:rPr>
                <w:color w:val="000000"/>
                <w:sz w:val="22"/>
                <w:szCs w:val="22"/>
              </w:rPr>
              <w:t>100 м3</w:t>
            </w:r>
          </w:p>
        </w:tc>
        <w:tc>
          <w:tcPr>
            <w:tcW w:w="1289" w:type="dxa"/>
            <w:tcBorders>
              <w:top w:val="nil"/>
              <w:left w:val="nil"/>
              <w:bottom w:val="single" w:sz="4" w:space="0" w:color="auto"/>
              <w:right w:val="single" w:sz="4" w:space="0" w:color="auto"/>
            </w:tcBorders>
            <w:shd w:val="clear" w:color="auto" w:fill="auto"/>
            <w:hideMark/>
          </w:tcPr>
          <w:p w14:paraId="2E4AA500" w14:textId="77777777" w:rsidR="00B13D4C" w:rsidRPr="00091390" w:rsidRDefault="00B13D4C" w:rsidP="00C05D6C">
            <w:pPr>
              <w:spacing w:line="240" w:lineRule="auto"/>
              <w:jc w:val="right"/>
              <w:rPr>
                <w:color w:val="000000"/>
                <w:sz w:val="22"/>
                <w:szCs w:val="22"/>
              </w:rPr>
            </w:pPr>
            <w:r w:rsidRPr="00091390">
              <w:rPr>
                <w:color w:val="000000"/>
                <w:sz w:val="22"/>
                <w:szCs w:val="22"/>
              </w:rPr>
              <w:t>0,018</w:t>
            </w:r>
          </w:p>
        </w:tc>
        <w:tc>
          <w:tcPr>
            <w:tcW w:w="1309" w:type="dxa"/>
            <w:tcBorders>
              <w:top w:val="nil"/>
              <w:left w:val="nil"/>
              <w:bottom w:val="single" w:sz="4" w:space="0" w:color="auto"/>
              <w:right w:val="single" w:sz="4" w:space="0" w:color="auto"/>
            </w:tcBorders>
            <w:shd w:val="clear" w:color="auto" w:fill="auto"/>
            <w:hideMark/>
          </w:tcPr>
          <w:p w14:paraId="00A8B111"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629D9843"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52E7404B" w14:textId="77777777" w:rsidR="00B13D4C" w:rsidRPr="00091390" w:rsidRDefault="00B13D4C" w:rsidP="00C05D6C">
            <w:pPr>
              <w:spacing w:line="240" w:lineRule="auto"/>
              <w:rPr>
                <w:color w:val="000000"/>
                <w:sz w:val="22"/>
                <w:szCs w:val="22"/>
              </w:rPr>
            </w:pPr>
            <w:r w:rsidRPr="00091390">
              <w:rPr>
                <w:color w:val="000000"/>
                <w:sz w:val="22"/>
                <w:szCs w:val="22"/>
              </w:rPr>
              <w:t xml:space="preserve">(1,8) / 100 </w:t>
            </w:r>
          </w:p>
        </w:tc>
      </w:tr>
      <w:tr w:rsidR="00B13D4C" w:rsidRPr="00091390" w14:paraId="0DB6E3E4"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1BB4CE82" w14:textId="77777777" w:rsidR="00B13D4C" w:rsidRPr="00091390" w:rsidRDefault="00B13D4C" w:rsidP="00C05D6C">
            <w:pPr>
              <w:spacing w:line="240" w:lineRule="auto"/>
              <w:jc w:val="center"/>
              <w:rPr>
                <w:color w:val="000000"/>
                <w:sz w:val="22"/>
                <w:szCs w:val="22"/>
              </w:rPr>
            </w:pPr>
            <w:r w:rsidRPr="00091390">
              <w:rPr>
                <w:color w:val="000000"/>
                <w:sz w:val="22"/>
                <w:szCs w:val="22"/>
              </w:rPr>
              <w:t>6</w:t>
            </w:r>
          </w:p>
        </w:tc>
        <w:tc>
          <w:tcPr>
            <w:tcW w:w="631" w:type="dxa"/>
            <w:tcBorders>
              <w:top w:val="nil"/>
              <w:left w:val="nil"/>
              <w:bottom w:val="single" w:sz="4" w:space="0" w:color="auto"/>
              <w:right w:val="single" w:sz="4" w:space="0" w:color="auto"/>
            </w:tcBorders>
            <w:shd w:val="clear" w:color="auto" w:fill="auto"/>
            <w:hideMark/>
          </w:tcPr>
          <w:p w14:paraId="02630382" w14:textId="77777777" w:rsidR="00B13D4C" w:rsidRPr="00091390" w:rsidRDefault="00B13D4C" w:rsidP="00C05D6C">
            <w:pPr>
              <w:spacing w:line="240" w:lineRule="auto"/>
              <w:jc w:val="center"/>
              <w:rPr>
                <w:color w:val="000000"/>
                <w:sz w:val="22"/>
                <w:szCs w:val="22"/>
              </w:rPr>
            </w:pPr>
            <w:r w:rsidRPr="00091390">
              <w:rPr>
                <w:color w:val="000000"/>
                <w:sz w:val="22"/>
                <w:szCs w:val="22"/>
              </w:rPr>
              <w:t>6</w:t>
            </w:r>
          </w:p>
        </w:tc>
        <w:tc>
          <w:tcPr>
            <w:tcW w:w="4614" w:type="dxa"/>
            <w:tcBorders>
              <w:top w:val="nil"/>
              <w:left w:val="nil"/>
              <w:bottom w:val="single" w:sz="4" w:space="0" w:color="auto"/>
              <w:right w:val="single" w:sz="4" w:space="0" w:color="auto"/>
            </w:tcBorders>
            <w:shd w:val="clear" w:color="auto" w:fill="auto"/>
            <w:hideMark/>
          </w:tcPr>
          <w:p w14:paraId="2B8A4122" w14:textId="77777777" w:rsidR="00B13D4C" w:rsidRPr="00091390" w:rsidRDefault="00B13D4C" w:rsidP="00C05D6C">
            <w:pPr>
              <w:spacing w:line="240" w:lineRule="auto"/>
              <w:rPr>
                <w:color w:val="000000"/>
                <w:sz w:val="22"/>
                <w:szCs w:val="22"/>
              </w:rPr>
            </w:pPr>
            <w:r w:rsidRPr="00091390">
              <w:rPr>
                <w:color w:val="000000"/>
                <w:sz w:val="22"/>
                <w:szCs w:val="22"/>
              </w:rPr>
              <w:t>Песок природный для строительных работ I класс, средний</w:t>
            </w:r>
          </w:p>
        </w:tc>
        <w:tc>
          <w:tcPr>
            <w:tcW w:w="1111" w:type="dxa"/>
            <w:tcBorders>
              <w:top w:val="nil"/>
              <w:left w:val="nil"/>
              <w:bottom w:val="single" w:sz="4" w:space="0" w:color="auto"/>
              <w:right w:val="single" w:sz="4" w:space="0" w:color="auto"/>
            </w:tcBorders>
            <w:shd w:val="clear" w:color="auto" w:fill="auto"/>
            <w:hideMark/>
          </w:tcPr>
          <w:p w14:paraId="71F183F3" w14:textId="77777777" w:rsidR="00B13D4C" w:rsidRPr="00091390" w:rsidRDefault="00B13D4C" w:rsidP="00C05D6C">
            <w:pPr>
              <w:spacing w:line="240" w:lineRule="auto"/>
              <w:jc w:val="center"/>
              <w:rPr>
                <w:color w:val="000000"/>
                <w:sz w:val="22"/>
                <w:szCs w:val="22"/>
              </w:rPr>
            </w:pPr>
            <w:r w:rsidRPr="00091390">
              <w:rPr>
                <w:color w:val="000000"/>
                <w:sz w:val="22"/>
                <w:szCs w:val="22"/>
              </w:rPr>
              <w:t>м3</w:t>
            </w:r>
          </w:p>
        </w:tc>
        <w:tc>
          <w:tcPr>
            <w:tcW w:w="1289" w:type="dxa"/>
            <w:tcBorders>
              <w:top w:val="nil"/>
              <w:left w:val="nil"/>
              <w:bottom w:val="single" w:sz="4" w:space="0" w:color="auto"/>
              <w:right w:val="single" w:sz="4" w:space="0" w:color="auto"/>
            </w:tcBorders>
            <w:shd w:val="clear" w:color="auto" w:fill="auto"/>
            <w:hideMark/>
          </w:tcPr>
          <w:p w14:paraId="596006E0" w14:textId="77777777" w:rsidR="00B13D4C" w:rsidRPr="00091390" w:rsidRDefault="00B13D4C" w:rsidP="00C05D6C">
            <w:pPr>
              <w:spacing w:line="240" w:lineRule="auto"/>
              <w:jc w:val="right"/>
              <w:rPr>
                <w:color w:val="000000"/>
                <w:sz w:val="22"/>
                <w:szCs w:val="22"/>
              </w:rPr>
            </w:pPr>
            <w:r w:rsidRPr="00091390">
              <w:rPr>
                <w:color w:val="000000"/>
                <w:sz w:val="22"/>
                <w:szCs w:val="22"/>
              </w:rPr>
              <w:t>2,088</w:t>
            </w:r>
          </w:p>
        </w:tc>
        <w:tc>
          <w:tcPr>
            <w:tcW w:w="1309" w:type="dxa"/>
            <w:tcBorders>
              <w:top w:val="nil"/>
              <w:left w:val="nil"/>
              <w:bottom w:val="single" w:sz="4" w:space="0" w:color="auto"/>
              <w:right w:val="single" w:sz="4" w:space="0" w:color="auto"/>
            </w:tcBorders>
            <w:shd w:val="clear" w:color="auto" w:fill="auto"/>
            <w:hideMark/>
          </w:tcPr>
          <w:p w14:paraId="53F4941E"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68E32D72"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6E53537D"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000FC76C"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3C515082" w14:textId="77777777" w:rsidR="00B13D4C" w:rsidRPr="00091390" w:rsidRDefault="00B13D4C" w:rsidP="00C05D6C">
            <w:pPr>
              <w:spacing w:line="240" w:lineRule="auto"/>
              <w:jc w:val="center"/>
              <w:rPr>
                <w:color w:val="000000"/>
                <w:sz w:val="22"/>
                <w:szCs w:val="22"/>
              </w:rPr>
            </w:pPr>
            <w:r w:rsidRPr="00091390">
              <w:rPr>
                <w:color w:val="000000"/>
                <w:sz w:val="22"/>
                <w:szCs w:val="22"/>
              </w:rPr>
              <w:t>7</w:t>
            </w:r>
          </w:p>
        </w:tc>
        <w:tc>
          <w:tcPr>
            <w:tcW w:w="631" w:type="dxa"/>
            <w:tcBorders>
              <w:top w:val="nil"/>
              <w:left w:val="nil"/>
              <w:bottom w:val="single" w:sz="4" w:space="0" w:color="auto"/>
              <w:right w:val="single" w:sz="4" w:space="0" w:color="auto"/>
            </w:tcBorders>
            <w:shd w:val="clear" w:color="auto" w:fill="auto"/>
            <w:hideMark/>
          </w:tcPr>
          <w:p w14:paraId="168A6B4A" w14:textId="77777777" w:rsidR="00B13D4C" w:rsidRPr="00091390" w:rsidRDefault="00B13D4C" w:rsidP="00C05D6C">
            <w:pPr>
              <w:spacing w:line="240" w:lineRule="auto"/>
              <w:jc w:val="center"/>
              <w:rPr>
                <w:color w:val="000000"/>
                <w:sz w:val="22"/>
                <w:szCs w:val="22"/>
              </w:rPr>
            </w:pPr>
            <w:r w:rsidRPr="00091390">
              <w:rPr>
                <w:color w:val="000000"/>
                <w:sz w:val="22"/>
                <w:szCs w:val="22"/>
              </w:rPr>
              <w:t>7</w:t>
            </w:r>
          </w:p>
        </w:tc>
        <w:tc>
          <w:tcPr>
            <w:tcW w:w="4614" w:type="dxa"/>
            <w:tcBorders>
              <w:top w:val="nil"/>
              <w:left w:val="nil"/>
              <w:bottom w:val="single" w:sz="4" w:space="0" w:color="auto"/>
              <w:right w:val="single" w:sz="4" w:space="0" w:color="auto"/>
            </w:tcBorders>
            <w:shd w:val="clear" w:color="auto" w:fill="auto"/>
            <w:hideMark/>
          </w:tcPr>
          <w:p w14:paraId="5742A41D" w14:textId="77777777" w:rsidR="00B13D4C" w:rsidRPr="00091390" w:rsidRDefault="00B13D4C" w:rsidP="00C05D6C">
            <w:pPr>
              <w:spacing w:line="240" w:lineRule="auto"/>
              <w:rPr>
                <w:color w:val="000000"/>
                <w:sz w:val="22"/>
                <w:szCs w:val="22"/>
              </w:rPr>
            </w:pPr>
            <w:r w:rsidRPr="00091390">
              <w:rPr>
                <w:color w:val="000000"/>
                <w:sz w:val="22"/>
                <w:szCs w:val="22"/>
              </w:rPr>
              <w:t>Устройство бетонной подготовки</w:t>
            </w:r>
            <w:r w:rsidRPr="00091390">
              <w:rPr>
                <w:color w:val="000000"/>
                <w:sz w:val="22"/>
                <w:szCs w:val="22"/>
              </w:rPr>
              <w:br/>
              <w:t>(устройство бетонной отмостки)</w:t>
            </w:r>
          </w:p>
        </w:tc>
        <w:tc>
          <w:tcPr>
            <w:tcW w:w="1111" w:type="dxa"/>
            <w:tcBorders>
              <w:top w:val="nil"/>
              <w:left w:val="nil"/>
              <w:bottom w:val="single" w:sz="4" w:space="0" w:color="auto"/>
              <w:right w:val="single" w:sz="4" w:space="0" w:color="auto"/>
            </w:tcBorders>
            <w:shd w:val="clear" w:color="auto" w:fill="auto"/>
            <w:hideMark/>
          </w:tcPr>
          <w:p w14:paraId="329EC926" w14:textId="77777777" w:rsidR="00B13D4C" w:rsidRPr="00091390" w:rsidRDefault="00B13D4C" w:rsidP="00C05D6C">
            <w:pPr>
              <w:spacing w:line="240" w:lineRule="auto"/>
              <w:jc w:val="center"/>
              <w:rPr>
                <w:color w:val="000000"/>
                <w:sz w:val="22"/>
                <w:szCs w:val="22"/>
              </w:rPr>
            </w:pPr>
            <w:r w:rsidRPr="00091390">
              <w:rPr>
                <w:color w:val="000000"/>
                <w:sz w:val="22"/>
                <w:szCs w:val="22"/>
              </w:rPr>
              <w:t>100 м3</w:t>
            </w:r>
          </w:p>
        </w:tc>
        <w:tc>
          <w:tcPr>
            <w:tcW w:w="1289" w:type="dxa"/>
            <w:tcBorders>
              <w:top w:val="nil"/>
              <w:left w:val="nil"/>
              <w:bottom w:val="single" w:sz="4" w:space="0" w:color="auto"/>
              <w:right w:val="single" w:sz="4" w:space="0" w:color="auto"/>
            </w:tcBorders>
            <w:shd w:val="clear" w:color="auto" w:fill="auto"/>
            <w:hideMark/>
          </w:tcPr>
          <w:p w14:paraId="10977DC4" w14:textId="77777777" w:rsidR="00B13D4C" w:rsidRPr="00091390" w:rsidRDefault="00B13D4C" w:rsidP="00C05D6C">
            <w:pPr>
              <w:spacing w:line="240" w:lineRule="auto"/>
              <w:jc w:val="right"/>
              <w:rPr>
                <w:color w:val="000000"/>
                <w:sz w:val="22"/>
                <w:szCs w:val="22"/>
              </w:rPr>
            </w:pPr>
            <w:r w:rsidRPr="00091390">
              <w:rPr>
                <w:color w:val="000000"/>
                <w:sz w:val="22"/>
                <w:szCs w:val="22"/>
              </w:rPr>
              <w:t>0,05</w:t>
            </w:r>
          </w:p>
        </w:tc>
        <w:tc>
          <w:tcPr>
            <w:tcW w:w="1309" w:type="dxa"/>
            <w:tcBorders>
              <w:top w:val="nil"/>
              <w:left w:val="nil"/>
              <w:bottom w:val="single" w:sz="4" w:space="0" w:color="auto"/>
              <w:right w:val="single" w:sz="4" w:space="0" w:color="auto"/>
            </w:tcBorders>
            <w:shd w:val="clear" w:color="auto" w:fill="auto"/>
            <w:hideMark/>
          </w:tcPr>
          <w:p w14:paraId="1EC07C35"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5969B2FA"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470403BA" w14:textId="77777777" w:rsidR="00B13D4C" w:rsidRPr="00091390" w:rsidRDefault="00B13D4C" w:rsidP="00C05D6C">
            <w:pPr>
              <w:spacing w:line="240" w:lineRule="auto"/>
              <w:rPr>
                <w:color w:val="000000"/>
                <w:sz w:val="22"/>
                <w:szCs w:val="22"/>
              </w:rPr>
            </w:pPr>
            <w:r w:rsidRPr="00091390">
              <w:rPr>
                <w:color w:val="000000"/>
                <w:sz w:val="22"/>
                <w:szCs w:val="22"/>
              </w:rPr>
              <w:t xml:space="preserve">(50*0,1) / 100 </w:t>
            </w:r>
          </w:p>
        </w:tc>
      </w:tr>
      <w:tr w:rsidR="00B13D4C" w:rsidRPr="00091390" w14:paraId="6AA5F329"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78622D55" w14:textId="77777777" w:rsidR="00B13D4C" w:rsidRPr="00091390" w:rsidRDefault="00B13D4C" w:rsidP="00C05D6C">
            <w:pPr>
              <w:spacing w:line="240" w:lineRule="auto"/>
              <w:jc w:val="center"/>
              <w:rPr>
                <w:color w:val="000000"/>
                <w:sz w:val="22"/>
                <w:szCs w:val="22"/>
              </w:rPr>
            </w:pPr>
            <w:r w:rsidRPr="00091390">
              <w:rPr>
                <w:color w:val="000000"/>
                <w:sz w:val="22"/>
                <w:szCs w:val="22"/>
              </w:rPr>
              <w:t>8</w:t>
            </w:r>
          </w:p>
        </w:tc>
        <w:tc>
          <w:tcPr>
            <w:tcW w:w="631" w:type="dxa"/>
            <w:tcBorders>
              <w:top w:val="nil"/>
              <w:left w:val="nil"/>
              <w:bottom w:val="single" w:sz="4" w:space="0" w:color="auto"/>
              <w:right w:val="single" w:sz="4" w:space="0" w:color="auto"/>
            </w:tcBorders>
            <w:shd w:val="clear" w:color="auto" w:fill="auto"/>
            <w:hideMark/>
          </w:tcPr>
          <w:p w14:paraId="6972116F" w14:textId="77777777" w:rsidR="00B13D4C" w:rsidRPr="00091390" w:rsidRDefault="00B13D4C" w:rsidP="00C05D6C">
            <w:pPr>
              <w:spacing w:line="240" w:lineRule="auto"/>
              <w:jc w:val="center"/>
              <w:rPr>
                <w:color w:val="000000"/>
                <w:sz w:val="22"/>
                <w:szCs w:val="22"/>
              </w:rPr>
            </w:pPr>
            <w:r w:rsidRPr="00091390">
              <w:rPr>
                <w:color w:val="000000"/>
                <w:sz w:val="22"/>
                <w:szCs w:val="22"/>
              </w:rPr>
              <w:t>8</w:t>
            </w:r>
          </w:p>
        </w:tc>
        <w:tc>
          <w:tcPr>
            <w:tcW w:w="4614" w:type="dxa"/>
            <w:tcBorders>
              <w:top w:val="nil"/>
              <w:left w:val="nil"/>
              <w:bottom w:val="single" w:sz="4" w:space="0" w:color="auto"/>
              <w:right w:val="single" w:sz="4" w:space="0" w:color="auto"/>
            </w:tcBorders>
            <w:shd w:val="clear" w:color="auto" w:fill="auto"/>
            <w:hideMark/>
          </w:tcPr>
          <w:p w14:paraId="5813CB08" w14:textId="77777777" w:rsidR="00B13D4C" w:rsidRPr="00091390" w:rsidRDefault="00B13D4C" w:rsidP="00C05D6C">
            <w:pPr>
              <w:spacing w:line="240" w:lineRule="auto"/>
              <w:rPr>
                <w:color w:val="000000"/>
                <w:sz w:val="22"/>
                <w:szCs w:val="22"/>
              </w:rPr>
            </w:pPr>
            <w:r w:rsidRPr="00091390">
              <w:rPr>
                <w:color w:val="000000"/>
                <w:sz w:val="22"/>
                <w:szCs w:val="22"/>
              </w:rPr>
              <w:t>Приготовление тяжелого бетона: на гравии класса В 15</w:t>
            </w:r>
          </w:p>
        </w:tc>
        <w:tc>
          <w:tcPr>
            <w:tcW w:w="1111" w:type="dxa"/>
            <w:tcBorders>
              <w:top w:val="nil"/>
              <w:left w:val="nil"/>
              <w:bottom w:val="single" w:sz="4" w:space="0" w:color="auto"/>
              <w:right w:val="single" w:sz="4" w:space="0" w:color="auto"/>
            </w:tcBorders>
            <w:shd w:val="clear" w:color="auto" w:fill="auto"/>
            <w:hideMark/>
          </w:tcPr>
          <w:p w14:paraId="0A60C77A" w14:textId="77777777" w:rsidR="00B13D4C" w:rsidRPr="00091390" w:rsidRDefault="00B13D4C" w:rsidP="00C05D6C">
            <w:pPr>
              <w:spacing w:line="240" w:lineRule="auto"/>
              <w:jc w:val="center"/>
              <w:rPr>
                <w:color w:val="000000"/>
                <w:sz w:val="22"/>
                <w:szCs w:val="22"/>
              </w:rPr>
            </w:pPr>
            <w:r w:rsidRPr="00091390">
              <w:rPr>
                <w:color w:val="000000"/>
                <w:sz w:val="22"/>
                <w:szCs w:val="22"/>
              </w:rPr>
              <w:t>100 м3</w:t>
            </w:r>
          </w:p>
        </w:tc>
        <w:tc>
          <w:tcPr>
            <w:tcW w:w="1289" w:type="dxa"/>
            <w:tcBorders>
              <w:top w:val="nil"/>
              <w:left w:val="nil"/>
              <w:bottom w:val="single" w:sz="4" w:space="0" w:color="auto"/>
              <w:right w:val="single" w:sz="4" w:space="0" w:color="auto"/>
            </w:tcBorders>
            <w:shd w:val="clear" w:color="auto" w:fill="auto"/>
            <w:hideMark/>
          </w:tcPr>
          <w:p w14:paraId="3DD1576E" w14:textId="77777777" w:rsidR="00B13D4C" w:rsidRPr="00091390" w:rsidRDefault="00B13D4C" w:rsidP="00C05D6C">
            <w:pPr>
              <w:spacing w:line="240" w:lineRule="auto"/>
              <w:jc w:val="right"/>
              <w:rPr>
                <w:color w:val="000000"/>
                <w:sz w:val="22"/>
                <w:szCs w:val="22"/>
              </w:rPr>
            </w:pPr>
            <w:r w:rsidRPr="00091390">
              <w:rPr>
                <w:color w:val="000000"/>
                <w:sz w:val="22"/>
                <w:szCs w:val="22"/>
              </w:rPr>
              <w:t>0,051</w:t>
            </w:r>
          </w:p>
        </w:tc>
        <w:tc>
          <w:tcPr>
            <w:tcW w:w="1309" w:type="dxa"/>
            <w:tcBorders>
              <w:top w:val="nil"/>
              <w:left w:val="nil"/>
              <w:bottom w:val="single" w:sz="4" w:space="0" w:color="auto"/>
              <w:right w:val="single" w:sz="4" w:space="0" w:color="auto"/>
            </w:tcBorders>
            <w:shd w:val="clear" w:color="auto" w:fill="auto"/>
            <w:hideMark/>
          </w:tcPr>
          <w:p w14:paraId="2313F513"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4FAD92C6"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50E48A99" w14:textId="77777777" w:rsidR="00B13D4C" w:rsidRPr="00091390" w:rsidRDefault="00B13D4C" w:rsidP="00C05D6C">
            <w:pPr>
              <w:spacing w:line="240" w:lineRule="auto"/>
              <w:rPr>
                <w:color w:val="000000"/>
                <w:sz w:val="22"/>
                <w:szCs w:val="22"/>
              </w:rPr>
            </w:pPr>
            <w:r w:rsidRPr="00091390">
              <w:rPr>
                <w:color w:val="000000"/>
                <w:sz w:val="22"/>
                <w:szCs w:val="22"/>
              </w:rPr>
              <w:t xml:space="preserve">(5,1) / 100 </w:t>
            </w:r>
          </w:p>
        </w:tc>
      </w:tr>
      <w:tr w:rsidR="00B13D4C" w:rsidRPr="00091390" w14:paraId="19100485"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7B6E5517" w14:textId="77777777" w:rsidR="00B13D4C" w:rsidRPr="00091390" w:rsidRDefault="00B13D4C" w:rsidP="00C05D6C">
            <w:pPr>
              <w:spacing w:line="240" w:lineRule="auto"/>
              <w:jc w:val="center"/>
              <w:rPr>
                <w:color w:val="000000"/>
                <w:sz w:val="22"/>
                <w:szCs w:val="22"/>
              </w:rPr>
            </w:pPr>
            <w:r w:rsidRPr="00091390">
              <w:rPr>
                <w:color w:val="000000"/>
                <w:sz w:val="22"/>
                <w:szCs w:val="22"/>
              </w:rPr>
              <w:t>9</w:t>
            </w:r>
          </w:p>
        </w:tc>
        <w:tc>
          <w:tcPr>
            <w:tcW w:w="631" w:type="dxa"/>
            <w:tcBorders>
              <w:top w:val="nil"/>
              <w:left w:val="nil"/>
              <w:bottom w:val="single" w:sz="4" w:space="0" w:color="auto"/>
              <w:right w:val="single" w:sz="4" w:space="0" w:color="auto"/>
            </w:tcBorders>
            <w:shd w:val="clear" w:color="auto" w:fill="auto"/>
            <w:hideMark/>
          </w:tcPr>
          <w:p w14:paraId="52C35475" w14:textId="77777777" w:rsidR="00B13D4C" w:rsidRPr="00091390" w:rsidRDefault="00B13D4C" w:rsidP="00C05D6C">
            <w:pPr>
              <w:spacing w:line="240" w:lineRule="auto"/>
              <w:jc w:val="center"/>
              <w:rPr>
                <w:color w:val="000000"/>
                <w:sz w:val="22"/>
                <w:szCs w:val="22"/>
              </w:rPr>
            </w:pPr>
            <w:r w:rsidRPr="00091390">
              <w:rPr>
                <w:color w:val="000000"/>
                <w:sz w:val="22"/>
                <w:szCs w:val="22"/>
              </w:rPr>
              <w:t>9</w:t>
            </w:r>
          </w:p>
        </w:tc>
        <w:tc>
          <w:tcPr>
            <w:tcW w:w="4614" w:type="dxa"/>
            <w:tcBorders>
              <w:top w:val="nil"/>
              <w:left w:val="nil"/>
              <w:bottom w:val="single" w:sz="4" w:space="0" w:color="auto"/>
              <w:right w:val="single" w:sz="4" w:space="0" w:color="auto"/>
            </w:tcBorders>
            <w:shd w:val="clear" w:color="auto" w:fill="auto"/>
            <w:hideMark/>
          </w:tcPr>
          <w:p w14:paraId="2A8BE525" w14:textId="77777777" w:rsidR="00B13D4C" w:rsidRPr="00091390" w:rsidRDefault="00B13D4C" w:rsidP="00C05D6C">
            <w:pPr>
              <w:spacing w:line="240" w:lineRule="auto"/>
              <w:rPr>
                <w:color w:val="000000"/>
                <w:sz w:val="22"/>
                <w:szCs w:val="22"/>
              </w:rPr>
            </w:pPr>
            <w:r w:rsidRPr="00091390">
              <w:rPr>
                <w:color w:val="000000"/>
                <w:sz w:val="22"/>
                <w:szCs w:val="22"/>
              </w:rPr>
              <w:t>Устройство вентилируемых фасадов с облицовкой панелями из композитных материалов: без теплоизоляционного слоя</w:t>
            </w:r>
          </w:p>
        </w:tc>
        <w:tc>
          <w:tcPr>
            <w:tcW w:w="1111" w:type="dxa"/>
            <w:tcBorders>
              <w:top w:val="nil"/>
              <w:left w:val="nil"/>
              <w:bottom w:val="single" w:sz="4" w:space="0" w:color="auto"/>
              <w:right w:val="single" w:sz="4" w:space="0" w:color="auto"/>
            </w:tcBorders>
            <w:shd w:val="clear" w:color="auto" w:fill="auto"/>
            <w:hideMark/>
          </w:tcPr>
          <w:p w14:paraId="53E291B5"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35FCC1B8" w14:textId="77777777" w:rsidR="00B13D4C" w:rsidRPr="00091390" w:rsidRDefault="00B13D4C" w:rsidP="00C05D6C">
            <w:pPr>
              <w:spacing w:line="240" w:lineRule="auto"/>
              <w:jc w:val="right"/>
              <w:rPr>
                <w:color w:val="000000"/>
                <w:sz w:val="22"/>
                <w:szCs w:val="22"/>
              </w:rPr>
            </w:pPr>
            <w:r w:rsidRPr="00091390">
              <w:rPr>
                <w:color w:val="000000"/>
                <w:sz w:val="22"/>
                <w:szCs w:val="22"/>
              </w:rPr>
              <w:t>1,8</w:t>
            </w:r>
          </w:p>
        </w:tc>
        <w:tc>
          <w:tcPr>
            <w:tcW w:w="1309" w:type="dxa"/>
            <w:tcBorders>
              <w:top w:val="nil"/>
              <w:left w:val="nil"/>
              <w:bottom w:val="single" w:sz="4" w:space="0" w:color="auto"/>
              <w:right w:val="single" w:sz="4" w:space="0" w:color="auto"/>
            </w:tcBorders>
            <w:shd w:val="clear" w:color="auto" w:fill="auto"/>
            <w:hideMark/>
          </w:tcPr>
          <w:p w14:paraId="3CA07813"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732B4EA3"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5F74A5F8" w14:textId="77777777" w:rsidR="00B13D4C" w:rsidRPr="00091390" w:rsidRDefault="00B13D4C" w:rsidP="00C05D6C">
            <w:pPr>
              <w:spacing w:line="240" w:lineRule="auto"/>
              <w:rPr>
                <w:color w:val="000000"/>
                <w:sz w:val="22"/>
                <w:szCs w:val="22"/>
              </w:rPr>
            </w:pPr>
            <w:r w:rsidRPr="00091390">
              <w:rPr>
                <w:color w:val="000000"/>
                <w:sz w:val="22"/>
                <w:szCs w:val="22"/>
              </w:rPr>
              <w:t xml:space="preserve">180 / 100 </w:t>
            </w:r>
          </w:p>
        </w:tc>
      </w:tr>
      <w:tr w:rsidR="00B13D4C" w:rsidRPr="00091390" w14:paraId="7771F842"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168A2B99" w14:textId="77777777" w:rsidR="00B13D4C" w:rsidRPr="00091390" w:rsidRDefault="00B13D4C" w:rsidP="00C05D6C">
            <w:pPr>
              <w:spacing w:line="240" w:lineRule="auto"/>
              <w:jc w:val="center"/>
              <w:rPr>
                <w:color w:val="000000"/>
                <w:sz w:val="22"/>
                <w:szCs w:val="22"/>
              </w:rPr>
            </w:pPr>
            <w:r w:rsidRPr="00091390">
              <w:rPr>
                <w:color w:val="000000"/>
                <w:sz w:val="22"/>
                <w:szCs w:val="22"/>
              </w:rPr>
              <w:t>10</w:t>
            </w:r>
          </w:p>
        </w:tc>
        <w:tc>
          <w:tcPr>
            <w:tcW w:w="631" w:type="dxa"/>
            <w:tcBorders>
              <w:top w:val="nil"/>
              <w:left w:val="nil"/>
              <w:bottom w:val="single" w:sz="4" w:space="0" w:color="auto"/>
              <w:right w:val="single" w:sz="4" w:space="0" w:color="auto"/>
            </w:tcBorders>
            <w:shd w:val="clear" w:color="auto" w:fill="auto"/>
            <w:hideMark/>
          </w:tcPr>
          <w:p w14:paraId="4DB758C9" w14:textId="77777777" w:rsidR="00B13D4C" w:rsidRPr="00091390" w:rsidRDefault="00B13D4C" w:rsidP="00C05D6C">
            <w:pPr>
              <w:spacing w:line="240" w:lineRule="auto"/>
              <w:jc w:val="center"/>
              <w:rPr>
                <w:color w:val="000000"/>
                <w:sz w:val="22"/>
                <w:szCs w:val="22"/>
              </w:rPr>
            </w:pPr>
            <w:r w:rsidRPr="00091390">
              <w:rPr>
                <w:color w:val="000000"/>
                <w:sz w:val="22"/>
                <w:szCs w:val="22"/>
              </w:rPr>
              <w:t>10</w:t>
            </w:r>
          </w:p>
        </w:tc>
        <w:tc>
          <w:tcPr>
            <w:tcW w:w="4614" w:type="dxa"/>
            <w:tcBorders>
              <w:top w:val="nil"/>
              <w:left w:val="nil"/>
              <w:bottom w:val="single" w:sz="4" w:space="0" w:color="auto"/>
              <w:right w:val="single" w:sz="4" w:space="0" w:color="auto"/>
            </w:tcBorders>
            <w:shd w:val="clear" w:color="auto" w:fill="auto"/>
            <w:hideMark/>
          </w:tcPr>
          <w:p w14:paraId="0DD5E672" w14:textId="77777777" w:rsidR="00B13D4C" w:rsidRPr="00091390" w:rsidRDefault="00B13D4C" w:rsidP="00C05D6C">
            <w:pPr>
              <w:spacing w:line="240" w:lineRule="auto"/>
              <w:rPr>
                <w:color w:val="000000"/>
                <w:sz w:val="22"/>
                <w:szCs w:val="22"/>
              </w:rPr>
            </w:pPr>
            <w:r w:rsidRPr="00091390">
              <w:rPr>
                <w:color w:val="000000"/>
                <w:sz w:val="22"/>
                <w:szCs w:val="22"/>
              </w:rPr>
              <w:t>Конструкции навесной фасадной системы с воздушным зазором</w:t>
            </w:r>
          </w:p>
        </w:tc>
        <w:tc>
          <w:tcPr>
            <w:tcW w:w="1111" w:type="dxa"/>
            <w:tcBorders>
              <w:top w:val="nil"/>
              <w:left w:val="nil"/>
              <w:bottom w:val="single" w:sz="4" w:space="0" w:color="auto"/>
              <w:right w:val="single" w:sz="4" w:space="0" w:color="auto"/>
            </w:tcBorders>
            <w:shd w:val="clear" w:color="auto" w:fill="auto"/>
            <w:hideMark/>
          </w:tcPr>
          <w:p w14:paraId="61F66B91"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289" w:type="dxa"/>
            <w:tcBorders>
              <w:top w:val="nil"/>
              <w:left w:val="nil"/>
              <w:bottom w:val="single" w:sz="4" w:space="0" w:color="auto"/>
              <w:right w:val="single" w:sz="4" w:space="0" w:color="auto"/>
            </w:tcBorders>
            <w:shd w:val="clear" w:color="auto" w:fill="auto"/>
            <w:hideMark/>
          </w:tcPr>
          <w:p w14:paraId="458996CE" w14:textId="77777777" w:rsidR="00B13D4C" w:rsidRPr="00091390" w:rsidRDefault="00B13D4C" w:rsidP="00C05D6C">
            <w:pPr>
              <w:spacing w:line="240" w:lineRule="auto"/>
              <w:jc w:val="right"/>
              <w:rPr>
                <w:color w:val="000000"/>
                <w:sz w:val="22"/>
                <w:szCs w:val="22"/>
              </w:rPr>
            </w:pPr>
            <w:r w:rsidRPr="00091390">
              <w:rPr>
                <w:color w:val="000000"/>
                <w:sz w:val="22"/>
                <w:szCs w:val="22"/>
              </w:rPr>
              <w:t>180</w:t>
            </w:r>
          </w:p>
        </w:tc>
        <w:tc>
          <w:tcPr>
            <w:tcW w:w="1309" w:type="dxa"/>
            <w:tcBorders>
              <w:top w:val="nil"/>
              <w:left w:val="nil"/>
              <w:bottom w:val="single" w:sz="4" w:space="0" w:color="auto"/>
              <w:right w:val="single" w:sz="4" w:space="0" w:color="auto"/>
            </w:tcBorders>
            <w:shd w:val="clear" w:color="auto" w:fill="auto"/>
            <w:hideMark/>
          </w:tcPr>
          <w:p w14:paraId="4A6B43B6"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10118605"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0B4F2CAF"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166A60B3"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6A4DEF24" w14:textId="77777777" w:rsidR="00B13D4C" w:rsidRPr="00091390" w:rsidRDefault="00B13D4C" w:rsidP="00C05D6C">
            <w:pPr>
              <w:spacing w:line="240" w:lineRule="auto"/>
              <w:jc w:val="center"/>
              <w:rPr>
                <w:color w:val="000000"/>
                <w:sz w:val="22"/>
                <w:szCs w:val="22"/>
              </w:rPr>
            </w:pPr>
            <w:r w:rsidRPr="00091390">
              <w:rPr>
                <w:color w:val="000000"/>
                <w:sz w:val="22"/>
                <w:szCs w:val="22"/>
              </w:rPr>
              <w:lastRenderedPageBreak/>
              <w:t>11</w:t>
            </w:r>
          </w:p>
        </w:tc>
        <w:tc>
          <w:tcPr>
            <w:tcW w:w="631" w:type="dxa"/>
            <w:tcBorders>
              <w:top w:val="nil"/>
              <w:left w:val="nil"/>
              <w:bottom w:val="single" w:sz="4" w:space="0" w:color="auto"/>
              <w:right w:val="single" w:sz="4" w:space="0" w:color="auto"/>
            </w:tcBorders>
            <w:shd w:val="clear" w:color="auto" w:fill="auto"/>
            <w:hideMark/>
          </w:tcPr>
          <w:p w14:paraId="4ADC18F6" w14:textId="77777777" w:rsidR="00B13D4C" w:rsidRPr="00091390" w:rsidRDefault="00B13D4C" w:rsidP="00C05D6C">
            <w:pPr>
              <w:spacing w:line="240" w:lineRule="auto"/>
              <w:jc w:val="center"/>
              <w:rPr>
                <w:color w:val="000000"/>
                <w:sz w:val="22"/>
                <w:szCs w:val="22"/>
              </w:rPr>
            </w:pPr>
            <w:r w:rsidRPr="00091390">
              <w:rPr>
                <w:color w:val="000000"/>
                <w:sz w:val="22"/>
                <w:szCs w:val="22"/>
              </w:rPr>
              <w:t>11</w:t>
            </w:r>
          </w:p>
        </w:tc>
        <w:tc>
          <w:tcPr>
            <w:tcW w:w="4614" w:type="dxa"/>
            <w:tcBorders>
              <w:top w:val="nil"/>
              <w:left w:val="nil"/>
              <w:bottom w:val="single" w:sz="4" w:space="0" w:color="auto"/>
              <w:right w:val="single" w:sz="4" w:space="0" w:color="auto"/>
            </w:tcBorders>
            <w:shd w:val="clear" w:color="auto" w:fill="auto"/>
            <w:hideMark/>
          </w:tcPr>
          <w:p w14:paraId="78B669E2" w14:textId="77777777" w:rsidR="00B13D4C" w:rsidRPr="00091390" w:rsidRDefault="00B13D4C" w:rsidP="00C05D6C">
            <w:pPr>
              <w:spacing w:line="240" w:lineRule="auto"/>
              <w:rPr>
                <w:color w:val="000000"/>
                <w:sz w:val="22"/>
                <w:szCs w:val="22"/>
              </w:rPr>
            </w:pPr>
            <w:r w:rsidRPr="00091390">
              <w:rPr>
                <w:color w:val="000000"/>
                <w:sz w:val="22"/>
                <w:szCs w:val="22"/>
              </w:rPr>
              <w:t>Панели композитные алюминиевые, класс А, пожарные характеристики Г1, В1, Д1, КМ1, К0, покрытие PVDF/PE, толщина панели 4 мм, толщина алюминиевого слоя 0,4 мм</w:t>
            </w:r>
            <w:r w:rsidRPr="00091390">
              <w:rPr>
                <w:color w:val="000000"/>
                <w:sz w:val="22"/>
                <w:szCs w:val="22"/>
              </w:rPr>
              <w:br/>
              <w:t>(FR Г1 4*0,4 мм, цвет - серебряное зеркало). Норма расхода учитывает загибы и обрезки  материала при изготовлении кассет</w:t>
            </w:r>
          </w:p>
        </w:tc>
        <w:tc>
          <w:tcPr>
            <w:tcW w:w="1111" w:type="dxa"/>
            <w:tcBorders>
              <w:top w:val="nil"/>
              <w:left w:val="nil"/>
              <w:bottom w:val="single" w:sz="4" w:space="0" w:color="auto"/>
              <w:right w:val="single" w:sz="4" w:space="0" w:color="auto"/>
            </w:tcBorders>
            <w:shd w:val="clear" w:color="auto" w:fill="auto"/>
            <w:hideMark/>
          </w:tcPr>
          <w:p w14:paraId="0908FF1D"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289" w:type="dxa"/>
            <w:tcBorders>
              <w:top w:val="nil"/>
              <w:left w:val="nil"/>
              <w:bottom w:val="single" w:sz="4" w:space="0" w:color="auto"/>
              <w:right w:val="single" w:sz="4" w:space="0" w:color="auto"/>
            </w:tcBorders>
            <w:shd w:val="clear" w:color="auto" w:fill="auto"/>
            <w:hideMark/>
          </w:tcPr>
          <w:p w14:paraId="392FA053" w14:textId="77777777" w:rsidR="00B13D4C" w:rsidRPr="00091390" w:rsidRDefault="00B13D4C" w:rsidP="00C05D6C">
            <w:pPr>
              <w:spacing w:line="240" w:lineRule="auto"/>
              <w:jc w:val="right"/>
              <w:rPr>
                <w:color w:val="000000"/>
                <w:sz w:val="22"/>
                <w:szCs w:val="22"/>
              </w:rPr>
            </w:pPr>
            <w:r w:rsidRPr="00091390">
              <w:rPr>
                <w:color w:val="000000"/>
                <w:sz w:val="22"/>
                <w:szCs w:val="22"/>
              </w:rPr>
              <w:t>185,4</w:t>
            </w:r>
          </w:p>
        </w:tc>
        <w:tc>
          <w:tcPr>
            <w:tcW w:w="1309" w:type="dxa"/>
            <w:tcBorders>
              <w:top w:val="nil"/>
              <w:left w:val="nil"/>
              <w:bottom w:val="single" w:sz="4" w:space="0" w:color="auto"/>
              <w:right w:val="single" w:sz="4" w:space="0" w:color="auto"/>
            </w:tcBorders>
            <w:shd w:val="clear" w:color="auto" w:fill="auto"/>
            <w:hideMark/>
          </w:tcPr>
          <w:p w14:paraId="7326711B"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24CE1AA9"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11E196FF" w14:textId="77777777" w:rsidR="00B13D4C" w:rsidRPr="00091390" w:rsidRDefault="00B13D4C" w:rsidP="00C05D6C">
            <w:pPr>
              <w:spacing w:line="240" w:lineRule="auto"/>
              <w:rPr>
                <w:color w:val="000000"/>
                <w:sz w:val="22"/>
                <w:szCs w:val="22"/>
              </w:rPr>
            </w:pPr>
            <w:r w:rsidRPr="00091390">
              <w:rPr>
                <w:color w:val="000000"/>
                <w:sz w:val="22"/>
                <w:szCs w:val="22"/>
              </w:rPr>
              <w:t xml:space="preserve">1,8*103 </w:t>
            </w:r>
          </w:p>
        </w:tc>
      </w:tr>
      <w:tr w:rsidR="00B13D4C" w:rsidRPr="00091390" w14:paraId="77355FB6"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0A0C5F04" w14:textId="77777777" w:rsidR="00B13D4C" w:rsidRPr="00091390" w:rsidRDefault="00B13D4C" w:rsidP="00C05D6C">
            <w:pPr>
              <w:spacing w:line="240" w:lineRule="auto"/>
              <w:jc w:val="center"/>
              <w:rPr>
                <w:color w:val="000000"/>
                <w:sz w:val="22"/>
                <w:szCs w:val="22"/>
              </w:rPr>
            </w:pPr>
            <w:r w:rsidRPr="00091390">
              <w:rPr>
                <w:color w:val="000000"/>
                <w:sz w:val="22"/>
                <w:szCs w:val="22"/>
              </w:rPr>
              <w:t>12</w:t>
            </w:r>
          </w:p>
        </w:tc>
        <w:tc>
          <w:tcPr>
            <w:tcW w:w="631" w:type="dxa"/>
            <w:tcBorders>
              <w:top w:val="nil"/>
              <w:left w:val="nil"/>
              <w:bottom w:val="single" w:sz="4" w:space="0" w:color="auto"/>
              <w:right w:val="single" w:sz="4" w:space="0" w:color="auto"/>
            </w:tcBorders>
            <w:shd w:val="clear" w:color="auto" w:fill="auto"/>
            <w:hideMark/>
          </w:tcPr>
          <w:p w14:paraId="17A5C178" w14:textId="77777777" w:rsidR="00B13D4C" w:rsidRPr="00091390" w:rsidRDefault="00B13D4C" w:rsidP="00C05D6C">
            <w:pPr>
              <w:spacing w:line="240" w:lineRule="auto"/>
              <w:jc w:val="center"/>
              <w:rPr>
                <w:color w:val="000000"/>
                <w:sz w:val="22"/>
                <w:szCs w:val="22"/>
              </w:rPr>
            </w:pPr>
            <w:r w:rsidRPr="00091390">
              <w:rPr>
                <w:color w:val="000000"/>
                <w:sz w:val="22"/>
                <w:szCs w:val="22"/>
              </w:rPr>
              <w:t>12</w:t>
            </w:r>
          </w:p>
        </w:tc>
        <w:tc>
          <w:tcPr>
            <w:tcW w:w="4614" w:type="dxa"/>
            <w:tcBorders>
              <w:top w:val="nil"/>
              <w:left w:val="nil"/>
              <w:bottom w:val="single" w:sz="4" w:space="0" w:color="auto"/>
              <w:right w:val="single" w:sz="4" w:space="0" w:color="auto"/>
            </w:tcBorders>
            <w:shd w:val="clear" w:color="auto" w:fill="auto"/>
            <w:hideMark/>
          </w:tcPr>
          <w:p w14:paraId="4CFBE818" w14:textId="77777777" w:rsidR="00B13D4C" w:rsidRPr="00091390" w:rsidRDefault="00B13D4C" w:rsidP="00C05D6C">
            <w:pPr>
              <w:spacing w:line="240" w:lineRule="auto"/>
              <w:rPr>
                <w:color w:val="000000"/>
                <w:sz w:val="22"/>
                <w:szCs w:val="22"/>
              </w:rPr>
            </w:pPr>
            <w:r w:rsidRPr="00091390">
              <w:rPr>
                <w:color w:val="000000"/>
                <w:sz w:val="22"/>
                <w:szCs w:val="22"/>
              </w:rPr>
              <w:t>Облицовка ворот стальным профилированным листом</w:t>
            </w:r>
            <w:r w:rsidRPr="00091390">
              <w:rPr>
                <w:color w:val="000000"/>
                <w:sz w:val="22"/>
                <w:szCs w:val="22"/>
              </w:rPr>
              <w:br/>
              <w:t>(облицовка поверхности металлических дверей листами FR Г1 4*0,4 мм)</w:t>
            </w:r>
          </w:p>
        </w:tc>
        <w:tc>
          <w:tcPr>
            <w:tcW w:w="1111" w:type="dxa"/>
            <w:tcBorders>
              <w:top w:val="nil"/>
              <w:left w:val="nil"/>
              <w:bottom w:val="single" w:sz="4" w:space="0" w:color="auto"/>
              <w:right w:val="single" w:sz="4" w:space="0" w:color="auto"/>
            </w:tcBorders>
            <w:shd w:val="clear" w:color="auto" w:fill="auto"/>
            <w:hideMark/>
          </w:tcPr>
          <w:p w14:paraId="7703AFD7"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637DC41D" w14:textId="77777777" w:rsidR="00B13D4C" w:rsidRPr="00091390" w:rsidRDefault="00B13D4C" w:rsidP="00C05D6C">
            <w:pPr>
              <w:spacing w:line="240" w:lineRule="auto"/>
              <w:jc w:val="right"/>
              <w:rPr>
                <w:color w:val="000000"/>
                <w:sz w:val="22"/>
                <w:szCs w:val="22"/>
              </w:rPr>
            </w:pPr>
            <w:r w:rsidRPr="00091390">
              <w:rPr>
                <w:color w:val="000000"/>
                <w:sz w:val="22"/>
                <w:szCs w:val="22"/>
              </w:rPr>
              <w:t>0,22</w:t>
            </w:r>
          </w:p>
        </w:tc>
        <w:tc>
          <w:tcPr>
            <w:tcW w:w="1309" w:type="dxa"/>
            <w:tcBorders>
              <w:top w:val="nil"/>
              <w:left w:val="nil"/>
              <w:bottom w:val="single" w:sz="4" w:space="0" w:color="auto"/>
              <w:right w:val="single" w:sz="4" w:space="0" w:color="auto"/>
            </w:tcBorders>
            <w:shd w:val="clear" w:color="auto" w:fill="auto"/>
            <w:hideMark/>
          </w:tcPr>
          <w:p w14:paraId="6AD973DC"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333EAB45"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063D42B9" w14:textId="77777777" w:rsidR="00B13D4C" w:rsidRPr="00091390" w:rsidRDefault="00B13D4C" w:rsidP="00C05D6C">
            <w:pPr>
              <w:spacing w:line="240" w:lineRule="auto"/>
              <w:rPr>
                <w:color w:val="000000"/>
                <w:sz w:val="22"/>
                <w:szCs w:val="22"/>
              </w:rPr>
            </w:pPr>
            <w:r w:rsidRPr="00091390">
              <w:rPr>
                <w:color w:val="000000"/>
                <w:sz w:val="22"/>
                <w:szCs w:val="22"/>
              </w:rPr>
              <w:t xml:space="preserve">22 / 100 </w:t>
            </w:r>
          </w:p>
        </w:tc>
      </w:tr>
      <w:tr w:rsidR="00B13D4C" w:rsidRPr="00091390" w14:paraId="4024C4E9"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55A5C546" w14:textId="77777777" w:rsidR="00B13D4C" w:rsidRPr="00091390" w:rsidRDefault="00B13D4C" w:rsidP="00C05D6C">
            <w:pPr>
              <w:spacing w:line="240" w:lineRule="auto"/>
              <w:jc w:val="center"/>
              <w:rPr>
                <w:color w:val="000000"/>
                <w:sz w:val="22"/>
                <w:szCs w:val="22"/>
              </w:rPr>
            </w:pPr>
            <w:r w:rsidRPr="00091390">
              <w:rPr>
                <w:color w:val="000000"/>
                <w:sz w:val="22"/>
                <w:szCs w:val="22"/>
              </w:rPr>
              <w:t>13</w:t>
            </w:r>
          </w:p>
        </w:tc>
        <w:tc>
          <w:tcPr>
            <w:tcW w:w="631" w:type="dxa"/>
            <w:tcBorders>
              <w:top w:val="nil"/>
              <w:left w:val="nil"/>
              <w:bottom w:val="single" w:sz="4" w:space="0" w:color="auto"/>
              <w:right w:val="single" w:sz="4" w:space="0" w:color="auto"/>
            </w:tcBorders>
            <w:shd w:val="clear" w:color="auto" w:fill="auto"/>
            <w:hideMark/>
          </w:tcPr>
          <w:p w14:paraId="538DE785" w14:textId="77777777" w:rsidR="00B13D4C" w:rsidRPr="00091390" w:rsidRDefault="00B13D4C" w:rsidP="00C05D6C">
            <w:pPr>
              <w:spacing w:line="240" w:lineRule="auto"/>
              <w:jc w:val="center"/>
              <w:rPr>
                <w:color w:val="000000"/>
                <w:sz w:val="22"/>
                <w:szCs w:val="22"/>
              </w:rPr>
            </w:pPr>
            <w:r w:rsidRPr="00091390">
              <w:rPr>
                <w:color w:val="000000"/>
                <w:sz w:val="22"/>
                <w:szCs w:val="22"/>
              </w:rPr>
              <w:t>13</w:t>
            </w:r>
          </w:p>
        </w:tc>
        <w:tc>
          <w:tcPr>
            <w:tcW w:w="4614" w:type="dxa"/>
            <w:tcBorders>
              <w:top w:val="nil"/>
              <w:left w:val="nil"/>
              <w:bottom w:val="single" w:sz="4" w:space="0" w:color="auto"/>
              <w:right w:val="single" w:sz="4" w:space="0" w:color="auto"/>
            </w:tcBorders>
            <w:shd w:val="clear" w:color="auto" w:fill="auto"/>
            <w:hideMark/>
          </w:tcPr>
          <w:p w14:paraId="05F7B209" w14:textId="77777777" w:rsidR="00B13D4C" w:rsidRPr="00091390" w:rsidRDefault="00B13D4C" w:rsidP="00C05D6C">
            <w:pPr>
              <w:spacing w:line="240" w:lineRule="auto"/>
              <w:rPr>
                <w:color w:val="000000"/>
                <w:sz w:val="22"/>
                <w:szCs w:val="22"/>
              </w:rPr>
            </w:pPr>
            <w:r w:rsidRPr="00091390">
              <w:rPr>
                <w:color w:val="000000"/>
                <w:sz w:val="22"/>
                <w:szCs w:val="22"/>
              </w:rPr>
              <w:t>Панели композитные алюминиевые, класс А, пожарные характеристики Г1, В1, Д1, КМ1, К0, покрытие PVDF/PE, толщина панели 4 мм, толщина алюминиевого слоя 0,4 мм</w:t>
            </w:r>
            <w:r w:rsidRPr="00091390">
              <w:rPr>
                <w:color w:val="000000"/>
                <w:sz w:val="22"/>
                <w:szCs w:val="22"/>
              </w:rPr>
              <w:br/>
              <w:t>(FR Г1 4*0,4 мм, цвет - серебряное зеркало)</w:t>
            </w:r>
          </w:p>
        </w:tc>
        <w:tc>
          <w:tcPr>
            <w:tcW w:w="1111" w:type="dxa"/>
            <w:tcBorders>
              <w:top w:val="nil"/>
              <w:left w:val="nil"/>
              <w:bottom w:val="single" w:sz="4" w:space="0" w:color="auto"/>
              <w:right w:val="single" w:sz="4" w:space="0" w:color="auto"/>
            </w:tcBorders>
            <w:shd w:val="clear" w:color="auto" w:fill="auto"/>
            <w:hideMark/>
          </w:tcPr>
          <w:p w14:paraId="0A75B926"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289" w:type="dxa"/>
            <w:tcBorders>
              <w:top w:val="nil"/>
              <w:left w:val="nil"/>
              <w:bottom w:val="single" w:sz="4" w:space="0" w:color="auto"/>
              <w:right w:val="single" w:sz="4" w:space="0" w:color="auto"/>
            </w:tcBorders>
            <w:shd w:val="clear" w:color="auto" w:fill="auto"/>
            <w:hideMark/>
          </w:tcPr>
          <w:p w14:paraId="614C8AEB" w14:textId="77777777" w:rsidR="00B13D4C" w:rsidRPr="00091390" w:rsidRDefault="00B13D4C" w:rsidP="00C05D6C">
            <w:pPr>
              <w:spacing w:line="240" w:lineRule="auto"/>
              <w:jc w:val="right"/>
              <w:rPr>
                <w:color w:val="000000"/>
                <w:sz w:val="22"/>
                <w:szCs w:val="22"/>
              </w:rPr>
            </w:pPr>
            <w:r w:rsidRPr="00091390">
              <w:rPr>
                <w:color w:val="000000"/>
                <w:sz w:val="22"/>
                <w:szCs w:val="22"/>
              </w:rPr>
              <w:t>22,66</w:t>
            </w:r>
          </w:p>
        </w:tc>
        <w:tc>
          <w:tcPr>
            <w:tcW w:w="1309" w:type="dxa"/>
            <w:tcBorders>
              <w:top w:val="nil"/>
              <w:left w:val="nil"/>
              <w:bottom w:val="single" w:sz="4" w:space="0" w:color="auto"/>
              <w:right w:val="single" w:sz="4" w:space="0" w:color="auto"/>
            </w:tcBorders>
            <w:shd w:val="clear" w:color="auto" w:fill="auto"/>
            <w:hideMark/>
          </w:tcPr>
          <w:p w14:paraId="507A4857"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7E360BD1"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7A704570" w14:textId="77777777" w:rsidR="00B13D4C" w:rsidRPr="00091390" w:rsidRDefault="00B13D4C" w:rsidP="00C05D6C">
            <w:pPr>
              <w:spacing w:line="240" w:lineRule="auto"/>
              <w:rPr>
                <w:color w:val="000000"/>
                <w:sz w:val="22"/>
                <w:szCs w:val="22"/>
              </w:rPr>
            </w:pPr>
            <w:r w:rsidRPr="00091390">
              <w:rPr>
                <w:color w:val="000000"/>
                <w:sz w:val="22"/>
                <w:szCs w:val="22"/>
              </w:rPr>
              <w:t xml:space="preserve">0,22*103 </w:t>
            </w:r>
          </w:p>
        </w:tc>
      </w:tr>
      <w:tr w:rsidR="00B13D4C" w:rsidRPr="00091390" w14:paraId="4D40398F"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5DA2F5C9" w14:textId="77777777" w:rsidR="00B13D4C" w:rsidRPr="00091390" w:rsidRDefault="00B13D4C" w:rsidP="00C05D6C">
            <w:pPr>
              <w:spacing w:line="240" w:lineRule="auto"/>
              <w:jc w:val="center"/>
              <w:rPr>
                <w:color w:val="000000"/>
                <w:sz w:val="22"/>
                <w:szCs w:val="22"/>
              </w:rPr>
            </w:pPr>
            <w:r w:rsidRPr="00091390">
              <w:rPr>
                <w:color w:val="000000"/>
                <w:sz w:val="22"/>
                <w:szCs w:val="22"/>
              </w:rPr>
              <w:t>14</w:t>
            </w:r>
          </w:p>
        </w:tc>
        <w:tc>
          <w:tcPr>
            <w:tcW w:w="631" w:type="dxa"/>
            <w:tcBorders>
              <w:top w:val="nil"/>
              <w:left w:val="nil"/>
              <w:bottom w:val="single" w:sz="4" w:space="0" w:color="auto"/>
              <w:right w:val="single" w:sz="4" w:space="0" w:color="auto"/>
            </w:tcBorders>
            <w:shd w:val="clear" w:color="auto" w:fill="auto"/>
            <w:hideMark/>
          </w:tcPr>
          <w:p w14:paraId="4FBC0360" w14:textId="77777777" w:rsidR="00B13D4C" w:rsidRPr="00091390" w:rsidRDefault="00B13D4C" w:rsidP="00C05D6C">
            <w:pPr>
              <w:spacing w:line="240" w:lineRule="auto"/>
              <w:jc w:val="center"/>
              <w:rPr>
                <w:color w:val="000000"/>
                <w:sz w:val="22"/>
                <w:szCs w:val="22"/>
              </w:rPr>
            </w:pPr>
            <w:r w:rsidRPr="00091390">
              <w:rPr>
                <w:color w:val="000000"/>
                <w:sz w:val="22"/>
                <w:szCs w:val="22"/>
              </w:rPr>
              <w:t>14</w:t>
            </w:r>
          </w:p>
        </w:tc>
        <w:tc>
          <w:tcPr>
            <w:tcW w:w="4614" w:type="dxa"/>
            <w:tcBorders>
              <w:top w:val="nil"/>
              <w:left w:val="nil"/>
              <w:bottom w:val="single" w:sz="4" w:space="0" w:color="auto"/>
              <w:right w:val="single" w:sz="4" w:space="0" w:color="auto"/>
            </w:tcBorders>
            <w:shd w:val="clear" w:color="auto" w:fill="auto"/>
            <w:hideMark/>
          </w:tcPr>
          <w:p w14:paraId="7ADA4E2B" w14:textId="77777777" w:rsidR="00B13D4C" w:rsidRPr="00091390" w:rsidRDefault="00B13D4C" w:rsidP="00C05D6C">
            <w:pPr>
              <w:spacing w:line="240" w:lineRule="auto"/>
              <w:rPr>
                <w:color w:val="000000"/>
                <w:sz w:val="22"/>
                <w:szCs w:val="22"/>
              </w:rPr>
            </w:pPr>
            <w:r w:rsidRPr="00091390">
              <w:rPr>
                <w:color w:val="000000"/>
                <w:sz w:val="22"/>
                <w:szCs w:val="22"/>
              </w:rPr>
              <w:t>Окраска металлических огрунтованных поверхностей: эмалью ПФ-115</w:t>
            </w:r>
          </w:p>
        </w:tc>
        <w:tc>
          <w:tcPr>
            <w:tcW w:w="1111" w:type="dxa"/>
            <w:tcBorders>
              <w:top w:val="nil"/>
              <w:left w:val="nil"/>
              <w:bottom w:val="single" w:sz="4" w:space="0" w:color="auto"/>
              <w:right w:val="single" w:sz="4" w:space="0" w:color="auto"/>
            </w:tcBorders>
            <w:shd w:val="clear" w:color="auto" w:fill="auto"/>
            <w:hideMark/>
          </w:tcPr>
          <w:p w14:paraId="23F5AEB9"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233CC6A7" w14:textId="77777777" w:rsidR="00B13D4C" w:rsidRPr="00091390" w:rsidRDefault="00B13D4C" w:rsidP="00C05D6C">
            <w:pPr>
              <w:spacing w:line="240" w:lineRule="auto"/>
              <w:jc w:val="right"/>
              <w:rPr>
                <w:color w:val="000000"/>
                <w:sz w:val="22"/>
                <w:szCs w:val="22"/>
              </w:rPr>
            </w:pPr>
            <w:r w:rsidRPr="00091390">
              <w:rPr>
                <w:color w:val="000000"/>
                <w:sz w:val="22"/>
                <w:szCs w:val="22"/>
              </w:rPr>
              <w:t>0,22</w:t>
            </w:r>
          </w:p>
        </w:tc>
        <w:tc>
          <w:tcPr>
            <w:tcW w:w="1309" w:type="dxa"/>
            <w:tcBorders>
              <w:top w:val="nil"/>
              <w:left w:val="nil"/>
              <w:bottom w:val="single" w:sz="4" w:space="0" w:color="auto"/>
              <w:right w:val="single" w:sz="4" w:space="0" w:color="auto"/>
            </w:tcBorders>
            <w:shd w:val="clear" w:color="auto" w:fill="auto"/>
            <w:hideMark/>
          </w:tcPr>
          <w:p w14:paraId="6D9DA72B"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542306CB"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5EC8826B" w14:textId="77777777" w:rsidR="00B13D4C" w:rsidRPr="00091390" w:rsidRDefault="00B13D4C" w:rsidP="00C05D6C">
            <w:pPr>
              <w:spacing w:line="240" w:lineRule="auto"/>
              <w:rPr>
                <w:color w:val="000000"/>
                <w:sz w:val="22"/>
                <w:szCs w:val="22"/>
              </w:rPr>
            </w:pPr>
            <w:r w:rsidRPr="00091390">
              <w:rPr>
                <w:color w:val="000000"/>
                <w:sz w:val="22"/>
                <w:szCs w:val="22"/>
              </w:rPr>
              <w:t xml:space="preserve">(22{двери}) / 100 </w:t>
            </w:r>
          </w:p>
        </w:tc>
      </w:tr>
      <w:tr w:rsidR="00B13D4C" w:rsidRPr="00091390" w14:paraId="32A53CC8"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33ECF200" w14:textId="77777777" w:rsidR="00B13D4C" w:rsidRPr="00091390" w:rsidRDefault="00B13D4C" w:rsidP="00C05D6C">
            <w:pPr>
              <w:spacing w:line="240" w:lineRule="auto"/>
              <w:jc w:val="center"/>
              <w:rPr>
                <w:color w:val="000000"/>
                <w:sz w:val="22"/>
                <w:szCs w:val="22"/>
              </w:rPr>
            </w:pPr>
            <w:r w:rsidRPr="00091390">
              <w:rPr>
                <w:color w:val="000000"/>
                <w:sz w:val="22"/>
                <w:szCs w:val="22"/>
              </w:rPr>
              <w:t>15</w:t>
            </w:r>
          </w:p>
        </w:tc>
        <w:tc>
          <w:tcPr>
            <w:tcW w:w="631" w:type="dxa"/>
            <w:tcBorders>
              <w:top w:val="nil"/>
              <w:left w:val="nil"/>
              <w:bottom w:val="single" w:sz="4" w:space="0" w:color="auto"/>
              <w:right w:val="single" w:sz="4" w:space="0" w:color="auto"/>
            </w:tcBorders>
            <w:shd w:val="clear" w:color="auto" w:fill="auto"/>
            <w:hideMark/>
          </w:tcPr>
          <w:p w14:paraId="240CB5AE" w14:textId="77777777" w:rsidR="00B13D4C" w:rsidRPr="00091390" w:rsidRDefault="00B13D4C" w:rsidP="00C05D6C">
            <w:pPr>
              <w:spacing w:line="240" w:lineRule="auto"/>
              <w:jc w:val="center"/>
              <w:rPr>
                <w:color w:val="000000"/>
                <w:sz w:val="22"/>
                <w:szCs w:val="22"/>
              </w:rPr>
            </w:pPr>
            <w:r w:rsidRPr="00091390">
              <w:rPr>
                <w:color w:val="000000"/>
                <w:sz w:val="22"/>
                <w:szCs w:val="22"/>
              </w:rPr>
              <w:t>15</w:t>
            </w:r>
          </w:p>
        </w:tc>
        <w:tc>
          <w:tcPr>
            <w:tcW w:w="4614" w:type="dxa"/>
            <w:tcBorders>
              <w:top w:val="nil"/>
              <w:left w:val="nil"/>
              <w:bottom w:val="single" w:sz="4" w:space="0" w:color="auto"/>
              <w:right w:val="single" w:sz="4" w:space="0" w:color="auto"/>
            </w:tcBorders>
            <w:shd w:val="clear" w:color="auto" w:fill="auto"/>
            <w:hideMark/>
          </w:tcPr>
          <w:p w14:paraId="16A29939" w14:textId="77777777" w:rsidR="00B13D4C" w:rsidRPr="00091390" w:rsidRDefault="00B13D4C" w:rsidP="00C05D6C">
            <w:pPr>
              <w:spacing w:line="240" w:lineRule="auto"/>
              <w:rPr>
                <w:color w:val="000000"/>
                <w:sz w:val="22"/>
                <w:szCs w:val="22"/>
              </w:rPr>
            </w:pPr>
            <w:r w:rsidRPr="00091390">
              <w:rPr>
                <w:color w:val="000000"/>
                <w:sz w:val="22"/>
                <w:szCs w:val="22"/>
              </w:rPr>
              <w:t>Окраска металлических огрунтованных поверхностей: эмалью ПФ-115</w:t>
            </w:r>
          </w:p>
        </w:tc>
        <w:tc>
          <w:tcPr>
            <w:tcW w:w="1111" w:type="dxa"/>
            <w:tcBorders>
              <w:top w:val="nil"/>
              <w:left w:val="nil"/>
              <w:bottom w:val="single" w:sz="4" w:space="0" w:color="auto"/>
              <w:right w:val="single" w:sz="4" w:space="0" w:color="auto"/>
            </w:tcBorders>
            <w:shd w:val="clear" w:color="auto" w:fill="auto"/>
            <w:hideMark/>
          </w:tcPr>
          <w:p w14:paraId="76DCDE58"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124AD07B" w14:textId="77777777" w:rsidR="00B13D4C" w:rsidRPr="00091390" w:rsidRDefault="00B13D4C" w:rsidP="00C05D6C">
            <w:pPr>
              <w:spacing w:line="240" w:lineRule="auto"/>
              <w:jc w:val="right"/>
              <w:rPr>
                <w:color w:val="000000"/>
                <w:sz w:val="22"/>
                <w:szCs w:val="22"/>
              </w:rPr>
            </w:pPr>
            <w:r w:rsidRPr="00091390">
              <w:rPr>
                <w:color w:val="000000"/>
                <w:sz w:val="22"/>
                <w:szCs w:val="22"/>
              </w:rPr>
              <w:t>0,064</w:t>
            </w:r>
          </w:p>
        </w:tc>
        <w:tc>
          <w:tcPr>
            <w:tcW w:w="1309" w:type="dxa"/>
            <w:tcBorders>
              <w:top w:val="nil"/>
              <w:left w:val="nil"/>
              <w:bottom w:val="single" w:sz="4" w:space="0" w:color="auto"/>
              <w:right w:val="single" w:sz="4" w:space="0" w:color="auto"/>
            </w:tcBorders>
            <w:shd w:val="clear" w:color="auto" w:fill="auto"/>
            <w:hideMark/>
          </w:tcPr>
          <w:p w14:paraId="5B2CB18F"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5CA4A199"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32D864F1" w14:textId="77777777" w:rsidR="00B13D4C" w:rsidRPr="00091390" w:rsidRDefault="00B13D4C" w:rsidP="00C05D6C">
            <w:pPr>
              <w:spacing w:line="240" w:lineRule="auto"/>
              <w:rPr>
                <w:color w:val="000000"/>
                <w:sz w:val="22"/>
                <w:szCs w:val="22"/>
              </w:rPr>
            </w:pPr>
            <w:r w:rsidRPr="00091390">
              <w:rPr>
                <w:color w:val="000000"/>
                <w:sz w:val="22"/>
                <w:szCs w:val="22"/>
              </w:rPr>
              <w:t xml:space="preserve">(6,4{решетки}) / 100 </w:t>
            </w:r>
          </w:p>
        </w:tc>
      </w:tr>
      <w:tr w:rsidR="00B13D4C" w:rsidRPr="00091390" w14:paraId="4CC31400"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08198639" w14:textId="77777777" w:rsidR="00B13D4C" w:rsidRPr="00091390" w:rsidRDefault="00B13D4C" w:rsidP="00C05D6C">
            <w:pPr>
              <w:spacing w:line="240" w:lineRule="auto"/>
              <w:jc w:val="center"/>
              <w:rPr>
                <w:color w:val="000000"/>
                <w:sz w:val="22"/>
                <w:szCs w:val="22"/>
              </w:rPr>
            </w:pPr>
            <w:r w:rsidRPr="00091390">
              <w:rPr>
                <w:color w:val="000000"/>
                <w:sz w:val="22"/>
                <w:szCs w:val="22"/>
              </w:rPr>
              <w:t>16</w:t>
            </w:r>
          </w:p>
        </w:tc>
        <w:tc>
          <w:tcPr>
            <w:tcW w:w="631" w:type="dxa"/>
            <w:tcBorders>
              <w:top w:val="nil"/>
              <w:left w:val="nil"/>
              <w:bottom w:val="single" w:sz="4" w:space="0" w:color="auto"/>
              <w:right w:val="single" w:sz="4" w:space="0" w:color="auto"/>
            </w:tcBorders>
            <w:shd w:val="clear" w:color="auto" w:fill="auto"/>
            <w:hideMark/>
          </w:tcPr>
          <w:p w14:paraId="563EE9B6" w14:textId="77777777" w:rsidR="00B13D4C" w:rsidRPr="00091390" w:rsidRDefault="00B13D4C" w:rsidP="00C05D6C">
            <w:pPr>
              <w:spacing w:line="240" w:lineRule="auto"/>
              <w:jc w:val="center"/>
              <w:rPr>
                <w:color w:val="000000"/>
                <w:sz w:val="22"/>
                <w:szCs w:val="22"/>
              </w:rPr>
            </w:pPr>
            <w:r w:rsidRPr="00091390">
              <w:rPr>
                <w:color w:val="000000"/>
                <w:sz w:val="22"/>
                <w:szCs w:val="22"/>
              </w:rPr>
              <w:t>16</w:t>
            </w:r>
          </w:p>
        </w:tc>
        <w:tc>
          <w:tcPr>
            <w:tcW w:w="4614" w:type="dxa"/>
            <w:tcBorders>
              <w:top w:val="nil"/>
              <w:left w:val="nil"/>
              <w:bottom w:val="single" w:sz="4" w:space="0" w:color="auto"/>
              <w:right w:val="single" w:sz="4" w:space="0" w:color="auto"/>
            </w:tcBorders>
            <w:shd w:val="clear" w:color="auto" w:fill="auto"/>
            <w:hideMark/>
          </w:tcPr>
          <w:p w14:paraId="4698BD04" w14:textId="77777777" w:rsidR="00B13D4C" w:rsidRPr="00091390" w:rsidRDefault="00B13D4C" w:rsidP="00C05D6C">
            <w:pPr>
              <w:spacing w:line="240" w:lineRule="auto"/>
              <w:rPr>
                <w:color w:val="000000"/>
                <w:sz w:val="22"/>
                <w:szCs w:val="22"/>
              </w:rPr>
            </w:pPr>
            <w:r w:rsidRPr="00091390">
              <w:rPr>
                <w:color w:val="000000"/>
                <w:sz w:val="22"/>
                <w:szCs w:val="22"/>
              </w:rPr>
              <w:t>Установка блоков из ПВХ в наружных и внутренних дверных проемах: в каменных стенах площадью проема до 3 м2</w:t>
            </w:r>
          </w:p>
        </w:tc>
        <w:tc>
          <w:tcPr>
            <w:tcW w:w="1111" w:type="dxa"/>
            <w:tcBorders>
              <w:top w:val="nil"/>
              <w:left w:val="nil"/>
              <w:bottom w:val="single" w:sz="4" w:space="0" w:color="auto"/>
              <w:right w:val="single" w:sz="4" w:space="0" w:color="auto"/>
            </w:tcBorders>
            <w:shd w:val="clear" w:color="auto" w:fill="auto"/>
            <w:hideMark/>
          </w:tcPr>
          <w:p w14:paraId="6C980A62"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1FD339D4" w14:textId="77777777" w:rsidR="00B13D4C" w:rsidRPr="00091390" w:rsidRDefault="00B13D4C" w:rsidP="00C05D6C">
            <w:pPr>
              <w:spacing w:line="240" w:lineRule="auto"/>
              <w:jc w:val="right"/>
              <w:rPr>
                <w:color w:val="000000"/>
                <w:sz w:val="22"/>
                <w:szCs w:val="22"/>
              </w:rPr>
            </w:pPr>
            <w:r w:rsidRPr="00091390">
              <w:rPr>
                <w:color w:val="000000"/>
                <w:sz w:val="22"/>
                <w:szCs w:val="22"/>
              </w:rPr>
              <w:t>0,0528</w:t>
            </w:r>
          </w:p>
        </w:tc>
        <w:tc>
          <w:tcPr>
            <w:tcW w:w="1309" w:type="dxa"/>
            <w:tcBorders>
              <w:top w:val="nil"/>
              <w:left w:val="nil"/>
              <w:bottom w:val="single" w:sz="4" w:space="0" w:color="auto"/>
              <w:right w:val="single" w:sz="4" w:space="0" w:color="auto"/>
            </w:tcBorders>
            <w:shd w:val="clear" w:color="auto" w:fill="auto"/>
            <w:hideMark/>
          </w:tcPr>
          <w:p w14:paraId="055E46F9"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0CD5607A"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70E2EDA0" w14:textId="77777777" w:rsidR="00B13D4C" w:rsidRPr="00091390" w:rsidRDefault="00B13D4C" w:rsidP="00C05D6C">
            <w:pPr>
              <w:spacing w:line="240" w:lineRule="auto"/>
              <w:rPr>
                <w:color w:val="000000"/>
                <w:sz w:val="22"/>
                <w:szCs w:val="22"/>
              </w:rPr>
            </w:pPr>
            <w:r w:rsidRPr="00091390">
              <w:rPr>
                <w:color w:val="000000"/>
                <w:sz w:val="22"/>
                <w:szCs w:val="22"/>
              </w:rPr>
              <w:t xml:space="preserve">(1,2*2,2*2) / 100 </w:t>
            </w:r>
          </w:p>
        </w:tc>
      </w:tr>
      <w:tr w:rsidR="00B13D4C" w:rsidRPr="00091390" w14:paraId="40A4A57B"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72E32E05" w14:textId="77777777" w:rsidR="00B13D4C" w:rsidRPr="00091390" w:rsidRDefault="00B13D4C" w:rsidP="00C05D6C">
            <w:pPr>
              <w:spacing w:line="240" w:lineRule="auto"/>
              <w:jc w:val="center"/>
              <w:rPr>
                <w:color w:val="000000"/>
                <w:sz w:val="22"/>
                <w:szCs w:val="22"/>
              </w:rPr>
            </w:pPr>
            <w:r w:rsidRPr="00091390">
              <w:rPr>
                <w:color w:val="000000"/>
                <w:sz w:val="22"/>
                <w:szCs w:val="22"/>
              </w:rPr>
              <w:t>17</w:t>
            </w:r>
          </w:p>
        </w:tc>
        <w:tc>
          <w:tcPr>
            <w:tcW w:w="631" w:type="dxa"/>
            <w:tcBorders>
              <w:top w:val="nil"/>
              <w:left w:val="nil"/>
              <w:bottom w:val="single" w:sz="4" w:space="0" w:color="auto"/>
              <w:right w:val="single" w:sz="4" w:space="0" w:color="auto"/>
            </w:tcBorders>
            <w:shd w:val="clear" w:color="auto" w:fill="auto"/>
            <w:hideMark/>
          </w:tcPr>
          <w:p w14:paraId="106976D9" w14:textId="77777777" w:rsidR="00B13D4C" w:rsidRPr="00091390" w:rsidRDefault="00B13D4C" w:rsidP="00C05D6C">
            <w:pPr>
              <w:spacing w:line="240" w:lineRule="auto"/>
              <w:jc w:val="center"/>
              <w:rPr>
                <w:color w:val="000000"/>
                <w:sz w:val="22"/>
                <w:szCs w:val="22"/>
              </w:rPr>
            </w:pPr>
            <w:r w:rsidRPr="00091390">
              <w:rPr>
                <w:color w:val="000000"/>
                <w:sz w:val="22"/>
                <w:szCs w:val="22"/>
              </w:rPr>
              <w:t>17</w:t>
            </w:r>
          </w:p>
        </w:tc>
        <w:tc>
          <w:tcPr>
            <w:tcW w:w="4614" w:type="dxa"/>
            <w:tcBorders>
              <w:top w:val="nil"/>
              <w:left w:val="nil"/>
              <w:bottom w:val="single" w:sz="4" w:space="0" w:color="auto"/>
              <w:right w:val="single" w:sz="4" w:space="0" w:color="auto"/>
            </w:tcBorders>
            <w:shd w:val="clear" w:color="auto" w:fill="auto"/>
            <w:hideMark/>
          </w:tcPr>
          <w:p w14:paraId="39010E37" w14:textId="77777777" w:rsidR="00B13D4C" w:rsidRPr="00091390" w:rsidRDefault="00B13D4C" w:rsidP="00C05D6C">
            <w:pPr>
              <w:spacing w:line="240" w:lineRule="auto"/>
              <w:rPr>
                <w:color w:val="000000"/>
                <w:sz w:val="22"/>
                <w:szCs w:val="22"/>
              </w:rPr>
            </w:pPr>
            <w:r w:rsidRPr="00091390">
              <w:rPr>
                <w:color w:val="000000"/>
                <w:sz w:val="22"/>
                <w:szCs w:val="22"/>
              </w:rPr>
              <w:t>Блок дверной входной из ПВХ-профилей, с простой коробкой, однопольный, с простой фурнитурой, без стеклопакета по типу «сэндвич», площадь более 2 м2</w:t>
            </w:r>
          </w:p>
        </w:tc>
        <w:tc>
          <w:tcPr>
            <w:tcW w:w="1111" w:type="dxa"/>
            <w:tcBorders>
              <w:top w:val="nil"/>
              <w:left w:val="nil"/>
              <w:bottom w:val="single" w:sz="4" w:space="0" w:color="auto"/>
              <w:right w:val="single" w:sz="4" w:space="0" w:color="auto"/>
            </w:tcBorders>
            <w:shd w:val="clear" w:color="auto" w:fill="auto"/>
            <w:hideMark/>
          </w:tcPr>
          <w:p w14:paraId="788B3456"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289" w:type="dxa"/>
            <w:tcBorders>
              <w:top w:val="nil"/>
              <w:left w:val="nil"/>
              <w:bottom w:val="single" w:sz="4" w:space="0" w:color="auto"/>
              <w:right w:val="single" w:sz="4" w:space="0" w:color="auto"/>
            </w:tcBorders>
            <w:shd w:val="clear" w:color="auto" w:fill="auto"/>
            <w:hideMark/>
          </w:tcPr>
          <w:p w14:paraId="0F63B7B6" w14:textId="77777777" w:rsidR="00B13D4C" w:rsidRPr="00091390" w:rsidRDefault="00B13D4C" w:rsidP="00C05D6C">
            <w:pPr>
              <w:spacing w:line="240" w:lineRule="auto"/>
              <w:jc w:val="right"/>
              <w:rPr>
                <w:color w:val="000000"/>
                <w:sz w:val="22"/>
                <w:szCs w:val="22"/>
              </w:rPr>
            </w:pPr>
            <w:r w:rsidRPr="00091390">
              <w:rPr>
                <w:color w:val="000000"/>
                <w:sz w:val="22"/>
                <w:szCs w:val="22"/>
              </w:rPr>
              <w:t>5,28</w:t>
            </w:r>
          </w:p>
        </w:tc>
        <w:tc>
          <w:tcPr>
            <w:tcW w:w="1309" w:type="dxa"/>
            <w:tcBorders>
              <w:top w:val="nil"/>
              <w:left w:val="nil"/>
              <w:bottom w:val="single" w:sz="4" w:space="0" w:color="auto"/>
              <w:right w:val="single" w:sz="4" w:space="0" w:color="auto"/>
            </w:tcBorders>
            <w:shd w:val="clear" w:color="auto" w:fill="auto"/>
            <w:hideMark/>
          </w:tcPr>
          <w:p w14:paraId="7F8B8D51"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27B95237"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0B93D024"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0AFF32AC"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076D4690" w14:textId="77777777" w:rsidR="00B13D4C" w:rsidRPr="00091390" w:rsidRDefault="00B13D4C" w:rsidP="00C05D6C">
            <w:pPr>
              <w:spacing w:line="240" w:lineRule="auto"/>
              <w:jc w:val="center"/>
              <w:rPr>
                <w:color w:val="000000"/>
                <w:sz w:val="22"/>
                <w:szCs w:val="22"/>
              </w:rPr>
            </w:pPr>
            <w:r w:rsidRPr="00091390">
              <w:rPr>
                <w:color w:val="000000"/>
                <w:sz w:val="22"/>
                <w:szCs w:val="22"/>
              </w:rPr>
              <w:t>18</w:t>
            </w:r>
          </w:p>
        </w:tc>
        <w:tc>
          <w:tcPr>
            <w:tcW w:w="631" w:type="dxa"/>
            <w:tcBorders>
              <w:top w:val="nil"/>
              <w:left w:val="nil"/>
              <w:bottom w:val="single" w:sz="4" w:space="0" w:color="auto"/>
              <w:right w:val="single" w:sz="4" w:space="0" w:color="auto"/>
            </w:tcBorders>
            <w:shd w:val="clear" w:color="auto" w:fill="auto"/>
            <w:hideMark/>
          </w:tcPr>
          <w:p w14:paraId="0638C4DA" w14:textId="77777777" w:rsidR="00B13D4C" w:rsidRPr="00091390" w:rsidRDefault="00B13D4C" w:rsidP="00C05D6C">
            <w:pPr>
              <w:spacing w:line="240" w:lineRule="auto"/>
              <w:jc w:val="center"/>
              <w:rPr>
                <w:color w:val="000000"/>
                <w:sz w:val="22"/>
                <w:szCs w:val="22"/>
              </w:rPr>
            </w:pPr>
            <w:r w:rsidRPr="00091390">
              <w:rPr>
                <w:color w:val="000000"/>
                <w:sz w:val="22"/>
                <w:szCs w:val="22"/>
              </w:rPr>
              <w:t>18</w:t>
            </w:r>
          </w:p>
        </w:tc>
        <w:tc>
          <w:tcPr>
            <w:tcW w:w="4614" w:type="dxa"/>
            <w:tcBorders>
              <w:top w:val="nil"/>
              <w:left w:val="nil"/>
              <w:bottom w:val="single" w:sz="4" w:space="0" w:color="auto"/>
              <w:right w:val="single" w:sz="4" w:space="0" w:color="auto"/>
            </w:tcBorders>
            <w:shd w:val="clear" w:color="auto" w:fill="auto"/>
            <w:hideMark/>
          </w:tcPr>
          <w:p w14:paraId="4AE49E0F" w14:textId="77777777" w:rsidR="00B13D4C" w:rsidRPr="00091390" w:rsidRDefault="00B13D4C" w:rsidP="00C05D6C">
            <w:pPr>
              <w:spacing w:line="240" w:lineRule="auto"/>
              <w:rPr>
                <w:color w:val="000000"/>
                <w:sz w:val="22"/>
                <w:szCs w:val="22"/>
              </w:rPr>
            </w:pPr>
            <w:r w:rsidRPr="00091390">
              <w:rPr>
                <w:color w:val="000000"/>
                <w:sz w:val="22"/>
                <w:szCs w:val="22"/>
              </w:rPr>
              <w:t>Разборка покрытий кровель: из листовой стали</w:t>
            </w:r>
          </w:p>
        </w:tc>
        <w:tc>
          <w:tcPr>
            <w:tcW w:w="1111" w:type="dxa"/>
            <w:tcBorders>
              <w:top w:val="nil"/>
              <w:left w:val="nil"/>
              <w:bottom w:val="single" w:sz="4" w:space="0" w:color="auto"/>
              <w:right w:val="single" w:sz="4" w:space="0" w:color="auto"/>
            </w:tcBorders>
            <w:shd w:val="clear" w:color="auto" w:fill="auto"/>
            <w:hideMark/>
          </w:tcPr>
          <w:p w14:paraId="3F908E80"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27B7914E" w14:textId="77777777" w:rsidR="00B13D4C" w:rsidRPr="00091390" w:rsidRDefault="00B13D4C" w:rsidP="00C05D6C">
            <w:pPr>
              <w:spacing w:line="240" w:lineRule="auto"/>
              <w:jc w:val="right"/>
              <w:rPr>
                <w:color w:val="000000"/>
                <w:sz w:val="22"/>
                <w:szCs w:val="22"/>
              </w:rPr>
            </w:pPr>
            <w:r w:rsidRPr="00091390">
              <w:rPr>
                <w:color w:val="000000"/>
                <w:sz w:val="22"/>
                <w:szCs w:val="22"/>
              </w:rPr>
              <w:t>0,5</w:t>
            </w:r>
          </w:p>
        </w:tc>
        <w:tc>
          <w:tcPr>
            <w:tcW w:w="1309" w:type="dxa"/>
            <w:tcBorders>
              <w:top w:val="nil"/>
              <w:left w:val="nil"/>
              <w:bottom w:val="single" w:sz="4" w:space="0" w:color="auto"/>
              <w:right w:val="single" w:sz="4" w:space="0" w:color="auto"/>
            </w:tcBorders>
            <w:shd w:val="clear" w:color="auto" w:fill="auto"/>
            <w:hideMark/>
          </w:tcPr>
          <w:p w14:paraId="484E17C8"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76F32134"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684DC804" w14:textId="77777777" w:rsidR="00B13D4C" w:rsidRPr="00091390" w:rsidRDefault="00B13D4C" w:rsidP="00C05D6C">
            <w:pPr>
              <w:spacing w:line="240" w:lineRule="auto"/>
              <w:rPr>
                <w:color w:val="000000"/>
                <w:sz w:val="22"/>
                <w:szCs w:val="22"/>
              </w:rPr>
            </w:pPr>
            <w:r w:rsidRPr="00091390">
              <w:rPr>
                <w:color w:val="000000"/>
                <w:sz w:val="22"/>
                <w:szCs w:val="22"/>
              </w:rPr>
              <w:t xml:space="preserve">50 / 100 </w:t>
            </w:r>
          </w:p>
        </w:tc>
      </w:tr>
      <w:tr w:rsidR="00B13D4C" w:rsidRPr="00091390" w14:paraId="0B5504A7"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7B47B591" w14:textId="77777777" w:rsidR="00B13D4C" w:rsidRPr="00091390" w:rsidRDefault="00B13D4C" w:rsidP="00C05D6C">
            <w:pPr>
              <w:spacing w:line="240" w:lineRule="auto"/>
              <w:jc w:val="center"/>
              <w:rPr>
                <w:color w:val="000000"/>
                <w:sz w:val="22"/>
                <w:szCs w:val="22"/>
              </w:rPr>
            </w:pPr>
            <w:r w:rsidRPr="00091390">
              <w:rPr>
                <w:color w:val="000000"/>
                <w:sz w:val="22"/>
                <w:szCs w:val="22"/>
              </w:rPr>
              <w:t>19</w:t>
            </w:r>
          </w:p>
        </w:tc>
        <w:tc>
          <w:tcPr>
            <w:tcW w:w="631" w:type="dxa"/>
            <w:tcBorders>
              <w:top w:val="nil"/>
              <w:left w:val="nil"/>
              <w:bottom w:val="single" w:sz="4" w:space="0" w:color="auto"/>
              <w:right w:val="single" w:sz="4" w:space="0" w:color="auto"/>
            </w:tcBorders>
            <w:shd w:val="clear" w:color="auto" w:fill="auto"/>
            <w:hideMark/>
          </w:tcPr>
          <w:p w14:paraId="090D67A7" w14:textId="77777777" w:rsidR="00B13D4C" w:rsidRPr="00091390" w:rsidRDefault="00B13D4C" w:rsidP="00C05D6C">
            <w:pPr>
              <w:spacing w:line="240" w:lineRule="auto"/>
              <w:jc w:val="center"/>
              <w:rPr>
                <w:color w:val="000000"/>
                <w:sz w:val="22"/>
                <w:szCs w:val="22"/>
              </w:rPr>
            </w:pPr>
            <w:r w:rsidRPr="00091390">
              <w:rPr>
                <w:color w:val="000000"/>
                <w:sz w:val="22"/>
                <w:szCs w:val="22"/>
              </w:rPr>
              <w:t>19</w:t>
            </w:r>
          </w:p>
        </w:tc>
        <w:tc>
          <w:tcPr>
            <w:tcW w:w="4614" w:type="dxa"/>
            <w:tcBorders>
              <w:top w:val="nil"/>
              <w:left w:val="nil"/>
              <w:bottom w:val="single" w:sz="4" w:space="0" w:color="auto"/>
              <w:right w:val="single" w:sz="4" w:space="0" w:color="auto"/>
            </w:tcBorders>
            <w:shd w:val="clear" w:color="auto" w:fill="auto"/>
            <w:hideMark/>
          </w:tcPr>
          <w:p w14:paraId="624E1B67" w14:textId="77777777" w:rsidR="00B13D4C" w:rsidRPr="00091390" w:rsidRDefault="00B13D4C" w:rsidP="00C05D6C">
            <w:pPr>
              <w:spacing w:line="240" w:lineRule="auto"/>
              <w:rPr>
                <w:color w:val="000000"/>
                <w:sz w:val="22"/>
                <w:szCs w:val="22"/>
              </w:rPr>
            </w:pPr>
            <w:r w:rsidRPr="00091390">
              <w:rPr>
                <w:color w:val="000000"/>
                <w:sz w:val="22"/>
                <w:szCs w:val="22"/>
              </w:rPr>
              <w:t>Монтаж опорных стоек для пролетов: до 24 м</w:t>
            </w:r>
            <w:r w:rsidRPr="00091390">
              <w:rPr>
                <w:color w:val="000000"/>
                <w:sz w:val="22"/>
                <w:szCs w:val="22"/>
              </w:rPr>
              <w:br/>
              <w:t>(монтаж металлических стоек под направляющие)</w:t>
            </w:r>
          </w:p>
        </w:tc>
        <w:tc>
          <w:tcPr>
            <w:tcW w:w="1111" w:type="dxa"/>
            <w:tcBorders>
              <w:top w:val="nil"/>
              <w:left w:val="nil"/>
              <w:bottom w:val="single" w:sz="4" w:space="0" w:color="auto"/>
              <w:right w:val="single" w:sz="4" w:space="0" w:color="auto"/>
            </w:tcBorders>
            <w:shd w:val="clear" w:color="auto" w:fill="auto"/>
            <w:hideMark/>
          </w:tcPr>
          <w:p w14:paraId="697E1EEC" w14:textId="77777777" w:rsidR="00B13D4C" w:rsidRPr="00091390" w:rsidRDefault="00B13D4C" w:rsidP="00C05D6C">
            <w:pPr>
              <w:spacing w:line="240" w:lineRule="auto"/>
              <w:jc w:val="center"/>
              <w:rPr>
                <w:color w:val="000000"/>
                <w:sz w:val="22"/>
                <w:szCs w:val="22"/>
              </w:rPr>
            </w:pPr>
            <w:r w:rsidRPr="00091390">
              <w:rPr>
                <w:color w:val="000000"/>
                <w:sz w:val="22"/>
                <w:szCs w:val="22"/>
              </w:rPr>
              <w:t>т</w:t>
            </w:r>
          </w:p>
        </w:tc>
        <w:tc>
          <w:tcPr>
            <w:tcW w:w="1289" w:type="dxa"/>
            <w:tcBorders>
              <w:top w:val="nil"/>
              <w:left w:val="nil"/>
              <w:bottom w:val="single" w:sz="4" w:space="0" w:color="auto"/>
              <w:right w:val="single" w:sz="4" w:space="0" w:color="auto"/>
            </w:tcBorders>
            <w:shd w:val="clear" w:color="auto" w:fill="auto"/>
            <w:hideMark/>
          </w:tcPr>
          <w:p w14:paraId="26754224" w14:textId="77777777" w:rsidR="00B13D4C" w:rsidRPr="00091390" w:rsidRDefault="00B13D4C" w:rsidP="00C05D6C">
            <w:pPr>
              <w:spacing w:line="240" w:lineRule="auto"/>
              <w:jc w:val="right"/>
              <w:rPr>
                <w:color w:val="000000"/>
                <w:sz w:val="22"/>
                <w:szCs w:val="22"/>
              </w:rPr>
            </w:pPr>
            <w:r w:rsidRPr="00091390">
              <w:rPr>
                <w:color w:val="000000"/>
                <w:sz w:val="22"/>
                <w:szCs w:val="22"/>
              </w:rPr>
              <w:t>0,5535</w:t>
            </w:r>
          </w:p>
        </w:tc>
        <w:tc>
          <w:tcPr>
            <w:tcW w:w="1309" w:type="dxa"/>
            <w:tcBorders>
              <w:top w:val="nil"/>
              <w:left w:val="nil"/>
              <w:bottom w:val="single" w:sz="4" w:space="0" w:color="auto"/>
              <w:right w:val="single" w:sz="4" w:space="0" w:color="auto"/>
            </w:tcBorders>
            <w:shd w:val="clear" w:color="auto" w:fill="auto"/>
            <w:hideMark/>
          </w:tcPr>
          <w:p w14:paraId="7B7722F6"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248526F0"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23338A80" w14:textId="77777777" w:rsidR="00B13D4C" w:rsidRPr="00091390" w:rsidRDefault="00B13D4C" w:rsidP="00C05D6C">
            <w:pPr>
              <w:spacing w:line="240" w:lineRule="auto"/>
              <w:rPr>
                <w:color w:val="000000"/>
                <w:sz w:val="22"/>
                <w:szCs w:val="22"/>
              </w:rPr>
            </w:pPr>
            <w:r w:rsidRPr="00091390">
              <w:rPr>
                <w:color w:val="000000"/>
                <w:sz w:val="22"/>
                <w:szCs w:val="22"/>
              </w:rPr>
              <w:t xml:space="preserve">45{м}*12,3{кг/м}/1000 </w:t>
            </w:r>
          </w:p>
        </w:tc>
      </w:tr>
      <w:tr w:rsidR="00B13D4C" w:rsidRPr="00091390" w14:paraId="44F8C5E5"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57A03E54" w14:textId="77777777" w:rsidR="00B13D4C" w:rsidRPr="00091390" w:rsidRDefault="00B13D4C" w:rsidP="00C05D6C">
            <w:pPr>
              <w:spacing w:line="240" w:lineRule="auto"/>
              <w:jc w:val="center"/>
              <w:rPr>
                <w:color w:val="000000"/>
                <w:sz w:val="22"/>
                <w:szCs w:val="22"/>
              </w:rPr>
            </w:pPr>
            <w:r w:rsidRPr="00091390">
              <w:rPr>
                <w:color w:val="000000"/>
                <w:sz w:val="22"/>
                <w:szCs w:val="22"/>
              </w:rPr>
              <w:t>20</w:t>
            </w:r>
          </w:p>
        </w:tc>
        <w:tc>
          <w:tcPr>
            <w:tcW w:w="631" w:type="dxa"/>
            <w:tcBorders>
              <w:top w:val="nil"/>
              <w:left w:val="nil"/>
              <w:bottom w:val="single" w:sz="4" w:space="0" w:color="auto"/>
              <w:right w:val="single" w:sz="4" w:space="0" w:color="auto"/>
            </w:tcBorders>
            <w:shd w:val="clear" w:color="auto" w:fill="auto"/>
            <w:hideMark/>
          </w:tcPr>
          <w:p w14:paraId="3983F72E" w14:textId="77777777" w:rsidR="00B13D4C" w:rsidRPr="00091390" w:rsidRDefault="00B13D4C" w:rsidP="00C05D6C">
            <w:pPr>
              <w:spacing w:line="240" w:lineRule="auto"/>
              <w:jc w:val="center"/>
              <w:rPr>
                <w:color w:val="000000"/>
                <w:sz w:val="22"/>
                <w:szCs w:val="22"/>
              </w:rPr>
            </w:pPr>
            <w:r w:rsidRPr="00091390">
              <w:rPr>
                <w:color w:val="000000"/>
                <w:sz w:val="22"/>
                <w:szCs w:val="22"/>
              </w:rPr>
              <w:t>20</w:t>
            </w:r>
          </w:p>
        </w:tc>
        <w:tc>
          <w:tcPr>
            <w:tcW w:w="4614" w:type="dxa"/>
            <w:tcBorders>
              <w:top w:val="nil"/>
              <w:left w:val="nil"/>
              <w:bottom w:val="single" w:sz="4" w:space="0" w:color="auto"/>
              <w:right w:val="single" w:sz="4" w:space="0" w:color="auto"/>
            </w:tcBorders>
            <w:shd w:val="clear" w:color="auto" w:fill="auto"/>
            <w:hideMark/>
          </w:tcPr>
          <w:p w14:paraId="16AE7150" w14:textId="77777777" w:rsidR="00B13D4C" w:rsidRPr="00091390" w:rsidRDefault="00B13D4C" w:rsidP="00C05D6C">
            <w:pPr>
              <w:spacing w:line="240" w:lineRule="auto"/>
              <w:rPr>
                <w:color w:val="000000"/>
                <w:sz w:val="22"/>
                <w:szCs w:val="22"/>
              </w:rPr>
            </w:pPr>
            <w:r w:rsidRPr="00091390">
              <w:rPr>
                <w:color w:val="000000"/>
                <w:sz w:val="22"/>
                <w:szCs w:val="22"/>
              </w:rPr>
              <w:t>Швеллеры стальные горячекатаные, марки стали Ст3пс, Ст3сп, № 12У-24У, № 12П-24П</w:t>
            </w:r>
            <w:r w:rsidRPr="00091390">
              <w:rPr>
                <w:color w:val="000000"/>
                <w:sz w:val="22"/>
                <w:szCs w:val="22"/>
              </w:rPr>
              <w:br/>
              <w:t>(швеллер №14П)</w:t>
            </w:r>
          </w:p>
        </w:tc>
        <w:tc>
          <w:tcPr>
            <w:tcW w:w="1111" w:type="dxa"/>
            <w:tcBorders>
              <w:top w:val="nil"/>
              <w:left w:val="nil"/>
              <w:bottom w:val="single" w:sz="4" w:space="0" w:color="auto"/>
              <w:right w:val="single" w:sz="4" w:space="0" w:color="auto"/>
            </w:tcBorders>
            <w:shd w:val="clear" w:color="auto" w:fill="auto"/>
            <w:hideMark/>
          </w:tcPr>
          <w:p w14:paraId="3D3DB61F" w14:textId="77777777" w:rsidR="00B13D4C" w:rsidRPr="00091390" w:rsidRDefault="00B13D4C" w:rsidP="00C05D6C">
            <w:pPr>
              <w:spacing w:line="240" w:lineRule="auto"/>
              <w:jc w:val="center"/>
              <w:rPr>
                <w:color w:val="000000"/>
                <w:sz w:val="22"/>
                <w:szCs w:val="22"/>
              </w:rPr>
            </w:pPr>
            <w:r w:rsidRPr="00091390">
              <w:rPr>
                <w:color w:val="000000"/>
                <w:sz w:val="22"/>
                <w:szCs w:val="22"/>
              </w:rPr>
              <w:t>т</w:t>
            </w:r>
          </w:p>
        </w:tc>
        <w:tc>
          <w:tcPr>
            <w:tcW w:w="1289" w:type="dxa"/>
            <w:tcBorders>
              <w:top w:val="nil"/>
              <w:left w:val="nil"/>
              <w:bottom w:val="single" w:sz="4" w:space="0" w:color="auto"/>
              <w:right w:val="single" w:sz="4" w:space="0" w:color="auto"/>
            </w:tcBorders>
            <w:shd w:val="clear" w:color="auto" w:fill="auto"/>
            <w:hideMark/>
          </w:tcPr>
          <w:p w14:paraId="0380959D" w14:textId="77777777" w:rsidR="00B13D4C" w:rsidRPr="00091390" w:rsidRDefault="00B13D4C" w:rsidP="00C05D6C">
            <w:pPr>
              <w:spacing w:line="240" w:lineRule="auto"/>
              <w:jc w:val="right"/>
              <w:rPr>
                <w:color w:val="000000"/>
                <w:sz w:val="22"/>
                <w:szCs w:val="22"/>
              </w:rPr>
            </w:pPr>
            <w:r w:rsidRPr="00091390">
              <w:rPr>
                <w:color w:val="000000"/>
                <w:sz w:val="22"/>
                <w:szCs w:val="22"/>
              </w:rPr>
              <w:t>0,5535</w:t>
            </w:r>
          </w:p>
        </w:tc>
        <w:tc>
          <w:tcPr>
            <w:tcW w:w="1309" w:type="dxa"/>
            <w:tcBorders>
              <w:top w:val="nil"/>
              <w:left w:val="nil"/>
              <w:bottom w:val="single" w:sz="4" w:space="0" w:color="auto"/>
              <w:right w:val="single" w:sz="4" w:space="0" w:color="auto"/>
            </w:tcBorders>
            <w:shd w:val="clear" w:color="auto" w:fill="auto"/>
            <w:hideMark/>
          </w:tcPr>
          <w:p w14:paraId="76F84D0C"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2EB0BB39"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4D0B48E8"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273B1463"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16CCC553" w14:textId="77777777" w:rsidR="00B13D4C" w:rsidRPr="00091390" w:rsidRDefault="00B13D4C" w:rsidP="00C05D6C">
            <w:pPr>
              <w:spacing w:line="240" w:lineRule="auto"/>
              <w:jc w:val="center"/>
              <w:rPr>
                <w:color w:val="000000"/>
                <w:sz w:val="22"/>
                <w:szCs w:val="22"/>
              </w:rPr>
            </w:pPr>
            <w:r w:rsidRPr="00091390">
              <w:rPr>
                <w:color w:val="000000"/>
                <w:sz w:val="22"/>
                <w:szCs w:val="22"/>
              </w:rPr>
              <w:t>21</w:t>
            </w:r>
          </w:p>
        </w:tc>
        <w:tc>
          <w:tcPr>
            <w:tcW w:w="631" w:type="dxa"/>
            <w:tcBorders>
              <w:top w:val="nil"/>
              <w:left w:val="nil"/>
              <w:bottom w:val="single" w:sz="4" w:space="0" w:color="auto"/>
              <w:right w:val="single" w:sz="4" w:space="0" w:color="auto"/>
            </w:tcBorders>
            <w:shd w:val="clear" w:color="auto" w:fill="auto"/>
            <w:hideMark/>
          </w:tcPr>
          <w:p w14:paraId="48BAC08B" w14:textId="77777777" w:rsidR="00B13D4C" w:rsidRPr="00091390" w:rsidRDefault="00B13D4C" w:rsidP="00C05D6C">
            <w:pPr>
              <w:spacing w:line="240" w:lineRule="auto"/>
              <w:jc w:val="center"/>
              <w:rPr>
                <w:color w:val="000000"/>
                <w:sz w:val="22"/>
                <w:szCs w:val="22"/>
              </w:rPr>
            </w:pPr>
            <w:r w:rsidRPr="00091390">
              <w:rPr>
                <w:color w:val="000000"/>
                <w:sz w:val="22"/>
                <w:szCs w:val="22"/>
              </w:rPr>
              <w:t>21</w:t>
            </w:r>
          </w:p>
        </w:tc>
        <w:tc>
          <w:tcPr>
            <w:tcW w:w="4614" w:type="dxa"/>
            <w:tcBorders>
              <w:top w:val="nil"/>
              <w:left w:val="nil"/>
              <w:bottom w:val="single" w:sz="4" w:space="0" w:color="auto"/>
              <w:right w:val="single" w:sz="4" w:space="0" w:color="auto"/>
            </w:tcBorders>
            <w:shd w:val="clear" w:color="auto" w:fill="auto"/>
            <w:hideMark/>
          </w:tcPr>
          <w:p w14:paraId="3F796199" w14:textId="77777777" w:rsidR="00B13D4C" w:rsidRPr="00091390" w:rsidRDefault="00B13D4C" w:rsidP="00C05D6C">
            <w:pPr>
              <w:spacing w:line="240" w:lineRule="auto"/>
              <w:rPr>
                <w:color w:val="000000"/>
                <w:sz w:val="22"/>
                <w:szCs w:val="22"/>
              </w:rPr>
            </w:pPr>
            <w:r w:rsidRPr="00091390">
              <w:rPr>
                <w:color w:val="000000"/>
                <w:sz w:val="22"/>
                <w:szCs w:val="22"/>
              </w:rPr>
              <w:t>Монтаж прогонов при шаге ферм до 12 м при высоте здания: до 25 м</w:t>
            </w:r>
            <w:r w:rsidRPr="00091390">
              <w:rPr>
                <w:color w:val="000000"/>
                <w:sz w:val="22"/>
                <w:szCs w:val="22"/>
              </w:rPr>
              <w:br/>
            </w:r>
            <w:r w:rsidRPr="00091390">
              <w:rPr>
                <w:color w:val="000000"/>
                <w:sz w:val="22"/>
                <w:szCs w:val="22"/>
              </w:rPr>
              <w:lastRenderedPageBreak/>
              <w:t>(монтаж металлических направляющих под обрешетку кровли)</w:t>
            </w:r>
          </w:p>
        </w:tc>
        <w:tc>
          <w:tcPr>
            <w:tcW w:w="1111" w:type="dxa"/>
            <w:tcBorders>
              <w:top w:val="nil"/>
              <w:left w:val="nil"/>
              <w:bottom w:val="single" w:sz="4" w:space="0" w:color="auto"/>
              <w:right w:val="single" w:sz="4" w:space="0" w:color="auto"/>
            </w:tcBorders>
            <w:shd w:val="clear" w:color="auto" w:fill="auto"/>
            <w:hideMark/>
          </w:tcPr>
          <w:p w14:paraId="2EA200E7" w14:textId="77777777" w:rsidR="00B13D4C" w:rsidRPr="00091390" w:rsidRDefault="00B13D4C" w:rsidP="00C05D6C">
            <w:pPr>
              <w:spacing w:line="240" w:lineRule="auto"/>
              <w:jc w:val="center"/>
              <w:rPr>
                <w:color w:val="000000"/>
                <w:sz w:val="22"/>
                <w:szCs w:val="22"/>
              </w:rPr>
            </w:pPr>
            <w:r w:rsidRPr="00091390">
              <w:rPr>
                <w:color w:val="000000"/>
                <w:sz w:val="22"/>
                <w:szCs w:val="22"/>
              </w:rPr>
              <w:lastRenderedPageBreak/>
              <w:t>т</w:t>
            </w:r>
          </w:p>
        </w:tc>
        <w:tc>
          <w:tcPr>
            <w:tcW w:w="1289" w:type="dxa"/>
            <w:tcBorders>
              <w:top w:val="nil"/>
              <w:left w:val="nil"/>
              <w:bottom w:val="single" w:sz="4" w:space="0" w:color="auto"/>
              <w:right w:val="single" w:sz="4" w:space="0" w:color="auto"/>
            </w:tcBorders>
            <w:shd w:val="clear" w:color="auto" w:fill="auto"/>
            <w:hideMark/>
          </w:tcPr>
          <w:p w14:paraId="18095AFD" w14:textId="77777777" w:rsidR="00B13D4C" w:rsidRPr="00091390" w:rsidRDefault="00B13D4C" w:rsidP="00C05D6C">
            <w:pPr>
              <w:spacing w:line="240" w:lineRule="auto"/>
              <w:jc w:val="right"/>
              <w:rPr>
                <w:color w:val="000000"/>
                <w:sz w:val="22"/>
                <w:szCs w:val="22"/>
              </w:rPr>
            </w:pPr>
            <w:r w:rsidRPr="00091390">
              <w:rPr>
                <w:color w:val="000000"/>
                <w:sz w:val="22"/>
                <w:szCs w:val="22"/>
              </w:rPr>
              <w:t>2,7183</w:t>
            </w:r>
          </w:p>
        </w:tc>
        <w:tc>
          <w:tcPr>
            <w:tcW w:w="1309" w:type="dxa"/>
            <w:tcBorders>
              <w:top w:val="nil"/>
              <w:left w:val="nil"/>
              <w:bottom w:val="single" w:sz="4" w:space="0" w:color="auto"/>
              <w:right w:val="single" w:sz="4" w:space="0" w:color="auto"/>
            </w:tcBorders>
            <w:shd w:val="clear" w:color="auto" w:fill="auto"/>
            <w:hideMark/>
          </w:tcPr>
          <w:p w14:paraId="39F450CF"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6CCCF82D"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0E59D488" w14:textId="77777777" w:rsidR="00B13D4C" w:rsidRPr="00091390" w:rsidRDefault="00B13D4C" w:rsidP="00C05D6C">
            <w:pPr>
              <w:spacing w:line="240" w:lineRule="auto"/>
              <w:rPr>
                <w:color w:val="000000"/>
                <w:sz w:val="22"/>
                <w:szCs w:val="22"/>
              </w:rPr>
            </w:pPr>
            <w:r w:rsidRPr="00091390">
              <w:rPr>
                <w:color w:val="000000"/>
                <w:sz w:val="22"/>
                <w:szCs w:val="22"/>
              </w:rPr>
              <w:t xml:space="preserve">17{шт}*13{м}*12,3{кг/м}/1000 </w:t>
            </w:r>
          </w:p>
        </w:tc>
      </w:tr>
      <w:tr w:rsidR="00B13D4C" w:rsidRPr="00091390" w14:paraId="1271BE81"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2089EF89" w14:textId="77777777" w:rsidR="00B13D4C" w:rsidRPr="00091390" w:rsidRDefault="00B13D4C" w:rsidP="00C05D6C">
            <w:pPr>
              <w:spacing w:line="240" w:lineRule="auto"/>
              <w:jc w:val="center"/>
              <w:rPr>
                <w:color w:val="000000"/>
                <w:sz w:val="22"/>
                <w:szCs w:val="22"/>
              </w:rPr>
            </w:pPr>
            <w:r w:rsidRPr="00091390">
              <w:rPr>
                <w:color w:val="000000"/>
                <w:sz w:val="22"/>
                <w:szCs w:val="22"/>
              </w:rPr>
              <w:t>22</w:t>
            </w:r>
          </w:p>
        </w:tc>
        <w:tc>
          <w:tcPr>
            <w:tcW w:w="631" w:type="dxa"/>
            <w:tcBorders>
              <w:top w:val="nil"/>
              <w:left w:val="nil"/>
              <w:bottom w:val="single" w:sz="4" w:space="0" w:color="auto"/>
              <w:right w:val="single" w:sz="4" w:space="0" w:color="auto"/>
            </w:tcBorders>
            <w:shd w:val="clear" w:color="auto" w:fill="auto"/>
            <w:hideMark/>
          </w:tcPr>
          <w:p w14:paraId="66B71EE1" w14:textId="77777777" w:rsidR="00B13D4C" w:rsidRPr="00091390" w:rsidRDefault="00B13D4C" w:rsidP="00C05D6C">
            <w:pPr>
              <w:spacing w:line="240" w:lineRule="auto"/>
              <w:jc w:val="center"/>
              <w:rPr>
                <w:color w:val="000000"/>
                <w:sz w:val="22"/>
                <w:szCs w:val="22"/>
              </w:rPr>
            </w:pPr>
            <w:r w:rsidRPr="00091390">
              <w:rPr>
                <w:color w:val="000000"/>
                <w:sz w:val="22"/>
                <w:szCs w:val="22"/>
              </w:rPr>
              <w:t>22</w:t>
            </w:r>
          </w:p>
        </w:tc>
        <w:tc>
          <w:tcPr>
            <w:tcW w:w="4614" w:type="dxa"/>
            <w:tcBorders>
              <w:top w:val="nil"/>
              <w:left w:val="nil"/>
              <w:bottom w:val="single" w:sz="4" w:space="0" w:color="auto"/>
              <w:right w:val="single" w:sz="4" w:space="0" w:color="auto"/>
            </w:tcBorders>
            <w:shd w:val="clear" w:color="auto" w:fill="auto"/>
            <w:hideMark/>
          </w:tcPr>
          <w:p w14:paraId="1A287BDA" w14:textId="77777777" w:rsidR="00B13D4C" w:rsidRPr="00091390" w:rsidRDefault="00B13D4C" w:rsidP="00C05D6C">
            <w:pPr>
              <w:spacing w:line="240" w:lineRule="auto"/>
              <w:rPr>
                <w:color w:val="000000"/>
                <w:sz w:val="22"/>
                <w:szCs w:val="22"/>
              </w:rPr>
            </w:pPr>
            <w:r w:rsidRPr="00091390">
              <w:rPr>
                <w:color w:val="000000"/>
                <w:sz w:val="22"/>
                <w:szCs w:val="22"/>
              </w:rPr>
              <w:t>Швеллеры стальные горячекатаные, марки стали Ст3пс, Ст3сп, № 12У-24У, № 12П-24П</w:t>
            </w:r>
            <w:r w:rsidRPr="00091390">
              <w:rPr>
                <w:color w:val="000000"/>
                <w:sz w:val="22"/>
                <w:szCs w:val="22"/>
              </w:rPr>
              <w:br/>
              <w:t>(швеллер №14П)</w:t>
            </w:r>
          </w:p>
        </w:tc>
        <w:tc>
          <w:tcPr>
            <w:tcW w:w="1111" w:type="dxa"/>
            <w:tcBorders>
              <w:top w:val="nil"/>
              <w:left w:val="nil"/>
              <w:bottom w:val="single" w:sz="4" w:space="0" w:color="auto"/>
              <w:right w:val="single" w:sz="4" w:space="0" w:color="auto"/>
            </w:tcBorders>
            <w:shd w:val="clear" w:color="auto" w:fill="auto"/>
            <w:hideMark/>
          </w:tcPr>
          <w:p w14:paraId="1E241311" w14:textId="77777777" w:rsidR="00B13D4C" w:rsidRPr="00091390" w:rsidRDefault="00B13D4C" w:rsidP="00C05D6C">
            <w:pPr>
              <w:spacing w:line="240" w:lineRule="auto"/>
              <w:jc w:val="center"/>
              <w:rPr>
                <w:color w:val="000000"/>
                <w:sz w:val="22"/>
                <w:szCs w:val="22"/>
              </w:rPr>
            </w:pPr>
            <w:r w:rsidRPr="00091390">
              <w:rPr>
                <w:color w:val="000000"/>
                <w:sz w:val="22"/>
                <w:szCs w:val="22"/>
              </w:rPr>
              <w:t>т</w:t>
            </w:r>
          </w:p>
        </w:tc>
        <w:tc>
          <w:tcPr>
            <w:tcW w:w="1289" w:type="dxa"/>
            <w:tcBorders>
              <w:top w:val="nil"/>
              <w:left w:val="nil"/>
              <w:bottom w:val="single" w:sz="4" w:space="0" w:color="auto"/>
              <w:right w:val="single" w:sz="4" w:space="0" w:color="auto"/>
            </w:tcBorders>
            <w:shd w:val="clear" w:color="auto" w:fill="auto"/>
            <w:hideMark/>
          </w:tcPr>
          <w:p w14:paraId="68FC47D8" w14:textId="77777777" w:rsidR="00B13D4C" w:rsidRPr="00091390" w:rsidRDefault="00B13D4C" w:rsidP="00C05D6C">
            <w:pPr>
              <w:spacing w:line="240" w:lineRule="auto"/>
              <w:jc w:val="right"/>
              <w:rPr>
                <w:color w:val="000000"/>
                <w:sz w:val="22"/>
                <w:szCs w:val="22"/>
              </w:rPr>
            </w:pPr>
            <w:r w:rsidRPr="00091390">
              <w:rPr>
                <w:color w:val="000000"/>
                <w:sz w:val="22"/>
                <w:szCs w:val="22"/>
              </w:rPr>
              <w:t>2,7183</w:t>
            </w:r>
          </w:p>
        </w:tc>
        <w:tc>
          <w:tcPr>
            <w:tcW w:w="1309" w:type="dxa"/>
            <w:tcBorders>
              <w:top w:val="nil"/>
              <w:left w:val="nil"/>
              <w:bottom w:val="single" w:sz="4" w:space="0" w:color="auto"/>
              <w:right w:val="single" w:sz="4" w:space="0" w:color="auto"/>
            </w:tcBorders>
            <w:shd w:val="clear" w:color="auto" w:fill="auto"/>
            <w:hideMark/>
          </w:tcPr>
          <w:p w14:paraId="315D0D0D"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59CA6E8F"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46003EB0" w14:textId="77777777" w:rsidR="00B13D4C" w:rsidRPr="00091390" w:rsidRDefault="00B13D4C" w:rsidP="00C05D6C">
            <w:pPr>
              <w:spacing w:line="240" w:lineRule="auto"/>
              <w:rPr>
                <w:color w:val="000000"/>
                <w:sz w:val="22"/>
                <w:szCs w:val="22"/>
              </w:rPr>
            </w:pPr>
            <w:r w:rsidRPr="00091390">
              <w:rPr>
                <w:color w:val="000000"/>
                <w:sz w:val="22"/>
                <w:szCs w:val="22"/>
              </w:rPr>
              <w:t xml:space="preserve"> </w:t>
            </w:r>
          </w:p>
        </w:tc>
      </w:tr>
      <w:tr w:rsidR="00B13D4C" w:rsidRPr="00091390" w14:paraId="0221CFAC"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30A6292A" w14:textId="77777777" w:rsidR="00B13D4C" w:rsidRPr="00091390" w:rsidRDefault="00B13D4C" w:rsidP="00C05D6C">
            <w:pPr>
              <w:spacing w:line="240" w:lineRule="auto"/>
              <w:jc w:val="center"/>
              <w:rPr>
                <w:color w:val="000000"/>
                <w:sz w:val="22"/>
                <w:szCs w:val="22"/>
              </w:rPr>
            </w:pPr>
            <w:r w:rsidRPr="00091390">
              <w:rPr>
                <w:color w:val="000000"/>
                <w:sz w:val="22"/>
                <w:szCs w:val="22"/>
              </w:rPr>
              <w:t>23</w:t>
            </w:r>
          </w:p>
        </w:tc>
        <w:tc>
          <w:tcPr>
            <w:tcW w:w="631" w:type="dxa"/>
            <w:tcBorders>
              <w:top w:val="nil"/>
              <w:left w:val="nil"/>
              <w:bottom w:val="single" w:sz="4" w:space="0" w:color="auto"/>
              <w:right w:val="single" w:sz="4" w:space="0" w:color="auto"/>
            </w:tcBorders>
            <w:shd w:val="clear" w:color="auto" w:fill="auto"/>
            <w:hideMark/>
          </w:tcPr>
          <w:p w14:paraId="718602FA" w14:textId="77777777" w:rsidR="00B13D4C" w:rsidRPr="00091390" w:rsidRDefault="00B13D4C" w:rsidP="00C05D6C">
            <w:pPr>
              <w:spacing w:line="240" w:lineRule="auto"/>
              <w:jc w:val="center"/>
              <w:rPr>
                <w:color w:val="000000"/>
                <w:sz w:val="22"/>
                <w:szCs w:val="22"/>
              </w:rPr>
            </w:pPr>
            <w:r w:rsidRPr="00091390">
              <w:rPr>
                <w:color w:val="000000"/>
                <w:sz w:val="22"/>
                <w:szCs w:val="22"/>
              </w:rPr>
              <w:t>23</w:t>
            </w:r>
          </w:p>
        </w:tc>
        <w:tc>
          <w:tcPr>
            <w:tcW w:w="4614" w:type="dxa"/>
            <w:tcBorders>
              <w:top w:val="nil"/>
              <w:left w:val="nil"/>
              <w:bottom w:val="single" w:sz="4" w:space="0" w:color="auto"/>
              <w:right w:val="single" w:sz="4" w:space="0" w:color="auto"/>
            </w:tcBorders>
            <w:shd w:val="clear" w:color="auto" w:fill="auto"/>
            <w:hideMark/>
          </w:tcPr>
          <w:p w14:paraId="3D2D1F0A" w14:textId="77777777" w:rsidR="00B13D4C" w:rsidRPr="00091390" w:rsidRDefault="00B13D4C" w:rsidP="00C05D6C">
            <w:pPr>
              <w:spacing w:line="240" w:lineRule="auto"/>
              <w:rPr>
                <w:color w:val="000000"/>
                <w:sz w:val="22"/>
                <w:szCs w:val="22"/>
              </w:rPr>
            </w:pPr>
            <w:r w:rsidRPr="00091390">
              <w:rPr>
                <w:color w:val="000000"/>
                <w:sz w:val="22"/>
                <w:szCs w:val="22"/>
              </w:rPr>
              <w:t>Устройство обрешетки из оцинкованного профиля для покрытия кровли</w:t>
            </w:r>
          </w:p>
        </w:tc>
        <w:tc>
          <w:tcPr>
            <w:tcW w:w="1111" w:type="dxa"/>
            <w:tcBorders>
              <w:top w:val="nil"/>
              <w:left w:val="nil"/>
              <w:bottom w:val="single" w:sz="4" w:space="0" w:color="auto"/>
              <w:right w:val="single" w:sz="4" w:space="0" w:color="auto"/>
            </w:tcBorders>
            <w:shd w:val="clear" w:color="auto" w:fill="auto"/>
            <w:hideMark/>
          </w:tcPr>
          <w:p w14:paraId="070CA3F8" w14:textId="77777777" w:rsidR="00B13D4C" w:rsidRPr="00091390" w:rsidRDefault="00B13D4C" w:rsidP="00C05D6C">
            <w:pPr>
              <w:spacing w:line="240" w:lineRule="auto"/>
              <w:jc w:val="center"/>
              <w:rPr>
                <w:color w:val="000000"/>
                <w:sz w:val="22"/>
                <w:szCs w:val="22"/>
              </w:rPr>
            </w:pPr>
            <w:r w:rsidRPr="00091390">
              <w:rPr>
                <w:color w:val="000000"/>
                <w:sz w:val="22"/>
                <w:szCs w:val="22"/>
              </w:rPr>
              <w:t>100 м</w:t>
            </w:r>
          </w:p>
        </w:tc>
        <w:tc>
          <w:tcPr>
            <w:tcW w:w="1289" w:type="dxa"/>
            <w:tcBorders>
              <w:top w:val="nil"/>
              <w:left w:val="nil"/>
              <w:bottom w:val="single" w:sz="4" w:space="0" w:color="auto"/>
              <w:right w:val="single" w:sz="4" w:space="0" w:color="auto"/>
            </w:tcBorders>
            <w:shd w:val="clear" w:color="auto" w:fill="auto"/>
            <w:hideMark/>
          </w:tcPr>
          <w:p w14:paraId="0AFB12B3" w14:textId="77777777" w:rsidR="00B13D4C" w:rsidRPr="00091390" w:rsidRDefault="00B13D4C" w:rsidP="00C05D6C">
            <w:pPr>
              <w:spacing w:line="240" w:lineRule="auto"/>
              <w:jc w:val="right"/>
              <w:rPr>
                <w:color w:val="000000"/>
                <w:sz w:val="22"/>
                <w:szCs w:val="22"/>
              </w:rPr>
            </w:pPr>
            <w:r w:rsidRPr="00091390">
              <w:rPr>
                <w:color w:val="000000"/>
                <w:sz w:val="22"/>
                <w:szCs w:val="22"/>
              </w:rPr>
              <w:t>2,99</w:t>
            </w:r>
          </w:p>
        </w:tc>
        <w:tc>
          <w:tcPr>
            <w:tcW w:w="1309" w:type="dxa"/>
            <w:tcBorders>
              <w:top w:val="nil"/>
              <w:left w:val="nil"/>
              <w:bottom w:val="single" w:sz="4" w:space="0" w:color="auto"/>
              <w:right w:val="single" w:sz="4" w:space="0" w:color="auto"/>
            </w:tcBorders>
            <w:shd w:val="clear" w:color="auto" w:fill="auto"/>
            <w:hideMark/>
          </w:tcPr>
          <w:p w14:paraId="5D0919F1"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4135263E"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2F08DD62" w14:textId="77777777" w:rsidR="00B13D4C" w:rsidRPr="00091390" w:rsidRDefault="00B13D4C" w:rsidP="00C05D6C">
            <w:pPr>
              <w:spacing w:line="240" w:lineRule="auto"/>
              <w:rPr>
                <w:color w:val="000000"/>
                <w:sz w:val="22"/>
                <w:szCs w:val="22"/>
              </w:rPr>
            </w:pPr>
            <w:r w:rsidRPr="00091390">
              <w:rPr>
                <w:color w:val="000000"/>
                <w:sz w:val="22"/>
                <w:szCs w:val="22"/>
              </w:rPr>
              <w:t xml:space="preserve">(23{ряда}*13{м}) / 100 </w:t>
            </w:r>
          </w:p>
        </w:tc>
      </w:tr>
      <w:tr w:rsidR="00B13D4C" w:rsidRPr="00091390" w14:paraId="414E0FAE"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6628AF81" w14:textId="77777777" w:rsidR="00B13D4C" w:rsidRPr="00091390" w:rsidRDefault="00B13D4C" w:rsidP="00C05D6C">
            <w:pPr>
              <w:spacing w:line="240" w:lineRule="auto"/>
              <w:jc w:val="center"/>
              <w:rPr>
                <w:color w:val="000000"/>
                <w:sz w:val="22"/>
                <w:szCs w:val="22"/>
              </w:rPr>
            </w:pPr>
            <w:r w:rsidRPr="00091390">
              <w:rPr>
                <w:color w:val="000000"/>
                <w:sz w:val="22"/>
                <w:szCs w:val="22"/>
              </w:rPr>
              <w:t>24</w:t>
            </w:r>
          </w:p>
        </w:tc>
        <w:tc>
          <w:tcPr>
            <w:tcW w:w="631" w:type="dxa"/>
            <w:tcBorders>
              <w:top w:val="nil"/>
              <w:left w:val="nil"/>
              <w:bottom w:val="single" w:sz="4" w:space="0" w:color="auto"/>
              <w:right w:val="single" w:sz="4" w:space="0" w:color="auto"/>
            </w:tcBorders>
            <w:shd w:val="clear" w:color="auto" w:fill="auto"/>
            <w:hideMark/>
          </w:tcPr>
          <w:p w14:paraId="41E1E6A5" w14:textId="77777777" w:rsidR="00B13D4C" w:rsidRPr="00091390" w:rsidRDefault="00B13D4C" w:rsidP="00C05D6C">
            <w:pPr>
              <w:spacing w:line="240" w:lineRule="auto"/>
              <w:jc w:val="center"/>
              <w:rPr>
                <w:color w:val="000000"/>
                <w:sz w:val="22"/>
                <w:szCs w:val="22"/>
              </w:rPr>
            </w:pPr>
            <w:r w:rsidRPr="00091390">
              <w:rPr>
                <w:color w:val="000000"/>
                <w:sz w:val="22"/>
                <w:szCs w:val="22"/>
              </w:rPr>
              <w:t>24</w:t>
            </w:r>
          </w:p>
        </w:tc>
        <w:tc>
          <w:tcPr>
            <w:tcW w:w="4614" w:type="dxa"/>
            <w:tcBorders>
              <w:top w:val="nil"/>
              <w:left w:val="nil"/>
              <w:bottom w:val="single" w:sz="4" w:space="0" w:color="auto"/>
              <w:right w:val="single" w:sz="4" w:space="0" w:color="auto"/>
            </w:tcBorders>
            <w:shd w:val="clear" w:color="auto" w:fill="auto"/>
            <w:hideMark/>
          </w:tcPr>
          <w:p w14:paraId="125A1F50" w14:textId="77777777" w:rsidR="00B13D4C" w:rsidRPr="00091390" w:rsidRDefault="00B13D4C" w:rsidP="00C05D6C">
            <w:pPr>
              <w:spacing w:line="240" w:lineRule="auto"/>
              <w:rPr>
                <w:color w:val="000000"/>
                <w:sz w:val="22"/>
                <w:szCs w:val="22"/>
              </w:rPr>
            </w:pPr>
            <w:r w:rsidRPr="00091390">
              <w:rPr>
                <w:color w:val="000000"/>
                <w:sz w:val="22"/>
                <w:szCs w:val="22"/>
              </w:rPr>
              <w:t>Профиль гнутый из оцинкованной стали толщиной 0,40-0,65 мм, сумма размеров равная ширине исходной заготовки 80-200 мм</w:t>
            </w:r>
            <w:r w:rsidRPr="00091390">
              <w:rPr>
                <w:color w:val="000000"/>
                <w:sz w:val="22"/>
                <w:szCs w:val="22"/>
              </w:rPr>
              <w:br/>
              <w:t>(ПШ 28*2,5)</w:t>
            </w:r>
          </w:p>
        </w:tc>
        <w:tc>
          <w:tcPr>
            <w:tcW w:w="1111" w:type="dxa"/>
            <w:tcBorders>
              <w:top w:val="nil"/>
              <w:left w:val="nil"/>
              <w:bottom w:val="single" w:sz="4" w:space="0" w:color="auto"/>
              <w:right w:val="single" w:sz="4" w:space="0" w:color="auto"/>
            </w:tcBorders>
            <w:shd w:val="clear" w:color="auto" w:fill="auto"/>
            <w:hideMark/>
          </w:tcPr>
          <w:p w14:paraId="266FEB99" w14:textId="77777777" w:rsidR="00B13D4C" w:rsidRPr="00091390" w:rsidRDefault="00B13D4C" w:rsidP="00C05D6C">
            <w:pPr>
              <w:spacing w:line="240" w:lineRule="auto"/>
              <w:jc w:val="center"/>
              <w:rPr>
                <w:color w:val="000000"/>
                <w:sz w:val="22"/>
                <w:szCs w:val="22"/>
              </w:rPr>
            </w:pPr>
            <w:r w:rsidRPr="00091390">
              <w:rPr>
                <w:color w:val="000000"/>
                <w:sz w:val="22"/>
                <w:szCs w:val="22"/>
              </w:rPr>
              <w:t>т</w:t>
            </w:r>
          </w:p>
        </w:tc>
        <w:tc>
          <w:tcPr>
            <w:tcW w:w="1289" w:type="dxa"/>
            <w:tcBorders>
              <w:top w:val="nil"/>
              <w:left w:val="nil"/>
              <w:bottom w:val="single" w:sz="4" w:space="0" w:color="auto"/>
              <w:right w:val="single" w:sz="4" w:space="0" w:color="auto"/>
            </w:tcBorders>
            <w:shd w:val="clear" w:color="auto" w:fill="auto"/>
            <w:hideMark/>
          </w:tcPr>
          <w:p w14:paraId="2EAE1484" w14:textId="77777777" w:rsidR="00B13D4C" w:rsidRPr="00091390" w:rsidRDefault="00B13D4C" w:rsidP="00C05D6C">
            <w:pPr>
              <w:spacing w:line="240" w:lineRule="auto"/>
              <w:jc w:val="right"/>
              <w:rPr>
                <w:color w:val="000000"/>
                <w:sz w:val="22"/>
                <w:szCs w:val="22"/>
              </w:rPr>
            </w:pPr>
            <w:r w:rsidRPr="00091390">
              <w:rPr>
                <w:color w:val="000000"/>
                <w:sz w:val="22"/>
                <w:szCs w:val="22"/>
              </w:rPr>
              <w:t>0,89</w:t>
            </w:r>
          </w:p>
        </w:tc>
        <w:tc>
          <w:tcPr>
            <w:tcW w:w="1309" w:type="dxa"/>
            <w:tcBorders>
              <w:top w:val="nil"/>
              <w:left w:val="nil"/>
              <w:bottom w:val="single" w:sz="4" w:space="0" w:color="auto"/>
              <w:right w:val="single" w:sz="4" w:space="0" w:color="auto"/>
            </w:tcBorders>
            <w:shd w:val="clear" w:color="auto" w:fill="auto"/>
            <w:hideMark/>
          </w:tcPr>
          <w:p w14:paraId="6755CDD0"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61C597CD"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745D7B3F" w14:textId="77777777" w:rsidR="00B13D4C" w:rsidRPr="00091390" w:rsidRDefault="00B13D4C" w:rsidP="00C05D6C">
            <w:pPr>
              <w:spacing w:line="240" w:lineRule="auto"/>
              <w:rPr>
                <w:color w:val="000000"/>
                <w:sz w:val="22"/>
                <w:szCs w:val="22"/>
              </w:rPr>
            </w:pPr>
            <w:r w:rsidRPr="00091390">
              <w:rPr>
                <w:color w:val="000000"/>
                <w:sz w:val="22"/>
                <w:szCs w:val="22"/>
              </w:rPr>
              <w:t xml:space="preserve">328,9*2,71{кг/м}/1000 </w:t>
            </w:r>
          </w:p>
        </w:tc>
      </w:tr>
      <w:tr w:rsidR="00B13D4C" w:rsidRPr="00091390" w14:paraId="5BD30BFE"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6ABC6059" w14:textId="77777777" w:rsidR="00B13D4C" w:rsidRPr="00091390" w:rsidRDefault="00B13D4C" w:rsidP="00C05D6C">
            <w:pPr>
              <w:spacing w:line="240" w:lineRule="auto"/>
              <w:jc w:val="center"/>
              <w:rPr>
                <w:color w:val="000000"/>
                <w:sz w:val="22"/>
                <w:szCs w:val="22"/>
              </w:rPr>
            </w:pPr>
            <w:r w:rsidRPr="00091390">
              <w:rPr>
                <w:color w:val="000000"/>
                <w:sz w:val="22"/>
                <w:szCs w:val="22"/>
              </w:rPr>
              <w:t>25</w:t>
            </w:r>
          </w:p>
        </w:tc>
        <w:tc>
          <w:tcPr>
            <w:tcW w:w="631" w:type="dxa"/>
            <w:tcBorders>
              <w:top w:val="nil"/>
              <w:left w:val="nil"/>
              <w:bottom w:val="single" w:sz="4" w:space="0" w:color="auto"/>
              <w:right w:val="single" w:sz="4" w:space="0" w:color="auto"/>
            </w:tcBorders>
            <w:shd w:val="clear" w:color="auto" w:fill="auto"/>
            <w:hideMark/>
          </w:tcPr>
          <w:p w14:paraId="57C923E0" w14:textId="77777777" w:rsidR="00B13D4C" w:rsidRPr="00091390" w:rsidRDefault="00B13D4C" w:rsidP="00C05D6C">
            <w:pPr>
              <w:spacing w:line="240" w:lineRule="auto"/>
              <w:jc w:val="center"/>
              <w:rPr>
                <w:color w:val="000000"/>
                <w:sz w:val="22"/>
                <w:szCs w:val="22"/>
              </w:rPr>
            </w:pPr>
            <w:r w:rsidRPr="00091390">
              <w:rPr>
                <w:color w:val="000000"/>
                <w:sz w:val="22"/>
                <w:szCs w:val="22"/>
              </w:rPr>
              <w:t>25</w:t>
            </w:r>
          </w:p>
        </w:tc>
        <w:tc>
          <w:tcPr>
            <w:tcW w:w="4614" w:type="dxa"/>
            <w:tcBorders>
              <w:top w:val="nil"/>
              <w:left w:val="nil"/>
              <w:bottom w:val="single" w:sz="4" w:space="0" w:color="auto"/>
              <w:right w:val="single" w:sz="4" w:space="0" w:color="auto"/>
            </w:tcBorders>
            <w:shd w:val="clear" w:color="auto" w:fill="auto"/>
            <w:hideMark/>
          </w:tcPr>
          <w:p w14:paraId="5A7237A4" w14:textId="77777777" w:rsidR="00B13D4C" w:rsidRPr="00091390" w:rsidRDefault="00B13D4C" w:rsidP="00C05D6C">
            <w:pPr>
              <w:spacing w:line="240" w:lineRule="auto"/>
              <w:rPr>
                <w:color w:val="000000"/>
                <w:sz w:val="22"/>
                <w:szCs w:val="22"/>
              </w:rPr>
            </w:pPr>
            <w:r w:rsidRPr="00091390">
              <w:rPr>
                <w:color w:val="000000"/>
                <w:sz w:val="22"/>
                <w:szCs w:val="22"/>
              </w:rPr>
              <w:t>Монтаж кровли из профилированного листа для объектов непроизводственного назначения: простой</w:t>
            </w:r>
          </w:p>
        </w:tc>
        <w:tc>
          <w:tcPr>
            <w:tcW w:w="1111" w:type="dxa"/>
            <w:tcBorders>
              <w:top w:val="nil"/>
              <w:left w:val="nil"/>
              <w:bottom w:val="single" w:sz="4" w:space="0" w:color="auto"/>
              <w:right w:val="single" w:sz="4" w:space="0" w:color="auto"/>
            </w:tcBorders>
            <w:shd w:val="clear" w:color="auto" w:fill="auto"/>
            <w:hideMark/>
          </w:tcPr>
          <w:p w14:paraId="6ACD84AA"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696751C9" w14:textId="77777777" w:rsidR="00B13D4C" w:rsidRPr="00091390" w:rsidRDefault="00B13D4C" w:rsidP="00C05D6C">
            <w:pPr>
              <w:spacing w:line="240" w:lineRule="auto"/>
              <w:jc w:val="right"/>
              <w:rPr>
                <w:color w:val="000000"/>
                <w:sz w:val="22"/>
                <w:szCs w:val="22"/>
              </w:rPr>
            </w:pPr>
            <w:r w:rsidRPr="00091390">
              <w:rPr>
                <w:color w:val="000000"/>
                <w:sz w:val="22"/>
                <w:szCs w:val="22"/>
              </w:rPr>
              <w:t>1,62</w:t>
            </w:r>
          </w:p>
        </w:tc>
        <w:tc>
          <w:tcPr>
            <w:tcW w:w="1309" w:type="dxa"/>
            <w:tcBorders>
              <w:top w:val="nil"/>
              <w:left w:val="nil"/>
              <w:bottom w:val="single" w:sz="4" w:space="0" w:color="auto"/>
              <w:right w:val="single" w:sz="4" w:space="0" w:color="auto"/>
            </w:tcBorders>
            <w:shd w:val="clear" w:color="auto" w:fill="auto"/>
            <w:hideMark/>
          </w:tcPr>
          <w:p w14:paraId="3BB978BE"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5559DA01"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730D2F0D" w14:textId="77777777" w:rsidR="00B13D4C" w:rsidRPr="00091390" w:rsidRDefault="00B13D4C" w:rsidP="00C05D6C">
            <w:pPr>
              <w:spacing w:line="240" w:lineRule="auto"/>
              <w:rPr>
                <w:color w:val="000000"/>
                <w:sz w:val="22"/>
                <w:szCs w:val="22"/>
              </w:rPr>
            </w:pPr>
            <w:r w:rsidRPr="00091390">
              <w:rPr>
                <w:color w:val="000000"/>
                <w:sz w:val="22"/>
                <w:szCs w:val="22"/>
              </w:rPr>
              <w:t xml:space="preserve">(13,5*12) / 100 </w:t>
            </w:r>
          </w:p>
        </w:tc>
      </w:tr>
      <w:tr w:rsidR="00B13D4C" w:rsidRPr="00091390" w14:paraId="7CB7578E"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4A7FFC4B" w14:textId="77777777" w:rsidR="00B13D4C" w:rsidRPr="00091390" w:rsidRDefault="00B13D4C" w:rsidP="00C05D6C">
            <w:pPr>
              <w:spacing w:line="240" w:lineRule="auto"/>
              <w:jc w:val="center"/>
              <w:rPr>
                <w:color w:val="000000"/>
                <w:sz w:val="22"/>
                <w:szCs w:val="22"/>
              </w:rPr>
            </w:pPr>
            <w:r w:rsidRPr="00091390">
              <w:rPr>
                <w:color w:val="000000"/>
                <w:sz w:val="22"/>
                <w:szCs w:val="22"/>
              </w:rPr>
              <w:t>26</w:t>
            </w:r>
          </w:p>
        </w:tc>
        <w:tc>
          <w:tcPr>
            <w:tcW w:w="631" w:type="dxa"/>
            <w:tcBorders>
              <w:top w:val="nil"/>
              <w:left w:val="nil"/>
              <w:bottom w:val="single" w:sz="4" w:space="0" w:color="auto"/>
              <w:right w:val="single" w:sz="4" w:space="0" w:color="auto"/>
            </w:tcBorders>
            <w:shd w:val="clear" w:color="auto" w:fill="auto"/>
            <w:hideMark/>
          </w:tcPr>
          <w:p w14:paraId="2AFEAE1A" w14:textId="77777777" w:rsidR="00B13D4C" w:rsidRPr="00091390" w:rsidRDefault="00B13D4C" w:rsidP="00C05D6C">
            <w:pPr>
              <w:spacing w:line="240" w:lineRule="auto"/>
              <w:jc w:val="center"/>
              <w:rPr>
                <w:color w:val="000000"/>
                <w:sz w:val="22"/>
                <w:szCs w:val="22"/>
              </w:rPr>
            </w:pPr>
            <w:r w:rsidRPr="00091390">
              <w:rPr>
                <w:color w:val="000000"/>
                <w:sz w:val="22"/>
                <w:szCs w:val="22"/>
              </w:rPr>
              <w:t>26</w:t>
            </w:r>
          </w:p>
        </w:tc>
        <w:tc>
          <w:tcPr>
            <w:tcW w:w="4614" w:type="dxa"/>
            <w:tcBorders>
              <w:top w:val="nil"/>
              <w:left w:val="nil"/>
              <w:bottom w:val="single" w:sz="4" w:space="0" w:color="auto"/>
              <w:right w:val="single" w:sz="4" w:space="0" w:color="auto"/>
            </w:tcBorders>
            <w:shd w:val="clear" w:color="auto" w:fill="auto"/>
            <w:hideMark/>
          </w:tcPr>
          <w:p w14:paraId="0769E1A8" w14:textId="77777777" w:rsidR="00B13D4C" w:rsidRPr="00091390" w:rsidRDefault="00B13D4C" w:rsidP="00C05D6C">
            <w:pPr>
              <w:spacing w:line="240" w:lineRule="auto"/>
              <w:rPr>
                <w:color w:val="000000"/>
                <w:sz w:val="22"/>
                <w:szCs w:val="22"/>
              </w:rPr>
            </w:pPr>
            <w:r w:rsidRPr="00091390">
              <w:rPr>
                <w:color w:val="000000"/>
                <w:sz w:val="22"/>
                <w:szCs w:val="22"/>
              </w:rPr>
              <w:t>Профнастил оцинкованный Н75-750-0,7</w:t>
            </w:r>
            <w:r w:rsidRPr="00091390">
              <w:rPr>
                <w:color w:val="000000"/>
                <w:sz w:val="22"/>
                <w:szCs w:val="22"/>
              </w:rPr>
              <w:br/>
              <w:t>(НС 75-1000-07 крашенный, серый цвет)</w:t>
            </w:r>
          </w:p>
        </w:tc>
        <w:tc>
          <w:tcPr>
            <w:tcW w:w="1111" w:type="dxa"/>
            <w:tcBorders>
              <w:top w:val="nil"/>
              <w:left w:val="nil"/>
              <w:bottom w:val="single" w:sz="4" w:space="0" w:color="auto"/>
              <w:right w:val="single" w:sz="4" w:space="0" w:color="auto"/>
            </w:tcBorders>
            <w:shd w:val="clear" w:color="auto" w:fill="auto"/>
            <w:hideMark/>
          </w:tcPr>
          <w:p w14:paraId="0402A514" w14:textId="77777777" w:rsidR="00B13D4C" w:rsidRPr="00091390" w:rsidRDefault="00B13D4C" w:rsidP="00C05D6C">
            <w:pPr>
              <w:spacing w:line="240" w:lineRule="auto"/>
              <w:jc w:val="center"/>
              <w:rPr>
                <w:color w:val="000000"/>
                <w:sz w:val="22"/>
                <w:szCs w:val="22"/>
              </w:rPr>
            </w:pPr>
            <w:r w:rsidRPr="00091390">
              <w:rPr>
                <w:color w:val="000000"/>
                <w:sz w:val="22"/>
                <w:szCs w:val="22"/>
              </w:rPr>
              <w:t>м2</w:t>
            </w:r>
          </w:p>
        </w:tc>
        <w:tc>
          <w:tcPr>
            <w:tcW w:w="1289" w:type="dxa"/>
            <w:tcBorders>
              <w:top w:val="nil"/>
              <w:left w:val="nil"/>
              <w:bottom w:val="single" w:sz="4" w:space="0" w:color="auto"/>
              <w:right w:val="single" w:sz="4" w:space="0" w:color="auto"/>
            </w:tcBorders>
            <w:shd w:val="clear" w:color="auto" w:fill="auto"/>
            <w:hideMark/>
          </w:tcPr>
          <w:p w14:paraId="7483A8D5" w14:textId="77777777" w:rsidR="00B13D4C" w:rsidRPr="00091390" w:rsidRDefault="00B13D4C" w:rsidP="00C05D6C">
            <w:pPr>
              <w:spacing w:line="240" w:lineRule="auto"/>
              <w:jc w:val="right"/>
              <w:rPr>
                <w:color w:val="000000"/>
                <w:sz w:val="22"/>
                <w:szCs w:val="22"/>
              </w:rPr>
            </w:pPr>
            <w:r w:rsidRPr="00091390">
              <w:rPr>
                <w:color w:val="000000"/>
                <w:sz w:val="22"/>
                <w:szCs w:val="22"/>
              </w:rPr>
              <w:t>178,2</w:t>
            </w:r>
          </w:p>
        </w:tc>
        <w:tc>
          <w:tcPr>
            <w:tcW w:w="1309" w:type="dxa"/>
            <w:tcBorders>
              <w:top w:val="nil"/>
              <w:left w:val="nil"/>
              <w:bottom w:val="single" w:sz="4" w:space="0" w:color="auto"/>
              <w:right w:val="single" w:sz="4" w:space="0" w:color="auto"/>
            </w:tcBorders>
            <w:shd w:val="clear" w:color="auto" w:fill="auto"/>
            <w:hideMark/>
          </w:tcPr>
          <w:p w14:paraId="79F0F8E6"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2C8983C5"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3290EBEB" w14:textId="77777777" w:rsidR="00B13D4C" w:rsidRPr="00091390" w:rsidRDefault="00B13D4C" w:rsidP="00C05D6C">
            <w:pPr>
              <w:spacing w:line="240" w:lineRule="auto"/>
              <w:rPr>
                <w:color w:val="000000"/>
                <w:sz w:val="22"/>
                <w:szCs w:val="22"/>
              </w:rPr>
            </w:pPr>
            <w:r w:rsidRPr="00091390">
              <w:rPr>
                <w:color w:val="000000"/>
                <w:sz w:val="22"/>
                <w:szCs w:val="22"/>
              </w:rPr>
              <w:t xml:space="preserve">1,62*110 </w:t>
            </w:r>
          </w:p>
        </w:tc>
      </w:tr>
      <w:tr w:rsidR="00B13D4C" w:rsidRPr="00091390" w14:paraId="22FE7D73" w14:textId="77777777" w:rsidTr="00C05D6C">
        <w:trPr>
          <w:trHeight w:val="170"/>
        </w:trPr>
        <w:tc>
          <w:tcPr>
            <w:tcW w:w="575" w:type="dxa"/>
            <w:tcBorders>
              <w:top w:val="nil"/>
              <w:left w:val="single" w:sz="4" w:space="0" w:color="auto"/>
              <w:bottom w:val="single" w:sz="4" w:space="0" w:color="auto"/>
              <w:right w:val="single" w:sz="4" w:space="0" w:color="auto"/>
            </w:tcBorders>
            <w:shd w:val="clear" w:color="auto" w:fill="auto"/>
            <w:noWrap/>
            <w:hideMark/>
          </w:tcPr>
          <w:p w14:paraId="20A6E3D7" w14:textId="77777777" w:rsidR="00B13D4C" w:rsidRPr="00091390" w:rsidRDefault="00B13D4C" w:rsidP="00C05D6C">
            <w:pPr>
              <w:spacing w:line="240" w:lineRule="auto"/>
              <w:jc w:val="center"/>
              <w:rPr>
                <w:color w:val="000000"/>
                <w:sz w:val="22"/>
                <w:szCs w:val="22"/>
              </w:rPr>
            </w:pPr>
            <w:r w:rsidRPr="00091390">
              <w:rPr>
                <w:color w:val="000000"/>
                <w:sz w:val="22"/>
                <w:szCs w:val="22"/>
              </w:rPr>
              <w:t>27</w:t>
            </w:r>
          </w:p>
        </w:tc>
        <w:tc>
          <w:tcPr>
            <w:tcW w:w="631" w:type="dxa"/>
            <w:tcBorders>
              <w:top w:val="nil"/>
              <w:left w:val="nil"/>
              <w:bottom w:val="single" w:sz="4" w:space="0" w:color="auto"/>
              <w:right w:val="single" w:sz="4" w:space="0" w:color="auto"/>
            </w:tcBorders>
            <w:shd w:val="clear" w:color="auto" w:fill="auto"/>
            <w:hideMark/>
          </w:tcPr>
          <w:p w14:paraId="3D7F6F52" w14:textId="77777777" w:rsidR="00B13D4C" w:rsidRPr="00091390" w:rsidRDefault="00B13D4C" w:rsidP="00C05D6C">
            <w:pPr>
              <w:spacing w:line="240" w:lineRule="auto"/>
              <w:jc w:val="center"/>
              <w:rPr>
                <w:color w:val="000000"/>
                <w:sz w:val="22"/>
                <w:szCs w:val="22"/>
              </w:rPr>
            </w:pPr>
            <w:r w:rsidRPr="00091390">
              <w:rPr>
                <w:color w:val="000000"/>
                <w:sz w:val="22"/>
                <w:szCs w:val="22"/>
              </w:rPr>
              <w:t>27</w:t>
            </w:r>
          </w:p>
        </w:tc>
        <w:tc>
          <w:tcPr>
            <w:tcW w:w="4614" w:type="dxa"/>
            <w:tcBorders>
              <w:top w:val="nil"/>
              <w:left w:val="nil"/>
              <w:bottom w:val="single" w:sz="4" w:space="0" w:color="auto"/>
              <w:right w:val="single" w:sz="4" w:space="0" w:color="auto"/>
            </w:tcBorders>
            <w:shd w:val="clear" w:color="auto" w:fill="auto"/>
            <w:hideMark/>
          </w:tcPr>
          <w:p w14:paraId="5CDE69D0" w14:textId="77777777" w:rsidR="00B13D4C" w:rsidRPr="00091390" w:rsidRDefault="00B13D4C" w:rsidP="00C05D6C">
            <w:pPr>
              <w:spacing w:line="240" w:lineRule="auto"/>
              <w:rPr>
                <w:color w:val="000000"/>
                <w:sz w:val="22"/>
                <w:szCs w:val="22"/>
              </w:rPr>
            </w:pPr>
            <w:r w:rsidRPr="00091390">
              <w:rPr>
                <w:color w:val="000000"/>
                <w:sz w:val="22"/>
                <w:szCs w:val="22"/>
              </w:rPr>
              <w:t>Устройство мелких покрытий (брандмауэры, парапеты, свесы и т.п.) из листовой оцинкованной стали</w:t>
            </w:r>
          </w:p>
        </w:tc>
        <w:tc>
          <w:tcPr>
            <w:tcW w:w="1111" w:type="dxa"/>
            <w:tcBorders>
              <w:top w:val="nil"/>
              <w:left w:val="nil"/>
              <w:bottom w:val="single" w:sz="4" w:space="0" w:color="auto"/>
              <w:right w:val="single" w:sz="4" w:space="0" w:color="auto"/>
            </w:tcBorders>
            <w:shd w:val="clear" w:color="auto" w:fill="auto"/>
            <w:hideMark/>
          </w:tcPr>
          <w:p w14:paraId="5B8E4646" w14:textId="77777777" w:rsidR="00B13D4C" w:rsidRPr="00091390" w:rsidRDefault="00B13D4C" w:rsidP="00C05D6C">
            <w:pPr>
              <w:spacing w:line="240" w:lineRule="auto"/>
              <w:jc w:val="center"/>
              <w:rPr>
                <w:color w:val="000000"/>
                <w:sz w:val="22"/>
                <w:szCs w:val="22"/>
              </w:rPr>
            </w:pPr>
            <w:r w:rsidRPr="00091390">
              <w:rPr>
                <w:color w:val="000000"/>
                <w:sz w:val="22"/>
                <w:szCs w:val="22"/>
              </w:rPr>
              <w:t>100 м2</w:t>
            </w:r>
          </w:p>
        </w:tc>
        <w:tc>
          <w:tcPr>
            <w:tcW w:w="1289" w:type="dxa"/>
            <w:tcBorders>
              <w:top w:val="nil"/>
              <w:left w:val="nil"/>
              <w:bottom w:val="single" w:sz="4" w:space="0" w:color="auto"/>
              <w:right w:val="single" w:sz="4" w:space="0" w:color="auto"/>
            </w:tcBorders>
            <w:shd w:val="clear" w:color="auto" w:fill="auto"/>
            <w:hideMark/>
          </w:tcPr>
          <w:p w14:paraId="7C2AD2FA" w14:textId="77777777" w:rsidR="00B13D4C" w:rsidRPr="00091390" w:rsidRDefault="00B13D4C" w:rsidP="00C05D6C">
            <w:pPr>
              <w:spacing w:line="240" w:lineRule="auto"/>
              <w:jc w:val="right"/>
              <w:rPr>
                <w:color w:val="000000"/>
                <w:sz w:val="22"/>
                <w:szCs w:val="22"/>
              </w:rPr>
            </w:pPr>
            <w:r w:rsidRPr="00091390">
              <w:rPr>
                <w:color w:val="000000"/>
                <w:sz w:val="22"/>
                <w:szCs w:val="22"/>
              </w:rPr>
              <w:t>0,55</w:t>
            </w:r>
          </w:p>
        </w:tc>
        <w:tc>
          <w:tcPr>
            <w:tcW w:w="1309" w:type="dxa"/>
            <w:tcBorders>
              <w:top w:val="nil"/>
              <w:left w:val="nil"/>
              <w:bottom w:val="single" w:sz="4" w:space="0" w:color="auto"/>
              <w:right w:val="single" w:sz="4" w:space="0" w:color="auto"/>
            </w:tcBorders>
            <w:shd w:val="clear" w:color="auto" w:fill="auto"/>
            <w:hideMark/>
          </w:tcPr>
          <w:p w14:paraId="11ECC213" w14:textId="77777777" w:rsidR="00B13D4C" w:rsidRPr="00091390" w:rsidRDefault="00B13D4C" w:rsidP="00C05D6C">
            <w:pPr>
              <w:spacing w:line="240" w:lineRule="auto"/>
              <w:rPr>
                <w:color w:val="000000"/>
                <w:sz w:val="22"/>
                <w:szCs w:val="22"/>
              </w:rPr>
            </w:pPr>
            <w:r w:rsidRPr="00091390">
              <w:rPr>
                <w:color w:val="000000"/>
                <w:sz w:val="22"/>
                <w:szCs w:val="22"/>
              </w:rPr>
              <w:t> </w:t>
            </w:r>
          </w:p>
        </w:tc>
        <w:tc>
          <w:tcPr>
            <w:tcW w:w="2298" w:type="dxa"/>
            <w:tcBorders>
              <w:top w:val="nil"/>
              <w:left w:val="nil"/>
              <w:bottom w:val="single" w:sz="4" w:space="0" w:color="auto"/>
              <w:right w:val="single" w:sz="4" w:space="0" w:color="auto"/>
            </w:tcBorders>
            <w:shd w:val="clear" w:color="auto" w:fill="auto"/>
            <w:hideMark/>
          </w:tcPr>
          <w:p w14:paraId="42DE131E" w14:textId="77777777" w:rsidR="00B13D4C" w:rsidRPr="00091390" w:rsidRDefault="00B13D4C" w:rsidP="00C05D6C">
            <w:pPr>
              <w:spacing w:line="240" w:lineRule="auto"/>
              <w:jc w:val="right"/>
              <w:rPr>
                <w:color w:val="000000"/>
                <w:sz w:val="22"/>
                <w:szCs w:val="22"/>
              </w:rPr>
            </w:pPr>
            <w:r w:rsidRPr="00091390">
              <w:rPr>
                <w:color w:val="000000"/>
                <w:sz w:val="22"/>
                <w:szCs w:val="22"/>
              </w:rPr>
              <w:t> </w:t>
            </w:r>
          </w:p>
        </w:tc>
        <w:tc>
          <w:tcPr>
            <w:tcW w:w="3167" w:type="dxa"/>
            <w:tcBorders>
              <w:top w:val="nil"/>
              <w:left w:val="nil"/>
              <w:bottom w:val="single" w:sz="4" w:space="0" w:color="auto"/>
              <w:right w:val="single" w:sz="4" w:space="0" w:color="auto"/>
            </w:tcBorders>
            <w:shd w:val="clear" w:color="auto" w:fill="auto"/>
            <w:hideMark/>
          </w:tcPr>
          <w:p w14:paraId="5C9032EC" w14:textId="77777777" w:rsidR="00B13D4C" w:rsidRPr="00091390" w:rsidRDefault="00B13D4C" w:rsidP="00C05D6C">
            <w:pPr>
              <w:spacing w:line="240" w:lineRule="auto"/>
              <w:rPr>
                <w:color w:val="000000"/>
                <w:sz w:val="22"/>
                <w:szCs w:val="22"/>
              </w:rPr>
            </w:pPr>
            <w:r w:rsidRPr="00091390">
              <w:rPr>
                <w:color w:val="000000"/>
                <w:sz w:val="22"/>
                <w:szCs w:val="22"/>
              </w:rPr>
              <w:t xml:space="preserve">55 / 100 </w:t>
            </w:r>
          </w:p>
        </w:tc>
      </w:tr>
    </w:tbl>
    <w:p w14:paraId="181F65F8" w14:textId="77777777" w:rsidR="00B13D4C" w:rsidRPr="00091390" w:rsidRDefault="00B13D4C" w:rsidP="00B13D4C">
      <w:pPr>
        <w:rPr>
          <w:vanish/>
        </w:rPr>
      </w:pPr>
    </w:p>
    <w:p w14:paraId="07978F9F" w14:textId="77777777" w:rsidR="00B13D4C" w:rsidRPr="00A26F2E" w:rsidRDefault="00B13D4C" w:rsidP="00B13D4C">
      <w:pPr>
        <w:rPr>
          <w:vanish/>
        </w:rPr>
      </w:pPr>
    </w:p>
    <w:tbl>
      <w:tblPr>
        <w:tblW w:w="14600" w:type="dxa"/>
        <w:tblInd w:w="284" w:type="dxa"/>
        <w:tblLook w:val="04A0" w:firstRow="1" w:lastRow="0" w:firstColumn="1" w:lastColumn="0" w:noHBand="0" w:noVBand="1"/>
      </w:tblPr>
      <w:tblGrid>
        <w:gridCol w:w="7513"/>
        <w:gridCol w:w="7087"/>
      </w:tblGrid>
      <w:tr w:rsidR="00B13D4C" w:rsidRPr="00A26F2E" w14:paraId="004A7E16" w14:textId="77777777" w:rsidTr="00B13D4C">
        <w:tc>
          <w:tcPr>
            <w:tcW w:w="7513" w:type="dxa"/>
          </w:tcPr>
          <w:p w14:paraId="5C6D86E6" w14:textId="77777777" w:rsidR="00B13D4C" w:rsidRPr="00A26F2E" w:rsidRDefault="00B13D4C" w:rsidP="00B13D4C">
            <w:pPr>
              <w:rPr>
                <w:b/>
              </w:rPr>
            </w:pPr>
            <w:r w:rsidRPr="00A26F2E">
              <w:rPr>
                <w:b/>
              </w:rPr>
              <w:t>ОТ ПОДРЯДЧИКА:</w:t>
            </w:r>
          </w:p>
          <w:p w14:paraId="70DD11F9" w14:textId="77777777" w:rsidR="00B13D4C" w:rsidRPr="00A26F2E" w:rsidRDefault="00B13D4C" w:rsidP="00B13D4C"/>
          <w:p w14:paraId="6C07774A" w14:textId="77777777" w:rsidR="00B13D4C" w:rsidRPr="00A26F2E" w:rsidRDefault="00B13D4C" w:rsidP="00B13D4C">
            <w:r w:rsidRPr="00A26F2E">
              <w:t>___________________ / /</w:t>
            </w:r>
          </w:p>
          <w:p w14:paraId="75783935" w14:textId="77777777" w:rsidR="00B13D4C" w:rsidRPr="00A26F2E" w:rsidRDefault="00B13D4C" w:rsidP="00B13D4C">
            <w:pPr>
              <w:rPr>
                <w:sz w:val="18"/>
                <w:szCs w:val="18"/>
              </w:rPr>
            </w:pPr>
            <w:r w:rsidRPr="00A26F2E">
              <w:rPr>
                <w:i/>
                <w:sz w:val="18"/>
                <w:szCs w:val="18"/>
              </w:rPr>
              <w:t>(подписано ЭЦП)</w:t>
            </w:r>
          </w:p>
        </w:tc>
        <w:tc>
          <w:tcPr>
            <w:tcW w:w="7087" w:type="dxa"/>
          </w:tcPr>
          <w:p w14:paraId="203792AD" w14:textId="77777777" w:rsidR="00B13D4C" w:rsidRPr="00A26F2E" w:rsidRDefault="00B13D4C" w:rsidP="00B13D4C">
            <w:pPr>
              <w:rPr>
                <w:b/>
                <w:bCs/>
              </w:rPr>
            </w:pPr>
            <w:r w:rsidRPr="00A26F2E">
              <w:rPr>
                <w:b/>
                <w:bCs/>
              </w:rPr>
              <w:t>ОТ ЗАКАЗЧИКА:</w:t>
            </w:r>
          </w:p>
          <w:p w14:paraId="0F02CA65" w14:textId="77777777" w:rsidR="00B13D4C" w:rsidRPr="00A26F2E" w:rsidRDefault="00B13D4C" w:rsidP="00B13D4C">
            <w:pPr>
              <w:rPr>
                <w:bCs/>
              </w:rPr>
            </w:pPr>
          </w:p>
          <w:p w14:paraId="791B4C78" w14:textId="77777777" w:rsidR="00B13D4C" w:rsidRPr="00A26F2E" w:rsidRDefault="00B13D4C" w:rsidP="00B13D4C">
            <w:r w:rsidRPr="00A26F2E">
              <w:rPr>
                <w:bCs/>
              </w:rPr>
              <w:t>_________________ /</w:t>
            </w:r>
            <w:r w:rsidRPr="00A26F2E">
              <w:t xml:space="preserve"> /</w:t>
            </w:r>
          </w:p>
          <w:p w14:paraId="2751983F" w14:textId="77777777" w:rsidR="00B13D4C" w:rsidRPr="00A26F2E" w:rsidRDefault="00B13D4C" w:rsidP="00B13D4C">
            <w:pPr>
              <w:rPr>
                <w:sz w:val="18"/>
                <w:szCs w:val="18"/>
              </w:rPr>
            </w:pPr>
            <w:r w:rsidRPr="00A26F2E">
              <w:rPr>
                <w:i/>
                <w:sz w:val="18"/>
                <w:szCs w:val="18"/>
              </w:rPr>
              <w:t>(подписано ЭЦП)</w:t>
            </w:r>
          </w:p>
        </w:tc>
      </w:tr>
    </w:tbl>
    <w:p w14:paraId="44D3B343" w14:textId="77777777" w:rsidR="00B13D4C" w:rsidRPr="00A26F2E" w:rsidRDefault="00B13D4C" w:rsidP="00B13D4C">
      <w:pPr>
        <w:rPr>
          <w:vanish/>
        </w:rPr>
      </w:pPr>
    </w:p>
    <w:p w14:paraId="0890DDB2" w14:textId="77777777" w:rsidR="00B13D4C" w:rsidRPr="00A26F2E" w:rsidRDefault="00B13D4C" w:rsidP="00B13D4C">
      <w:pPr>
        <w:sectPr w:rsidR="00B13D4C" w:rsidRPr="00A26F2E" w:rsidSect="00B13D4C">
          <w:footerReference w:type="default" r:id="rId25"/>
          <w:footerReference w:type="first" r:id="rId26"/>
          <w:pgSz w:w="16838" w:h="11906" w:orient="landscape"/>
          <w:pgMar w:top="1701" w:right="851" w:bottom="707" w:left="993" w:header="708" w:footer="708" w:gutter="0"/>
          <w:cols w:space="708"/>
          <w:docGrid w:linePitch="360"/>
        </w:sectPr>
      </w:pPr>
    </w:p>
    <w:p w14:paraId="3895BB0C" w14:textId="77777777" w:rsidR="00B13D4C" w:rsidRPr="00A26F2E" w:rsidRDefault="00B13D4C" w:rsidP="00B13D4C">
      <w:pPr>
        <w:jc w:val="right"/>
        <w:rPr>
          <w:b/>
        </w:rPr>
      </w:pPr>
      <w:r w:rsidRPr="00A26F2E">
        <w:rPr>
          <w:b/>
        </w:rPr>
        <w:lastRenderedPageBreak/>
        <w:t>ПРИЛОЖЕНИЕ № 2</w:t>
      </w:r>
    </w:p>
    <w:p w14:paraId="63359CD7" w14:textId="77777777" w:rsidR="00B13D4C" w:rsidRPr="00A26F2E" w:rsidRDefault="00B13D4C" w:rsidP="00B13D4C">
      <w:pPr>
        <w:jc w:val="right"/>
      </w:pPr>
      <w:r w:rsidRPr="00A26F2E">
        <w:t>к договору от «____» __________ 2026 г.</w:t>
      </w:r>
    </w:p>
    <w:p w14:paraId="1ACECA03" w14:textId="1F7203CF" w:rsidR="00B13D4C" w:rsidRDefault="00B13D4C" w:rsidP="00B13D4C">
      <w:pPr>
        <w:jc w:val="right"/>
      </w:pPr>
    </w:p>
    <w:tbl>
      <w:tblPr>
        <w:tblW w:w="5000" w:type="pct"/>
        <w:tblLook w:val="04A0" w:firstRow="1" w:lastRow="0" w:firstColumn="1" w:lastColumn="0" w:noHBand="0" w:noVBand="1"/>
      </w:tblPr>
      <w:tblGrid>
        <w:gridCol w:w="541"/>
        <w:gridCol w:w="290"/>
        <w:gridCol w:w="402"/>
        <w:gridCol w:w="573"/>
        <w:gridCol w:w="571"/>
        <w:gridCol w:w="568"/>
        <w:gridCol w:w="186"/>
        <w:gridCol w:w="474"/>
        <w:gridCol w:w="247"/>
        <w:gridCol w:w="400"/>
        <w:gridCol w:w="301"/>
        <w:gridCol w:w="345"/>
        <w:gridCol w:w="352"/>
        <w:gridCol w:w="246"/>
        <w:gridCol w:w="246"/>
        <w:gridCol w:w="368"/>
        <w:gridCol w:w="453"/>
        <w:gridCol w:w="205"/>
        <w:gridCol w:w="499"/>
        <w:gridCol w:w="190"/>
        <w:gridCol w:w="511"/>
        <w:gridCol w:w="585"/>
        <w:gridCol w:w="432"/>
        <w:gridCol w:w="291"/>
        <w:gridCol w:w="595"/>
        <w:gridCol w:w="578"/>
        <w:gridCol w:w="1018"/>
        <w:gridCol w:w="553"/>
        <w:gridCol w:w="748"/>
        <w:gridCol w:w="969"/>
        <w:gridCol w:w="833"/>
      </w:tblGrid>
      <w:tr w:rsidR="00C05D6C" w:rsidRPr="00F53AC3" w14:paraId="2AF7291B" w14:textId="77777777" w:rsidTr="00C05D6C">
        <w:trPr>
          <w:gridAfter w:val="6"/>
          <w:wAfter w:w="1640" w:type="pct"/>
          <w:trHeight w:val="300"/>
        </w:trPr>
        <w:tc>
          <w:tcPr>
            <w:tcW w:w="3360" w:type="pct"/>
            <w:gridSpan w:val="25"/>
            <w:tcBorders>
              <w:top w:val="nil"/>
              <w:left w:val="nil"/>
              <w:bottom w:val="single" w:sz="4" w:space="0" w:color="auto"/>
              <w:right w:val="nil"/>
            </w:tcBorders>
            <w:shd w:val="clear" w:color="auto" w:fill="auto"/>
            <w:vAlign w:val="bottom"/>
            <w:hideMark/>
          </w:tcPr>
          <w:p w14:paraId="39F945CA" w14:textId="77777777" w:rsidR="00C05D6C" w:rsidRPr="00F53AC3" w:rsidRDefault="00C05D6C" w:rsidP="00F46482">
            <w:pPr>
              <w:spacing w:line="240" w:lineRule="auto"/>
              <w:jc w:val="center"/>
              <w:rPr>
                <w:rFonts w:ascii="Arial" w:eastAsia="Times New Roman" w:hAnsi="Arial" w:cs="Arial"/>
                <w:sz w:val="16"/>
                <w:szCs w:val="16"/>
                <w:lang w:eastAsia="ru-RU"/>
              </w:rPr>
            </w:pPr>
            <w:r w:rsidRPr="00F53AC3">
              <w:rPr>
                <w:rFonts w:ascii="Arial" w:eastAsia="Times New Roman" w:hAnsi="Arial" w:cs="Arial"/>
                <w:sz w:val="16"/>
                <w:szCs w:val="16"/>
                <w:lang w:eastAsia="ru-RU"/>
              </w:rPr>
              <w:t>ВТРК "Эльбрус"</w:t>
            </w:r>
          </w:p>
        </w:tc>
      </w:tr>
      <w:tr w:rsidR="00C05D6C" w:rsidRPr="00F53AC3" w14:paraId="3BE93304" w14:textId="77777777" w:rsidTr="00C05D6C">
        <w:trPr>
          <w:gridAfter w:val="6"/>
          <w:wAfter w:w="1640" w:type="pct"/>
          <w:trHeight w:val="300"/>
        </w:trPr>
        <w:tc>
          <w:tcPr>
            <w:tcW w:w="3360" w:type="pct"/>
            <w:gridSpan w:val="25"/>
            <w:tcBorders>
              <w:top w:val="single" w:sz="4" w:space="0" w:color="auto"/>
              <w:left w:val="nil"/>
              <w:bottom w:val="nil"/>
              <w:right w:val="nil"/>
            </w:tcBorders>
            <w:shd w:val="clear" w:color="auto" w:fill="auto"/>
            <w:noWrap/>
            <w:hideMark/>
          </w:tcPr>
          <w:p w14:paraId="66F0B8AA" w14:textId="77777777" w:rsidR="00C05D6C" w:rsidRPr="00F53AC3" w:rsidRDefault="00C05D6C" w:rsidP="00F46482">
            <w:pPr>
              <w:spacing w:line="240" w:lineRule="auto"/>
              <w:jc w:val="center"/>
              <w:rPr>
                <w:rFonts w:ascii="Arial" w:eastAsia="Times New Roman" w:hAnsi="Arial" w:cs="Arial"/>
                <w:i/>
                <w:iCs/>
                <w:sz w:val="16"/>
                <w:szCs w:val="16"/>
                <w:lang w:eastAsia="ru-RU"/>
              </w:rPr>
            </w:pPr>
            <w:r w:rsidRPr="00F53AC3">
              <w:rPr>
                <w:rFonts w:ascii="Arial" w:eastAsia="Times New Roman" w:hAnsi="Arial" w:cs="Arial"/>
                <w:i/>
                <w:iCs/>
                <w:sz w:val="16"/>
                <w:szCs w:val="16"/>
                <w:lang w:eastAsia="ru-RU"/>
              </w:rPr>
              <w:t>(наименование стройки)</w:t>
            </w:r>
          </w:p>
        </w:tc>
      </w:tr>
      <w:tr w:rsidR="00C05D6C" w:rsidRPr="00F53AC3" w14:paraId="1F41250E" w14:textId="77777777" w:rsidTr="00C05D6C">
        <w:trPr>
          <w:gridAfter w:val="6"/>
          <w:wAfter w:w="1640" w:type="pct"/>
          <w:trHeight w:val="120"/>
        </w:trPr>
        <w:tc>
          <w:tcPr>
            <w:tcW w:w="195" w:type="pct"/>
            <w:tcBorders>
              <w:top w:val="nil"/>
              <w:left w:val="nil"/>
              <w:bottom w:val="nil"/>
              <w:right w:val="nil"/>
            </w:tcBorders>
            <w:shd w:val="clear" w:color="auto" w:fill="auto"/>
            <w:noWrap/>
            <w:hideMark/>
          </w:tcPr>
          <w:p w14:paraId="7C56F172" w14:textId="77777777" w:rsidR="00C05D6C" w:rsidRPr="00F53AC3" w:rsidRDefault="00C05D6C" w:rsidP="00F46482">
            <w:pPr>
              <w:spacing w:line="240" w:lineRule="auto"/>
              <w:jc w:val="center"/>
              <w:rPr>
                <w:rFonts w:ascii="Arial" w:eastAsia="Times New Roman" w:hAnsi="Arial" w:cs="Arial"/>
                <w:i/>
                <w:iCs/>
                <w:sz w:val="16"/>
                <w:szCs w:val="16"/>
                <w:lang w:eastAsia="ru-RU"/>
              </w:rPr>
            </w:pPr>
          </w:p>
        </w:tc>
        <w:tc>
          <w:tcPr>
            <w:tcW w:w="225" w:type="pct"/>
            <w:gridSpan w:val="2"/>
            <w:tcBorders>
              <w:top w:val="nil"/>
              <w:left w:val="nil"/>
              <w:bottom w:val="nil"/>
              <w:right w:val="nil"/>
            </w:tcBorders>
            <w:shd w:val="clear" w:color="auto" w:fill="auto"/>
            <w:noWrap/>
            <w:hideMark/>
          </w:tcPr>
          <w:p w14:paraId="2E79B02E" w14:textId="77777777" w:rsidR="00C05D6C" w:rsidRPr="00F53AC3"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noWrap/>
            <w:hideMark/>
          </w:tcPr>
          <w:p w14:paraId="0D68A1AA" w14:textId="77777777" w:rsidR="00C05D6C" w:rsidRPr="00F53AC3" w:rsidRDefault="00C05D6C" w:rsidP="00F46482">
            <w:pPr>
              <w:spacing w:line="240" w:lineRule="auto"/>
              <w:jc w:val="center"/>
              <w:rPr>
                <w:rFonts w:eastAsia="Times New Roman" w:cs="Times New Roman"/>
                <w:sz w:val="20"/>
                <w:szCs w:val="20"/>
                <w:lang w:eastAsia="ru-RU"/>
              </w:rPr>
            </w:pPr>
          </w:p>
        </w:tc>
        <w:tc>
          <w:tcPr>
            <w:tcW w:w="203" w:type="pct"/>
            <w:tcBorders>
              <w:top w:val="nil"/>
              <w:left w:val="nil"/>
              <w:bottom w:val="nil"/>
              <w:right w:val="nil"/>
            </w:tcBorders>
            <w:shd w:val="clear" w:color="auto" w:fill="auto"/>
            <w:noWrap/>
            <w:hideMark/>
          </w:tcPr>
          <w:p w14:paraId="020EBF25" w14:textId="77777777" w:rsidR="00C05D6C" w:rsidRPr="00F53AC3" w:rsidRDefault="00C05D6C" w:rsidP="00F46482">
            <w:pPr>
              <w:spacing w:line="240" w:lineRule="auto"/>
              <w:jc w:val="center"/>
              <w:rPr>
                <w:rFonts w:eastAsia="Times New Roman" w:cs="Times New Roman"/>
                <w:sz w:val="20"/>
                <w:szCs w:val="20"/>
                <w:lang w:eastAsia="ru-RU"/>
              </w:rPr>
            </w:pPr>
          </w:p>
        </w:tc>
        <w:tc>
          <w:tcPr>
            <w:tcW w:w="202" w:type="pct"/>
            <w:tcBorders>
              <w:top w:val="nil"/>
              <w:left w:val="nil"/>
              <w:bottom w:val="nil"/>
              <w:right w:val="nil"/>
            </w:tcBorders>
            <w:shd w:val="clear" w:color="auto" w:fill="auto"/>
            <w:noWrap/>
            <w:hideMark/>
          </w:tcPr>
          <w:p w14:paraId="0AC78D64" w14:textId="77777777" w:rsidR="00C05D6C" w:rsidRPr="00F53AC3" w:rsidRDefault="00C05D6C" w:rsidP="00F46482">
            <w:pPr>
              <w:spacing w:line="240" w:lineRule="auto"/>
              <w:jc w:val="center"/>
              <w:rPr>
                <w:rFonts w:eastAsia="Times New Roman" w:cs="Times New Roman"/>
                <w:sz w:val="20"/>
                <w:szCs w:val="20"/>
                <w:lang w:eastAsia="ru-RU"/>
              </w:rPr>
            </w:pPr>
          </w:p>
        </w:tc>
        <w:tc>
          <w:tcPr>
            <w:tcW w:w="219" w:type="pct"/>
            <w:gridSpan w:val="2"/>
            <w:tcBorders>
              <w:top w:val="nil"/>
              <w:left w:val="nil"/>
              <w:bottom w:val="nil"/>
              <w:right w:val="nil"/>
            </w:tcBorders>
            <w:shd w:val="clear" w:color="auto" w:fill="auto"/>
            <w:noWrap/>
            <w:hideMark/>
          </w:tcPr>
          <w:p w14:paraId="2487E97C" w14:textId="77777777" w:rsidR="00C05D6C" w:rsidRPr="00F53AC3" w:rsidRDefault="00C05D6C" w:rsidP="00F46482">
            <w:pPr>
              <w:spacing w:line="240" w:lineRule="auto"/>
              <w:jc w:val="center"/>
              <w:rPr>
                <w:rFonts w:eastAsia="Times New Roman" w:cs="Times New Roman"/>
                <w:sz w:val="20"/>
                <w:szCs w:val="20"/>
                <w:lang w:eastAsia="ru-RU"/>
              </w:rPr>
            </w:pPr>
          </w:p>
        </w:tc>
        <w:tc>
          <w:tcPr>
            <w:tcW w:w="217" w:type="pct"/>
            <w:gridSpan w:val="2"/>
            <w:tcBorders>
              <w:top w:val="nil"/>
              <w:left w:val="nil"/>
              <w:bottom w:val="nil"/>
              <w:right w:val="nil"/>
            </w:tcBorders>
            <w:shd w:val="clear" w:color="auto" w:fill="auto"/>
            <w:noWrap/>
            <w:hideMark/>
          </w:tcPr>
          <w:p w14:paraId="0D14EE57" w14:textId="77777777" w:rsidR="00C05D6C" w:rsidRPr="00F53AC3" w:rsidRDefault="00C05D6C" w:rsidP="00F46482">
            <w:pPr>
              <w:spacing w:line="240" w:lineRule="auto"/>
              <w:jc w:val="center"/>
              <w:rPr>
                <w:rFonts w:eastAsia="Times New Roman" w:cs="Times New Roman"/>
                <w:sz w:val="20"/>
                <w:szCs w:val="20"/>
                <w:lang w:eastAsia="ru-RU"/>
              </w:rPr>
            </w:pPr>
          </w:p>
        </w:tc>
        <w:tc>
          <w:tcPr>
            <w:tcW w:w="217" w:type="pct"/>
            <w:gridSpan w:val="2"/>
            <w:tcBorders>
              <w:top w:val="nil"/>
              <w:left w:val="nil"/>
              <w:bottom w:val="nil"/>
              <w:right w:val="nil"/>
            </w:tcBorders>
            <w:shd w:val="clear" w:color="auto" w:fill="auto"/>
            <w:noWrap/>
            <w:hideMark/>
          </w:tcPr>
          <w:p w14:paraId="770841F4" w14:textId="77777777" w:rsidR="00C05D6C" w:rsidRPr="00F53AC3" w:rsidRDefault="00C05D6C" w:rsidP="00F46482">
            <w:pPr>
              <w:spacing w:line="240" w:lineRule="auto"/>
              <w:jc w:val="center"/>
              <w:rPr>
                <w:rFonts w:eastAsia="Times New Roman" w:cs="Times New Roman"/>
                <w:sz w:val="20"/>
                <w:szCs w:val="20"/>
                <w:lang w:eastAsia="ru-RU"/>
              </w:rPr>
            </w:pPr>
          </w:p>
        </w:tc>
        <w:tc>
          <w:tcPr>
            <w:tcW w:w="204" w:type="pct"/>
            <w:gridSpan w:val="2"/>
            <w:tcBorders>
              <w:top w:val="nil"/>
              <w:left w:val="nil"/>
              <w:bottom w:val="nil"/>
              <w:right w:val="nil"/>
            </w:tcBorders>
            <w:shd w:val="clear" w:color="auto" w:fill="auto"/>
            <w:noWrap/>
            <w:hideMark/>
          </w:tcPr>
          <w:p w14:paraId="12D714A2" w14:textId="77777777" w:rsidR="00C05D6C" w:rsidRPr="00F53AC3" w:rsidRDefault="00C05D6C" w:rsidP="00F46482">
            <w:pPr>
              <w:spacing w:line="240" w:lineRule="auto"/>
              <w:jc w:val="center"/>
              <w:rPr>
                <w:rFonts w:eastAsia="Times New Roman" w:cs="Times New Roman"/>
                <w:sz w:val="20"/>
                <w:szCs w:val="20"/>
                <w:lang w:eastAsia="ru-RU"/>
              </w:rPr>
            </w:pPr>
          </w:p>
        </w:tc>
        <w:tc>
          <w:tcPr>
            <w:tcW w:w="207" w:type="pct"/>
            <w:gridSpan w:val="2"/>
            <w:tcBorders>
              <w:top w:val="nil"/>
              <w:left w:val="nil"/>
              <w:bottom w:val="nil"/>
              <w:right w:val="nil"/>
            </w:tcBorders>
            <w:shd w:val="clear" w:color="auto" w:fill="auto"/>
            <w:noWrap/>
            <w:hideMark/>
          </w:tcPr>
          <w:p w14:paraId="603F44C5" w14:textId="77777777" w:rsidR="00C05D6C" w:rsidRPr="00F53AC3" w:rsidRDefault="00C05D6C" w:rsidP="00F46482">
            <w:pPr>
              <w:spacing w:line="240" w:lineRule="auto"/>
              <w:jc w:val="center"/>
              <w:rPr>
                <w:rFonts w:eastAsia="Times New Roman" w:cs="Times New Roman"/>
                <w:sz w:val="20"/>
                <w:szCs w:val="20"/>
                <w:lang w:eastAsia="ru-RU"/>
              </w:rPr>
            </w:pPr>
          </w:p>
        </w:tc>
        <w:tc>
          <w:tcPr>
            <w:tcW w:w="219" w:type="pct"/>
            <w:gridSpan w:val="2"/>
            <w:tcBorders>
              <w:top w:val="nil"/>
              <w:left w:val="nil"/>
              <w:bottom w:val="nil"/>
              <w:right w:val="nil"/>
            </w:tcBorders>
            <w:shd w:val="clear" w:color="auto" w:fill="auto"/>
            <w:noWrap/>
            <w:hideMark/>
          </w:tcPr>
          <w:p w14:paraId="763E2310" w14:textId="77777777" w:rsidR="00C05D6C" w:rsidRPr="00F53AC3" w:rsidRDefault="00C05D6C" w:rsidP="00F46482">
            <w:pPr>
              <w:spacing w:line="240" w:lineRule="auto"/>
              <w:jc w:val="center"/>
              <w:rPr>
                <w:rFonts w:eastAsia="Times New Roman" w:cs="Times New Roman"/>
                <w:sz w:val="20"/>
                <w:szCs w:val="20"/>
                <w:lang w:eastAsia="ru-RU"/>
              </w:rPr>
            </w:pPr>
          </w:p>
        </w:tc>
        <w:tc>
          <w:tcPr>
            <w:tcW w:w="194" w:type="pct"/>
            <w:tcBorders>
              <w:top w:val="nil"/>
              <w:left w:val="nil"/>
              <w:bottom w:val="nil"/>
              <w:right w:val="nil"/>
            </w:tcBorders>
            <w:shd w:val="clear" w:color="auto" w:fill="auto"/>
            <w:noWrap/>
            <w:hideMark/>
          </w:tcPr>
          <w:p w14:paraId="48D4136C" w14:textId="77777777" w:rsidR="00C05D6C" w:rsidRPr="00F53AC3" w:rsidRDefault="00C05D6C" w:rsidP="00F46482">
            <w:pPr>
              <w:spacing w:line="240" w:lineRule="auto"/>
              <w:jc w:val="center"/>
              <w:rPr>
                <w:rFonts w:eastAsia="Times New Roman" w:cs="Times New Roman"/>
                <w:sz w:val="20"/>
                <w:szCs w:val="20"/>
                <w:lang w:eastAsia="ru-RU"/>
              </w:rPr>
            </w:pPr>
          </w:p>
        </w:tc>
        <w:tc>
          <w:tcPr>
            <w:tcW w:w="224" w:type="pct"/>
            <w:gridSpan w:val="2"/>
            <w:tcBorders>
              <w:top w:val="nil"/>
              <w:left w:val="nil"/>
              <w:bottom w:val="nil"/>
              <w:right w:val="nil"/>
            </w:tcBorders>
            <w:shd w:val="clear" w:color="auto" w:fill="auto"/>
            <w:noWrap/>
            <w:hideMark/>
          </w:tcPr>
          <w:p w14:paraId="0AFA04C2" w14:textId="77777777" w:rsidR="00C05D6C" w:rsidRPr="00F53AC3" w:rsidRDefault="00C05D6C" w:rsidP="00F46482">
            <w:pPr>
              <w:spacing w:line="240" w:lineRule="auto"/>
              <w:jc w:val="center"/>
              <w:rPr>
                <w:rFonts w:eastAsia="Times New Roman" w:cs="Times New Roman"/>
                <w:sz w:val="20"/>
                <w:szCs w:val="20"/>
                <w:lang w:eastAsia="ru-RU"/>
              </w:rPr>
            </w:pPr>
          </w:p>
        </w:tc>
        <w:tc>
          <w:tcPr>
            <w:tcW w:w="200" w:type="pct"/>
            <w:tcBorders>
              <w:top w:val="nil"/>
              <w:left w:val="nil"/>
              <w:bottom w:val="nil"/>
              <w:right w:val="nil"/>
            </w:tcBorders>
            <w:shd w:val="clear" w:color="auto" w:fill="auto"/>
            <w:noWrap/>
            <w:hideMark/>
          </w:tcPr>
          <w:p w14:paraId="349536E2" w14:textId="77777777" w:rsidR="00C05D6C" w:rsidRPr="00F53AC3" w:rsidRDefault="00C05D6C" w:rsidP="00F46482">
            <w:pPr>
              <w:spacing w:line="240" w:lineRule="auto"/>
              <w:jc w:val="center"/>
              <w:rPr>
                <w:rFonts w:eastAsia="Times New Roman" w:cs="Times New Roman"/>
                <w:sz w:val="20"/>
                <w:szCs w:val="20"/>
                <w:lang w:eastAsia="ru-RU"/>
              </w:rPr>
            </w:pPr>
          </w:p>
        </w:tc>
        <w:tc>
          <w:tcPr>
            <w:tcW w:w="225" w:type="pct"/>
            <w:gridSpan w:val="2"/>
            <w:tcBorders>
              <w:top w:val="nil"/>
              <w:left w:val="nil"/>
              <w:bottom w:val="nil"/>
              <w:right w:val="nil"/>
            </w:tcBorders>
            <w:shd w:val="clear" w:color="auto" w:fill="auto"/>
            <w:noWrap/>
            <w:hideMark/>
          </w:tcPr>
          <w:p w14:paraId="5B673C9D" w14:textId="77777777" w:rsidR="00C05D6C" w:rsidRPr="00F53AC3"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noWrap/>
            <w:hideMark/>
          </w:tcPr>
          <w:p w14:paraId="228D3BF0" w14:textId="77777777" w:rsidR="00C05D6C" w:rsidRPr="00F53AC3" w:rsidRDefault="00C05D6C" w:rsidP="00F46482">
            <w:pPr>
              <w:spacing w:line="240" w:lineRule="auto"/>
              <w:jc w:val="center"/>
              <w:rPr>
                <w:rFonts w:eastAsia="Times New Roman" w:cs="Times New Roman"/>
                <w:sz w:val="20"/>
                <w:szCs w:val="20"/>
                <w:lang w:eastAsia="ru-RU"/>
              </w:rPr>
            </w:pPr>
          </w:p>
        </w:tc>
      </w:tr>
      <w:tr w:rsidR="00C05D6C" w:rsidRPr="00F53AC3" w14:paraId="618914BB" w14:textId="77777777" w:rsidTr="00C05D6C">
        <w:trPr>
          <w:gridAfter w:val="6"/>
          <w:wAfter w:w="1640" w:type="pct"/>
          <w:trHeight w:val="300"/>
        </w:trPr>
        <w:tc>
          <w:tcPr>
            <w:tcW w:w="3360" w:type="pct"/>
            <w:gridSpan w:val="25"/>
            <w:tcBorders>
              <w:top w:val="nil"/>
              <w:left w:val="nil"/>
              <w:bottom w:val="single" w:sz="4" w:space="0" w:color="auto"/>
              <w:right w:val="nil"/>
            </w:tcBorders>
            <w:shd w:val="clear" w:color="auto" w:fill="auto"/>
            <w:vAlign w:val="bottom"/>
            <w:hideMark/>
          </w:tcPr>
          <w:p w14:paraId="21374CC6" w14:textId="77777777" w:rsidR="00C05D6C" w:rsidRPr="00F53AC3" w:rsidRDefault="00C05D6C" w:rsidP="00F46482">
            <w:pPr>
              <w:spacing w:line="240" w:lineRule="auto"/>
              <w:jc w:val="center"/>
              <w:rPr>
                <w:rFonts w:ascii="Arial" w:eastAsia="Times New Roman" w:hAnsi="Arial" w:cs="Arial"/>
                <w:sz w:val="16"/>
                <w:szCs w:val="16"/>
                <w:lang w:eastAsia="ru-RU"/>
              </w:rPr>
            </w:pPr>
            <w:r w:rsidRPr="00F53AC3">
              <w:rPr>
                <w:rFonts w:ascii="Arial" w:eastAsia="Times New Roman" w:hAnsi="Arial" w:cs="Arial"/>
                <w:sz w:val="16"/>
                <w:szCs w:val="16"/>
                <w:lang w:eastAsia="ru-RU"/>
              </w:rPr>
              <w:t>ТП №3 на ст.Кругозор</w:t>
            </w:r>
          </w:p>
        </w:tc>
      </w:tr>
      <w:tr w:rsidR="00C05D6C" w:rsidRPr="00F53AC3" w14:paraId="3F8D8893" w14:textId="77777777" w:rsidTr="00C05D6C">
        <w:trPr>
          <w:gridAfter w:val="6"/>
          <w:wAfter w:w="1640" w:type="pct"/>
          <w:trHeight w:val="300"/>
        </w:trPr>
        <w:tc>
          <w:tcPr>
            <w:tcW w:w="3360" w:type="pct"/>
            <w:gridSpan w:val="25"/>
            <w:tcBorders>
              <w:top w:val="single" w:sz="4" w:space="0" w:color="auto"/>
              <w:left w:val="nil"/>
              <w:bottom w:val="nil"/>
              <w:right w:val="nil"/>
            </w:tcBorders>
            <w:shd w:val="clear" w:color="auto" w:fill="auto"/>
            <w:noWrap/>
            <w:hideMark/>
          </w:tcPr>
          <w:p w14:paraId="62ED2ABD" w14:textId="77777777" w:rsidR="00C05D6C" w:rsidRPr="00F53AC3" w:rsidRDefault="00C05D6C" w:rsidP="00F46482">
            <w:pPr>
              <w:spacing w:line="240" w:lineRule="auto"/>
              <w:jc w:val="center"/>
              <w:rPr>
                <w:rFonts w:ascii="Arial" w:eastAsia="Times New Roman" w:hAnsi="Arial" w:cs="Arial"/>
                <w:i/>
                <w:iCs/>
                <w:sz w:val="16"/>
                <w:szCs w:val="16"/>
                <w:lang w:eastAsia="ru-RU"/>
              </w:rPr>
            </w:pPr>
            <w:r w:rsidRPr="00F53AC3">
              <w:rPr>
                <w:rFonts w:ascii="Arial" w:eastAsia="Times New Roman" w:hAnsi="Arial" w:cs="Arial"/>
                <w:i/>
                <w:iCs/>
                <w:sz w:val="16"/>
                <w:szCs w:val="16"/>
                <w:lang w:eastAsia="ru-RU"/>
              </w:rPr>
              <w:t>(наименование объекта капитального строительства)</w:t>
            </w:r>
          </w:p>
        </w:tc>
      </w:tr>
      <w:tr w:rsidR="00C05D6C" w:rsidRPr="001372DD" w14:paraId="062F09D5" w14:textId="77777777" w:rsidTr="00C05D6C">
        <w:trPr>
          <w:trHeight w:val="170"/>
        </w:trPr>
        <w:tc>
          <w:tcPr>
            <w:tcW w:w="5000" w:type="pct"/>
            <w:gridSpan w:val="31"/>
            <w:tcBorders>
              <w:top w:val="nil"/>
              <w:left w:val="nil"/>
              <w:bottom w:val="nil"/>
              <w:right w:val="nil"/>
            </w:tcBorders>
            <w:shd w:val="clear" w:color="auto" w:fill="auto"/>
            <w:noWrap/>
            <w:vAlign w:val="bottom"/>
            <w:hideMark/>
          </w:tcPr>
          <w:p w14:paraId="42456512" w14:textId="77777777" w:rsidR="00C05D6C" w:rsidRDefault="00C05D6C" w:rsidP="00F46482">
            <w:pPr>
              <w:spacing w:line="240" w:lineRule="auto"/>
              <w:jc w:val="center"/>
              <w:rPr>
                <w:rFonts w:ascii="Arial" w:eastAsia="Times New Roman" w:hAnsi="Arial" w:cs="Arial"/>
                <w:b/>
                <w:bCs/>
                <w:sz w:val="28"/>
                <w:szCs w:val="28"/>
                <w:lang w:eastAsia="ru-RU"/>
              </w:rPr>
            </w:pPr>
          </w:p>
          <w:p w14:paraId="1AFD6597" w14:textId="1F7E1056" w:rsidR="00C05D6C" w:rsidRPr="001372DD" w:rsidRDefault="00C05D6C" w:rsidP="00F46482">
            <w:pPr>
              <w:spacing w:line="240" w:lineRule="auto"/>
              <w:jc w:val="center"/>
              <w:rPr>
                <w:rFonts w:ascii="Arial" w:eastAsia="Times New Roman" w:hAnsi="Arial" w:cs="Arial"/>
                <w:b/>
                <w:bCs/>
                <w:sz w:val="28"/>
                <w:szCs w:val="28"/>
                <w:lang w:eastAsia="ru-RU"/>
              </w:rPr>
            </w:pPr>
            <w:r w:rsidRPr="001372DD">
              <w:rPr>
                <w:rFonts w:ascii="Arial" w:eastAsia="Times New Roman" w:hAnsi="Arial" w:cs="Arial"/>
                <w:b/>
                <w:bCs/>
                <w:sz w:val="28"/>
                <w:szCs w:val="28"/>
                <w:lang w:eastAsia="ru-RU"/>
              </w:rPr>
              <w:t>ЛОКАЛЬНЫЙ СМЕТНЫЙ РАСЧЕТ (СМЕТА) № 1</w:t>
            </w:r>
          </w:p>
        </w:tc>
      </w:tr>
      <w:tr w:rsidR="00C05D6C" w:rsidRPr="001372DD" w14:paraId="1C50C5BC"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5598D7CA" w14:textId="77777777" w:rsidR="00C05D6C" w:rsidRPr="001372DD" w:rsidRDefault="00C05D6C" w:rsidP="00F46482">
            <w:pPr>
              <w:spacing w:line="240" w:lineRule="auto"/>
              <w:jc w:val="center"/>
              <w:rPr>
                <w:rFonts w:ascii="Arial" w:eastAsia="Times New Roman" w:hAnsi="Arial" w:cs="Arial"/>
                <w:b/>
                <w:bCs/>
                <w:sz w:val="28"/>
                <w:szCs w:val="28"/>
                <w:lang w:eastAsia="ru-RU"/>
              </w:rPr>
            </w:pPr>
          </w:p>
        </w:tc>
        <w:tc>
          <w:tcPr>
            <w:tcW w:w="789" w:type="pct"/>
            <w:gridSpan w:val="5"/>
            <w:tcBorders>
              <w:top w:val="nil"/>
              <w:left w:val="nil"/>
              <w:bottom w:val="nil"/>
              <w:right w:val="nil"/>
            </w:tcBorders>
            <w:shd w:val="clear" w:color="auto" w:fill="auto"/>
            <w:noWrap/>
            <w:vAlign w:val="bottom"/>
            <w:hideMark/>
          </w:tcPr>
          <w:p w14:paraId="639B4F0D" w14:textId="77777777" w:rsidR="00C05D6C" w:rsidRPr="001372DD" w:rsidRDefault="00C05D6C" w:rsidP="00F46482">
            <w:pPr>
              <w:spacing w:line="240" w:lineRule="auto"/>
              <w:jc w:val="center"/>
              <w:rPr>
                <w:rFonts w:eastAsia="Times New Roman" w:cs="Times New Roman"/>
                <w:sz w:val="20"/>
                <w:szCs w:val="20"/>
                <w:lang w:eastAsia="ru-RU"/>
              </w:rPr>
            </w:pPr>
          </w:p>
        </w:tc>
        <w:tc>
          <w:tcPr>
            <w:tcW w:w="248" w:type="pct"/>
            <w:gridSpan w:val="2"/>
            <w:tcBorders>
              <w:top w:val="nil"/>
              <w:left w:val="nil"/>
              <w:bottom w:val="nil"/>
              <w:right w:val="nil"/>
            </w:tcBorders>
            <w:shd w:val="clear" w:color="auto" w:fill="auto"/>
            <w:noWrap/>
            <w:vAlign w:val="bottom"/>
            <w:hideMark/>
          </w:tcPr>
          <w:p w14:paraId="58348A6D" w14:textId="77777777" w:rsidR="00C05D6C" w:rsidRPr="001372DD" w:rsidRDefault="00C05D6C" w:rsidP="00F46482">
            <w:pPr>
              <w:spacing w:line="240" w:lineRule="auto"/>
              <w:jc w:val="center"/>
              <w:rPr>
                <w:rFonts w:eastAsia="Times New Roman" w:cs="Times New Roman"/>
                <w:sz w:val="20"/>
                <w:szCs w:val="20"/>
                <w:lang w:eastAsia="ru-RU"/>
              </w:rPr>
            </w:pPr>
          </w:p>
        </w:tc>
        <w:tc>
          <w:tcPr>
            <w:tcW w:w="241" w:type="pct"/>
            <w:gridSpan w:val="2"/>
            <w:tcBorders>
              <w:top w:val="nil"/>
              <w:left w:val="nil"/>
              <w:bottom w:val="nil"/>
              <w:right w:val="nil"/>
            </w:tcBorders>
            <w:shd w:val="clear" w:color="auto" w:fill="auto"/>
            <w:noWrap/>
            <w:vAlign w:val="bottom"/>
            <w:hideMark/>
          </w:tcPr>
          <w:p w14:paraId="72AF563B" w14:textId="77777777" w:rsidR="00C05D6C" w:rsidRPr="001372DD" w:rsidRDefault="00C05D6C" w:rsidP="00F46482">
            <w:pPr>
              <w:spacing w:line="240" w:lineRule="auto"/>
              <w:jc w:val="center"/>
              <w:rPr>
                <w:rFonts w:eastAsia="Times New Roman" w:cs="Times New Roman"/>
                <w:sz w:val="20"/>
                <w:szCs w:val="20"/>
                <w:lang w:eastAsia="ru-RU"/>
              </w:rPr>
            </w:pPr>
          </w:p>
        </w:tc>
        <w:tc>
          <w:tcPr>
            <w:tcW w:w="239" w:type="pct"/>
            <w:gridSpan w:val="2"/>
            <w:tcBorders>
              <w:top w:val="nil"/>
              <w:left w:val="nil"/>
              <w:bottom w:val="nil"/>
              <w:right w:val="nil"/>
            </w:tcBorders>
            <w:shd w:val="clear" w:color="auto" w:fill="auto"/>
            <w:noWrap/>
            <w:vAlign w:val="bottom"/>
            <w:hideMark/>
          </w:tcPr>
          <w:p w14:paraId="4B8BFF15" w14:textId="77777777" w:rsidR="00C05D6C" w:rsidRPr="001372DD" w:rsidRDefault="00C05D6C" w:rsidP="00F46482">
            <w:pPr>
              <w:spacing w:line="240" w:lineRule="auto"/>
              <w:jc w:val="center"/>
              <w:rPr>
                <w:rFonts w:eastAsia="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14:paraId="54C5A6F6" w14:textId="77777777" w:rsidR="00C05D6C" w:rsidRPr="001372DD" w:rsidRDefault="00C05D6C" w:rsidP="00F46482">
            <w:pPr>
              <w:spacing w:line="240" w:lineRule="auto"/>
              <w:jc w:val="center"/>
              <w:rPr>
                <w:rFonts w:eastAsia="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14:paraId="3DA31F82" w14:textId="77777777" w:rsidR="00C05D6C" w:rsidRPr="001372DD" w:rsidRDefault="00C05D6C" w:rsidP="00F46482">
            <w:pPr>
              <w:spacing w:line="240" w:lineRule="auto"/>
              <w:jc w:val="center"/>
              <w:rPr>
                <w:rFonts w:eastAsia="Times New Roman" w:cs="Times New Roman"/>
                <w:sz w:val="20"/>
                <w:szCs w:val="20"/>
                <w:lang w:eastAsia="ru-RU"/>
              </w:rPr>
            </w:pPr>
          </w:p>
        </w:tc>
        <w:tc>
          <w:tcPr>
            <w:tcW w:w="282" w:type="pct"/>
            <w:gridSpan w:val="2"/>
            <w:tcBorders>
              <w:top w:val="nil"/>
              <w:left w:val="nil"/>
              <w:bottom w:val="nil"/>
              <w:right w:val="nil"/>
            </w:tcBorders>
            <w:shd w:val="clear" w:color="auto" w:fill="auto"/>
            <w:noWrap/>
            <w:vAlign w:val="bottom"/>
            <w:hideMark/>
          </w:tcPr>
          <w:p w14:paraId="35FC8689" w14:textId="77777777" w:rsidR="00C05D6C" w:rsidRPr="001372DD" w:rsidRDefault="00C05D6C" w:rsidP="00F46482">
            <w:pPr>
              <w:spacing w:line="240" w:lineRule="auto"/>
              <w:jc w:val="center"/>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33C1F41C"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32BEB4CF"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noWrap/>
            <w:vAlign w:val="bottom"/>
            <w:hideMark/>
          </w:tcPr>
          <w:p w14:paraId="592B2C7C"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noWrap/>
            <w:vAlign w:val="bottom"/>
            <w:hideMark/>
          </w:tcPr>
          <w:p w14:paraId="68566F3B"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noWrap/>
            <w:vAlign w:val="bottom"/>
            <w:hideMark/>
          </w:tcPr>
          <w:p w14:paraId="56F610A2" w14:textId="77777777" w:rsidR="00C05D6C" w:rsidRPr="001372DD" w:rsidRDefault="00C05D6C" w:rsidP="00F46482">
            <w:pPr>
              <w:spacing w:line="240" w:lineRule="auto"/>
              <w:jc w:val="center"/>
              <w:rPr>
                <w:rFonts w:eastAsia="Times New Roman" w:cs="Times New Roman"/>
                <w:sz w:val="20"/>
                <w:szCs w:val="20"/>
                <w:lang w:eastAsia="ru-RU"/>
              </w:rPr>
            </w:pPr>
          </w:p>
        </w:tc>
        <w:tc>
          <w:tcPr>
            <w:tcW w:w="256" w:type="pct"/>
            <w:tcBorders>
              <w:top w:val="nil"/>
              <w:left w:val="nil"/>
              <w:bottom w:val="nil"/>
              <w:right w:val="nil"/>
            </w:tcBorders>
            <w:shd w:val="clear" w:color="auto" w:fill="auto"/>
            <w:noWrap/>
            <w:vAlign w:val="bottom"/>
            <w:hideMark/>
          </w:tcPr>
          <w:p w14:paraId="38E90DC3"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noWrap/>
            <w:vAlign w:val="bottom"/>
            <w:hideMark/>
          </w:tcPr>
          <w:p w14:paraId="5FC1D5CB" w14:textId="77777777" w:rsidR="00C05D6C" w:rsidRPr="001372DD" w:rsidRDefault="00C05D6C" w:rsidP="00F46482">
            <w:pPr>
              <w:spacing w:line="240" w:lineRule="auto"/>
              <w:jc w:val="center"/>
              <w:rPr>
                <w:rFonts w:eastAsia="Times New Roman" w:cs="Times New Roman"/>
                <w:sz w:val="20"/>
                <w:szCs w:val="20"/>
                <w:lang w:eastAsia="ru-RU"/>
              </w:rPr>
            </w:pPr>
          </w:p>
        </w:tc>
        <w:tc>
          <w:tcPr>
            <w:tcW w:w="286" w:type="pct"/>
            <w:tcBorders>
              <w:top w:val="nil"/>
              <w:left w:val="nil"/>
              <w:bottom w:val="nil"/>
              <w:right w:val="nil"/>
            </w:tcBorders>
            <w:shd w:val="clear" w:color="auto" w:fill="auto"/>
            <w:noWrap/>
            <w:vAlign w:val="bottom"/>
            <w:hideMark/>
          </w:tcPr>
          <w:p w14:paraId="2A33B26D" w14:textId="77777777" w:rsidR="00C05D6C" w:rsidRPr="001372DD" w:rsidRDefault="00C05D6C" w:rsidP="00F46482">
            <w:pPr>
              <w:spacing w:line="240" w:lineRule="auto"/>
              <w:jc w:val="center"/>
              <w:rPr>
                <w:rFonts w:eastAsia="Times New Roman" w:cs="Times New Roman"/>
                <w:sz w:val="20"/>
                <w:szCs w:val="20"/>
                <w:lang w:eastAsia="ru-RU"/>
              </w:rPr>
            </w:pPr>
          </w:p>
        </w:tc>
      </w:tr>
      <w:tr w:rsidR="00C05D6C" w:rsidRPr="001372DD" w14:paraId="62102C91" w14:textId="77777777" w:rsidTr="00C05D6C">
        <w:trPr>
          <w:trHeight w:val="170"/>
        </w:trPr>
        <w:tc>
          <w:tcPr>
            <w:tcW w:w="5000" w:type="pct"/>
            <w:gridSpan w:val="31"/>
            <w:tcBorders>
              <w:top w:val="nil"/>
              <w:left w:val="nil"/>
              <w:bottom w:val="single" w:sz="4" w:space="0" w:color="auto"/>
              <w:right w:val="nil"/>
            </w:tcBorders>
            <w:shd w:val="clear" w:color="auto" w:fill="auto"/>
            <w:vAlign w:val="bottom"/>
            <w:hideMark/>
          </w:tcPr>
          <w:p w14:paraId="61BE715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Капитальный ремонт фасада и кровли</w:t>
            </w:r>
          </w:p>
        </w:tc>
      </w:tr>
      <w:tr w:rsidR="00C05D6C" w:rsidRPr="001372DD" w14:paraId="5C94A117" w14:textId="77777777" w:rsidTr="00C05D6C">
        <w:trPr>
          <w:trHeight w:val="170"/>
        </w:trPr>
        <w:tc>
          <w:tcPr>
            <w:tcW w:w="5000" w:type="pct"/>
            <w:gridSpan w:val="31"/>
            <w:tcBorders>
              <w:top w:val="single" w:sz="4" w:space="0" w:color="auto"/>
              <w:left w:val="nil"/>
              <w:bottom w:val="nil"/>
              <w:right w:val="nil"/>
            </w:tcBorders>
            <w:shd w:val="clear" w:color="auto" w:fill="auto"/>
            <w:noWrap/>
            <w:hideMark/>
          </w:tcPr>
          <w:p w14:paraId="218A9576"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xml:space="preserve"> (наименование работ и затрат)</w:t>
            </w:r>
          </w:p>
        </w:tc>
      </w:tr>
      <w:tr w:rsidR="00C05D6C" w:rsidRPr="001372DD" w14:paraId="6E6E3372"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4CF4C54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Составлен </w:t>
            </w:r>
          </w:p>
        </w:tc>
        <w:tc>
          <w:tcPr>
            <w:tcW w:w="789" w:type="pct"/>
            <w:gridSpan w:val="5"/>
            <w:tcBorders>
              <w:top w:val="nil"/>
              <w:left w:val="nil"/>
              <w:bottom w:val="single" w:sz="4" w:space="0" w:color="auto"/>
              <w:right w:val="nil"/>
            </w:tcBorders>
            <w:shd w:val="clear" w:color="auto" w:fill="auto"/>
            <w:noWrap/>
            <w:vAlign w:val="bottom"/>
            <w:hideMark/>
          </w:tcPr>
          <w:p w14:paraId="6541DB8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ресурсно-индексным</w:t>
            </w:r>
          </w:p>
        </w:tc>
        <w:tc>
          <w:tcPr>
            <w:tcW w:w="248" w:type="pct"/>
            <w:gridSpan w:val="2"/>
            <w:tcBorders>
              <w:top w:val="nil"/>
              <w:left w:val="nil"/>
              <w:bottom w:val="nil"/>
              <w:right w:val="nil"/>
            </w:tcBorders>
            <w:shd w:val="clear" w:color="auto" w:fill="auto"/>
            <w:noWrap/>
            <w:vAlign w:val="bottom"/>
            <w:hideMark/>
          </w:tcPr>
          <w:p w14:paraId="2A90ECD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методом</w:t>
            </w:r>
          </w:p>
        </w:tc>
        <w:tc>
          <w:tcPr>
            <w:tcW w:w="241" w:type="pct"/>
            <w:gridSpan w:val="2"/>
            <w:tcBorders>
              <w:top w:val="nil"/>
              <w:left w:val="nil"/>
              <w:bottom w:val="nil"/>
              <w:right w:val="nil"/>
            </w:tcBorders>
            <w:shd w:val="clear" w:color="auto" w:fill="auto"/>
            <w:noWrap/>
            <w:vAlign w:val="bottom"/>
            <w:hideMark/>
          </w:tcPr>
          <w:p w14:paraId="14D9EF09"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239" w:type="pct"/>
            <w:gridSpan w:val="2"/>
            <w:tcBorders>
              <w:top w:val="nil"/>
              <w:left w:val="nil"/>
              <w:bottom w:val="nil"/>
              <w:right w:val="nil"/>
            </w:tcBorders>
            <w:shd w:val="clear" w:color="auto" w:fill="auto"/>
            <w:noWrap/>
            <w:vAlign w:val="bottom"/>
            <w:hideMark/>
          </w:tcPr>
          <w:p w14:paraId="07B3EF56" w14:textId="77777777" w:rsidR="00C05D6C" w:rsidRPr="001372DD" w:rsidRDefault="00C05D6C" w:rsidP="00F46482">
            <w:pPr>
              <w:spacing w:line="240" w:lineRule="auto"/>
              <w:rPr>
                <w:rFonts w:eastAsia="Times New Roman" w:cs="Times New Roman"/>
                <w:sz w:val="20"/>
                <w:szCs w:val="20"/>
                <w:lang w:eastAsia="ru-RU"/>
              </w:rPr>
            </w:pPr>
          </w:p>
        </w:tc>
        <w:tc>
          <w:tcPr>
            <w:tcW w:w="84" w:type="pct"/>
            <w:tcBorders>
              <w:top w:val="nil"/>
              <w:left w:val="nil"/>
              <w:bottom w:val="nil"/>
              <w:right w:val="nil"/>
            </w:tcBorders>
            <w:shd w:val="clear" w:color="auto" w:fill="auto"/>
            <w:vAlign w:val="bottom"/>
            <w:hideMark/>
          </w:tcPr>
          <w:p w14:paraId="1CF15929" w14:textId="77777777" w:rsidR="00C05D6C" w:rsidRPr="001372DD" w:rsidRDefault="00C05D6C" w:rsidP="00F46482">
            <w:pPr>
              <w:spacing w:line="240" w:lineRule="auto"/>
              <w:rPr>
                <w:rFonts w:eastAsia="Times New Roman" w:cs="Times New Roman"/>
                <w:sz w:val="20"/>
                <w:szCs w:val="20"/>
                <w:lang w:eastAsia="ru-RU"/>
              </w:rPr>
            </w:pPr>
          </w:p>
        </w:tc>
        <w:tc>
          <w:tcPr>
            <w:tcW w:w="84" w:type="pct"/>
            <w:tcBorders>
              <w:top w:val="nil"/>
              <w:left w:val="nil"/>
              <w:bottom w:val="nil"/>
              <w:right w:val="nil"/>
            </w:tcBorders>
            <w:shd w:val="clear" w:color="auto" w:fill="auto"/>
            <w:vAlign w:val="bottom"/>
            <w:hideMark/>
          </w:tcPr>
          <w:p w14:paraId="71F64618" w14:textId="77777777" w:rsidR="00C05D6C" w:rsidRPr="001372DD" w:rsidRDefault="00C05D6C" w:rsidP="00F46482">
            <w:pPr>
              <w:spacing w:line="240" w:lineRule="auto"/>
              <w:rPr>
                <w:rFonts w:eastAsia="Times New Roman" w:cs="Times New Roman"/>
                <w:sz w:val="20"/>
                <w:szCs w:val="20"/>
                <w:lang w:eastAsia="ru-RU"/>
              </w:rPr>
            </w:pPr>
          </w:p>
        </w:tc>
        <w:tc>
          <w:tcPr>
            <w:tcW w:w="282" w:type="pct"/>
            <w:gridSpan w:val="2"/>
            <w:tcBorders>
              <w:top w:val="nil"/>
              <w:left w:val="nil"/>
              <w:bottom w:val="nil"/>
              <w:right w:val="nil"/>
            </w:tcBorders>
            <w:shd w:val="clear" w:color="auto" w:fill="auto"/>
            <w:vAlign w:val="bottom"/>
            <w:hideMark/>
          </w:tcPr>
          <w:p w14:paraId="0FEBFC82"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vAlign w:val="bottom"/>
            <w:hideMark/>
          </w:tcPr>
          <w:p w14:paraId="6B42CF61"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vAlign w:val="bottom"/>
            <w:hideMark/>
          </w:tcPr>
          <w:p w14:paraId="7D1AB95D" w14:textId="77777777" w:rsidR="00C05D6C" w:rsidRPr="001372DD" w:rsidRDefault="00C05D6C" w:rsidP="00F46482">
            <w:pPr>
              <w:spacing w:line="240" w:lineRule="auto"/>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vAlign w:val="bottom"/>
            <w:hideMark/>
          </w:tcPr>
          <w:p w14:paraId="0546322E" w14:textId="77777777" w:rsidR="00C05D6C" w:rsidRPr="001372DD" w:rsidRDefault="00C05D6C" w:rsidP="00F46482">
            <w:pPr>
              <w:spacing w:line="240" w:lineRule="auto"/>
              <w:rPr>
                <w:rFonts w:eastAsia="Times New Roman" w:cs="Times New Roman"/>
                <w:sz w:val="20"/>
                <w:szCs w:val="20"/>
                <w:lang w:eastAsia="ru-RU"/>
              </w:rPr>
            </w:pPr>
          </w:p>
        </w:tc>
        <w:tc>
          <w:tcPr>
            <w:tcW w:w="350" w:type="pct"/>
            <w:tcBorders>
              <w:top w:val="nil"/>
              <w:left w:val="nil"/>
              <w:bottom w:val="nil"/>
              <w:right w:val="nil"/>
            </w:tcBorders>
            <w:shd w:val="clear" w:color="auto" w:fill="auto"/>
            <w:vAlign w:val="bottom"/>
            <w:hideMark/>
          </w:tcPr>
          <w:p w14:paraId="70FFB8E5" w14:textId="77777777" w:rsidR="00C05D6C" w:rsidRPr="001372DD" w:rsidRDefault="00C05D6C" w:rsidP="00F46482">
            <w:pPr>
              <w:spacing w:line="240" w:lineRule="auto"/>
              <w:rPr>
                <w:rFonts w:eastAsia="Times New Roman" w:cs="Times New Roman"/>
                <w:sz w:val="20"/>
                <w:szCs w:val="20"/>
                <w:lang w:eastAsia="ru-RU"/>
              </w:rPr>
            </w:pPr>
          </w:p>
        </w:tc>
        <w:tc>
          <w:tcPr>
            <w:tcW w:w="190" w:type="pct"/>
            <w:tcBorders>
              <w:top w:val="nil"/>
              <w:left w:val="nil"/>
              <w:bottom w:val="nil"/>
              <w:right w:val="nil"/>
            </w:tcBorders>
            <w:shd w:val="clear" w:color="auto" w:fill="auto"/>
            <w:vAlign w:val="bottom"/>
            <w:hideMark/>
          </w:tcPr>
          <w:p w14:paraId="1D650D26"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vAlign w:val="bottom"/>
            <w:hideMark/>
          </w:tcPr>
          <w:p w14:paraId="48B62A45"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vAlign w:val="bottom"/>
            <w:hideMark/>
          </w:tcPr>
          <w:p w14:paraId="0F806D24" w14:textId="77777777" w:rsidR="00C05D6C" w:rsidRPr="001372DD" w:rsidRDefault="00C05D6C" w:rsidP="00F46482">
            <w:pPr>
              <w:spacing w:line="240" w:lineRule="auto"/>
              <w:rPr>
                <w:rFonts w:eastAsia="Times New Roman" w:cs="Times New Roman"/>
                <w:sz w:val="20"/>
                <w:szCs w:val="20"/>
                <w:lang w:eastAsia="ru-RU"/>
              </w:rPr>
            </w:pPr>
          </w:p>
        </w:tc>
        <w:tc>
          <w:tcPr>
            <w:tcW w:w="286" w:type="pct"/>
            <w:tcBorders>
              <w:top w:val="nil"/>
              <w:left w:val="nil"/>
              <w:bottom w:val="nil"/>
              <w:right w:val="nil"/>
            </w:tcBorders>
            <w:shd w:val="clear" w:color="auto" w:fill="auto"/>
            <w:vAlign w:val="bottom"/>
            <w:hideMark/>
          </w:tcPr>
          <w:p w14:paraId="4CE7A9E9" w14:textId="77777777" w:rsidR="00C05D6C" w:rsidRPr="001372DD" w:rsidRDefault="00C05D6C" w:rsidP="00F46482">
            <w:pPr>
              <w:spacing w:line="240" w:lineRule="auto"/>
              <w:rPr>
                <w:rFonts w:eastAsia="Times New Roman" w:cs="Times New Roman"/>
                <w:sz w:val="20"/>
                <w:szCs w:val="20"/>
                <w:lang w:eastAsia="ru-RU"/>
              </w:rPr>
            </w:pPr>
          </w:p>
        </w:tc>
      </w:tr>
      <w:tr w:rsidR="00C05D6C" w:rsidRPr="001372DD" w14:paraId="1F0B34AC"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14B89A8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Основание</w:t>
            </w:r>
          </w:p>
        </w:tc>
        <w:tc>
          <w:tcPr>
            <w:tcW w:w="1601" w:type="pct"/>
            <w:gridSpan w:val="12"/>
            <w:tcBorders>
              <w:top w:val="nil"/>
              <w:left w:val="nil"/>
              <w:bottom w:val="single" w:sz="4" w:space="0" w:color="auto"/>
              <w:right w:val="nil"/>
            </w:tcBorders>
            <w:shd w:val="clear" w:color="auto" w:fill="auto"/>
            <w:vAlign w:val="bottom"/>
            <w:hideMark/>
          </w:tcPr>
          <w:p w14:paraId="090CAEC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84" w:type="pct"/>
            <w:tcBorders>
              <w:top w:val="nil"/>
              <w:left w:val="nil"/>
              <w:bottom w:val="nil"/>
              <w:right w:val="nil"/>
            </w:tcBorders>
            <w:shd w:val="clear" w:color="auto" w:fill="auto"/>
            <w:vAlign w:val="bottom"/>
            <w:hideMark/>
          </w:tcPr>
          <w:p w14:paraId="469975DC" w14:textId="77777777" w:rsidR="00C05D6C" w:rsidRPr="001372DD" w:rsidRDefault="00C05D6C" w:rsidP="00F46482">
            <w:pPr>
              <w:spacing w:line="240" w:lineRule="auto"/>
              <w:rPr>
                <w:rFonts w:ascii="Arial" w:eastAsia="Times New Roman" w:hAnsi="Arial" w:cs="Arial"/>
                <w:sz w:val="16"/>
                <w:szCs w:val="16"/>
                <w:lang w:eastAsia="ru-RU"/>
              </w:rPr>
            </w:pPr>
          </w:p>
        </w:tc>
        <w:tc>
          <w:tcPr>
            <w:tcW w:w="282" w:type="pct"/>
            <w:gridSpan w:val="2"/>
            <w:tcBorders>
              <w:top w:val="nil"/>
              <w:left w:val="nil"/>
              <w:bottom w:val="nil"/>
              <w:right w:val="nil"/>
            </w:tcBorders>
            <w:shd w:val="clear" w:color="auto" w:fill="auto"/>
            <w:vAlign w:val="bottom"/>
            <w:hideMark/>
          </w:tcPr>
          <w:p w14:paraId="084B5EE7"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vAlign w:val="bottom"/>
            <w:hideMark/>
          </w:tcPr>
          <w:p w14:paraId="4E847F8F"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vAlign w:val="bottom"/>
            <w:hideMark/>
          </w:tcPr>
          <w:p w14:paraId="4C1E8144" w14:textId="77777777" w:rsidR="00C05D6C" w:rsidRPr="001372DD" w:rsidRDefault="00C05D6C" w:rsidP="00F46482">
            <w:pPr>
              <w:spacing w:line="240" w:lineRule="auto"/>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vAlign w:val="bottom"/>
            <w:hideMark/>
          </w:tcPr>
          <w:p w14:paraId="4951F242" w14:textId="77777777" w:rsidR="00C05D6C" w:rsidRPr="001372DD" w:rsidRDefault="00C05D6C" w:rsidP="00F46482">
            <w:pPr>
              <w:spacing w:line="240" w:lineRule="auto"/>
              <w:rPr>
                <w:rFonts w:eastAsia="Times New Roman" w:cs="Times New Roman"/>
                <w:sz w:val="20"/>
                <w:szCs w:val="20"/>
                <w:lang w:eastAsia="ru-RU"/>
              </w:rPr>
            </w:pPr>
          </w:p>
        </w:tc>
        <w:tc>
          <w:tcPr>
            <w:tcW w:w="350" w:type="pct"/>
            <w:tcBorders>
              <w:top w:val="nil"/>
              <w:left w:val="nil"/>
              <w:bottom w:val="nil"/>
              <w:right w:val="nil"/>
            </w:tcBorders>
            <w:shd w:val="clear" w:color="auto" w:fill="auto"/>
            <w:vAlign w:val="bottom"/>
            <w:hideMark/>
          </w:tcPr>
          <w:p w14:paraId="67C79EAC" w14:textId="77777777" w:rsidR="00C05D6C" w:rsidRPr="001372DD" w:rsidRDefault="00C05D6C" w:rsidP="00F46482">
            <w:pPr>
              <w:spacing w:line="240" w:lineRule="auto"/>
              <w:rPr>
                <w:rFonts w:eastAsia="Times New Roman" w:cs="Times New Roman"/>
                <w:sz w:val="20"/>
                <w:szCs w:val="20"/>
                <w:lang w:eastAsia="ru-RU"/>
              </w:rPr>
            </w:pPr>
          </w:p>
        </w:tc>
        <w:tc>
          <w:tcPr>
            <w:tcW w:w="190" w:type="pct"/>
            <w:tcBorders>
              <w:top w:val="nil"/>
              <w:left w:val="nil"/>
              <w:bottom w:val="nil"/>
              <w:right w:val="nil"/>
            </w:tcBorders>
            <w:shd w:val="clear" w:color="auto" w:fill="auto"/>
            <w:vAlign w:val="bottom"/>
            <w:hideMark/>
          </w:tcPr>
          <w:p w14:paraId="701F1E5F"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vAlign w:val="bottom"/>
            <w:hideMark/>
          </w:tcPr>
          <w:p w14:paraId="74DD264F"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vAlign w:val="bottom"/>
            <w:hideMark/>
          </w:tcPr>
          <w:p w14:paraId="63139205" w14:textId="77777777" w:rsidR="00C05D6C" w:rsidRPr="001372DD" w:rsidRDefault="00C05D6C" w:rsidP="00F46482">
            <w:pPr>
              <w:spacing w:line="240" w:lineRule="auto"/>
              <w:rPr>
                <w:rFonts w:eastAsia="Times New Roman" w:cs="Times New Roman"/>
                <w:sz w:val="20"/>
                <w:szCs w:val="20"/>
                <w:lang w:eastAsia="ru-RU"/>
              </w:rPr>
            </w:pPr>
          </w:p>
        </w:tc>
        <w:tc>
          <w:tcPr>
            <w:tcW w:w="286" w:type="pct"/>
            <w:tcBorders>
              <w:top w:val="nil"/>
              <w:left w:val="nil"/>
              <w:bottom w:val="nil"/>
              <w:right w:val="nil"/>
            </w:tcBorders>
            <w:shd w:val="clear" w:color="auto" w:fill="auto"/>
            <w:vAlign w:val="bottom"/>
            <w:hideMark/>
          </w:tcPr>
          <w:p w14:paraId="00D5A442" w14:textId="77777777" w:rsidR="00C05D6C" w:rsidRPr="001372DD" w:rsidRDefault="00C05D6C" w:rsidP="00F46482">
            <w:pPr>
              <w:spacing w:line="240" w:lineRule="auto"/>
              <w:rPr>
                <w:rFonts w:eastAsia="Times New Roman" w:cs="Times New Roman"/>
                <w:sz w:val="20"/>
                <w:szCs w:val="20"/>
                <w:lang w:eastAsia="ru-RU"/>
              </w:rPr>
            </w:pPr>
          </w:p>
        </w:tc>
      </w:tr>
      <w:tr w:rsidR="00C05D6C" w:rsidRPr="001372DD" w14:paraId="284B51CA"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0BF062E9" w14:textId="77777777" w:rsidR="00C05D6C" w:rsidRPr="001372DD" w:rsidRDefault="00C05D6C" w:rsidP="00F46482">
            <w:pPr>
              <w:spacing w:line="240" w:lineRule="auto"/>
              <w:rPr>
                <w:rFonts w:eastAsia="Times New Roman" w:cs="Times New Roman"/>
                <w:sz w:val="20"/>
                <w:szCs w:val="20"/>
                <w:lang w:eastAsia="ru-RU"/>
              </w:rPr>
            </w:pPr>
          </w:p>
        </w:tc>
        <w:tc>
          <w:tcPr>
            <w:tcW w:w="1601" w:type="pct"/>
            <w:gridSpan w:val="12"/>
            <w:tcBorders>
              <w:top w:val="single" w:sz="4" w:space="0" w:color="auto"/>
              <w:left w:val="nil"/>
              <w:bottom w:val="nil"/>
              <w:right w:val="nil"/>
            </w:tcBorders>
            <w:shd w:val="clear" w:color="auto" w:fill="auto"/>
            <w:noWrap/>
            <w:vAlign w:val="bottom"/>
            <w:hideMark/>
          </w:tcPr>
          <w:p w14:paraId="200F3B02"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(проектная и (или) иная техническая документация)</w:t>
            </w:r>
          </w:p>
        </w:tc>
        <w:tc>
          <w:tcPr>
            <w:tcW w:w="84" w:type="pct"/>
            <w:tcBorders>
              <w:top w:val="nil"/>
              <w:left w:val="nil"/>
              <w:bottom w:val="nil"/>
              <w:right w:val="nil"/>
            </w:tcBorders>
            <w:shd w:val="clear" w:color="auto" w:fill="auto"/>
            <w:noWrap/>
            <w:vAlign w:val="bottom"/>
            <w:hideMark/>
          </w:tcPr>
          <w:p w14:paraId="035779F5"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282" w:type="pct"/>
            <w:gridSpan w:val="2"/>
            <w:tcBorders>
              <w:top w:val="nil"/>
              <w:left w:val="nil"/>
              <w:bottom w:val="nil"/>
              <w:right w:val="nil"/>
            </w:tcBorders>
            <w:shd w:val="clear" w:color="auto" w:fill="auto"/>
            <w:noWrap/>
            <w:vAlign w:val="bottom"/>
            <w:hideMark/>
          </w:tcPr>
          <w:p w14:paraId="4DEE6D01"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4ED89C03"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66E5FCC0" w14:textId="77777777" w:rsidR="00C05D6C" w:rsidRPr="001372DD" w:rsidRDefault="00C05D6C" w:rsidP="00F46482">
            <w:pPr>
              <w:spacing w:line="240" w:lineRule="auto"/>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noWrap/>
            <w:vAlign w:val="bottom"/>
            <w:hideMark/>
          </w:tcPr>
          <w:p w14:paraId="201E2D8A" w14:textId="77777777" w:rsidR="00C05D6C" w:rsidRPr="001372DD" w:rsidRDefault="00C05D6C" w:rsidP="00F46482">
            <w:pPr>
              <w:spacing w:line="240" w:lineRule="auto"/>
              <w:rPr>
                <w:rFonts w:eastAsia="Times New Roman" w:cs="Times New Roman"/>
                <w:sz w:val="20"/>
                <w:szCs w:val="20"/>
                <w:lang w:eastAsia="ru-RU"/>
              </w:rPr>
            </w:pPr>
          </w:p>
        </w:tc>
        <w:tc>
          <w:tcPr>
            <w:tcW w:w="350" w:type="pct"/>
            <w:tcBorders>
              <w:top w:val="nil"/>
              <w:left w:val="nil"/>
              <w:bottom w:val="nil"/>
              <w:right w:val="nil"/>
            </w:tcBorders>
            <w:shd w:val="clear" w:color="auto" w:fill="auto"/>
            <w:noWrap/>
            <w:vAlign w:val="bottom"/>
            <w:hideMark/>
          </w:tcPr>
          <w:p w14:paraId="40C5CE2A" w14:textId="77777777" w:rsidR="00C05D6C" w:rsidRPr="001372DD" w:rsidRDefault="00C05D6C" w:rsidP="00F46482">
            <w:pPr>
              <w:spacing w:line="240" w:lineRule="auto"/>
              <w:rPr>
                <w:rFonts w:eastAsia="Times New Roman" w:cs="Times New Roman"/>
                <w:sz w:val="20"/>
                <w:szCs w:val="20"/>
                <w:lang w:eastAsia="ru-RU"/>
              </w:rPr>
            </w:pPr>
          </w:p>
        </w:tc>
        <w:tc>
          <w:tcPr>
            <w:tcW w:w="190" w:type="pct"/>
            <w:tcBorders>
              <w:top w:val="nil"/>
              <w:left w:val="nil"/>
              <w:bottom w:val="nil"/>
              <w:right w:val="nil"/>
            </w:tcBorders>
            <w:shd w:val="clear" w:color="auto" w:fill="auto"/>
            <w:noWrap/>
            <w:vAlign w:val="bottom"/>
            <w:hideMark/>
          </w:tcPr>
          <w:p w14:paraId="7F830296"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noWrap/>
            <w:vAlign w:val="bottom"/>
            <w:hideMark/>
          </w:tcPr>
          <w:p w14:paraId="600732D2"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noWrap/>
            <w:hideMark/>
          </w:tcPr>
          <w:p w14:paraId="0F3585B9" w14:textId="77777777" w:rsidR="00C05D6C" w:rsidRPr="001372DD" w:rsidRDefault="00C05D6C" w:rsidP="00F46482">
            <w:pPr>
              <w:spacing w:line="240" w:lineRule="auto"/>
              <w:rPr>
                <w:rFonts w:eastAsia="Times New Roman" w:cs="Times New Roman"/>
                <w:sz w:val="20"/>
                <w:szCs w:val="20"/>
                <w:lang w:eastAsia="ru-RU"/>
              </w:rPr>
            </w:pPr>
          </w:p>
        </w:tc>
        <w:tc>
          <w:tcPr>
            <w:tcW w:w="286" w:type="pct"/>
            <w:tcBorders>
              <w:top w:val="nil"/>
              <w:left w:val="nil"/>
              <w:bottom w:val="nil"/>
              <w:right w:val="nil"/>
            </w:tcBorders>
            <w:shd w:val="clear" w:color="auto" w:fill="auto"/>
            <w:noWrap/>
            <w:vAlign w:val="bottom"/>
            <w:hideMark/>
          </w:tcPr>
          <w:p w14:paraId="1357BF1C" w14:textId="77777777" w:rsidR="00C05D6C" w:rsidRPr="001372DD" w:rsidRDefault="00C05D6C" w:rsidP="00F46482">
            <w:pPr>
              <w:spacing w:line="240" w:lineRule="auto"/>
              <w:jc w:val="right"/>
              <w:rPr>
                <w:rFonts w:eastAsia="Times New Roman" w:cs="Times New Roman"/>
                <w:sz w:val="20"/>
                <w:szCs w:val="20"/>
                <w:lang w:eastAsia="ru-RU"/>
              </w:rPr>
            </w:pPr>
          </w:p>
        </w:tc>
      </w:tr>
      <w:tr w:rsidR="00C05D6C" w:rsidRPr="001372DD" w14:paraId="2C738B7C"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6C8D8A32" w14:textId="77777777" w:rsidR="00C05D6C" w:rsidRPr="001372DD" w:rsidRDefault="00C05D6C" w:rsidP="00F46482">
            <w:pPr>
              <w:spacing w:line="240" w:lineRule="auto"/>
              <w:rPr>
                <w:rFonts w:eastAsia="Times New Roman" w:cs="Times New Roman"/>
                <w:sz w:val="20"/>
                <w:szCs w:val="20"/>
                <w:lang w:eastAsia="ru-RU"/>
              </w:rPr>
            </w:pPr>
          </w:p>
        </w:tc>
        <w:tc>
          <w:tcPr>
            <w:tcW w:w="789" w:type="pct"/>
            <w:gridSpan w:val="5"/>
            <w:tcBorders>
              <w:top w:val="nil"/>
              <w:left w:val="nil"/>
              <w:bottom w:val="nil"/>
              <w:right w:val="nil"/>
            </w:tcBorders>
            <w:shd w:val="clear" w:color="auto" w:fill="auto"/>
            <w:noWrap/>
            <w:vAlign w:val="bottom"/>
            <w:hideMark/>
          </w:tcPr>
          <w:p w14:paraId="0CFB9BE0" w14:textId="77777777" w:rsidR="00C05D6C" w:rsidRPr="001372DD" w:rsidRDefault="00C05D6C" w:rsidP="00F46482">
            <w:pPr>
              <w:spacing w:line="240" w:lineRule="auto"/>
              <w:rPr>
                <w:rFonts w:eastAsia="Times New Roman" w:cs="Times New Roman"/>
                <w:sz w:val="20"/>
                <w:szCs w:val="20"/>
                <w:lang w:eastAsia="ru-RU"/>
              </w:rPr>
            </w:pPr>
          </w:p>
        </w:tc>
        <w:tc>
          <w:tcPr>
            <w:tcW w:w="248" w:type="pct"/>
            <w:gridSpan w:val="2"/>
            <w:tcBorders>
              <w:top w:val="nil"/>
              <w:left w:val="nil"/>
              <w:bottom w:val="nil"/>
              <w:right w:val="nil"/>
            </w:tcBorders>
            <w:shd w:val="clear" w:color="auto" w:fill="auto"/>
            <w:noWrap/>
            <w:vAlign w:val="bottom"/>
            <w:hideMark/>
          </w:tcPr>
          <w:p w14:paraId="2B978FA8" w14:textId="77777777" w:rsidR="00C05D6C" w:rsidRPr="001372DD" w:rsidRDefault="00C05D6C" w:rsidP="00F46482">
            <w:pPr>
              <w:spacing w:line="240" w:lineRule="auto"/>
              <w:rPr>
                <w:rFonts w:eastAsia="Times New Roman" w:cs="Times New Roman"/>
                <w:sz w:val="20"/>
                <w:szCs w:val="20"/>
                <w:lang w:eastAsia="ru-RU"/>
              </w:rPr>
            </w:pPr>
          </w:p>
        </w:tc>
        <w:tc>
          <w:tcPr>
            <w:tcW w:w="241" w:type="pct"/>
            <w:gridSpan w:val="2"/>
            <w:tcBorders>
              <w:top w:val="nil"/>
              <w:left w:val="nil"/>
              <w:bottom w:val="nil"/>
              <w:right w:val="nil"/>
            </w:tcBorders>
            <w:shd w:val="clear" w:color="auto" w:fill="auto"/>
            <w:noWrap/>
            <w:vAlign w:val="bottom"/>
            <w:hideMark/>
          </w:tcPr>
          <w:p w14:paraId="706EEB1B" w14:textId="77777777" w:rsidR="00C05D6C" w:rsidRPr="001372DD" w:rsidRDefault="00C05D6C" w:rsidP="00F46482">
            <w:pPr>
              <w:spacing w:line="240" w:lineRule="auto"/>
              <w:rPr>
                <w:rFonts w:eastAsia="Times New Roman" w:cs="Times New Roman"/>
                <w:sz w:val="20"/>
                <w:szCs w:val="20"/>
                <w:lang w:eastAsia="ru-RU"/>
              </w:rPr>
            </w:pPr>
          </w:p>
        </w:tc>
        <w:tc>
          <w:tcPr>
            <w:tcW w:w="239" w:type="pct"/>
            <w:gridSpan w:val="2"/>
            <w:tcBorders>
              <w:top w:val="nil"/>
              <w:left w:val="nil"/>
              <w:bottom w:val="nil"/>
              <w:right w:val="nil"/>
            </w:tcBorders>
            <w:shd w:val="clear" w:color="auto" w:fill="auto"/>
            <w:noWrap/>
            <w:vAlign w:val="bottom"/>
            <w:hideMark/>
          </w:tcPr>
          <w:p w14:paraId="6A3E6B29" w14:textId="77777777" w:rsidR="00C05D6C" w:rsidRPr="001372DD" w:rsidRDefault="00C05D6C" w:rsidP="00F46482">
            <w:pPr>
              <w:spacing w:line="240" w:lineRule="auto"/>
              <w:jc w:val="center"/>
              <w:rPr>
                <w:rFonts w:eastAsia="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14:paraId="77A1E393" w14:textId="77777777" w:rsidR="00C05D6C" w:rsidRPr="001372DD" w:rsidRDefault="00C05D6C" w:rsidP="00F46482">
            <w:pPr>
              <w:spacing w:line="240" w:lineRule="auto"/>
              <w:jc w:val="center"/>
              <w:rPr>
                <w:rFonts w:eastAsia="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14:paraId="18A47CE2" w14:textId="77777777" w:rsidR="00C05D6C" w:rsidRPr="001372DD" w:rsidRDefault="00C05D6C" w:rsidP="00F46482">
            <w:pPr>
              <w:spacing w:line="240" w:lineRule="auto"/>
              <w:jc w:val="center"/>
              <w:rPr>
                <w:rFonts w:eastAsia="Times New Roman" w:cs="Times New Roman"/>
                <w:sz w:val="20"/>
                <w:szCs w:val="20"/>
                <w:lang w:eastAsia="ru-RU"/>
              </w:rPr>
            </w:pPr>
          </w:p>
        </w:tc>
        <w:tc>
          <w:tcPr>
            <w:tcW w:w="282" w:type="pct"/>
            <w:gridSpan w:val="2"/>
            <w:tcBorders>
              <w:top w:val="nil"/>
              <w:left w:val="nil"/>
              <w:bottom w:val="nil"/>
              <w:right w:val="nil"/>
            </w:tcBorders>
            <w:shd w:val="clear" w:color="auto" w:fill="auto"/>
            <w:noWrap/>
            <w:vAlign w:val="bottom"/>
            <w:hideMark/>
          </w:tcPr>
          <w:p w14:paraId="7957B4F4" w14:textId="77777777" w:rsidR="00C05D6C" w:rsidRPr="001372DD" w:rsidRDefault="00C05D6C" w:rsidP="00F46482">
            <w:pPr>
              <w:spacing w:line="240" w:lineRule="auto"/>
              <w:jc w:val="center"/>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34C5E017"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2632981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noWrap/>
            <w:vAlign w:val="bottom"/>
            <w:hideMark/>
          </w:tcPr>
          <w:p w14:paraId="7E026E7E"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noWrap/>
            <w:vAlign w:val="bottom"/>
            <w:hideMark/>
          </w:tcPr>
          <w:p w14:paraId="3E55CF6F"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noWrap/>
            <w:vAlign w:val="bottom"/>
            <w:hideMark/>
          </w:tcPr>
          <w:p w14:paraId="7D03B24F" w14:textId="77777777" w:rsidR="00C05D6C" w:rsidRPr="001372DD" w:rsidRDefault="00C05D6C" w:rsidP="00F46482">
            <w:pPr>
              <w:spacing w:line="240" w:lineRule="auto"/>
              <w:jc w:val="center"/>
              <w:rPr>
                <w:rFonts w:eastAsia="Times New Roman" w:cs="Times New Roman"/>
                <w:sz w:val="20"/>
                <w:szCs w:val="20"/>
                <w:lang w:eastAsia="ru-RU"/>
              </w:rPr>
            </w:pPr>
          </w:p>
        </w:tc>
        <w:tc>
          <w:tcPr>
            <w:tcW w:w="256" w:type="pct"/>
            <w:tcBorders>
              <w:top w:val="nil"/>
              <w:left w:val="nil"/>
              <w:bottom w:val="nil"/>
              <w:right w:val="nil"/>
            </w:tcBorders>
            <w:shd w:val="clear" w:color="auto" w:fill="auto"/>
            <w:noWrap/>
            <w:vAlign w:val="bottom"/>
            <w:hideMark/>
          </w:tcPr>
          <w:p w14:paraId="11DC6A80"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noWrap/>
            <w:vAlign w:val="bottom"/>
            <w:hideMark/>
          </w:tcPr>
          <w:p w14:paraId="4FEE7642" w14:textId="77777777" w:rsidR="00C05D6C" w:rsidRPr="001372DD" w:rsidRDefault="00C05D6C" w:rsidP="00F46482">
            <w:pPr>
              <w:spacing w:line="240" w:lineRule="auto"/>
              <w:jc w:val="center"/>
              <w:rPr>
                <w:rFonts w:eastAsia="Times New Roman" w:cs="Times New Roman"/>
                <w:sz w:val="20"/>
                <w:szCs w:val="20"/>
                <w:lang w:eastAsia="ru-RU"/>
              </w:rPr>
            </w:pPr>
          </w:p>
        </w:tc>
        <w:tc>
          <w:tcPr>
            <w:tcW w:w="286" w:type="pct"/>
            <w:tcBorders>
              <w:top w:val="nil"/>
              <w:left w:val="nil"/>
              <w:bottom w:val="nil"/>
              <w:right w:val="nil"/>
            </w:tcBorders>
            <w:shd w:val="clear" w:color="auto" w:fill="auto"/>
            <w:noWrap/>
            <w:vAlign w:val="bottom"/>
            <w:hideMark/>
          </w:tcPr>
          <w:p w14:paraId="0A3B9FF1" w14:textId="77777777" w:rsidR="00C05D6C" w:rsidRPr="001372DD" w:rsidRDefault="00C05D6C" w:rsidP="00F46482">
            <w:pPr>
              <w:spacing w:line="240" w:lineRule="auto"/>
              <w:rPr>
                <w:rFonts w:eastAsia="Times New Roman" w:cs="Times New Roman"/>
                <w:sz w:val="20"/>
                <w:szCs w:val="20"/>
                <w:lang w:eastAsia="ru-RU"/>
              </w:rPr>
            </w:pPr>
          </w:p>
        </w:tc>
      </w:tr>
      <w:tr w:rsidR="00C05D6C" w:rsidRPr="001372DD" w14:paraId="340DC289" w14:textId="77777777" w:rsidTr="00C05D6C">
        <w:trPr>
          <w:trHeight w:val="170"/>
        </w:trPr>
        <w:tc>
          <w:tcPr>
            <w:tcW w:w="1075" w:type="pct"/>
            <w:gridSpan w:val="7"/>
            <w:tcBorders>
              <w:top w:val="nil"/>
              <w:left w:val="nil"/>
              <w:bottom w:val="nil"/>
              <w:right w:val="nil"/>
            </w:tcBorders>
            <w:shd w:val="clear" w:color="auto" w:fill="auto"/>
            <w:noWrap/>
            <w:vAlign w:val="bottom"/>
            <w:hideMark/>
          </w:tcPr>
          <w:p w14:paraId="67BAF0F5" w14:textId="77777777" w:rsidR="00C05D6C" w:rsidRPr="001372DD" w:rsidRDefault="00C05D6C" w:rsidP="00F46482">
            <w:pPr>
              <w:spacing w:line="240" w:lineRule="auto"/>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xml:space="preserve">Составлен(а) в текущем уровне цен </w:t>
            </w:r>
          </w:p>
        </w:tc>
        <w:tc>
          <w:tcPr>
            <w:tcW w:w="812" w:type="pct"/>
            <w:gridSpan w:val="7"/>
            <w:tcBorders>
              <w:top w:val="nil"/>
              <w:left w:val="nil"/>
              <w:bottom w:val="single" w:sz="4" w:space="0" w:color="auto"/>
              <w:right w:val="nil"/>
            </w:tcBorders>
            <w:shd w:val="clear" w:color="auto" w:fill="auto"/>
            <w:vAlign w:val="bottom"/>
            <w:hideMark/>
          </w:tcPr>
          <w:p w14:paraId="09BAC9D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I квартал 2026 года</w:t>
            </w:r>
          </w:p>
        </w:tc>
        <w:tc>
          <w:tcPr>
            <w:tcW w:w="84" w:type="pct"/>
            <w:tcBorders>
              <w:top w:val="nil"/>
              <w:left w:val="nil"/>
              <w:bottom w:val="nil"/>
              <w:right w:val="nil"/>
            </w:tcBorders>
            <w:shd w:val="clear" w:color="auto" w:fill="auto"/>
            <w:vAlign w:val="bottom"/>
            <w:hideMark/>
          </w:tcPr>
          <w:p w14:paraId="5DDDE09F" w14:textId="77777777" w:rsidR="00C05D6C" w:rsidRPr="001372DD" w:rsidRDefault="00C05D6C" w:rsidP="00F46482">
            <w:pPr>
              <w:spacing w:line="240" w:lineRule="auto"/>
              <w:rPr>
                <w:rFonts w:ascii="Arial" w:eastAsia="Times New Roman" w:hAnsi="Arial" w:cs="Arial"/>
                <w:sz w:val="16"/>
                <w:szCs w:val="16"/>
                <w:lang w:eastAsia="ru-RU"/>
              </w:rPr>
            </w:pPr>
          </w:p>
        </w:tc>
        <w:tc>
          <w:tcPr>
            <w:tcW w:w="282" w:type="pct"/>
            <w:gridSpan w:val="2"/>
            <w:tcBorders>
              <w:top w:val="nil"/>
              <w:left w:val="nil"/>
              <w:bottom w:val="nil"/>
              <w:right w:val="nil"/>
            </w:tcBorders>
            <w:shd w:val="clear" w:color="auto" w:fill="auto"/>
            <w:vAlign w:val="bottom"/>
            <w:hideMark/>
          </w:tcPr>
          <w:p w14:paraId="23FF1159"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vAlign w:val="bottom"/>
            <w:hideMark/>
          </w:tcPr>
          <w:p w14:paraId="0B495828"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vAlign w:val="bottom"/>
            <w:hideMark/>
          </w:tcPr>
          <w:p w14:paraId="17C79B53" w14:textId="77777777" w:rsidR="00C05D6C" w:rsidRPr="001372DD" w:rsidRDefault="00C05D6C" w:rsidP="00F46482">
            <w:pPr>
              <w:spacing w:line="240" w:lineRule="auto"/>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vAlign w:val="bottom"/>
            <w:hideMark/>
          </w:tcPr>
          <w:p w14:paraId="5F9E79BF" w14:textId="77777777" w:rsidR="00C05D6C" w:rsidRPr="001372DD" w:rsidRDefault="00C05D6C" w:rsidP="00F46482">
            <w:pPr>
              <w:spacing w:line="240" w:lineRule="auto"/>
              <w:rPr>
                <w:rFonts w:eastAsia="Times New Roman" w:cs="Times New Roman"/>
                <w:sz w:val="20"/>
                <w:szCs w:val="20"/>
                <w:lang w:eastAsia="ru-RU"/>
              </w:rPr>
            </w:pPr>
          </w:p>
        </w:tc>
        <w:tc>
          <w:tcPr>
            <w:tcW w:w="350" w:type="pct"/>
            <w:tcBorders>
              <w:top w:val="nil"/>
              <w:left w:val="nil"/>
              <w:bottom w:val="nil"/>
              <w:right w:val="nil"/>
            </w:tcBorders>
            <w:shd w:val="clear" w:color="auto" w:fill="auto"/>
            <w:vAlign w:val="bottom"/>
            <w:hideMark/>
          </w:tcPr>
          <w:p w14:paraId="5DB16FDF" w14:textId="77777777" w:rsidR="00C05D6C" w:rsidRPr="001372DD" w:rsidRDefault="00C05D6C" w:rsidP="00F46482">
            <w:pPr>
              <w:spacing w:line="240" w:lineRule="auto"/>
              <w:rPr>
                <w:rFonts w:eastAsia="Times New Roman" w:cs="Times New Roman"/>
                <w:sz w:val="20"/>
                <w:szCs w:val="20"/>
                <w:lang w:eastAsia="ru-RU"/>
              </w:rPr>
            </w:pPr>
          </w:p>
        </w:tc>
        <w:tc>
          <w:tcPr>
            <w:tcW w:w="190" w:type="pct"/>
            <w:tcBorders>
              <w:top w:val="nil"/>
              <w:left w:val="nil"/>
              <w:bottom w:val="nil"/>
              <w:right w:val="nil"/>
            </w:tcBorders>
            <w:shd w:val="clear" w:color="auto" w:fill="auto"/>
            <w:vAlign w:val="bottom"/>
            <w:hideMark/>
          </w:tcPr>
          <w:p w14:paraId="7B1DB5E5"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vAlign w:val="bottom"/>
            <w:hideMark/>
          </w:tcPr>
          <w:p w14:paraId="3DD80402"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vAlign w:val="bottom"/>
            <w:hideMark/>
          </w:tcPr>
          <w:p w14:paraId="231E9745" w14:textId="77777777" w:rsidR="00C05D6C" w:rsidRPr="001372DD" w:rsidRDefault="00C05D6C" w:rsidP="00F46482">
            <w:pPr>
              <w:spacing w:line="240" w:lineRule="auto"/>
              <w:rPr>
                <w:rFonts w:eastAsia="Times New Roman" w:cs="Times New Roman"/>
                <w:sz w:val="20"/>
                <w:szCs w:val="20"/>
                <w:lang w:eastAsia="ru-RU"/>
              </w:rPr>
            </w:pPr>
          </w:p>
        </w:tc>
        <w:tc>
          <w:tcPr>
            <w:tcW w:w="286" w:type="pct"/>
            <w:tcBorders>
              <w:top w:val="nil"/>
              <w:left w:val="nil"/>
              <w:bottom w:val="nil"/>
              <w:right w:val="nil"/>
            </w:tcBorders>
            <w:shd w:val="clear" w:color="auto" w:fill="auto"/>
            <w:vAlign w:val="bottom"/>
            <w:hideMark/>
          </w:tcPr>
          <w:p w14:paraId="679E0409" w14:textId="77777777" w:rsidR="00C05D6C" w:rsidRPr="001372DD" w:rsidRDefault="00C05D6C" w:rsidP="00F46482">
            <w:pPr>
              <w:spacing w:line="240" w:lineRule="auto"/>
              <w:rPr>
                <w:rFonts w:eastAsia="Times New Roman" w:cs="Times New Roman"/>
                <w:sz w:val="20"/>
                <w:szCs w:val="20"/>
                <w:lang w:eastAsia="ru-RU"/>
              </w:rPr>
            </w:pPr>
          </w:p>
        </w:tc>
      </w:tr>
      <w:tr w:rsidR="00C05D6C" w:rsidRPr="001372DD" w14:paraId="15718624"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0EECBF84" w14:textId="77777777" w:rsidR="00C05D6C" w:rsidRPr="001372DD" w:rsidRDefault="00C05D6C" w:rsidP="00F46482">
            <w:pPr>
              <w:spacing w:line="240" w:lineRule="auto"/>
              <w:rPr>
                <w:rFonts w:eastAsia="Times New Roman" w:cs="Times New Roman"/>
                <w:sz w:val="20"/>
                <w:szCs w:val="20"/>
                <w:lang w:eastAsia="ru-RU"/>
              </w:rPr>
            </w:pPr>
          </w:p>
        </w:tc>
        <w:tc>
          <w:tcPr>
            <w:tcW w:w="789" w:type="pct"/>
            <w:gridSpan w:val="5"/>
            <w:tcBorders>
              <w:top w:val="nil"/>
              <w:left w:val="nil"/>
              <w:bottom w:val="nil"/>
              <w:right w:val="nil"/>
            </w:tcBorders>
            <w:shd w:val="clear" w:color="auto" w:fill="auto"/>
            <w:noWrap/>
            <w:vAlign w:val="bottom"/>
            <w:hideMark/>
          </w:tcPr>
          <w:p w14:paraId="2B7BD1D8" w14:textId="77777777" w:rsidR="00C05D6C" w:rsidRPr="001372DD" w:rsidRDefault="00C05D6C" w:rsidP="00F46482">
            <w:pPr>
              <w:spacing w:line="240" w:lineRule="auto"/>
              <w:rPr>
                <w:rFonts w:eastAsia="Times New Roman" w:cs="Times New Roman"/>
                <w:sz w:val="20"/>
                <w:szCs w:val="20"/>
                <w:lang w:eastAsia="ru-RU"/>
              </w:rPr>
            </w:pPr>
          </w:p>
        </w:tc>
        <w:tc>
          <w:tcPr>
            <w:tcW w:w="248" w:type="pct"/>
            <w:gridSpan w:val="2"/>
            <w:tcBorders>
              <w:top w:val="nil"/>
              <w:left w:val="nil"/>
              <w:bottom w:val="nil"/>
              <w:right w:val="nil"/>
            </w:tcBorders>
            <w:shd w:val="clear" w:color="auto" w:fill="auto"/>
            <w:noWrap/>
            <w:vAlign w:val="bottom"/>
            <w:hideMark/>
          </w:tcPr>
          <w:p w14:paraId="482E095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241" w:type="pct"/>
            <w:gridSpan w:val="2"/>
            <w:tcBorders>
              <w:top w:val="nil"/>
              <w:left w:val="nil"/>
              <w:bottom w:val="nil"/>
              <w:right w:val="nil"/>
            </w:tcBorders>
            <w:shd w:val="clear" w:color="auto" w:fill="auto"/>
            <w:noWrap/>
            <w:vAlign w:val="bottom"/>
            <w:hideMark/>
          </w:tcPr>
          <w:p w14:paraId="2929E99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239" w:type="pct"/>
            <w:gridSpan w:val="2"/>
            <w:tcBorders>
              <w:top w:val="nil"/>
              <w:left w:val="nil"/>
              <w:bottom w:val="nil"/>
              <w:right w:val="nil"/>
            </w:tcBorders>
            <w:shd w:val="clear" w:color="auto" w:fill="auto"/>
            <w:noWrap/>
            <w:vAlign w:val="bottom"/>
            <w:hideMark/>
          </w:tcPr>
          <w:p w14:paraId="47F3E1A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84" w:type="pct"/>
            <w:tcBorders>
              <w:top w:val="nil"/>
              <w:left w:val="nil"/>
              <w:bottom w:val="nil"/>
              <w:right w:val="nil"/>
            </w:tcBorders>
            <w:shd w:val="clear" w:color="auto" w:fill="auto"/>
            <w:noWrap/>
            <w:vAlign w:val="bottom"/>
            <w:hideMark/>
          </w:tcPr>
          <w:p w14:paraId="7225D28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84" w:type="pct"/>
            <w:tcBorders>
              <w:top w:val="nil"/>
              <w:left w:val="nil"/>
              <w:bottom w:val="nil"/>
              <w:right w:val="nil"/>
            </w:tcBorders>
            <w:shd w:val="clear" w:color="auto" w:fill="auto"/>
            <w:noWrap/>
            <w:vAlign w:val="bottom"/>
            <w:hideMark/>
          </w:tcPr>
          <w:p w14:paraId="3009C08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282" w:type="pct"/>
            <w:gridSpan w:val="2"/>
            <w:tcBorders>
              <w:top w:val="nil"/>
              <w:left w:val="nil"/>
              <w:bottom w:val="nil"/>
              <w:right w:val="nil"/>
            </w:tcBorders>
            <w:shd w:val="clear" w:color="auto" w:fill="auto"/>
            <w:noWrap/>
            <w:vAlign w:val="bottom"/>
            <w:hideMark/>
          </w:tcPr>
          <w:p w14:paraId="012D0731" w14:textId="77777777" w:rsidR="00C05D6C" w:rsidRPr="001372DD" w:rsidRDefault="00C05D6C" w:rsidP="00F46482">
            <w:pPr>
              <w:spacing w:line="240" w:lineRule="auto"/>
              <w:jc w:val="center"/>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3779A317"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50727D5A"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noWrap/>
            <w:vAlign w:val="bottom"/>
            <w:hideMark/>
          </w:tcPr>
          <w:p w14:paraId="533FBC63"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noWrap/>
            <w:vAlign w:val="bottom"/>
            <w:hideMark/>
          </w:tcPr>
          <w:p w14:paraId="4F2B01DF"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noWrap/>
            <w:vAlign w:val="bottom"/>
            <w:hideMark/>
          </w:tcPr>
          <w:p w14:paraId="3FF3B508" w14:textId="77777777" w:rsidR="00C05D6C" w:rsidRPr="001372DD" w:rsidRDefault="00C05D6C" w:rsidP="00F46482">
            <w:pPr>
              <w:spacing w:line="240" w:lineRule="auto"/>
              <w:jc w:val="center"/>
              <w:rPr>
                <w:rFonts w:eastAsia="Times New Roman" w:cs="Times New Roman"/>
                <w:sz w:val="20"/>
                <w:szCs w:val="20"/>
                <w:lang w:eastAsia="ru-RU"/>
              </w:rPr>
            </w:pPr>
          </w:p>
        </w:tc>
        <w:tc>
          <w:tcPr>
            <w:tcW w:w="256" w:type="pct"/>
            <w:tcBorders>
              <w:top w:val="nil"/>
              <w:left w:val="nil"/>
              <w:bottom w:val="nil"/>
              <w:right w:val="nil"/>
            </w:tcBorders>
            <w:shd w:val="clear" w:color="auto" w:fill="auto"/>
            <w:noWrap/>
            <w:vAlign w:val="bottom"/>
            <w:hideMark/>
          </w:tcPr>
          <w:p w14:paraId="0374D8C4"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noWrap/>
            <w:vAlign w:val="bottom"/>
            <w:hideMark/>
          </w:tcPr>
          <w:p w14:paraId="34AC770C" w14:textId="77777777" w:rsidR="00C05D6C" w:rsidRPr="001372DD" w:rsidRDefault="00C05D6C" w:rsidP="00F46482">
            <w:pPr>
              <w:spacing w:line="240" w:lineRule="auto"/>
              <w:jc w:val="center"/>
              <w:rPr>
                <w:rFonts w:eastAsia="Times New Roman" w:cs="Times New Roman"/>
                <w:sz w:val="20"/>
                <w:szCs w:val="20"/>
                <w:lang w:eastAsia="ru-RU"/>
              </w:rPr>
            </w:pPr>
          </w:p>
        </w:tc>
        <w:tc>
          <w:tcPr>
            <w:tcW w:w="286" w:type="pct"/>
            <w:tcBorders>
              <w:top w:val="nil"/>
              <w:left w:val="nil"/>
              <w:bottom w:val="nil"/>
              <w:right w:val="nil"/>
            </w:tcBorders>
            <w:shd w:val="clear" w:color="auto" w:fill="auto"/>
            <w:noWrap/>
            <w:vAlign w:val="bottom"/>
            <w:hideMark/>
          </w:tcPr>
          <w:p w14:paraId="575FE8C4" w14:textId="77777777" w:rsidR="00C05D6C" w:rsidRPr="001372DD" w:rsidRDefault="00C05D6C" w:rsidP="00F46482">
            <w:pPr>
              <w:spacing w:line="240" w:lineRule="auto"/>
              <w:jc w:val="center"/>
              <w:rPr>
                <w:rFonts w:eastAsia="Times New Roman" w:cs="Times New Roman"/>
                <w:sz w:val="20"/>
                <w:szCs w:val="20"/>
                <w:lang w:eastAsia="ru-RU"/>
              </w:rPr>
            </w:pPr>
          </w:p>
        </w:tc>
      </w:tr>
      <w:tr w:rsidR="00C05D6C" w:rsidRPr="001372DD" w14:paraId="19E0FD1A" w14:textId="77777777" w:rsidTr="00C05D6C">
        <w:trPr>
          <w:trHeight w:val="170"/>
        </w:trPr>
        <w:tc>
          <w:tcPr>
            <w:tcW w:w="1075" w:type="pct"/>
            <w:gridSpan w:val="7"/>
            <w:tcBorders>
              <w:top w:val="nil"/>
              <w:left w:val="nil"/>
              <w:bottom w:val="nil"/>
              <w:right w:val="nil"/>
            </w:tcBorders>
            <w:shd w:val="clear" w:color="auto" w:fill="auto"/>
            <w:noWrap/>
            <w:vAlign w:val="bottom"/>
            <w:hideMark/>
          </w:tcPr>
          <w:p w14:paraId="3F33CBE0" w14:textId="77777777" w:rsidR="00C05D6C" w:rsidRPr="001372DD" w:rsidRDefault="00C05D6C" w:rsidP="00F46482">
            <w:pPr>
              <w:spacing w:line="240" w:lineRule="auto"/>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xml:space="preserve">Сметная стоимость </w:t>
            </w:r>
          </w:p>
        </w:tc>
        <w:tc>
          <w:tcPr>
            <w:tcW w:w="248" w:type="pct"/>
            <w:gridSpan w:val="2"/>
            <w:tcBorders>
              <w:top w:val="nil"/>
              <w:left w:val="nil"/>
              <w:bottom w:val="single" w:sz="4" w:space="0" w:color="auto"/>
              <w:right w:val="nil"/>
            </w:tcBorders>
            <w:shd w:val="clear" w:color="auto" w:fill="auto"/>
            <w:noWrap/>
            <w:vAlign w:val="bottom"/>
            <w:hideMark/>
          </w:tcPr>
          <w:p w14:paraId="41211E1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41" w:type="pct"/>
            <w:gridSpan w:val="2"/>
            <w:tcBorders>
              <w:top w:val="nil"/>
              <w:left w:val="nil"/>
              <w:bottom w:val="single" w:sz="4" w:space="0" w:color="auto"/>
              <w:right w:val="nil"/>
            </w:tcBorders>
            <w:shd w:val="clear" w:color="auto" w:fill="auto"/>
            <w:noWrap/>
            <w:vAlign w:val="bottom"/>
            <w:hideMark/>
          </w:tcPr>
          <w:p w14:paraId="2E8BA69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5 468,74</w:t>
            </w:r>
          </w:p>
        </w:tc>
        <w:tc>
          <w:tcPr>
            <w:tcW w:w="239" w:type="pct"/>
            <w:gridSpan w:val="2"/>
            <w:tcBorders>
              <w:top w:val="nil"/>
              <w:left w:val="nil"/>
              <w:bottom w:val="nil"/>
              <w:right w:val="nil"/>
            </w:tcBorders>
            <w:shd w:val="clear" w:color="auto" w:fill="auto"/>
            <w:noWrap/>
            <w:hideMark/>
          </w:tcPr>
          <w:p w14:paraId="3E834AC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тыс.руб.</w:t>
            </w:r>
          </w:p>
        </w:tc>
        <w:tc>
          <w:tcPr>
            <w:tcW w:w="84" w:type="pct"/>
            <w:tcBorders>
              <w:top w:val="nil"/>
              <w:left w:val="nil"/>
              <w:bottom w:val="nil"/>
              <w:right w:val="nil"/>
            </w:tcBorders>
            <w:shd w:val="clear" w:color="auto" w:fill="auto"/>
            <w:noWrap/>
            <w:vAlign w:val="bottom"/>
            <w:hideMark/>
          </w:tcPr>
          <w:p w14:paraId="4DD845D3" w14:textId="77777777" w:rsidR="00C05D6C" w:rsidRPr="001372DD" w:rsidRDefault="00C05D6C" w:rsidP="00F46482">
            <w:pPr>
              <w:spacing w:line="240" w:lineRule="auto"/>
              <w:rPr>
                <w:rFonts w:ascii="Arial" w:eastAsia="Times New Roman" w:hAnsi="Arial" w:cs="Arial"/>
                <w:sz w:val="16"/>
                <w:szCs w:val="16"/>
                <w:lang w:eastAsia="ru-RU"/>
              </w:rPr>
            </w:pPr>
          </w:p>
        </w:tc>
        <w:tc>
          <w:tcPr>
            <w:tcW w:w="84" w:type="pct"/>
            <w:tcBorders>
              <w:top w:val="nil"/>
              <w:left w:val="nil"/>
              <w:bottom w:val="nil"/>
              <w:right w:val="nil"/>
            </w:tcBorders>
            <w:shd w:val="clear" w:color="auto" w:fill="auto"/>
            <w:noWrap/>
            <w:vAlign w:val="bottom"/>
            <w:hideMark/>
          </w:tcPr>
          <w:p w14:paraId="7CFB9CD2" w14:textId="77777777" w:rsidR="00C05D6C" w:rsidRPr="001372DD" w:rsidRDefault="00C05D6C" w:rsidP="00F46482">
            <w:pPr>
              <w:spacing w:line="240" w:lineRule="auto"/>
              <w:rPr>
                <w:rFonts w:eastAsia="Times New Roman" w:cs="Times New Roman"/>
                <w:sz w:val="20"/>
                <w:szCs w:val="20"/>
                <w:lang w:eastAsia="ru-RU"/>
              </w:rPr>
            </w:pPr>
          </w:p>
        </w:tc>
        <w:tc>
          <w:tcPr>
            <w:tcW w:w="282" w:type="pct"/>
            <w:gridSpan w:val="2"/>
            <w:tcBorders>
              <w:top w:val="nil"/>
              <w:left w:val="nil"/>
              <w:bottom w:val="nil"/>
              <w:right w:val="nil"/>
            </w:tcBorders>
            <w:shd w:val="clear" w:color="auto" w:fill="auto"/>
            <w:noWrap/>
            <w:vAlign w:val="bottom"/>
            <w:hideMark/>
          </w:tcPr>
          <w:p w14:paraId="5BBC1714"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59CE3E98"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58442F60" w14:textId="77777777" w:rsidR="00C05D6C" w:rsidRPr="001372DD" w:rsidRDefault="00C05D6C" w:rsidP="00F46482">
            <w:pPr>
              <w:spacing w:line="240" w:lineRule="auto"/>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noWrap/>
            <w:vAlign w:val="bottom"/>
            <w:hideMark/>
          </w:tcPr>
          <w:p w14:paraId="4ADA4DC4" w14:textId="77777777" w:rsidR="00C05D6C" w:rsidRPr="001372DD" w:rsidRDefault="00C05D6C" w:rsidP="00F46482">
            <w:pPr>
              <w:spacing w:line="240" w:lineRule="auto"/>
              <w:rPr>
                <w:rFonts w:eastAsia="Times New Roman" w:cs="Times New Roman"/>
                <w:sz w:val="20"/>
                <w:szCs w:val="20"/>
                <w:lang w:eastAsia="ru-RU"/>
              </w:rPr>
            </w:pPr>
          </w:p>
        </w:tc>
        <w:tc>
          <w:tcPr>
            <w:tcW w:w="350" w:type="pct"/>
            <w:tcBorders>
              <w:top w:val="nil"/>
              <w:left w:val="nil"/>
              <w:bottom w:val="nil"/>
              <w:right w:val="nil"/>
            </w:tcBorders>
            <w:shd w:val="clear" w:color="auto" w:fill="auto"/>
            <w:noWrap/>
            <w:vAlign w:val="bottom"/>
            <w:hideMark/>
          </w:tcPr>
          <w:p w14:paraId="33E63484" w14:textId="77777777" w:rsidR="00C05D6C" w:rsidRPr="001372DD" w:rsidRDefault="00C05D6C" w:rsidP="00F46482">
            <w:pPr>
              <w:spacing w:line="240" w:lineRule="auto"/>
              <w:rPr>
                <w:rFonts w:eastAsia="Times New Roman" w:cs="Times New Roman"/>
                <w:sz w:val="20"/>
                <w:szCs w:val="20"/>
                <w:lang w:eastAsia="ru-RU"/>
              </w:rPr>
            </w:pPr>
          </w:p>
        </w:tc>
        <w:tc>
          <w:tcPr>
            <w:tcW w:w="190" w:type="pct"/>
            <w:tcBorders>
              <w:top w:val="nil"/>
              <w:left w:val="nil"/>
              <w:bottom w:val="nil"/>
              <w:right w:val="nil"/>
            </w:tcBorders>
            <w:shd w:val="clear" w:color="auto" w:fill="auto"/>
            <w:noWrap/>
            <w:vAlign w:val="bottom"/>
            <w:hideMark/>
          </w:tcPr>
          <w:p w14:paraId="21797D67"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vAlign w:val="center"/>
            <w:hideMark/>
          </w:tcPr>
          <w:p w14:paraId="4CCC9CE7"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vAlign w:val="center"/>
            <w:hideMark/>
          </w:tcPr>
          <w:p w14:paraId="60AC2481" w14:textId="77777777" w:rsidR="00C05D6C" w:rsidRPr="001372DD" w:rsidRDefault="00C05D6C" w:rsidP="00F46482">
            <w:pPr>
              <w:spacing w:line="240" w:lineRule="auto"/>
              <w:rPr>
                <w:rFonts w:eastAsia="Times New Roman" w:cs="Times New Roman"/>
                <w:sz w:val="20"/>
                <w:szCs w:val="20"/>
                <w:lang w:eastAsia="ru-RU"/>
              </w:rPr>
            </w:pPr>
          </w:p>
        </w:tc>
        <w:tc>
          <w:tcPr>
            <w:tcW w:w="286" w:type="pct"/>
            <w:tcBorders>
              <w:top w:val="nil"/>
              <w:left w:val="nil"/>
              <w:bottom w:val="nil"/>
              <w:right w:val="nil"/>
            </w:tcBorders>
            <w:shd w:val="clear" w:color="auto" w:fill="auto"/>
            <w:noWrap/>
            <w:vAlign w:val="bottom"/>
            <w:hideMark/>
          </w:tcPr>
          <w:p w14:paraId="470159DB" w14:textId="77777777" w:rsidR="00C05D6C" w:rsidRPr="001372DD" w:rsidRDefault="00C05D6C" w:rsidP="00F46482">
            <w:pPr>
              <w:spacing w:line="240" w:lineRule="auto"/>
              <w:rPr>
                <w:rFonts w:eastAsia="Times New Roman" w:cs="Times New Roman"/>
                <w:sz w:val="20"/>
                <w:szCs w:val="20"/>
                <w:lang w:eastAsia="ru-RU"/>
              </w:rPr>
            </w:pPr>
          </w:p>
        </w:tc>
      </w:tr>
      <w:tr w:rsidR="00C05D6C" w:rsidRPr="001372DD" w14:paraId="4FE13215"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675AA06A" w14:textId="77777777" w:rsidR="00C05D6C" w:rsidRPr="001372DD" w:rsidRDefault="00C05D6C" w:rsidP="00F46482">
            <w:pPr>
              <w:spacing w:line="240" w:lineRule="auto"/>
              <w:rPr>
                <w:rFonts w:eastAsia="Times New Roman" w:cs="Times New Roman"/>
                <w:sz w:val="20"/>
                <w:szCs w:val="20"/>
                <w:lang w:eastAsia="ru-RU"/>
              </w:rPr>
            </w:pPr>
          </w:p>
        </w:tc>
        <w:tc>
          <w:tcPr>
            <w:tcW w:w="789" w:type="pct"/>
            <w:gridSpan w:val="5"/>
            <w:tcBorders>
              <w:top w:val="nil"/>
              <w:left w:val="nil"/>
              <w:bottom w:val="nil"/>
              <w:right w:val="nil"/>
            </w:tcBorders>
            <w:shd w:val="clear" w:color="auto" w:fill="auto"/>
            <w:noWrap/>
            <w:vAlign w:val="bottom"/>
            <w:hideMark/>
          </w:tcPr>
          <w:p w14:paraId="1AC8F7C6"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в том числе:</w:t>
            </w:r>
          </w:p>
        </w:tc>
        <w:tc>
          <w:tcPr>
            <w:tcW w:w="248" w:type="pct"/>
            <w:gridSpan w:val="2"/>
            <w:tcBorders>
              <w:top w:val="nil"/>
              <w:left w:val="nil"/>
              <w:bottom w:val="nil"/>
              <w:right w:val="nil"/>
            </w:tcBorders>
            <w:shd w:val="clear" w:color="auto" w:fill="auto"/>
            <w:noWrap/>
            <w:vAlign w:val="bottom"/>
            <w:hideMark/>
          </w:tcPr>
          <w:p w14:paraId="2AD624AC" w14:textId="77777777" w:rsidR="00C05D6C" w:rsidRPr="001372DD" w:rsidRDefault="00C05D6C" w:rsidP="00F46482">
            <w:pPr>
              <w:spacing w:line="240" w:lineRule="auto"/>
              <w:rPr>
                <w:rFonts w:ascii="Arial" w:eastAsia="Times New Roman" w:hAnsi="Arial" w:cs="Arial"/>
                <w:i/>
                <w:iCs/>
                <w:sz w:val="16"/>
                <w:szCs w:val="16"/>
                <w:lang w:eastAsia="ru-RU"/>
              </w:rPr>
            </w:pPr>
          </w:p>
        </w:tc>
        <w:tc>
          <w:tcPr>
            <w:tcW w:w="241" w:type="pct"/>
            <w:gridSpan w:val="2"/>
            <w:tcBorders>
              <w:top w:val="nil"/>
              <w:left w:val="nil"/>
              <w:bottom w:val="nil"/>
              <w:right w:val="nil"/>
            </w:tcBorders>
            <w:shd w:val="clear" w:color="auto" w:fill="auto"/>
            <w:noWrap/>
            <w:vAlign w:val="bottom"/>
            <w:hideMark/>
          </w:tcPr>
          <w:p w14:paraId="7449A7BC" w14:textId="77777777" w:rsidR="00C05D6C" w:rsidRPr="001372DD" w:rsidRDefault="00C05D6C" w:rsidP="00F46482">
            <w:pPr>
              <w:spacing w:line="240" w:lineRule="auto"/>
              <w:rPr>
                <w:rFonts w:eastAsia="Times New Roman" w:cs="Times New Roman"/>
                <w:sz w:val="20"/>
                <w:szCs w:val="20"/>
                <w:lang w:eastAsia="ru-RU"/>
              </w:rPr>
            </w:pPr>
          </w:p>
        </w:tc>
        <w:tc>
          <w:tcPr>
            <w:tcW w:w="239" w:type="pct"/>
            <w:gridSpan w:val="2"/>
            <w:tcBorders>
              <w:top w:val="nil"/>
              <w:left w:val="nil"/>
              <w:bottom w:val="nil"/>
              <w:right w:val="nil"/>
            </w:tcBorders>
            <w:shd w:val="clear" w:color="auto" w:fill="auto"/>
            <w:noWrap/>
            <w:hideMark/>
          </w:tcPr>
          <w:p w14:paraId="48B4BB8D" w14:textId="77777777" w:rsidR="00C05D6C" w:rsidRPr="001372DD" w:rsidRDefault="00C05D6C" w:rsidP="00F46482">
            <w:pPr>
              <w:spacing w:line="240" w:lineRule="auto"/>
              <w:jc w:val="right"/>
              <w:rPr>
                <w:rFonts w:eastAsia="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14:paraId="588BEB8F" w14:textId="77777777" w:rsidR="00C05D6C" w:rsidRPr="001372DD" w:rsidRDefault="00C05D6C" w:rsidP="00F46482">
            <w:pPr>
              <w:spacing w:line="240" w:lineRule="auto"/>
              <w:rPr>
                <w:rFonts w:eastAsia="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14:paraId="0AD8B6E7" w14:textId="77777777" w:rsidR="00C05D6C" w:rsidRPr="001372DD" w:rsidRDefault="00C05D6C" w:rsidP="00F46482">
            <w:pPr>
              <w:spacing w:line="240" w:lineRule="auto"/>
              <w:rPr>
                <w:rFonts w:eastAsia="Times New Roman" w:cs="Times New Roman"/>
                <w:sz w:val="20"/>
                <w:szCs w:val="20"/>
                <w:lang w:eastAsia="ru-RU"/>
              </w:rPr>
            </w:pPr>
          </w:p>
        </w:tc>
        <w:tc>
          <w:tcPr>
            <w:tcW w:w="282" w:type="pct"/>
            <w:gridSpan w:val="2"/>
            <w:tcBorders>
              <w:top w:val="nil"/>
              <w:left w:val="nil"/>
              <w:bottom w:val="nil"/>
              <w:right w:val="nil"/>
            </w:tcBorders>
            <w:shd w:val="clear" w:color="auto" w:fill="auto"/>
            <w:noWrap/>
            <w:vAlign w:val="bottom"/>
            <w:hideMark/>
          </w:tcPr>
          <w:p w14:paraId="36ED6940"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4CEB91F8"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044BA925" w14:textId="77777777" w:rsidR="00C05D6C" w:rsidRPr="001372DD" w:rsidRDefault="00C05D6C" w:rsidP="00F46482">
            <w:pPr>
              <w:spacing w:line="240" w:lineRule="auto"/>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noWrap/>
            <w:vAlign w:val="bottom"/>
            <w:hideMark/>
          </w:tcPr>
          <w:p w14:paraId="65A49FF2" w14:textId="77777777" w:rsidR="00C05D6C" w:rsidRPr="001372DD" w:rsidRDefault="00C05D6C" w:rsidP="00F46482">
            <w:pPr>
              <w:spacing w:line="240" w:lineRule="auto"/>
              <w:rPr>
                <w:rFonts w:eastAsia="Times New Roman" w:cs="Times New Roman"/>
                <w:sz w:val="20"/>
                <w:szCs w:val="20"/>
                <w:lang w:eastAsia="ru-RU"/>
              </w:rPr>
            </w:pPr>
          </w:p>
        </w:tc>
        <w:tc>
          <w:tcPr>
            <w:tcW w:w="350" w:type="pct"/>
            <w:tcBorders>
              <w:top w:val="nil"/>
              <w:left w:val="nil"/>
              <w:bottom w:val="nil"/>
              <w:right w:val="nil"/>
            </w:tcBorders>
            <w:shd w:val="clear" w:color="auto" w:fill="auto"/>
            <w:noWrap/>
            <w:vAlign w:val="bottom"/>
            <w:hideMark/>
          </w:tcPr>
          <w:p w14:paraId="7798E6E5" w14:textId="77777777" w:rsidR="00C05D6C" w:rsidRPr="001372DD" w:rsidRDefault="00C05D6C" w:rsidP="00F46482">
            <w:pPr>
              <w:spacing w:line="240" w:lineRule="auto"/>
              <w:rPr>
                <w:rFonts w:eastAsia="Times New Roman" w:cs="Times New Roman"/>
                <w:sz w:val="20"/>
                <w:szCs w:val="20"/>
                <w:lang w:eastAsia="ru-RU"/>
              </w:rPr>
            </w:pPr>
          </w:p>
        </w:tc>
        <w:tc>
          <w:tcPr>
            <w:tcW w:w="190" w:type="pct"/>
            <w:tcBorders>
              <w:top w:val="nil"/>
              <w:left w:val="nil"/>
              <w:bottom w:val="nil"/>
              <w:right w:val="nil"/>
            </w:tcBorders>
            <w:shd w:val="clear" w:color="auto" w:fill="auto"/>
            <w:noWrap/>
            <w:vAlign w:val="bottom"/>
            <w:hideMark/>
          </w:tcPr>
          <w:p w14:paraId="3FDED32E"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noWrap/>
            <w:vAlign w:val="bottom"/>
            <w:hideMark/>
          </w:tcPr>
          <w:p w14:paraId="62586C71"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noWrap/>
            <w:vAlign w:val="bottom"/>
            <w:hideMark/>
          </w:tcPr>
          <w:p w14:paraId="754517FE" w14:textId="77777777" w:rsidR="00C05D6C" w:rsidRPr="001372DD" w:rsidRDefault="00C05D6C" w:rsidP="00F46482">
            <w:pPr>
              <w:spacing w:line="240" w:lineRule="auto"/>
              <w:rPr>
                <w:rFonts w:eastAsia="Times New Roman" w:cs="Times New Roman"/>
                <w:sz w:val="20"/>
                <w:szCs w:val="20"/>
                <w:lang w:eastAsia="ru-RU"/>
              </w:rPr>
            </w:pPr>
          </w:p>
        </w:tc>
        <w:tc>
          <w:tcPr>
            <w:tcW w:w="286" w:type="pct"/>
            <w:tcBorders>
              <w:top w:val="nil"/>
              <w:left w:val="nil"/>
              <w:bottom w:val="nil"/>
              <w:right w:val="nil"/>
            </w:tcBorders>
            <w:shd w:val="clear" w:color="auto" w:fill="auto"/>
            <w:noWrap/>
            <w:vAlign w:val="bottom"/>
            <w:hideMark/>
          </w:tcPr>
          <w:p w14:paraId="76B66F85" w14:textId="77777777" w:rsidR="00C05D6C" w:rsidRPr="001372DD" w:rsidRDefault="00C05D6C" w:rsidP="00F46482">
            <w:pPr>
              <w:spacing w:line="240" w:lineRule="auto"/>
              <w:rPr>
                <w:rFonts w:eastAsia="Times New Roman" w:cs="Times New Roman"/>
                <w:sz w:val="20"/>
                <w:szCs w:val="20"/>
                <w:lang w:eastAsia="ru-RU"/>
              </w:rPr>
            </w:pPr>
          </w:p>
        </w:tc>
      </w:tr>
      <w:tr w:rsidR="00C05D6C" w:rsidRPr="001372DD" w14:paraId="1A0B5B7D"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0D4B37B5" w14:textId="77777777" w:rsidR="00C05D6C" w:rsidRPr="001372DD" w:rsidRDefault="00C05D6C" w:rsidP="00F46482">
            <w:pPr>
              <w:spacing w:line="240" w:lineRule="auto"/>
              <w:rPr>
                <w:rFonts w:eastAsia="Times New Roman" w:cs="Times New Roman"/>
                <w:sz w:val="20"/>
                <w:szCs w:val="20"/>
                <w:lang w:eastAsia="ru-RU"/>
              </w:rPr>
            </w:pPr>
          </w:p>
        </w:tc>
        <w:tc>
          <w:tcPr>
            <w:tcW w:w="789" w:type="pct"/>
            <w:gridSpan w:val="5"/>
            <w:tcBorders>
              <w:top w:val="nil"/>
              <w:left w:val="nil"/>
              <w:bottom w:val="nil"/>
              <w:right w:val="nil"/>
            </w:tcBorders>
            <w:shd w:val="clear" w:color="auto" w:fill="auto"/>
            <w:noWrap/>
            <w:vAlign w:val="bottom"/>
            <w:hideMark/>
          </w:tcPr>
          <w:p w14:paraId="19A4D9B2" w14:textId="77777777" w:rsidR="00C05D6C" w:rsidRPr="001372DD" w:rsidRDefault="00C05D6C" w:rsidP="00F46482">
            <w:pPr>
              <w:spacing w:line="240" w:lineRule="auto"/>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строительных работ</w:t>
            </w:r>
          </w:p>
        </w:tc>
        <w:tc>
          <w:tcPr>
            <w:tcW w:w="248" w:type="pct"/>
            <w:gridSpan w:val="2"/>
            <w:tcBorders>
              <w:top w:val="nil"/>
              <w:left w:val="nil"/>
              <w:bottom w:val="single" w:sz="4" w:space="0" w:color="auto"/>
              <w:right w:val="nil"/>
            </w:tcBorders>
            <w:shd w:val="clear" w:color="auto" w:fill="auto"/>
            <w:noWrap/>
            <w:vAlign w:val="bottom"/>
            <w:hideMark/>
          </w:tcPr>
          <w:p w14:paraId="64404B5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41" w:type="pct"/>
            <w:gridSpan w:val="2"/>
            <w:tcBorders>
              <w:top w:val="nil"/>
              <w:left w:val="nil"/>
              <w:bottom w:val="single" w:sz="4" w:space="0" w:color="auto"/>
              <w:right w:val="nil"/>
            </w:tcBorders>
            <w:shd w:val="clear" w:color="auto" w:fill="auto"/>
            <w:noWrap/>
            <w:vAlign w:val="bottom"/>
            <w:hideMark/>
          </w:tcPr>
          <w:p w14:paraId="1196517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4 218,25</w:t>
            </w:r>
          </w:p>
        </w:tc>
        <w:tc>
          <w:tcPr>
            <w:tcW w:w="239" w:type="pct"/>
            <w:gridSpan w:val="2"/>
            <w:tcBorders>
              <w:top w:val="nil"/>
              <w:left w:val="nil"/>
              <w:bottom w:val="nil"/>
              <w:right w:val="nil"/>
            </w:tcBorders>
            <w:shd w:val="clear" w:color="auto" w:fill="auto"/>
            <w:noWrap/>
            <w:hideMark/>
          </w:tcPr>
          <w:p w14:paraId="4EC049C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тыс.руб.</w:t>
            </w:r>
          </w:p>
        </w:tc>
        <w:tc>
          <w:tcPr>
            <w:tcW w:w="84" w:type="pct"/>
            <w:tcBorders>
              <w:top w:val="nil"/>
              <w:left w:val="nil"/>
              <w:bottom w:val="nil"/>
              <w:right w:val="nil"/>
            </w:tcBorders>
            <w:shd w:val="clear" w:color="auto" w:fill="auto"/>
            <w:noWrap/>
            <w:vAlign w:val="bottom"/>
            <w:hideMark/>
          </w:tcPr>
          <w:p w14:paraId="41DB2153" w14:textId="77777777" w:rsidR="00C05D6C" w:rsidRPr="001372DD" w:rsidRDefault="00C05D6C" w:rsidP="00F46482">
            <w:pPr>
              <w:spacing w:line="240" w:lineRule="auto"/>
              <w:rPr>
                <w:rFonts w:ascii="Arial" w:eastAsia="Times New Roman" w:hAnsi="Arial" w:cs="Arial"/>
                <w:sz w:val="16"/>
                <w:szCs w:val="16"/>
                <w:lang w:eastAsia="ru-RU"/>
              </w:rPr>
            </w:pPr>
          </w:p>
        </w:tc>
        <w:tc>
          <w:tcPr>
            <w:tcW w:w="84" w:type="pct"/>
            <w:tcBorders>
              <w:top w:val="nil"/>
              <w:left w:val="nil"/>
              <w:bottom w:val="nil"/>
              <w:right w:val="nil"/>
            </w:tcBorders>
            <w:shd w:val="clear" w:color="auto" w:fill="auto"/>
            <w:noWrap/>
            <w:vAlign w:val="bottom"/>
            <w:hideMark/>
          </w:tcPr>
          <w:p w14:paraId="0E9A3251" w14:textId="77777777" w:rsidR="00C05D6C" w:rsidRPr="001372DD" w:rsidRDefault="00C05D6C" w:rsidP="00F46482">
            <w:pPr>
              <w:spacing w:line="240" w:lineRule="auto"/>
              <w:rPr>
                <w:rFonts w:eastAsia="Times New Roman" w:cs="Times New Roman"/>
                <w:sz w:val="20"/>
                <w:szCs w:val="20"/>
                <w:lang w:eastAsia="ru-RU"/>
              </w:rPr>
            </w:pPr>
          </w:p>
        </w:tc>
        <w:tc>
          <w:tcPr>
            <w:tcW w:w="282" w:type="pct"/>
            <w:gridSpan w:val="2"/>
            <w:tcBorders>
              <w:top w:val="nil"/>
              <w:left w:val="nil"/>
              <w:bottom w:val="nil"/>
              <w:right w:val="nil"/>
            </w:tcBorders>
            <w:shd w:val="clear" w:color="auto" w:fill="auto"/>
            <w:noWrap/>
            <w:vAlign w:val="bottom"/>
            <w:hideMark/>
          </w:tcPr>
          <w:p w14:paraId="4C88F3A4"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3CF7A67B"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03BA969A" w14:textId="77777777" w:rsidR="00C05D6C" w:rsidRPr="001372DD" w:rsidRDefault="00C05D6C" w:rsidP="00F46482">
            <w:pPr>
              <w:spacing w:line="240" w:lineRule="auto"/>
              <w:rPr>
                <w:rFonts w:eastAsia="Times New Roman" w:cs="Times New Roman"/>
                <w:sz w:val="20"/>
                <w:szCs w:val="20"/>
                <w:lang w:eastAsia="ru-RU"/>
              </w:rPr>
            </w:pPr>
          </w:p>
        </w:tc>
        <w:tc>
          <w:tcPr>
            <w:tcW w:w="865" w:type="pct"/>
            <w:gridSpan w:val="4"/>
            <w:tcBorders>
              <w:top w:val="nil"/>
              <w:left w:val="nil"/>
              <w:bottom w:val="nil"/>
              <w:right w:val="nil"/>
            </w:tcBorders>
            <w:shd w:val="clear" w:color="auto" w:fill="auto"/>
            <w:noWrap/>
            <w:vAlign w:val="bottom"/>
            <w:hideMark/>
          </w:tcPr>
          <w:p w14:paraId="2830443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Средства на оплату труда рабочих</w:t>
            </w:r>
          </w:p>
        </w:tc>
        <w:tc>
          <w:tcPr>
            <w:tcW w:w="190" w:type="pct"/>
            <w:tcBorders>
              <w:top w:val="nil"/>
              <w:left w:val="nil"/>
              <w:bottom w:val="nil"/>
              <w:right w:val="nil"/>
            </w:tcBorders>
            <w:shd w:val="clear" w:color="auto" w:fill="auto"/>
            <w:noWrap/>
            <w:vAlign w:val="bottom"/>
            <w:hideMark/>
          </w:tcPr>
          <w:p w14:paraId="5EB613F9" w14:textId="77777777" w:rsidR="00C05D6C" w:rsidRPr="001372DD" w:rsidRDefault="00C05D6C" w:rsidP="00F46482">
            <w:pPr>
              <w:spacing w:line="240" w:lineRule="auto"/>
              <w:rPr>
                <w:rFonts w:ascii="Arial" w:eastAsia="Times New Roman" w:hAnsi="Arial" w:cs="Arial"/>
                <w:sz w:val="16"/>
                <w:szCs w:val="16"/>
                <w:lang w:eastAsia="ru-RU"/>
              </w:rPr>
            </w:pPr>
          </w:p>
        </w:tc>
        <w:tc>
          <w:tcPr>
            <w:tcW w:w="256" w:type="pct"/>
            <w:tcBorders>
              <w:top w:val="nil"/>
              <w:left w:val="nil"/>
              <w:bottom w:val="single" w:sz="4" w:space="0" w:color="auto"/>
              <w:right w:val="nil"/>
            </w:tcBorders>
            <w:shd w:val="clear" w:color="auto" w:fill="auto"/>
            <w:noWrap/>
            <w:vAlign w:val="bottom"/>
            <w:hideMark/>
          </w:tcPr>
          <w:p w14:paraId="0A292C6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333" w:type="pct"/>
            <w:tcBorders>
              <w:top w:val="nil"/>
              <w:left w:val="nil"/>
              <w:bottom w:val="single" w:sz="4" w:space="0" w:color="auto"/>
              <w:right w:val="nil"/>
            </w:tcBorders>
            <w:shd w:val="clear" w:color="auto" w:fill="auto"/>
            <w:noWrap/>
            <w:vAlign w:val="bottom"/>
            <w:hideMark/>
          </w:tcPr>
          <w:p w14:paraId="6899F37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673,28</w:t>
            </w:r>
          </w:p>
        </w:tc>
        <w:tc>
          <w:tcPr>
            <w:tcW w:w="286" w:type="pct"/>
            <w:tcBorders>
              <w:top w:val="nil"/>
              <w:left w:val="nil"/>
              <w:bottom w:val="nil"/>
              <w:right w:val="nil"/>
            </w:tcBorders>
            <w:shd w:val="clear" w:color="auto" w:fill="auto"/>
            <w:noWrap/>
            <w:hideMark/>
          </w:tcPr>
          <w:p w14:paraId="751DF9F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тыс.руб.</w:t>
            </w:r>
          </w:p>
        </w:tc>
      </w:tr>
      <w:tr w:rsidR="00C05D6C" w:rsidRPr="001372DD" w14:paraId="2238867A"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40C18D79" w14:textId="77777777" w:rsidR="00C05D6C" w:rsidRPr="001372DD" w:rsidRDefault="00C05D6C" w:rsidP="00F46482">
            <w:pPr>
              <w:spacing w:line="240" w:lineRule="auto"/>
              <w:rPr>
                <w:rFonts w:ascii="Arial" w:eastAsia="Times New Roman" w:hAnsi="Arial" w:cs="Arial"/>
                <w:sz w:val="16"/>
                <w:szCs w:val="16"/>
                <w:lang w:eastAsia="ru-RU"/>
              </w:rPr>
            </w:pPr>
          </w:p>
        </w:tc>
        <w:tc>
          <w:tcPr>
            <w:tcW w:w="789" w:type="pct"/>
            <w:gridSpan w:val="5"/>
            <w:tcBorders>
              <w:top w:val="nil"/>
              <w:left w:val="nil"/>
              <w:bottom w:val="nil"/>
              <w:right w:val="nil"/>
            </w:tcBorders>
            <w:shd w:val="clear" w:color="auto" w:fill="auto"/>
            <w:noWrap/>
            <w:vAlign w:val="bottom"/>
            <w:hideMark/>
          </w:tcPr>
          <w:p w14:paraId="5C5D243C" w14:textId="77777777" w:rsidR="00C05D6C" w:rsidRPr="001372DD" w:rsidRDefault="00C05D6C" w:rsidP="00F46482">
            <w:pPr>
              <w:spacing w:line="240" w:lineRule="auto"/>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монтажных работ</w:t>
            </w:r>
          </w:p>
        </w:tc>
        <w:tc>
          <w:tcPr>
            <w:tcW w:w="248" w:type="pct"/>
            <w:gridSpan w:val="2"/>
            <w:tcBorders>
              <w:top w:val="nil"/>
              <w:left w:val="nil"/>
              <w:bottom w:val="single" w:sz="4" w:space="0" w:color="auto"/>
              <w:right w:val="nil"/>
            </w:tcBorders>
            <w:shd w:val="clear" w:color="auto" w:fill="auto"/>
            <w:noWrap/>
            <w:vAlign w:val="bottom"/>
            <w:hideMark/>
          </w:tcPr>
          <w:p w14:paraId="7C44045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41" w:type="pct"/>
            <w:gridSpan w:val="2"/>
            <w:tcBorders>
              <w:top w:val="nil"/>
              <w:left w:val="nil"/>
              <w:bottom w:val="single" w:sz="4" w:space="0" w:color="auto"/>
              <w:right w:val="nil"/>
            </w:tcBorders>
            <w:shd w:val="clear" w:color="auto" w:fill="auto"/>
            <w:noWrap/>
            <w:vAlign w:val="bottom"/>
            <w:hideMark/>
          </w:tcPr>
          <w:p w14:paraId="5868333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0,00</w:t>
            </w:r>
          </w:p>
        </w:tc>
        <w:tc>
          <w:tcPr>
            <w:tcW w:w="239" w:type="pct"/>
            <w:gridSpan w:val="2"/>
            <w:tcBorders>
              <w:top w:val="nil"/>
              <w:left w:val="nil"/>
              <w:bottom w:val="nil"/>
              <w:right w:val="nil"/>
            </w:tcBorders>
            <w:shd w:val="clear" w:color="auto" w:fill="auto"/>
            <w:noWrap/>
            <w:hideMark/>
          </w:tcPr>
          <w:p w14:paraId="308166C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тыс.руб.</w:t>
            </w:r>
          </w:p>
        </w:tc>
        <w:tc>
          <w:tcPr>
            <w:tcW w:w="84" w:type="pct"/>
            <w:tcBorders>
              <w:top w:val="nil"/>
              <w:left w:val="nil"/>
              <w:bottom w:val="nil"/>
              <w:right w:val="nil"/>
            </w:tcBorders>
            <w:shd w:val="clear" w:color="auto" w:fill="auto"/>
            <w:noWrap/>
            <w:vAlign w:val="bottom"/>
            <w:hideMark/>
          </w:tcPr>
          <w:p w14:paraId="6F5090B2" w14:textId="77777777" w:rsidR="00C05D6C" w:rsidRPr="001372DD" w:rsidRDefault="00C05D6C" w:rsidP="00F46482">
            <w:pPr>
              <w:spacing w:line="240" w:lineRule="auto"/>
              <w:rPr>
                <w:rFonts w:ascii="Arial" w:eastAsia="Times New Roman" w:hAnsi="Arial" w:cs="Arial"/>
                <w:sz w:val="16"/>
                <w:szCs w:val="16"/>
                <w:lang w:eastAsia="ru-RU"/>
              </w:rPr>
            </w:pPr>
          </w:p>
        </w:tc>
        <w:tc>
          <w:tcPr>
            <w:tcW w:w="84" w:type="pct"/>
            <w:tcBorders>
              <w:top w:val="nil"/>
              <w:left w:val="nil"/>
              <w:bottom w:val="nil"/>
              <w:right w:val="nil"/>
            </w:tcBorders>
            <w:shd w:val="clear" w:color="auto" w:fill="auto"/>
            <w:noWrap/>
            <w:vAlign w:val="bottom"/>
            <w:hideMark/>
          </w:tcPr>
          <w:p w14:paraId="00CBE38B" w14:textId="77777777" w:rsidR="00C05D6C" w:rsidRPr="001372DD" w:rsidRDefault="00C05D6C" w:rsidP="00F46482">
            <w:pPr>
              <w:spacing w:line="240" w:lineRule="auto"/>
              <w:rPr>
                <w:rFonts w:eastAsia="Times New Roman" w:cs="Times New Roman"/>
                <w:sz w:val="20"/>
                <w:szCs w:val="20"/>
                <w:lang w:eastAsia="ru-RU"/>
              </w:rPr>
            </w:pPr>
          </w:p>
        </w:tc>
        <w:tc>
          <w:tcPr>
            <w:tcW w:w="282" w:type="pct"/>
            <w:gridSpan w:val="2"/>
            <w:tcBorders>
              <w:top w:val="nil"/>
              <w:left w:val="nil"/>
              <w:bottom w:val="nil"/>
              <w:right w:val="nil"/>
            </w:tcBorders>
            <w:shd w:val="clear" w:color="auto" w:fill="auto"/>
            <w:noWrap/>
            <w:vAlign w:val="bottom"/>
            <w:hideMark/>
          </w:tcPr>
          <w:p w14:paraId="28E50E1C"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765B0E01"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1E352CCC" w14:textId="77777777" w:rsidR="00C05D6C" w:rsidRPr="001372DD" w:rsidRDefault="00C05D6C" w:rsidP="00F46482">
            <w:pPr>
              <w:spacing w:line="240" w:lineRule="auto"/>
              <w:rPr>
                <w:rFonts w:eastAsia="Times New Roman" w:cs="Times New Roman"/>
                <w:sz w:val="20"/>
                <w:szCs w:val="20"/>
                <w:lang w:eastAsia="ru-RU"/>
              </w:rPr>
            </w:pPr>
          </w:p>
        </w:tc>
        <w:tc>
          <w:tcPr>
            <w:tcW w:w="865" w:type="pct"/>
            <w:gridSpan w:val="4"/>
            <w:tcBorders>
              <w:top w:val="nil"/>
              <w:left w:val="nil"/>
              <w:bottom w:val="nil"/>
              <w:right w:val="nil"/>
            </w:tcBorders>
            <w:shd w:val="clear" w:color="auto" w:fill="auto"/>
            <w:noWrap/>
            <w:vAlign w:val="bottom"/>
            <w:hideMark/>
          </w:tcPr>
          <w:p w14:paraId="790443A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Средства на оплату труда машинистов</w:t>
            </w:r>
          </w:p>
        </w:tc>
        <w:tc>
          <w:tcPr>
            <w:tcW w:w="190" w:type="pct"/>
            <w:tcBorders>
              <w:top w:val="nil"/>
              <w:left w:val="nil"/>
              <w:bottom w:val="nil"/>
              <w:right w:val="nil"/>
            </w:tcBorders>
            <w:shd w:val="clear" w:color="auto" w:fill="auto"/>
            <w:noWrap/>
            <w:vAlign w:val="bottom"/>
            <w:hideMark/>
          </w:tcPr>
          <w:p w14:paraId="33A5658B" w14:textId="77777777" w:rsidR="00C05D6C" w:rsidRPr="001372DD" w:rsidRDefault="00C05D6C" w:rsidP="00F46482">
            <w:pPr>
              <w:spacing w:line="240" w:lineRule="auto"/>
              <w:rPr>
                <w:rFonts w:ascii="Arial" w:eastAsia="Times New Roman" w:hAnsi="Arial" w:cs="Arial"/>
                <w:sz w:val="16"/>
                <w:szCs w:val="16"/>
                <w:lang w:eastAsia="ru-RU"/>
              </w:rPr>
            </w:pPr>
          </w:p>
        </w:tc>
        <w:tc>
          <w:tcPr>
            <w:tcW w:w="256" w:type="pct"/>
            <w:tcBorders>
              <w:top w:val="nil"/>
              <w:left w:val="nil"/>
              <w:bottom w:val="single" w:sz="4" w:space="0" w:color="auto"/>
              <w:right w:val="nil"/>
            </w:tcBorders>
            <w:shd w:val="clear" w:color="auto" w:fill="auto"/>
            <w:noWrap/>
            <w:vAlign w:val="bottom"/>
            <w:hideMark/>
          </w:tcPr>
          <w:p w14:paraId="6B355EB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333" w:type="pct"/>
            <w:tcBorders>
              <w:top w:val="nil"/>
              <w:left w:val="nil"/>
              <w:bottom w:val="single" w:sz="4" w:space="0" w:color="auto"/>
              <w:right w:val="nil"/>
            </w:tcBorders>
            <w:shd w:val="clear" w:color="auto" w:fill="auto"/>
            <w:noWrap/>
            <w:vAlign w:val="bottom"/>
            <w:hideMark/>
          </w:tcPr>
          <w:p w14:paraId="798038F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29,81</w:t>
            </w:r>
          </w:p>
        </w:tc>
        <w:tc>
          <w:tcPr>
            <w:tcW w:w="286" w:type="pct"/>
            <w:tcBorders>
              <w:top w:val="nil"/>
              <w:left w:val="nil"/>
              <w:bottom w:val="nil"/>
              <w:right w:val="nil"/>
            </w:tcBorders>
            <w:shd w:val="clear" w:color="auto" w:fill="auto"/>
            <w:noWrap/>
            <w:hideMark/>
          </w:tcPr>
          <w:p w14:paraId="4715966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тыс.руб.</w:t>
            </w:r>
          </w:p>
        </w:tc>
      </w:tr>
      <w:tr w:rsidR="00C05D6C" w:rsidRPr="001372DD" w14:paraId="62051E2A"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6D8BB69B" w14:textId="77777777" w:rsidR="00C05D6C" w:rsidRPr="001372DD" w:rsidRDefault="00C05D6C" w:rsidP="00F46482">
            <w:pPr>
              <w:spacing w:line="240" w:lineRule="auto"/>
              <w:rPr>
                <w:rFonts w:ascii="Arial" w:eastAsia="Times New Roman" w:hAnsi="Arial" w:cs="Arial"/>
                <w:sz w:val="16"/>
                <w:szCs w:val="16"/>
                <w:lang w:eastAsia="ru-RU"/>
              </w:rPr>
            </w:pPr>
          </w:p>
        </w:tc>
        <w:tc>
          <w:tcPr>
            <w:tcW w:w="789" w:type="pct"/>
            <w:gridSpan w:val="5"/>
            <w:tcBorders>
              <w:top w:val="nil"/>
              <w:left w:val="nil"/>
              <w:bottom w:val="nil"/>
              <w:right w:val="nil"/>
            </w:tcBorders>
            <w:shd w:val="clear" w:color="auto" w:fill="auto"/>
            <w:noWrap/>
            <w:vAlign w:val="bottom"/>
            <w:hideMark/>
          </w:tcPr>
          <w:p w14:paraId="23E952AB" w14:textId="77777777" w:rsidR="00C05D6C" w:rsidRPr="001372DD" w:rsidRDefault="00C05D6C" w:rsidP="00F46482">
            <w:pPr>
              <w:spacing w:line="240" w:lineRule="auto"/>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оборудования</w:t>
            </w:r>
          </w:p>
        </w:tc>
        <w:tc>
          <w:tcPr>
            <w:tcW w:w="248" w:type="pct"/>
            <w:gridSpan w:val="2"/>
            <w:tcBorders>
              <w:top w:val="nil"/>
              <w:left w:val="nil"/>
              <w:bottom w:val="single" w:sz="4" w:space="0" w:color="auto"/>
              <w:right w:val="nil"/>
            </w:tcBorders>
            <w:shd w:val="clear" w:color="auto" w:fill="auto"/>
            <w:noWrap/>
            <w:vAlign w:val="bottom"/>
            <w:hideMark/>
          </w:tcPr>
          <w:p w14:paraId="4915356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41" w:type="pct"/>
            <w:gridSpan w:val="2"/>
            <w:tcBorders>
              <w:top w:val="nil"/>
              <w:left w:val="nil"/>
              <w:bottom w:val="single" w:sz="4" w:space="0" w:color="auto"/>
              <w:right w:val="nil"/>
            </w:tcBorders>
            <w:shd w:val="clear" w:color="auto" w:fill="auto"/>
            <w:noWrap/>
            <w:vAlign w:val="bottom"/>
            <w:hideMark/>
          </w:tcPr>
          <w:p w14:paraId="4DAF5F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0,00</w:t>
            </w:r>
          </w:p>
        </w:tc>
        <w:tc>
          <w:tcPr>
            <w:tcW w:w="239" w:type="pct"/>
            <w:gridSpan w:val="2"/>
            <w:tcBorders>
              <w:top w:val="nil"/>
              <w:left w:val="nil"/>
              <w:bottom w:val="nil"/>
              <w:right w:val="nil"/>
            </w:tcBorders>
            <w:shd w:val="clear" w:color="auto" w:fill="auto"/>
            <w:noWrap/>
            <w:hideMark/>
          </w:tcPr>
          <w:p w14:paraId="5BE1483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тыс.руб.</w:t>
            </w:r>
          </w:p>
        </w:tc>
        <w:tc>
          <w:tcPr>
            <w:tcW w:w="84" w:type="pct"/>
            <w:tcBorders>
              <w:top w:val="nil"/>
              <w:left w:val="nil"/>
              <w:bottom w:val="nil"/>
              <w:right w:val="nil"/>
            </w:tcBorders>
            <w:shd w:val="clear" w:color="auto" w:fill="auto"/>
            <w:noWrap/>
            <w:vAlign w:val="bottom"/>
            <w:hideMark/>
          </w:tcPr>
          <w:p w14:paraId="6C9CF811" w14:textId="77777777" w:rsidR="00C05D6C" w:rsidRPr="001372DD" w:rsidRDefault="00C05D6C" w:rsidP="00F46482">
            <w:pPr>
              <w:spacing w:line="240" w:lineRule="auto"/>
              <w:rPr>
                <w:rFonts w:ascii="Arial" w:eastAsia="Times New Roman" w:hAnsi="Arial" w:cs="Arial"/>
                <w:sz w:val="16"/>
                <w:szCs w:val="16"/>
                <w:lang w:eastAsia="ru-RU"/>
              </w:rPr>
            </w:pPr>
          </w:p>
        </w:tc>
        <w:tc>
          <w:tcPr>
            <w:tcW w:w="84" w:type="pct"/>
            <w:tcBorders>
              <w:top w:val="nil"/>
              <w:left w:val="nil"/>
              <w:bottom w:val="nil"/>
              <w:right w:val="nil"/>
            </w:tcBorders>
            <w:shd w:val="clear" w:color="auto" w:fill="auto"/>
            <w:noWrap/>
            <w:vAlign w:val="bottom"/>
            <w:hideMark/>
          </w:tcPr>
          <w:p w14:paraId="5CE58EF2" w14:textId="77777777" w:rsidR="00C05D6C" w:rsidRPr="001372DD" w:rsidRDefault="00C05D6C" w:rsidP="00F46482">
            <w:pPr>
              <w:spacing w:line="240" w:lineRule="auto"/>
              <w:rPr>
                <w:rFonts w:eastAsia="Times New Roman" w:cs="Times New Roman"/>
                <w:sz w:val="20"/>
                <w:szCs w:val="20"/>
                <w:lang w:eastAsia="ru-RU"/>
              </w:rPr>
            </w:pPr>
          </w:p>
        </w:tc>
        <w:tc>
          <w:tcPr>
            <w:tcW w:w="282" w:type="pct"/>
            <w:gridSpan w:val="2"/>
            <w:tcBorders>
              <w:top w:val="nil"/>
              <w:left w:val="nil"/>
              <w:bottom w:val="nil"/>
              <w:right w:val="nil"/>
            </w:tcBorders>
            <w:shd w:val="clear" w:color="auto" w:fill="auto"/>
            <w:noWrap/>
            <w:vAlign w:val="bottom"/>
            <w:hideMark/>
          </w:tcPr>
          <w:p w14:paraId="6DA9D3F8"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2735CD2D"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560D0965" w14:textId="77777777" w:rsidR="00C05D6C" w:rsidRPr="001372DD" w:rsidRDefault="00C05D6C" w:rsidP="00F46482">
            <w:pPr>
              <w:spacing w:line="240" w:lineRule="auto"/>
              <w:rPr>
                <w:rFonts w:eastAsia="Times New Roman" w:cs="Times New Roman"/>
                <w:sz w:val="20"/>
                <w:szCs w:val="20"/>
                <w:lang w:eastAsia="ru-RU"/>
              </w:rPr>
            </w:pPr>
          </w:p>
        </w:tc>
        <w:tc>
          <w:tcPr>
            <w:tcW w:w="865" w:type="pct"/>
            <w:gridSpan w:val="4"/>
            <w:tcBorders>
              <w:top w:val="nil"/>
              <w:left w:val="nil"/>
              <w:bottom w:val="nil"/>
              <w:right w:val="nil"/>
            </w:tcBorders>
            <w:shd w:val="clear" w:color="auto" w:fill="auto"/>
            <w:noWrap/>
            <w:vAlign w:val="bottom"/>
            <w:hideMark/>
          </w:tcPr>
          <w:p w14:paraId="4D2E3D8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Нормативные затраты труда рабочих</w:t>
            </w:r>
          </w:p>
        </w:tc>
        <w:tc>
          <w:tcPr>
            <w:tcW w:w="190" w:type="pct"/>
            <w:tcBorders>
              <w:top w:val="nil"/>
              <w:left w:val="nil"/>
              <w:bottom w:val="nil"/>
              <w:right w:val="nil"/>
            </w:tcBorders>
            <w:shd w:val="clear" w:color="auto" w:fill="auto"/>
            <w:noWrap/>
            <w:vAlign w:val="bottom"/>
            <w:hideMark/>
          </w:tcPr>
          <w:p w14:paraId="01FC76F0" w14:textId="77777777" w:rsidR="00C05D6C" w:rsidRPr="001372DD" w:rsidRDefault="00C05D6C" w:rsidP="00F46482">
            <w:pPr>
              <w:spacing w:line="240" w:lineRule="auto"/>
              <w:rPr>
                <w:rFonts w:ascii="Arial" w:eastAsia="Times New Roman" w:hAnsi="Arial" w:cs="Arial"/>
                <w:sz w:val="16"/>
                <w:szCs w:val="16"/>
                <w:lang w:eastAsia="ru-RU"/>
              </w:rPr>
            </w:pPr>
          </w:p>
        </w:tc>
        <w:tc>
          <w:tcPr>
            <w:tcW w:w="256" w:type="pct"/>
            <w:tcBorders>
              <w:top w:val="nil"/>
              <w:left w:val="nil"/>
              <w:bottom w:val="single" w:sz="4" w:space="0" w:color="auto"/>
              <w:right w:val="nil"/>
            </w:tcBorders>
            <w:shd w:val="clear" w:color="auto" w:fill="auto"/>
            <w:noWrap/>
            <w:vAlign w:val="bottom"/>
            <w:hideMark/>
          </w:tcPr>
          <w:p w14:paraId="4D6B7C7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333" w:type="pct"/>
            <w:tcBorders>
              <w:top w:val="nil"/>
              <w:left w:val="nil"/>
              <w:bottom w:val="single" w:sz="4" w:space="0" w:color="auto"/>
              <w:right w:val="nil"/>
            </w:tcBorders>
            <w:shd w:val="clear" w:color="auto" w:fill="auto"/>
            <w:noWrap/>
            <w:vAlign w:val="bottom"/>
            <w:hideMark/>
          </w:tcPr>
          <w:p w14:paraId="2F92288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1 432,12</w:t>
            </w:r>
          </w:p>
        </w:tc>
        <w:tc>
          <w:tcPr>
            <w:tcW w:w="286" w:type="pct"/>
            <w:tcBorders>
              <w:top w:val="nil"/>
              <w:left w:val="nil"/>
              <w:bottom w:val="nil"/>
              <w:right w:val="nil"/>
            </w:tcBorders>
            <w:shd w:val="clear" w:color="auto" w:fill="auto"/>
            <w:noWrap/>
            <w:vAlign w:val="bottom"/>
            <w:hideMark/>
          </w:tcPr>
          <w:p w14:paraId="1529072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r>
      <w:tr w:rsidR="00C05D6C" w:rsidRPr="001372DD" w14:paraId="20CD9B67"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796322C5" w14:textId="77777777" w:rsidR="00C05D6C" w:rsidRPr="001372DD" w:rsidRDefault="00C05D6C" w:rsidP="00F46482">
            <w:pPr>
              <w:spacing w:line="240" w:lineRule="auto"/>
              <w:rPr>
                <w:rFonts w:ascii="Arial" w:eastAsia="Times New Roman" w:hAnsi="Arial" w:cs="Arial"/>
                <w:sz w:val="16"/>
                <w:szCs w:val="16"/>
                <w:lang w:eastAsia="ru-RU"/>
              </w:rPr>
            </w:pPr>
          </w:p>
        </w:tc>
        <w:tc>
          <w:tcPr>
            <w:tcW w:w="789" w:type="pct"/>
            <w:gridSpan w:val="5"/>
            <w:tcBorders>
              <w:top w:val="nil"/>
              <w:left w:val="nil"/>
              <w:bottom w:val="nil"/>
              <w:right w:val="nil"/>
            </w:tcBorders>
            <w:shd w:val="clear" w:color="auto" w:fill="auto"/>
            <w:noWrap/>
            <w:vAlign w:val="bottom"/>
            <w:hideMark/>
          </w:tcPr>
          <w:p w14:paraId="6B39E6E2" w14:textId="77777777" w:rsidR="00C05D6C" w:rsidRPr="001372DD" w:rsidRDefault="00C05D6C" w:rsidP="00F46482">
            <w:pPr>
              <w:spacing w:line="240" w:lineRule="auto"/>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прочих затрат</w:t>
            </w:r>
          </w:p>
        </w:tc>
        <w:tc>
          <w:tcPr>
            <w:tcW w:w="248" w:type="pct"/>
            <w:gridSpan w:val="2"/>
            <w:tcBorders>
              <w:top w:val="nil"/>
              <w:left w:val="nil"/>
              <w:bottom w:val="single" w:sz="4" w:space="0" w:color="auto"/>
              <w:right w:val="nil"/>
            </w:tcBorders>
            <w:shd w:val="clear" w:color="auto" w:fill="auto"/>
            <w:noWrap/>
            <w:vAlign w:val="bottom"/>
            <w:hideMark/>
          </w:tcPr>
          <w:p w14:paraId="275B6E1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41" w:type="pct"/>
            <w:gridSpan w:val="2"/>
            <w:tcBorders>
              <w:top w:val="nil"/>
              <w:left w:val="nil"/>
              <w:bottom w:val="single" w:sz="4" w:space="0" w:color="auto"/>
              <w:right w:val="nil"/>
            </w:tcBorders>
            <w:shd w:val="clear" w:color="auto" w:fill="auto"/>
            <w:noWrap/>
            <w:vAlign w:val="bottom"/>
            <w:hideMark/>
          </w:tcPr>
          <w:p w14:paraId="799BBAF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121,60</w:t>
            </w:r>
          </w:p>
        </w:tc>
        <w:tc>
          <w:tcPr>
            <w:tcW w:w="239" w:type="pct"/>
            <w:gridSpan w:val="2"/>
            <w:tcBorders>
              <w:top w:val="nil"/>
              <w:left w:val="nil"/>
              <w:bottom w:val="nil"/>
              <w:right w:val="nil"/>
            </w:tcBorders>
            <w:shd w:val="clear" w:color="auto" w:fill="auto"/>
            <w:noWrap/>
            <w:hideMark/>
          </w:tcPr>
          <w:p w14:paraId="6660F95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тыс.руб.</w:t>
            </w:r>
          </w:p>
        </w:tc>
        <w:tc>
          <w:tcPr>
            <w:tcW w:w="84" w:type="pct"/>
            <w:tcBorders>
              <w:top w:val="nil"/>
              <w:left w:val="nil"/>
              <w:bottom w:val="nil"/>
              <w:right w:val="nil"/>
            </w:tcBorders>
            <w:shd w:val="clear" w:color="auto" w:fill="auto"/>
            <w:noWrap/>
            <w:vAlign w:val="bottom"/>
            <w:hideMark/>
          </w:tcPr>
          <w:p w14:paraId="314B3808" w14:textId="77777777" w:rsidR="00C05D6C" w:rsidRPr="001372DD" w:rsidRDefault="00C05D6C" w:rsidP="00F46482">
            <w:pPr>
              <w:spacing w:line="240" w:lineRule="auto"/>
              <w:rPr>
                <w:rFonts w:ascii="Arial" w:eastAsia="Times New Roman" w:hAnsi="Arial" w:cs="Arial"/>
                <w:sz w:val="16"/>
                <w:szCs w:val="16"/>
                <w:lang w:eastAsia="ru-RU"/>
              </w:rPr>
            </w:pPr>
          </w:p>
        </w:tc>
        <w:tc>
          <w:tcPr>
            <w:tcW w:w="84" w:type="pct"/>
            <w:tcBorders>
              <w:top w:val="nil"/>
              <w:left w:val="nil"/>
              <w:bottom w:val="nil"/>
              <w:right w:val="nil"/>
            </w:tcBorders>
            <w:shd w:val="clear" w:color="auto" w:fill="auto"/>
            <w:noWrap/>
            <w:vAlign w:val="bottom"/>
            <w:hideMark/>
          </w:tcPr>
          <w:p w14:paraId="2DB15D2E" w14:textId="77777777" w:rsidR="00C05D6C" w:rsidRPr="001372DD" w:rsidRDefault="00C05D6C" w:rsidP="00F46482">
            <w:pPr>
              <w:spacing w:line="240" w:lineRule="auto"/>
              <w:rPr>
                <w:rFonts w:eastAsia="Times New Roman" w:cs="Times New Roman"/>
                <w:sz w:val="20"/>
                <w:szCs w:val="20"/>
                <w:lang w:eastAsia="ru-RU"/>
              </w:rPr>
            </w:pPr>
          </w:p>
        </w:tc>
        <w:tc>
          <w:tcPr>
            <w:tcW w:w="282" w:type="pct"/>
            <w:gridSpan w:val="2"/>
            <w:tcBorders>
              <w:top w:val="nil"/>
              <w:left w:val="nil"/>
              <w:bottom w:val="nil"/>
              <w:right w:val="nil"/>
            </w:tcBorders>
            <w:shd w:val="clear" w:color="auto" w:fill="auto"/>
            <w:noWrap/>
            <w:vAlign w:val="bottom"/>
            <w:hideMark/>
          </w:tcPr>
          <w:p w14:paraId="08507220"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1136E2E3"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01AAC6DB" w14:textId="77777777" w:rsidR="00C05D6C" w:rsidRPr="001372DD" w:rsidRDefault="00C05D6C" w:rsidP="00F46482">
            <w:pPr>
              <w:spacing w:line="240" w:lineRule="auto"/>
              <w:rPr>
                <w:rFonts w:eastAsia="Times New Roman" w:cs="Times New Roman"/>
                <w:sz w:val="20"/>
                <w:szCs w:val="20"/>
                <w:lang w:eastAsia="ru-RU"/>
              </w:rPr>
            </w:pPr>
          </w:p>
        </w:tc>
        <w:tc>
          <w:tcPr>
            <w:tcW w:w="1055" w:type="pct"/>
            <w:gridSpan w:val="5"/>
            <w:tcBorders>
              <w:top w:val="nil"/>
              <w:left w:val="nil"/>
              <w:bottom w:val="nil"/>
              <w:right w:val="nil"/>
            </w:tcBorders>
            <w:shd w:val="clear" w:color="auto" w:fill="auto"/>
            <w:noWrap/>
            <w:vAlign w:val="bottom"/>
            <w:hideMark/>
          </w:tcPr>
          <w:p w14:paraId="0F9B6F5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Нормативные затраты труда машинистов</w:t>
            </w:r>
          </w:p>
        </w:tc>
        <w:tc>
          <w:tcPr>
            <w:tcW w:w="256" w:type="pct"/>
            <w:tcBorders>
              <w:top w:val="nil"/>
              <w:left w:val="nil"/>
              <w:bottom w:val="single" w:sz="4" w:space="0" w:color="auto"/>
              <w:right w:val="nil"/>
            </w:tcBorders>
            <w:shd w:val="clear" w:color="auto" w:fill="auto"/>
            <w:noWrap/>
            <w:vAlign w:val="bottom"/>
            <w:hideMark/>
          </w:tcPr>
          <w:p w14:paraId="590C184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333" w:type="pct"/>
            <w:tcBorders>
              <w:top w:val="nil"/>
              <w:left w:val="nil"/>
              <w:bottom w:val="single" w:sz="4" w:space="0" w:color="auto"/>
              <w:right w:val="nil"/>
            </w:tcBorders>
            <w:shd w:val="clear" w:color="auto" w:fill="auto"/>
            <w:noWrap/>
            <w:vAlign w:val="bottom"/>
            <w:hideMark/>
          </w:tcPr>
          <w:p w14:paraId="400C564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64,44</w:t>
            </w:r>
          </w:p>
        </w:tc>
        <w:tc>
          <w:tcPr>
            <w:tcW w:w="286" w:type="pct"/>
            <w:tcBorders>
              <w:top w:val="nil"/>
              <w:left w:val="nil"/>
              <w:bottom w:val="nil"/>
              <w:right w:val="nil"/>
            </w:tcBorders>
            <w:shd w:val="clear" w:color="auto" w:fill="auto"/>
            <w:noWrap/>
            <w:vAlign w:val="bottom"/>
            <w:hideMark/>
          </w:tcPr>
          <w:p w14:paraId="3457A12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r>
      <w:tr w:rsidR="00C05D6C" w:rsidRPr="001372DD" w14:paraId="65D10524"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0ACF702D" w14:textId="77777777" w:rsidR="00C05D6C" w:rsidRPr="001372DD" w:rsidRDefault="00C05D6C" w:rsidP="00F46482">
            <w:pPr>
              <w:spacing w:line="240" w:lineRule="auto"/>
              <w:rPr>
                <w:rFonts w:ascii="Arial" w:eastAsia="Times New Roman" w:hAnsi="Arial" w:cs="Arial"/>
                <w:sz w:val="16"/>
                <w:szCs w:val="16"/>
                <w:lang w:eastAsia="ru-RU"/>
              </w:rPr>
            </w:pPr>
          </w:p>
        </w:tc>
        <w:tc>
          <w:tcPr>
            <w:tcW w:w="789" w:type="pct"/>
            <w:gridSpan w:val="5"/>
            <w:tcBorders>
              <w:top w:val="nil"/>
              <w:left w:val="nil"/>
              <w:bottom w:val="nil"/>
              <w:right w:val="nil"/>
            </w:tcBorders>
            <w:shd w:val="clear" w:color="auto" w:fill="auto"/>
            <w:noWrap/>
            <w:vAlign w:val="bottom"/>
            <w:hideMark/>
          </w:tcPr>
          <w:p w14:paraId="530F12D6" w14:textId="77777777" w:rsidR="00C05D6C" w:rsidRPr="001372DD" w:rsidRDefault="00C05D6C" w:rsidP="00F46482">
            <w:pPr>
              <w:spacing w:line="240" w:lineRule="auto"/>
              <w:rPr>
                <w:rFonts w:eastAsia="Times New Roman" w:cs="Times New Roman"/>
                <w:sz w:val="20"/>
                <w:szCs w:val="20"/>
                <w:lang w:eastAsia="ru-RU"/>
              </w:rPr>
            </w:pPr>
          </w:p>
        </w:tc>
        <w:tc>
          <w:tcPr>
            <w:tcW w:w="248" w:type="pct"/>
            <w:gridSpan w:val="2"/>
            <w:tcBorders>
              <w:top w:val="nil"/>
              <w:left w:val="nil"/>
              <w:bottom w:val="nil"/>
              <w:right w:val="nil"/>
            </w:tcBorders>
            <w:shd w:val="clear" w:color="auto" w:fill="auto"/>
            <w:noWrap/>
            <w:vAlign w:val="bottom"/>
            <w:hideMark/>
          </w:tcPr>
          <w:p w14:paraId="04528731" w14:textId="77777777" w:rsidR="00C05D6C" w:rsidRPr="001372DD" w:rsidRDefault="00C05D6C" w:rsidP="00F46482">
            <w:pPr>
              <w:spacing w:line="240" w:lineRule="auto"/>
              <w:rPr>
                <w:rFonts w:eastAsia="Times New Roman" w:cs="Times New Roman"/>
                <w:sz w:val="20"/>
                <w:szCs w:val="20"/>
                <w:lang w:eastAsia="ru-RU"/>
              </w:rPr>
            </w:pPr>
          </w:p>
        </w:tc>
        <w:tc>
          <w:tcPr>
            <w:tcW w:w="241" w:type="pct"/>
            <w:gridSpan w:val="2"/>
            <w:tcBorders>
              <w:top w:val="nil"/>
              <w:left w:val="nil"/>
              <w:bottom w:val="nil"/>
              <w:right w:val="nil"/>
            </w:tcBorders>
            <w:shd w:val="clear" w:color="auto" w:fill="auto"/>
            <w:noWrap/>
            <w:vAlign w:val="bottom"/>
            <w:hideMark/>
          </w:tcPr>
          <w:p w14:paraId="6D192868" w14:textId="77777777" w:rsidR="00C05D6C" w:rsidRPr="001372DD" w:rsidRDefault="00C05D6C" w:rsidP="00F46482">
            <w:pPr>
              <w:spacing w:line="240" w:lineRule="auto"/>
              <w:rPr>
                <w:rFonts w:eastAsia="Times New Roman" w:cs="Times New Roman"/>
                <w:sz w:val="20"/>
                <w:szCs w:val="20"/>
                <w:lang w:eastAsia="ru-RU"/>
              </w:rPr>
            </w:pPr>
          </w:p>
        </w:tc>
        <w:tc>
          <w:tcPr>
            <w:tcW w:w="239" w:type="pct"/>
            <w:gridSpan w:val="2"/>
            <w:tcBorders>
              <w:top w:val="nil"/>
              <w:left w:val="nil"/>
              <w:bottom w:val="nil"/>
              <w:right w:val="nil"/>
            </w:tcBorders>
            <w:shd w:val="clear" w:color="auto" w:fill="auto"/>
            <w:noWrap/>
            <w:hideMark/>
          </w:tcPr>
          <w:p w14:paraId="7930142A" w14:textId="77777777" w:rsidR="00C05D6C" w:rsidRPr="001372DD" w:rsidRDefault="00C05D6C" w:rsidP="00F46482">
            <w:pPr>
              <w:spacing w:line="240" w:lineRule="auto"/>
              <w:jc w:val="right"/>
              <w:rPr>
                <w:rFonts w:eastAsia="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14:paraId="44828F29" w14:textId="77777777" w:rsidR="00C05D6C" w:rsidRPr="001372DD" w:rsidRDefault="00C05D6C" w:rsidP="00F46482">
            <w:pPr>
              <w:spacing w:line="240" w:lineRule="auto"/>
              <w:rPr>
                <w:rFonts w:eastAsia="Times New Roman" w:cs="Times New Roman"/>
                <w:sz w:val="20"/>
                <w:szCs w:val="20"/>
                <w:lang w:eastAsia="ru-RU"/>
              </w:rPr>
            </w:pPr>
          </w:p>
        </w:tc>
        <w:tc>
          <w:tcPr>
            <w:tcW w:w="84" w:type="pct"/>
            <w:tcBorders>
              <w:top w:val="nil"/>
              <w:left w:val="nil"/>
              <w:bottom w:val="nil"/>
              <w:right w:val="nil"/>
            </w:tcBorders>
            <w:shd w:val="clear" w:color="auto" w:fill="auto"/>
            <w:noWrap/>
            <w:vAlign w:val="bottom"/>
            <w:hideMark/>
          </w:tcPr>
          <w:p w14:paraId="5FBAF421" w14:textId="77777777" w:rsidR="00C05D6C" w:rsidRPr="001372DD" w:rsidRDefault="00C05D6C" w:rsidP="00F46482">
            <w:pPr>
              <w:spacing w:line="240" w:lineRule="auto"/>
              <w:rPr>
                <w:rFonts w:eastAsia="Times New Roman" w:cs="Times New Roman"/>
                <w:sz w:val="20"/>
                <w:szCs w:val="20"/>
                <w:lang w:eastAsia="ru-RU"/>
              </w:rPr>
            </w:pPr>
          </w:p>
        </w:tc>
        <w:tc>
          <w:tcPr>
            <w:tcW w:w="282" w:type="pct"/>
            <w:gridSpan w:val="2"/>
            <w:tcBorders>
              <w:top w:val="nil"/>
              <w:left w:val="nil"/>
              <w:bottom w:val="nil"/>
              <w:right w:val="nil"/>
            </w:tcBorders>
            <w:shd w:val="clear" w:color="auto" w:fill="auto"/>
            <w:noWrap/>
            <w:vAlign w:val="bottom"/>
            <w:hideMark/>
          </w:tcPr>
          <w:p w14:paraId="223486D5" w14:textId="77777777" w:rsidR="00C05D6C" w:rsidRPr="001372DD" w:rsidRDefault="00C05D6C" w:rsidP="00F46482">
            <w:pPr>
              <w:spacing w:line="240" w:lineRule="auto"/>
              <w:rPr>
                <w:rFonts w:eastAsia="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14:paraId="542561FC"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noWrap/>
            <w:vAlign w:val="bottom"/>
            <w:hideMark/>
          </w:tcPr>
          <w:p w14:paraId="392CDAC3" w14:textId="77777777" w:rsidR="00C05D6C" w:rsidRPr="001372DD" w:rsidRDefault="00C05D6C" w:rsidP="00F46482">
            <w:pPr>
              <w:spacing w:line="240" w:lineRule="auto"/>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noWrap/>
            <w:vAlign w:val="bottom"/>
            <w:hideMark/>
          </w:tcPr>
          <w:p w14:paraId="08D138FE" w14:textId="77777777" w:rsidR="00C05D6C" w:rsidRPr="001372DD" w:rsidRDefault="00C05D6C" w:rsidP="00F46482">
            <w:pPr>
              <w:spacing w:line="240" w:lineRule="auto"/>
              <w:rPr>
                <w:rFonts w:eastAsia="Times New Roman" w:cs="Times New Roman"/>
                <w:sz w:val="20"/>
                <w:szCs w:val="20"/>
                <w:lang w:eastAsia="ru-RU"/>
              </w:rPr>
            </w:pPr>
          </w:p>
        </w:tc>
        <w:tc>
          <w:tcPr>
            <w:tcW w:w="350" w:type="pct"/>
            <w:tcBorders>
              <w:top w:val="nil"/>
              <w:left w:val="nil"/>
              <w:bottom w:val="nil"/>
              <w:right w:val="nil"/>
            </w:tcBorders>
            <w:shd w:val="clear" w:color="auto" w:fill="auto"/>
            <w:noWrap/>
            <w:vAlign w:val="bottom"/>
            <w:hideMark/>
          </w:tcPr>
          <w:p w14:paraId="5D842D0E" w14:textId="77777777" w:rsidR="00C05D6C" w:rsidRPr="001372DD" w:rsidRDefault="00C05D6C" w:rsidP="00F46482">
            <w:pPr>
              <w:spacing w:line="240" w:lineRule="auto"/>
              <w:rPr>
                <w:rFonts w:eastAsia="Times New Roman" w:cs="Times New Roman"/>
                <w:sz w:val="20"/>
                <w:szCs w:val="20"/>
                <w:lang w:eastAsia="ru-RU"/>
              </w:rPr>
            </w:pPr>
          </w:p>
        </w:tc>
        <w:tc>
          <w:tcPr>
            <w:tcW w:w="190" w:type="pct"/>
            <w:tcBorders>
              <w:top w:val="nil"/>
              <w:left w:val="nil"/>
              <w:bottom w:val="nil"/>
              <w:right w:val="nil"/>
            </w:tcBorders>
            <w:shd w:val="clear" w:color="auto" w:fill="auto"/>
            <w:noWrap/>
            <w:vAlign w:val="bottom"/>
            <w:hideMark/>
          </w:tcPr>
          <w:p w14:paraId="32C1688C"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noWrap/>
            <w:vAlign w:val="bottom"/>
            <w:hideMark/>
          </w:tcPr>
          <w:p w14:paraId="40D4A35E"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noWrap/>
            <w:vAlign w:val="bottom"/>
            <w:hideMark/>
          </w:tcPr>
          <w:p w14:paraId="388C2531" w14:textId="77777777" w:rsidR="00C05D6C" w:rsidRPr="001372DD" w:rsidRDefault="00C05D6C" w:rsidP="00F46482">
            <w:pPr>
              <w:spacing w:line="240" w:lineRule="auto"/>
              <w:jc w:val="center"/>
              <w:rPr>
                <w:rFonts w:eastAsia="Times New Roman" w:cs="Times New Roman"/>
                <w:sz w:val="20"/>
                <w:szCs w:val="20"/>
                <w:lang w:eastAsia="ru-RU"/>
              </w:rPr>
            </w:pPr>
          </w:p>
        </w:tc>
        <w:tc>
          <w:tcPr>
            <w:tcW w:w="286" w:type="pct"/>
            <w:tcBorders>
              <w:top w:val="nil"/>
              <w:left w:val="nil"/>
              <w:bottom w:val="nil"/>
              <w:right w:val="nil"/>
            </w:tcBorders>
            <w:shd w:val="clear" w:color="auto" w:fill="auto"/>
            <w:noWrap/>
            <w:vAlign w:val="bottom"/>
            <w:hideMark/>
          </w:tcPr>
          <w:p w14:paraId="737B8CAF" w14:textId="77777777" w:rsidR="00C05D6C" w:rsidRPr="001372DD" w:rsidRDefault="00C05D6C" w:rsidP="00F46482">
            <w:pPr>
              <w:spacing w:line="240" w:lineRule="auto"/>
              <w:jc w:val="center"/>
              <w:rPr>
                <w:rFonts w:eastAsia="Times New Roman" w:cs="Times New Roman"/>
                <w:sz w:val="20"/>
                <w:szCs w:val="20"/>
                <w:lang w:eastAsia="ru-RU"/>
              </w:rPr>
            </w:pPr>
          </w:p>
        </w:tc>
      </w:tr>
      <w:tr w:rsidR="00C05D6C" w:rsidRPr="001372DD" w14:paraId="5FCC2AF4" w14:textId="77777777" w:rsidTr="00C05D6C">
        <w:trPr>
          <w:trHeight w:val="184"/>
        </w:trPr>
        <w:tc>
          <w:tcPr>
            <w:tcW w:w="28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F21C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п/п</w:t>
            </w:r>
          </w:p>
        </w:tc>
        <w:tc>
          <w:tcPr>
            <w:tcW w:w="789"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7E9D44"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Обоснование</w:t>
            </w:r>
          </w:p>
        </w:tc>
        <w:tc>
          <w:tcPr>
            <w:tcW w:w="896" w:type="pct"/>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63FD5E"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Наименование работ и затрат</w:t>
            </w:r>
          </w:p>
        </w:tc>
        <w:tc>
          <w:tcPr>
            <w:tcW w:w="28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BB37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Единица измерения</w:t>
            </w:r>
          </w:p>
        </w:tc>
        <w:tc>
          <w:tcPr>
            <w:tcW w:w="1333" w:type="pct"/>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201460"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Количество</w:t>
            </w:r>
          </w:p>
        </w:tc>
        <w:tc>
          <w:tcPr>
            <w:tcW w:w="1414"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FBA794B"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Сметная стоимость, руб.</w:t>
            </w:r>
          </w:p>
        </w:tc>
      </w:tr>
      <w:tr w:rsidR="00C05D6C" w:rsidRPr="001372DD" w14:paraId="06B701B0" w14:textId="77777777" w:rsidTr="00C05D6C">
        <w:trPr>
          <w:trHeight w:val="408"/>
        </w:trPr>
        <w:tc>
          <w:tcPr>
            <w:tcW w:w="286" w:type="pct"/>
            <w:gridSpan w:val="2"/>
            <w:vMerge/>
            <w:tcBorders>
              <w:top w:val="single" w:sz="4" w:space="0" w:color="auto"/>
              <w:left w:val="single" w:sz="4" w:space="0" w:color="auto"/>
              <w:bottom w:val="single" w:sz="4" w:space="0" w:color="auto"/>
              <w:right w:val="single" w:sz="4" w:space="0" w:color="auto"/>
            </w:tcBorders>
            <w:vAlign w:val="center"/>
            <w:hideMark/>
          </w:tcPr>
          <w:p w14:paraId="3698C475"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789" w:type="pct"/>
            <w:gridSpan w:val="5"/>
            <w:vMerge/>
            <w:tcBorders>
              <w:top w:val="single" w:sz="4" w:space="0" w:color="auto"/>
              <w:left w:val="single" w:sz="4" w:space="0" w:color="auto"/>
              <w:bottom w:val="single" w:sz="4" w:space="0" w:color="auto"/>
              <w:right w:val="single" w:sz="4" w:space="0" w:color="auto"/>
            </w:tcBorders>
            <w:vAlign w:val="center"/>
            <w:hideMark/>
          </w:tcPr>
          <w:p w14:paraId="1DB592F9"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vMerge/>
            <w:tcBorders>
              <w:top w:val="single" w:sz="4" w:space="0" w:color="auto"/>
              <w:left w:val="single" w:sz="4" w:space="0" w:color="auto"/>
              <w:bottom w:val="single" w:sz="4" w:space="0" w:color="000000"/>
              <w:right w:val="single" w:sz="4" w:space="0" w:color="000000"/>
            </w:tcBorders>
            <w:vAlign w:val="center"/>
            <w:hideMark/>
          </w:tcPr>
          <w:p w14:paraId="59D42576"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282" w:type="pct"/>
            <w:gridSpan w:val="2"/>
            <w:vMerge/>
            <w:tcBorders>
              <w:top w:val="single" w:sz="4" w:space="0" w:color="auto"/>
              <w:left w:val="single" w:sz="4" w:space="0" w:color="auto"/>
              <w:bottom w:val="single" w:sz="4" w:space="0" w:color="auto"/>
              <w:right w:val="single" w:sz="4" w:space="0" w:color="auto"/>
            </w:tcBorders>
            <w:vAlign w:val="center"/>
            <w:hideMark/>
          </w:tcPr>
          <w:p w14:paraId="3AADF2E3"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1333" w:type="pct"/>
            <w:gridSpan w:val="9"/>
            <w:vMerge/>
            <w:tcBorders>
              <w:top w:val="single" w:sz="4" w:space="0" w:color="auto"/>
              <w:left w:val="single" w:sz="4" w:space="0" w:color="auto"/>
              <w:bottom w:val="single" w:sz="4" w:space="0" w:color="auto"/>
              <w:right w:val="single" w:sz="4" w:space="0" w:color="auto"/>
            </w:tcBorders>
            <w:vAlign w:val="center"/>
            <w:hideMark/>
          </w:tcPr>
          <w:p w14:paraId="3E4BD232"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1414" w:type="pct"/>
            <w:gridSpan w:val="5"/>
            <w:vMerge/>
            <w:tcBorders>
              <w:top w:val="single" w:sz="4" w:space="0" w:color="auto"/>
              <w:left w:val="single" w:sz="4" w:space="0" w:color="auto"/>
              <w:bottom w:val="single" w:sz="4" w:space="0" w:color="000000"/>
              <w:right w:val="single" w:sz="4" w:space="0" w:color="000000"/>
            </w:tcBorders>
            <w:vAlign w:val="center"/>
            <w:hideMark/>
          </w:tcPr>
          <w:p w14:paraId="7DCB98EF" w14:textId="77777777" w:rsidR="00C05D6C" w:rsidRPr="001372DD" w:rsidRDefault="00C05D6C" w:rsidP="00F46482">
            <w:pPr>
              <w:spacing w:line="240" w:lineRule="auto"/>
              <w:rPr>
                <w:rFonts w:ascii="Arial" w:eastAsia="Times New Roman" w:hAnsi="Arial" w:cs="Arial"/>
                <w:color w:val="000000"/>
                <w:sz w:val="16"/>
                <w:szCs w:val="16"/>
                <w:lang w:eastAsia="ru-RU"/>
              </w:rPr>
            </w:pPr>
          </w:p>
        </w:tc>
      </w:tr>
      <w:tr w:rsidR="00C05D6C" w:rsidRPr="001372DD" w14:paraId="1EC2D52F" w14:textId="77777777" w:rsidTr="00C05D6C">
        <w:trPr>
          <w:trHeight w:val="170"/>
        </w:trPr>
        <w:tc>
          <w:tcPr>
            <w:tcW w:w="286" w:type="pct"/>
            <w:gridSpan w:val="2"/>
            <w:vMerge/>
            <w:tcBorders>
              <w:top w:val="single" w:sz="4" w:space="0" w:color="auto"/>
              <w:left w:val="single" w:sz="4" w:space="0" w:color="auto"/>
              <w:bottom w:val="single" w:sz="4" w:space="0" w:color="auto"/>
              <w:right w:val="single" w:sz="4" w:space="0" w:color="auto"/>
            </w:tcBorders>
            <w:vAlign w:val="center"/>
            <w:hideMark/>
          </w:tcPr>
          <w:p w14:paraId="35C86FF7"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789" w:type="pct"/>
            <w:gridSpan w:val="5"/>
            <w:vMerge/>
            <w:tcBorders>
              <w:top w:val="single" w:sz="4" w:space="0" w:color="auto"/>
              <w:left w:val="single" w:sz="4" w:space="0" w:color="auto"/>
              <w:bottom w:val="single" w:sz="4" w:space="0" w:color="auto"/>
              <w:right w:val="single" w:sz="4" w:space="0" w:color="auto"/>
            </w:tcBorders>
            <w:vAlign w:val="center"/>
            <w:hideMark/>
          </w:tcPr>
          <w:p w14:paraId="657C24F4"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vMerge/>
            <w:tcBorders>
              <w:top w:val="single" w:sz="4" w:space="0" w:color="auto"/>
              <w:left w:val="single" w:sz="4" w:space="0" w:color="auto"/>
              <w:bottom w:val="single" w:sz="4" w:space="0" w:color="000000"/>
              <w:right w:val="single" w:sz="4" w:space="0" w:color="000000"/>
            </w:tcBorders>
            <w:vAlign w:val="center"/>
            <w:hideMark/>
          </w:tcPr>
          <w:p w14:paraId="66A296C1"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282" w:type="pct"/>
            <w:gridSpan w:val="2"/>
            <w:vMerge/>
            <w:tcBorders>
              <w:top w:val="single" w:sz="4" w:space="0" w:color="auto"/>
              <w:left w:val="single" w:sz="4" w:space="0" w:color="auto"/>
              <w:bottom w:val="single" w:sz="4" w:space="0" w:color="auto"/>
              <w:right w:val="single" w:sz="4" w:space="0" w:color="auto"/>
            </w:tcBorders>
            <w:vAlign w:val="center"/>
            <w:hideMark/>
          </w:tcPr>
          <w:p w14:paraId="067E5C75"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07" w:type="pct"/>
            <w:gridSpan w:val="3"/>
            <w:tcBorders>
              <w:top w:val="nil"/>
              <w:left w:val="nil"/>
              <w:bottom w:val="single" w:sz="4" w:space="0" w:color="auto"/>
              <w:right w:val="single" w:sz="4" w:space="0" w:color="auto"/>
            </w:tcBorders>
            <w:shd w:val="clear" w:color="auto" w:fill="auto"/>
            <w:vAlign w:val="center"/>
            <w:hideMark/>
          </w:tcPr>
          <w:p w14:paraId="38ADAF0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на единицу измерения</w:t>
            </w:r>
          </w:p>
        </w:tc>
        <w:tc>
          <w:tcPr>
            <w:tcW w:w="511" w:type="pct"/>
            <w:gridSpan w:val="3"/>
            <w:tcBorders>
              <w:top w:val="nil"/>
              <w:left w:val="nil"/>
              <w:bottom w:val="single" w:sz="4" w:space="0" w:color="auto"/>
              <w:right w:val="single" w:sz="4" w:space="0" w:color="auto"/>
            </w:tcBorders>
            <w:shd w:val="clear" w:color="auto" w:fill="auto"/>
            <w:vAlign w:val="center"/>
            <w:hideMark/>
          </w:tcPr>
          <w:p w14:paraId="7A204DB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коэффициенты</w:t>
            </w:r>
          </w:p>
        </w:tc>
        <w:tc>
          <w:tcPr>
            <w:tcW w:w="515" w:type="pct"/>
            <w:gridSpan w:val="3"/>
            <w:tcBorders>
              <w:top w:val="nil"/>
              <w:left w:val="nil"/>
              <w:bottom w:val="single" w:sz="4" w:space="0" w:color="auto"/>
              <w:right w:val="single" w:sz="4" w:space="0" w:color="auto"/>
            </w:tcBorders>
            <w:shd w:val="clear" w:color="auto" w:fill="auto"/>
            <w:vAlign w:val="center"/>
            <w:hideMark/>
          </w:tcPr>
          <w:p w14:paraId="4451A1AC"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всего с учетом коэффициентов</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0AB40EA4"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на единицу измерения в базисном уровне цен</w:t>
            </w:r>
          </w:p>
        </w:tc>
        <w:tc>
          <w:tcPr>
            <w:tcW w:w="190" w:type="pct"/>
            <w:tcBorders>
              <w:top w:val="single" w:sz="4" w:space="0" w:color="auto"/>
              <w:left w:val="nil"/>
              <w:bottom w:val="single" w:sz="4" w:space="0" w:color="auto"/>
              <w:right w:val="single" w:sz="4" w:space="0" w:color="auto"/>
            </w:tcBorders>
            <w:shd w:val="clear" w:color="auto" w:fill="auto"/>
            <w:vAlign w:val="center"/>
            <w:hideMark/>
          </w:tcPr>
          <w:p w14:paraId="38A2642C"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индекс</w:t>
            </w:r>
          </w:p>
        </w:tc>
        <w:tc>
          <w:tcPr>
            <w:tcW w:w="256" w:type="pct"/>
            <w:tcBorders>
              <w:top w:val="single" w:sz="4" w:space="0" w:color="auto"/>
              <w:left w:val="nil"/>
              <w:bottom w:val="single" w:sz="4" w:space="0" w:color="auto"/>
              <w:right w:val="single" w:sz="4" w:space="0" w:color="auto"/>
            </w:tcBorders>
            <w:shd w:val="clear" w:color="auto" w:fill="auto"/>
            <w:vAlign w:val="center"/>
            <w:hideMark/>
          </w:tcPr>
          <w:p w14:paraId="48E9C779"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на единицу измерения в текущем уровне цен</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4B963E7B"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коэффициенты</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5DE7C023"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всего в текущем уровне цен</w:t>
            </w:r>
          </w:p>
        </w:tc>
      </w:tr>
      <w:tr w:rsidR="00C05D6C" w:rsidRPr="001372DD" w14:paraId="07A32463" w14:textId="77777777" w:rsidTr="00C05D6C">
        <w:trPr>
          <w:trHeight w:val="170"/>
        </w:trPr>
        <w:tc>
          <w:tcPr>
            <w:tcW w:w="286" w:type="pct"/>
            <w:gridSpan w:val="2"/>
            <w:tcBorders>
              <w:top w:val="nil"/>
              <w:left w:val="single" w:sz="4" w:space="0" w:color="auto"/>
              <w:bottom w:val="single" w:sz="4" w:space="0" w:color="auto"/>
              <w:right w:val="single" w:sz="4" w:space="0" w:color="auto"/>
            </w:tcBorders>
            <w:shd w:val="clear" w:color="auto" w:fill="auto"/>
            <w:noWrap/>
            <w:vAlign w:val="center"/>
            <w:hideMark/>
          </w:tcPr>
          <w:p w14:paraId="33793714"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w:t>
            </w:r>
          </w:p>
        </w:tc>
        <w:tc>
          <w:tcPr>
            <w:tcW w:w="789" w:type="pct"/>
            <w:gridSpan w:val="5"/>
            <w:tcBorders>
              <w:top w:val="nil"/>
              <w:left w:val="nil"/>
              <w:bottom w:val="single" w:sz="4" w:space="0" w:color="auto"/>
              <w:right w:val="single" w:sz="4" w:space="0" w:color="auto"/>
            </w:tcBorders>
            <w:shd w:val="clear" w:color="auto" w:fill="auto"/>
            <w:noWrap/>
            <w:vAlign w:val="center"/>
            <w:hideMark/>
          </w:tcPr>
          <w:p w14:paraId="4C42CD49"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w:t>
            </w:r>
          </w:p>
        </w:tc>
        <w:tc>
          <w:tcPr>
            <w:tcW w:w="896" w:type="pct"/>
            <w:gridSpan w:val="8"/>
            <w:tcBorders>
              <w:top w:val="single" w:sz="4" w:space="0" w:color="auto"/>
              <w:left w:val="nil"/>
              <w:bottom w:val="single" w:sz="4" w:space="0" w:color="auto"/>
              <w:right w:val="single" w:sz="4" w:space="0" w:color="000000"/>
            </w:tcBorders>
            <w:shd w:val="clear" w:color="auto" w:fill="auto"/>
            <w:noWrap/>
            <w:vAlign w:val="center"/>
            <w:hideMark/>
          </w:tcPr>
          <w:p w14:paraId="39CA4D40"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w:t>
            </w:r>
          </w:p>
        </w:tc>
        <w:tc>
          <w:tcPr>
            <w:tcW w:w="282" w:type="pct"/>
            <w:gridSpan w:val="2"/>
            <w:tcBorders>
              <w:top w:val="nil"/>
              <w:left w:val="nil"/>
              <w:bottom w:val="single" w:sz="4" w:space="0" w:color="auto"/>
              <w:right w:val="single" w:sz="4" w:space="0" w:color="auto"/>
            </w:tcBorders>
            <w:shd w:val="clear" w:color="auto" w:fill="auto"/>
            <w:noWrap/>
            <w:vAlign w:val="center"/>
            <w:hideMark/>
          </w:tcPr>
          <w:p w14:paraId="2102610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w:t>
            </w:r>
          </w:p>
        </w:tc>
        <w:tc>
          <w:tcPr>
            <w:tcW w:w="307" w:type="pct"/>
            <w:gridSpan w:val="3"/>
            <w:tcBorders>
              <w:top w:val="nil"/>
              <w:left w:val="nil"/>
              <w:bottom w:val="single" w:sz="4" w:space="0" w:color="auto"/>
              <w:right w:val="single" w:sz="4" w:space="0" w:color="auto"/>
            </w:tcBorders>
            <w:shd w:val="clear" w:color="auto" w:fill="auto"/>
            <w:noWrap/>
            <w:vAlign w:val="center"/>
            <w:hideMark/>
          </w:tcPr>
          <w:p w14:paraId="7350F5AC"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5</w:t>
            </w:r>
          </w:p>
        </w:tc>
        <w:tc>
          <w:tcPr>
            <w:tcW w:w="511" w:type="pct"/>
            <w:gridSpan w:val="3"/>
            <w:tcBorders>
              <w:top w:val="nil"/>
              <w:left w:val="nil"/>
              <w:bottom w:val="single" w:sz="4" w:space="0" w:color="auto"/>
              <w:right w:val="single" w:sz="4" w:space="0" w:color="auto"/>
            </w:tcBorders>
            <w:shd w:val="clear" w:color="auto" w:fill="auto"/>
            <w:noWrap/>
            <w:vAlign w:val="center"/>
            <w:hideMark/>
          </w:tcPr>
          <w:p w14:paraId="03EDC72B"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w:t>
            </w:r>
          </w:p>
        </w:tc>
        <w:tc>
          <w:tcPr>
            <w:tcW w:w="515" w:type="pct"/>
            <w:gridSpan w:val="3"/>
            <w:tcBorders>
              <w:top w:val="nil"/>
              <w:left w:val="nil"/>
              <w:bottom w:val="single" w:sz="4" w:space="0" w:color="auto"/>
              <w:right w:val="single" w:sz="4" w:space="0" w:color="auto"/>
            </w:tcBorders>
            <w:shd w:val="clear" w:color="auto" w:fill="auto"/>
            <w:noWrap/>
            <w:vAlign w:val="center"/>
            <w:hideMark/>
          </w:tcPr>
          <w:p w14:paraId="53FE5D84"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w:t>
            </w:r>
          </w:p>
        </w:tc>
        <w:tc>
          <w:tcPr>
            <w:tcW w:w="350" w:type="pct"/>
            <w:tcBorders>
              <w:top w:val="nil"/>
              <w:left w:val="nil"/>
              <w:bottom w:val="single" w:sz="4" w:space="0" w:color="auto"/>
              <w:right w:val="single" w:sz="4" w:space="0" w:color="auto"/>
            </w:tcBorders>
            <w:shd w:val="clear" w:color="auto" w:fill="auto"/>
            <w:noWrap/>
            <w:vAlign w:val="center"/>
            <w:hideMark/>
          </w:tcPr>
          <w:p w14:paraId="605660D3"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8</w:t>
            </w:r>
          </w:p>
        </w:tc>
        <w:tc>
          <w:tcPr>
            <w:tcW w:w="190" w:type="pct"/>
            <w:tcBorders>
              <w:top w:val="nil"/>
              <w:left w:val="nil"/>
              <w:bottom w:val="single" w:sz="4" w:space="0" w:color="auto"/>
              <w:right w:val="single" w:sz="4" w:space="0" w:color="auto"/>
            </w:tcBorders>
            <w:shd w:val="clear" w:color="auto" w:fill="auto"/>
            <w:noWrap/>
            <w:vAlign w:val="center"/>
            <w:hideMark/>
          </w:tcPr>
          <w:p w14:paraId="6CCD709E"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9</w:t>
            </w:r>
          </w:p>
        </w:tc>
        <w:tc>
          <w:tcPr>
            <w:tcW w:w="256" w:type="pct"/>
            <w:tcBorders>
              <w:top w:val="nil"/>
              <w:left w:val="nil"/>
              <w:bottom w:val="single" w:sz="4" w:space="0" w:color="auto"/>
              <w:right w:val="single" w:sz="4" w:space="0" w:color="auto"/>
            </w:tcBorders>
            <w:shd w:val="clear" w:color="auto" w:fill="auto"/>
            <w:noWrap/>
            <w:vAlign w:val="center"/>
            <w:hideMark/>
          </w:tcPr>
          <w:p w14:paraId="206641CE"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10</w:t>
            </w:r>
          </w:p>
        </w:tc>
        <w:tc>
          <w:tcPr>
            <w:tcW w:w="333" w:type="pct"/>
            <w:tcBorders>
              <w:top w:val="nil"/>
              <w:left w:val="nil"/>
              <w:bottom w:val="single" w:sz="4" w:space="0" w:color="auto"/>
              <w:right w:val="single" w:sz="4" w:space="0" w:color="auto"/>
            </w:tcBorders>
            <w:shd w:val="clear" w:color="auto" w:fill="auto"/>
            <w:noWrap/>
            <w:vAlign w:val="center"/>
            <w:hideMark/>
          </w:tcPr>
          <w:p w14:paraId="0DF73E9A"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w:t>
            </w:r>
          </w:p>
        </w:tc>
        <w:tc>
          <w:tcPr>
            <w:tcW w:w="286" w:type="pct"/>
            <w:tcBorders>
              <w:top w:val="nil"/>
              <w:left w:val="nil"/>
              <w:bottom w:val="single" w:sz="4" w:space="0" w:color="auto"/>
              <w:right w:val="single" w:sz="4" w:space="0" w:color="auto"/>
            </w:tcBorders>
            <w:shd w:val="clear" w:color="auto" w:fill="auto"/>
            <w:noWrap/>
            <w:vAlign w:val="center"/>
            <w:hideMark/>
          </w:tcPr>
          <w:p w14:paraId="6129475A"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12</w:t>
            </w:r>
          </w:p>
        </w:tc>
      </w:tr>
      <w:tr w:rsidR="00C05D6C" w:rsidRPr="001372DD" w14:paraId="5556BE49" w14:textId="77777777" w:rsidTr="00C05D6C">
        <w:trPr>
          <w:trHeight w:val="170"/>
        </w:trPr>
        <w:tc>
          <w:tcPr>
            <w:tcW w:w="5000" w:type="pct"/>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14:paraId="18B7918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Раздел 1. Работы выполняются на высоте 3000 м над уровнем моря</w:t>
            </w:r>
          </w:p>
        </w:tc>
      </w:tr>
      <w:tr w:rsidR="00C05D6C" w:rsidRPr="001372DD" w14:paraId="15C525B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BCED2F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789" w:type="pct"/>
            <w:gridSpan w:val="5"/>
            <w:tcBorders>
              <w:top w:val="nil"/>
              <w:left w:val="nil"/>
              <w:bottom w:val="nil"/>
              <w:right w:val="nil"/>
            </w:tcBorders>
            <w:shd w:val="clear" w:color="auto" w:fill="auto"/>
            <w:hideMark/>
          </w:tcPr>
          <w:p w14:paraId="4880C691"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ГЭСН08-07-001-01</w:t>
            </w:r>
          </w:p>
        </w:tc>
        <w:tc>
          <w:tcPr>
            <w:tcW w:w="896" w:type="pct"/>
            <w:gridSpan w:val="8"/>
            <w:tcBorders>
              <w:top w:val="single" w:sz="4" w:space="0" w:color="auto"/>
              <w:left w:val="nil"/>
              <w:bottom w:val="nil"/>
              <w:right w:val="nil"/>
            </w:tcBorders>
            <w:shd w:val="clear" w:color="auto" w:fill="auto"/>
            <w:hideMark/>
          </w:tcPr>
          <w:p w14:paraId="0F4E8B5C"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Установка и разборка наружных инвентарных лесов высотой до 16 м: трубчатых для кладки облицовки</w:t>
            </w:r>
          </w:p>
        </w:tc>
        <w:tc>
          <w:tcPr>
            <w:tcW w:w="282" w:type="pct"/>
            <w:gridSpan w:val="2"/>
            <w:tcBorders>
              <w:top w:val="nil"/>
              <w:left w:val="nil"/>
              <w:bottom w:val="nil"/>
              <w:right w:val="nil"/>
            </w:tcBorders>
            <w:shd w:val="clear" w:color="auto" w:fill="auto"/>
            <w:hideMark/>
          </w:tcPr>
          <w:p w14:paraId="5345045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nil"/>
              <w:left w:val="nil"/>
              <w:bottom w:val="nil"/>
              <w:right w:val="nil"/>
            </w:tcBorders>
            <w:shd w:val="clear" w:color="auto" w:fill="auto"/>
            <w:hideMark/>
          </w:tcPr>
          <w:p w14:paraId="19C5499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2,65</w:t>
            </w:r>
          </w:p>
        </w:tc>
        <w:tc>
          <w:tcPr>
            <w:tcW w:w="511" w:type="pct"/>
            <w:gridSpan w:val="3"/>
            <w:tcBorders>
              <w:top w:val="nil"/>
              <w:left w:val="nil"/>
              <w:bottom w:val="nil"/>
              <w:right w:val="nil"/>
            </w:tcBorders>
            <w:shd w:val="clear" w:color="auto" w:fill="auto"/>
            <w:hideMark/>
          </w:tcPr>
          <w:p w14:paraId="40A5E01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nil"/>
              <w:left w:val="nil"/>
              <w:bottom w:val="nil"/>
              <w:right w:val="nil"/>
            </w:tcBorders>
            <w:shd w:val="clear" w:color="auto" w:fill="auto"/>
            <w:hideMark/>
          </w:tcPr>
          <w:p w14:paraId="36933E0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2,65</w:t>
            </w:r>
          </w:p>
        </w:tc>
        <w:tc>
          <w:tcPr>
            <w:tcW w:w="350" w:type="pct"/>
            <w:tcBorders>
              <w:top w:val="nil"/>
              <w:left w:val="nil"/>
              <w:bottom w:val="nil"/>
              <w:right w:val="nil"/>
            </w:tcBorders>
            <w:shd w:val="clear" w:color="auto" w:fill="auto"/>
            <w:hideMark/>
          </w:tcPr>
          <w:p w14:paraId="49BE902B"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nil"/>
              <w:left w:val="nil"/>
              <w:bottom w:val="nil"/>
              <w:right w:val="nil"/>
            </w:tcBorders>
            <w:shd w:val="clear" w:color="auto" w:fill="auto"/>
            <w:hideMark/>
          </w:tcPr>
          <w:p w14:paraId="2EAD995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nil"/>
              <w:left w:val="nil"/>
              <w:bottom w:val="nil"/>
              <w:right w:val="nil"/>
            </w:tcBorders>
            <w:shd w:val="clear" w:color="auto" w:fill="auto"/>
            <w:hideMark/>
          </w:tcPr>
          <w:p w14:paraId="54E15329"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nil"/>
              <w:left w:val="nil"/>
              <w:bottom w:val="nil"/>
              <w:right w:val="nil"/>
            </w:tcBorders>
            <w:shd w:val="clear" w:color="auto" w:fill="auto"/>
            <w:hideMark/>
          </w:tcPr>
          <w:p w14:paraId="6340259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nil"/>
              <w:left w:val="nil"/>
              <w:bottom w:val="nil"/>
              <w:right w:val="single" w:sz="4" w:space="0" w:color="auto"/>
            </w:tcBorders>
            <w:shd w:val="clear" w:color="auto" w:fill="auto"/>
            <w:hideMark/>
          </w:tcPr>
          <w:p w14:paraId="2EEEAF3B"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7041F74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74437DE"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F20127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2C706E3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Объем=(53*5) / 100</w:t>
            </w:r>
          </w:p>
        </w:tc>
      </w:tr>
      <w:tr w:rsidR="00C05D6C" w:rsidRPr="001372DD" w14:paraId="4F8A5AB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DB8EFF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ADB543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3B3A884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278637D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9C6F94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15691C8"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61236FD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45BF679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318F77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FD976B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64ABAA4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28AFA22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4EBCB5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14E5A6E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9407FA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132,2615</w:t>
            </w:r>
          </w:p>
        </w:tc>
        <w:tc>
          <w:tcPr>
            <w:tcW w:w="350" w:type="pct"/>
            <w:tcBorders>
              <w:top w:val="nil"/>
              <w:left w:val="nil"/>
              <w:bottom w:val="nil"/>
              <w:right w:val="nil"/>
            </w:tcBorders>
            <w:shd w:val="clear" w:color="auto" w:fill="auto"/>
            <w:hideMark/>
          </w:tcPr>
          <w:p w14:paraId="4A6CEE3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FFAE28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6D16A99"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AF35EB4"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584E12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56 183,49</w:t>
            </w:r>
          </w:p>
        </w:tc>
      </w:tr>
      <w:tr w:rsidR="00C05D6C" w:rsidRPr="001372DD" w14:paraId="7C5BAAE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AF7044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16CA0A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1-100-31</w:t>
            </w:r>
          </w:p>
        </w:tc>
        <w:tc>
          <w:tcPr>
            <w:tcW w:w="896" w:type="pct"/>
            <w:gridSpan w:val="8"/>
            <w:tcBorders>
              <w:top w:val="nil"/>
              <w:left w:val="nil"/>
              <w:bottom w:val="nil"/>
              <w:right w:val="nil"/>
            </w:tcBorders>
            <w:shd w:val="clear" w:color="auto" w:fill="auto"/>
            <w:hideMark/>
          </w:tcPr>
          <w:p w14:paraId="4F5C776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3,1</w:t>
            </w:r>
          </w:p>
        </w:tc>
        <w:tc>
          <w:tcPr>
            <w:tcW w:w="282" w:type="pct"/>
            <w:gridSpan w:val="2"/>
            <w:tcBorders>
              <w:top w:val="nil"/>
              <w:left w:val="nil"/>
              <w:bottom w:val="nil"/>
              <w:right w:val="nil"/>
            </w:tcBorders>
            <w:shd w:val="clear" w:color="auto" w:fill="auto"/>
            <w:hideMark/>
          </w:tcPr>
          <w:p w14:paraId="295E1FA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AF15D6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43,4</w:t>
            </w:r>
          </w:p>
        </w:tc>
        <w:tc>
          <w:tcPr>
            <w:tcW w:w="511" w:type="pct"/>
            <w:gridSpan w:val="3"/>
            <w:tcBorders>
              <w:top w:val="nil"/>
              <w:left w:val="nil"/>
              <w:bottom w:val="nil"/>
              <w:right w:val="nil"/>
            </w:tcBorders>
            <w:shd w:val="clear" w:color="auto" w:fill="auto"/>
            <w:hideMark/>
          </w:tcPr>
          <w:p w14:paraId="3899FFE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06FC256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132,2615</w:t>
            </w:r>
          </w:p>
        </w:tc>
        <w:tc>
          <w:tcPr>
            <w:tcW w:w="350" w:type="pct"/>
            <w:tcBorders>
              <w:top w:val="nil"/>
              <w:left w:val="nil"/>
              <w:bottom w:val="nil"/>
              <w:right w:val="nil"/>
            </w:tcBorders>
            <w:shd w:val="clear" w:color="auto" w:fill="auto"/>
            <w:hideMark/>
          </w:tcPr>
          <w:p w14:paraId="1234A9E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965EA1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5D1530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314,66</w:t>
            </w:r>
          </w:p>
        </w:tc>
        <w:tc>
          <w:tcPr>
            <w:tcW w:w="333" w:type="pct"/>
            <w:tcBorders>
              <w:top w:val="nil"/>
              <w:left w:val="nil"/>
              <w:bottom w:val="nil"/>
              <w:right w:val="nil"/>
            </w:tcBorders>
            <w:shd w:val="clear" w:color="auto" w:fill="auto"/>
            <w:hideMark/>
          </w:tcPr>
          <w:p w14:paraId="6A6B575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3025AA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56 183,49</w:t>
            </w:r>
          </w:p>
        </w:tc>
      </w:tr>
      <w:tr w:rsidR="00C05D6C" w:rsidRPr="001372DD" w14:paraId="0836421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3B846A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F7B02F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1D2E254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0E583929"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699587C0"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2885B0E2"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BDFA9AA"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3E7CB740"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518ED99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03DFFF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591BAF1"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2BD6E1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147,62</w:t>
            </w:r>
          </w:p>
        </w:tc>
      </w:tr>
      <w:tr w:rsidR="00C05D6C" w:rsidRPr="001372DD" w14:paraId="3A2B0B1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491B03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42100C0"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01267B0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3C4A74A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F697AC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5C987A10"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608F9A1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0,231875</w:t>
            </w:r>
          </w:p>
        </w:tc>
        <w:tc>
          <w:tcPr>
            <w:tcW w:w="350" w:type="pct"/>
            <w:tcBorders>
              <w:top w:val="nil"/>
              <w:left w:val="nil"/>
              <w:bottom w:val="nil"/>
              <w:right w:val="nil"/>
            </w:tcBorders>
            <w:shd w:val="clear" w:color="auto" w:fill="auto"/>
            <w:hideMark/>
          </w:tcPr>
          <w:p w14:paraId="001856B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0C3F1A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819F2C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683875F"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EED218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109,53</w:t>
            </w:r>
          </w:p>
        </w:tc>
      </w:tr>
      <w:tr w:rsidR="00C05D6C" w:rsidRPr="001372DD" w14:paraId="479BB28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056025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EA3D2C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0DD96DE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695A732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4DFFEA5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0,07</w:t>
            </w:r>
          </w:p>
        </w:tc>
        <w:tc>
          <w:tcPr>
            <w:tcW w:w="511" w:type="pct"/>
            <w:gridSpan w:val="3"/>
            <w:tcBorders>
              <w:top w:val="nil"/>
              <w:left w:val="nil"/>
              <w:bottom w:val="nil"/>
              <w:right w:val="nil"/>
            </w:tcBorders>
            <w:shd w:val="clear" w:color="auto" w:fill="auto"/>
            <w:hideMark/>
          </w:tcPr>
          <w:p w14:paraId="6DCE09A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145479A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0,231875</w:t>
            </w:r>
          </w:p>
        </w:tc>
        <w:tc>
          <w:tcPr>
            <w:tcW w:w="350" w:type="pct"/>
            <w:tcBorders>
              <w:top w:val="nil"/>
              <w:left w:val="nil"/>
              <w:bottom w:val="nil"/>
              <w:right w:val="nil"/>
            </w:tcBorders>
            <w:shd w:val="clear" w:color="auto" w:fill="auto"/>
            <w:hideMark/>
          </w:tcPr>
          <w:p w14:paraId="07CAA6A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467F8A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3BA3FE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3B31A38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A5C725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147,62</w:t>
            </w:r>
          </w:p>
        </w:tc>
      </w:tr>
      <w:tr w:rsidR="00C05D6C" w:rsidRPr="001372DD" w14:paraId="3297A29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B1C91A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20B83E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1ECF705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17164B8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4D5CF05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0,07</w:t>
            </w:r>
          </w:p>
        </w:tc>
        <w:tc>
          <w:tcPr>
            <w:tcW w:w="511" w:type="pct"/>
            <w:gridSpan w:val="3"/>
            <w:tcBorders>
              <w:top w:val="nil"/>
              <w:left w:val="nil"/>
              <w:bottom w:val="nil"/>
              <w:right w:val="nil"/>
            </w:tcBorders>
            <w:shd w:val="clear" w:color="auto" w:fill="auto"/>
            <w:hideMark/>
          </w:tcPr>
          <w:p w14:paraId="017CC8B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B2DEF0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0,231875</w:t>
            </w:r>
          </w:p>
        </w:tc>
        <w:tc>
          <w:tcPr>
            <w:tcW w:w="350" w:type="pct"/>
            <w:tcBorders>
              <w:top w:val="nil"/>
              <w:left w:val="nil"/>
              <w:bottom w:val="nil"/>
              <w:right w:val="nil"/>
            </w:tcBorders>
            <w:shd w:val="clear" w:color="auto" w:fill="auto"/>
            <w:hideMark/>
          </w:tcPr>
          <w:p w14:paraId="1C37966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B915E2C"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2D6860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6AE09A0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45824B8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109,53</w:t>
            </w:r>
          </w:p>
        </w:tc>
      </w:tr>
      <w:tr w:rsidR="00C05D6C" w:rsidRPr="001372DD" w14:paraId="3F86B21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E45C8C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6339A0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14A82F5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132D1D09"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44BFA27C"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06C93C14"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1127440"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6C02A2CC"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3C2C6D8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F7208BE"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4C625CF"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0A5464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11 970,96</w:t>
            </w:r>
          </w:p>
        </w:tc>
      </w:tr>
      <w:tr w:rsidR="00C05D6C" w:rsidRPr="001372DD" w14:paraId="1DE20A6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D6C00F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36CE17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01.7.16.02-0002</w:t>
            </w:r>
          </w:p>
        </w:tc>
        <w:tc>
          <w:tcPr>
            <w:tcW w:w="896" w:type="pct"/>
            <w:gridSpan w:val="8"/>
            <w:tcBorders>
              <w:top w:val="nil"/>
              <w:left w:val="nil"/>
              <w:bottom w:val="nil"/>
              <w:right w:val="nil"/>
            </w:tcBorders>
            <w:shd w:val="clear" w:color="auto" w:fill="auto"/>
            <w:hideMark/>
          </w:tcPr>
          <w:p w14:paraId="23114EE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Леса стальные стоечные приставные хомутовые (стойки, связи, поперечины, лестницы) в комплекте с пробками (хомутами, башмаками, болтами), без щитов настила, высота лесов до 60 м</w:t>
            </w:r>
          </w:p>
        </w:tc>
        <w:tc>
          <w:tcPr>
            <w:tcW w:w="282" w:type="pct"/>
            <w:gridSpan w:val="2"/>
            <w:tcBorders>
              <w:top w:val="nil"/>
              <w:left w:val="nil"/>
              <w:bottom w:val="nil"/>
              <w:right w:val="nil"/>
            </w:tcBorders>
            <w:shd w:val="clear" w:color="auto" w:fill="auto"/>
            <w:hideMark/>
          </w:tcPr>
          <w:p w14:paraId="6A0C6C6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79A8652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0,037</w:t>
            </w:r>
          </w:p>
        </w:tc>
        <w:tc>
          <w:tcPr>
            <w:tcW w:w="511" w:type="pct"/>
            <w:gridSpan w:val="3"/>
            <w:tcBorders>
              <w:top w:val="nil"/>
              <w:left w:val="nil"/>
              <w:bottom w:val="nil"/>
              <w:right w:val="nil"/>
            </w:tcBorders>
            <w:shd w:val="clear" w:color="auto" w:fill="auto"/>
            <w:hideMark/>
          </w:tcPr>
          <w:p w14:paraId="4C3D043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5BD7D92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0,09805</w:t>
            </w:r>
          </w:p>
        </w:tc>
        <w:tc>
          <w:tcPr>
            <w:tcW w:w="350" w:type="pct"/>
            <w:tcBorders>
              <w:top w:val="nil"/>
              <w:left w:val="nil"/>
              <w:bottom w:val="nil"/>
              <w:right w:val="nil"/>
            </w:tcBorders>
            <w:shd w:val="clear" w:color="auto" w:fill="auto"/>
            <w:hideMark/>
          </w:tcPr>
          <w:p w14:paraId="02B2438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91 734,54</w:t>
            </w:r>
          </w:p>
        </w:tc>
        <w:tc>
          <w:tcPr>
            <w:tcW w:w="190" w:type="pct"/>
            <w:tcBorders>
              <w:top w:val="nil"/>
              <w:left w:val="nil"/>
              <w:bottom w:val="nil"/>
              <w:right w:val="nil"/>
            </w:tcBorders>
            <w:shd w:val="clear" w:color="auto" w:fill="auto"/>
            <w:hideMark/>
          </w:tcPr>
          <w:p w14:paraId="0BD43DED"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w:t>
            </w:r>
          </w:p>
        </w:tc>
        <w:tc>
          <w:tcPr>
            <w:tcW w:w="256" w:type="pct"/>
            <w:tcBorders>
              <w:top w:val="nil"/>
              <w:left w:val="nil"/>
              <w:bottom w:val="nil"/>
              <w:right w:val="nil"/>
            </w:tcBorders>
            <w:shd w:val="clear" w:color="auto" w:fill="auto"/>
            <w:hideMark/>
          </w:tcPr>
          <w:p w14:paraId="685857F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119 254,90</w:t>
            </w:r>
          </w:p>
        </w:tc>
        <w:tc>
          <w:tcPr>
            <w:tcW w:w="333" w:type="pct"/>
            <w:tcBorders>
              <w:top w:val="nil"/>
              <w:left w:val="nil"/>
              <w:bottom w:val="nil"/>
              <w:right w:val="nil"/>
            </w:tcBorders>
            <w:shd w:val="clear" w:color="auto" w:fill="auto"/>
            <w:hideMark/>
          </w:tcPr>
          <w:p w14:paraId="20333EF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902722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11 692,94</w:t>
            </w:r>
          </w:p>
        </w:tc>
      </w:tr>
      <w:tr w:rsidR="00C05D6C" w:rsidRPr="001372DD" w14:paraId="58E1D11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3B5C8C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FE4D02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11.1.03.01-0063</w:t>
            </w:r>
          </w:p>
        </w:tc>
        <w:tc>
          <w:tcPr>
            <w:tcW w:w="896" w:type="pct"/>
            <w:gridSpan w:val="8"/>
            <w:tcBorders>
              <w:top w:val="nil"/>
              <w:left w:val="nil"/>
              <w:bottom w:val="nil"/>
              <w:right w:val="nil"/>
            </w:tcBorders>
            <w:shd w:val="clear" w:color="auto" w:fill="auto"/>
            <w:hideMark/>
          </w:tcPr>
          <w:p w14:paraId="3811B7F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Бруски обрезные хвойных пород (ель, сосна), естественной влажности, длина </w:t>
            </w:r>
            <w:r w:rsidRPr="001372DD">
              <w:rPr>
                <w:rFonts w:ascii="Arial" w:eastAsia="Times New Roman" w:hAnsi="Arial" w:cs="Arial"/>
                <w:sz w:val="16"/>
                <w:szCs w:val="16"/>
                <w:lang w:eastAsia="ru-RU"/>
              </w:rPr>
              <w:lastRenderedPageBreak/>
              <w:t>2-6,5 м, ширина 20-90 мм, толщина 20-90 мм, сорт III</w:t>
            </w:r>
          </w:p>
        </w:tc>
        <w:tc>
          <w:tcPr>
            <w:tcW w:w="282" w:type="pct"/>
            <w:gridSpan w:val="2"/>
            <w:tcBorders>
              <w:top w:val="nil"/>
              <w:left w:val="nil"/>
              <w:bottom w:val="nil"/>
              <w:right w:val="nil"/>
            </w:tcBorders>
            <w:shd w:val="clear" w:color="auto" w:fill="auto"/>
            <w:hideMark/>
          </w:tcPr>
          <w:p w14:paraId="1ACC46B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м3</w:t>
            </w:r>
          </w:p>
        </w:tc>
        <w:tc>
          <w:tcPr>
            <w:tcW w:w="307" w:type="pct"/>
            <w:gridSpan w:val="3"/>
            <w:tcBorders>
              <w:top w:val="nil"/>
              <w:left w:val="nil"/>
              <w:bottom w:val="nil"/>
              <w:right w:val="nil"/>
            </w:tcBorders>
            <w:shd w:val="clear" w:color="auto" w:fill="auto"/>
            <w:hideMark/>
          </w:tcPr>
          <w:p w14:paraId="29C0CFB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0,006</w:t>
            </w:r>
          </w:p>
        </w:tc>
        <w:tc>
          <w:tcPr>
            <w:tcW w:w="511" w:type="pct"/>
            <w:gridSpan w:val="3"/>
            <w:tcBorders>
              <w:top w:val="nil"/>
              <w:left w:val="nil"/>
              <w:bottom w:val="nil"/>
              <w:right w:val="nil"/>
            </w:tcBorders>
            <w:shd w:val="clear" w:color="auto" w:fill="auto"/>
            <w:hideMark/>
          </w:tcPr>
          <w:p w14:paraId="64ED6A0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309AAD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0,0159</w:t>
            </w:r>
          </w:p>
        </w:tc>
        <w:tc>
          <w:tcPr>
            <w:tcW w:w="350" w:type="pct"/>
            <w:tcBorders>
              <w:top w:val="nil"/>
              <w:left w:val="nil"/>
              <w:bottom w:val="nil"/>
              <w:right w:val="nil"/>
            </w:tcBorders>
            <w:shd w:val="clear" w:color="auto" w:fill="auto"/>
            <w:hideMark/>
          </w:tcPr>
          <w:p w14:paraId="24EBF69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16 496,03</w:t>
            </w:r>
          </w:p>
        </w:tc>
        <w:tc>
          <w:tcPr>
            <w:tcW w:w="190" w:type="pct"/>
            <w:tcBorders>
              <w:top w:val="nil"/>
              <w:left w:val="nil"/>
              <w:bottom w:val="nil"/>
              <w:right w:val="nil"/>
            </w:tcBorders>
            <w:shd w:val="clear" w:color="auto" w:fill="auto"/>
            <w:hideMark/>
          </w:tcPr>
          <w:p w14:paraId="0B5EC0D8"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1,06</w:t>
            </w:r>
          </w:p>
        </w:tc>
        <w:tc>
          <w:tcPr>
            <w:tcW w:w="256" w:type="pct"/>
            <w:tcBorders>
              <w:top w:val="nil"/>
              <w:left w:val="nil"/>
              <w:bottom w:val="nil"/>
              <w:right w:val="nil"/>
            </w:tcBorders>
            <w:shd w:val="clear" w:color="auto" w:fill="auto"/>
            <w:hideMark/>
          </w:tcPr>
          <w:p w14:paraId="4D18D05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17 485,79</w:t>
            </w:r>
          </w:p>
        </w:tc>
        <w:tc>
          <w:tcPr>
            <w:tcW w:w="333" w:type="pct"/>
            <w:tcBorders>
              <w:top w:val="nil"/>
              <w:left w:val="nil"/>
              <w:bottom w:val="nil"/>
              <w:right w:val="nil"/>
            </w:tcBorders>
            <w:shd w:val="clear" w:color="auto" w:fill="auto"/>
            <w:hideMark/>
          </w:tcPr>
          <w:p w14:paraId="4BFEA54D"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3185E2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278,02</w:t>
            </w:r>
          </w:p>
        </w:tc>
      </w:tr>
      <w:tr w:rsidR="00C05D6C" w:rsidRPr="001372DD" w14:paraId="26A43B0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A1E6885"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Н</w:t>
            </w:r>
          </w:p>
        </w:tc>
        <w:tc>
          <w:tcPr>
            <w:tcW w:w="789" w:type="pct"/>
            <w:gridSpan w:val="5"/>
            <w:tcBorders>
              <w:top w:val="nil"/>
              <w:left w:val="nil"/>
              <w:bottom w:val="nil"/>
              <w:right w:val="nil"/>
            </w:tcBorders>
            <w:shd w:val="clear" w:color="auto" w:fill="auto"/>
            <w:hideMark/>
          </w:tcPr>
          <w:p w14:paraId="2B9CA403"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11.2.13.04</w:t>
            </w:r>
          </w:p>
        </w:tc>
        <w:tc>
          <w:tcPr>
            <w:tcW w:w="896" w:type="pct"/>
            <w:gridSpan w:val="8"/>
            <w:tcBorders>
              <w:top w:val="nil"/>
              <w:left w:val="nil"/>
              <w:bottom w:val="nil"/>
              <w:right w:val="nil"/>
            </w:tcBorders>
            <w:shd w:val="clear" w:color="auto" w:fill="auto"/>
            <w:hideMark/>
          </w:tcPr>
          <w:p w14:paraId="334CDDEF"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Щиты настила</w:t>
            </w:r>
          </w:p>
        </w:tc>
        <w:tc>
          <w:tcPr>
            <w:tcW w:w="282" w:type="pct"/>
            <w:gridSpan w:val="2"/>
            <w:tcBorders>
              <w:top w:val="nil"/>
              <w:left w:val="nil"/>
              <w:bottom w:val="nil"/>
              <w:right w:val="nil"/>
            </w:tcBorders>
            <w:shd w:val="clear" w:color="auto" w:fill="auto"/>
            <w:hideMark/>
          </w:tcPr>
          <w:p w14:paraId="26EAE14F"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м2</w:t>
            </w:r>
          </w:p>
        </w:tc>
        <w:tc>
          <w:tcPr>
            <w:tcW w:w="307" w:type="pct"/>
            <w:gridSpan w:val="3"/>
            <w:tcBorders>
              <w:top w:val="nil"/>
              <w:left w:val="nil"/>
              <w:bottom w:val="nil"/>
              <w:right w:val="nil"/>
            </w:tcBorders>
            <w:shd w:val="clear" w:color="auto" w:fill="auto"/>
            <w:hideMark/>
          </w:tcPr>
          <w:p w14:paraId="1BD2521E"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1,2</w:t>
            </w:r>
          </w:p>
        </w:tc>
        <w:tc>
          <w:tcPr>
            <w:tcW w:w="511" w:type="pct"/>
            <w:gridSpan w:val="3"/>
            <w:tcBorders>
              <w:top w:val="nil"/>
              <w:left w:val="nil"/>
              <w:bottom w:val="nil"/>
              <w:right w:val="nil"/>
            </w:tcBorders>
            <w:shd w:val="clear" w:color="auto" w:fill="auto"/>
            <w:hideMark/>
          </w:tcPr>
          <w:p w14:paraId="6EA50823"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4C360C3E"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3,18</w:t>
            </w:r>
          </w:p>
        </w:tc>
        <w:tc>
          <w:tcPr>
            <w:tcW w:w="350" w:type="pct"/>
            <w:tcBorders>
              <w:top w:val="nil"/>
              <w:left w:val="nil"/>
              <w:bottom w:val="nil"/>
              <w:right w:val="nil"/>
            </w:tcBorders>
            <w:shd w:val="clear" w:color="auto" w:fill="auto"/>
            <w:hideMark/>
          </w:tcPr>
          <w:p w14:paraId="50808528"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6D81392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17B77E6"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8B3727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73B3D1D"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5FDB5610"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05787B6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A237A7B"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3E1EACE1"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39DB18A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254E254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41F9B1E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232A7D8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301D732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74D6E52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7322B28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1528EF3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5E6EE88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68 411,60</w:t>
            </w:r>
          </w:p>
        </w:tc>
      </w:tr>
      <w:tr w:rsidR="00C05D6C" w:rsidRPr="001372DD" w14:paraId="1077A16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C81878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039B04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102C19B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06E3425F"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5775F586"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63590CAA"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6A47C0AE"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5DB7B4C4"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6B9EB01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1D59FD2"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B6109B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4BF785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56 293,02</w:t>
            </w:r>
          </w:p>
        </w:tc>
      </w:tr>
      <w:tr w:rsidR="00C05D6C" w:rsidRPr="001372DD" w14:paraId="2AF75595"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877CE6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736F58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Пр/812-008.0-1</w:t>
            </w:r>
          </w:p>
        </w:tc>
        <w:tc>
          <w:tcPr>
            <w:tcW w:w="896" w:type="pct"/>
            <w:gridSpan w:val="8"/>
            <w:tcBorders>
              <w:top w:val="nil"/>
              <w:left w:val="nil"/>
              <w:bottom w:val="nil"/>
              <w:right w:val="nil"/>
            </w:tcBorders>
            <w:shd w:val="clear" w:color="auto" w:fill="auto"/>
            <w:hideMark/>
          </w:tcPr>
          <w:p w14:paraId="627706C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Конструкции из кирпича и блоков</w:t>
            </w:r>
          </w:p>
        </w:tc>
        <w:tc>
          <w:tcPr>
            <w:tcW w:w="282" w:type="pct"/>
            <w:gridSpan w:val="2"/>
            <w:tcBorders>
              <w:top w:val="nil"/>
              <w:left w:val="nil"/>
              <w:bottom w:val="nil"/>
              <w:right w:val="nil"/>
            </w:tcBorders>
            <w:shd w:val="clear" w:color="auto" w:fill="auto"/>
            <w:hideMark/>
          </w:tcPr>
          <w:p w14:paraId="0B4BD0F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769D6BC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110</w:t>
            </w:r>
          </w:p>
        </w:tc>
        <w:tc>
          <w:tcPr>
            <w:tcW w:w="511" w:type="pct"/>
            <w:gridSpan w:val="3"/>
            <w:tcBorders>
              <w:top w:val="nil"/>
              <w:left w:val="nil"/>
              <w:bottom w:val="nil"/>
              <w:right w:val="nil"/>
            </w:tcBorders>
            <w:shd w:val="clear" w:color="auto" w:fill="auto"/>
            <w:hideMark/>
          </w:tcPr>
          <w:p w14:paraId="103D74E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0BAD59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110</w:t>
            </w:r>
          </w:p>
        </w:tc>
        <w:tc>
          <w:tcPr>
            <w:tcW w:w="350" w:type="pct"/>
            <w:tcBorders>
              <w:top w:val="nil"/>
              <w:left w:val="nil"/>
              <w:bottom w:val="nil"/>
              <w:right w:val="nil"/>
            </w:tcBorders>
            <w:shd w:val="clear" w:color="auto" w:fill="auto"/>
            <w:hideMark/>
          </w:tcPr>
          <w:p w14:paraId="3AA14F4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96C65C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E89B2E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3A1FEF1"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8BE636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61 922,32</w:t>
            </w:r>
          </w:p>
        </w:tc>
      </w:tr>
      <w:tr w:rsidR="00C05D6C" w:rsidRPr="001372DD" w14:paraId="736D5AE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D9B0AB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FF6392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Пр/774-008.0, Приказ № 774/пр от 11.12.2020 п.16</w:t>
            </w:r>
          </w:p>
        </w:tc>
        <w:tc>
          <w:tcPr>
            <w:tcW w:w="896" w:type="pct"/>
            <w:gridSpan w:val="8"/>
            <w:tcBorders>
              <w:top w:val="nil"/>
              <w:left w:val="nil"/>
              <w:bottom w:val="nil"/>
              <w:right w:val="nil"/>
            </w:tcBorders>
            <w:shd w:val="clear" w:color="auto" w:fill="auto"/>
            <w:hideMark/>
          </w:tcPr>
          <w:p w14:paraId="53FAD1E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Конструкции из кирпича и блоков</w:t>
            </w:r>
          </w:p>
        </w:tc>
        <w:tc>
          <w:tcPr>
            <w:tcW w:w="282" w:type="pct"/>
            <w:gridSpan w:val="2"/>
            <w:tcBorders>
              <w:top w:val="nil"/>
              <w:left w:val="nil"/>
              <w:bottom w:val="nil"/>
              <w:right w:val="nil"/>
            </w:tcBorders>
            <w:shd w:val="clear" w:color="auto" w:fill="auto"/>
            <w:hideMark/>
          </w:tcPr>
          <w:p w14:paraId="58534AD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0E6AA4E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69</w:t>
            </w:r>
          </w:p>
        </w:tc>
        <w:tc>
          <w:tcPr>
            <w:tcW w:w="511" w:type="pct"/>
            <w:gridSpan w:val="3"/>
            <w:tcBorders>
              <w:top w:val="nil"/>
              <w:left w:val="nil"/>
              <w:bottom w:val="nil"/>
              <w:right w:val="nil"/>
            </w:tcBorders>
            <w:shd w:val="clear" w:color="auto" w:fill="auto"/>
            <w:hideMark/>
          </w:tcPr>
          <w:p w14:paraId="2C44C50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65475D3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58,65</w:t>
            </w:r>
          </w:p>
        </w:tc>
        <w:tc>
          <w:tcPr>
            <w:tcW w:w="350" w:type="pct"/>
            <w:tcBorders>
              <w:top w:val="nil"/>
              <w:left w:val="nil"/>
              <w:bottom w:val="nil"/>
              <w:right w:val="nil"/>
            </w:tcBorders>
            <w:shd w:val="clear" w:color="auto" w:fill="auto"/>
            <w:hideMark/>
          </w:tcPr>
          <w:p w14:paraId="7DD0896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43446F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493C9C0"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4AF97E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F643C6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33 015,86</w:t>
            </w:r>
          </w:p>
        </w:tc>
      </w:tr>
      <w:tr w:rsidR="00C05D6C" w:rsidRPr="001372DD" w14:paraId="5895607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545784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152441B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2AF8ED7B"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2ABB5AC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70966EF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562CD2E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10A4A10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16C2FFC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1DA8A5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47FB30A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61 641,43</w:t>
            </w:r>
          </w:p>
        </w:tc>
        <w:tc>
          <w:tcPr>
            <w:tcW w:w="333" w:type="pct"/>
            <w:tcBorders>
              <w:top w:val="single" w:sz="4" w:space="0" w:color="auto"/>
              <w:left w:val="nil"/>
              <w:bottom w:val="nil"/>
              <w:right w:val="nil"/>
            </w:tcBorders>
            <w:shd w:val="clear" w:color="auto" w:fill="auto"/>
            <w:hideMark/>
          </w:tcPr>
          <w:p w14:paraId="0A8593B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417FA2C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163 349,78</w:t>
            </w:r>
          </w:p>
        </w:tc>
      </w:tr>
      <w:tr w:rsidR="00C05D6C" w:rsidRPr="001372DD" w14:paraId="21198B12"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75A2DF2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w:t>
            </w:r>
          </w:p>
        </w:tc>
        <w:tc>
          <w:tcPr>
            <w:tcW w:w="789" w:type="pct"/>
            <w:gridSpan w:val="5"/>
            <w:tcBorders>
              <w:top w:val="single" w:sz="4" w:space="0" w:color="auto"/>
              <w:left w:val="nil"/>
              <w:bottom w:val="nil"/>
              <w:right w:val="nil"/>
            </w:tcBorders>
            <w:shd w:val="clear" w:color="auto" w:fill="auto"/>
            <w:hideMark/>
          </w:tcPr>
          <w:p w14:paraId="04584CF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ГЭСН15-01-002-04</w:t>
            </w:r>
          </w:p>
        </w:tc>
        <w:tc>
          <w:tcPr>
            <w:tcW w:w="896" w:type="pct"/>
            <w:gridSpan w:val="8"/>
            <w:tcBorders>
              <w:top w:val="single" w:sz="4" w:space="0" w:color="auto"/>
              <w:left w:val="nil"/>
              <w:bottom w:val="nil"/>
              <w:right w:val="nil"/>
            </w:tcBorders>
            <w:shd w:val="clear" w:color="auto" w:fill="auto"/>
            <w:hideMark/>
          </w:tcPr>
          <w:p w14:paraId="4A8D5933"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Облицовка стен плитами из известняка толщиной 60 мм при числе плит в 1 м2: до 6</w:t>
            </w:r>
          </w:p>
        </w:tc>
        <w:tc>
          <w:tcPr>
            <w:tcW w:w="282" w:type="pct"/>
            <w:gridSpan w:val="2"/>
            <w:tcBorders>
              <w:top w:val="single" w:sz="4" w:space="0" w:color="auto"/>
              <w:left w:val="nil"/>
              <w:bottom w:val="nil"/>
              <w:right w:val="nil"/>
            </w:tcBorders>
            <w:shd w:val="clear" w:color="auto" w:fill="auto"/>
            <w:hideMark/>
          </w:tcPr>
          <w:p w14:paraId="2BA3DF9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single" w:sz="4" w:space="0" w:color="auto"/>
              <w:left w:val="nil"/>
              <w:bottom w:val="nil"/>
              <w:right w:val="nil"/>
            </w:tcBorders>
            <w:shd w:val="clear" w:color="auto" w:fill="auto"/>
            <w:hideMark/>
          </w:tcPr>
          <w:p w14:paraId="48C519B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0,53</w:t>
            </w:r>
          </w:p>
        </w:tc>
        <w:tc>
          <w:tcPr>
            <w:tcW w:w="511" w:type="pct"/>
            <w:gridSpan w:val="3"/>
            <w:tcBorders>
              <w:top w:val="single" w:sz="4" w:space="0" w:color="auto"/>
              <w:left w:val="nil"/>
              <w:bottom w:val="nil"/>
              <w:right w:val="nil"/>
            </w:tcBorders>
            <w:shd w:val="clear" w:color="auto" w:fill="auto"/>
            <w:hideMark/>
          </w:tcPr>
          <w:p w14:paraId="4C7953D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6592DD7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0,53</w:t>
            </w:r>
          </w:p>
        </w:tc>
        <w:tc>
          <w:tcPr>
            <w:tcW w:w="350" w:type="pct"/>
            <w:tcBorders>
              <w:top w:val="single" w:sz="4" w:space="0" w:color="auto"/>
              <w:left w:val="nil"/>
              <w:bottom w:val="nil"/>
              <w:right w:val="nil"/>
            </w:tcBorders>
            <w:shd w:val="clear" w:color="auto" w:fill="auto"/>
            <w:hideMark/>
          </w:tcPr>
          <w:p w14:paraId="4E47D19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44044C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209B659B"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0495A09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7B3E539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671E2DC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BF8E277"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614E08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29F640B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Объем=(53*1) / 100</w:t>
            </w:r>
          </w:p>
        </w:tc>
      </w:tr>
      <w:tr w:rsidR="00C05D6C" w:rsidRPr="001372DD" w14:paraId="31F23B5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BCF486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A1A06E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4387206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047DAC2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4DBA6D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99B5F76"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08AA334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16F49CA0"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441C54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A39493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12B9E34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0051B62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9C68E7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154A5A8"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763DCE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477,848</w:t>
            </w:r>
          </w:p>
        </w:tc>
        <w:tc>
          <w:tcPr>
            <w:tcW w:w="350" w:type="pct"/>
            <w:tcBorders>
              <w:top w:val="nil"/>
              <w:left w:val="nil"/>
              <w:bottom w:val="nil"/>
              <w:right w:val="nil"/>
            </w:tcBorders>
            <w:shd w:val="clear" w:color="auto" w:fill="auto"/>
            <w:hideMark/>
          </w:tcPr>
          <w:p w14:paraId="6D1E263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8ADE55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243820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2E067C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5FA860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245 942,39</w:t>
            </w:r>
          </w:p>
        </w:tc>
      </w:tr>
      <w:tr w:rsidR="00C05D6C" w:rsidRPr="001372DD" w14:paraId="787E859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129770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EC8E7C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1-100-46</w:t>
            </w:r>
          </w:p>
        </w:tc>
        <w:tc>
          <w:tcPr>
            <w:tcW w:w="896" w:type="pct"/>
            <w:gridSpan w:val="8"/>
            <w:tcBorders>
              <w:top w:val="nil"/>
              <w:left w:val="nil"/>
              <w:bottom w:val="nil"/>
              <w:right w:val="nil"/>
            </w:tcBorders>
            <w:shd w:val="clear" w:color="auto" w:fill="auto"/>
            <w:hideMark/>
          </w:tcPr>
          <w:p w14:paraId="2C7127D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4,6</w:t>
            </w:r>
          </w:p>
        </w:tc>
        <w:tc>
          <w:tcPr>
            <w:tcW w:w="282" w:type="pct"/>
            <w:gridSpan w:val="2"/>
            <w:tcBorders>
              <w:top w:val="nil"/>
              <w:left w:val="nil"/>
              <w:bottom w:val="nil"/>
              <w:right w:val="nil"/>
            </w:tcBorders>
            <w:shd w:val="clear" w:color="auto" w:fill="auto"/>
            <w:hideMark/>
          </w:tcPr>
          <w:p w14:paraId="0C116B7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353CB2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784</w:t>
            </w:r>
          </w:p>
        </w:tc>
        <w:tc>
          <w:tcPr>
            <w:tcW w:w="511" w:type="pct"/>
            <w:gridSpan w:val="3"/>
            <w:tcBorders>
              <w:top w:val="nil"/>
              <w:left w:val="nil"/>
              <w:bottom w:val="nil"/>
              <w:right w:val="nil"/>
            </w:tcBorders>
            <w:shd w:val="clear" w:color="auto" w:fill="auto"/>
            <w:hideMark/>
          </w:tcPr>
          <w:p w14:paraId="10A68A9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601F856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477,848</w:t>
            </w:r>
          </w:p>
        </w:tc>
        <w:tc>
          <w:tcPr>
            <w:tcW w:w="350" w:type="pct"/>
            <w:tcBorders>
              <w:top w:val="nil"/>
              <w:left w:val="nil"/>
              <w:bottom w:val="nil"/>
              <w:right w:val="nil"/>
            </w:tcBorders>
            <w:shd w:val="clear" w:color="auto" w:fill="auto"/>
            <w:hideMark/>
          </w:tcPr>
          <w:p w14:paraId="344D328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0995AA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636EC0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381,25</w:t>
            </w:r>
          </w:p>
        </w:tc>
        <w:tc>
          <w:tcPr>
            <w:tcW w:w="333" w:type="pct"/>
            <w:tcBorders>
              <w:top w:val="nil"/>
              <w:left w:val="nil"/>
              <w:bottom w:val="nil"/>
              <w:right w:val="nil"/>
            </w:tcBorders>
            <w:shd w:val="clear" w:color="auto" w:fill="auto"/>
            <w:hideMark/>
          </w:tcPr>
          <w:p w14:paraId="6409364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507375E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245 942,39</w:t>
            </w:r>
          </w:p>
        </w:tc>
      </w:tr>
      <w:tr w:rsidR="00C05D6C" w:rsidRPr="001372DD" w14:paraId="06886FB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8D7E2E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D29555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35BAFF9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61ECCED3"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54C7559C"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7E2C1D28"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D677F6A"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068FF754"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5C1001B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D1DDBA2"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D7FCB1E"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A9FFBB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1 309,30</w:t>
            </w:r>
          </w:p>
        </w:tc>
      </w:tr>
      <w:tr w:rsidR="00C05D6C" w:rsidRPr="001372DD" w14:paraId="24413CC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B32062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9232E76"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25BA16F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6F10FBF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99F2FE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6AFED1B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CC151D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1,9875</w:t>
            </w:r>
          </w:p>
        </w:tc>
        <w:tc>
          <w:tcPr>
            <w:tcW w:w="350" w:type="pct"/>
            <w:tcBorders>
              <w:top w:val="nil"/>
              <w:left w:val="nil"/>
              <w:bottom w:val="nil"/>
              <w:right w:val="nil"/>
            </w:tcBorders>
            <w:shd w:val="clear" w:color="auto" w:fill="auto"/>
            <w:hideMark/>
          </w:tcPr>
          <w:p w14:paraId="2F6DB3F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E9F000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4D0BD7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70195E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2DFF18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863,18</w:t>
            </w:r>
          </w:p>
        </w:tc>
      </w:tr>
      <w:tr w:rsidR="00C05D6C" w:rsidRPr="001372DD" w14:paraId="29880A5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5C67B3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A7282D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91.06.05-011</w:t>
            </w:r>
          </w:p>
        </w:tc>
        <w:tc>
          <w:tcPr>
            <w:tcW w:w="896" w:type="pct"/>
            <w:gridSpan w:val="8"/>
            <w:tcBorders>
              <w:top w:val="nil"/>
              <w:left w:val="nil"/>
              <w:bottom w:val="nil"/>
              <w:right w:val="nil"/>
            </w:tcBorders>
            <w:shd w:val="clear" w:color="auto" w:fill="auto"/>
            <w:hideMark/>
          </w:tcPr>
          <w:p w14:paraId="7611537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82" w:type="pct"/>
            <w:gridSpan w:val="2"/>
            <w:tcBorders>
              <w:top w:val="nil"/>
              <w:left w:val="nil"/>
              <w:bottom w:val="nil"/>
              <w:right w:val="nil"/>
            </w:tcBorders>
            <w:shd w:val="clear" w:color="auto" w:fill="auto"/>
            <w:hideMark/>
          </w:tcPr>
          <w:p w14:paraId="11BC816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07BE3A9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0,36</w:t>
            </w:r>
          </w:p>
        </w:tc>
        <w:tc>
          <w:tcPr>
            <w:tcW w:w="511" w:type="pct"/>
            <w:gridSpan w:val="3"/>
            <w:tcBorders>
              <w:top w:val="nil"/>
              <w:left w:val="nil"/>
              <w:bottom w:val="nil"/>
              <w:right w:val="nil"/>
            </w:tcBorders>
            <w:shd w:val="clear" w:color="auto" w:fill="auto"/>
            <w:hideMark/>
          </w:tcPr>
          <w:p w14:paraId="27DAA6B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0A39CD7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0,2385</w:t>
            </w:r>
          </w:p>
        </w:tc>
        <w:tc>
          <w:tcPr>
            <w:tcW w:w="350" w:type="pct"/>
            <w:tcBorders>
              <w:top w:val="nil"/>
              <w:left w:val="nil"/>
              <w:bottom w:val="nil"/>
              <w:right w:val="nil"/>
            </w:tcBorders>
            <w:shd w:val="clear" w:color="auto" w:fill="auto"/>
            <w:hideMark/>
          </w:tcPr>
          <w:p w14:paraId="668BF6B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283C17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3A0B71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1 605,78</w:t>
            </w:r>
          </w:p>
        </w:tc>
        <w:tc>
          <w:tcPr>
            <w:tcW w:w="333" w:type="pct"/>
            <w:tcBorders>
              <w:top w:val="nil"/>
              <w:left w:val="nil"/>
              <w:bottom w:val="nil"/>
              <w:right w:val="nil"/>
            </w:tcBorders>
            <w:shd w:val="clear" w:color="auto" w:fill="auto"/>
            <w:hideMark/>
          </w:tcPr>
          <w:p w14:paraId="379B9E5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815DB3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382,98</w:t>
            </w:r>
          </w:p>
        </w:tc>
      </w:tr>
      <w:tr w:rsidR="00C05D6C" w:rsidRPr="001372DD" w14:paraId="57A1464C"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300EC3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572E08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4-100-050</w:t>
            </w:r>
          </w:p>
        </w:tc>
        <w:tc>
          <w:tcPr>
            <w:tcW w:w="896" w:type="pct"/>
            <w:gridSpan w:val="8"/>
            <w:tcBorders>
              <w:top w:val="nil"/>
              <w:left w:val="nil"/>
              <w:bottom w:val="nil"/>
              <w:right w:val="nil"/>
            </w:tcBorders>
            <w:shd w:val="clear" w:color="auto" w:fill="auto"/>
            <w:hideMark/>
          </w:tcPr>
          <w:p w14:paraId="131D9AF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5 </w:t>
            </w:r>
          </w:p>
        </w:tc>
        <w:tc>
          <w:tcPr>
            <w:tcW w:w="282" w:type="pct"/>
            <w:gridSpan w:val="2"/>
            <w:tcBorders>
              <w:top w:val="nil"/>
              <w:left w:val="nil"/>
              <w:bottom w:val="nil"/>
              <w:right w:val="nil"/>
            </w:tcBorders>
            <w:shd w:val="clear" w:color="auto" w:fill="auto"/>
            <w:hideMark/>
          </w:tcPr>
          <w:p w14:paraId="71CF382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35AAB12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0,36</w:t>
            </w:r>
          </w:p>
        </w:tc>
        <w:tc>
          <w:tcPr>
            <w:tcW w:w="511" w:type="pct"/>
            <w:gridSpan w:val="3"/>
            <w:tcBorders>
              <w:top w:val="nil"/>
              <w:left w:val="nil"/>
              <w:bottom w:val="nil"/>
              <w:right w:val="nil"/>
            </w:tcBorders>
            <w:shd w:val="clear" w:color="auto" w:fill="auto"/>
            <w:hideMark/>
          </w:tcPr>
          <w:p w14:paraId="705BC00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0AE2744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0,2385</w:t>
            </w:r>
          </w:p>
        </w:tc>
        <w:tc>
          <w:tcPr>
            <w:tcW w:w="350" w:type="pct"/>
            <w:tcBorders>
              <w:top w:val="nil"/>
              <w:left w:val="nil"/>
              <w:bottom w:val="nil"/>
              <w:right w:val="nil"/>
            </w:tcBorders>
            <w:shd w:val="clear" w:color="auto" w:fill="auto"/>
            <w:hideMark/>
          </w:tcPr>
          <w:p w14:paraId="2C92C5F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5C090B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77C47A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402,14</w:t>
            </w:r>
          </w:p>
        </w:tc>
        <w:tc>
          <w:tcPr>
            <w:tcW w:w="333" w:type="pct"/>
            <w:tcBorders>
              <w:top w:val="nil"/>
              <w:left w:val="nil"/>
              <w:bottom w:val="nil"/>
              <w:right w:val="nil"/>
            </w:tcBorders>
            <w:shd w:val="clear" w:color="auto" w:fill="auto"/>
            <w:hideMark/>
          </w:tcPr>
          <w:p w14:paraId="15D5614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600CC1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129,48</w:t>
            </w:r>
          </w:p>
        </w:tc>
      </w:tr>
      <w:tr w:rsidR="00C05D6C" w:rsidRPr="001372DD" w14:paraId="4CCC98FD"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112AC3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464EB2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91.06.06-048</w:t>
            </w:r>
          </w:p>
        </w:tc>
        <w:tc>
          <w:tcPr>
            <w:tcW w:w="896" w:type="pct"/>
            <w:gridSpan w:val="8"/>
            <w:tcBorders>
              <w:top w:val="nil"/>
              <w:left w:val="nil"/>
              <w:bottom w:val="nil"/>
              <w:right w:val="nil"/>
            </w:tcBorders>
            <w:shd w:val="clear" w:color="auto" w:fill="auto"/>
            <w:hideMark/>
          </w:tcPr>
          <w:p w14:paraId="4E9E341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Подъемники одномачтовые, грузоподъемность до 500 кг, высота подъема 45 м</w:t>
            </w:r>
          </w:p>
        </w:tc>
        <w:tc>
          <w:tcPr>
            <w:tcW w:w="282" w:type="pct"/>
            <w:gridSpan w:val="2"/>
            <w:tcBorders>
              <w:top w:val="nil"/>
              <w:left w:val="nil"/>
              <w:bottom w:val="nil"/>
              <w:right w:val="nil"/>
            </w:tcBorders>
            <w:shd w:val="clear" w:color="auto" w:fill="auto"/>
            <w:hideMark/>
          </w:tcPr>
          <w:p w14:paraId="26408EE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15B5F64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2,64</w:t>
            </w:r>
          </w:p>
        </w:tc>
        <w:tc>
          <w:tcPr>
            <w:tcW w:w="511" w:type="pct"/>
            <w:gridSpan w:val="3"/>
            <w:tcBorders>
              <w:top w:val="nil"/>
              <w:left w:val="nil"/>
              <w:bottom w:val="nil"/>
              <w:right w:val="nil"/>
            </w:tcBorders>
            <w:shd w:val="clear" w:color="auto" w:fill="auto"/>
            <w:hideMark/>
          </w:tcPr>
          <w:p w14:paraId="00B5BF8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781B80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1,749</w:t>
            </w:r>
          </w:p>
        </w:tc>
        <w:tc>
          <w:tcPr>
            <w:tcW w:w="350" w:type="pct"/>
            <w:tcBorders>
              <w:top w:val="nil"/>
              <w:left w:val="nil"/>
              <w:bottom w:val="nil"/>
              <w:right w:val="nil"/>
            </w:tcBorders>
            <w:shd w:val="clear" w:color="auto" w:fill="auto"/>
            <w:hideMark/>
          </w:tcPr>
          <w:p w14:paraId="267D7C13"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37,32</w:t>
            </w:r>
          </w:p>
        </w:tc>
        <w:tc>
          <w:tcPr>
            <w:tcW w:w="190" w:type="pct"/>
            <w:tcBorders>
              <w:top w:val="nil"/>
              <w:left w:val="nil"/>
              <w:bottom w:val="nil"/>
              <w:right w:val="nil"/>
            </w:tcBorders>
            <w:shd w:val="clear" w:color="auto" w:fill="auto"/>
            <w:hideMark/>
          </w:tcPr>
          <w:p w14:paraId="370DA53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1,47</w:t>
            </w:r>
          </w:p>
        </w:tc>
        <w:tc>
          <w:tcPr>
            <w:tcW w:w="256" w:type="pct"/>
            <w:tcBorders>
              <w:top w:val="nil"/>
              <w:left w:val="nil"/>
              <w:bottom w:val="nil"/>
              <w:right w:val="nil"/>
            </w:tcBorders>
            <w:shd w:val="clear" w:color="auto" w:fill="auto"/>
            <w:hideMark/>
          </w:tcPr>
          <w:p w14:paraId="21871CC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54,86</w:t>
            </w:r>
          </w:p>
        </w:tc>
        <w:tc>
          <w:tcPr>
            <w:tcW w:w="333" w:type="pct"/>
            <w:tcBorders>
              <w:top w:val="nil"/>
              <w:left w:val="nil"/>
              <w:bottom w:val="nil"/>
              <w:right w:val="nil"/>
            </w:tcBorders>
            <w:shd w:val="clear" w:color="auto" w:fill="auto"/>
            <w:hideMark/>
          </w:tcPr>
          <w:p w14:paraId="5768895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069902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95,95</w:t>
            </w:r>
          </w:p>
        </w:tc>
      </w:tr>
      <w:tr w:rsidR="00C05D6C" w:rsidRPr="001372DD" w14:paraId="12B89191"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015F3C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53714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4-100-030</w:t>
            </w:r>
          </w:p>
        </w:tc>
        <w:tc>
          <w:tcPr>
            <w:tcW w:w="896" w:type="pct"/>
            <w:gridSpan w:val="8"/>
            <w:tcBorders>
              <w:top w:val="nil"/>
              <w:left w:val="nil"/>
              <w:bottom w:val="nil"/>
              <w:right w:val="nil"/>
            </w:tcBorders>
            <w:shd w:val="clear" w:color="auto" w:fill="auto"/>
            <w:hideMark/>
          </w:tcPr>
          <w:p w14:paraId="6D0C1E3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3 </w:t>
            </w:r>
          </w:p>
        </w:tc>
        <w:tc>
          <w:tcPr>
            <w:tcW w:w="282" w:type="pct"/>
            <w:gridSpan w:val="2"/>
            <w:tcBorders>
              <w:top w:val="nil"/>
              <w:left w:val="nil"/>
              <w:bottom w:val="nil"/>
              <w:right w:val="nil"/>
            </w:tcBorders>
            <w:shd w:val="clear" w:color="auto" w:fill="auto"/>
            <w:hideMark/>
          </w:tcPr>
          <w:p w14:paraId="04EFF0D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3F7E97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2,64</w:t>
            </w:r>
          </w:p>
        </w:tc>
        <w:tc>
          <w:tcPr>
            <w:tcW w:w="511" w:type="pct"/>
            <w:gridSpan w:val="3"/>
            <w:tcBorders>
              <w:top w:val="nil"/>
              <w:left w:val="nil"/>
              <w:bottom w:val="nil"/>
              <w:right w:val="nil"/>
            </w:tcBorders>
            <w:shd w:val="clear" w:color="auto" w:fill="auto"/>
            <w:hideMark/>
          </w:tcPr>
          <w:p w14:paraId="58C5116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1B39E16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1,749</w:t>
            </w:r>
          </w:p>
        </w:tc>
        <w:tc>
          <w:tcPr>
            <w:tcW w:w="350" w:type="pct"/>
            <w:tcBorders>
              <w:top w:val="nil"/>
              <w:left w:val="nil"/>
              <w:bottom w:val="nil"/>
              <w:right w:val="nil"/>
            </w:tcBorders>
            <w:shd w:val="clear" w:color="auto" w:fill="auto"/>
            <w:hideMark/>
          </w:tcPr>
          <w:p w14:paraId="16891AB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4D2A05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F5E1CD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310,74</w:t>
            </w:r>
          </w:p>
        </w:tc>
        <w:tc>
          <w:tcPr>
            <w:tcW w:w="333" w:type="pct"/>
            <w:tcBorders>
              <w:top w:val="nil"/>
              <w:left w:val="nil"/>
              <w:bottom w:val="nil"/>
              <w:right w:val="nil"/>
            </w:tcBorders>
            <w:shd w:val="clear" w:color="auto" w:fill="auto"/>
            <w:hideMark/>
          </w:tcPr>
          <w:p w14:paraId="1885723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527CA45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733,70</w:t>
            </w:r>
          </w:p>
        </w:tc>
      </w:tr>
      <w:tr w:rsidR="00C05D6C" w:rsidRPr="001372DD" w14:paraId="2CBFCBC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DB52ED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AD376D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91.18.01-508</w:t>
            </w:r>
          </w:p>
        </w:tc>
        <w:tc>
          <w:tcPr>
            <w:tcW w:w="896" w:type="pct"/>
            <w:gridSpan w:val="8"/>
            <w:tcBorders>
              <w:top w:val="nil"/>
              <w:left w:val="nil"/>
              <w:bottom w:val="nil"/>
              <w:right w:val="nil"/>
            </w:tcBorders>
            <w:shd w:val="clear" w:color="auto" w:fill="auto"/>
            <w:hideMark/>
          </w:tcPr>
          <w:p w14:paraId="5D8272B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Компрессоры винтовые передвижные с электродвигателем, давление до 1 МПа (10 атм), производительность до 5 м3/мин</w:t>
            </w:r>
          </w:p>
        </w:tc>
        <w:tc>
          <w:tcPr>
            <w:tcW w:w="282" w:type="pct"/>
            <w:gridSpan w:val="2"/>
            <w:tcBorders>
              <w:top w:val="nil"/>
              <w:left w:val="nil"/>
              <w:bottom w:val="nil"/>
              <w:right w:val="nil"/>
            </w:tcBorders>
            <w:shd w:val="clear" w:color="auto" w:fill="auto"/>
            <w:hideMark/>
          </w:tcPr>
          <w:p w14:paraId="7078A0B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5EB96C9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7,25</w:t>
            </w:r>
          </w:p>
        </w:tc>
        <w:tc>
          <w:tcPr>
            <w:tcW w:w="511" w:type="pct"/>
            <w:gridSpan w:val="3"/>
            <w:tcBorders>
              <w:top w:val="nil"/>
              <w:left w:val="nil"/>
              <w:bottom w:val="nil"/>
              <w:right w:val="nil"/>
            </w:tcBorders>
            <w:shd w:val="clear" w:color="auto" w:fill="auto"/>
            <w:hideMark/>
          </w:tcPr>
          <w:p w14:paraId="0A8778A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0A2C876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4,803125</w:t>
            </w:r>
          </w:p>
        </w:tc>
        <w:tc>
          <w:tcPr>
            <w:tcW w:w="350" w:type="pct"/>
            <w:tcBorders>
              <w:top w:val="nil"/>
              <w:left w:val="nil"/>
              <w:bottom w:val="nil"/>
              <w:right w:val="nil"/>
            </w:tcBorders>
            <w:shd w:val="clear" w:color="auto" w:fill="auto"/>
            <w:hideMark/>
          </w:tcPr>
          <w:p w14:paraId="6953EB2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115,43</w:t>
            </w:r>
          </w:p>
        </w:tc>
        <w:tc>
          <w:tcPr>
            <w:tcW w:w="190" w:type="pct"/>
            <w:tcBorders>
              <w:top w:val="nil"/>
              <w:left w:val="nil"/>
              <w:bottom w:val="nil"/>
              <w:right w:val="nil"/>
            </w:tcBorders>
            <w:shd w:val="clear" w:color="auto" w:fill="auto"/>
            <w:hideMark/>
          </w:tcPr>
          <w:p w14:paraId="5371752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1,48</w:t>
            </w:r>
          </w:p>
        </w:tc>
        <w:tc>
          <w:tcPr>
            <w:tcW w:w="256" w:type="pct"/>
            <w:tcBorders>
              <w:top w:val="nil"/>
              <w:left w:val="nil"/>
              <w:bottom w:val="nil"/>
              <w:right w:val="nil"/>
            </w:tcBorders>
            <w:shd w:val="clear" w:color="auto" w:fill="auto"/>
            <w:hideMark/>
          </w:tcPr>
          <w:p w14:paraId="42A97E7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170,84</w:t>
            </w:r>
          </w:p>
        </w:tc>
        <w:tc>
          <w:tcPr>
            <w:tcW w:w="333" w:type="pct"/>
            <w:tcBorders>
              <w:top w:val="nil"/>
              <w:left w:val="nil"/>
              <w:bottom w:val="nil"/>
              <w:right w:val="nil"/>
            </w:tcBorders>
            <w:shd w:val="clear" w:color="auto" w:fill="auto"/>
            <w:hideMark/>
          </w:tcPr>
          <w:p w14:paraId="7B666942"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2E0FFB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820,57</w:t>
            </w:r>
          </w:p>
        </w:tc>
      </w:tr>
      <w:tr w:rsidR="00C05D6C" w:rsidRPr="001372DD" w14:paraId="7F4C038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4F879A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5B5F49D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91.21.03-502</w:t>
            </w:r>
          </w:p>
        </w:tc>
        <w:tc>
          <w:tcPr>
            <w:tcW w:w="896" w:type="pct"/>
            <w:gridSpan w:val="8"/>
            <w:tcBorders>
              <w:top w:val="nil"/>
              <w:left w:val="nil"/>
              <w:bottom w:val="nil"/>
              <w:right w:val="nil"/>
            </w:tcBorders>
            <w:shd w:val="clear" w:color="auto" w:fill="auto"/>
            <w:hideMark/>
          </w:tcPr>
          <w:p w14:paraId="71A09EF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Аппараты пескоструйные при работе от передвижных компрессорных установок, объем до 19 л, расход воздуха 270-700 л/мин</w:t>
            </w:r>
          </w:p>
        </w:tc>
        <w:tc>
          <w:tcPr>
            <w:tcW w:w="282" w:type="pct"/>
            <w:gridSpan w:val="2"/>
            <w:tcBorders>
              <w:top w:val="nil"/>
              <w:left w:val="nil"/>
              <w:bottom w:val="nil"/>
              <w:right w:val="nil"/>
            </w:tcBorders>
            <w:shd w:val="clear" w:color="auto" w:fill="auto"/>
            <w:hideMark/>
          </w:tcPr>
          <w:p w14:paraId="39FF25C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0C57FD4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14,5</w:t>
            </w:r>
          </w:p>
        </w:tc>
        <w:tc>
          <w:tcPr>
            <w:tcW w:w="511" w:type="pct"/>
            <w:gridSpan w:val="3"/>
            <w:tcBorders>
              <w:top w:val="nil"/>
              <w:left w:val="nil"/>
              <w:bottom w:val="nil"/>
              <w:right w:val="nil"/>
            </w:tcBorders>
            <w:shd w:val="clear" w:color="auto" w:fill="auto"/>
            <w:hideMark/>
          </w:tcPr>
          <w:p w14:paraId="269BA3E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3BEB56A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9,60625</w:t>
            </w:r>
          </w:p>
        </w:tc>
        <w:tc>
          <w:tcPr>
            <w:tcW w:w="350" w:type="pct"/>
            <w:tcBorders>
              <w:top w:val="nil"/>
              <w:left w:val="nil"/>
              <w:bottom w:val="nil"/>
              <w:right w:val="nil"/>
            </w:tcBorders>
            <w:shd w:val="clear" w:color="auto" w:fill="auto"/>
            <w:hideMark/>
          </w:tcPr>
          <w:p w14:paraId="4E67B23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B2D8DC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DA4C6F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1,02</w:t>
            </w:r>
          </w:p>
        </w:tc>
        <w:tc>
          <w:tcPr>
            <w:tcW w:w="333" w:type="pct"/>
            <w:tcBorders>
              <w:top w:val="nil"/>
              <w:left w:val="nil"/>
              <w:bottom w:val="nil"/>
              <w:right w:val="nil"/>
            </w:tcBorders>
            <w:shd w:val="clear" w:color="auto" w:fill="auto"/>
            <w:hideMark/>
          </w:tcPr>
          <w:p w14:paraId="5570AF2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EFBDCA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9,80</w:t>
            </w:r>
          </w:p>
        </w:tc>
      </w:tr>
      <w:tr w:rsidR="00C05D6C" w:rsidRPr="001372DD" w14:paraId="0DCF011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23103C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D69BA2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6C188A5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047F3F30"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20A7CE5C"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60A4628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D65D833"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6723E49B"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6706047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CE65A9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C2E3B61"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4A8E10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955,78</w:t>
            </w:r>
          </w:p>
        </w:tc>
      </w:tr>
      <w:tr w:rsidR="00C05D6C" w:rsidRPr="001372DD" w14:paraId="5EC7223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968FCD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BB95E4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01.7.03.01-0001</w:t>
            </w:r>
          </w:p>
        </w:tc>
        <w:tc>
          <w:tcPr>
            <w:tcW w:w="896" w:type="pct"/>
            <w:gridSpan w:val="8"/>
            <w:tcBorders>
              <w:top w:val="nil"/>
              <w:left w:val="nil"/>
              <w:bottom w:val="nil"/>
              <w:right w:val="nil"/>
            </w:tcBorders>
            <w:shd w:val="clear" w:color="auto" w:fill="auto"/>
            <w:hideMark/>
          </w:tcPr>
          <w:p w14:paraId="0162F29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Вода</w:t>
            </w:r>
          </w:p>
        </w:tc>
        <w:tc>
          <w:tcPr>
            <w:tcW w:w="282" w:type="pct"/>
            <w:gridSpan w:val="2"/>
            <w:tcBorders>
              <w:top w:val="nil"/>
              <w:left w:val="nil"/>
              <w:bottom w:val="nil"/>
              <w:right w:val="nil"/>
            </w:tcBorders>
            <w:shd w:val="clear" w:color="auto" w:fill="auto"/>
            <w:hideMark/>
          </w:tcPr>
          <w:p w14:paraId="4C02073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04DB99D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w:t>
            </w:r>
          </w:p>
        </w:tc>
        <w:tc>
          <w:tcPr>
            <w:tcW w:w="511" w:type="pct"/>
            <w:gridSpan w:val="3"/>
            <w:tcBorders>
              <w:top w:val="nil"/>
              <w:left w:val="nil"/>
              <w:bottom w:val="nil"/>
              <w:right w:val="nil"/>
            </w:tcBorders>
            <w:shd w:val="clear" w:color="auto" w:fill="auto"/>
            <w:hideMark/>
          </w:tcPr>
          <w:p w14:paraId="77A93EF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32E0971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0,477</w:t>
            </w:r>
          </w:p>
        </w:tc>
        <w:tc>
          <w:tcPr>
            <w:tcW w:w="350" w:type="pct"/>
            <w:tcBorders>
              <w:top w:val="nil"/>
              <w:left w:val="nil"/>
              <w:bottom w:val="nil"/>
              <w:right w:val="nil"/>
            </w:tcBorders>
            <w:shd w:val="clear" w:color="auto" w:fill="auto"/>
            <w:hideMark/>
          </w:tcPr>
          <w:p w14:paraId="6D112ACA"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35,71</w:t>
            </w:r>
          </w:p>
        </w:tc>
        <w:tc>
          <w:tcPr>
            <w:tcW w:w="190" w:type="pct"/>
            <w:tcBorders>
              <w:top w:val="nil"/>
              <w:left w:val="nil"/>
              <w:bottom w:val="nil"/>
              <w:right w:val="nil"/>
            </w:tcBorders>
            <w:shd w:val="clear" w:color="auto" w:fill="auto"/>
            <w:hideMark/>
          </w:tcPr>
          <w:p w14:paraId="46A374A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0,51</w:t>
            </w:r>
          </w:p>
        </w:tc>
        <w:tc>
          <w:tcPr>
            <w:tcW w:w="256" w:type="pct"/>
            <w:tcBorders>
              <w:top w:val="nil"/>
              <w:left w:val="nil"/>
              <w:bottom w:val="nil"/>
              <w:right w:val="nil"/>
            </w:tcBorders>
            <w:shd w:val="clear" w:color="auto" w:fill="auto"/>
            <w:hideMark/>
          </w:tcPr>
          <w:p w14:paraId="07BE180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18,21</w:t>
            </w:r>
          </w:p>
        </w:tc>
        <w:tc>
          <w:tcPr>
            <w:tcW w:w="333" w:type="pct"/>
            <w:tcBorders>
              <w:top w:val="nil"/>
              <w:left w:val="nil"/>
              <w:bottom w:val="nil"/>
              <w:right w:val="nil"/>
            </w:tcBorders>
            <w:shd w:val="clear" w:color="auto" w:fill="auto"/>
            <w:hideMark/>
          </w:tcPr>
          <w:p w14:paraId="22ACD90E"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C0FA20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8,69</w:t>
            </w:r>
          </w:p>
        </w:tc>
      </w:tr>
      <w:tr w:rsidR="00C05D6C" w:rsidRPr="001372DD" w14:paraId="7417720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878324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62DC4A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02.1.01.01-0006</w:t>
            </w:r>
          </w:p>
        </w:tc>
        <w:tc>
          <w:tcPr>
            <w:tcW w:w="896" w:type="pct"/>
            <w:gridSpan w:val="8"/>
            <w:tcBorders>
              <w:top w:val="nil"/>
              <w:left w:val="nil"/>
              <w:bottom w:val="nil"/>
              <w:right w:val="nil"/>
            </w:tcBorders>
            <w:shd w:val="clear" w:color="auto" w:fill="auto"/>
            <w:hideMark/>
          </w:tcPr>
          <w:p w14:paraId="34DD317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Грунт глинистый (глина)</w:t>
            </w:r>
          </w:p>
        </w:tc>
        <w:tc>
          <w:tcPr>
            <w:tcW w:w="282" w:type="pct"/>
            <w:gridSpan w:val="2"/>
            <w:tcBorders>
              <w:top w:val="nil"/>
              <w:left w:val="nil"/>
              <w:bottom w:val="nil"/>
              <w:right w:val="nil"/>
            </w:tcBorders>
            <w:shd w:val="clear" w:color="auto" w:fill="auto"/>
            <w:hideMark/>
          </w:tcPr>
          <w:p w14:paraId="24BFD8C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6EEB503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1,7</w:t>
            </w:r>
          </w:p>
        </w:tc>
        <w:tc>
          <w:tcPr>
            <w:tcW w:w="511" w:type="pct"/>
            <w:gridSpan w:val="3"/>
            <w:tcBorders>
              <w:top w:val="nil"/>
              <w:left w:val="nil"/>
              <w:bottom w:val="nil"/>
              <w:right w:val="nil"/>
            </w:tcBorders>
            <w:shd w:val="clear" w:color="auto" w:fill="auto"/>
            <w:hideMark/>
          </w:tcPr>
          <w:p w14:paraId="5471EBC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316E42E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0,901</w:t>
            </w:r>
          </w:p>
        </w:tc>
        <w:tc>
          <w:tcPr>
            <w:tcW w:w="350" w:type="pct"/>
            <w:tcBorders>
              <w:top w:val="nil"/>
              <w:left w:val="nil"/>
              <w:bottom w:val="nil"/>
              <w:right w:val="nil"/>
            </w:tcBorders>
            <w:shd w:val="clear" w:color="auto" w:fill="auto"/>
            <w:hideMark/>
          </w:tcPr>
          <w:p w14:paraId="6E0A429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669,31</w:t>
            </w:r>
          </w:p>
        </w:tc>
        <w:tc>
          <w:tcPr>
            <w:tcW w:w="190" w:type="pct"/>
            <w:tcBorders>
              <w:top w:val="nil"/>
              <w:left w:val="nil"/>
              <w:bottom w:val="nil"/>
              <w:right w:val="nil"/>
            </w:tcBorders>
            <w:shd w:val="clear" w:color="auto" w:fill="auto"/>
            <w:hideMark/>
          </w:tcPr>
          <w:p w14:paraId="1AA928B8"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1,2</w:t>
            </w:r>
          </w:p>
        </w:tc>
        <w:tc>
          <w:tcPr>
            <w:tcW w:w="256" w:type="pct"/>
            <w:tcBorders>
              <w:top w:val="nil"/>
              <w:left w:val="nil"/>
              <w:bottom w:val="nil"/>
              <w:right w:val="nil"/>
            </w:tcBorders>
            <w:shd w:val="clear" w:color="auto" w:fill="auto"/>
            <w:hideMark/>
          </w:tcPr>
          <w:p w14:paraId="668BE58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803,17</w:t>
            </w:r>
          </w:p>
        </w:tc>
        <w:tc>
          <w:tcPr>
            <w:tcW w:w="333" w:type="pct"/>
            <w:tcBorders>
              <w:top w:val="nil"/>
              <w:left w:val="nil"/>
              <w:bottom w:val="nil"/>
              <w:right w:val="nil"/>
            </w:tcBorders>
            <w:shd w:val="clear" w:color="auto" w:fill="auto"/>
            <w:hideMark/>
          </w:tcPr>
          <w:p w14:paraId="1FF2095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35E4F5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723,66</w:t>
            </w:r>
          </w:p>
        </w:tc>
      </w:tr>
      <w:tr w:rsidR="00C05D6C" w:rsidRPr="001372DD" w14:paraId="2F2F0CA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27F8A0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1DF33F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02.3.01.02-1118</w:t>
            </w:r>
          </w:p>
        </w:tc>
        <w:tc>
          <w:tcPr>
            <w:tcW w:w="896" w:type="pct"/>
            <w:gridSpan w:val="8"/>
            <w:tcBorders>
              <w:top w:val="nil"/>
              <w:left w:val="nil"/>
              <w:bottom w:val="nil"/>
              <w:right w:val="nil"/>
            </w:tcBorders>
            <w:shd w:val="clear" w:color="auto" w:fill="auto"/>
            <w:hideMark/>
          </w:tcPr>
          <w:p w14:paraId="5ADA5E0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Песок природный для строительных работ II класс, средний</w:t>
            </w:r>
          </w:p>
        </w:tc>
        <w:tc>
          <w:tcPr>
            <w:tcW w:w="282" w:type="pct"/>
            <w:gridSpan w:val="2"/>
            <w:tcBorders>
              <w:top w:val="nil"/>
              <w:left w:val="nil"/>
              <w:bottom w:val="nil"/>
              <w:right w:val="nil"/>
            </w:tcBorders>
            <w:shd w:val="clear" w:color="auto" w:fill="auto"/>
            <w:hideMark/>
          </w:tcPr>
          <w:p w14:paraId="0655383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0E594B8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0,5</w:t>
            </w:r>
          </w:p>
        </w:tc>
        <w:tc>
          <w:tcPr>
            <w:tcW w:w="511" w:type="pct"/>
            <w:gridSpan w:val="3"/>
            <w:tcBorders>
              <w:top w:val="nil"/>
              <w:left w:val="nil"/>
              <w:bottom w:val="nil"/>
              <w:right w:val="nil"/>
            </w:tcBorders>
            <w:shd w:val="clear" w:color="auto" w:fill="auto"/>
            <w:hideMark/>
          </w:tcPr>
          <w:p w14:paraId="12B3357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016CB4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0,265</w:t>
            </w:r>
          </w:p>
        </w:tc>
        <w:tc>
          <w:tcPr>
            <w:tcW w:w="350" w:type="pct"/>
            <w:tcBorders>
              <w:top w:val="nil"/>
              <w:left w:val="nil"/>
              <w:bottom w:val="nil"/>
              <w:right w:val="nil"/>
            </w:tcBorders>
            <w:shd w:val="clear" w:color="auto" w:fill="auto"/>
            <w:hideMark/>
          </w:tcPr>
          <w:p w14:paraId="058153B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565,20</w:t>
            </w:r>
          </w:p>
        </w:tc>
        <w:tc>
          <w:tcPr>
            <w:tcW w:w="190" w:type="pct"/>
            <w:tcBorders>
              <w:top w:val="nil"/>
              <w:left w:val="nil"/>
              <w:bottom w:val="nil"/>
              <w:right w:val="nil"/>
            </w:tcBorders>
            <w:shd w:val="clear" w:color="auto" w:fill="auto"/>
            <w:hideMark/>
          </w:tcPr>
          <w:p w14:paraId="4D753CB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1,25</w:t>
            </w:r>
          </w:p>
        </w:tc>
        <w:tc>
          <w:tcPr>
            <w:tcW w:w="256" w:type="pct"/>
            <w:tcBorders>
              <w:top w:val="nil"/>
              <w:left w:val="nil"/>
              <w:bottom w:val="nil"/>
              <w:right w:val="nil"/>
            </w:tcBorders>
            <w:shd w:val="clear" w:color="auto" w:fill="auto"/>
            <w:hideMark/>
          </w:tcPr>
          <w:p w14:paraId="25A6360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706,50</w:t>
            </w:r>
          </w:p>
        </w:tc>
        <w:tc>
          <w:tcPr>
            <w:tcW w:w="333" w:type="pct"/>
            <w:tcBorders>
              <w:top w:val="nil"/>
              <w:left w:val="nil"/>
              <w:bottom w:val="nil"/>
              <w:right w:val="nil"/>
            </w:tcBorders>
            <w:shd w:val="clear" w:color="auto" w:fill="auto"/>
            <w:hideMark/>
          </w:tcPr>
          <w:p w14:paraId="747459A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E9F453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187,22</w:t>
            </w:r>
          </w:p>
        </w:tc>
      </w:tr>
      <w:tr w:rsidR="00C05D6C" w:rsidRPr="001372DD" w14:paraId="330F0430"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B05029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A411CD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11.1.03.01-0067</w:t>
            </w:r>
          </w:p>
        </w:tc>
        <w:tc>
          <w:tcPr>
            <w:tcW w:w="896" w:type="pct"/>
            <w:gridSpan w:val="8"/>
            <w:tcBorders>
              <w:top w:val="nil"/>
              <w:left w:val="nil"/>
              <w:bottom w:val="nil"/>
              <w:right w:val="nil"/>
            </w:tcBorders>
            <w:shd w:val="clear" w:color="auto" w:fill="auto"/>
            <w:hideMark/>
          </w:tcPr>
          <w:p w14:paraId="3EFD4B7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282" w:type="pct"/>
            <w:gridSpan w:val="2"/>
            <w:tcBorders>
              <w:top w:val="nil"/>
              <w:left w:val="nil"/>
              <w:bottom w:val="nil"/>
              <w:right w:val="nil"/>
            </w:tcBorders>
            <w:shd w:val="clear" w:color="auto" w:fill="auto"/>
            <w:hideMark/>
          </w:tcPr>
          <w:p w14:paraId="1644CD6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6888B29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0,00387</w:t>
            </w:r>
          </w:p>
        </w:tc>
        <w:tc>
          <w:tcPr>
            <w:tcW w:w="511" w:type="pct"/>
            <w:gridSpan w:val="3"/>
            <w:tcBorders>
              <w:top w:val="nil"/>
              <w:left w:val="nil"/>
              <w:bottom w:val="nil"/>
              <w:right w:val="nil"/>
            </w:tcBorders>
            <w:shd w:val="clear" w:color="auto" w:fill="auto"/>
            <w:hideMark/>
          </w:tcPr>
          <w:p w14:paraId="5F386AA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261598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0,0020511</w:t>
            </w:r>
          </w:p>
        </w:tc>
        <w:tc>
          <w:tcPr>
            <w:tcW w:w="350" w:type="pct"/>
            <w:tcBorders>
              <w:top w:val="nil"/>
              <w:left w:val="nil"/>
              <w:bottom w:val="nil"/>
              <w:right w:val="nil"/>
            </w:tcBorders>
            <w:shd w:val="clear" w:color="auto" w:fill="auto"/>
            <w:hideMark/>
          </w:tcPr>
          <w:p w14:paraId="3BB51C83"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16 655,00</w:t>
            </w:r>
          </w:p>
        </w:tc>
        <w:tc>
          <w:tcPr>
            <w:tcW w:w="190" w:type="pct"/>
            <w:tcBorders>
              <w:top w:val="nil"/>
              <w:left w:val="nil"/>
              <w:bottom w:val="nil"/>
              <w:right w:val="nil"/>
            </w:tcBorders>
            <w:shd w:val="clear" w:color="auto" w:fill="auto"/>
            <w:hideMark/>
          </w:tcPr>
          <w:p w14:paraId="2E13A07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1,06</w:t>
            </w:r>
          </w:p>
        </w:tc>
        <w:tc>
          <w:tcPr>
            <w:tcW w:w="256" w:type="pct"/>
            <w:tcBorders>
              <w:top w:val="nil"/>
              <w:left w:val="nil"/>
              <w:bottom w:val="nil"/>
              <w:right w:val="nil"/>
            </w:tcBorders>
            <w:shd w:val="clear" w:color="auto" w:fill="auto"/>
            <w:hideMark/>
          </w:tcPr>
          <w:p w14:paraId="41FFA4A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17 654,30</w:t>
            </w:r>
          </w:p>
        </w:tc>
        <w:tc>
          <w:tcPr>
            <w:tcW w:w="333" w:type="pct"/>
            <w:tcBorders>
              <w:top w:val="nil"/>
              <w:left w:val="nil"/>
              <w:bottom w:val="nil"/>
              <w:right w:val="nil"/>
            </w:tcBorders>
            <w:shd w:val="clear" w:color="auto" w:fill="auto"/>
            <w:hideMark/>
          </w:tcPr>
          <w:p w14:paraId="075CC06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C4E4DE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36,21</w:t>
            </w:r>
          </w:p>
        </w:tc>
      </w:tr>
      <w:tr w:rsidR="00C05D6C" w:rsidRPr="001372DD" w14:paraId="7E5C25B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2206F8A"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Н</w:t>
            </w:r>
          </w:p>
        </w:tc>
        <w:tc>
          <w:tcPr>
            <w:tcW w:w="789" w:type="pct"/>
            <w:gridSpan w:val="5"/>
            <w:tcBorders>
              <w:top w:val="nil"/>
              <w:left w:val="nil"/>
              <w:bottom w:val="nil"/>
              <w:right w:val="nil"/>
            </w:tcBorders>
            <w:shd w:val="clear" w:color="auto" w:fill="auto"/>
            <w:hideMark/>
          </w:tcPr>
          <w:p w14:paraId="1163F3A0"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01.7.10.03</w:t>
            </w:r>
          </w:p>
        </w:tc>
        <w:tc>
          <w:tcPr>
            <w:tcW w:w="896" w:type="pct"/>
            <w:gridSpan w:val="8"/>
            <w:tcBorders>
              <w:top w:val="nil"/>
              <w:left w:val="nil"/>
              <w:bottom w:val="nil"/>
              <w:right w:val="nil"/>
            </w:tcBorders>
            <w:shd w:val="clear" w:color="auto" w:fill="auto"/>
            <w:hideMark/>
          </w:tcPr>
          <w:p w14:paraId="42860995"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Изделия из натурального камня</w:t>
            </w:r>
          </w:p>
        </w:tc>
        <w:tc>
          <w:tcPr>
            <w:tcW w:w="282" w:type="pct"/>
            <w:gridSpan w:val="2"/>
            <w:tcBorders>
              <w:top w:val="nil"/>
              <w:left w:val="nil"/>
              <w:bottom w:val="nil"/>
              <w:right w:val="nil"/>
            </w:tcBorders>
            <w:shd w:val="clear" w:color="auto" w:fill="auto"/>
            <w:hideMark/>
          </w:tcPr>
          <w:p w14:paraId="2B2A6568"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м2</w:t>
            </w:r>
          </w:p>
        </w:tc>
        <w:tc>
          <w:tcPr>
            <w:tcW w:w="307" w:type="pct"/>
            <w:gridSpan w:val="3"/>
            <w:tcBorders>
              <w:top w:val="nil"/>
              <w:left w:val="nil"/>
              <w:bottom w:val="nil"/>
              <w:right w:val="nil"/>
            </w:tcBorders>
            <w:shd w:val="clear" w:color="auto" w:fill="auto"/>
            <w:hideMark/>
          </w:tcPr>
          <w:p w14:paraId="14811D2D"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98</w:t>
            </w:r>
          </w:p>
        </w:tc>
        <w:tc>
          <w:tcPr>
            <w:tcW w:w="511" w:type="pct"/>
            <w:gridSpan w:val="3"/>
            <w:tcBorders>
              <w:top w:val="nil"/>
              <w:left w:val="nil"/>
              <w:bottom w:val="nil"/>
              <w:right w:val="nil"/>
            </w:tcBorders>
            <w:shd w:val="clear" w:color="auto" w:fill="auto"/>
            <w:hideMark/>
          </w:tcPr>
          <w:p w14:paraId="38490B62"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654685BE"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51,94</w:t>
            </w:r>
          </w:p>
        </w:tc>
        <w:tc>
          <w:tcPr>
            <w:tcW w:w="350" w:type="pct"/>
            <w:tcBorders>
              <w:top w:val="nil"/>
              <w:left w:val="nil"/>
              <w:bottom w:val="nil"/>
              <w:right w:val="nil"/>
            </w:tcBorders>
            <w:shd w:val="clear" w:color="auto" w:fill="auto"/>
            <w:hideMark/>
          </w:tcPr>
          <w:p w14:paraId="5D85AD60"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6C59368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58DE682"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FD0E0AC"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B47D8FD"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00DA34B1"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01FEC72"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Н</w:t>
            </w:r>
          </w:p>
        </w:tc>
        <w:tc>
          <w:tcPr>
            <w:tcW w:w="789" w:type="pct"/>
            <w:gridSpan w:val="5"/>
            <w:tcBorders>
              <w:top w:val="nil"/>
              <w:left w:val="nil"/>
              <w:bottom w:val="nil"/>
              <w:right w:val="nil"/>
            </w:tcBorders>
            <w:shd w:val="clear" w:color="auto" w:fill="auto"/>
            <w:hideMark/>
          </w:tcPr>
          <w:p w14:paraId="53BE9AC5"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04.3.01.09</w:t>
            </w:r>
          </w:p>
        </w:tc>
        <w:tc>
          <w:tcPr>
            <w:tcW w:w="896" w:type="pct"/>
            <w:gridSpan w:val="8"/>
            <w:tcBorders>
              <w:top w:val="nil"/>
              <w:left w:val="nil"/>
              <w:bottom w:val="nil"/>
              <w:right w:val="nil"/>
            </w:tcBorders>
            <w:shd w:val="clear" w:color="auto" w:fill="auto"/>
            <w:hideMark/>
          </w:tcPr>
          <w:p w14:paraId="52444ABC"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Раствор готовый отделочный</w:t>
            </w:r>
          </w:p>
        </w:tc>
        <w:tc>
          <w:tcPr>
            <w:tcW w:w="282" w:type="pct"/>
            <w:gridSpan w:val="2"/>
            <w:tcBorders>
              <w:top w:val="nil"/>
              <w:left w:val="nil"/>
              <w:bottom w:val="nil"/>
              <w:right w:val="nil"/>
            </w:tcBorders>
            <w:shd w:val="clear" w:color="auto" w:fill="auto"/>
            <w:hideMark/>
          </w:tcPr>
          <w:p w14:paraId="20F3FFF7"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м3</w:t>
            </w:r>
          </w:p>
        </w:tc>
        <w:tc>
          <w:tcPr>
            <w:tcW w:w="307" w:type="pct"/>
            <w:gridSpan w:val="3"/>
            <w:tcBorders>
              <w:top w:val="nil"/>
              <w:left w:val="nil"/>
              <w:bottom w:val="nil"/>
              <w:right w:val="nil"/>
            </w:tcBorders>
            <w:shd w:val="clear" w:color="auto" w:fill="auto"/>
            <w:hideMark/>
          </w:tcPr>
          <w:p w14:paraId="4BAF6F43"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3,6</w:t>
            </w:r>
          </w:p>
        </w:tc>
        <w:tc>
          <w:tcPr>
            <w:tcW w:w="511" w:type="pct"/>
            <w:gridSpan w:val="3"/>
            <w:tcBorders>
              <w:top w:val="nil"/>
              <w:left w:val="nil"/>
              <w:bottom w:val="nil"/>
              <w:right w:val="nil"/>
            </w:tcBorders>
            <w:shd w:val="clear" w:color="auto" w:fill="auto"/>
            <w:hideMark/>
          </w:tcPr>
          <w:p w14:paraId="244C3096"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19F0BCC4"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1,908</w:t>
            </w:r>
          </w:p>
        </w:tc>
        <w:tc>
          <w:tcPr>
            <w:tcW w:w="350" w:type="pct"/>
            <w:tcBorders>
              <w:top w:val="nil"/>
              <w:left w:val="nil"/>
              <w:bottom w:val="nil"/>
              <w:right w:val="nil"/>
            </w:tcBorders>
            <w:shd w:val="clear" w:color="auto" w:fill="auto"/>
            <w:hideMark/>
          </w:tcPr>
          <w:p w14:paraId="43866F9D"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1774ADA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236D4C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C8DD2D3"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7DDBE4C"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1431454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E241DED"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П,Н</w:t>
            </w:r>
          </w:p>
        </w:tc>
        <w:tc>
          <w:tcPr>
            <w:tcW w:w="789" w:type="pct"/>
            <w:gridSpan w:val="5"/>
            <w:tcBorders>
              <w:top w:val="nil"/>
              <w:left w:val="nil"/>
              <w:bottom w:val="nil"/>
              <w:right w:val="nil"/>
            </w:tcBorders>
            <w:shd w:val="clear" w:color="auto" w:fill="auto"/>
            <w:hideMark/>
          </w:tcPr>
          <w:p w14:paraId="5A9CECB5"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08.1.02.25</w:t>
            </w:r>
          </w:p>
        </w:tc>
        <w:tc>
          <w:tcPr>
            <w:tcW w:w="896" w:type="pct"/>
            <w:gridSpan w:val="8"/>
            <w:tcBorders>
              <w:top w:val="nil"/>
              <w:left w:val="nil"/>
              <w:bottom w:val="nil"/>
              <w:right w:val="nil"/>
            </w:tcBorders>
            <w:shd w:val="clear" w:color="auto" w:fill="auto"/>
            <w:hideMark/>
          </w:tcPr>
          <w:p w14:paraId="5131B85D"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Детали крепления</w:t>
            </w:r>
          </w:p>
        </w:tc>
        <w:tc>
          <w:tcPr>
            <w:tcW w:w="282" w:type="pct"/>
            <w:gridSpan w:val="2"/>
            <w:tcBorders>
              <w:top w:val="nil"/>
              <w:left w:val="nil"/>
              <w:bottom w:val="nil"/>
              <w:right w:val="nil"/>
            </w:tcBorders>
            <w:shd w:val="clear" w:color="auto" w:fill="auto"/>
            <w:hideMark/>
          </w:tcPr>
          <w:p w14:paraId="7B7AB51A"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т</w:t>
            </w:r>
          </w:p>
        </w:tc>
        <w:tc>
          <w:tcPr>
            <w:tcW w:w="307" w:type="pct"/>
            <w:gridSpan w:val="3"/>
            <w:tcBorders>
              <w:top w:val="nil"/>
              <w:left w:val="nil"/>
              <w:bottom w:val="nil"/>
              <w:right w:val="nil"/>
            </w:tcBorders>
            <w:shd w:val="clear" w:color="auto" w:fill="auto"/>
            <w:hideMark/>
          </w:tcPr>
          <w:p w14:paraId="2D82A72C"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511" w:type="pct"/>
            <w:gridSpan w:val="3"/>
            <w:tcBorders>
              <w:top w:val="nil"/>
              <w:left w:val="nil"/>
              <w:bottom w:val="nil"/>
              <w:right w:val="nil"/>
            </w:tcBorders>
            <w:shd w:val="clear" w:color="auto" w:fill="auto"/>
            <w:hideMark/>
          </w:tcPr>
          <w:p w14:paraId="08541F3A"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1E3E9830"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350" w:type="pct"/>
            <w:tcBorders>
              <w:top w:val="nil"/>
              <w:left w:val="nil"/>
              <w:bottom w:val="nil"/>
              <w:right w:val="nil"/>
            </w:tcBorders>
            <w:shd w:val="clear" w:color="auto" w:fill="auto"/>
            <w:hideMark/>
          </w:tcPr>
          <w:p w14:paraId="6261320B"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45C9AA3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493A7C4"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F97F55B"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3AC4DCB"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6F5993CE"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413AA6A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2183EEC"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77328693"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6861A10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046A67A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01162AD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4A751E3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0A14133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F32335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3E8954F"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0CB49F1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0848E3D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249 070,65</w:t>
            </w:r>
          </w:p>
        </w:tc>
      </w:tr>
      <w:tr w:rsidR="00C05D6C" w:rsidRPr="001372DD" w14:paraId="54ABFDB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A884AD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9ABB71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0B9C459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0526E0AB"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3F85AAAE"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05F1B5A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4D24C04"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32BAFD76"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4A9A60B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F7C7BC9"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5A58FCF"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B8ABE1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246 805,57</w:t>
            </w:r>
          </w:p>
        </w:tc>
      </w:tr>
      <w:tr w:rsidR="00C05D6C" w:rsidRPr="001372DD" w14:paraId="6A12A88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530D1C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CEDCFD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Пр/812-015.0-1</w:t>
            </w:r>
          </w:p>
        </w:tc>
        <w:tc>
          <w:tcPr>
            <w:tcW w:w="896" w:type="pct"/>
            <w:gridSpan w:val="8"/>
            <w:tcBorders>
              <w:top w:val="nil"/>
              <w:left w:val="nil"/>
              <w:bottom w:val="nil"/>
              <w:right w:val="nil"/>
            </w:tcBorders>
            <w:shd w:val="clear" w:color="auto" w:fill="auto"/>
            <w:hideMark/>
          </w:tcPr>
          <w:p w14:paraId="6A4C06B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Отделочные работы</w:t>
            </w:r>
          </w:p>
        </w:tc>
        <w:tc>
          <w:tcPr>
            <w:tcW w:w="282" w:type="pct"/>
            <w:gridSpan w:val="2"/>
            <w:tcBorders>
              <w:top w:val="nil"/>
              <w:left w:val="nil"/>
              <w:bottom w:val="nil"/>
              <w:right w:val="nil"/>
            </w:tcBorders>
            <w:shd w:val="clear" w:color="auto" w:fill="auto"/>
            <w:hideMark/>
          </w:tcPr>
          <w:p w14:paraId="01AA3B2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7AAC022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100</w:t>
            </w:r>
          </w:p>
        </w:tc>
        <w:tc>
          <w:tcPr>
            <w:tcW w:w="511" w:type="pct"/>
            <w:gridSpan w:val="3"/>
            <w:tcBorders>
              <w:top w:val="nil"/>
              <w:left w:val="nil"/>
              <w:bottom w:val="nil"/>
              <w:right w:val="nil"/>
            </w:tcBorders>
            <w:shd w:val="clear" w:color="auto" w:fill="auto"/>
            <w:hideMark/>
          </w:tcPr>
          <w:p w14:paraId="33DAD0A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6C84920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100</w:t>
            </w:r>
          </w:p>
        </w:tc>
        <w:tc>
          <w:tcPr>
            <w:tcW w:w="350" w:type="pct"/>
            <w:tcBorders>
              <w:top w:val="nil"/>
              <w:left w:val="nil"/>
              <w:bottom w:val="nil"/>
              <w:right w:val="nil"/>
            </w:tcBorders>
            <w:shd w:val="clear" w:color="auto" w:fill="auto"/>
            <w:hideMark/>
          </w:tcPr>
          <w:p w14:paraId="34E3092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4E4269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FAA4D5F"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367046A"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221144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246 805,57</w:t>
            </w:r>
          </w:p>
        </w:tc>
      </w:tr>
      <w:tr w:rsidR="00C05D6C" w:rsidRPr="001372DD" w14:paraId="2678FD5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8D71AC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F2A394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Пр/774-015.0, Приказ № 774/пр от 11.12.2020 п.16</w:t>
            </w:r>
          </w:p>
        </w:tc>
        <w:tc>
          <w:tcPr>
            <w:tcW w:w="896" w:type="pct"/>
            <w:gridSpan w:val="8"/>
            <w:tcBorders>
              <w:top w:val="nil"/>
              <w:left w:val="nil"/>
              <w:bottom w:val="nil"/>
              <w:right w:val="nil"/>
            </w:tcBorders>
            <w:shd w:val="clear" w:color="auto" w:fill="auto"/>
            <w:hideMark/>
          </w:tcPr>
          <w:p w14:paraId="31E51AF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Отделочные работы</w:t>
            </w:r>
          </w:p>
        </w:tc>
        <w:tc>
          <w:tcPr>
            <w:tcW w:w="282" w:type="pct"/>
            <w:gridSpan w:val="2"/>
            <w:tcBorders>
              <w:top w:val="nil"/>
              <w:left w:val="nil"/>
              <w:bottom w:val="nil"/>
              <w:right w:val="nil"/>
            </w:tcBorders>
            <w:shd w:val="clear" w:color="auto" w:fill="auto"/>
            <w:hideMark/>
          </w:tcPr>
          <w:p w14:paraId="3D49117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3730970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49</w:t>
            </w:r>
          </w:p>
        </w:tc>
        <w:tc>
          <w:tcPr>
            <w:tcW w:w="511" w:type="pct"/>
            <w:gridSpan w:val="3"/>
            <w:tcBorders>
              <w:top w:val="nil"/>
              <w:left w:val="nil"/>
              <w:bottom w:val="nil"/>
              <w:right w:val="nil"/>
            </w:tcBorders>
            <w:shd w:val="clear" w:color="auto" w:fill="auto"/>
            <w:hideMark/>
          </w:tcPr>
          <w:p w14:paraId="5E1E4D8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4B91A63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41,65</w:t>
            </w:r>
          </w:p>
        </w:tc>
        <w:tc>
          <w:tcPr>
            <w:tcW w:w="350" w:type="pct"/>
            <w:tcBorders>
              <w:top w:val="nil"/>
              <w:left w:val="nil"/>
              <w:bottom w:val="nil"/>
              <w:right w:val="nil"/>
            </w:tcBorders>
            <w:shd w:val="clear" w:color="auto" w:fill="auto"/>
            <w:hideMark/>
          </w:tcPr>
          <w:p w14:paraId="2DA241D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4C5390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D29FD3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EE4E760"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E8D1C0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102 794,52</w:t>
            </w:r>
          </w:p>
        </w:tc>
      </w:tr>
      <w:tr w:rsidR="00C05D6C" w:rsidRPr="001372DD" w14:paraId="699A6BF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A9B4F9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034A1A8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4CE91E8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2645580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4D4E980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5B2B00B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1BC71A7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404FF51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67B533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434649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1 129 567,43</w:t>
            </w:r>
          </w:p>
        </w:tc>
        <w:tc>
          <w:tcPr>
            <w:tcW w:w="333" w:type="pct"/>
            <w:tcBorders>
              <w:top w:val="single" w:sz="4" w:space="0" w:color="auto"/>
              <w:left w:val="nil"/>
              <w:bottom w:val="nil"/>
              <w:right w:val="nil"/>
            </w:tcBorders>
            <w:shd w:val="clear" w:color="auto" w:fill="auto"/>
            <w:hideMark/>
          </w:tcPr>
          <w:p w14:paraId="79038EC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188962A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598 670,74</w:t>
            </w:r>
          </w:p>
        </w:tc>
      </w:tr>
      <w:tr w:rsidR="00C05D6C" w:rsidRPr="001372DD" w14:paraId="7314743D"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642CF7F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w:t>
            </w:r>
          </w:p>
        </w:tc>
        <w:tc>
          <w:tcPr>
            <w:tcW w:w="789" w:type="pct"/>
            <w:gridSpan w:val="5"/>
            <w:tcBorders>
              <w:top w:val="single" w:sz="4" w:space="0" w:color="auto"/>
              <w:left w:val="nil"/>
              <w:bottom w:val="nil"/>
              <w:right w:val="nil"/>
            </w:tcBorders>
            <w:shd w:val="clear" w:color="auto" w:fill="auto"/>
            <w:hideMark/>
          </w:tcPr>
          <w:p w14:paraId="2C32782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ГЭСН15-01-005-03</w:t>
            </w:r>
          </w:p>
        </w:tc>
        <w:tc>
          <w:tcPr>
            <w:tcW w:w="896" w:type="pct"/>
            <w:gridSpan w:val="8"/>
            <w:tcBorders>
              <w:top w:val="single" w:sz="4" w:space="0" w:color="auto"/>
              <w:left w:val="nil"/>
              <w:bottom w:val="nil"/>
              <w:right w:val="nil"/>
            </w:tcBorders>
            <w:shd w:val="clear" w:color="auto" w:fill="auto"/>
            <w:hideMark/>
          </w:tcPr>
          <w:p w14:paraId="273868CE"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На каждые 10 мм изменения толщины плит добавлять или исключать к нормам 15-01-001, 15-01-002, 15-01-003, 15-01-004 при облицовке стен и колонн: известняком</w:t>
            </w:r>
          </w:p>
        </w:tc>
        <w:tc>
          <w:tcPr>
            <w:tcW w:w="282" w:type="pct"/>
            <w:gridSpan w:val="2"/>
            <w:tcBorders>
              <w:top w:val="single" w:sz="4" w:space="0" w:color="auto"/>
              <w:left w:val="nil"/>
              <w:bottom w:val="nil"/>
              <w:right w:val="nil"/>
            </w:tcBorders>
            <w:shd w:val="clear" w:color="auto" w:fill="auto"/>
            <w:hideMark/>
          </w:tcPr>
          <w:p w14:paraId="3A196B3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single" w:sz="4" w:space="0" w:color="auto"/>
              <w:left w:val="nil"/>
              <w:bottom w:val="nil"/>
              <w:right w:val="nil"/>
            </w:tcBorders>
            <w:shd w:val="clear" w:color="auto" w:fill="auto"/>
            <w:hideMark/>
          </w:tcPr>
          <w:p w14:paraId="7C34238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-0,53</w:t>
            </w:r>
          </w:p>
        </w:tc>
        <w:tc>
          <w:tcPr>
            <w:tcW w:w="511" w:type="pct"/>
            <w:gridSpan w:val="3"/>
            <w:tcBorders>
              <w:top w:val="single" w:sz="4" w:space="0" w:color="auto"/>
              <w:left w:val="nil"/>
              <w:bottom w:val="nil"/>
              <w:right w:val="nil"/>
            </w:tcBorders>
            <w:shd w:val="clear" w:color="auto" w:fill="auto"/>
            <w:hideMark/>
          </w:tcPr>
          <w:p w14:paraId="774300F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60894D1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-0,53</w:t>
            </w:r>
          </w:p>
        </w:tc>
        <w:tc>
          <w:tcPr>
            <w:tcW w:w="350" w:type="pct"/>
            <w:tcBorders>
              <w:top w:val="single" w:sz="4" w:space="0" w:color="auto"/>
              <w:left w:val="nil"/>
              <w:bottom w:val="nil"/>
              <w:right w:val="nil"/>
            </w:tcBorders>
            <w:shd w:val="clear" w:color="auto" w:fill="auto"/>
            <w:hideMark/>
          </w:tcPr>
          <w:p w14:paraId="0E5E3B5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017ABA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3722370F"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36A7162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430A095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3862311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2BC461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BDAAD6A"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4F3B7E1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68DB8F6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A024AA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4F68F7B"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71EB3EF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до 30 мм ПЗ=3 (ОЗП=3; ЭМ=3 к расх.; ЗПМ=3; МАТ=3 к расх.; ТЗ=3; ТЗМ=3)</w:t>
            </w:r>
          </w:p>
        </w:tc>
      </w:tr>
      <w:tr w:rsidR="00C05D6C" w:rsidRPr="001372DD" w14:paraId="114C7DC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A193E0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56E7E8B"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3AF9841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26A9476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E813F7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F6B7BD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597B8E6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7412B30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C6BC4F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1D6F8635"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A7C504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-20,69862</w:t>
            </w:r>
          </w:p>
        </w:tc>
        <w:tc>
          <w:tcPr>
            <w:tcW w:w="350" w:type="pct"/>
            <w:tcBorders>
              <w:top w:val="nil"/>
              <w:left w:val="nil"/>
              <w:bottom w:val="nil"/>
              <w:right w:val="nil"/>
            </w:tcBorders>
            <w:shd w:val="clear" w:color="auto" w:fill="auto"/>
            <w:hideMark/>
          </w:tcPr>
          <w:p w14:paraId="6E1FC5D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3F6EA4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2879A90"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7415330"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021403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-10 653,32</w:t>
            </w:r>
          </w:p>
        </w:tc>
      </w:tr>
      <w:tr w:rsidR="00C05D6C" w:rsidRPr="001372DD" w14:paraId="71312D1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725614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011F4B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1-100-46</w:t>
            </w:r>
          </w:p>
        </w:tc>
        <w:tc>
          <w:tcPr>
            <w:tcW w:w="896" w:type="pct"/>
            <w:gridSpan w:val="8"/>
            <w:tcBorders>
              <w:top w:val="nil"/>
              <w:left w:val="nil"/>
              <w:bottom w:val="nil"/>
              <w:right w:val="nil"/>
            </w:tcBorders>
            <w:shd w:val="clear" w:color="auto" w:fill="auto"/>
            <w:hideMark/>
          </w:tcPr>
          <w:p w14:paraId="4BE5664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4,6</w:t>
            </w:r>
          </w:p>
        </w:tc>
        <w:tc>
          <w:tcPr>
            <w:tcW w:w="282" w:type="pct"/>
            <w:gridSpan w:val="2"/>
            <w:tcBorders>
              <w:top w:val="nil"/>
              <w:left w:val="nil"/>
              <w:bottom w:val="nil"/>
              <w:right w:val="nil"/>
            </w:tcBorders>
            <w:shd w:val="clear" w:color="auto" w:fill="auto"/>
            <w:hideMark/>
          </w:tcPr>
          <w:p w14:paraId="3A92415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7E14B8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11,32</w:t>
            </w:r>
          </w:p>
        </w:tc>
        <w:tc>
          <w:tcPr>
            <w:tcW w:w="511" w:type="pct"/>
            <w:gridSpan w:val="3"/>
            <w:tcBorders>
              <w:top w:val="nil"/>
              <w:left w:val="nil"/>
              <w:bottom w:val="nil"/>
              <w:right w:val="nil"/>
            </w:tcBorders>
            <w:shd w:val="clear" w:color="auto" w:fill="auto"/>
            <w:hideMark/>
          </w:tcPr>
          <w:p w14:paraId="391C026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3,45</w:t>
            </w:r>
          </w:p>
        </w:tc>
        <w:tc>
          <w:tcPr>
            <w:tcW w:w="515" w:type="pct"/>
            <w:gridSpan w:val="3"/>
            <w:tcBorders>
              <w:top w:val="nil"/>
              <w:left w:val="nil"/>
              <w:bottom w:val="nil"/>
              <w:right w:val="nil"/>
            </w:tcBorders>
            <w:shd w:val="clear" w:color="auto" w:fill="auto"/>
            <w:hideMark/>
          </w:tcPr>
          <w:p w14:paraId="0294899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-20,69862</w:t>
            </w:r>
          </w:p>
        </w:tc>
        <w:tc>
          <w:tcPr>
            <w:tcW w:w="350" w:type="pct"/>
            <w:tcBorders>
              <w:top w:val="nil"/>
              <w:left w:val="nil"/>
              <w:bottom w:val="nil"/>
              <w:right w:val="nil"/>
            </w:tcBorders>
            <w:shd w:val="clear" w:color="auto" w:fill="auto"/>
            <w:hideMark/>
          </w:tcPr>
          <w:p w14:paraId="176E9EA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9CA174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8EB299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381,25</w:t>
            </w:r>
          </w:p>
        </w:tc>
        <w:tc>
          <w:tcPr>
            <w:tcW w:w="333" w:type="pct"/>
            <w:tcBorders>
              <w:top w:val="nil"/>
              <w:left w:val="nil"/>
              <w:bottom w:val="nil"/>
              <w:right w:val="nil"/>
            </w:tcBorders>
            <w:shd w:val="clear" w:color="auto" w:fill="auto"/>
            <w:hideMark/>
          </w:tcPr>
          <w:p w14:paraId="60A7BEA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1E48FD7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-10 653,32</w:t>
            </w:r>
          </w:p>
        </w:tc>
      </w:tr>
      <w:tr w:rsidR="00C05D6C" w:rsidRPr="001372DD" w14:paraId="4419F09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69C1AF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DC3F59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51B2472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3F5F6E37"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4B141AC8"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5D544C9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060AFFD8"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6F05C3C7"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4B349FF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CEA2F3C"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F22DC7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770F95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-180,29</w:t>
            </w:r>
          </w:p>
        </w:tc>
      </w:tr>
      <w:tr w:rsidR="00C05D6C" w:rsidRPr="001372DD" w14:paraId="438820D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22FD26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6FA7BBCA"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10DC36B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6B2AAC9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F2D097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5DD0A23F"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7ED357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-0,477</w:t>
            </w:r>
          </w:p>
        </w:tc>
        <w:tc>
          <w:tcPr>
            <w:tcW w:w="350" w:type="pct"/>
            <w:tcBorders>
              <w:top w:val="nil"/>
              <w:left w:val="nil"/>
              <w:bottom w:val="nil"/>
              <w:right w:val="nil"/>
            </w:tcBorders>
            <w:shd w:val="clear" w:color="auto" w:fill="auto"/>
            <w:hideMark/>
          </w:tcPr>
          <w:p w14:paraId="5227C86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B3FF28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F482073"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D11BBD6"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C5FD55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-212,36</w:t>
            </w:r>
          </w:p>
        </w:tc>
      </w:tr>
      <w:tr w:rsidR="00C05D6C" w:rsidRPr="001372DD" w14:paraId="30A647E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861388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4C1FA5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91.06.05-011</w:t>
            </w:r>
          </w:p>
        </w:tc>
        <w:tc>
          <w:tcPr>
            <w:tcW w:w="896" w:type="pct"/>
            <w:gridSpan w:val="8"/>
            <w:tcBorders>
              <w:top w:val="nil"/>
              <w:left w:val="nil"/>
              <w:bottom w:val="nil"/>
              <w:right w:val="nil"/>
            </w:tcBorders>
            <w:shd w:val="clear" w:color="auto" w:fill="auto"/>
            <w:hideMark/>
          </w:tcPr>
          <w:p w14:paraId="40ACD18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82" w:type="pct"/>
            <w:gridSpan w:val="2"/>
            <w:tcBorders>
              <w:top w:val="nil"/>
              <w:left w:val="nil"/>
              <w:bottom w:val="nil"/>
              <w:right w:val="nil"/>
            </w:tcBorders>
            <w:shd w:val="clear" w:color="auto" w:fill="auto"/>
            <w:hideMark/>
          </w:tcPr>
          <w:p w14:paraId="40EE717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1684E5F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0,05</w:t>
            </w:r>
          </w:p>
        </w:tc>
        <w:tc>
          <w:tcPr>
            <w:tcW w:w="511" w:type="pct"/>
            <w:gridSpan w:val="3"/>
            <w:tcBorders>
              <w:top w:val="nil"/>
              <w:left w:val="nil"/>
              <w:bottom w:val="nil"/>
              <w:right w:val="nil"/>
            </w:tcBorders>
            <w:shd w:val="clear" w:color="auto" w:fill="auto"/>
            <w:hideMark/>
          </w:tcPr>
          <w:p w14:paraId="0377CE0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3,75</w:t>
            </w:r>
          </w:p>
        </w:tc>
        <w:tc>
          <w:tcPr>
            <w:tcW w:w="515" w:type="pct"/>
            <w:gridSpan w:val="3"/>
            <w:tcBorders>
              <w:top w:val="nil"/>
              <w:left w:val="nil"/>
              <w:bottom w:val="nil"/>
              <w:right w:val="nil"/>
            </w:tcBorders>
            <w:shd w:val="clear" w:color="auto" w:fill="auto"/>
            <w:hideMark/>
          </w:tcPr>
          <w:p w14:paraId="26271E4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-0,099375</w:t>
            </w:r>
          </w:p>
        </w:tc>
        <w:tc>
          <w:tcPr>
            <w:tcW w:w="350" w:type="pct"/>
            <w:tcBorders>
              <w:top w:val="nil"/>
              <w:left w:val="nil"/>
              <w:bottom w:val="nil"/>
              <w:right w:val="nil"/>
            </w:tcBorders>
            <w:shd w:val="clear" w:color="auto" w:fill="auto"/>
            <w:hideMark/>
          </w:tcPr>
          <w:p w14:paraId="45C19E2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FDD0A8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DE96DA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1 605,78</w:t>
            </w:r>
          </w:p>
        </w:tc>
        <w:tc>
          <w:tcPr>
            <w:tcW w:w="333" w:type="pct"/>
            <w:tcBorders>
              <w:top w:val="nil"/>
              <w:left w:val="nil"/>
              <w:bottom w:val="nil"/>
              <w:right w:val="nil"/>
            </w:tcBorders>
            <w:shd w:val="clear" w:color="auto" w:fill="auto"/>
            <w:hideMark/>
          </w:tcPr>
          <w:p w14:paraId="0F216C2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03DDF2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-159,57</w:t>
            </w:r>
          </w:p>
        </w:tc>
      </w:tr>
      <w:tr w:rsidR="00C05D6C" w:rsidRPr="001372DD" w14:paraId="65B40F4D"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6219BB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25EE4A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4-100-050</w:t>
            </w:r>
          </w:p>
        </w:tc>
        <w:tc>
          <w:tcPr>
            <w:tcW w:w="896" w:type="pct"/>
            <w:gridSpan w:val="8"/>
            <w:tcBorders>
              <w:top w:val="nil"/>
              <w:left w:val="nil"/>
              <w:bottom w:val="nil"/>
              <w:right w:val="nil"/>
            </w:tcBorders>
            <w:shd w:val="clear" w:color="auto" w:fill="auto"/>
            <w:hideMark/>
          </w:tcPr>
          <w:p w14:paraId="0D762D7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5 </w:t>
            </w:r>
          </w:p>
        </w:tc>
        <w:tc>
          <w:tcPr>
            <w:tcW w:w="282" w:type="pct"/>
            <w:gridSpan w:val="2"/>
            <w:tcBorders>
              <w:top w:val="nil"/>
              <w:left w:val="nil"/>
              <w:bottom w:val="nil"/>
              <w:right w:val="nil"/>
            </w:tcBorders>
            <w:shd w:val="clear" w:color="auto" w:fill="auto"/>
            <w:hideMark/>
          </w:tcPr>
          <w:p w14:paraId="09BBD9F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6A4F8F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0,05</w:t>
            </w:r>
          </w:p>
        </w:tc>
        <w:tc>
          <w:tcPr>
            <w:tcW w:w="511" w:type="pct"/>
            <w:gridSpan w:val="3"/>
            <w:tcBorders>
              <w:top w:val="nil"/>
              <w:left w:val="nil"/>
              <w:bottom w:val="nil"/>
              <w:right w:val="nil"/>
            </w:tcBorders>
            <w:shd w:val="clear" w:color="auto" w:fill="auto"/>
            <w:hideMark/>
          </w:tcPr>
          <w:p w14:paraId="01F03D0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3,75</w:t>
            </w:r>
          </w:p>
        </w:tc>
        <w:tc>
          <w:tcPr>
            <w:tcW w:w="515" w:type="pct"/>
            <w:gridSpan w:val="3"/>
            <w:tcBorders>
              <w:top w:val="nil"/>
              <w:left w:val="nil"/>
              <w:bottom w:val="nil"/>
              <w:right w:val="nil"/>
            </w:tcBorders>
            <w:shd w:val="clear" w:color="auto" w:fill="auto"/>
            <w:hideMark/>
          </w:tcPr>
          <w:p w14:paraId="7862F85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-0,099375</w:t>
            </w:r>
          </w:p>
        </w:tc>
        <w:tc>
          <w:tcPr>
            <w:tcW w:w="350" w:type="pct"/>
            <w:tcBorders>
              <w:top w:val="nil"/>
              <w:left w:val="nil"/>
              <w:bottom w:val="nil"/>
              <w:right w:val="nil"/>
            </w:tcBorders>
            <w:shd w:val="clear" w:color="auto" w:fill="auto"/>
            <w:hideMark/>
          </w:tcPr>
          <w:p w14:paraId="07DDC23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1700FE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31E973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402,14</w:t>
            </w:r>
          </w:p>
        </w:tc>
        <w:tc>
          <w:tcPr>
            <w:tcW w:w="333" w:type="pct"/>
            <w:tcBorders>
              <w:top w:val="nil"/>
              <w:left w:val="nil"/>
              <w:bottom w:val="nil"/>
              <w:right w:val="nil"/>
            </w:tcBorders>
            <w:shd w:val="clear" w:color="auto" w:fill="auto"/>
            <w:hideMark/>
          </w:tcPr>
          <w:p w14:paraId="679BD65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607AE51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-53,95</w:t>
            </w:r>
          </w:p>
        </w:tc>
      </w:tr>
      <w:tr w:rsidR="00C05D6C" w:rsidRPr="001372DD" w14:paraId="5CFAD2E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7BBFCA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1D859E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91.06.06-048</w:t>
            </w:r>
          </w:p>
        </w:tc>
        <w:tc>
          <w:tcPr>
            <w:tcW w:w="896" w:type="pct"/>
            <w:gridSpan w:val="8"/>
            <w:tcBorders>
              <w:top w:val="nil"/>
              <w:left w:val="nil"/>
              <w:bottom w:val="nil"/>
              <w:right w:val="nil"/>
            </w:tcBorders>
            <w:shd w:val="clear" w:color="auto" w:fill="auto"/>
            <w:hideMark/>
          </w:tcPr>
          <w:p w14:paraId="33FEA8F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Подъемники одномачтовые, грузоподъемность до 500 кг, высота подъема 45 м</w:t>
            </w:r>
          </w:p>
        </w:tc>
        <w:tc>
          <w:tcPr>
            <w:tcW w:w="282" w:type="pct"/>
            <w:gridSpan w:val="2"/>
            <w:tcBorders>
              <w:top w:val="nil"/>
              <w:left w:val="nil"/>
              <w:bottom w:val="nil"/>
              <w:right w:val="nil"/>
            </w:tcBorders>
            <w:shd w:val="clear" w:color="auto" w:fill="auto"/>
            <w:hideMark/>
          </w:tcPr>
          <w:p w14:paraId="4BA5240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196537D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w:t>
            </w:r>
          </w:p>
        </w:tc>
        <w:tc>
          <w:tcPr>
            <w:tcW w:w="511" w:type="pct"/>
            <w:gridSpan w:val="3"/>
            <w:tcBorders>
              <w:top w:val="nil"/>
              <w:left w:val="nil"/>
              <w:bottom w:val="nil"/>
              <w:right w:val="nil"/>
            </w:tcBorders>
            <w:shd w:val="clear" w:color="auto" w:fill="auto"/>
            <w:hideMark/>
          </w:tcPr>
          <w:p w14:paraId="5B1C8F5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3,75</w:t>
            </w:r>
          </w:p>
        </w:tc>
        <w:tc>
          <w:tcPr>
            <w:tcW w:w="515" w:type="pct"/>
            <w:gridSpan w:val="3"/>
            <w:tcBorders>
              <w:top w:val="nil"/>
              <w:left w:val="nil"/>
              <w:bottom w:val="nil"/>
              <w:right w:val="nil"/>
            </w:tcBorders>
            <w:shd w:val="clear" w:color="auto" w:fill="auto"/>
            <w:hideMark/>
          </w:tcPr>
          <w:p w14:paraId="71B3108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-0,377625</w:t>
            </w:r>
          </w:p>
        </w:tc>
        <w:tc>
          <w:tcPr>
            <w:tcW w:w="350" w:type="pct"/>
            <w:tcBorders>
              <w:top w:val="nil"/>
              <w:left w:val="nil"/>
              <w:bottom w:val="nil"/>
              <w:right w:val="nil"/>
            </w:tcBorders>
            <w:shd w:val="clear" w:color="auto" w:fill="auto"/>
            <w:hideMark/>
          </w:tcPr>
          <w:p w14:paraId="7D8F1AA2"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37,32</w:t>
            </w:r>
          </w:p>
        </w:tc>
        <w:tc>
          <w:tcPr>
            <w:tcW w:w="190" w:type="pct"/>
            <w:tcBorders>
              <w:top w:val="nil"/>
              <w:left w:val="nil"/>
              <w:bottom w:val="nil"/>
              <w:right w:val="nil"/>
            </w:tcBorders>
            <w:shd w:val="clear" w:color="auto" w:fill="auto"/>
            <w:hideMark/>
          </w:tcPr>
          <w:p w14:paraId="75FDAD3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1,47</w:t>
            </w:r>
          </w:p>
        </w:tc>
        <w:tc>
          <w:tcPr>
            <w:tcW w:w="256" w:type="pct"/>
            <w:tcBorders>
              <w:top w:val="nil"/>
              <w:left w:val="nil"/>
              <w:bottom w:val="nil"/>
              <w:right w:val="nil"/>
            </w:tcBorders>
            <w:shd w:val="clear" w:color="auto" w:fill="auto"/>
            <w:hideMark/>
          </w:tcPr>
          <w:p w14:paraId="1FEAF44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54,86</w:t>
            </w:r>
          </w:p>
        </w:tc>
        <w:tc>
          <w:tcPr>
            <w:tcW w:w="333" w:type="pct"/>
            <w:tcBorders>
              <w:top w:val="nil"/>
              <w:left w:val="nil"/>
              <w:bottom w:val="nil"/>
              <w:right w:val="nil"/>
            </w:tcBorders>
            <w:shd w:val="clear" w:color="auto" w:fill="auto"/>
            <w:hideMark/>
          </w:tcPr>
          <w:p w14:paraId="13A9B417"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06E929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-20,72</w:t>
            </w:r>
          </w:p>
        </w:tc>
      </w:tr>
      <w:tr w:rsidR="00C05D6C" w:rsidRPr="001372DD" w14:paraId="3A98C3C5"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D7A6B6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C76DC5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4-100-030</w:t>
            </w:r>
          </w:p>
        </w:tc>
        <w:tc>
          <w:tcPr>
            <w:tcW w:w="896" w:type="pct"/>
            <w:gridSpan w:val="8"/>
            <w:tcBorders>
              <w:top w:val="nil"/>
              <w:left w:val="nil"/>
              <w:bottom w:val="nil"/>
              <w:right w:val="nil"/>
            </w:tcBorders>
            <w:shd w:val="clear" w:color="auto" w:fill="auto"/>
            <w:hideMark/>
          </w:tcPr>
          <w:p w14:paraId="76F060A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3 </w:t>
            </w:r>
          </w:p>
        </w:tc>
        <w:tc>
          <w:tcPr>
            <w:tcW w:w="282" w:type="pct"/>
            <w:gridSpan w:val="2"/>
            <w:tcBorders>
              <w:top w:val="nil"/>
              <w:left w:val="nil"/>
              <w:bottom w:val="nil"/>
              <w:right w:val="nil"/>
            </w:tcBorders>
            <w:shd w:val="clear" w:color="auto" w:fill="auto"/>
            <w:hideMark/>
          </w:tcPr>
          <w:p w14:paraId="7EB8DF8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564176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w:t>
            </w:r>
          </w:p>
        </w:tc>
        <w:tc>
          <w:tcPr>
            <w:tcW w:w="511" w:type="pct"/>
            <w:gridSpan w:val="3"/>
            <w:tcBorders>
              <w:top w:val="nil"/>
              <w:left w:val="nil"/>
              <w:bottom w:val="nil"/>
              <w:right w:val="nil"/>
            </w:tcBorders>
            <w:shd w:val="clear" w:color="auto" w:fill="auto"/>
            <w:hideMark/>
          </w:tcPr>
          <w:p w14:paraId="3BE3CBA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3,75</w:t>
            </w:r>
          </w:p>
        </w:tc>
        <w:tc>
          <w:tcPr>
            <w:tcW w:w="515" w:type="pct"/>
            <w:gridSpan w:val="3"/>
            <w:tcBorders>
              <w:top w:val="nil"/>
              <w:left w:val="nil"/>
              <w:bottom w:val="nil"/>
              <w:right w:val="nil"/>
            </w:tcBorders>
            <w:shd w:val="clear" w:color="auto" w:fill="auto"/>
            <w:hideMark/>
          </w:tcPr>
          <w:p w14:paraId="2D078BD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-0,377625</w:t>
            </w:r>
          </w:p>
        </w:tc>
        <w:tc>
          <w:tcPr>
            <w:tcW w:w="350" w:type="pct"/>
            <w:tcBorders>
              <w:top w:val="nil"/>
              <w:left w:val="nil"/>
              <w:bottom w:val="nil"/>
              <w:right w:val="nil"/>
            </w:tcBorders>
            <w:shd w:val="clear" w:color="auto" w:fill="auto"/>
            <w:hideMark/>
          </w:tcPr>
          <w:p w14:paraId="158CCBB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56F003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E674F2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310,74</w:t>
            </w:r>
          </w:p>
        </w:tc>
        <w:tc>
          <w:tcPr>
            <w:tcW w:w="333" w:type="pct"/>
            <w:tcBorders>
              <w:top w:val="nil"/>
              <w:left w:val="nil"/>
              <w:bottom w:val="nil"/>
              <w:right w:val="nil"/>
            </w:tcBorders>
            <w:shd w:val="clear" w:color="auto" w:fill="auto"/>
            <w:hideMark/>
          </w:tcPr>
          <w:p w14:paraId="7C54BF4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5A3B938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-158,41</w:t>
            </w:r>
          </w:p>
        </w:tc>
      </w:tr>
      <w:tr w:rsidR="00C05D6C" w:rsidRPr="001372DD" w14:paraId="31300F95"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119B28D9"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87ABCDD"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67AC2E51"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5379D6E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04374BD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5864653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1E8BFC7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7B6078D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F09426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6146138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5869251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54C1FDB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-11 045,97</w:t>
            </w:r>
          </w:p>
        </w:tc>
      </w:tr>
      <w:tr w:rsidR="00C05D6C" w:rsidRPr="001372DD" w14:paraId="3F8037F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BD28B6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73A4102"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10DCE71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0599E620"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7C1E16C3"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295C3F70"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2FA6442"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6AE51722"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71B5676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74D354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801FB06"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F07F64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-10 865,68</w:t>
            </w:r>
          </w:p>
        </w:tc>
      </w:tr>
      <w:tr w:rsidR="00C05D6C" w:rsidRPr="001372DD" w14:paraId="7225468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4EF083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11A325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Пр/812-015.0-1</w:t>
            </w:r>
          </w:p>
        </w:tc>
        <w:tc>
          <w:tcPr>
            <w:tcW w:w="896" w:type="pct"/>
            <w:gridSpan w:val="8"/>
            <w:tcBorders>
              <w:top w:val="nil"/>
              <w:left w:val="nil"/>
              <w:bottom w:val="nil"/>
              <w:right w:val="nil"/>
            </w:tcBorders>
            <w:shd w:val="clear" w:color="auto" w:fill="auto"/>
            <w:hideMark/>
          </w:tcPr>
          <w:p w14:paraId="750B0F9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Отделочные работы</w:t>
            </w:r>
          </w:p>
        </w:tc>
        <w:tc>
          <w:tcPr>
            <w:tcW w:w="282" w:type="pct"/>
            <w:gridSpan w:val="2"/>
            <w:tcBorders>
              <w:top w:val="nil"/>
              <w:left w:val="nil"/>
              <w:bottom w:val="nil"/>
              <w:right w:val="nil"/>
            </w:tcBorders>
            <w:shd w:val="clear" w:color="auto" w:fill="auto"/>
            <w:hideMark/>
          </w:tcPr>
          <w:p w14:paraId="4461428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62433EC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100</w:t>
            </w:r>
          </w:p>
        </w:tc>
        <w:tc>
          <w:tcPr>
            <w:tcW w:w="511" w:type="pct"/>
            <w:gridSpan w:val="3"/>
            <w:tcBorders>
              <w:top w:val="nil"/>
              <w:left w:val="nil"/>
              <w:bottom w:val="nil"/>
              <w:right w:val="nil"/>
            </w:tcBorders>
            <w:shd w:val="clear" w:color="auto" w:fill="auto"/>
            <w:hideMark/>
          </w:tcPr>
          <w:p w14:paraId="48CCB93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0EACAD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100</w:t>
            </w:r>
          </w:p>
        </w:tc>
        <w:tc>
          <w:tcPr>
            <w:tcW w:w="350" w:type="pct"/>
            <w:tcBorders>
              <w:top w:val="nil"/>
              <w:left w:val="nil"/>
              <w:bottom w:val="nil"/>
              <w:right w:val="nil"/>
            </w:tcBorders>
            <w:shd w:val="clear" w:color="auto" w:fill="auto"/>
            <w:hideMark/>
          </w:tcPr>
          <w:p w14:paraId="7A74CC6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DD3A3D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B41C0D4"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48F6EB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D982DE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-10 865,68</w:t>
            </w:r>
          </w:p>
        </w:tc>
      </w:tr>
      <w:tr w:rsidR="00C05D6C" w:rsidRPr="001372DD" w14:paraId="08A7430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B0F02C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9E986F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Пр/774-015.0, Приказ № 774/пр от 11.12.2020 п.16</w:t>
            </w:r>
          </w:p>
        </w:tc>
        <w:tc>
          <w:tcPr>
            <w:tcW w:w="896" w:type="pct"/>
            <w:gridSpan w:val="8"/>
            <w:tcBorders>
              <w:top w:val="nil"/>
              <w:left w:val="nil"/>
              <w:bottom w:val="nil"/>
              <w:right w:val="nil"/>
            </w:tcBorders>
            <w:shd w:val="clear" w:color="auto" w:fill="auto"/>
            <w:hideMark/>
          </w:tcPr>
          <w:p w14:paraId="7EECB92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Отделочные работы</w:t>
            </w:r>
          </w:p>
        </w:tc>
        <w:tc>
          <w:tcPr>
            <w:tcW w:w="282" w:type="pct"/>
            <w:gridSpan w:val="2"/>
            <w:tcBorders>
              <w:top w:val="nil"/>
              <w:left w:val="nil"/>
              <w:bottom w:val="nil"/>
              <w:right w:val="nil"/>
            </w:tcBorders>
            <w:shd w:val="clear" w:color="auto" w:fill="auto"/>
            <w:hideMark/>
          </w:tcPr>
          <w:p w14:paraId="5A88092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2FD4CE8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49</w:t>
            </w:r>
          </w:p>
        </w:tc>
        <w:tc>
          <w:tcPr>
            <w:tcW w:w="511" w:type="pct"/>
            <w:gridSpan w:val="3"/>
            <w:tcBorders>
              <w:top w:val="nil"/>
              <w:left w:val="nil"/>
              <w:bottom w:val="nil"/>
              <w:right w:val="nil"/>
            </w:tcBorders>
            <w:shd w:val="clear" w:color="auto" w:fill="auto"/>
            <w:hideMark/>
          </w:tcPr>
          <w:p w14:paraId="1202E57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142994F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41,65</w:t>
            </w:r>
          </w:p>
        </w:tc>
        <w:tc>
          <w:tcPr>
            <w:tcW w:w="350" w:type="pct"/>
            <w:tcBorders>
              <w:top w:val="nil"/>
              <w:left w:val="nil"/>
              <w:bottom w:val="nil"/>
              <w:right w:val="nil"/>
            </w:tcBorders>
            <w:shd w:val="clear" w:color="auto" w:fill="auto"/>
            <w:hideMark/>
          </w:tcPr>
          <w:p w14:paraId="1A45A5C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CF64E8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030C0C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96083CF"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6AD7D2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-4 525,56</w:t>
            </w:r>
          </w:p>
        </w:tc>
      </w:tr>
      <w:tr w:rsidR="00C05D6C" w:rsidRPr="001372DD" w14:paraId="7DE7341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3C2E85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7581D0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4A5F9EEB"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5160686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7A90FDE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27691DE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06ADB79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168A89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718A46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47683E2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49 881,53</w:t>
            </w:r>
          </w:p>
        </w:tc>
        <w:tc>
          <w:tcPr>
            <w:tcW w:w="333" w:type="pct"/>
            <w:tcBorders>
              <w:top w:val="single" w:sz="4" w:space="0" w:color="auto"/>
              <w:left w:val="nil"/>
              <w:bottom w:val="nil"/>
              <w:right w:val="nil"/>
            </w:tcBorders>
            <w:shd w:val="clear" w:color="auto" w:fill="auto"/>
            <w:hideMark/>
          </w:tcPr>
          <w:p w14:paraId="0524B76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C9DD45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-26 437,21</w:t>
            </w:r>
          </w:p>
        </w:tc>
      </w:tr>
      <w:tr w:rsidR="00C05D6C" w:rsidRPr="001372DD" w14:paraId="48E25F81"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29C547C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w:t>
            </w:r>
          </w:p>
        </w:tc>
        <w:tc>
          <w:tcPr>
            <w:tcW w:w="789" w:type="pct"/>
            <w:gridSpan w:val="5"/>
            <w:tcBorders>
              <w:top w:val="single" w:sz="4" w:space="0" w:color="auto"/>
              <w:left w:val="nil"/>
              <w:bottom w:val="nil"/>
              <w:right w:val="nil"/>
            </w:tcBorders>
            <w:shd w:val="clear" w:color="auto" w:fill="auto"/>
            <w:hideMark/>
          </w:tcPr>
          <w:p w14:paraId="105F1115"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ФСБЦ-13.2.01.03-0012</w:t>
            </w:r>
          </w:p>
        </w:tc>
        <w:tc>
          <w:tcPr>
            <w:tcW w:w="896" w:type="pct"/>
            <w:gridSpan w:val="8"/>
            <w:tcBorders>
              <w:top w:val="single" w:sz="4" w:space="0" w:color="auto"/>
              <w:left w:val="nil"/>
              <w:bottom w:val="nil"/>
              <w:right w:val="nil"/>
            </w:tcBorders>
            <w:shd w:val="clear" w:color="auto" w:fill="auto"/>
            <w:hideMark/>
          </w:tcPr>
          <w:p w14:paraId="2A1F152B"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Камень-плитняк гранит, необработанный, цвет серо-бежевый, фракция 20-30 мм</w:t>
            </w:r>
          </w:p>
        </w:tc>
        <w:tc>
          <w:tcPr>
            <w:tcW w:w="282" w:type="pct"/>
            <w:gridSpan w:val="2"/>
            <w:tcBorders>
              <w:top w:val="single" w:sz="4" w:space="0" w:color="auto"/>
              <w:left w:val="nil"/>
              <w:bottom w:val="nil"/>
              <w:right w:val="nil"/>
            </w:tcBorders>
            <w:shd w:val="clear" w:color="auto" w:fill="auto"/>
            <w:hideMark/>
          </w:tcPr>
          <w:p w14:paraId="057BD17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м2</w:t>
            </w:r>
          </w:p>
        </w:tc>
        <w:tc>
          <w:tcPr>
            <w:tcW w:w="307" w:type="pct"/>
            <w:gridSpan w:val="3"/>
            <w:tcBorders>
              <w:top w:val="single" w:sz="4" w:space="0" w:color="auto"/>
              <w:left w:val="nil"/>
              <w:bottom w:val="nil"/>
              <w:right w:val="nil"/>
            </w:tcBorders>
            <w:shd w:val="clear" w:color="auto" w:fill="auto"/>
            <w:hideMark/>
          </w:tcPr>
          <w:p w14:paraId="7A206B1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51,94</w:t>
            </w:r>
          </w:p>
        </w:tc>
        <w:tc>
          <w:tcPr>
            <w:tcW w:w="511" w:type="pct"/>
            <w:gridSpan w:val="3"/>
            <w:tcBorders>
              <w:top w:val="single" w:sz="4" w:space="0" w:color="auto"/>
              <w:left w:val="nil"/>
              <w:bottom w:val="nil"/>
              <w:right w:val="nil"/>
            </w:tcBorders>
            <w:shd w:val="clear" w:color="auto" w:fill="auto"/>
            <w:hideMark/>
          </w:tcPr>
          <w:p w14:paraId="48B96AE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0C4640F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51,94</w:t>
            </w:r>
          </w:p>
        </w:tc>
        <w:tc>
          <w:tcPr>
            <w:tcW w:w="350" w:type="pct"/>
            <w:tcBorders>
              <w:top w:val="single" w:sz="4" w:space="0" w:color="auto"/>
              <w:left w:val="nil"/>
              <w:bottom w:val="nil"/>
              <w:right w:val="nil"/>
            </w:tcBorders>
            <w:shd w:val="clear" w:color="auto" w:fill="auto"/>
            <w:hideMark/>
          </w:tcPr>
          <w:p w14:paraId="7E37D81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F68D9D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34791871"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1 313,92</w:t>
            </w:r>
          </w:p>
        </w:tc>
        <w:tc>
          <w:tcPr>
            <w:tcW w:w="333" w:type="pct"/>
            <w:tcBorders>
              <w:top w:val="single" w:sz="4" w:space="0" w:color="auto"/>
              <w:left w:val="nil"/>
              <w:bottom w:val="nil"/>
              <w:right w:val="nil"/>
            </w:tcBorders>
            <w:shd w:val="clear" w:color="auto" w:fill="auto"/>
            <w:hideMark/>
          </w:tcPr>
          <w:p w14:paraId="24AB880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38D903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69 964,16</w:t>
            </w:r>
          </w:p>
        </w:tc>
      </w:tr>
      <w:tr w:rsidR="00C05D6C" w:rsidRPr="001372DD" w14:paraId="6C732D4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F76A35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756430E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1FB48C3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(Материалы для строительных работ)</w:t>
            </w:r>
          </w:p>
        </w:tc>
      </w:tr>
      <w:tr w:rsidR="00C05D6C" w:rsidRPr="001372DD" w14:paraId="1B1100F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99C27A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789" w:type="pct"/>
            <w:gridSpan w:val="5"/>
            <w:tcBorders>
              <w:top w:val="nil"/>
              <w:left w:val="nil"/>
              <w:bottom w:val="nil"/>
              <w:right w:val="nil"/>
            </w:tcBorders>
            <w:shd w:val="clear" w:color="auto" w:fill="auto"/>
            <w:hideMark/>
          </w:tcPr>
          <w:p w14:paraId="16AAE48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ФСБЦ-13.2.01.03-0012</w:t>
            </w:r>
          </w:p>
        </w:tc>
        <w:tc>
          <w:tcPr>
            <w:tcW w:w="896" w:type="pct"/>
            <w:gridSpan w:val="8"/>
            <w:tcBorders>
              <w:top w:val="nil"/>
              <w:left w:val="nil"/>
              <w:bottom w:val="nil"/>
              <w:right w:val="nil"/>
            </w:tcBorders>
            <w:shd w:val="clear" w:color="auto" w:fill="auto"/>
            <w:hideMark/>
          </w:tcPr>
          <w:p w14:paraId="350CD55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Камень-плитняк гранит, необработанный, цвет серо-бежевый, фракция 20-30 мм </w:t>
            </w:r>
          </w:p>
        </w:tc>
        <w:tc>
          <w:tcPr>
            <w:tcW w:w="282" w:type="pct"/>
            <w:gridSpan w:val="2"/>
            <w:tcBorders>
              <w:top w:val="nil"/>
              <w:left w:val="nil"/>
              <w:bottom w:val="nil"/>
              <w:right w:val="nil"/>
            </w:tcBorders>
            <w:shd w:val="clear" w:color="auto" w:fill="auto"/>
            <w:hideMark/>
          </w:tcPr>
          <w:p w14:paraId="4862734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м2</w:t>
            </w:r>
          </w:p>
        </w:tc>
        <w:tc>
          <w:tcPr>
            <w:tcW w:w="307" w:type="pct"/>
            <w:gridSpan w:val="3"/>
            <w:tcBorders>
              <w:top w:val="nil"/>
              <w:left w:val="nil"/>
              <w:bottom w:val="nil"/>
              <w:right w:val="nil"/>
            </w:tcBorders>
            <w:shd w:val="clear" w:color="auto" w:fill="auto"/>
            <w:hideMark/>
          </w:tcPr>
          <w:p w14:paraId="03EE505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51,94</w:t>
            </w:r>
          </w:p>
        </w:tc>
        <w:tc>
          <w:tcPr>
            <w:tcW w:w="511" w:type="pct"/>
            <w:gridSpan w:val="3"/>
            <w:tcBorders>
              <w:top w:val="nil"/>
              <w:left w:val="nil"/>
              <w:bottom w:val="nil"/>
              <w:right w:val="nil"/>
            </w:tcBorders>
            <w:shd w:val="clear" w:color="auto" w:fill="auto"/>
            <w:hideMark/>
          </w:tcPr>
          <w:p w14:paraId="688D5E7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26CF56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51,94</w:t>
            </w:r>
          </w:p>
        </w:tc>
        <w:tc>
          <w:tcPr>
            <w:tcW w:w="350" w:type="pct"/>
            <w:tcBorders>
              <w:top w:val="nil"/>
              <w:left w:val="nil"/>
              <w:bottom w:val="nil"/>
              <w:right w:val="nil"/>
            </w:tcBorders>
            <w:shd w:val="clear" w:color="auto" w:fill="auto"/>
            <w:hideMark/>
          </w:tcPr>
          <w:p w14:paraId="790F873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836,89</w:t>
            </w:r>
          </w:p>
        </w:tc>
        <w:tc>
          <w:tcPr>
            <w:tcW w:w="190" w:type="pct"/>
            <w:tcBorders>
              <w:top w:val="nil"/>
              <w:left w:val="nil"/>
              <w:bottom w:val="nil"/>
              <w:right w:val="nil"/>
            </w:tcBorders>
            <w:shd w:val="clear" w:color="auto" w:fill="auto"/>
            <w:hideMark/>
          </w:tcPr>
          <w:p w14:paraId="63C46E6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1,57</w:t>
            </w:r>
          </w:p>
        </w:tc>
        <w:tc>
          <w:tcPr>
            <w:tcW w:w="256" w:type="pct"/>
            <w:tcBorders>
              <w:top w:val="nil"/>
              <w:left w:val="nil"/>
              <w:bottom w:val="nil"/>
              <w:right w:val="nil"/>
            </w:tcBorders>
            <w:shd w:val="clear" w:color="auto" w:fill="auto"/>
            <w:hideMark/>
          </w:tcPr>
          <w:p w14:paraId="01CB47B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1 313,92</w:t>
            </w:r>
          </w:p>
        </w:tc>
        <w:tc>
          <w:tcPr>
            <w:tcW w:w="333" w:type="pct"/>
            <w:tcBorders>
              <w:top w:val="nil"/>
              <w:left w:val="nil"/>
              <w:bottom w:val="nil"/>
              <w:right w:val="nil"/>
            </w:tcBorders>
            <w:shd w:val="clear" w:color="auto" w:fill="auto"/>
            <w:hideMark/>
          </w:tcPr>
          <w:p w14:paraId="6E8A43F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495D4AF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68 245,00</w:t>
            </w:r>
          </w:p>
        </w:tc>
      </w:tr>
      <w:tr w:rsidR="00C05D6C" w:rsidRPr="001372DD" w14:paraId="65558FF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65E5EB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w:t>
            </w:r>
          </w:p>
        </w:tc>
        <w:tc>
          <w:tcPr>
            <w:tcW w:w="789" w:type="pct"/>
            <w:gridSpan w:val="5"/>
            <w:tcBorders>
              <w:top w:val="nil"/>
              <w:left w:val="nil"/>
              <w:bottom w:val="nil"/>
              <w:right w:val="nil"/>
            </w:tcBorders>
            <w:shd w:val="clear" w:color="auto" w:fill="auto"/>
            <w:hideMark/>
          </w:tcPr>
          <w:p w14:paraId="1D6476A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ФСБЦ-13.2.01.03-0012_01-20-1-01-0030</w:t>
            </w:r>
          </w:p>
        </w:tc>
        <w:tc>
          <w:tcPr>
            <w:tcW w:w="896" w:type="pct"/>
            <w:gridSpan w:val="8"/>
            <w:tcBorders>
              <w:top w:val="nil"/>
              <w:left w:val="nil"/>
              <w:bottom w:val="nil"/>
              <w:right w:val="nil"/>
            </w:tcBorders>
            <w:shd w:val="clear" w:color="auto" w:fill="auto"/>
            <w:hideMark/>
          </w:tcPr>
          <w:p w14:paraId="322905B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6ACC180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32C30F1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002624D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2603D3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3,8955</w:t>
            </w:r>
          </w:p>
        </w:tc>
        <w:tc>
          <w:tcPr>
            <w:tcW w:w="350" w:type="pct"/>
            <w:tcBorders>
              <w:top w:val="nil"/>
              <w:left w:val="nil"/>
              <w:bottom w:val="nil"/>
              <w:right w:val="nil"/>
            </w:tcBorders>
            <w:shd w:val="clear" w:color="auto" w:fill="auto"/>
            <w:hideMark/>
          </w:tcPr>
          <w:p w14:paraId="511A7E5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06EB44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2065F8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398CB60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6630486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-1 716,67</w:t>
            </w:r>
          </w:p>
        </w:tc>
      </w:tr>
      <w:tr w:rsidR="00C05D6C" w:rsidRPr="001372DD" w14:paraId="64CC6BA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E80278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4.2</w:t>
            </w:r>
          </w:p>
        </w:tc>
        <w:tc>
          <w:tcPr>
            <w:tcW w:w="789" w:type="pct"/>
            <w:gridSpan w:val="5"/>
            <w:tcBorders>
              <w:top w:val="nil"/>
              <w:left w:val="nil"/>
              <w:bottom w:val="nil"/>
              <w:right w:val="nil"/>
            </w:tcBorders>
            <w:shd w:val="clear" w:color="auto" w:fill="auto"/>
            <w:hideMark/>
          </w:tcPr>
          <w:p w14:paraId="3579667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ФСБЦ-13.2.01.03-0012_01-20-1-01-0133</w:t>
            </w:r>
          </w:p>
        </w:tc>
        <w:tc>
          <w:tcPr>
            <w:tcW w:w="896" w:type="pct"/>
            <w:gridSpan w:val="8"/>
            <w:tcBorders>
              <w:top w:val="nil"/>
              <w:left w:val="nil"/>
              <w:bottom w:val="nil"/>
              <w:right w:val="nil"/>
            </w:tcBorders>
            <w:shd w:val="clear" w:color="auto" w:fill="auto"/>
            <w:hideMark/>
          </w:tcPr>
          <w:p w14:paraId="0D5CF02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w:t>
            </w:r>
            <w:r w:rsidRPr="001372DD">
              <w:rPr>
                <w:rFonts w:ascii="Arial" w:eastAsia="Times New Roman" w:hAnsi="Arial" w:cs="Arial"/>
                <w:sz w:val="16"/>
                <w:szCs w:val="16"/>
                <w:lang w:eastAsia="ru-RU"/>
              </w:rPr>
              <w:lastRenderedPageBreak/>
              <w:t xml:space="preserve">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4176950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1т груза</w:t>
            </w:r>
          </w:p>
        </w:tc>
        <w:tc>
          <w:tcPr>
            <w:tcW w:w="307" w:type="pct"/>
            <w:gridSpan w:val="3"/>
            <w:tcBorders>
              <w:top w:val="nil"/>
              <w:left w:val="nil"/>
              <w:bottom w:val="nil"/>
              <w:right w:val="nil"/>
            </w:tcBorders>
            <w:shd w:val="clear" w:color="auto" w:fill="auto"/>
            <w:hideMark/>
          </w:tcPr>
          <w:p w14:paraId="7D3F636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03D6A73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CDAAA3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3,8955</w:t>
            </w:r>
          </w:p>
        </w:tc>
        <w:tc>
          <w:tcPr>
            <w:tcW w:w="350" w:type="pct"/>
            <w:tcBorders>
              <w:top w:val="nil"/>
              <w:left w:val="nil"/>
              <w:bottom w:val="nil"/>
              <w:right w:val="nil"/>
            </w:tcBorders>
            <w:shd w:val="clear" w:color="auto" w:fill="auto"/>
            <w:hideMark/>
          </w:tcPr>
          <w:p w14:paraId="4BC0349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7AEDC2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A3F8BD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72E4BD9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4C4A989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3 294,71</w:t>
            </w:r>
          </w:p>
        </w:tc>
      </w:tr>
      <w:tr w:rsidR="00C05D6C" w:rsidRPr="001372DD" w14:paraId="2182141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14B22F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4.3</w:t>
            </w:r>
          </w:p>
        </w:tc>
        <w:tc>
          <w:tcPr>
            <w:tcW w:w="789" w:type="pct"/>
            <w:gridSpan w:val="5"/>
            <w:tcBorders>
              <w:top w:val="nil"/>
              <w:left w:val="nil"/>
              <w:bottom w:val="nil"/>
              <w:right w:val="nil"/>
            </w:tcBorders>
            <w:shd w:val="clear" w:color="auto" w:fill="auto"/>
            <w:hideMark/>
          </w:tcPr>
          <w:p w14:paraId="0A88244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ФСБЦ-13.2.01.03-0012_01-20-1-03-0133</w:t>
            </w:r>
          </w:p>
        </w:tc>
        <w:tc>
          <w:tcPr>
            <w:tcW w:w="896" w:type="pct"/>
            <w:gridSpan w:val="8"/>
            <w:tcBorders>
              <w:top w:val="nil"/>
              <w:left w:val="nil"/>
              <w:bottom w:val="nil"/>
              <w:right w:val="nil"/>
            </w:tcBorders>
            <w:shd w:val="clear" w:color="auto" w:fill="auto"/>
            <w:hideMark/>
          </w:tcPr>
          <w:p w14:paraId="23E4C8D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1AFA463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0E64587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AA38934"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ED368E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3,8955</w:t>
            </w:r>
          </w:p>
        </w:tc>
        <w:tc>
          <w:tcPr>
            <w:tcW w:w="350" w:type="pct"/>
            <w:tcBorders>
              <w:top w:val="nil"/>
              <w:left w:val="nil"/>
              <w:bottom w:val="nil"/>
              <w:right w:val="nil"/>
            </w:tcBorders>
            <w:shd w:val="clear" w:color="auto" w:fill="auto"/>
            <w:hideMark/>
          </w:tcPr>
          <w:p w14:paraId="7F6C5E0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B6012E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FC1F22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3E745C2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10FEFEC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141,12</w:t>
            </w:r>
          </w:p>
        </w:tc>
      </w:tr>
      <w:tr w:rsidR="00C05D6C" w:rsidRPr="001372DD" w14:paraId="4CD3029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64A1F8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4A8887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4086F6F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14BD707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4290866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3D81235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1E34A49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649BA16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18BD71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2CC8668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1F13021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3744288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69 964,16</w:t>
            </w:r>
          </w:p>
        </w:tc>
      </w:tr>
      <w:tr w:rsidR="00C05D6C" w:rsidRPr="001372DD" w14:paraId="1E6D2C22"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5617C60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w:t>
            </w:r>
          </w:p>
        </w:tc>
        <w:tc>
          <w:tcPr>
            <w:tcW w:w="789" w:type="pct"/>
            <w:gridSpan w:val="5"/>
            <w:tcBorders>
              <w:top w:val="single" w:sz="4" w:space="0" w:color="auto"/>
              <w:left w:val="nil"/>
              <w:bottom w:val="nil"/>
              <w:right w:val="nil"/>
            </w:tcBorders>
            <w:shd w:val="clear" w:color="auto" w:fill="auto"/>
            <w:hideMark/>
          </w:tcPr>
          <w:p w14:paraId="6915E771"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ГЭСН06-15-003-19</w:t>
            </w:r>
          </w:p>
        </w:tc>
        <w:tc>
          <w:tcPr>
            <w:tcW w:w="896" w:type="pct"/>
            <w:gridSpan w:val="8"/>
            <w:tcBorders>
              <w:top w:val="single" w:sz="4" w:space="0" w:color="auto"/>
              <w:left w:val="nil"/>
              <w:bottom w:val="nil"/>
              <w:right w:val="nil"/>
            </w:tcBorders>
            <w:shd w:val="clear" w:color="auto" w:fill="auto"/>
            <w:hideMark/>
          </w:tcPr>
          <w:p w14:paraId="085CCA8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Приготовление тяжелых кладочных растворов: цементных марки 150</w:t>
            </w:r>
          </w:p>
        </w:tc>
        <w:tc>
          <w:tcPr>
            <w:tcW w:w="282" w:type="pct"/>
            <w:gridSpan w:val="2"/>
            <w:tcBorders>
              <w:top w:val="single" w:sz="4" w:space="0" w:color="auto"/>
              <w:left w:val="nil"/>
              <w:bottom w:val="nil"/>
              <w:right w:val="nil"/>
            </w:tcBorders>
            <w:shd w:val="clear" w:color="auto" w:fill="auto"/>
            <w:hideMark/>
          </w:tcPr>
          <w:p w14:paraId="6AD21C7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м3</w:t>
            </w:r>
          </w:p>
        </w:tc>
        <w:tc>
          <w:tcPr>
            <w:tcW w:w="307" w:type="pct"/>
            <w:gridSpan w:val="3"/>
            <w:tcBorders>
              <w:top w:val="single" w:sz="4" w:space="0" w:color="auto"/>
              <w:left w:val="nil"/>
              <w:bottom w:val="nil"/>
              <w:right w:val="nil"/>
            </w:tcBorders>
            <w:shd w:val="clear" w:color="auto" w:fill="auto"/>
            <w:hideMark/>
          </w:tcPr>
          <w:p w14:paraId="199A09D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0,01908</w:t>
            </w:r>
          </w:p>
        </w:tc>
        <w:tc>
          <w:tcPr>
            <w:tcW w:w="511" w:type="pct"/>
            <w:gridSpan w:val="3"/>
            <w:tcBorders>
              <w:top w:val="single" w:sz="4" w:space="0" w:color="auto"/>
              <w:left w:val="nil"/>
              <w:bottom w:val="nil"/>
              <w:right w:val="nil"/>
            </w:tcBorders>
            <w:shd w:val="clear" w:color="auto" w:fill="auto"/>
            <w:hideMark/>
          </w:tcPr>
          <w:p w14:paraId="45797C5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60A4D92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0,01908</w:t>
            </w:r>
          </w:p>
        </w:tc>
        <w:tc>
          <w:tcPr>
            <w:tcW w:w="350" w:type="pct"/>
            <w:tcBorders>
              <w:top w:val="single" w:sz="4" w:space="0" w:color="auto"/>
              <w:left w:val="nil"/>
              <w:bottom w:val="nil"/>
              <w:right w:val="nil"/>
            </w:tcBorders>
            <w:shd w:val="clear" w:color="auto" w:fill="auto"/>
            <w:hideMark/>
          </w:tcPr>
          <w:p w14:paraId="2F2B46B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2A44D85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2E2D2142"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1461A0A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005D82B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15428BC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D42D2EB"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7A25CEE"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5AD4155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Объем=(МАСТЕР.р2) / 100</w:t>
            </w:r>
          </w:p>
        </w:tc>
      </w:tr>
      <w:tr w:rsidR="00C05D6C" w:rsidRPr="001372DD" w14:paraId="2EB5141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4F8685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8C6D945"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3F8A10D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4281B4D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3CFDC1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83A56B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411E4D2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5730A98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504863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99E809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70B8F88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03241A2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B0D325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64515FCB"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0D4C8F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4,410342</w:t>
            </w:r>
          </w:p>
        </w:tc>
        <w:tc>
          <w:tcPr>
            <w:tcW w:w="350" w:type="pct"/>
            <w:tcBorders>
              <w:top w:val="nil"/>
              <w:left w:val="nil"/>
              <w:bottom w:val="nil"/>
              <w:right w:val="nil"/>
            </w:tcBorders>
            <w:shd w:val="clear" w:color="auto" w:fill="auto"/>
            <w:hideMark/>
          </w:tcPr>
          <w:p w14:paraId="1E2E538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246DA1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329E78C"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9A4A015"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B9DFE4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1 694,68</w:t>
            </w:r>
          </w:p>
        </w:tc>
      </w:tr>
      <w:tr w:rsidR="00C05D6C" w:rsidRPr="001372DD" w14:paraId="2C30801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0E59C8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3B2CF1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1-100-20</w:t>
            </w:r>
          </w:p>
        </w:tc>
        <w:tc>
          <w:tcPr>
            <w:tcW w:w="896" w:type="pct"/>
            <w:gridSpan w:val="8"/>
            <w:tcBorders>
              <w:top w:val="nil"/>
              <w:left w:val="nil"/>
              <w:bottom w:val="nil"/>
              <w:right w:val="nil"/>
            </w:tcBorders>
            <w:shd w:val="clear" w:color="auto" w:fill="auto"/>
            <w:hideMark/>
          </w:tcPr>
          <w:p w14:paraId="7DC0973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2,0</w:t>
            </w:r>
          </w:p>
        </w:tc>
        <w:tc>
          <w:tcPr>
            <w:tcW w:w="282" w:type="pct"/>
            <w:gridSpan w:val="2"/>
            <w:tcBorders>
              <w:top w:val="nil"/>
              <w:left w:val="nil"/>
              <w:bottom w:val="nil"/>
              <w:right w:val="nil"/>
            </w:tcBorders>
            <w:shd w:val="clear" w:color="auto" w:fill="auto"/>
            <w:hideMark/>
          </w:tcPr>
          <w:p w14:paraId="60757B0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5FE24C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201</w:t>
            </w:r>
          </w:p>
        </w:tc>
        <w:tc>
          <w:tcPr>
            <w:tcW w:w="511" w:type="pct"/>
            <w:gridSpan w:val="3"/>
            <w:tcBorders>
              <w:top w:val="nil"/>
              <w:left w:val="nil"/>
              <w:bottom w:val="nil"/>
              <w:right w:val="nil"/>
            </w:tcBorders>
            <w:shd w:val="clear" w:color="auto" w:fill="auto"/>
            <w:hideMark/>
          </w:tcPr>
          <w:p w14:paraId="51D66AB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29C9E38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4,410342</w:t>
            </w:r>
          </w:p>
        </w:tc>
        <w:tc>
          <w:tcPr>
            <w:tcW w:w="350" w:type="pct"/>
            <w:tcBorders>
              <w:top w:val="nil"/>
              <w:left w:val="nil"/>
              <w:bottom w:val="nil"/>
              <w:right w:val="nil"/>
            </w:tcBorders>
            <w:shd w:val="clear" w:color="auto" w:fill="auto"/>
            <w:hideMark/>
          </w:tcPr>
          <w:p w14:paraId="412B5A9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73FE9F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9FF73A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284,63</w:t>
            </w:r>
          </w:p>
        </w:tc>
        <w:tc>
          <w:tcPr>
            <w:tcW w:w="333" w:type="pct"/>
            <w:tcBorders>
              <w:top w:val="nil"/>
              <w:left w:val="nil"/>
              <w:bottom w:val="nil"/>
              <w:right w:val="nil"/>
            </w:tcBorders>
            <w:shd w:val="clear" w:color="auto" w:fill="auto"/>
            <w:hideMark/>
          </w:tcPr>
          <w:p w14:paraId="4804E67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7F098B4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1 694,68</w:t>
            </w:r>
          </w:p>
        </w:tc>
      </w:tr>
      <w:tr w:rsidR="00C05D6C" w:rsidRPr="001372DD" w14:paraId="360C9F7F"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BAF3B8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C8BEBA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4EDC73A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7A4DD5F6"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171627B8"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47FE804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098D0E99"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0375CA65"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58E22AC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78F1270"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6C35B35"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F8ED84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567,23</w:t>
            </w:r>
          </w:p>
        </w:tc>
      </w:tr>
      <w:tr w:rsidR="00C05D6C" w:rsidRPr="001372DD" w14:paraId="31D85D8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D4F945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0FAB935"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7D9FD36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777F377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667FD10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5083030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D18560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1,0873215</w:t>
            </w:r>
          </w:p>
        </w:tc>
        <w:tc>
          <w:tcPr>
            <w:tcW w:w="350" w:type="pct"/>
            <w:tcBorders>
              <w:top w:val="nil"/>
              <w:left w:val="nil"/>
              <w:bottom w:val="nil"/>
              <w:right w:val="nil"/>
            </w:tcBorders>
            <w:shd w:val="clear" w:color="auto" w:fill="auto"/>
            <w:hideMark/>
          </w:tcPr>
          <w:p w14:paraId="39A8F14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13D2D7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3065E63"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65FD73A"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5D0AF0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499,07</w:t>
            </w:r>
          </w:p>
        </w:tc>
      </w:tr>
      <w:tr w:rsidR="00C05D6C" w:rsidRPr="001372DD" w14:paraId="7F8CBF6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4894C7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247B9E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91.06.05-011</w:t>
            </w:r>
          </w:p>
        </w:tc>
        <w:tc>
          <w:tcPr>
            <w:tcW w:w="896" w:type="pct"/>
            <w:gridSpan w:val="8"/>
            <w:tcBorders>
              <w:top w:val="nil"/>
              <w:left w:val="nil"/>
              <w:bottom w:val="nil"/>
              <w:right w:val="nil"/>
            </w:tcBorders>
            <w:shd w:val="clear" w:color="auto" w:fill="auto"/>
            <w:hideMark/>
          </w:tcPr>
          <w:p w14:paraId="04B323F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82" w:type="pct"/>
            <w:gridSpan w:val="2"/>
            <w:tcBorders>
              <w:top w:val="nil"/>
              <w:left w:val="nil"/>
              <w:bottom w:val="nil"/>
              <w:right w:val="nil"/>
            </w:tcBorders>
            <w:shd w:val="clear" w:color="auto" w:fill="auto"/>
            <w:hideMark/>
          </w:tcPr>
          <w:p w14:paraId="67768C4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49F11ED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14,59</w:t>
            </w:r>
          </w:p>
        </w:tc>
        <w:tc>
          <w:tcPr>
            <w:tcW w:w="511" w:type="pct"/>
            <w:gridSpan w:val="3"/>
            <w:tcBorders>
              <w:top w:val="nil"/>
              <w:left w:val="nil"/>
              <w:bottom w:val="nil"/>
              <w:right w:val="nil"/>
            </w:tcBorders>
            <w:shd w:val="clear" w:color="auto" w:fill="auto"/>
            <w:hideMark/>
          </w:tcPr>
          <w:p w14:paraId="4239192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386374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0,3479715</w:t>
            </w:r>
          </w:p>
        </w:tc>
        <w:tc>
          <w:tcPr>
            <w:tcW w:w="350" w:type="pct"/>
            <w:tcBorders>
              <w:top w:val="nil"/>
              <w:left w:val="nil"/>
              <w:bottom w:val="nil"/>
              <w:right w:val="nil"/>
            </w:tcBorders>
            <w:shd w:val="clear" w:color="auto" w:fill="auto"/>
            <w:hideMark/>
          </w:tcPr>
          <w:p w14:paraId="6F04217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C83ED2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C2DC9C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1 605,78</w:t>
            </w:r>
          </w:p>
        </w:tc>
        <w:tc>
          <w:tcPr>
            <w:tcW w:w="333" w:type="pct"/>
            <w:tcBorders>
              <w:top w:val="nil"/>
              <w:left w:val="nil"/>
              <w:bottom w:val="nil"/>
              <w:right w:val="nil"/>
            </w:tcBorders>
            <w:shd w:val="clear" w:color="auto" w:fill="auto"/>
            <w:hideMark/>
          </w:tcPr>
          <w:p w14:paraId="43A3DF78"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0C0CD3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558,77</w:t>
            </w:r>
          </w:p>
        </w:tc>
      </w:tr>
      <w:tr w:rsidR="00C05D6C" w:rsidRPr="001372DD" w14:paraId="7DBF3A7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597636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BCE3AF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4-100-050</w:t>
            </w:r>
          </w:p>
        </w:tc>
        <w:tc>
          <w:tcPr>
            <w:tcW w:w="896" w:type="pct"/>
            <w:gridSpan w:val="8"/>
            <w:tcBorders>
              <w:top w:val="nil"/>
              <w:left w:val="nil"/>
              <w:bottom w:val="nil"/>
              <w:right w:val="nil"/>
            </w:tcBorders>
            <w:shd w:val="clear" w:color="auto" w:fill="auto"/>
            <w:hideMark/>
          </w:tcPr>
          <w:p w14:paraId="21B904E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5 </w:t>
            </w:r>
          </w:p>
        </w:tc>
        <w:tc>
          <w:tcPr>
            <w:tcW w:w="282" w:type="pct"/>
            <w:gridSpan w:val="2"/>
            <w:tcBorders>
              <w:top w:val="nil"/>
              <w:left w:val="nil"/>
              <w:bottom w:val="nil"/>
              <w:right w:val="nil"/>
            </w:tcBorders>
            <w:shd w:val="clear" w:color="auto" w:fill="auto"/>
            <w:hideMark/>
          </w:tcPr>
          <w:p w14:paraId="51FEC0D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3539535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14,59</w:t>
            </w:r>
          </w:p>
        </w:tc>
        <w:tc>
          <w:tcPr>
            <w:tcW w:w="511" w:type="pct"/>
            <w:gridSpan w:val="3"/>
            <w:tcBorders>
              <w:top w:val="nil"/>
              <w:left w:val="nil"/>
              <w:bottom w:val="nil"/>
              <w:right w:val="nil"/>
            </w:tcBorders>
            <w:shd w:val="clear" w:color="auto" w:fill="auto"/>
            <w:hideMark/>
          </w:tcPr>
          <w:p w14:paraId="733F433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D03670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0,3479715</w:t>
            </w:r>
          </w:p>
        </w:tc>
        <w:tc>
          <w:tcPr>
            <w:tcW w:w="350" w:type="pct"/>
            <w:tcBorders>
              <w:top w:val="nil"/>
              <w:left w:val="nil"/>
              <w:bottom w:val="nil"/>
              <w:right w:val="nil"/>
            </w:tcBorders>
            <w:shd w:val="clear" w:color="auto" w:fill="auto"/>
            <w:hideMark/>
          </w:tcPr>
          <w:p w14:paraId="6695738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E7CF98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B7D657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402,14</w:t>
            </w:r>
          </w:p>
        </w:tc>
        <w:tc>
          <w:tcPr>
            <w:tcW w:w="333" w:type="pct"/>
            <w:tcBorders>
              <w:top w:val="nil"/>
              <w:left w:val="nil"/>
              <w:bottom w:val="nil"/>
              <w:right w:val="nil"/>
            </w:tcBorders>
            <w:shd w:val="clear" w:color="auto" w:fill="auto"/>
            <w:hideMark/>
          </w:tcPr>
          <w:p w14:paraId="44AA73A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5A22A27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188,91</w:t>
            </w:r>
          </w:p>
        </w:tc>
      </w:tr>
      <w:tr w:rsidR="00C05D6C" w:rsidRPr="001372DD" w14:paraId="6B7F067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C32F0E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94F8EC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91.07.08-025</w:t>
            </w:r>
          </w:p>
        </w:tc>
        <w:tc>
          <w:tcPr>
            <w:tcW w:w="896" w:type="pct"/>
            <w:gridSpan w:val="8"/>
            <w:tcBorders>
              <w:top w:val="nil"/>
              <w:left w:val="nil"/>
              <w:bottom w:val="nil"/>
              <w:right w:val="nil"/>
            </w:tcBorders>
            <w:shd w:val="clear" w:color="auto" w:fill="auto"/>
            <w:hideMark/>
          </w:tcPr>
          <w:p w14:paraId="3C25341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Растворосмесители передвижные, объем барабана 250 л</w:t>
            </w:r>
          </w:p>
        </w:tc>
        <w:tc>
          <w:tcPr>
            <w:tcW w:w="282" w:type="pct"/>
            <w:gridSpan w:val="2"/>
            <w:tcBorders>
              <w:top w:val="nil"/>
              <w:left w:val="nil"/>
              <w:bottom w:val="nil"/>
              <w:right w:val="nil"/>
            </w:tcBorders>
            <w:shd w:val="clear" w:color="auto" w:fill="auto"/>
            <w:hideMark/>
          </w:tcPr>
          <w:p w14:paraId="7A4D5C3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04D73A0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31</w:t>
            </w:r>
          </w:p>
        </w:tc>
        <w:tc>
          <w:tcPr>
            <w:tcW w:w="511" w:type="pct"/>
            <w:gridSpan w:val="3"/>
            <w:tcBorders>
              <w:top w:val="nil"/>
              <w:left w:val="nil"/>
              <w:bottom w:val="nil"/>
              <w:right w:val="nil"/>
            </w:tcBorders>
            <w:shd w:val="clear" w:color="auto" w:fill="auto"/>
            <w:hideMark/>
          </w:tcPr>
          <w:p w14:paraId="4FD9807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6623683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0,73935</w:t>
            </w:r>
          </w:p>
        </w:tc>
        <w:tc>
          <w:tcPr>
            <w:tcW w:w="350" w:type="pct"/>
            <w:tcBorders>
              <w:top w:val="nil"/>
              <w:left w:val="nil"/>
              <w:bottom w:val="nil"/>
              <w:right w:val="nil"/>
            </w:tcBorders>
            <w:shd w:val="clear" w:color="auto" w:fill="auto"/>
            <w:hideMark/>
          </w:tcPr>
          <w:p w14:paraId="77611AC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7,15</w:t>
            </w:r>
          </w:p>
        </w:tc>
        <w:tc>
          <w:tcPr>
            <w:tcW w:w="190" w:type="pct"/>
            <w:tcBorders>
              <w:top w:val="nil"/>
              <w:left w:val="nil"/>
              <w:bottom w:val="nil"/>
              <w:right w:val="nil"/>
            </w:tcBorders>
            <w:shd w:val="clear" w:color="auto" w:fill="auto"/>
            <w:hideMark/>
          </w:tcPr>
          <w:p w14:paraId="634C611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1,6</w:t>
            </w:r>
          </w:p>
        </w:tc>
        <w:tc>
          <w:tcPr>
            <w:tcW w:w="256" w:type="pct"/>
            <w:tcBorders>
              <w:top w:val="nil"/>
              <w:left w:val="nil"/>
              <w:bottom w:val="nil"/>
              <w:right w:val="nil"/>
            </w:tcBorders>
            <w:shd w:val="clear" w:color="auto" w:fill="auto"/>
            <w:hideMark/>
          </w:tcPr>
          <w:p w14:paraId="0435765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11,44</w:t>
            </w:r>
          </w:p>
        </w:tc>
        <w:tc>
          <w:tcPr>
            <w:tcW w:w="333" w:type="pct"/>
            <w:tcBorders>
              <w:top w:val="nil"/>
              <w:left w:val="nil"/>
              <w:bottom w:val="nil"/>
              <w:right w:val="nil"/>
            </w:tcBorders>
            <w:shd w:val="clear" w:color="auto" w:fill="auto"/>
            <w:hideMark/>
          </w:tcPr>
          <w:p w14:paraId="1208B56E"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324F2A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8,46</w:t>
            </w:r>
          </w:p>
        </w:tc>
      </w:tr>
      <w:tr w:rsidR="00C05D6C" w:rsidRPr="001372DD" w14:paraId="6420710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3286D8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0FED3F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4-100-030</w:t>
            </w:r>
          </w:p>
        </w:tc>
        <w:tc>
          <w:tcPr>
            <w:tcW w:w="896" w:type="pct"/>
            <w:gridSpan w:val="8"/>
            <w:tcBorders>
              <w:top w:val="nil"/>
              <w:left w:val="nil"/>
              <w:bottom w:val="nil"/>
              <w:right w:val="nil"/>
            </w:tcBorders>
            <w:shd w:val="clear" w:color="auto" w:fill="auto"/>
            <w:hideMark/>
          </w:tcPr>
          <w:p w14:paraId="0B15C71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3 </w:t>
            </w:r>
          </w:p>
        </w:tc>
        <w:tc>
          <w:tcPr>
            <w:tcW w:w="282" w:type="pct"/>
            <w:gridSpan w:val="2"/>
            <w:tcBorders>
              <w:top w:val="nil"/>
              <w:left w:val="nil"/>
              <w:bottom w:val="nil"/>
              <w:right w:val="nil"/>
            </w:tcBorders>
            <w:shd w:val="clear" w:color="auto" w:fill="auto"/>
            <w:hideMark/>
          </w:tcPr>
          <w:p w14:paraId="5D8324C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B26D05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31</w:t>
            </w:r>
          </w:p>
        </w:tc>
        <w:tc>
          <w:tcPr>
            <w:tcW w:w="511" w:type="pct"/>
            <w:gridSpan w:val="3"/>
            <w:tcBorders>
              <w:top w:val="nil"/>
              <w:left w:val="nil"/>
              <w:bottom w:val="nil"/>
              <w:right w:val="nil"/>
            </w:tcBorders>
            <w:shd w:val="clear" w:color="auto" w:fill="auto"/>
            <w:hideMark/>
          </w:tcPr>
          <w:p w14:paraId="6B128E1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41E1D9F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0,73935</w:t>
            </w:r>
          </w:p>
        </w:tc>
        <w:tc>
          <w:tcPr>
            <w:tcW w:w="350" w:type="pct"/>
            <w:tcBorders>
              <w:top w:val="nil"/>
              <w:left w:val="nil"/>
              <w:bottom w:val="nil"/>
              <w:right w:val="nil"/>
            </w:tcBorders>
            <w:shd w:val="clear" w:color="auto" w:fill="auto"/>
            <w:hideMark/>
          </w:tcPr>
          <w:p w14:paraId="1073382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F3D700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2FFAA2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310,74</w:t>
            </w:r>
          </w:p>
        </w:tc>
        <w:tc>
          <w:tcPr>
            <w:tcW w:w="333" w:type="pct"/>
            <w:tcBorders>
              <w:top w:val="nil"/>
              <w:left w:val="nil"/>
              <w:bottom w:val="nil"/>
              <w:right w:val="nil"/>
            </w:tcBorders>
            <w:shd w:val="clear" w:color="auto" w:fill="auto"/>
            <w:hideMark/>
          </w:tcPr>
          <w:p w14:paraId="052FDD2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18432CF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310,16</w:t>
            </w:r>
          </w:p>
        </w:tc>
      </w:tr>
      <w:tr w:rsidR="00C05D6C" w:rsidRPr="001372DD" w14:paraId="5EE497C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B9D9C1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87B250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2748809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237A1539"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1D8CE28F"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40DC39ED"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BA718DB"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347168A5"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7DC848AC"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798DA4F"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DFBCAD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FA242A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6 663,32</w:t>
            </w:r>
          </w:p>
        </w:tc>
      </w:tr>
      <w:tr w:rsidR="00C05D6C" w:rsidRPr="001372DD" w14:paraId="64E6283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29F783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AD3EEC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01.7.03.01-0001</w:t>
            </w:r>
          </w:p>
        </w:tc>
        <w:tc>
          <w:tcPr>
            <w:tcW w:w="896" w:type="pct"/>
            <w:gridSpan w:val="8"/>
            <w:tcBorders>
              <w:top w:val="nil"/>
              <w:left w:val="nil"/>
              <w:bottom w:val="nil"/>
              <w:right w:val="nil"/>
            </w:tcBorders>
            <w:shd w:val="clear" w:color="auto" w:fill="auto"/>
            <w:hideMark/>
          </w:tcPr>
          <w:p w14:paraId="6F7B705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Вода</w:t>
            </w:r>
          </w:p>
        </w:tc>
        <w:tc>
          <w:tcPr>
            <w:tcW w:w="282" w:type="pct"/>
            <w:gridSpan w:val="2"/>
            <w:tcBorders>
              <w:top w:val="nil"/>
              <w:left w:val="nil"/>
              <w:bottom w:val="nil"/>
              <w:right w:val="nil"/>
            </w:tcBorders>
            <w:shd w:val="clear" w:color="auto" w:fill="auto"/>
            <w:hideMark/>
          </w:tcPr>
          <w:p w14:paraId="6D912DE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759B5D5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30</w:t>
            </w:r>
          </w:p>
        </w:tc>
        <w:tc>
          <w:tcPr>
            <w:tcW w:w="511" w:type="pct"/>
            <w:gridSpan w:val="3"/>
            <w:tcBorders>
              <w:top w:val="nil"/>
              <w:left w:val="nil"/>
              <w:bottom w:val="nil"/>
              <w:right w:val="nil"/>
            </w:tcBorders>
            <w:shd w:val="clear" w:color="auto" w:fill="auto"/>
            <w:hideMark/>
          </w:tcPr>
          <w:p w14:paraId="6458019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F428A0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0,5724</w:t>
            </w:r>
          </w:p>
        </w:tc>
        <w:tc>
          <w:tcPr>
            <w:tcW w:w="350" w:type="pct"/>
            <w:tcBorders>
              <w:top w:val="nil"/>
              <w:left w:val="nil"/>
              <w:bottom w:val="nil"/>
              <w:right w:val="nil"/>
            </w:tcBorders>
            <w:shd w:val="clear" w:color="auto" w:fill="auto"/>
            <w:hideMark/>
          </w:tcPr>
          <w:p w14:paraId="56B5E58A"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35,71</w:t>
            </w:r>
          </w:p>
        </w:tc>
        <w:tc>
          <w:tcPr>
            <w:tcW w:w="190" w:type="pct"/>
            <w:tcBorders>
              <w:top w:val="nil"/>
              <w:left w:val="nil"/>
              <w:bottom w:val="nil"/>
              <w:right w:val="nil"/>
            </w:tcBorders>
            <w:shd w:val="clear" w:color="auto" w:fill="auto"/>
            <w:hideMark/>
          </w:tcPr>
          <w:p w14:paraId="1B33C56A"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0,51</w:t>
            </w:r>
          </w:p>
        </w:tc>
        <w:tc>
          <w:tcPr>
            <w:tcW w:w="256" w:type="pct"/>
            <w:tcBorders>
              <w:top w:val="nil"/>
              <w:left w:val="nil"/>
              <w:bottom w:val="nil"/>
              <w:right w:val="nil"/>
            </w:tcBorders>
            <w:shd w:val="clear" w:color="auto" w:fill="auto"/>
            <w:hideMark/>
          </w:tcPr>
          <w:p w14:paraId="2C2924A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18,21</w:t>
            </w:r>
          </w:p>
        </w:tc>
        <w:tc>
          <w:tcPr>
            <w:tcW w:w="333" w:type="pct"/>
            <w:tcBorders>
              <w:top w:val="nil"/>
              <w:left w:val="nil"/>
              <w:bottom w:val="nil"/>
              <w:right w:val="nil"/>
            </w:tcBorders>
            <w:shd w:val="clear" w:color="auto" w:fill="auto"/>
            <w:hideMark/>
          </w:tcPr>
          <w:p w14:paraId="4170473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B69622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10,42</w:t>
            </w:r>
          </w:p>
        </w:tc>
      </w:tr>
      <w:tr w:rsidR="00C05D6C" w:rsidRPr="001372DD" w14:paraId="17F17E5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CA271F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EFC023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03.2.01.05-0003</w:t>
            </w:r>
          </w:p>
        </w:tc>
        <w:tc>
          <w:tcPr>
            <w:tcW w:w="896" w:type="pct"/>
            <w:gridSpan w:val="8"/>
            <w:tcBorders>
              <w:top w:val="nil"/>
              <w:left w:val="nil"/>
              <w:bottom w:val="nil"/>
              <w:right w:val="nil"/>
            </w:tcBorders>
            <w:shd w:val="clear" w:color="auto" w:fill="auto"/>
            <w:hideMark/>
          </w:tcPr>
          <w:p w14:paraId="14ED522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Шлакопортландцемент общестроительный ЦЕМ III 32,5Н</w:t>
            </w:r>
          </w:p>
        </w:tc>
        <w:tc>
          <w:tcPr>
            <w:tcW w:w="282" w:type="pct"/>
            <w:gridSpan w:val="2"/>
            <w:tcBorders>
              <w:top w:val="nil"/>
              <w:left w:val="nil"/>
              <w:bottom w:val="nil"/>
              <w:right w:val="nil"/>
            </w:tcBorders>
            <w:shd w:val="clear" w:color="auto" w:fill="auto"/>
            <w:hideMark/>
          </w:tcPr>
          <w:p w14:paraId="6F75135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79737F1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41,6</w:t>
            </w:r>
          </w:p>
        </w:tc>
        <w:tc>
          <w:tcPr>
            <w:tcW w:w="511" w:type="pct"/>
            <w:gridSpan w:val="3"/>
            <w:tcBorders>
              <w:top w:val="nil"/>
              <w:left w:val="nil"/>
              <w:bottom w:val="nil"/>
              <w:right w:val="nil"/>
            </w:tcBorders>
            <w:shd w:val="clear" w:color="auto" w:fill="auto"/>
            <w:hideMark/>
          </w:tcPr>
          <w:p w14:paraId="5EDE8B4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A916C5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0,793728</w:t>
            </w:r>
          </w:p>
        </w:tc>
        <w:tc>
          <w:tcPr>
            <w:tcW w:w="350" w:type="pct"/>
            <w:tcBorders>
              <w:top w:val="nil"/>
              <w:left w:val="nil"/>
              <w:bottom w:val="nil"/>
              <w:right w:val="nil"/>
            </w:tcBorders>
            <w:shd w:val="clear" w:color="auto" w:fill="auto"/>
            <w:hideMark/>
          </w:tcPr>
          <w:p w14:paraId="57F55D9B"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4 630,85</w:t>
            </w:r>
          </w:p>
        </w:tc>
        <w:tc>
          <w:tcPr>
            <w:tcW w:w="190" w:type="pct"/>
            <w:tcBorders>
              <w:top w:val="nil"/>
              <w:left w:val="nil"/>
              <w:bottom w:val="nil"/>
              <w:right w:val="nil"/>
            </w:tcBorders>
            <w:shd w:val="clear" w:color="auto" w:fill="auto"/>
            <w:hideMark/>
          </w:tcPr>
          <w:p w14:paraId="7B14D8A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1,81</w:t>
            </w:r>
          </w:p>
        </w:tc>
        <w:tc>
          <w:tcPr>
            <w:tcW w:w="256" w:type="pct"/>
            <w:tcBorders>
              <w:top w:val="nil"/>
              <w:left w:val="nil"/>
              <w:bottom w:val="nil"/>
              <w:right w:val="nil"/>
            </w:tcBorders>
            <w:shd w:val="clear" w:color="auto" w:fill="auto"/>
            <w:hideMark/>
          </w:tcPr>
          <w:p w14:paraId="69C8543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8 381,84</w:t>
            </w:r>
          </w:p>
        </w:tc>
        <w:tc>
          <w:tcPr>
            <w:tcW w:w="333" w:type="pct"/>
            <w:tcBorders>
              <w:top w:val="nil"/>
              <w:left w:val="nil"/>
              <w:bottom w:val="nil"/>
              <w:right w:val="nil"/>
            </w:tcBorders>
            <w:shd w:val="clear" w:color="auto" w:fill="auto"/>
            <w:hideMark/>
          </w:tcPr>
          <w:p w14:paraId="45546C6B"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2D030E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6 652,90</w:t>
            </w:r>
          </w:p>
        </w:tc>
      </w:tr>
      <w:tr w:rsidR="00C05D6C" w:rsidRPr="001372DD" w14:paraId="4BE3550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6898B35"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lastRenderedPageBreak/>
              <w:t>Н</w:t>
            </w:r>
          </w:p>
        </w:tc>
        <w:tc>
          <w:tcPr>
            <w:tcW w:w="789" w:type="pct"/>
            <w:gridSpan w:val="5"/>
            <w:tcBorders>
              <w:top w:val="nil"/>
              <w:left w:val="nil"/>
              <w:bottom w:val="nil"/>
              <w:right w:val="nil"/>
            </w:tcBorders>
            <w:shd w:val="clear" w:color="auto" w:fill="auto"/>
            <w:hideMark/>
          </w:tcPr>
          <w:p w14:paraId="05AE266E"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02.3.01.02</w:t>
            </w:r>
          </w:p>
        </w:tc>
        <w:tc>
          <w:tcPr>
            <w:tcW w:w="896" w:type="pct"/>
            <w:gridSpan w:val="8"/>
            <w:tcBorders>
              <w:top w:val="nil"/>
              <w:left w:val="nil"/>
              <w:bottom w:val="nil"/>
              <w:right w:val="nil"/>
            </w:tcBorders>
            <w:shd w:val="clear" w:color="auto" w:fill="auto"/>
            <w:hideMark/>
          </w:tcPr>
          <w:p w14:paraId="050509F4"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Песок для строительных работ природный</w:t>
            </w:r>
          </w:p>
        </w:tc>
        <w:tc>
          <w:tcPr>
            <w:tcW w:w="282" w:type="pct"/>
            <w:gridSpan w:val="2"/>
            <w:tcBorders>
              <w:top w:val="nil"/>
              <w:left w:val="nil"/>
              <w:bottom w:val="nil"/>
              <w:right w:val="nil"/>
            </w:tcBorders>
            <w:shd w:val="clear" w:color="auto" w:fill="auto"/>
            <w:hideMark/>
          </w:tcPr>
          <w:p w14:paraId="2D5B8DC3"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м3</w:t>
            </w:r>
          </w:p>
        </w:tc>
        <w:tc>
          <w:tcPr>
            <w:tcW w:w="307" w:type="pct"/>
            <w:gridSpan w:val="3"/>
            <w:tcBorders>
              <w:top w:val="nil"/>
              <w:left w:val="nil"/>
              <w:bottom w:val="nil"/>
              <w:right w:val="nil"/>
            </w:tcBorders>
            <w:shd w:val="clear" w:color="auto" w:fill="auto"/>
            <w:hideMark/>
          </w:tcPr>
          <w:p w14:paraId="2C5A4D8E"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116</w:t>
            </w:r>
          </w:p>
        </w:tc>
        <w:tc>
          <w:tcPr>
            <w:tcW w:w="511" w:type="pct"/>
            <w:gridSpan w:val="3"/>
            <w:tcBorders>
              <w:top w:val="nil"/>
              <w:left w:val="nil"/>
              <w:bottom w:val="nil"/>
              <w:right w:val="nil"/>
            </w:tcBorders>
            <w:shd w:val="clear" w:color="auto" w:fill="auto"/>
            <w:hideMark/>
          </w:tcPr>
          <w:p w14:paraId="1F5E00A7"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744BC5C1"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2,21328</w:t>
            </w:r>
          </w:p>
        </w:tc>
        <w:tc>
          <w:tcPr>
            <w:tcW w:w="350" w:type="pct"/>
            <w:tcBorders>
              <w:top w:val="nil"/>
              <w:left w:val="nil"/>
              <w:bottom w:val="nil"/>
              <w:right w:val="nil"/>
            </w:tcBorders>
            <w:shd w:val="clear" w:color="auto" w:fill="auto"/>
            <w:hideMark/>
          </w:tcPr>
          <w:p w14:paraId="19EE7B12"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6CF4220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CCB359F"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AD4F9F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7874808"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71851588"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B423D5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73740B6"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4DBA82B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0735CFA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366CB28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0308E17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06BE93E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83DFB6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CE2D5D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532301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716C72F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882806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9 424,30</w:t>
            </w:r>
          </w:p>
        </w:tc>
      </w:tr>
      <w:tr w:rsidR="00C05D6C" w:rsidRPr="001372DD" w14:paraId="49B9BA5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997F6F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5.1</w:t>
            </w:r>
          </w:p>
        </w:tc>
        <w:tc>
          <w:tcPr>
            <w:tcW w:w="789" w:type="pct"/>
            <w:gridSpan w:val="5"/>
            <w:tcBorders>
              <w:top w:val="nil"/>
              <w:left w:val="nil"/>
              <w:bottom w:val="nil"/>
              <w:right w:val="nil"/>
            </w:tcBorders>
            <w:shd w:val="clear" w:color="auto" w:fill="auto"/>
            <w:hideMark/>
          </w:tcPr>
          <w:p w14:paraId="75EB606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03.2.01.05-0003_01-20-1-01-0030</w:t>
            </w:r>
          </w:p>
        </w:tc>
        <w:tc>
          <w:tcPr>
            <w:tcW w:w="896" w:type="pct"/>
            <w:gridSpan w:val="8"/>
            <w:tcBorders>
              <w:top w:val="nil"/>
              <w:left w:val="nil"/>
              <w:bottom w:val="nil"/>
              <w:right w:val="nil"/>
            </w:tcBorders>
            <w:shd w:val="clear" w:color="auto" w:fill="auto"/>
            <w:hideMark/>
          </w:tcPr>
          <w:p w14:paraId="61DDA84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0F8E995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6C9E8D9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19AB40B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9DE520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0,8017</w:t>
            </w:r>
          </w:p>
        </w:tc>
        <w:tc>
          <w:tcPr>
            <w:tcW w:w="350" w:type="pct"/>
            <w:tcBorders>
              <w:top w:val="nil"/>
              <w:left w:val="nil"/>
              <w:bottom w:val="nil"/>
              <w:right w:val="nil"/>
            </w:tcBorders>
            <w:shd w:val="clear" w:color="auto" w:fill="auto"/>
            <w:hideMark/>
          </w:tcPr>
          <w:p w14:paraId="40FD63B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3E7D59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FF93DA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17BFBE1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31EC1A4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-353,29</w:t>
            </w:r>
          </w:p>
        </w:tc>
      </w:tr>
      <w:tr w:rsidR="00C05D6C" w:rsidRPr="001372DD" w14:paraId="440016CC"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52D6DB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5.2</w:t>
            </w:r>
          </w:p>
        </w:tc>
        <w:tc>
          <w:tcPr>
            <w:tcW w:w="789" w:type="pct"/>
            <w:gridSpan w:val="5"/>
            <w:tcBorders>
              <w:top w:val="nil"/>
              <w:left w:val="nil"/>
              <w:bottom w:val="nil"/>
              <w:right w:val="nil"/>
            </w:tcBorders>
            <w:shd w:val="clear" w:color="auto" w:fill="auto"/>
            <w:hideMark/>
          </w:tcPr>
          <w:p w14:paraId="6AD62F5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03.2.01.05-0003_01-20-1-01-0133</w:t>
            </w:r>
          </w:p>
        </w:tc>
        <w:tc>
          <w:tcPr>
            <w:tcW w:w="896" w:type="pct"/>
            <w:gridSpan w:val="8"/>
            <w:tcBorders>
              <w:top w:val="nil"/>
              <w:left w:val="nil"/>
              <w:bottom w:val="nil"/>
              <w:right w:val="nil"/>
            </w:tcBorders>
            <w:shd w:val="clear" w:color="auto" w:fill="auto"/>
            <w:hideMark/>
          </w:tcPr>
          <w:p w14:paraId="35E1EE6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37838CE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4CC16F8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3E17B2B"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6C3EFFA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0,8017</w:t>
            </w:r>
          </w:p>
        </w:tc>
        <w:tc>
          <w:tcPr>
            <w:tcW w:w="350" w:type="pct"/>
            <w:tcBorders>
              <w:top w:val="nil"/>
              <w:left w:val="nil"/>
              <w:bottom w:val="nil"/>
              <w:right w:val="nil"/>
            </w:tcBorders>
            <w:shd w:val="clear" w:color="auto" w:fill="auto"/>
            <w:hideMark/>
          </w:tcPr>
          <w:p w14:paraId="47E1A99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734DC0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1EACDC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27E4B96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0CA8D50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678,06</w:t>
            </w:r>
          </w:p>
        </w:tc>
      </w:tr>
      <w:tr w:rsidR="00C05D6C" w:rsidRPr="001372DD" w14:paraId="7E54AE1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27779F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5.3</w:t>
            </w:r>
          </w:p>
        </w:tc>
        <w:tc>
          <w:tcPr>
            <w:tcW w:w="789" w:type="pct"/>
            <w:gridSpan w:val="5"/>
            <w:tcBorders>
              <w:top w:val="nil"/>
              <w:left w:val="nil"/>
              <w:bottom w:val="nil"/>
              <w:right w:val="nil"/>
            </w:tcBorders>
            <w:shd w:val="clear" w:color="auto" w:fill="auto"/>
            <w:hideMark/>
          </w:tcPr>
          <w:p w14:paraId="4C8F854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03.2.01.05-0003_01-20-1-03-0133</w:t>
            </w:r>
          </w:p>
        </w:tc>
        <w:tc>
          <w:tcPr>
            <w:tcW w:w="896" w:type="pct"/>
            <w:gridSpan w:val="8"/>
            <w:tcBorders>
              <w:top w:val="nil"/>
              <w:left w:val="nil"/>
              <w:bottom w:val="nil"/>
              <w:right w:val="nil"/>
            </w:tcBorders>
            <w:shd w:val="clear" w:color="auto" w:fill="auto"/>
            <w:hideMark/>
          </w:tcPr>
          <w:p w14:paraId="38F8A84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365C30B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09C69C0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235D6CF3"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229720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0,8017</w:t>
            </w:r>
          </w:p>
        </w:tc>
        <w:tc>
          <w:tcPr>
            <w:tcW w:w="350" w:type="pct"/>
            <w:tcBorders>
              <w:top w:val="nil"/>
              <w:left w:val="nil"/>
              <w:bottom w:val="nil"/>
              <w:right w:val="nil"/>
            </w:tcBorders>
            <w:shd w:val="clear" w:color="auto" w:fill="auto"/>
            <w:hideMark/>
          </w:tcPr>
          <w:p w14:paraId="1B0868E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CAC86FC"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1C3461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6B63CFD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6F28767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29,04</w:t>
            </w:r>
          </w:p>
        </w:tc>
      </w:tr>
      <w:tr w:rsidR="00C05D6C" w:rsidRPr="001372DD" w14:paraId="61C017D5"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1A73E2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8087F5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5909FB4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6EF9C85A"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7F8824AB"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24F3BD9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5BE15DD"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5859935B"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7F76DC4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DEC8D6C"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6FA199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3B56A6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2 193,75</w:t>
            </w:r>
          </w:p>
        </w:tc>
      </w:tr>
      <w:tr w:rsidR="00C05D6C" w:rsidRPr="001372DD" w14:paraId="704A7745"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15F307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BD399F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Пр/812-108.0-1</w:t>
            </w:r>
          </w:p>
        </w:tc>
        <w:tc>
          <w:tcPr>
            <w:tcW w:w="896" w:type="pct"/>
            <w:gridSpan w:val="8"/>
            <w:tcBorders>
              <w:top w:val="nil"/>
              <w:left w:val="nil"/>
              <w:bottom w:val="nil"/>
              <w:right w:val="nil"/>
            </w:tcBorders>
            <w:shd w:val="clear" w:color="auto" w:fill="auto"/>
            <w:hideMark/>
          </w:tcPr>
          <w:p w14:paraId="5FC5F31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Изготовление в построечных условиях материалов, полуфабрикатов, металлических заготовок</w:t>
            </w:r>
          </w:p>
        </w:tc>
        <w:tc>
          <w:tcPr>
            <w:tcW w:w="282" w:type="pct"/>
            <w:gridSpan w:val="2"/>
            <w:tcBorders>
              <w:top w:val="nil"/>
              <w:left w:val="nil"/>
              <w:bottom w:val="nil"/>
              <w:right w:val="nil"/>
            </w:tcBorders>
            <w:shd w:val="clear" w:color="auto" w:fill="auto"/>
            <w:hideMark/>
          </w:tcPr>
          <w:p w14:paraId="480C98B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264AB37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73</w:t>
            </w:r>
          </w:p>
        </w:tc>
        <w:tc>
          <w:tcPr>
            <w:tcW w:w="511" w:type="pct"/>
            <w:gridSpan w:val="3"/>
            <w:tcBorders>
              <w:top w:val="nil"/>
              <w:left w:val="nil"/>
              <w:bottom w:val="nil"/>
              <w:right w:val="nil"/>
            </w:tcBorders>
            <w:shd w:val="clear" w:color="auto" w:fill="auto"/>
            <w:hideMark/>
          </w:tcPr>
          <w:p w14:paraId="1AD49F8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69F98F3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73</w:t>
            </w:r>
          </w:p>
        </w:tc>
        <w:tc>
          <w:tcPr>
            <w:tcW w:w="350" w:type="pct"/>
            <w:tcBorders>
              <w:top w:val="nil"/>
              <w:left w:val="nil"/>
              <w:bottom w:val="nil"/>
              <w:right w:val="nil"/>
            </w:tcBorders>
            <w:shd w:val="clear" w:color="auto" w:fill="auto"/>
            <w:hideMark/>
          </w:tcPr>
          <w:p w14:paraId="25F8AE5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04411C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E6AA32F"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C031C23"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E5B514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1 601,44</w:t>
            </w:r>
          </w:p>
        </w:tc>
      </w:tr>
      <w:tr w:rsidR="00C05D6C" w:rsidRPr="001372DD" w14:paraId="733CC8B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3CE87C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53BC4E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Пр/774-108.0, Приказ № 774/пр от 11.12.2020 п.16</w:t>
            </w:r>
          </w:p>
        </w:tc>
        <w:tc>
          <w:tcPr>
            <w:tcW w:w="896" w:type="pct"/>
            <w:gridSpan w:val="8"/>
            <w:tcBorders>
              <w:top w:val="nil"/>
              <w:left w:val="nil"/>
              <w:bottom w:val="nil"/>
              <w:right w:val="nil"/>
            </w:tcBorders>
            <w:shd w:val="clear" w:color="auto" w:fill="auto"/>
            <w:hideMark/>
          </w:tcPr>
          <w:p w14:paraId="70FE4D4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Изготовление в построечных условиях материалов, полуфабрикатов, металлических заготовок</w:t>
            </w:r>
          </w:p>
        </w:tc>
        <w:tc>
          <w:tcPr>
            <w:tcW w:w="282" w:type="pct"/>
            <w:gridSpan w:val="2"/>
            <w:tcBorders>
              <w:top w:val="nil"/>
              <w:left w:val="nil"/>
              <w:bottom w:val="nil"/>
              <w:right w:val="nil"/>
            </w:tcBorders>
            <w:shd w:val="clear" w:color="auto" w:fill="auto"/>
            <w:hideMark/>
          </w:tcPr>
          <w:p w14:paraId="66E86C5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7D906E9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34</w:t>
            </w:r>
          </w:p>
        </w:tc>
        <w:tc>
          <w:tcPr>
            <w:tcW w:w="511" w:type="pct"/>
            <w:gridSpan w:val="3"/>
            <w:tcBorders>
              <w:top w:val="nil"/>
              <w:left w:val="nil"/>
              <w:bottom w:val="nil"/>
              <w:right w:val="nil"/>
            </w:tcBorders>
            <w:shd w:val="clear" w:color="auto" w:fill="auto"/>
            <w:hideMark/>
          </w:tcPr>
          <w:p w14:paraId="28F05B4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27EB399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28,9</w:t>
            </w:r>
          </w:p>
        </w:tc>
        <w:tc>
          <w:tcPr>
            <w:tcW w:w="350" w:type="pct"/>
            <w:tcBorders>
              <w:top w:val="nil"/>
              <w:left w:val="nil"/>
              <w:bottom w:val="nil"/>
              <w:right w:val="nil"/>
            </w:tcBorders>
            <w:shd w:val="clear" w:color="auto" w:fill="auto"/>
            <w:hideMark/>
          </w:tcPr>
          <w:p w14:paraId="060C4A0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0813DB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9299EC0"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CBBFC9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2D6530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633,99</w:t>
            </w:r>
          </w:p>
        </w:tc>
      </w:tr>
      <w:tr w:rsidR="00C05D6C" w:rsidRPr="001372DD" w14:paraId="3A59603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DEC76F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739C968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5948A1AC"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526F267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0D237B0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253450B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6308DEF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665E477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9E8F16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882E83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629 640,46</w:t>
            </w:r>
          </w:p>
        </w:tc>
        <w:tc>
          <w:tcPr>
            <w:tcW w:w="333" w:type="pct"/>
            <w:tcBorders>
              <w:top w:val="single" w:sz="4" w:space="0" w:color="auto"/>
              <w:left w:val="nil"/>
              <w:bottom w:val="nil"/>
              <w:right w:val="nil"/>
            </w:tcBorders>
            <w:shd w:val="clear" w:color="auto" w:fill="auto"/>
            <w:hideMark/>
          </w:tcPr>
          <w:p w14:paraId="21129AD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1CAC0F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12 013,54</w:t>
            </w:r>
          </w:p>
        </w:tc>
      </w:tr>
      <w:tr w:rsidR="00C05D6C" w:rsidRPr="001372DD" w14:paraId="4BBFD893"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11CC85A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lastRenderedPageBreak/>
              <w:t>6</w:t>
            </w:r>
          </w:p>
        </w:tc>
        <w:tc>
          <w:tcPr>
            <w:tcW w:w="789" w:type="pct"/>
            <w:gridSpan w:val="5"/>
            <w:tcBorders>
              <w:top w:val="single" w:sz="4" w:space="0" w:color="auto"/>
              <w:left w:val="nil"/>
              <w:bottom w:val="nil"/>
              <w:right w:val="nil"/>
            </w:tcBorders>
            <w:shd w:val="clear" w:color="auto" w:fill="auto"/>
            <w:hideMark/>
          </w:tcPr>
          <w:p w14:paraId="6E2F4A0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ФСБЦ-02.3.01.02-1104</w:t>
            </w:r>
          </w:p>
        </w:tc>
        <w:tc>
          <w:tcPr>
            <w:tcW w:w="896" w:type="pct"/>
            <w:gridSpan w:val="8"/>
            <w:tcBorders>
              <w:top w:val="single" w:sz="4" w:space="0" w:color="auto"/>
              <w:left w:val="nil"/>
              <w:bottom w:val="nil"/>
              <w:right w:val="nil"/>
            </w:tcBorders>
            <w:shd w:val="clear" w:color="auto" w:fill="auto"/>
            <w:hideMark/>
          </w:tcPr>
          <w:p w14:paraId="2738C963"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Песок природный для строительных работ I класс, средний</w:t>
            </w:r>
          </w:p>
        </w:tc>
        <w:tc>
          <w:tcPr>
            <w:tcW w:w="282" w:type="pct"/>
            <w:gridSpan w:val="2"/>
            <w:tcBorders>
              <w:top w:val="single" w:sz="4" w:space="0" w:color="auto"/>
              <w:left w:val="nil"/>
              <w:bottom w:val="nil"/>
              <w:right w:val="nil"/>
            </w:tcBorders>
            <w:shd w:val="clear" w:color="auto" w:fill="auto"/>
            <w:hideMark/>
          </w:tcPr>
          <w:p w14:paraId="4892ADC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м3</w:t>
            </w:r>
          </w:p>
        </w:tc>
        <w:tc>
          <w:tcPr>
            <w:tcW w:w="307" w:type="pct"/>
            <w:gridSpan w:val="3"/>
            <w:tcBorders>
              <w:top w:val="single" w:sz="4" w:space="0" w:color="auto"/>
              <w:left w:val="nil"/>
              <w:bottom w:val="nil"/>
              <w:right w:val="nil"/>
            </w:tcBorders>
            <w:shd w:val="clear" w:color="auto" w:fill="auto"/>
            <w:hideMark/>
          </w:tcPr>
          <w:p w14:paraId="3E20E0A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2,21328</w:t>
            </w:r>
          </w:p>
        </w:tc>
        <w:tc>
          <w:tcPr>
            <w:tcW w:w="511" w:type="pct"/>
            <w:gridSpan w:val="3"/>
            <w:tcBorders>
              <w:top w:val="single" w:sz="4" w:space="0" w:color="auto"/>
              <w:left w:val="nil"/>
              <w:bottom w:val="nil"/>
              <w:right w:val="nil"/>
            </w:tcBorders>
            <w:shd w:val="clear" w:color="auto" w:fill="auto"/>
            <w:hideMark/>
          </w:tcPr>
          <w:p w14:paraId="0E57B6E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5610409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2,21328</w:t>
            </w:r>
          </w:p>
        </w:tc>
        <w:tc>
          <w:tcPr>
            <w:tcW w:w="350" w:type="pct"/>
            <w:tcBorders>
              <w:top w:val="single" w:sz="4" w:space="0" w:color="auto"/>
              <w:left w:val="nil"/>
              <w:bottom w:val="nil"/>
              <w:right w:val="nil"/>
            </w:tcBorders>
            <w:shd w:val="clear" w:color="auto" w:fill="auto"/>
            <w:hideMark/>
          </w:tcPr>
          <w:p w14:paraId="4889B831"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573,70</w:t>
            </w:r>
          </w:p>
        </w:tc>
        <w:tc>
          <w:tcPr>
            <w:tcW w:w="190" w:type="pct"/>
            <w:tcBorders>
              <w:top w:val="single" w:sz="4" w:space="0" w:color="auto"/>
              <w:left w:val="nil"/>
              <w:bottom w:val="nil"/>
              <w:right w:val="nil"/>
            </w:tcBorders>
            <w:shd w:val="clear" w:color="auto" w:fill="auto"/>
            <w:hideMark/>
          </w:tcPr>
          <w:p w14:paraId="666C0E8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1,25</w:t>
            </w:r>
          </w:p>
        </w:tc>
        <w:tc>
          <w:tcPr>
            <w:tcW w:w="256" w:type="pct"/>
            <w:tcBorders>
              <w:top w:val="single" w:sz="4" w:space="0" w:color="auto"/>
              <w:left w:val="nil"/>
              <w:bottom w:val="nil"/>
              <w:right w:val="nil"/>
            </w:tcBorders>
            <w:shd w:val="clear" w:color="auto" w:fill="auto"/>
            <w:hideMark/>
          </w:tcPr>
          <w:p w14:paraId="5A7581D8"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717,13</w:t>
            </w:r>
          </w:p>
        </w:tc>
        <w:tc>
          <w:tcPr>
            <w:tcW w:w="333" w:type="pct"/>
            <w:tcBorders>
              <w:top w:val="single" w:sz="4" w:space="0" w:color="auto"/>
              <w:left w:val="nil"/>
              <w:bottom w:val="nil"/>
              <w:right w:val="nil"/>
            </w:tcBorders>
            <w:shd w:val="clear" w:color="auto" w:fill="auto"/>
            <w:hideMark/>
          </w:tcPr>
          <w:p w14:paraId="6903158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365DE8F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1 587,21</w:t>
            </w:r>
          </w:p>
        </w:tc>
      </w:tr>
      <w:tr w:rsidR="00C05D6C" w:rsidRPr="001372DD" w14:paraId="65B98D6C"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9E44EC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66AE034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3CC17BD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(Материалы для строительных работ)</w:t>
            </w:r>
          </w:p>
        </w:tc>
      </w:tr>
      <w:tr w:rsidR="00C05D6C" w:rsidRPr="001372DD" w14:paraId="44B0AF4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A7354A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5583848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317F09A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71A3104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17B388B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5D90E57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1ABFF24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0BE64C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32D487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6B40CD3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300DEA0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20D9201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1 587,21</w:t>
            </w:r>
          </w:p>
        </w:tc>
      </w:tr>
      <w:tr w:rsidR="00C05D6C" w:rsidRPr="001372DD" w14:paraId="281EBFB9"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494114F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7</w:t>
            </w:r>
          </w:p>
        </w:tc>
        <w:tc>
          <w:tcPr>
            <w:tcW w:w="789" w:type="pct"/>
            <w:gridSpan w:val="5"/>
            <w:tcBorders>
              <w:top w:val="single" w:sz="4" w:space="0" w:color="auto"/>
              <w:left w:val="nil"/>
              <w:bottom w:val="nil"/>
              <w:right w:val="nil"/>
            </w:tcBorders>
            <w:shd w:val="clear" w:color="auto" w:fill="auto"/>
            <w:hideMark/>
          </w:tcPr>
          <w:p w14:paraId="60CEA105"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ГЭСН06-01-001-01</w:t>
            </w:r>
          </w:p>
        </w:tc>
        <w:tc>
          <w:tcPr>
            <w:tcW w:w="896" w:type="pct"/>
            <w:gridSpan w:val="8"/>
            <w:tcBorders>
              <w:top w:val="single" w:sz="4" w:space="0" w:color="auto"/>
              <w:left w:val="nil"/>
              <w:bottom w:val="nil"/>
              <w:right w:val="nil"/>
            </w:tcBorders>
            <w:shd w:val="clear" w:color="auto" w:fill="auto"/>
            <w:hideMark/>
          </w:tcPr>
          <w:p w14:paraId="720433B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Устройство бетонной подготовки</w:t>
            </w:r>
          </w:p>
        </w:tc>
        <w:tc>
          <w:tcPr>
            <w:tcW w:w="282" w:type="pct"/>
            <w:gridSpan w:val="2"/>
            <w:tcBorders>
              <w:top w:val="single" w:sz="4" w:space="0" w:color="auto"/>
              <w:left w:val="nil"/>
              <w:bottom w:val="nil"/>
              <w:right w:val="nil"/>
            </w:tcBorders>
            <w:shd w:val="clear" w:color="auto" w:fill="auto"/>
            <w:hideMark/>
          </w:tcPr>
          <w:p w14:paraId="26414A8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м3</w:t>
            </w:r>
          </w:p>
        </w:tc>
        <w:tc>
          <w:tcPr>
            <w:tcW w:w="307" w:type="pct"/>
            <w:gridSpan w:val="3"/>
            <w:tcBorders>
              <w:top w:val="single" w:sz="4" w:space="0" w:color="auto"/>
              <w:left w:val="nil"/>
              <w:bottom w:val="nil"/>
              <w:right w:val="nil"/>
            </w:tcBorders>
            <w:shd w:val="clear" w:color="auto" w:fill="auto"/>
            <w:hideMark/>
          </w:tcPr>
          <w:p w14:paraId="31D4DC8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0,053</w:t>
            </w:r>
          </w:p>
        </w:tc>
        <w:tc>
          <w:tcPr>
            <w:tcW w:w="511" w:type="pct"/>
            <w:gridSpan w:val="3"/>
            <w:tcBorders>
              <w:top w:val="single" w:sz="4" w:space="0" w:color="auto"/>
              <w:left w:val="nil"/>
              <w:bottom w:val="nil"/>
              <w:right w:val="nil"/>
            </w:tcBorders>
            <w:shd w:val="clear" w:color="auto" w:fill="auto"/>
            <w:hideMark/>
          </w:tcPr>
          <w:p w14:paraId="4E1C3B4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2C1BA4C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0,053</w:t>
            </w:r>
          </w:p>
        </w:tc>
        <w:tc>
          <w:tcPr>
            <w:tcW w:w="350" w:type="pct"/>
            <w:tcBorders>
              <w:top w:val="single" w:sz="4" w:space="0" w:color="auto"/>
              <w:left w:val="nil"/>
              <w:bottom w:val="nil"/>
              <w:right w:val="nil"/>
            </w:tcBorders>
            <w:shd w:val="clear" w:color="auto" w:fill="auto"/>
            <w:hideMark/>
          </w:tcPr>
          <w:p w14:paraId="3B8E56A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E9EA95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7D27D2B"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31188DF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160A670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3380B861"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EADE9A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0EAB15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36A3585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Объем=(53*0,1) / 100</w:t>
            </w:r>
          </w:p>
        </w:tc>
      </w:tr>
      <w:tr w:rsidR="00C05D6C" w:rsidRPr="001372DD" w14:paraId="3E0B7BF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C2E329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3586E8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3295F60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627120A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99EEF3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14C1E4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2033131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376F7D8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8FE1D0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7AB78A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48401E2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5ED140D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CB24CC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7F39519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4FC67D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8,22825</w:t>
            </w:r>
          </w:p>
        </w:tc>
        <w:tc>
          <w:tcPr>
            <w:tcW w:w="350" w:type="pct"/>
            <w:tcBorders>
              <w:top w:val="nil"/>
              <w:left w:val="nil"/>
              <w:bottom w:val="nil"/>
              <w:right w:val="nil"/>
            </w:tcBorders>
            <w:shd w:val="clear" w:color="auto" w:fill="auto"/>
            <w:hideMark/>
          </w:tcPr>
          <w:p w14:paraId="7227CC4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BD4128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1D7F6B3"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51FFE4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76ACE0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3 161,71</w:t>
            </w:r>
          </w:p>
        </w:tc>
      </w:tr>
      <w:tr w:rsidR="00C05D6C" w:rsidRPr="001372DD" w14:paraId="3E25AB0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B303FD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50F29F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1-100-20</w:t>
            </w:r>
          </w:p>
        </w:tc>
        <w:tc>
          <w:tcPr>
            <w:tcW w:w="896" w:type="pct"/>
            <w:gridSpan w:val="8"/>
            <w:tcBorders>
              <w:top w:val="nil"/>
              <w:left w:val="nil"/>
              <w:bottom w:val="nil"/>
              <w:right w:val="nil"/>
            </w:tcBorders>
            <w:shd w:val="clear" w:color="auto" w:fill="auto"/>
            <w:hideMark/>
          </w:tcPr>
          <w:p w14:paraId="01C9244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2,0</w:t>
            </w:r>
          </w:p>
        </w:tc>
        <w:tc>
          <w:tcPr>
            <w:tcW w:w="282" w:type="pct"/>
            <w:gridSpan w:val="2"/>
            <w:tcBorders>
              <w:top w:val="nil"/>
              <w:left w:val="nil"/>
              <w:bottom w:val="nil"/>
              <w:right w:val="nil"/>
            </w:tcBorders>
            <w:shd w:val="clear" w:color="auto" w:fill="auto"/>
            <w:hideMark/>
          </w:tcPr>
          <w:p w14:paraId="1C805DF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3A2188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511" w:type="pct"/>
            <w:gridSpan w:val="3"/>
            <w:tcBorders>
              <w:top w:val="nil"/>
              <w:left w:val="nil"/>
              <w:bottom w:val="nil"/>
              <w:right w:val="nil"/>
            </w:tcBorders>
            <w:shd w:val="clear" w:color="auto" w:fill="auto"/>
            <w:hideMark/>
          </w:tcPr>
          <w:p w14:paraId="7C94330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5C75BB8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8,22825</w:t>
            </w:r>
          </w:p>
        </w:tc>
        <w:tc>
          <w:tcPr>
            <w:tcW w:w="350" w:type="pct"/>
            <w:tcBorders>
              <w:top w:val="nil"/>
              <w:left w:val="nil"/>
              <w:bottom w:val="nil"/>
              <w:right w:val="nil"/>
            </w:tcBorders>
            <w:shd w:val="clear" w:color="auto" w:fill="auto"/>
            <w:hideMark/>
          </w:tcPr>
          <w:p w14:paraId="2BA70D5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2B8B04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24E970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284,63</w:t>
            </w:r>
          </w:p>
        </w:tc>
        <w:tc>
          <w:tcPr>
            <w:tcW w:w="333" w:type="pct"/>
            <w:tcBorders>
              <w:top w:val="nil"/>
              <w:left w:val="nil"/>
              <w:bottom w:val="nil"/>
              <w:right w:val="nil"/>
            </w:tcBorders>
            <w:shd w:val="clear" w:color="auto" w:fill="auto"/>
            <w:hideMark/>
          </w:tcPr>
          <w:p w14:paraId="5C0523E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4C3F943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3 161,71</w:t>
            </w:r>
          </w:p>
        </w:tc>
      </w:tr>
      <w:tr w:rsidR="00C05D6C" w:rsidRPr="001372DD" w14:paraId="78538AA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61F8D2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376E7E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43ACA2B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50EA95ED"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52868A53"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0E757B35"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C0446B1"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5B18D51B"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62B460B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CEF72F9"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91A852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973536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1 199,19</w:t>
            </w:r>
          </w:p>
        </w:tc>
      </w:tr>
      <w:tr w:rsidR="00C05D6C" w:rsidRPr="001372DD" w14:paraId="0BF2C120"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7FA382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548045C"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06DC040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4192784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2B1BF99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6B4283CC"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1C70B9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1,20045</w:t>
            </w:r>
          </w:p>
        </w:tc>
        <w:tc>
          <w:tcPr>
            <w:tcW w:w="350" w:type="pct"/>
            <w:tcBorders>
              <w:top w:val="nil"/>
              <w:left w:val="nil"/>
              <w:bottom w:val="nil"/>
              <w:right w:val="nil"/>
            </w:tcBorders>
            <w:shd w:val="clear" w:color="auto" w:fill="auto"/>
            <w:hideMark/>
          </w:tcPr>
          <w:p w14:paraId="7C13873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43795E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37EDD64"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50025B0"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1B29B0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760,45</w:t>
            </w:r>
          </w:p>
        </w:tc>
      </w:tr>
      <w:tr w:rsidR="00C05D6C" w:rsidRPr="001372DD" w14:paraId="103F3C6F"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AE7B11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5813EE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91.05.01-017</w:t>
            </w:r>
          </w:p>
        </w:tc>
        <w:tc>
          <w:tcPr>
            <w:tcW w:w="896" w:type="pct"/>
            <w:gridSpan w:val="8"/>
            <w:tcBorders>
              <w:top w:val="nil"/>
              <w:left w:val="nil"/>
              <w:bottom w:val="nil"/>
              <w:right w:val="nil"/>
            </w:tcBorders>
            <w:shd w:val="clear" w:color="auto" w:fill="auto"/>
            <w:hideMark/>
          </w:tcPr>
          <w:p w14:paraId="6A5720D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башенные, грузоподъемность 8 т</w:t>
            </w:r>
          </w:p>
        </w:tc>
        <w:tc>
          <w:tcPr>
            <w:tcW w:w="282" w:type="pct"/>
            <w:gridSpan w:val="2"/>
            <w:tcBorders>
              <w:top w:val="nil"/>
              <w:left w:val="nil"/>
              <w:bottom w:val="nil"/>
              <w:right w:val="nil"/>
            </w:tcBorders>
            <w:shd w:val="clear" w:color="auto" w:fill="auto"/>
            <w:hideMark/>
          </w:tcPr>
          <w:p w14:paraId="2B9310A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43F1990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18</w:t>
            </w:r>
          </w:p>
        </w:tc>
        <w:tc>
          <w:tcPr>
            <w:tcW w:w="511" w:type="pct"/>
            <w:gridSpan w:val="3"/>
            <w:tcBorders>
              <w:top w:val="nil"/>
              <w:left w:val="nil"/>
              <w:bottom w:val="nil"/>
              <w:right w:val="nil"/>
            </w:tcBorders>
            <w:shd w:val="clear" w:color="auto" w:fill="auto"/>
            <w:hideMark/>
          </w:tcPr>
          <w:p w14:paraId="26885F4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8BC40C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1,1925</w:t>
            </w:r>
          </w:p>
        </w:tc>
        <w:tc>
          <w:tcPr>
            <w:tcW w:w="350" w:type="pct"/>
            <w:tcBorders>
              <w:top w:val="nil"/>
              <w:left w:val="nil"/>
              <w:bottom w:val="nil"/>
              <w:right w:val="nil"/>
            </w:tcBorders>
            <w:shd w:val="clear" w:color="auto" w:fill="auto"/>
            <w:hideMark/>
          </w:tcPr>
          <w:p w14:paraId="490DA9D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C38B87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709FC5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997,09</w:t>
            </w:r>
          </w:p>
        </w:tc>
        <w:tc>
          <w:tcPr>
            <w:tcW w:w="333" w:type="pct"/>
            <w:tcBorders>
              <w:top w:val="nil"/>
              <w:left w:val="nil"/>
              <w:bottom w:val="nil"/>
              <w:right w:val="nil"/>
            </w:tcBorders>
            <w:shd w:val="clear" w:color="auto" w:fill="auto"/>
            <w:hideMark/>
          </w:tcPr>
          <w:p w14:paraId="752224D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9EB3AE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1 189,03</w:t>
            </w:r>
          </w:p>
        </w:tc>
      </w:tr>
      <w:tr w:rsidR="00C05D6C" w:rsidRPr="001372DD" w14:paraId="39041B6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4FE2E9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64F110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224D2B2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057C9F4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8F73E2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18</w:t>
            </w:r>
          </w:p>
        </w:tc>
        <w:tc>
          <w:tcPr>
            <w:tcW w:w="511" w:type="pct"/>
            <w:gridSpan w:val="3"/>
            <w:tcBorders>
              <w:top w:val="nil"/>
              <w:left w:val="nil"/>
              <w:bottom w:val="nil"/>
              <w:right w:val="nil"/>
            </w:tcBorders>
            <w:shd w:val="clear" w:color="auto" w:fill="auto"/>
            <w:hideMark/>
          </w:tcPr>
          <w:p w14:paraId="60187CC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6783FA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1,1925</w:t>
            </w:r>
          </w:p>
        </w:tc>
        <w:tc>
          <w:tcPr>
            <w:tcW w:w="350" w:type="pct"/>
            <w:tcBorders>
              <w:top w:val="nil"/>
              <w:left w:val="nil"/>
              <w:bottom w:val="nil"/>
              <w:right w:val="nil"/>
            </w:tcBorders>
            <w:shd w:val="clear" w:color="auto" w:fill="auto"/>
            <w:hideMark/>
          </w:tcPr>
          <w:p w14:paraId="6E2FB81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7B57DC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8A7233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4EFEF2B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25B2020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756,69</w:t>
            </w:r>
          </w:p>
        </w:tc>
      </w:tr>
      <w:tr w:rsidR="00C05D6C" w:rsidRPr="001372DD" w14:paraId="4FFAFFD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D9B66D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DC49FE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91.07.04-002</w:t>
            </w:r>
          </w:p>
        </w:tc>
        <w:tc>
          <w:tcPr>
            <w:tcW w:w="896" w:type="pct"/>
            <w:gridSpan w:val="8"/>
            <w:tcBorders>
              <w:top w:val="nil"/>
              <w:left w:val="nil"/>
              <w:bottom w:val="nil"/>
              <w:right w:val="nil"/>
            </w:tcBorders>
            <w:shd w:val="clear" w:color="auto" w:fill="auto"/>
            <w:hideMark/>
          </w:tcPr>
          <w:p w14:paraId="7B36D5C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Вибраторы поверхностные</w:t>
            </w:r>
          </w:p>
        </w:tc>
        <w:tc>
          <w:tcPr>
            <w:tcW w:w="282" w:type="pct"/>
            <w:gridSpan w:val="2"/>
            <w:tcBorders>
              <w:top w:val="nil"/>
              <w:left w:val="nil"/>
              <w:bottom w:val="nil"/>
              <w:right w:val="nil"/>
            </w:tcBorders>
            <w:shd w:val="clear" w:color="auto" w:fill="auto"/>
            <w:hideMark/>
          </w:tcPr>
          <w:p w14:paraId="01B3248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508E348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5,93</w:t>
            </w:r>
          </w:p>
        </w:tc>
        <w:tc>
          <w:tcPr>
            <w:tcW w:w="511" w:type="pct"/>
            <w:gridSpan w:val="3"/>
            <w:tcBorders>
              <w:top w:val="nil"/>
              <w:left w:val="nil"/>
              <w:bottom w:val="nil"/>
              <w:right w:val="nil"/>
            </w:tcBorders>
            <w:shd w:val="clear" w:color="auto" w:fill="auto"/>
            <w:hideMark/>
          </w:tcPr>
          <w:p w14:paraId="7A81E9D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64F418C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0,3928625</w:t>
            </w:r>
          </w:p>
        </w:tc>
        <w:tc>
          <w:tcPr>
            <w:tcW w:w="350" w:type="pct"/>
            <w:tcBorders>
              <w:top w:val="nil"/>
              <w:left w:val="nil"/>
              <w:bottom w:val="nil"/>
              <w:right w:val="nil"/>
            </w:tcBorders>
            <w:shd w:val="clear" w:color="auto" w:fill="auto"/>
            <w:hideMark/>
          </w:tcPr>
          <w:p w14:paraId="0367249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8,54</w:t>
            </w:r>
          </w:p>
        </w:tc>
        <w:tc>
          <w:tcPr>
            <w:tcW w:w="190" w:type="pct"/>
            <w:tcBorders>
              <w:top w:val="nil"/>
              <w:left w:val="nil"/>
              <w:bottom w:val="nil"/>
              <w:right w:val="nil"/>
            </w:tcBorders>
            <w:shd w:val="clear" w:color="auto" w:fill="auto"/>
            <w:hideMark/>
          </w:tcPr>
          <w:p w14:paraId="26F3ABB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1,52</w:t>
            </w:r>
          </w:p>
        </w:tc>
        <w:tc>
          <w:tcPr>
            <w:tcW w:w="256" w:type="pct"/>
            <w:tcBorders>
              <w:top w:val="nil"/>
              <w:left w:val="nil"/>
              <w:bottom w:val="nil"/>
              <w:right w:val="nil"/>
            </w:tcBorders>
            <w:shd w:val="clear" w:color="auto" w:fill="auto"/>
            <w:hideMark/>
          </w:tcPr>
          <w:p w14:paraId="6D0E824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12,98</w:t>
            </w:r>
          </w:p>
        </w:tc>
        <w:tc>
          <w:tcPr>
            <w:tcW w:w="333" w:type="pct"/>
            <w:tcBorders>
              <w:top w:val="nil"/>
              <w:left w:val="nil"/>
              <w:bottom w:val="nil"/>
              <w:right w:val="nil"/>
            </w:tcBorders>
            <w:shd w:val="clear" w:color="auto" w:fill="auto"/>
            <w:hideMark/>
          </w:tcPr>
          <w:p w14:paraId="60A9145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17D538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5,10</w:t>
            </w:r>
          </w:p>
        </w:tc>
      </w:tr>
      <w:tr w:rsidR="00C05D6C" w:rsidRPr="001372DD" w14:paraId="1D714FD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B34EC9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865136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08A6394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6BEF162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4E30CD9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0,12</w:t>
            </w:r>
          </w:p>
        </w:tc>
        <w:tc>
          <w:tcPr>
            <w:tcW w:w="511" w:type="pct"/>
            <w:gridSpan w:val="3"/>
            <w:tcBorders>
              <w:top w:val="nil"/>
              <w:left w:val="nil"/>
              <w:bottom w:val="nil"/>
              <w:right w:val="nil"/>
            </w:tcBorders>
            <w:shd w:val="clear" w:color="auto" w:fill="auto"/>
            <w:hideMark/>
          </w:tcPr>
          <w:p w14:paraId="414B554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021416B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0,00795</w:t>
            </w:r>
          </w:p>
        </w:tc>
        <w:tc>
          <w:tcPr>
            <w:tcW w:w="350" w:type="pct"/>
            <w:tcBorders>
              <w:top w:val="nil"/>
              <w:left w:val="nil"/>
              <w:bottom w:val="nil"/>
              <w:right w:val="nil"/>
            </w:tcBorders>
            <w:shd w:val="clear" w:color="auto" w:fill="auto"/>
            <w:hideMark/>
          </w:tcPr>
          <w:p w14:paraId="57B8E0C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A93C16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1707DF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139D40E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2CEAA8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5,06</w:t>
            </w:r>
          </w:p>
        </w:tc>
      </w:tr>
      <w:tr w:rsidR="00C05D6C" w:rsidRPr="001372DD" w14:paraId="5F0D320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F0FDD0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E9FB9D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10A9A54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573680C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60F6AF3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0,12</w:t>
            </w:r>
          </w:p>
        </w:tc>
        <w:tc>
          <w:tcPr>
            <w:tcW w:w="511" w:type="pct"/>
            <w:gridSpan w:val="3"/>
            <w:tcBorders>
              <w:top w:val="nil"/>
              <w:left w:val="nil"/>
              <w:bottom w:val="nil"/>
              <w:right w:val="nil"/>
            </w:tcBorders>
            <w:shd w:val="clear" w:color="auto" w:fill="auto"/>
            <w:hideMark/>
          </w:tcPr>
          <w:p w14:paraId="72AD1D9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7655C5D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0,00795</w:t>
            </w:r>
          </w:p>
        </w:tc>
        <w:tc>
          <w:tcPr>
            <w:tcW w:w="350" w:type="pct"/>
            <w:tcBorders>
              <w:top w:val="nil"/>
              <w:left w:val="nil"/>
              <w:bottom w:val="nil"/>
              <w:right w:val="nil"/>
            </w:tcBorders>
            <w:shd w:val="clear" w:color="auto" w:fill="auto"/>
            <w:hideMark/>
          </w:tcPr>
          <w:p w14:paraId="5393666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8CC582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25ECF1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7A3BC06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6150425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3,76</w:t>
            </w:r>
          </w:p>
        </w:tc>
      </w:tr>
      <w:tr w:rsidR="00C05D6C" w:rsidRPr="001372DD" w14:paraId="19F2379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84457F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0F02F8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695CCEE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287A1A82"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6F57B59B"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12DEE6FC"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0C5005C6"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74FA478E"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40980F7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49726D2"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5B91C2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97A0A8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183,61</w:t>
            </w:r>
          </w:p>
        </w:tc>
      </w:tr>
      <w:tr w:rsidR="00C05D6C" w:rsidRPr="001372DD" w14:paraId="2B8B826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C4B097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5B83A1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01.7.03.01-0001</w:t>
            </w:r>
          </w:p>
        </w:tc>
        <w:tc>
          <w:tcPr>
            <w:tcW w:w="896" w:type="pct"/>
            <w:gridSpan w:val="8"/>
            <w:tcBorders>
              <w:top w:val="nil"/>
              <w:left w:val="nil"/>
              <w:bottom w:val="nil"/>
              <w:right w:val="nil"/>
            </w:tcBorders>
            <w:shd w:val="clear" w:color="auto" w:fill="auto"/>
            <w:hideMark/>
          </w:tcPr>
          <w:p w14:paraId="679915A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Вода</w:t>
            </w:r>
          </w:p>
        </w:tc>
        <w:tc>
          <w:tcPr>
            <w:tcW w:w="282" w:type="pct"/>
            <w:gridSpan w:val="2"/>
            <w:tcBorders>
              <w:top w:val="nil"/>
              <w:left w:val="nil"/>
              <w:bottom w:val="nil"/>
              <w:right w:val="nil"/>
            </w:tcBorders>
            <w:shd w:val="clear" w:color="auto" w:fill="auto"/>
            <w:hideMark/>
          </w:tcPr>
          <w:p w14:paraId="76E0F30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2ED805F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1,75</w:t>
            </w:r>
          </w:p>
        </w:tc>
        <w:tc>
          <w:tcPr>
            <w:tcW w:w="511" w:type="pct"/>
            <w:gridSpan w:val="3"/>
            <w:tcBorders>
              <w:top w:val="nil"/>
              <w:left w:val="nil"/>
              <w:bottom w:val="nil"/>
              <w:right w:val="nil"/>
            </w:tcBorders>
            <w:shd w:val="clear" w:color="auto" w:fill="auto"/>
            <w:hideMark/>
          </w:tcPr>
          <w:p w14:paraId="3069DE6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6884D63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0,09275</w:t>
            </w:r>
          </w:p>
        </w:tc>
        <w:tc>
          <w:tcPr>
            <w:tcW w:w="350" w:type="pct"/>
            <w:tcBorders>
              <w:top w:val="nil"/>
              <w:left w:val="nil"/>
              <w:bottom w:val="nil"/>
              <w:right w:val="nil"/>
            </w:tcBorders>
            <w:shd w:val="clear" w:color="auto" w:fill="auto"/>
            <w:hideMark/>
          </w:tcPr>
          <w:p w14:paraId="4B1A4DC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35,71</w:t>
            </w:r>
          </w:p>
        </w:tc>
        <w:tc>
          <w:tcPr>
            <w:tcW w:w="190" w:type="pct"/>
            <w:tcBorders>
              <w:top w:val="nil"/>
              <w:left w:val="nil"/>
              <w:bottom w:val="nil"/>
              <w:right w:val="nil"/>
            </w:tcBorders>
            <w:shd w:val="clear" w:color="auto" w:fill="auto"/>
            <w:hideMark/>
          </w:tcPr>
          <w:p w14:paraId="4B2595D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0,51</w:t>
            </w:r>
          </w:p>
        </w:tc>
        <w:tc>
          <w:tcPr>
            <w:tcW w:w="256" w:type="pct"/>
            <w:tcBorders>
              <w:top w:val="nil"/>
              <w:left w:val="nil"/>
              <w:bottom w:val="nil"/>
              <w:right w:val="nil"/>
            </w:tcBorders>
            <w:shd w:val="clear" w:color="auto" w:fill="auto"/>
            <w:hideMark/>
          </w:tcPr>
          <w:p w14:paraId="7BF14F4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18,21</w:t>
            </w:r>
          </w:p>
        </w:tc>
        <w:tc>
          <w:tcPr>
            <w:tcW w:w="333" w:type="pct"/>
            <w:tcBorders>
              <w:top w:val="nil"/>
              <w:left w:val="nil"/>
              <w:bottom w:val="nil"/>
              <w:right w:val="nil"/>
            </w:tcBorders>
            <w:shd w:val="clear" w:color="auto" w:fill="auto"/>
            <w:hideMark/>
          </w:tcPr>
          <w:p w14:paraId="737C887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B8C970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1,69</w:t>
            </w:r>
          </w:p>
        </w:tc>
      </w:tr>
      <w:tr w:rsidR="00C05D6C" w:rsidRPr="001372DD" w14:paraId="5305B32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216512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D33432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01.7.07.12-0024</w:t>
            </w:r>
          </w:p>
        </w:tc>
        <w:tc>
          <w:tcPr>
            <w:tcW w:w="896" w:type="pct"/>
            <w:gridSpan w:val="8"/>
            <w:tcBorders>
              <w:top w:val="nil"/>
              <w:left w:val="nil"/>
              <w:bottom w:val="nil"/>
              <w:right w:val="nil"/>
            </w:tcBorders>
            <w:shd w:val="clear" w:color="auto" w:fill="auto"/>
            <w:hideMark/>
          </w:tcPr>
          <w:p w14:paraId="42A49CD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Пленка полиэтиленовая, толщина 0,15 мм</w:t>
            </w:r>
          </w:p>
        </w:tc>
        <w:tc>
          <w:tcPr>
            <w:tcW w:w="282" w:type="pct"/>
            <w:gridSpan w:val="2"/>
            <w:tcBorders>
              <w:top w:val="nil"/>
              <w:left w:val="nil"/>
              <w:bottom w:val="nil"/>
              <w:right w:val="nil"/>
            </w:tcBorders>
            <w:shd w:val="clear" w:color="auto" w:fill="auto"/>
            <w:hideMark/>
          </w:tcPr>
          <w:p w14:paraId="4021C43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м2</w:t>
            </w:r>
          </w:p>
        </w:tc>
        <w:tc>
          <w:tcPr>
            <w:tcW w:w="307" w:type="pct"/>
            <w:gridSpan w:val="3"/>
            <w:tcBorders>
              <w:top w:val="nil"/>
              <w:left w:val="nil"/>
              <w:bottom w:val="nil"/>
              <w:right w:val="nil"/>
            </w:tcBorders>
            <w:shd w:val="clear" w:color="auto" w:fill="auto"/>
            <w:hideMark/>
          </w:tcPr>
          <w:p w14:paraId="6A7233B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250</w:t>
            </w:r>
          </w:p>
        </w:tc>
        <w:tc>
          <w:tcPr>
            <w:tcW w:w="511" w:type="pct"/>
            <w:gridSpan w:val="3"/>
            <w:tcBorders>
              <w:top w:val="nil"/>
              <w:left w:val="nil"/>
              <w:bottom w:val="nil"/>
              <w:right w:val="nil"/>
            </w:tcBorders>
            <w:shd w:val="clear" w:color="auto" w:fill="auto"/>
            <w:hideMark/>
          </w:tcPr>
          <w:p w14:paraId="3A3718B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6EBB525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13,25</w:t>
            </w:r>
          </w:p>
        </w:tc>
        <w:tc>
          <w:tcPr>
            <w:tcW w:w="350" w:type="pct"/>
            <w:tcBorders>
              <w:top w:val="nil"/>
              <w:left w:val="nil"/>
              <w:bottom w:val="nil"/>
              <w:right w:val="nil"/>
            </w:tcBorders>
            <w:shd w:val="clear" w:color="auto" w:fill="auto"/>
            <w:hideMark/>
          </w:tcPr>
          <w:p w14:paraId="23536A4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12,83</w:t>
            </w:r>
          </w:p>
        </w:tc>
        <w:tc>
          <w:tcPr>
            <w:tcW w:w="190" w:type="pct"/>
            <w:tcBorders>
              <w:top w:val="nil"/>
              <w:left w:val="nil"/>
              <w:bottom w:val="nil"/>
              <w:right w:val="nil"/>
            </w:tcBorders>
            <w:shd w:val="clear" w:color="auto" w:fill="auto"/>
            <w:hideMark/>
          </w:tcPr>
          <w:p w14:paraId="52207A4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1,07</w:t>
            </w:r>
          </w:p>
        </w:tc>
        <w:tc>
          <w:tcPr>
            <w:tcW w:w="256" w:type="pct"/>
            <w:tcBorders>
              <w:top w:val="nil"/>
              <w:left w:val="nil"/>
              <w:bottom w:val="nil"/>
              <w:right w:val="nil"/>
            </w:tcBorders>
            <w:shd w:val="clear" w:color="auto" w:fill="auto"/>
            <w:hideMark/>
          </w:tcPr>
          <w:p w14:paraId="42FF21B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13,73</w:t>
            </w:r>
          </w:p>
        </w:tc>
        <w:tc>
          <w:tcPr>
            <w:tcW w:w="333" w:type="pct"/>
            <w:tcBorders>
              <w:top w:val="nil"/>
              <w:left w:val="nil"/>
              <w:bottom w:val="nil"/>
              <w:right w:val="nil"/>
            </w:tcBorders>
            <w:shd w:val="clear" w:color="auto" w:fill="auto"/>
            <w:hideMark/>
          </w:tcPr>
          <w:p w14:paraId="50BD97B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47120D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181,92</w:t>
            </w:r>
          </w:p>
        </w:tc>
      </w:tr>
      <w:tr w:rsidR="00C05D6C" w:rsidRPr="001372DD" w14:paraId="12EE4C7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CB66085"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Н</w:t>
            </w:r>
          </w:p>
        </w:tc>
        <w:tc>
          <w:tcPr>
            <w:tcW w:w="789" w:type="pct"/>
            <w:gridSpan w:val="5"/>
            <w:tcBorders>
              <w:top w:val="nil"/>
              <w:left w:val="nil"/>
              <w:bottom w:val="nil"/>
              <w:right w:val="nil"/>
            </w:tcBorders>
            <w:shd w:val="clear" w:color="auto" w:fill="auto"/>
            <w:hideMark/>
          </w:tcPr>
          <w:p w14:paraId="1BA18C23"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04.1.02.05</w:t>
            </w:r>
          </w:p>
        </w:tc>
        <w:tc>
          <w:tcPr>
            <w:tcW w:w="896" w:type="pct"/>
            <w:gridSpan w:val="8"/>
            <w:tcBorders>
              <w:top w:val="nil"/>
              <w:left w:val="nil"/>
              <w:bottom w:val="nil"/>
              <w:right w:val="nil"/>
            </w:tcBorders>
            <w:shd w:val="clear" w:color="auto" w:fill="auto"/>
            <w:hideMark/>
          </w:tcPr>
          <w:p w14:paraId="1F89C893"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Смеси бетонные тяжелого бетона</w:t>
            </w:r>
          </w:p>
        </w:tc>
        <w:tc>
          <w:tcPr>
            <w:tcW w:w="282" w:type="pct"/>
            <w:gridSpan w:val="2"/>
            <w:tcBorders>
              <w:top w:val="nil"/>
              <w:left w:val="nil"/>
              <w:bottom w:val="nil"/>
              <w:right w:val="nil"/>
            </w:tcBorders>
            <w:shd w:val="clear" w:color="auto" w:fill="auto"/>
            <w:hideMark/>
          </w:tcPr>
          <w:p w14:paraId="03E0692D"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м3</w:t>
            </w:r>
          </w:p>
        </w:tc>
        <w:tc>
          <w:tcPr>
            <w:tcW w:w="307" w:type="pct"/>
            <w:gridSpan w:val="3"/>
            <w:tcBorders>
              <w:top w:val="nil"/>
              <w:left w:val="nil"/>
              <w:bottom w:val="nil"/>
              <w:right w:val="nil"/>
            </w:tcBorders>
            <w:shd w:val="clear" w:color="auto" w:fill="auto"/>
            <w:hideMark/>
          </w:tcPr>
          <w:p w14:paraId="532F988C"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102</w:t>
            </w:r>
          </w:p>
        </w:tc>
        <w:tc>
          <w:tcPr>
            <w:tcW w:w="511" w:type="pct"/>
            <w:gridSpan w:val="3"/>
            <w:tcBorders>
              <w:top w:val="nil"/>
              <w:left w:val="nil"/>
              <w:bottom w:val="nil"/>
              <w:right w:val="nil"/>
            </w:tcBorders>
            <w:shd w:val="clear" w:color="auto" w:fill="auto"/>
            <w:hideMark/>
          </w:tcPr>
          <w:p w14:paraId="63FC0B59"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574C4307"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5,406</w:t>
            </w:r>
          </w:p>
        </w:tc>
        <w:tc>
          <w:tcPr>
            <w:tcW w:w="350" w:type="pct"/>
            <w:tcBorders>
              <w:top w:val="nil"/>
              <w:left w:val="nil"/>
              <w:bottom w:val="nil"/>
              <w:right w:val="nil"/>
            </w:tcBorders>
            <w:shd w:val="clear" w:color="auto" w:fill="auto"/>
            <w:hideMark/>
          </w:tcPr>
          <w:p w14:paraId="23B43A63"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5430AF7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AC78D31"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480766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F4B32F2"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5AA14A21"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5AF8A0A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F376F86"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5CBE2724"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05F08A8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77FE95C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7CC523D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31FC2D6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32664A2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193727B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73FC3D4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2EC7887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37C9FAA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5 304,96</w:t>
            </w:r>
          </w:p>
        </w:tc>
      </w:tr>
      <w:tr w:rsidR="00C05D6C" w:rsidRPr="001372DD" w14:paraId="021ACA6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8A5CB0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B6B7D4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35B0DDB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5D356FD1"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660F9EAF"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00477FC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1FDFE30"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180D4BD0"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51221A4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4577DC6"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B80D631"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8A5F7A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3 922,16</w:t>
            </w:r>
          </w:p>
        </w:tc>
      </w:tr>
      <w:tr w:rsidR="00C05D6C" w:rsidRPr="001372DD" w14:paraId="343DF9D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8D40AF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9B48F8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Пр/812-006.0-1</w:t>
            </w:r>
          </w:p>
        </w:tc>
        <w:tc>
          <w:tcPr>
            <w:tcW w:w="896" w:type="pct"/>
            <w:gridSpan w:val="8"/>
            <w:tcBorders>
              <w:top w:val="nil"/>
              <w:left w:val="nil"/>
              <w:bottom w:val="nil"/>
              <w:right w:val="nil"/>
            </w:tcBorders>
            <w:shd w:val="clear" w:color="auto" w:fill="auto"/>
            <w:hideMark/>
          </w:tcPr>
          <w:p w14:paraId="7EF20B1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282" w:type="pct"/>
            <w:gridSpan w:val="2"/>
            <w:tcBorders>
              <w:top w:val="nil"/>
              <w:left w:val="nil"/>
              <w:bottom w:val="nil"/>
              <w:right w:val="nil"/>
            </w:tcBorders>
            <w:shd w:val="clear" w:color="auto" w:fill="auto"/>
            <w:hideMark/>
          </w:tcPr>
          <w:p w14:paraId="269FAF1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570DFC3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102</w:t>
            </w:r>
          </w:p>
        </w:tc>
        <w:tc>
          <w:tcPr>
            <w:tcW w:w="511" w:type="pct"/>
            <w:gridSpan w:val="3"/>
            <w:tcBorders>
              <w:top w:val="nil"/>
              <w:left w:val="nil"/>
              <w:bottom w:val="nil"/>
              <w:right w:val="nil"/>
            </w:tcBorders>
            <w:shd w:val="clear" w:color="auto" w:fill="auto"/>
            <w:hideMark/>
          </w:tcPr>
          <w:p w14:paraId="4E91E6E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4E532D3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102</w:t>
            </w:r>
          </w:p>
        </w:tc>
        <w:tc>
          <w:tcPr>
            <w:tcW w:w="350" w:type="pct"/>
            <w:tcBorders>
              <w:top w:val="nil"/>
              <w:left w:val="nil"/>
              <w:bottom w:val="nil"/>
              <w:right w:val="nil"/>
            </w:tcBorders>
            <w:shd w:val="clear" w:color="auto" w:fill="auto"/>
            <w:hideMark/>
          </w:tcPr>
          <w:p w14:paraId="67FA6AE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CE3E42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DB57E66"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6BEBFAF"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ECC71F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4 000,60</w:t>
            </w:r>
          </w:p>
        </w:tc>
      </w:tr>
      <w:tr w:rsidR="00C05D6C" w:rsidRPr="001372DD" w14:paraId="57EDB73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8A560A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B78BF9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Пр/774-006.0, Приказ № 774/пр от 11.12.2020 п.16</w:t>
            </w:r>
          </w:p>
        </w:tc>
        <w:tc>
          <w:tcPr>
            <w:tcW w:w="896" w:type="pct"/>
            <w:gridSpan w:val="8"/>
            <w:tcBorders>
              <w:top w:val="nil"/>
              <w:left w:val="nil"/>
              <w:bottom w:val="nil"/>
              <w:right w:val="nil"/>
            </w:tcBorders>
            <w:shd w:val="clear" w:color="auto" w:fill="auto"/>
            <w:hideMark/>
          </w:tcPr>
          <w:p w14:paraId="325A685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282" w:type="pct"/>
            <w:gridSpan w:val="2"/>
            <w:tcBorders>
              <w:top w:val="nil"/>
              <w:left w:val="nil"/>
              <w:bottom w:val="nil"/>
              <w:right w:val="nil"/>
            </w:tcBorders>
            <w:shd w:val="clear" w:color="auto" w:fill="auto"/>
            <w:hideMark/>
          </w:tcPr>
          <w:p w14:paraId="516251D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43EB46D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58</w:t>
            </w:r>
          </w:p>
        </w:tc>
        <w:tc>
          <w:tcPr>
            <w:tcW w:w="511" w:type="pct"/>
            <w:gridSpan w:val="3"/>
            <w:tcBorders>
              <w:top w:val="nil"/>
              <w:left w:val="nil"/>
              <w:bottom w:val="nil"/>
              <w:right w:val="nil"/>
            </w:tcBorders>
            <w:shd w:val="clear" w:color="auto" w:fill="auto"/>
            <w:hideMark/>
          </w:tcPr>
          <w:p w14:paraId="340A028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7F10772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49,3</w:t>
            </w:r>
          </w:p>
        </w:tc>
        <w:tc>
          <w:tcPr>
            <w:tcW w:w="350" w:type="pct"/>
            <w:tcBorders>
              <w:top w:val="nil"/>
              <w:left w:val="nil"/>
              <w:bottom w:val="nil"/>
              <w:right w:val="nil"/>
            </w:tcBorders>
            <w:shd w:val="clear" w:color="auto" w:fill="auto"/>
            <w:hideMark/>
          </w:tcPr>
          <w:p w14:paraId="35B8A34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75DDCC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6EA7D6E"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CDAA9F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BB7741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1 933,62</w:t>
            </w:r>
          </w:p>
        </w:tc>
      </w:tr>
      <w:tr w:rsidR="00C05D6C" w:rsidRPr="001372DD" w14:paraId="52DFCC8C"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59B053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lastRenderedPageBreak/>
              <w:t> </w:t>
            </w:r>
          </w:p>
        </w:tc>
        <w:tc>
          <w:tcPr>
            <w:tcW w:w="789" w:type="pct"/>
            <w:gridSpan w:val="5"/>
            <w:tcBorders>
              <w:top w:val="nil"/>
              <w:left w:val="nil"/>
              <w:bottom w:val="nil"/>
              <w:right w:val="nil"/>
            </w:tcBorders>
            <w:shd w:val="clear" w:color="auto" w:fill="auto"/>
            <w:hideMark/>
          </w:tcPr>
          <w:p w14:paraId="3724AE7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15467CC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4C2E8F5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313D4E9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17FD2F8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67162A9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86D7C3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7B42FFC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45B5F2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212 060,00</w:t>
            </w:r>
          </w:p>
        </w:tc>
        <w:tc>
          <w:tcPr>
            <w:tcW w:w="333" w:type="pct"/>
            <w:tcBorders>
              <w:top w:val="single" w:sz="4" w:space="0" w:color="auto"/>
              <w:left w:val="nil"/>
              <w:bottom w:val="nil"/>
              <w:right w:val="nil"/>
            </w:tcBorders>
            <w:shd w:val="clear" w:color="auto" w:fill="auto"/>
            <w:hideMark/>
          </w:tcPr>
          <w:p w14:paraId="505EC16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5E2F2D0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11 239,18</w:t>
            </w:r>
          </w:p>
        </w:tc>
      </w:tr>
      <w:tr w:rsidR="00C05D6C" w:rsidRPr="001372DD" w14:paraId="0286D952"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6EB6F09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8</w:t>
            </w:r>
          </w:p>
        </w:tc>
        <w:tc>
          <w:tcPr>
            <w:tcW w:w="789" w:type="pct"/>
            <w:gridSpan w:val="5"/>
            <w:tcBorders>
              <w:top w:val="single" w:sz="4" w:space="0" w:color="auto"/>
              <w:left w:val="nil"/>
              <w:bottom w:val="nil"/>
              <w:right w:val="nil"/>
            </w:tcBorders>
            <w:shd w:val="clear" w:color="auto" w:fill="auto"/>
            <w:hideMark/>
          </w:tcPr>
          <w:p w14:paraId="7B39F4D3"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ГЭСН06-15-001-04</w:t>
            </w:r>
          </w:p>
        </w:tc>
        <w:tc>
          <w:tcPr>
            <w:tcW w:w="896" w:type="pct"/>
            <w:gridSpan w:val="8"/>
            <w:tcBorders>
              <w:top w:val="single" w:sz="4" w:space="0" w:color="auto"/>
              <w:left w:val="nil"/>
              <w:bottom w:val="nil"/>
              <w:right w:val="nil"/>
            </w:tcBorders>
            <w:shd w:val="clear" w:color="auto" w:fill="auto"/>
            <w:hideMark/>
          </w:tcPr>
          <w:p w14:paraId="7972469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Приготовление тяжелого бетона: на гравии класса В 15</w:t>
            </w:r>
          </w:p>
        </w:tc>
        <w:tc>
          <w:tcPr>
            <w:tcW w:w="282" w:type="pct"/>
            <w:gridSpan w:val="2"/>
            <w:tcBorders>
              <w:top w:val="single" w:sz="4" w:space="0" w:color="auto"/>
              <w:left w:val="nil"/>
              <w:bottom w:val="nil"/>
              <w:right w:val="nil"/>
            </w:tcBorders>
            <w:shd w:val="clear" w:color="auto" w:fill="auto"/>
            <w:hideMark/>
          </w:tcPr>
          <w:p w14:paraId="300B56D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м3</w:t>
            </w:r>
          </w:p>
        </w:tc>
        <w:tc>
          <w:tcPr>
            <w:tcW w:w="307" w:type="pct"/>
            <w:gridSpan w:val="3"/>
            <w:tcBorders>
              <w:top w:val="single" w:sz="4" w:space="0" w:color="auto"/>
              <w:left w:val="nil"/>
              <w:bottom w:val="nil"/>
              <w:right w:val="nil"/>
            </w:tcBorders>
            <w:shd w:val="clear" w:color="auto" w:fill="auto"/>
            <w:hideMark/>
          </w:tcPr>
          <w:p w14:paraId="3E0F484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0,05406</w:t>
            </w:r>
          </w:p>
        </w:tc>
        <w:tc>
          <w:tcPr>
            <w:tcW w:w="511" w:type="pct"/>
            <w:gridSpan w:val="3"/>
            <w:tcBorders>
              <w:top w:val="single" w:sz="4" w:space="0" w:color="auto"/>
              <w:left w:val="nil"/>
              <w:bottom w:val="nil"/>
              <w:right w:val="nil"/>
            </w:tcBorders>
            <w:shd w:val="clear" w:color="auto" w:fill="auto"/>
            <w:hideMark/>
          </w:tcPr>
          <w:p w14:paraId="6B5595C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4D5FCB0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0,05406</w:t>
            </w:r>
          </w:p>
        </w:tc>
        <w:tc>
          <w:tcPr>
            <w:tcW w:w="350" w:type="pct"/>
            <w:tcBorders>
              <w:top w:val="single" w:sz="4" w:space="0" w:color="auto"/>
              <w:left w:val="nil"/>
              <w:bottom w:val="nil"/>
              <w:right w:val="nil"/>
            </w:tcBorders>
            <w:shd w:val="clear" w:color="auto" w:fill="auto"/>
            <w:hideMark/>
          </w:tcPr>
          <w:p w14:paraId="6EFCE6B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772C018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6E4271A0"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060DF72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0CF0F3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5A203D5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A4BBE5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6D1AEC8"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052AE85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Объем=(МАСТЕР.р1) / 100</w:t>
            </w:r>
          </w:p>
        </w:tc>
      </w:tr>
      <w:tr w:rsidR="00C05D6C" w:rsidRPr="001372DD" w14:paraId="614E7F3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1DD173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9D17A58"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344F4D1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19A6BDF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B7362D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4A356E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7949A75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7CB6A87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CD3115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84CF13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7ACE0D0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4DD623F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2B2EF94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441DC8E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5B0EA8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16,599123</w:t>
            </w:r>
          </w:p>
        </w:tc>
        <w:tc>
          <w:tcPr>
            <w:tcW w:w="350" w:type="pct"/>
            <w:tcBorders>
              <w:top w:val="nil"/>
              <w:left w:val="nil"/>
              <w:bottom w:val="nil"/>
              <w:right w:val="nil"/>
            </w:tcBorders>
            <w:shd w:val="clear" w:color="auto" w:fill="auto"/>
            <w:hideMark/>
          </w:tcPr>
          <w:p w14:paraId="2F2342F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6CD07D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2B1FA6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0E0FA3E"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1ED03C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6 378,22</w:t>
            </w:r>
          </w:p>
        </w:tc>
      </w:tr>
      <w:tr w:rsidR="00C05D6C" w:rsidRPr="001372DD" w14:paraId="3607CBA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6696F1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5D6B29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1-100-20</w:t>
            </w:r>
          </w:p>
        </w:tc>
        <w:tc>
          <w:tcPr>
            <w:tcW w:w="896" w:type="pct"/>
            <w:gridSpan w:val="8"/>
            <w:tcBorders>
              <w:top w:val="nil"/>
              <w:left w:val="nil"/>
              <w:bottom w:val="nil"/>
              <w:right w:val="nil"/>
            </w:tcBorders>
            <w:shd w:val="clear" w:color="auto" w:fill="auto"/>
            <w:hideMark/>
          </w:tcPr>
          <w:p w14:paraId="688D6B3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2,0</w:t>
            </w:r>
          </w:p>
        </w:tc>
        <w:tc>
          <w:tcPr>
            <w:tcW w:w="282" w:type="pct"/>
            <w:gridSpan w:val="2"/>
            <w:tcBorders>
              <w:top w:val="nil"/>
              <w:left w:val="nil"/>
              <w:bottom w:val="nil"/>
              <w:right w:val="nil"/>
            </w:tcBorders>
            <w:shd w:val="clear" w:color="auto" w:fill="auto"/>
            <w:hideMark/>
          </w:tcPr>
          <w:p w14:paraId="1458326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693073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267</w:t>
            </w:r>
          </w:p>
        </w:tc>
        <w:tc>
          <w:tcPr>
            <w:tcW w:w="511" w:type="pct"/>
            <w:gridSpan w:val="3"/>
            <w:tcBorders>
              <w:top w:val="nil"/>
              <w:left w:val="nil"/>
              <w:bottom w:val="nil"/>
              <w:right w:val="nil"/>
            </w:tcBorders>
            <w:shd w:val="clear" w:color="auto" w:fill="auto"/>
            <w:hideMark/>
          </w:tcPr>
          <w:p w14:paraId="21899D3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3761B3C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16,599123</w:t>
            </w:r>
          </w:p>
        </w:tc>
        <w:tc>
          <w:tcPr>
            <w:tcW w:w="350" w:type="pct"/>
            <w:tcBorders>
              <w:top w:val="nil"/>
              <w:left w:val="nil"/>
              <w:bottom w:val="nil"/>
              <w:right w:val="nil"/>
            </w:tcBorders>
            <w:shd w:val="clear" w:color="auto" w:fill="auto"/>
            <w:hideMark/>
          </w:tcPr>
          <w:p w14:paraId="3A39CC5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6617F5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55F4D5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284,63</w:t>
            </w:r>
          </w:p>
        </w:tc>
        <w:tc>
          <w:tcPr>
            <w:tcW w:w="333" w:type="pct"/>
            <w:tcBorders>
              <w:top w:val="nil"/>
              <w:left w:val="nil"/>
              <w:bottom w:val="nil"/>
              <w:right w:val="nil"/>
            </w:tcBorders>
            <w:shd w:val="clear" w:color="auto" w:fill="auto"/>
            <w:hideMark/>
          </w:tcPr>
          <w:p w14:paraId="64265AB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2E7412F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6 378,22</w:t>
            </w:r>
          </w:p>
        </w:tc>
      </w:tr>
      <w:tr w:rsidR="00C05D6C" w:rsidRPr="001372DD" w14:paraId="12EE408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41C4AD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C6FE20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5B3F5B7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28A5E404"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7F292EDD"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69F7C413"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612A0D67"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255115F7"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32C46DA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4AED5F1"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2523C3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7DCF6A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1 842,06</w:t>
            </w:r>
          </w:p>
        </w:tc>
      </w:tr>
      <w:tr w:rsidR="00C05D6C" w:rsidRPr="001372DD" w14:paraId="742AF4D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92D495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9626199"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0E46F4C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5328AFE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AF24E8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1CBB3755"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5468AC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2,4928418</w:t>
            </w:r>
          </w:p>
        </w:tc>
        <w:tc>
          <w:tcPr>
            <w:tcW w:w="350" w:type="pct"/>
            <w:tcBorders>
              <w:top w:val="nil"/>
              <w:left w:val="nil"/>
              <w:bottom w:val="nil"/>
              <w:right w:val="nil"/>
            </w:tcBorders>
            <w:shd w:val="clear" w:color="auto" w:fill="auto"/>
            <w:hideMark/>
          </w:tcPr>
          <w:p w14:paraId="0E45BD8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485568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A54B15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E24109A"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89DAE0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1 184,08</w:t>
            </w:r>
          </w:p>
        </w:tc>
      </w:tr>
      <w:tr w:rsidR="00C05D6C" w:rsidRPr="001372DD" w14:paraId="53C7C60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F0017A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1982E0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91.06.05-011</w:t>
            </w:r>
          </w:p>
        </w:tc>
        <w:tc>
          <w:tcPr>
            <w:tcW w:w="896" w:type="pct"/>
            <w:gridSpan w:val="8"/>
            <w:tcBorders>
              <w:top w:val="nil"/>
              <w:left w:val="nil"/>
              <w:bottom w:val="nil"/>
              <w:right w:val="nil"/>
            </w:tcBorders>
            <w:shd w:val="clear" w:color="auto" w:fill="auto"/>
            <w:hideMark/>
          </w:tcPr>
          <w:p w14:paraId="362A532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82" w:type="pct"/>
            <w:gridSpan w:val="2"/>
            <w:tcBorders>
              <w:top w:val="nil"/>
              <w:left w:val="nil"/>
              <w:bottom w:val="nil"/>
              <w:right w:val="nil"/>
            </w:tcBorders>
            <w:shd w:val="clear" w:color="auto" w:fill="auto"/>
            <w:hideMark/>
          </w:tcPr>
          <w:p w14:paraId="10C5CBA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0F2190A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16,59</w:t>
            </w:r>
          </w:p>
        </w:tc>
        <w:tc>
          <w:tcPr>
            <w:tcW w:w="511" w:type="pct"/>
            <w:gridSpan w:val="3"/>
            <w:tcBorders>
              <w:top w:val="nil"/>
              <w:left w:val="nil"/>
              <w:bottom w:val="nil"/>
              <w:right w:val="nil"/>
            </w:tcBorders>
            <w:shd w:val="clear" w:color="auto" w:fill="auto"/>
            <w:hideMark/>
          </w:tcPr>
          <w:p w14:paraId="15B6C36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1F73793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1,1210693</w:t>
            </w:r>
          </w:p>
        </w:tc>
        <w:tc>
          <w:tcPr>
            <w:tcW w:w="350" w:type="pct"/>
            <w:tcBorders>
              <w:top w:val="nil"/>
              <w:left w:val="nil"/>
              <w:bottom w:val="nil"/>
              <w:right w:val="nil"/>
            </w:tcBorders>
            <w:shd w:val="clear" w:color="auto" w:fill="auto"/>
            <w:hideMark/>
          </w:tcPr>
          <w:p w14:paraId="2BFD5C2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1C496E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DDE4D9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1 605,78</w:t>
            </w:r>
          </w:p>
        </w:tc>
        <w:tc>
          <w:tcPr>
            <w:tcW w:w="333" w:type="pct"/>
            <w:tcBorders>
              <w:top w:val="nil"/>
              <w:left w:val="nil"/>
              <w:bottom w:val="nil"/>
              <w:right w:val="nil"/>
            </w:tcBorders>
            <w:shd w:val="clear" w:color="auto" w:fill="auto"/>
            <w:hideMark/>
          </w:tcPr>
          <w:p w14:paraId="3452CD9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7A5840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1 800,19</w:t>
            </w:r>
          </w:p>
        </w:tc>
      </w:tr>
      <w:tr w:rsidR="00C05D6C" w:rsidRPr="001372DD" w14:paraId="381126C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204FC8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4593FF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4-100-050</w:t>
            </w:r>
          </w:p>
        </w:tc>
        <w:tc>
          <w:tcPr>
            <w:tcW w:w="896" w:type="pct"/>
            <w:gridSpan w:val="8"/>
            <w:tcBorders>
              <w:top w:val="nil"/>
              <w:left w:val="nil"/>
              <w:bottom w:val="nil"/>
              <w:right w:val="nil"/>
            </w:tcBorders>
            <w:shd w:val="clear" w:color="auto" w:fill="auto"/>
            <w:hideMark/>
          </w:tcPr>
          <w:p w14:paraId="6EF75D3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5 </w:t>
            </w:r>
          </w:p>
        </w:tc>
        <w:tc>
          <w:tcPr>
            <w:tcW w:w="282" w:type="pct"/>
            <w:gridSpan w:val="2"/>
            <w:tcBorders>
              <w:top w:val="nil"/>
              <w:left w:val="nil"/>
              <w:bottom w:val="nil"/>
              <w:right w:val="nil"/>
            </w:tcBorders>
            <w:shd w:val="clear" w:color="auto" w:fill="auto"/>
            <w:hideMark/>
          </w:tcPr>
          <w:p w14:paraId="22BFDE3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35BC0E7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16,59</w:t>
            </w:r>
          </w:p>
        </w:tc>
        <w:tc>
          <w:tcPr>
            <w:tcW w:w="511" w:type="pct"/>
            <w:gridSpan w:val="3"/>
            <w:tcBorders>
              <w:top w:val="nil"/>
              <w:left w:val="nil"/>
              <w:bottom w:val="nil"/>
              <w:right w:val="nil"/>
            </w:tcBorders>
            <w:shd w:val="clear" w:color="auto" w:fill="auto"/>
            <w:hideMark/>
          </w:tcPr>
          <w:p w14:paraId="0A84A19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1D37B89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1,1210693</w:t>
            </w:r>
          </w:p>
        </w:tc>
        <w:tc>
          <w:tcPr>
            <w:tcW w:w="350" w:type="pct"/>
            <w:tcBorders>
              <w:top w:val="nil"/>
              <w:left w:val="nil"/>
              <w:bottom w:val="nil"/>
              <w:right w:val="nil"/>
            </w:tcBorders>
            <w:shd w:val="clear" w:color="auto" w:fill="auto"/>
            <w:hideMark/>
          </w:tcPr>
          <w:p w14:paraId="7DB1E63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CDA29B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87E576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402,14</w:t>
            </w:r>
          </w:p>
        </w:tc>
        <w:tc>
          <w:tcPr>
            <w:tcW w:w="333" w:type="pct"/>
            <w:tcBorders>
              <w:top w:val="nil"/>
              <w:left w:val="nil"/>
              <w:bottom w:val="nil"/>
              <w:right w:val="nil"/>
            </w:tcBorders>
            <w:shd w:val="clear" w:color="auto" w:fill="auto"/>
            <w:hideMark/>
          </w:tcPr>
          <w:p w14:paraId="31ECA83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5EFD577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608,62</w:t>
            </w:r>
          </w:p>
        </w:tc>
      </w:tr>
      <w:tr w:rsidR="00C05D6C" w:rsidRPr="001372DD" w14:paraId="7477ECD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50983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8F82C8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91.07.03-010</w:t>
            </w:r>
          </w:p>
        </w:tc>
        <w:tc>
          <w:tcPr>
            <w:tcW w:w="896" w:type="pct"/>
            <w:gridSpan w:val="8"/>
            <w:tcBorders>
              <w:top w:val="nil"/>
              <w:left w:val="nil"/>
              <w:bottom w:val="nil"/>
              <w:right w:val="nil"/>
            </w:tcBorders>
            <w:shd w:val="clear" w:color="auto" w:fill="auto"/>
            <w:hideMark/>
          </w:tcPr>
          <w:p w14:paraId="43D02E7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Бетоносмесители принудительного действия передвижные, объем бункера 250 л</w:t>
            </w:r>
          </w:p>
        </w:tc>
        <w:tc>
          <w:tcPr>
            <w:tcW w:w="282" w:type="pct"/>
            <w:gridSpan w:val="2"/>
            <w:tcBorders>
              <w:top w:val="nil"/>
              <w:left w:val="nil"/>
              <w:bottom w:val="nil"/>
              <w:right w:val="nil"/>
            </w:tcBorders>
            <w:shd w:val="clear" w:color="auto" w:fill="auto"/>
            <w:hideMark/>
          </w:tcPr>
          <w:p w14:paraId="2492C69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2DD9A6B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20,3</w:t>
            </w:r>
          </w:p>
        </w:tc>
        <w:tc>
          <w:tcPr>
            <w:tcW w:w="511" w:type="pct"/>
            <w:gridSpan w:val="3"/>
            <w:tcBorders>
              <w:top w:val="nil"/>
              <w:left w:val="nil"/>
              <w:bottom w:val="nil"/>
              <w:right w:val="nil"/>
            </w:tcBorders>
            <w:shd w:val="clear" w:color="auto" w:fill="auto"/>
            <w:hideMark/>
          </w:tcPr>
          <w:p w14:paraId="11DE5B4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1A5FA81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1,3717725</w:t>
            </w:r>
          </w:p>
        </w:tc>
        <w:tc>
          <w:tcPr>
            <w:tcW w:w="350" w:type="pct"/>
            <w:tcBorders>
              <w:top w:val="nil"/>
              <w:left w:val="nil"/>
              <w:bottom w:val="nil"/>
              <w:right w:val="nil"/>
            </w:tcBorders>
            <w:shd w:val="clear" w:color="auto" w:fill="auto"/>
            <w:hideMark/>
          </w:tcPr>
          <w:p w14:paraId="62C0BEF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21,49</w:t>
            </w:r>
          </w:p>
        </w:tc>
        <w:tc>
          <w:tcPr>
            <w:tcW w:w="190" w:type="pct"/>
            <w:tcBorders>
              <w:top w:val="nil"/>
              <w:left w:val="nil"/>
              <w:bottom w:val="nil"/>
              <w:right w:val="nil"/>
            </w:tcBorders>
            <w:shd w:val="clear" w:color="auto" w:fill="auto"/>
            <w:hideMark/>
          </w:tcPr>
          <w:p w14:paraId="176AFB8D"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1,42</w:t>
            </w:r>
          </w:p>
        </w:tc>
        <w:tc>
          <w:tcPr>
            <w:tcW w:w="256" w:type="pct"/>
            <w:tcBorders>
              <w:top w:val="nil"/>
              <w:left w:val="nil"/>
              <w:bottom w:val="nil"/>
              <w:right w:val="nil"/>
            </w:tcBorders>
            <w:shd w:val="clear" w:color="auto" w:fill="auto"/>
            <w:hideMark/>
          </w:tcPr>
          <w:p w14:paraId="7E41005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30,52</w:t>
            </w:r>
          </w:p>
        </w:tc>
        <w:tc>
          <w:tcPr>
            <w:tcW w:w="333" w:type="pct"/>
            <w:tcBorders>
              <w:top w:val="nil"/>
              <w:left w:val="nil"/>
              <w:bottom w:val="nil"/>
              <w:right w:val="nil"/>
            </w:tcBorders>
            <w:shd w:val="clear" w:color="auto" w:fill="auto"/>
            <w:hideMark/>
          </w:tcPr>
          <w:p w14:paraId="1EB66185"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5C7FE6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41,87</w:t>
            </w:r>
          </w:p>
        </w:tc>
      </w:tr>
      <w:tr w:rsidR="00C05D6C" w:rsidRPr="001372DD" w14:paraId="091D154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7C5E71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E40633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4-100-030</w:t>
            </w:r>
          </w:p>
        </w:tc>
        <w:tc>
          <w:tcPr>
            <w:tcW w:w="896" w:type="pct"/>
            <w:gridSpan w:val="8"/>
            <w:tcBorders>
              <w:top w:val="nil"/>
              <w:left w:val="nil"/>
              <w:bottom w:val="nil"/>
              <w:right w:val="nil"/>
            </w:tcBorders>
            <w:shd w:val="clear" w:color="auto" w:fill="auto"/>
            <w:hideMark/>
          </w:tcPr>
          <w:p w14:paraId="472AC50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3 </w:t>
            </w:r>
          </w:p>
        </w:tc>
        <w:tc>
          <w:tcPr>
            <w:tcW w:w="282" w:type="pct"/>
            <w:gridSpan w:val="2"/>
            <w:tcBorders>
              <w:top w:val="nil"/>
              <w:left w:val="nil"/>
              <w:bottom w:val="nil"/>
              <w:right w:val="nil"/>
            </w:tcBorders>
            <w:shd w:val="clear" w:color="auto" w:fill="auto"/>
            <w:hideMark/>
          </w:tcPr>
          <w:p w14:paraId="4ED4FF5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C54CB7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20,3</w:t>
            </w:r>
          </w:p>
        </w:tc>
        <w:tc>
          <w:tcPr>
            <w:tcW w:w="511" w:type="pct"/>
            <w:gridSpan w:val="3"/>
            <w:tcBorders>
              <w:top w:val="nil"/>
              <w:left w:val="nil"/>
              <w:bottom w:val="nil"/>
              <w:right w:val="nil"/>
            </w:tcBorders>
            <w:shd w:val="clear" w:color="auto" w:fill="auto"/>
            <w:hideMark/>
          </w:tcPr>
          <w:p w14:paraId="3C0DFDF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7FD53BA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1,3717725</w:t>
            </w:r>
          </w:p>
        </w:tc>
        <w:tc>
          <w:tcPr>
            <w:tcW w:w="350" w:type="pct"/>
            <w:tcBorders>
              <w:top w:val="nil"/>
              <w:left w:val="nil"/>
              <w:bottom w:val="nil"/>
              <w:right w:val="nil"/>
            </w:tcBorders>
            <w:shd w:val="clear" w:color="auto" w:fill="auto"/>
            <w:hideMark/>
          </w:tcPr>
          <w:p w14:paraId="325F769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354C2B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5BDB93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310,74</w:t>
            </w:r>
          </w:p>
        </w:tc>
        <w:tc>
          <w:tcPr>
            <w:tcW w:w="333" w:type="pct"/>
            <w:tcBorders>
              <w:top w:val="nil"/>
              <w:left w:val="nil"/>
              <w:bottom w:val="nil"/>
              <w:right w:val="nil"/>
            </w:tcBorders>
            <w:shd w:val="clear" w:color="auto" w:fill="auto"/>
            <w:hideMark/>
          </w:tcPr>
          <w:p w14:paraId="4A78818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0C0DD12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575,46</w:t>
            </w:r>
          </w:p>
        </w:tc>
      </w:tr>
      <w:tr w:rsidR="00C05D6C" w:rsidRPr="001372DD" w14:paraId="4C4FB24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BC68F1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B6C9C6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20B911F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76F2A51D"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55B543D1"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25F7938D"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5E44DE8"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428D9446"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4C7E16D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C3F5F5F"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63A7F80"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D3A2FF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16 755,72</w:t>
            </w:r>
          </w:p>
        </w:tc>
      </w:tr>
      <w:tr w:rsidR="00C05D6C" w:rsidRPr="001372DD" w14:paraId="378FA2F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876746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35C78D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01.7.03.01-0001</w:t>
            </w:r>
          </w:p>
        </w:tc>
        <w:tc>
          <w:tcPr>
            <w:tcW w:w="896" w:type="pct"/>
            <w:gridSpan w:val="8"/>
            <w:tcBorders>
              <w:top w:val="nil"/>
              <w:left w:val="nil"/>
              <w:bottom w:val="nil"/>
              <w:right w:val="nil"/>
            </w:tcBorders>
            <w:shd w:val="clear" w:color="auto" w:fill="auto"/>
            <w:hideMark/>
          </w:tcPr>
          <w:p w14:paraId="6D95DA9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Вода</w:t>
            </w:r>
          </w:p>
        </w:tc>
        <w:tc>
          <w:tcPr>
            <w:tcW w:w="282" w:type="pct"/>
            <w:gridSpan w:val="2"/>
            <w:tcBorders>
              <w:top w:val="nil"/>
              <w:left w:val="nil"/>
              <w:bottom w:val="nil"/>
              <w:right w:val="nil"/>
            </w:tcBorders>
            <w:shd w:val="clear" w:color="auto" w:fill="auto"/>
            <w:hideMark/>
          </w:tcPr>
          <w:p w14:paraId="28F02CC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20F17D5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20</w:t>
            </w:r>
          </w:p>
        </w:tc>
        <w:tc>
          <w:tcPr>
            <w:tcW w:w="511" w:type="pct"/>
            <w:gridSpan w:val="3"/>
            <w:tcBorders>
              <w:top w:val="nil"/>
              <w:left w:val="nil"/>
              <w:bottom w:val="nil"/>
              <w:right w:val="nil"/>
            </w:tcBorders>
            <w:shd w:val="clear" w:color="auto" w:fill="auto"/>
            <w:hideMark/>
          </w:tcPr>
          <w:p w14:paraId="6B6175C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4F0159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1,0812</w:t>
            </w:r>
          </w:p>
        </w:tc>
        <w:tc>
          <w:tcPr>
            <w:tcW w:w="350" w:type="pct"/>
            <w:tcBorders>
              <w:top w:val="nil"/>
              <w:left w:val="nil"/>
              <w:bottom w:val="nil"/>
              <w:right w:val="nil"/>
            </w:tcBorders>
            <w:shd w:val="clear" w:color="auto" w:fill="auto"/>
            <w:hideMark/>
          </w:tcPr>
          <w:p w14:paraId="5979ABB5"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35,71</w:t>
            </w:r>
          </w:p>
        </w:tc>
        <w:tc>
          <w:tcPr>
            <w:tcW w:w="190" w:type="pct"/>
            <w:tcBorders>
              <w:top w:val="nil"/>
              <w:left w:val="nil"/>
              <w:bottom w:val="nil"/>
              <w:right w:val="nil"/>
            </w:tcBorders>
            <w:shd w:val="clear" w:color="auto" w:fill="auto"/>
            <w:hideMark/>
          </w:tcPr>
          <w:p w14:paraId="2BBD14C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0,51</w:t>
            </w:r>
          </w:p>
        </w:tc>
        <w:tc>
          <w:tcPr>
            <w:tcW w:w="256" w:type="pct"/>
            <w:tcBorders>
              <w:top w:val="nil"/>
              <w:left w:val="nil"/>
              <w:bottom w:val="nil"/>
              <w:right w:val="nil"/>
            </w:tcBorders>
            <w:shd w:val="clear" w:color="auto" w:fill="auto"/>
            <w:hideMark/>
          </w:tcPr>
          <w:p w14:paraId="0FD2B77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18,21</w:t>
            </w:r>
          </w:p>
        </w:tc>
        <w:tc>
          <w:tcPr>
            <w:tcW w:w="333" w:type="pct"/>
            <w:tcBorders>
              <w:top w:val="nil"/>
              <w:left w:val="nil"/>
              <w:bottom w:val="nil"/>
              <w:right w:val="nil"/>
            </w:tcBorders>
            <w:shd w:val="clear" w:color="auto" w:fill="auto"/>
            <w:hideMark/>
          </w:tcPr>
          <w:p w14:paraId="21D5FBCC"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9297C3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19,69</w:t>
            </w:r>
          </w:p>
        </w:tc>
      </w:tr>
      <w:tr w:rsidR="00C05D6C" w:rsidRPr="001372DD" w14:paraId="5FBF32F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C6C057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71BA73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02.2.01.02-1042</w:t>
            </w:r>
          </w:p>
        </w:tc>
        <w:tc>
          <w:tcPr>
            <w:tcW w:w="896" w:type="pct"/>
            <w:gridSpan w:val="8"/>
            <w:tcBorders>
              <w:top w:val="nil"/>
              <w:left w:val="nil"/>
              <w:bottom w:val="nil"/>
              <w:right w:val="nil"/>
            </w:tcBorders>
            <w:shd w:val="clear" w:color="auto" w:fill="auto"/>
            <w:hideMark/>
          </w:tcPr>
          <w:p w14:paraId="7AEAA6C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Гравий М 400-1000, фракция 5(3)-10 мм</w:t>
            </w:r>
          </w:p>
        </w:tc>
        <w:tc>
          <w:tcPr>
            <w:tcW w:w="282" w:type="pct"/>
            <w:gridSpan w:val="2"/>
            <w:tcBorders>
              <w:top w:val="nil"/>
              <w:left w:val="nil"/>
              <w:bottom w:val="nil"/>
              <w:right w:val="nil"/>
            </w:tcBorders>
            <w:shd w:val="clear" w:color="auto" w:fill="auto"/>
            <w:hideMark/>
          </w:tcPr>
          <w:p w14:paraId="170DB46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03CEBA9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76</w:t>
            </w:r>
          </w:p>
        </w:tc>
        <w:tc>
          <w:tcPr>
            <w:tcW w:w="511" w:type="pct"/>
            <w:gridSpan w:val="3"/>
            <w:tcBorders>
              <w:top w:val="nil"/>
              <w:left w:val="nil"/>
              <w:bottom w:val="nil"/>
              <w:right w:val="nil"/>
            </w:tcBorders>
            <w:shd w:val="clear" w:color="auto" w:fill="auto"/>
            <w:hideMark/>
          </w:tcPr>
          <w:p w14:paraId="2CD937A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437F03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4,10856</w:t>
            </w:r>
          </w:p>
        </w:tc>
        <w:tc>
          <w:tcPr>
            <w:tcW w:w="350" w:type="pct"/>
            <w:tcBorders>
              <w:top w:val="nil"/>
              <w:left w:val="nil"/>
              <w:bottom w:val="nil"/>
              <w:right w:val="nil"/>
            </w:tcBorders>
            <w:shd w:val="clear" w:color="auto" w:fill="auto"/>
            <w:hideMark/>
          </w:tcPr>
          <w:p w14:paraId="1107F1F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1 174,99</w:t>
            </w:r>
          </w:p>
        </w:tc>
        <w:tc>
          <w:tcPr>
            <w:tcW w:w="190" w:type="pct"/>
            <w:tcBorders>
              <w:top w:val="nil"/>
              <w:left w:val="nil"/>
              <w:bottom w:val="nil"/>
              <w:right w:val="nil"/>
            </w:tcBorders>
            <w:shd w:val="clear" w:color="auto" w:fill="auto"/>
            <w:hideMark/>
          </w:tcPr>
          <w:p w14:paraId="78DB0F4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0,49</w:t>
            </w:r>
          </w:p>
        </w:tc>
        <w:tc>
          <w:tcPr>
            <w:tcW w:w="256" w:type="pct"/>
            <w:tcBorders>
              <w:top w:val="nil"/>
              <w:left w:val="nil"/>
              <w:bottom w:val="nil"/>
              <w:right w:val="nil"/>
            </w:tcBorders>
            <w:shd w:val="clear" w:color="auto" w:fill="auto"/>
            <w:hideMark/>
          </w:tcPr>
          <w:p w14:paraId="06E5587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575,75</w:t>
            </w:r>
          </w:p>
        </w:tc>
        <w:tc>
          <w:tcPr>
            <w:tcW w:w="333" w:type="pct"/>
            <w:tcBorders>
              <w:top w:val="nil"/>
              <w:left w:val="nil"/>
              <w:bottom w:val="nil"/>
              <w:right w:val="nil"/>
            </w:tcBorders>
            <w:shd w:val="clear" w:color="auto" w:fill="auto"/>
            <w:hideMark/>
          </w:tcPr>
          <w:p w14:paraId="277F2F3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541FE2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2 365,50</w:t>
            </w:r>
          </w:p>
        </w:tc>
      </w:tr>
      <w:tr w:rsidR="00C05D6C" w:rsidRPr="001372DD" w14:paraId="6A3DA1E0"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5124A8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9C1E3F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02.3.01.02-1118</w:t>
            </w:r>
          </w:p>
        </w:tc>
        <w:tc>
          <w:tcPr>
            <w:tcW w:w="896" w:type="pct"/>
            <w:gridSpan w:val="8"/>
            <w:tcBorders>
              <w:top w:val="nil"/>
              <w:left w:val="nil"/>
              <w:bottom w:val="nil"/>
              <w:right w:val="nil"/>
            </w:tcBorders>
            <w:shd w:val="clear" w:color="auto" w:fill="auto"/>
            <w:hideMark/>
          </w:tcPr>
          <w:p w14:paraId="4E54AE5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Песок природный для строительных работ II класс, средний</w:t>
            </w:r>
          </w:p>
        </w:tc>
        <w:tc>
          <w:tcPr>
            <w:tcW w:w="282" w:type="pct"/>
            <w:gridSpan w:val="2"/>
            <w:tcBorders>
              <w:top w:val="nil"/>
              <w:left w:val="nil"/>
              <w:bottom w:val="nil"/>
              <w:right w:val="nil"/>
            </w:tcBorders>
            <w:shd w:val="clear" w:color="auto" w:fill="auto"/>
            <w:hideMark/>
          </w:tcPr>
          <w:p w14:paraId="21B201E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44FEAAE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50</w:t>
            </w:r>
          </w:p>
        </w:tc>
        <w:tc>
          <w:tcPr>
            <w:tcW w:w="511" w:type="pct"/>
            <w:gridSpan w:val="3"/>
            <w:tcBorders>
              <w:top w:val="nil"/>
              <w:left w:val="nil"/>
              <w:bottom w:val="nil"/>
              <w:right w:val="nil"/>
            </w:tcBorders>
            <w:shd w:val="clear" w:color="auto" w:fill="auto"/>
            <w:hideMark/>
          </w:tcPr>
          <w:p w14:paraId="78EFCA3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22D9FC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2,703</w:t>
            </w:r>
          </w:p>
        </w:tc>
        <w:tc>
          <w:tcPr>
            <w:tcW w:w="350" w:type="pct"/>
            <w:tcBorders>
              <w:top w:val="nil"/>
              <w:left w:val="nil"/>
              <w:bottom w:val="nil"/>
              <w:right w:val="nil"/>
            </w:tcBorders>
            <w:shd w:val="clear" w:color="auto" w:fill="auto"/>
            <w:hideMark/>
          </w:tcPr>
          <w:p w14:paraId="4B589D8B"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565,20</w:t>
            </w:r>
          </w:p>
        </w:tc>
        <w:tc>
          <w:tcPr>
            <w:tcW w:w="190" w:type="pct"/>
            <w:tcBorders>
              <w:top w:val="nil"/>
              <w:left w:val="nil"/>
              <w:bottom w:val="nil"/>
              <w:right w:val="nil"/>
            </w:tcBorders>
            <w:shd w:val="clear" w:color="auto" w:fill="auto"/>
            <w:hideMark/>
          </w:tcPr>
          <w:p w14:paraId="21A0B31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1,25</w:t>
            </w:r>
          </w:p>
        </w:tc>
        <w:tc>
          <w:tcPr>
            <w:tcW w:w="256" w:type="pct"/>
            <w:tcBorders>
              <w:top w:val="nil"/>
              <w:left w:val="nil"/>
              <w:bottom w:val="nil"/>
              <w:right w:val="nil"/>
            </w:tcBorders>
            <w:shd w:val="clear" w:color="auto" w:fill="auto"/>
            <w:hideMark/>
          </w:tcPr>
          <w:p w14:paraId="2D02574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706,50</w:t>
            </w:r>
          </w:p>
        </w:tc>
        <w:tc>
          <w:tcPr>
            <w:tcW w:w="333" w:type="pct"/>
            <w:tcBorders>
              <w:top w:val="nil"/>
              <w:left w:val="nil"/>
              <w:bottom w:val="nil"/>
              <w:right w:val="nil"/>
            </w:tcBorders>
            <w:shd w:val="clear" w:color="auto" w:fill="auto"/>
            <w:hideMark/>
          </w:tcPr>
          <w:p w14:paraId="4DDB69A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57024B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1 909,67</w:t>
            </w:r>
          </w:p>
        </w:tc>
      </w:tr>
      <w:tr w:rsidR="00C05D6C" w:rsidRPr="001372DD" w14:paraId="5C7A859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977F21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98FC69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03.2.01.05-0003</w:t>
            </w:r>
          </w:p>
        </w:tc>
        <w:tc>
          <w:tcPr>
            <w:tcW w:w="896" w:type="pct"/>
            <w:gridSpan w:val="8"/>
            <w:tcBorders>
              <w:top w:val="nil"/>
              <w:left w:val="nil"/>
              <w:bottom w:val="nil"/>
              <w:right w:val="nil"/>
            </w:tcBorders>
            <w:shd w:val="clear" w:color="auto" w:fill="auto"/>
            <w:hideMark/>
          </w:tcPr>
          <w:p w14:paraId="4BC214A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Шлакопортландцемент общестроительный ЦЕМ III 32,5Н</w:t>
            </w:r>
          </w:p>
        </w:tc>
        <w:tc>
          <w:tcPr>
            <w:tcW w:w="282" w:type="pct"/>
            <w:gridSpan w:val="2"/>
            <w:tcBorders>
              <w:top w:val="nil"/>
              <w:left w:val="nil"/>
              <w:bottom w:val="nil"/>
              <w:right w:val="nil"/>
            </w:tcBorders>
            <w:shd w:val="clear" w:color="auto" w:fill="auto"/>
            <w:hideMark/>
          </w:tcPr>
          <w:p w14:paraId="6F9E177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1EF6114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27,5</w:t>
            </w:r>
          </w:p>
        </w:tc>
        <w:tc>
          <w:tcPr>
            <w:tcW w:w="511" w:type="pct"/>
            <w:gridSpan w:val="3"/>
            <w:tcBorders>
              <w:top w:val="nil"/>
              <w:left w:val="nil"/>
              <w:bottom w:val="nil"/>
              <w:right w:val="nil"/>
            </w:tcBorders>
            <w:shd w:val="clear" w:color="auto" w:fill="auto"/>
            <w:hideMark/>
          </w:tcPr>
          <w:p w14:paraId="6102D3A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447E59E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1,48665</w:t>
            </w:r>
          </w:p>
        </w:tc>
        <w:tc>
          <w:tcPr>
            <w:tcW w:w="350" w:type="pct"/>
            <w:tcBorders>
              <w:top w:val="nil"/>
              <w:left w:val="nil"/>
              <w:bottom w:val="nil"/>
              <w:right w:val="nil"/>
            </w:tcBorders>
            <w:shd w:val="clear" w:color="auto" w:fill="auto"/>
            <w:hideMark/>
          </w:tcPr>
          <w:p w14:paraId="3E4AC6A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4 630,85</w:t>
            </w:r>
          </w:p>
        </w:tc>
        <w:tc>
          <w:tcPr>
            <w:tcW w:w="190" w:type="pct"/>
            <w:tcBorders>
              <w:top w:val="nil"/>
              <w:left w:val="nil"/>
              <w:bottom w:val="nil"/>
              <w:right w:val="nil"/>
            </w:tcBorders>
            <w:shd w:val="clear" w:color="auto" w:fill="auto"/>
            <w:hideMark/>
          </w:tcPr>
          <w:p w14:paraId="55B40487"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1,81</w:t>
            </w:r>
          </w:p>
        </w:tc>
        <w:tc>
          <w:tcPr>
            <w:tcW w:w="256" w:type="pct"/>
            <w:tcBorders>
              <w:top w:val="nil"/>
              <w:left w:val="nil"/>
              <w:bottom w:val="nil"/>
              <w:right w:val="nil"/>
            </w:tcBorders>
            <w:shd w:val="clear" w:color="auto" w:fill="auto"/>
            <w:hideMark/>
          </w:tcPr>
          <w:p w14:paraId="761EA5A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8 381,84</w:t>
            </w:r>
          </w:p>
        </w:tc>
        <w:tc>
          <w:tcPr>
            <w:tcW w:w="333" w:type="pct"/>
            <w:tcBorders>
              <w:top w:val="nil"/>
              <w:left w:val="nil"/>
              <w:bottom w:val="nil"/>
              <w:right w:val="nil"/>
            </w:tcBorders>
            <w:shd w:val="clear" w:color="auto" w:fill="auto"/>
            <w:hideMark/>
          </w:tcPr>
          <w:p w14:paraId="10C5E61E"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319B67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12 460,86</w:t>
            </w:r>
          </w:p>
        </w:tc>
      </w:tr>
      <w:tr w:rsidR="00C05D6C" w:rsidRPr="001372DD" w14:paraId="62D1DE89"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364DEA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FBFA2B6"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65D1F05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41FF0E3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70D1BD3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39556B6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1D07437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3AB4D4C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6546D6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2FF5D35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04B9C96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66F9C7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26 160,08</w:t>
            </w:r>
          </w:p>
        </w:tc>
      </w:tr>
      <w:tr w:rsidR="00C05D6C" w:rsidRPr="001372DD" w14:paraId="37648A9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8532A2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8.1</w:t>
            </w:r>
          </w:p>
        </w:tc>
        <w:tc>
          <w:tcPr>
            <w:tcW w:w="789" w:type="pct"/>
            <w:gridSpan w:val="5"/>
            <w:tcBorders>
              <w:top w:val="nil"/>
              <w:left w:val="nil"/>
              <w:bottom w:val="nil"/>
              <w:right w:val="nil"/>
            </w:tcBorders>
            <w:shd w:val="clear" w:color="auto" w:fill="auto"/>
            <w:hideMark/>
          </w:tcPr>
          <w:p w14:paraId="1984E1B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03.2.01.05-0003_01-20-1-01-0030</w:t>
            </w:r>
          </w:p>
        </w:tc>
        <w:tc>
          <w:tcPr>
            <w:tcW w:w="896" w:type="pct"/>
            <w:gridSpan w:val="8"/>
            <w:tcBorders>
              <w:top w:val="nil"/>
              <w:left w:val="nil"/>
              <w:bottom w:val="nil"/>
              <w:right w:val="nil"/>
            </w:tcBorders>
            <w:shd w:val="clear" w:color="auto" w:fill="auto"/>
            <w:hideMark/>
          </w:tcPr>
          <w:p w14:paraId="19D461F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w:t>
            </w:r>
            <w:r w:rsidRPr="001372DD">
              <w:rPr>
                <w:rFonts w:ascii="Arial" w:eastAsia="Times New Roman" w:hAnsi="Arial" w:cs="Arial"/>
                <w:sz w:val="16"/>
                <w:szCs w:val="16"/>
                <w:lang w:eastAsia="ru-RU"/>
              </w:rPr>
              <w:lastRenderedPageBreak/>
              <w:t xml:space="preserve">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03BEAF2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1т груза</w:t>
            </w:r>
          </w:p>
        </w:tc>
        <w:tc>
          <w:tcPr>
            <w:tcW w:w="307" w:type="pct"/>
            <w:gridSpan w:val="3"/>
            <w:tcBorders>
              <w:top w:val="nil"/>
              <w:left w:val="nil"/>
              <w:bottom w:val="nil"/>
              <w:right w:val="nil"/>
            </w:tcBorders>
            <w:shd w:val="clear" w:color="auto" w:fill="auto"/>
            <w:hideMark/>
          </w:tcPr>
          <w:p w14:paraId="45511E2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53FF0C4B"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A878DA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1,5015</w:t>
            </w:r>
          </w:p>
        </w:tc>
        <w:tc>
          <w:tcPr>
            <w:tcW w:w="350" w:type="pct"/>
            <w:tcBorders>
              <w:top w:val="nil"/>
              <w:left w:val="nil"/>
              <w:bottom w:val="nil"/>
              <w:right w:val="nil"/>
            </w:tcBorders>
            <w:shd w:val="clear" w:color="auto" w:fill="auto"/>
            <w:hideMark/>
          </w:tcPr>
          <w:p w14:paraId="3D5356C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133FE6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2B3C2E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45482F8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7D54C05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-661,68</w:t>
            </w:r>
          </w:p>
        </w:tc>
      </w:tr>
      <w:tr w:rsidR="00C05D6C" w:rsidRPr="001372DD" w14:paraId="09320BA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725EF1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8.2</w:t>
            </w:r>
          </w:p>
        </w:tc>
        <w:tc>
          <w:tcPr>
            <w:tcW w:w="789" w:type="pct"/>
            <w:gridSpan w:val="5"/>
            <w:tcBorders>
              <w:top w:val="nil"/>
              <w:left w:val="nil"/>
              <w:bottom w:val="nil"/>
              <w:right w:val="nil"/>
            </w:tcBorders>
            <w:shd w:val="clear" w:color="auto" w:fill="auto"/>
            <w:hideMark/>
          </w:tcPr>
          <w:p w14:paraId="75531C1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03.2.01.05-0003_01-20-1-01-0133</w:t>
            </w:r>
          </w:p>
        </w:tc>
        <w:tc>
          <w:tcPr>
            <w:tcW w:w="896" w:type="pct"/>
            <w:gridSpan w:val="8"/>
            <w:tcBorders>
              <w:top w:val="nil"/>
              <w:left w:val="nil"/>
              <w:bottom w:val="nil"/>
              <w:right w:val="nil"/>
            </w:tcBorders>
            <w:shd w:val="clear" w:color="auto" w:fill="auto"/>
            <w:hideMark/>
          </w:tcPr>
          <w:p w14:paraId="1068FE5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26F2FA3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527523C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72EAA4C4"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EBFEFB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1,5015</w:t>
            </w:r>
          </w:p>
        </w:tc>
        <w:tc>
          <w:tcPr>
            <w:tcW w:w="350" w:type="pct"/>
            <w:tcBorders>
              <w:top w:val="nil"/>
              <w:left w:val="nil"/>
              <w:bottom w:val="nil"/>
              <w:right w:val="nil"/>
            </w:tcBorders>
            <w:shd w:val="clear" w:color="auto" w:fill="auto"/>
            <w:hideMark/>
          </w:tcPr>
          <w:p w14:paraId="145CD4F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861ECA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FBFB67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28C845E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262F8C9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1 269,93</w:t>
            </w:r>
          </w:p>
        </w:tc>
      </w:tr>
      <w:tr w:rsidR="00C05D6C" w:rsidRPr="001372DD" w14:paraId="65E5B2A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FF5A40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8.3</w:t>
            </w:r>
          </w:p>
        </w:tc>
        <w:tc>
          <w:tcPr>
            <w:tcW w:w="789" w:type="pct"/>
            <w:gridSpan w:val="5"/>
            <w:tcBorders>
              <w:top w:val="nil"/>
              <w:left w:val="nil"/>
              <w:bottom w:val="nil"/>
              <w:right w:val="nil"/>
            </w:tcBorders>
            <w:shd w:val="clear" w:color="auto" w:fill="auto"/>
            <w:hideMark/>
          </w:tcPr>
          <w:p w14:paraId="6DA1F69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03.2.01.05-0003_01-20-1-03-0133</w:t>
            </w:r>
          </w:p>
        </w:tc>
        <w:tc>
          <w:tcPr>
            <w:tcW w:w="896" w:type="pct"/>
            <w:gridSpan w:val="8"/>
            <w:tcBorders>
              <w:top w:val="nil"/>
              <w:left w:val="nil"/>
              <w:bottom w:val="nil"/>
              <w:right w:val="nil"/>
            </w:tcBorders>
            <w:shd w:val="clear" w:color="auto" w:fill="auto"/>
            <w:hideMark/>
          </w:tcPr>
          <w:p w14:paraId="797D96C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620D683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3763FAC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11991E68"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A303B6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1,5015</w:t>
            </w:r>
          </w:p>
        </w:tc>
        <w:tc>
          <w:tcPr>
            <w:tcW w:w="350" w:type="pct"/>
            <w:tcBorders>
              <w:top w:val="nil"/>
              <w:left w:val="nil"/>
              <w:bottom w:val="nil"/>
              <w:right w:val="nil"/>
            </w:tcBorders>
            <w:shd w:val="clear" w:color="auto" w:fill="auto"/>
            <w:hideMark/>
          </w:tcPr>
          <w:p w14:paraId="676373B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D5A63F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FBA78B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6FB6BB8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504443B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54,39</w:t>
            </w:r>
          </w:p>
        </w:tc>
      </w:tr>
      <w:tr w:rsidR="00C05D6C" w:rsidRPr="001372DD" w14:paraId="159A7F3F"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803398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EC21AB2"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2787232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065BD4F4"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0C0542F3"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40E6217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79FC7F9"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27C77632"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2A0E34B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E09B83B"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5EDA884"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966BE2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7 562,30</w:t>
            </w:r>
          </w:p>
        </w:tc>
      </w:tr>
      <w:tr w:rsidR="00C05D6C" w:rsidRPr="001372DD" w14:paraId="68E1D43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3103E8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13B5BB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Пр/812-108.0-1</w:t>
            </w:r>
          </w:p>
        </w:tc>
        <w:tc>
          <w:tcPr>
            <w:tcW w:w="896" w:type="pct"/>
            <w:gridSpan w:val="8"/>
            <w:tcBorders>
              <w:top w:val="nil"/>
              <w:left w:val="nil"/>
              <w:bottom w:val="nil"/>
              <w:right w:val="nil"/>
            </w:tcBorders>
            <w:shd w:val="clear" w:color="auto" w:fill="auto"/>
            <w:hideMark/>
          </w:tcPr>
          <w:p w14:paraId="5D3A6EC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Изготовление в построечных условиях материалов, полуфабрикатов, металлических заготовок</w:t>
            </w:r>
          </w:p>
        </w:tc>
        <w:tc>
          <w:tcPr>
            <w:tcW w:w="282" w:type="pct"/>
            <w:gridSpan w:val="2"/>
            <w:tcBorders>
              <w:top w:val="nil"/>
              <w:left w:val="nil"/>
              <w:bottom w:val="nil"/>
              <w:right w:val="nil"/>
            </w:tcBorders>
            <w:shd w:val="clear" w:color="auto" w:fill="auto"/>
            <w:hideMark/>
          </w:tcPr>
          <w:p w14:paraId="25B9507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5151C28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73</w:t>
            </w:r>
          </w:p>
        </w:tc>
        <w:tc>
          <w:tcPr>
            <w:tcW w:w="511" w:type="pct"/>
            <w:gridSpan w:val="3"/>
            <w:tcBorders>
              <w:top w:val="nil"/>
              <w:left w:val="nil"/>
              <w:bottom w:val="nil"/>
              <w:right w:val="nil"/>
            </w:tcBorders>
            <w:shd w:val="clear" w:color="auto" w:fill="auto"/>
            <w:hideMark/>
          </w:tcPr>
          <w:p w14:paraId="48A1475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6E3B475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73</w:t>
            </w:r>
          </w:p>
        </w:tc>
        <w:tc>
          <w:tcPr>
            <w:tcW w:w="350" w:type="pct"/>
            <w:tcBorders>
              <w:top w:val="nil"/>
              <w:left w:val="nil"/>
              <w:bottom w:val="nil"/>
              <w:right w:val="nil"/>
            </w:tcBorders>
            <w:shd w:val="clear" w:color="auto" w:fill="auto"/>
            <w:hideMark/>
          </w:tcPr>
          <w:p w14:paraId="732DF52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521E94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100019E"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84AF1A7"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E2552A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5 520,48</w:t>
            </w:r>
          </w:p>
        </w:tc>
      </w:tr>
      <w:tr w:rsidR="00C05D6C" w:rsidRPr="001372DD" w14:paraId="200ADF4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A966D1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7E3C68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Пр/774-108.0, Приказ № 774/пр от 11.12.2020 п.16</w:t>
            </w:r>
          </w:p>
        </w:tc>
        <w:tc>
          <w:tcPr>
            <w:tcW w:w="896" w:type="pct"/>
            <w:gridSpan w:val="8"/>
            <w:tcBorders>
              <w:top w:val="nil"/>
              <w:left w:val="nil"/>
              <w:bottom w:val="nil"/>
              <w:right w:val="nil"/>
            </w:tcBorders>
            <w:shd w:val="clear" w:color="auto" w:fill="auto"/>
            <w:hideMark/>
          </w:tcPr>
          <w:p w14:paraId="3844D5B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Изготовление в построечных условиях материалов, полуфабрикатов, металлических заготовок</w:t>
            </w:r>
          </w:p>
        </w:tc>
        <w:tc>
          <w:tcPr>
            <w:tcW w:w="282" w:type="pct"/>
            <w:gridSpan w:val="2"/>
            <w:tcBorders>
              <w:top w:val="nil"/>
              <w:left w:val="nil"/>
              <w:bottom w:val="nil"/>
              <w:right w:val="nil"/>
            </w:tcBorders>
            <w:shd w:val="clear" w:color="auto" w:fill="auto"/>
            <w:hideMark/>
          </w:tcPr>
          <w:p w14:paraId="43C83DD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73F9A2A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34</w:t>
            </w:r>
          </w:p>
        </w:tc>
        <w:tc>
          <w:tcPr>
            <w:tcW w:w="511" w:type="pct"/>
            <w:gridSpan w:val="3"/>
            <w:tcBorders>
              <w:top w:val="nil"/>
              <w:left w:val="nil"/>
              <w:bottom w:val="nil"/>
              <w:right w:val="nil"/>
            </w:tcBorders>
            <w:shd w:val="clear" w:color="auto" w:fill="auto"/>
            <w:hideMark/>
          </w:tcPr>
          <w:p w14:paraId="4AE1749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4642F7B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28,9</w:t>
            </w:r>
          </w:p>
        </w:tc>
        <w:tc>
          <w:tcPr>
            <w:tcW w:w="350" w:type="pct"/>
            <w:tcBorders>
              <w:top w:val="nil"/>
              <w:left w:val="nil"/>
              <w:bottom w:val="nil"/>
              <w:right w:val="nil"/>
            </w:tcBorders>
            <w:shd w:val="clear" w:color="auto" w:fill="auto"/>
            <w:hideMark/>
          </w:tcPr>
          <w:p w14:paraId="1225CAB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EDDF6B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44F95F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C38EE6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F1E14A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2 185,50</w:t>
            </w:r>
          </w:p>
        </w:tc>
      </w:tr>
      <w:tr w:rsidR="00C05D6C" w:rsidRPr="001372DD" w14:paraId="1FC6C8BF"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C24586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795FFDF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729F06C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59D411E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37BEBBE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2B3A8A1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7FD08F0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7F0B4D3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6F9D283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7B1DAB7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638 710,69</w:t>
            </w:r>
          </w:p>
        </w:tc>
        <w:tc>
          <w:tcPr>
            <w:tcW w:w="333" w:type="pct"/>
            <w:tcBorders>
              <w:top w:val="single" w:sz="4" w:space="0" w:color="auto"/>
              <w:left w:val="nil"/>
              <w:bottom w:val="nil"/>
              <w:right w:val="nil"/>
            </w:tcBorders>
            <w:shd w:val="clear" w:color="auto" w:fill="auto"/>
            <w:hideMark/>
          </w:tcPr>
          <w:p w14:paraId="3C47BF1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277A742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34 528,70</w:t>
            </w:r>
          </w:p>
        </w:tc>
      </w:tr>
      <w:tr w:rsidR="00C05D6C" w:rsidRPr="001372DD" w14:paraId="101461DA"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2810134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9</w:t>
            </w:r>
          </w:p>
        </w:tc>
        <w:tc>
          <w:tcPr>
            <w:tcW w:w="789" w:type="pct"/>
            <w:gridSpan w:val="5"/>
            <w:tcBorders>
              <w:top w:val="single" w:sz="4" w:space="0" w:color="auto"/>
              <w:left w:val="nil"/>
              <w:bottom w:val="nil"/>
              <w:right w:val="nil"/>
            </w:tcBorders>
            <w:shd w:val="clear" w:color="auto" w:fill="auto"/>
            <w:hideMark/>
          </w:tcPr>
          <w:p w14:paraId="0BC0D7C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ГЭСН15-01-090-02</w:t>
            </w:r>
          </w:p>
        </w:tc>
        <w:tc>
          <w:tcPr>
            <w:tcW w:w="896" w:type="pct"/>
            <w:gridSpan w:val="8"/>
            <w:tcBorders>
              <w:top w:val="single" w:sz="4" w:space="0" w:color="auto"/>
              <w:left w:val="nil"/>
              <w:bottom w:val="nil"/>
              <w:right w:val="nil"/>
            </w:tcBorders>
            <w:shd w:val="clear" w:color="auto" w:fill="auto"/>
            <w:hideMark/>
          </w:tcPr>
          <w:p w14:paraId="002385C1"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Устройство вентилируемых фасадов с облицовкой панелями из композитных материалов: без теплоизоляционного слоя</w:t>
            </w:r>
          </w:p>
        </w:tc>
        <w:tc>
          <w:tcPr>
            <w:tcW w:w="282" w:type="pct"/>
            <w:gridSpan w:val="2"/>
            <w:tcBorders>
              <w:top w:val="single" w:sz="4" w:space="0" w:color="auto"/>
              <w:left w:val="nil"/>
              <w:bottom w:val="nil"/>
              <w:right w:val="nil"/>
            </w:tcBorders>
            <w:shd w:val="clear" w:color="auto" w:fill="auto"/>
            <w:hideMark/>
          </w:tcPr>
          <w:p w14:paraId="6DCEEC0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single" w:sz="4" w:space="0" w:color="auto"/>
              <w:left w:val="nil"/>
              <w:bottom w:val="nil"/>
              <w:right w:val="nil"/>
            </w:tcBorders>
            <w:shd w:val="clear" w:color="auto" w:fill="auto"/>
            <w:hideMark/>
          </w:tcPr>
          <w:p w14:paraId="36414A6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2,05</w:t>
            </w:r>
          </w:p>
        </w:tc>
        <w:tc>
          <w:tcPr>
            <w:tcW w:w="511" w:type="pct"/>
            <w:gridSpan w:val="3"/>
            <w:tcBorders>
              <w:top w:val="single" w:sz="4" w:space="0" w:color="auto"/>
              <w:left w:val="nil"/>
              <w:bottom w:val="nil"/>
              <w:right w:val="nil"/>
            </w:tcBorders>
            <w:shd w:val="clear" w:color="auto" w:fill="auto"/>
            <w:hideMark/>
          </w:tcPr>
          <w:p w14:paraId="01D0C19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409E913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2,05</w:t>
            </w:r>
          </w:p>
        </w:tc>
        <w:tc>
          <w:tcPr>
            <w:tcW w:w="350" w:type="pct"/>
            <w:tcBorders>
              <w:top w:val="single" w:sz="4" w:space="0" w:color="auto"/>
              <w:left w:val="nil"/>
              <w:bottom w:val="nil"/>
              <w:right w:val="nil"/>
            </w:tcBorders>
            <w:shd w:val="clear" w:color="auto" w:fill="auto"/>
            <w:hideMark/>
          </w:tcPr>
          <w:p w14:paraId="1E35FE5F"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186C31A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9B94416"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2375BBD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76B4C5C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7DDB707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8FA93BA"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00234DD"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2FB2EA8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Объем=205 / 100</w:t>
            </w:r>
          </w:p>
        </w:tc>
      </w:tr>
      <w:tr w:rsidR="00C05D6C" w:rsidRPr="001372DD" w14:paraId="5851D68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6766D0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840AF3B"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148F4B8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3874EBB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6A0F53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7ECA4A2"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4C74D0A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24CB5BB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884621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09B2E6B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2F48D6E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186994D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257FE10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5E8E372"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26A69B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490,31285</w:t>
            </w:r>
          </w:p>
        </w:tc>
        <w:tc>
          <w:tcPr>
            <w:tcW w:w="350" w:type="pct"/>
            <w:tcBorders>
              <w:top w:val="nil"/>
              <w:left w:val="nil"/>
              <w:bottom w:val="nil"/>
              <w:right w:val="nil"/>
            </w:tcBorders>
            <w:shd w:val="clear" w:color="auto" w:fill="auto"/>
            <w:hideMark/>
          </w:tcPr>
          <w:p w14:paraId="0765D75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902D9E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D6D6C33"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9DCA3B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08260E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231 613,25</w:t>
            </w:r>
          </w:p>
        </w:tc>
      </w:tr>
      <w:tr w:rsidR="00C05D6C" w:rsidRPr="001372DD" w14:paraId="113B3B4F"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889B23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586418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1-100-40</w:t>
            </w:r>
          </w:p>
        </w:tc>
        <w:tc>
          <w:tcPr>
            <w:tcW w:w="896" w:type="pct"/>
            <w:gridSpan w:val="8"/>
            <w:tcBorders>
              <w:top w:val="nil"/>
              <w:left w:val="nil"/>
              <w:bottom w:val="nil"/>
              <w:right w:val="nil"/>
            </w:tcBorders>
            <w:shd w:val="clear" w:color="auto" w:fill="auto"/>
            <w:hideMark/>
          </w:tcPr>
          <w:p w14:paraId="4A8BD46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4,0</w:t>
            </w:r>
          </w:p>
        </w:tc>
        <w:tc>
          <w:tcPr>
            <w:tcW w:w="282" w:type="pct"/>
            <w:gridSpan w:val="2"/>
            <w:tcBorders>
              <w:top w:val="nil"/>
              <w:left w:val="nil"/>
              <w:bottom w:val="nil"/>
              <w:right w:val="nil"/>
            </w:tcBorders>
            <w:shd w:val="clear" w:color="auto" w:fill="auto"/>
            <w:hideMark/>
          </w:tcPr>
          <w:p w14:paraId="71616AF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4151218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207,98</w:t>
            </w:r>
          </w:p>
        </w:tc>
        <w:tc>
          <w:tcPr>
            <w:tcW w:w="511" w:type="pct"/>
            <w:gridSpan w:val="3"/>
            <w:tcBorders>
              <w:top w:val="nil"/>
              <w:left w:val="nil"/>
              <w:bottom w:val="nil"/>
              <w:right w:val="nil"/>
            </w:tcBorders>
            <w:shd w:val="clear" w:color="auto" w:fill="auto"/>
            <w:hideMark/>
          </w:tcPr>
          <w:p w14:paraId="608020D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2E79C2E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490,31285</w:t>
            </w:r>
          </w:p>
        </w:tc>
        <w:tc>
          <w:tcPr>
            <w:tcW w:w="350" w:type="pct"/>
            <w:tcBorders>
              <w:top w:val="nil"/>
              <w:left w:val="nil"/>
              <w:bottom w:val="nil"/>
              <w:right w:val="nil"/>
            </w:tcBorders>
            <w:shd w:val="clear" w:color="auto" w:fill="auto"/>
            <w:hideMark/>
          </w:tcPr>
          <w:p w14:paraId="10372B7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F8ACD9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AFD180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5A8EC08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17C865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231 613,25</w:t>
            </w:r>
          </w:p>
        </w:tc>
      </w:tr>
      <w:tr w:rsidR="00C05D6C" w:rsidRPr="001372DD" w14:paraId="5A93359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85F0EE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1CB9F8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5BB35E7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0B3D1C49"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4272D072"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49B37A88"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05709A70"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4BE164CC"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20E4C31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31D5986"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8000914"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468FBD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2 317,91</w:t>
            </w:r>
          </w:p>
        </w:tc>
      </w:tr>
      <w:tr w:rsidR="00C05D6C" w:rsidRPr="001372DD" w14:paraId="70FAB5B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C7B8F5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B36B9E6"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4D86765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3A777E0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52B1E9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240B82F"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7E6A13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46,4325</w:t>
            </w:r>
          </w:p>
        </w:tc>
        <w:tc>
          <w:tcPr>
            <w:tcW w:w="350" w:type="pct"/>
            <w:tcBorders>
              <w:top w:val="nil"/>
              <w:left w:val="nil"/>
              <w:bottom w:val="nil"/>
              <w:right w:val="nil"/>
            </w:tcBorders>
            <w:shd w:val="clear" w:color="auto" w:fill="auto"/>
            <w:hideMark/>
          </w:tcPr>
          <w:p w14:paraId="65C29E8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648970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9D7D125"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77F695C"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DF9BDF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19 478,39</w:t>
            </w:r>
          </w:p>
        </w:tc>
      </w:tr>
      <w:tr w:rsidR="00C05D6C" w:rsidRPr="001372DD" w14:paraId="2869B3B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D1A958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FE7711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91.06.06-047</w:t>
            </w:r>
          </w:p>
        </w:tc>
        <w:tc>
          <w:tcPr>
            <w:tcW w:w="896" w:type="pct"/>
            <w:gridSpan w:val="8"/>
            <w:tcBorders>
              <w:top w:val="nil"/>
              <w:left w:val="nil"/>
              <w:bottom w:val="nil"/>
              <w:right w:val="nil"/>
            </w:tcBorders>
            <w:shd w:val="clear" w:color="auto" w:fill="auto"/>
            <w:hideMark/>
          </w:tcPr>
          <w:p w14:paraId="4CE9CA9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Подъемники одномачтовые, грузоподъемность до 500 кг, высота подъема 35 м</w:t>
            </w:r>
          </w:p>
        </w:tc>
        <w:tc>
          <w:tcPr>
            <w:tcW w:w="282" w:type="pct"/>
            <w:gridSpan w:val="2"/>
            <w:tcBorders>
              <w:top w:val="nil"/>
              <w:left w:val="nil"/>
              <w:bottom w:val="nil"/>
              <w:right w:val="nil"/>
            </w:tcBorders>
            <w:shd w:val="clear" w:color="auto" w:fill="auto"/>
            <w:hideMark/>
          </w:tcPr>
          <w:p w14:paraId="400E7AF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068F593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18,12</w:t>
            </w:r>
          </w:p>
        </w:tc>
        <w:tc>
          <w:tcPr>
            <w:tcW w:w="511" w:type="pct"/>
            <w:gridSpan w:val="3"/>
            <w:tcBorders>
              <w:top w:val="nil"/>
              <w:left w:val="nil"/>
              <w:bottom w:val="nil"/>
              <w:right w:val="nil"/>
            </w:tcBorders>
            <w:shd w:val="clear" w:color="auto" w:fill="auto"/>
            <w:hideMark/>
          </w:tcPr>
          <w:p w14:paraId="445DD7B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F29475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46,4325</w:t>
            </w:r>
          </w:p>
        </w:tc>
        <w:tc>
          <w:tcPr>
            <w:tcW w:w="350" w:type="pct"/>
            <w:tcBorders>
              <w:top w:val="nil"/>
              <w:left w:val="nil"/>
              <w:bottom w:val="nil"/>
              <w:right w:val="nil"/>
            </w:tcBorders>
            <w:shd w:val="clear" w:color="auto" w:fill="auto"/>
            <w:hideMark/>
          </w:tcPr>
          <w:p w14:paraId="4DA1E556"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33,96</w:t>
            </w:r>
          </w:p>
        </w:tc>
        <w:tc>
          <w:tcPr>
            <w:tcW w:w="190" w:type="pct"/>
            <w:tcBorders>
              <w:top w:val="nil"/>
              <w:left w:val="nil"/>
              <w:bottom w:val="nil"/>
              <w:right w:val="nil"/>
            </w:tcBorders>
            <w:shd w:val="clear" w:color="auto" w:fill="auto"/>
            <w:hideMark/>
          </w:tcPr>
          <w:p w14:paraId="56E7F83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1,47</w:t>
            </w:r>
          </w:p>
        </w:tc>
        <w:tc>
          <w:tcPr>
            <w:tcW w:w="256" w:type="pct"/>
            <w:tcBorders>
              <w:top w:val="nil"/>
              <w:left w:val="nil"/>
              <w:bottom w:val="nil"/>
              <w:right w:val="nil"/>
            </w:tcBorders>
            <w:shd w:val="clear" w:color="auto" w:fill="auto"/>
            <w:hideMark/>
          </w:tcPr>
          <w:p w14:paraId="1C297BD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49,92</w:t>
            </w:r>
          </w:p>
        </w:tc>
        <w:tc>
          <w:tcPr>
            <w:tcW w:w="333" w:type="pct"/>
            <w:tcBorders>
              <w:top w:val="nil"/>
              <w:left w:val="nil"/>
              <w:bottom w:val="nil"/>
              <w:right w:val="nil"/>
            </w:tcBorders>
            <w:shd w:val="clear" w:color="auto" w:fill="auto"/>
            <w:hideMark/>
          </w:tcPr>
          <w:p w14:paraId="7E80D399"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F42956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2 317,91</w:t>
            </w:r>
          </w:p>
        </w:tc>
      </w:tr>
      <w:tr w:rsidR="00C05D6C" w:rsidRPr="001372DD" w14:paraId="0EEE01A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A20F2A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D0B170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4-100-030</w:t>
            </w:r>
          </w:p>
        </w:tc>
        <w:tc>
          <w:tcPr>
            <w:tcW w:w="896" w:type="pct"/>
            <w:gridSpan w:val="8"/>
            <w:tcBorders>
              <w:top w:val="nil"/>
              <w:left w:val="nil"/>
              <w:bottom w:val="nil"/>
              <w:right w:val="nil"/>
            </w:tcBorders>
            <w:shd w:val="clear" w:color="auto" w:fill="auto"/>
            <w:hideMark/>
          </w:tcPr>
          <w:p w14:paraId="0D7FB10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3 </w:t>
            </w:r>
          </w:p>
        </w:tc>
        <w:tc>
          <w:tcPr>
            <w:tcW w:w="282" w:type="pct"/>
            <w:gridSpan w:val="2"/>
            <w:tcBorders>
              <w:top w:val="nil"/>
              <w:left w:val="nil"/>
              <w:bottom w:val="nil"/>
              <w:right w:val="nil"/>
            </w:tcBorders>
            <w:shd w:val="clear" w:color="auto" w:fill="auto"/>
            <w:hideMark/>
          </w:tcPr>
          <w:p w14:paraId="76B71D9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69F68DE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18,12</w:t>
            </w:r>
          </w:p>
        </w:tc>
        <w:tc>
          <w:tcPr>
            <w:tcW w:w="511" w:type="pct"/>
            <w:gridSpan w:val="3"/>
            <w:tcBorders>
              <w:top w:val="nil"/>
              <w:left w:val="nil"/>
              <w:bottom w:val="nil"/>
              <w:right w:val="nil"/>
            </w:tcBorders>
            <w:shd w:val="clear" w:color="auto" w:fill="auto"/>
            <w:hideMark/>
          </w:tcPr>
          <w:p w14:paraId="32AEE0B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79EF816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46,4325</w:t>
            </w:r>
          </w:p>
        </w:tc>
        <w:tc>
          <w:tcPr>
            <w:tcW w:w="350" w:type="pct"/>
            <w:tcBorders>
              <w:top w:val="nil"/>
              <w:left w:val="nil"/>
              <w:bottom w:val="nil"/>
              <w:right w:val="nil"/>
            </w:tcBorders>
            <w:shd w:val="clear" w:color="auto" w:fill="auto"/>
            <w:hideMark/>
          </w:tcPr>
          <w:p w14:paraId="7443493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45CC13C"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56DF73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310,74</w:t>
            </w:r>
          </w:p>
        </w:tc>
        <w:tc>
          <w:tcPr>
            <w:tcW w:w="333" w:type="pct"/>
            <w:tcBorders>
              <w:top w:val="nil"/>
              <w:left w:val="nil"/>
              <w:bottom w:val="nil"/>
              <w:right w:val="nil"/>
            </w:tcBorders>
            <w:shd w:val="clear" w:color="auto" w:fill="auto"/>
            <w:hideMark/>
          </w:tcPr>
          <w:p w14:paraId="66B09E7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20BD082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19 478,39</w:t>
            </w:r>
          </w:p>
        </w:tc>
      </w:tr>
      <w:tr w:rsidR="00C05D6C" w:rsidRPr="001372DD" w14:paraId="6F24037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BC3375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B2E06B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5FC4E16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1F08833D"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249F8BEF"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17C82253"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3D97D1A"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79A13C10"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398A282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4322646"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2F30C5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12C64C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565,34</w:t>
            </w:r>
          </w:p>
        </w:tc>
      </w:tr>
      <w:tr w:rsidR="00C05D6C" w:rsidRPr="001372DD" w14:paraId="149EB1B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3A58A6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0BC593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01.7.03.04-0001</w:t>
            </w:r>
          </w:p>
        </w:tc>
        <w:tc>
          <w:tcPr>
            <w:tcW w:w="896" w:type="pct"/>
            <w:gridSpan w:val="8"/>
            <w:tcBorders>
              <w:top w:val="nil"/>
              <w:left w:val="nil"/>
              <w:bottom w:val="nil"/>
              <w:right w:val="nil"/>
            </w:tcBorders>
            <w:shd w:val="clear" w:color="auto" w:fill="auto"/>
            <w:hideMark/>
          </w:tcPr>
          <w:p w14:paraId="24B7F9E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Электроэнергия</w:t>
            </w:r>
          </w:p>
        </w:tc>
        <w:tc>
          <w:tcPr>
            <w:tcW w:w="282" w:type="pct"/>
            <w:gridSpan w:val="2"/>
            <w:tcBorders>
              <w:top w:val="nil"/>
              <w:left w:val="nil"/>
              <w:bottom w:val="nil"/>
              <w:right w:val="nil"/>
            </w:tcBorders>
            <w:shd w:val="clear" w:color="auto" w:fill="auto"/>
            <w:hideMark/>
          </w:tcPr>
          <w:p w14:paraId="40FB327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кВт-ч</w:t>
            </w:r>
          </w:p>
        </w:tc>
        <w:tc>
          <w:tcPr>
            <w:tcW w:w="307" w:type="pct"/>
            <w:gridSpan w:val="3"/>
            <w:tcBorders>
              <w:top w:val="nil"/>
              <w:left w:val="nil"/>
              <w:bottom w:val="nil"/>
              <w:right w:val="nil"/>
            </w:tcBorders>
            <w:shd w:val="clear" w:color="auto" w:fill="auto"/>
            <w:hideMark/>
          </w:tcPr>
          <w:p w14:paraId="7FCAE7D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36,77</w:t>
            </w:r>
          </w:p>
        </w:tc>
        <w:tc>
          <w:tcPr>
            <w:tcW w:w="511" w:type="pct"/>
            <w:gridSpan w:val="3"/>
            <w:tcBorders>
              <w:top w:val="nil"/>
              <w:left w:val="nil"/>
              <w:bottom w:val="nil"/>
              <w:right w:val="nil"/>
            </w:tcBorders>
            <w:shd w:val="clear" w:color="auto" w:fill="auto"/>
            <w:hideMark/>
          </w:tcPr>
          <w:p w14:paraId="262E598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5B2CC80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75,3785</w:t>
            </w:r>
          </w:p>
        </w:tc>
        <w:tc>
          <w:tcPr>
            <w:tcW w:w="350" w:type="pct"/>
            <w:tcBorders>
              <w:top w:val="nil"/>
              <w:left w:val="nil"/>
              <w:bottom w:val="nil"/>
              <w:right w:val="nil"/>
            </w:tcBorders>
            <w:shd w:val="clear" w:color="auto" w:fill="auto"/>
            <w:hideMark/>
          </w:tcPr>
          <w:p w14:paraId="6002EC1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B29157C"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22A270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7,50</w:t>
            </w:r>
          </w:p>
        </w:tc>
        <w:tc>
          <w:tcPr>
            <w:tcW w:w="333" w:type="pct"/>
            <w:tcBorders>
              <w:top w:val="nil"/>
              <w:left w:val="nil"/>
              <w:bottom w:val="nil"/>
              <w:right w:val="nil"/>
            </w:tcBorders>
            <w:shd w:val="clear" w:color="auto" w:fill="auto"/>
            <w:hideMark/>
          </w:tcPr>
          <w:p w14:paraId="4628812D"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AF06D5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565,34</w:t>
            </w:r>
          </w:p>
        </w:tc>
      </w:tr>
      <w:tr w:rsidR="00C05D6C" w:rsidRPr="001372DD" w14:paraId="6B4D6F6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713910B"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П,Н</w:t>
            </w:r>
          </w:p>
        </w:tc>
        <w:tc>
          <w:tcPr>
            <w:tcW w:w="789" w:type="pct"/>
            <w:gridSpan w:val="5"/>
            <w:tcBorders>
              <w:top w:val="nil"/>
              <w:left w:val="nil"/>
              <w:bottom w:val="nil"/>
              <w:right w:val="nil"/>
            </w:tcBorders>
            <w:shd w:val="clear" w:color="auto" w:fill="auto"/>
            <w:hideMark/>
          </w:tcPr>
          <w:p w14:paraId="34B02040"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01.7.06.14-0027</w:t>
            </w:r>
          </w:p>
        </w:tc>
        <w:tc>
          <w:tcPr>
            <w:tcW w:w="896" w:type="pct"/>
            <w:gridSpan w:val="8"/>
            <w:tcBorders>
              <w:top w:val="nil"/>
              <w:left w:val="nil"/>
              <w:bottom w:val="nil"/>
              <w:right w:val="nil"/>
            </w:tcBorders>
            <w:shd w:val="clear" w:color="auto" w:fill="auto"/>
            <w:hideMark/>
          </w:tcPr>
          <w:p w14:paraId="63D1F524"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Ленты для монтажа на основе полипропилена, с липким слоем с двух сторон и антиадгезионным покрытием, цвет белый, ширина 50 мм, толщина 0,071 мм</w:t>
            </w:r>
          </w:p>
        </w:tc>
        <w:tc>
          <w:tcPr>
            <w:tcW w:w="282" w:type="pct"/>
            <w:gridSpan w:val="2"/>
            <w:tcBorders>
              <w:top w:val="nil"/>
              <w:left w:val="nil"/>
              <w:bottom w:val="nil"/>
              <w:right w:val="nil"/>
            </w:tcBorders>
            <w:shd w:val="clear" w:color="auto" w:fill="auto"/>
            <w:hideMark/>
          </w:tcPr>
          <w:p w14:paraId="08B64145"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w:t>
            </w:r>
          </w:p>
        </w:tc>
        <w:tc>
          <w:tcPr>
            <w:tcW w:w="307" w:type="pct"/>
            <w:gridSpan w:val="3"/>
            <w:tcBorders>
              <w:top w:val="nil"/>
              <w:left w:val="nil"/>
              <w:bottom w:val="nil"/>
              <w:right w:val="nil"/>
            </w:tcBorders>
            <w:shd w:val="clear" w:color="auto" w:fill="auto"/>
            <w:hideMark/>
          </w:tcPr>
          <w:p w14:paraId="52F2A9B7"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511" w:type="pct"/>
            <w:gridSpan w:val="3"/>
            <w:tcBorders>
              <w:top w:val="nil"/>
              <w:left w:val="nil"/>
              <w:bottom w:val="nil"/>
              <w:right w:val="nil"/>
            </w:tcBorders>
            <w:shd w:val="clear" w:color="auto" w:fill="auto"/>
            <w:hideMark/>
          </w:tcPr>
          <w:p w14:paraId="4265AD6B"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51BAB6D7"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350" w:type="pct"/>
            <w:tcBorders>
              <w:top w:val="nil"/>
              <w:left w:val="nil"/>
              <w:bottom w:val="nil"/>
              <w:right w:val="nil"/>
            </w:tcBorders>
            <w:shd w:val="clear" w:color="auto" w:fill="auto"/>
            <w:hideMark/>
          </w:tcPr>
          <w:p w14:paraId="03052F33"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78F069E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A1AB8F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E37304E"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644DFE1"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24A184B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4B80396"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П,Н</w:t>
            </w:r>
          </w:p>
        </w:tc>
        <w:tc>
          <w:tcPr>
            <w:tcW w:w="789" w:type="pct"/>
            <w:gridSpan w:val="5"/>
            <w:tcBorders>
              <w:top w:val="nil"/>
              <w:left w:val="nil"/>
              <w:bottom w:val="nil"/>
              <w:right w:val="nil"/>
            </w:tcBorders>
            <w:shd w:val="clear" w:color="auto" w:fill="auto"/>
            <w:hideMark/>
          </w:tcPr>
          <w:p w14:paraId="726E4F75"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01.7.15.07-0148</w:t>
            </w:r>
          </w:p>
        </w:tc>
        <w:tc>
          <w:tcPr>
            <w:tcW w:w="896" w:type="pct"/>
            <w:gridSpan w:val="8"/>
            <w:tcBorders>
              <w:top w:val="nil"/>
              <w:left w:val="nil"/>
              <w:bottom w:val="nil"/>
              <w:right w:val="nil"/>
            </w:tcBorders>
            <w:shd w:val="clear" w:color="auto" w:fill="auto"/>
            <w:hideMark/>
          </w:tcPr>
          <w:p w14:paraId="0CEB1DAA"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Дюбель-гвозди пластиковые распорные с металлическим стержнем для теплоизоляции, диаметр 10 мм, длина 200 мм</w:t>
            </w:r>
          </w:p>
        </w:tc>
        <w:tc>
          <w:tcPr>
            <w:tcW w:w="282" w:type="pct"/>
            <w:gridSpan w:val="2"/>
            <w:tcBorders>
              <w:top w:val="nil"/>
              <w:left w:val="nil"/>
              <w:bottom w:val="nil"/>
              <w:right w:val="nil"/>
            </w:tcBorders>
            <w:shd w:val="clear" w:color="auto" w:fill="auto"/>
            <w:hideMark/>
          </w:tcPr>
          <w:p w14:paraId="32DDB470"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10 шт</w:t>
            </w:r>
          </w:p>
        </w:tc>
        <w:tc>
          <w:tcPr>
            <w:tcW w:w="307" w:type="pct"/>
            <w:gridSpan w:val="3"/>
            <w:tcBorders>
              <w:top w:val="nil"/>
              <w:left w:val="nil"/>
              <w:bottom w:val="nil"/>
              <w:right w:val="nil"/>
            </w:tcBorders>
            <w:shd w:val="clear" w:color="auto" w:fill="auto"/>
            <w:hideMark/>
          </w:tcPr>
          <w:p w14:paraId="7E5FF092"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511" w:type="pct"/>
            <w:gridSpan w:val="3"/>
            <w:tcBorders>
              <w:top w:val="nil"/>
              <w:left w:val="nil"/>
              <w:bottom w:val="nil"/>
              <w:right w:val="nil"/>
            </w:tcBorders>
            <w:shd w:val="clear" w:color="auto" w:fill="auto"/>
            <w:hideMark/>
          </w:tcPr>
          <w:p w14:paraId="419D009C"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3F2D25FB"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350" w:type="pct"/>
            <w:tcBorders>
              <w:top w:val="nil"/>
              <w:left w:val="nil"/>
              <w:bottom w:val="nil"/>
              <w:right w:val="nil"/>
            </w:tcBorders>
            <w:shd w:val="clear" w:color="auto" w:fill="auto"/>
            <w:hideMark/>
          </w:tcPr>
          <w:p w14:paraId="4216E8B2"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03E9DEB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E10E09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885458B"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BC9B7EB"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40CCDBCD"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36D5238"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П,Н</w:t>
            </w:r>
          </w:p>
        </w:tc>
        <w:tc>
          <w:tcPr>
            <w:tcW w:w="789" w:type="pct"/>
            <w:gridSpan w:val="5"/>
            <w:tcBorders>
              <w:top w:val="nil"/>
              <w:left w:val="nil"/>
              <w:bottom w:val="nil"/>
              <w:right w:val="nil"/>
            </w:tcBorders>
            <w:shd w:val="clear" w:color="auto" w:fill="auto"/>
            <w:hideMark/>
          </w:tcPr>
          <w:p w14:paraId="73F82434"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07.2.06.06</w:t>
            </w:r>
          </w:p>
        </w:tc>
        <w:tc>
          <w:tcPr>
            <w:tcW w:w="896" w:type="pct"/>
            <w:gridSpan w:val="8"/>
            <w:tcBorders>
              <w:top w:val="nil"/>
              <w:left w:val="nil"/>
              <w:bottom w:val="nil"/>
              <w:right w:val="nil"/>
            </w:tcBorders>
            <w:shd w:val="clear" w:color="auto" w:fill="auto"/>
            <w:hideMark/>
          </w:tcPr>
          <w:p w14:paraId="1191D462"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Конструкции металлические и элементы крепежные вентилируемых фасадов</w:t>
            </w:r>
          </w:p>
        </w:tc>
        <w:tc>
          <w:tcPr>
            <w:tcW w:w="282" w:type="pct"/>
            <w:gridSpan w:val="2"/>
            <w:tcBorders>
              <w:top w:val="nil"/>
              <w:left w:val="nil"/>
              <w:bottom w:val="nil"/>
              <w:right w:val="nil"/>
            </w:tcBorders>
            <w:shd w:val="clear" w:color="auto" w:fill="auto"/>
            <w:hideMark/>
          </w:tcPr>
          <w:p w14:paraId="228D5FE3"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компл</w:t>
            </w:r>
          </w:p>
        </w:tc>
        <w:tc>
          <w:tcPr>
            <w:tcW w:w="307" w:type="pct"/>
            <w:gridSpan w:val="3"/>
            <w:tcBorders>
              <w:top w:val="nil"/>
              <w:left w:val="nil"/>
              <w:bottom w:val="nil"/>
              <w:right w:val="nil"/>
            </w:tcBorders>
            <w:shd w:val="clear" w:color="auto" w:fill="auto"/>
            <w:hideMark/>
          </w:tcPr>
          <w:p w14:paraId="24A4485B"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511" w:type="pct"/>
            <w:gridSpan w:val="3"/>
            <w:tcBorders>
              <w:top w:val="nil"/>
              <w:left w:val="nil"/>
              <w:bottom w:val="nil"/>
              <w:right w:val="nil"/>
            </w:tcBorders>
            <w:shd w:val="clear" w:color="auto" w:fill="auto"/>
            <w:hideMark/>
          </w:tcPr>
          <w:p w14:paraId="4D788A13"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2455CB87"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350" w:type="pct"/>
            <w:tcBorders>
              <w:top w:val="nil"/>
              <w:left w:val="nil"/>
              <w:bottom w:val="nil"/>
              <w:right w:val="nil"/>
            </w:tcBorders>
            <w:shd w:val="clear" w:color="auto" w:fill="auto"/>
            <w:hideMark/>
          </w:tcPr>
          <w:p w14:paraId="0A6DBE9B"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2F35FB8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4FE4A5F"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A77F56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70F4B6A"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73E8018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E192D74"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Н</w:t>
            </w:r>
          </w:p>
        </w:tc>
        <w:tc>
          <w:tcPr>
            <w:tcW w:w="789" w:type="pct"/>
            <w:gridSpan w:val="5"/>
            <w:tcBorders>
              <w:top w:val="nil"/>
              <w:left w:val="nil"/>
              <w:bottom w:val="nil"/>
              <w:right w:val="nil"/>
            </w:tcBorders>
            <w:shd w:val="clear" w:color="auto" w:fill="auto"/>
            <w:hideMark/>
          </w:tcPr>
          <w:p w14:paraId="76F176C8"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07.2.06.06</w:t>
            </w:r>
          </w:p>
        </w:tc>
        <w:tc>
          <w:tcPr>
            <w:tcW w:w="896" w:type="pct"/>
            <w:gridSpan w:val="8"/>
            <w:tcBorders>
              <w:top w:val="nil"/>
              <w:left w:val="nil"/>
              <w:bottom w:val="nil"/>
              <w:right w:val="nil"/>
            </w:tcBorders>
            <w:shd w:val="clear" w:color="auto" w:fill="auto"/>
            <w:hideMark/>
          </w:tcPr>
          <w:p w14:paraId="2866C6FA"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Панели облицовочные композитные</w:t>
            </w:r>
          </w:p>
        </w:tc>
        <w:tc>
          <w:tcPr>
            <w:tcW w:w="282" w:type="pct"/>
            <w:gridSpan w:val="2"/>
            <w:tcBorders>
              <w:top w:val="nil"/>
              <w:left w:val="nil"/>
              <w:bottom w:val="nil"/>
              <w:right w:val="nil"/>
            </w:tcBorders>
            <w:shd w:val="clear" w:color="auto" w:fill="auto"/>
            <w:hideMark/>
          </w:tcPr>
          <w:p w14:paraId="09EC2317"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м2</w:t>
            </w:r>
          </w:p>
        </w:tc>
        <w:tc>
          <w:tcPr>
            <w:tcW w:w="307" w:type="pct"/>
            <w:gridSpan w:val="3"/>
            <w:tcBorders>
              <w:top w:val="nil"/>
              <w:left w:val="nil"/>
              <w:bottom w:val="nil"/>
              <w:right w:val="nil"/>
            </w:tcBorders>
            <w:shd w:val="clear" w:color="auto" w:fill="auto"/>
            <w:hideMark/>
          </w:tcPr>
          <w:p w14:paraId="430ADAA9"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103</w:t>
            </w:r>
          </w:p>
        </w:tc>
        <w:tc>
          <w:tcPr>
            <w:tcW w:w="511" w:type="pct"/>
            <w:gridSpan w:val="3"/>
            <w:tcBorders>
              <w:top w:val="nil"/>
              <w:left w:val="nil"/>
              <w:bottom w:val="nil"/>
              <w:right w:val="nil"/>
            </w:tcBorders>
            <w:shd w:val="clear" w:color="auto" w:fill="auto"/>
            <w:hideMark/>
          </w:tcPr>
          <w:p w14:paraId="12734CCE"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6C563248"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211,15</w:t>
            </w:r>
          </w:p>
        </w:tc>
        <w:tc>
          <w:tcPr>
            <w:tcW w:w="350" w:type="pct"/>
            <w:tcBorders>
              <w:top w:val="nil"/>
              <w:left w:val="nil"/>
              <w:bottom w:val="nil"/>
              <w:right w:val="nil"/>
            </w:tcBorders>
            <w:shd w:val="clear" w:color="auto" w:fill="auto"/>
            <w:hideMark/>
          </w:tcPr>
          <w:p w14:paraId="41D3DDE1"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77F3E5F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2CA1DC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EE54E9B"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E057F0E"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5EBE81CC"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69019F3"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Н</w:t>
            </w:r>
          </w:p>
        </w:tc>
        <w:tc>
          <w:tcPr>
            <w:tcW w:w="789" w:type="pct"/>
            <w:gridSpan w:val="5"/>
            <w:tcBorders>
              <w:top w:val="nil"/>
              <w:left w:val="nil"/>
              <w:bottom w:val="nil"/>
              <w:right w:val="nil"/>
            </w:tcBorders>
            <w:shd w:val="clear" w:color="auto" w:fill="auto"/>
            <w:hideMark/>
          </w:tcPr>
          <w:p w14:paraId="01403AD9"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12.1.01.03</w:t>
            </w:r>
          </w:p>
        </w:tc>
        <w:tc>
          <w:tcPr>
            <w:tcW w:w="896" w:type="pct"/>
            <w:gridSpan w:val="8"/>
            <w:tcBorders>
              <w:top w:val="nil"/>
              <w:left w:val="nil"/>
              <w:bottom w:val="nil"/>
              <w:right w:val="nil"/>
            </w:tcBorders>
            <w:shd w:val="clear" w:color="auto" w:fill="auto"/>
            <w:hideMark/>
          </w:tcPr>
          <w:p w14:paraId="181E59D2"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Материал гидроветрозащитный</w:t>
            </w:r>
          </w:p>
        </w:tc>
        <w:tc>
          <w:tcPr>
            <w:tcW w:w="282" w:type="pct"/>
            <w:gridSpan w:val="2"/>
            <w:tcBorders>
              <w:top w:val="nil"/>
              <w:left w:val="nil"/>
              <w:bottom w:val="nil"/>
              <w:right w:val="nil"/>
            </w:tcBorders>
            <w:shd w:val="clear" w:color="auto" w:fill="auto"/>
            <w:hideMark/>
          </w:tcPr>
          <w:p w14:paraId="5F688F9A"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м2</w:t>
            </w:r>
          </w:p>
        </w:tc>
        <w:tc>
          <w:tcPr>
            <w:tcW w:w="307" w:type="pct"/>
            <w:gridSpan w:val="3"/>
            <w:tcBorders>
              <w:top w:val="nil"/>
              <w:left w:val="nil"/>
              <w:bottom w:val="nil"/>
              <w:right w:val="nil"/>
            </w:tcBorders>
            <w:shd w:val="clear" w:color="auto" w:fill="auto"/>
            <w:hideMark/>
          </w:tcPr>
          <w:p w14:paraId="4959E2C5"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103</w:t>
            </w:r>
          </w:p>
        </w:tc>
        <w:tc>
          <w:tcPr>
            <w:tcW w:w="511" w:type="pct"/>
            <w:gridSpan w:val="3"/>
            <w:tcBorders>
              <w:top w:val="nil"/>
              <w:left w:val="nil"/>
              <w:bottom w:val="nil"/>
              <w:right w:val="nil"/>
            </w:tcBorders>
            <w:shd w:val="clear" w:color="auto" w:fill="auto"/>
            <w:hideMark/>
          </w:tcPr>
          <w:p w14:paraId="185D7D3B"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5599F5DB"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211,15</w:t>
            </w:r>
          </w:p>
        </w:tc>
        <w:tc>
          <w:tcPr>
            <w:tcW w:w="350" w:type="pct"/>
            <w:tcBorders>
              <w:top w:val="nil"/>
              <w:left w:val="nil"/>
              <w:bottom w:val="nil"/>
              <w:right w:val="nil"/>
            </w:tcBorders>
            <w:shd w:val="clear" w:color="auto" w:fill="auto"/>
            <w:hideMark/>
          </w:tcPr>
          <w:p w14:paraId="0E79BFF5"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6FC5D4F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3882C6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A1D0EA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7C86B04"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133493E5"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4D86470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35EA750"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51457982"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71535B1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25D9C27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2E07267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635BF3D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9A6003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063A6B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19FF4E5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726D184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5E48356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253 974,89</w:t>
            </w:r>
          </w:p>
        </w:tc>
      </w:tr>
      <w:tr w:rsidR="00C05D6C" w:rsidRPr="001372DD" w14:paraId="441175F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31A80D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ACECC33"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3A7C643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511C9752"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50E617BA"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26292CD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4A9E7A9"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5528F0AC"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1EA5CBC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98679B6"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6F829B7"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96508D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251 091,64</w:t>
            </w:r>
          </w:p>
        </w:tc>
      </w:tr>
      <w:tr w:rsidR="00C05D6C" w:rsidRPr="001372DD" w14:paraId="493D477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CE6D48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E7506E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Пр/812-015.0-1</w:t>
            </w:r>
          </w:p>
        </w:tc>
        <w:tc>
          <w:tcPr>
            <w:tcW w:w="896" w:type="pct"/>
            <w:gridSpan w:val="8"/>
            <w:tcBorders>
              <w:top w:val="nil"/>
              <w:left w:val="nil"/>
              <w:bottom w:val="nil"/>
              <w:right w:val="nil"/>
            </w:tcBorders>
            <w:shd w:val="clear" w:color="auto" w:fill="auto"/>
            <w:hideMark/>
          </w:tcPr>
          <w:p w14:paraId="1A97ACE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Отделочные работы</w:t>
            </w:r>
          </w:p>
        </w:tc>
        <w:tc>
          <w:tcPr>
            <w:tcW w:w="282" w:type="pct"/>
            <w:gridSpan w:val="2"/>
            <w:tcBorders>
              <w:top w:val="nil"/>
              <w:left w:val="nil"/>
              <w:bottom w:val="nil"/>
              <w:right w:val="nil"/>
            </w:tcBorders>
            <w:shd w:val="clear" w:color="auto" w:fill="auto"/>
            <w:hideMark/>
          </w:tcPr>
          <w:p w14:paraId="47D10F0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3A3A7C1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100</w:t>
            </w:r>
          </w:p>
        </w:tc>
        <w:tc>
          <w:tcPr>
            <w:tcW w:w="511" w:type="pct"/>
            <w:gridSpan w:val="3"/>
            <w:tcBorders>
              <w:top w:val="nil"/>
              <w:left w:val="nil"/>
              <w:bottom w:val="nil"/>
              <w:right w:val="nil"/>
            </w:tcBorders>
            <w:shd w:val="clear" w:color="auto" w:fill="auto"/>
            <w:hideMark/>
          </w:tcPr>
          <w:p w14:paraId="70B6BA6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D19983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100</w:t>
            </w:r>
          </w:p>
        </w:tc>
        <w:tc>
          <w:tcPr>
            <w:tcW w:w="350" w:type="pct"/>
            <w:tcBorders>
              <w:top w:val="nil"/>
              <w:left w:val="nil"/>
              <w:bottom w:val="nil"/>
              <w:right w:val="nil"/>
            </w:tcBorders>
            <w:shd w:val="clear" w:color="auto" w:fill="auto"/>
            <w:hideMark/>
          </w:tcPr>
          <w:p w14:paraId="49F0986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E13398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293AE6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696EA54"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6A87FD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251 091,64</w:t>
            </w:r>
          </w:p>
        </w:tc>
      </w:tr>
      <w:tr w:rsidR="00C05D6C" w:rsidRPr="001372DD" w14:paraId="318510B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EEAF9A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777F3E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Пр/774-015.0, Приказ № 774/пр от 11.12.2020 п.16</w:t>
            </w:r>
          </w:p>
        </w:tc>
        <w:tc>
          <w:tcPr>
            <w:tcW w:w="896" w:type="pct"/>
            <w:gridSpan w:val="8"/>
            <w:tcBorders>
              <w:top w:val="nil"/>
              <w:left w:val="nil"/>
              <w:bottom w:val="nil"/>
              <w:right w:val="nil"/>
            </w:tcBorders>
            <w:shd w:val="clear" w:color="auto" w:fill="auto"/>
            <w:hideMark/>
          </w:tcPr>
          <w:p w14:paraId="3FD3B66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Отделочные работы</w:t>
            </w:r>
          </w:p>
        </w:tc>
        <w:tc>
          <w:tcPr>
            <w:tcW w:w="282" w:type="pct"/>
            <w:gridSpan w:val="2"/>
            <w:tcBorders>
              <w:top w:val="nil"/>
              <w:left w:val="nil"/>
              <w:bottom w:val="nil"/>
              <w:right w:val="nil"/>
            </w:tcBorders>
            <w:shd w:val="clear" w:color="auto" w:fill="auto"/>
            <w:hideMark/>
          </w:tcPr>
          <w:p w14:paraId="3809B26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670E3EE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49</w:t>
            </w:r>
          </w:p>
        </w:tc>
        <w:tc>
          <w:tcPr>
            <w:tcW w:w="511" w:type="pct"/>
            <w:gridSpan w:val="3"/>
            <w:tcBorders>
              <w:top w:val="nil"/>
              <w:left w:val="nil"/>
              <w:bottom w:val="nil"/>
              <w:right w:val="nil"/>
            </w:tcBorders>
            <w:shd w:val="clear" w:color="auto" w:fill="auto"/>
            <w:hideMark/>
          </w:tcPr>
          <w:p w14:paraId="28913A0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666C0B4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41,65</w:t>
            </w:r>
          </w:p>
        </w:tc>
        <w:tc>
          <w:tcPr>
            <w:tcW w:w="350" w:type="pct"/>
            <w:tcBorders>
              <w:top w:val="nil"/>
              <w:left w:val="nil"/>
              <w:bottom w:val="nil"/>
              <w:right w:val="nil"/>
            </w:tcBorders>
            <w:shd w:val="clear" w:color="auto" w:fill="auto"/>
            <w:hideMark/>
          </w:tcPr>
          <w:p w14:paraId="59F8F8A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F69284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03A989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2FD85B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2FEBC2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104 579,67</w:t>
            </w:r>
          </w:p>
        </w:tc>
      </w:tr>
      <w:tr w:rsidR="00C05D6C" w:rsidRPr="001372DD" w14:paraId="3912815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8E0042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250BBEF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4EAA7E3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7DB91EC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41DEC2D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19E5600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0FA2206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9C0B3F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0C4708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1B1CEF0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297 388,39</w:t>
            </w:r>
          </w:p>
        </w:tc>
        <w:tc>
          <w:tcPr>
            <w:tcW w:w="333" w:type="pct"/>
            <w:tcBorders>
              <w:top w:val="single" w:sz="4" w:space="0" w:color="auto"/>
              <w:left w:val="nil"/>
              <w:bottom w:val="nil"/>
              <w:right w:val="nil"/>
            </w:tcBorders>
            <w:shd w:val="clear" w:color="auto" w:fill="auto"/>
            <w:hideMark/>
          </w:tcPr>
          <w:p w14:paraId="400B14D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042C785F"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609 646,20</w:t>
            </w:r>
          </w:p>
        </w:tc>
      </w:tr>
      <w:tr w:rsidR="00C05D6C" w:rsidRPr="001372DD" w14:paraId="2D48C0BB"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15F7F21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w:t>
            </w:r>
          </w:p>
        </w:tc>
        <w:tc>
          <w:tcPr>
            <w:tcW w:w="789" w:type="pct"/>
            <w:gridSpan w:val="5"/>
            <w:tcBorders>
              <w:top w:val="single" w:sz="4" w:space="0" w:color="auto"/>
              <w:left w:val="nil"/>
              <w:bottom w:val="nil"/>
              <w:right w:val="nil"/>
            </w:tcBorders>
            <w:shd w:val="clear" w:color="auto" w:fill="auto"/>
            <w:hideMark/>
          </w:tcPr>
          <w:p w14:paraId="640F4B3F"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ФСБЦ-07.2.06.06-0011</w:t>
            </w:r>
          </w:p>
        </w:tc>
        <w:tc>
          <w:tcPr>
            <w:tcW w:w="896" w:type="pct"/>
            <w:gridSpan w:val="8"/>
            <w:tcBorders>
              <w:top w:val="single" w:sz="4" w:space="0" w:color="auto"/>
              <w:left w:val="nil"/>
              <w:bottom w:val="nil"/>
              <w:right w:val="nil"/>
            </w:tcBorders>
            <w:shd w:val="clear" w:color="auto" w:fill="auto"/>
            <w:hideMark/>
          </w:tcPr>
          <w:p w14:paraId="39C6A97F"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Конструкции навесной фасадной системы с воздушным зазором</w:t>
            </w:r>
          </w:p>
        </w:tc>
        <w:tc>
          <w:tcPr>
            <w:tcW w:w="282" w:type="pct"/>
            <w:gridSpan w:val="2"/>
            <w:tcBorders>
              <w:top w:val="single" w:sz="4" w:space="0" w:color="auto"/>
              <w:left w:val="nil"/>
              <w:bottom w:val="nil"/>
              <w:right w:val="nil"/>
            </w:tcBorders>
            <w:shd w:val="clear" w:color="auto" w:fill="auto"/>
            <w:hideMark/>
          </w:tcPr>
          <w:p w14:paraId="15613F6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м2</w:t>
            </w:r>
          </w:p>
        </w:tc>
        <w:tc>
          <w:tcPr>
            <w:tcW w:w="307" w:type="pct"/>
            <w:gridSpan w:val="3"/>
            <w:tcBorders>
              <w:top w:val="single" w:sz="4" w:space="0" w:color="auto"/>
              <w:left w:val="nil"/>
              <w:bottom w:val="nil"/>
              <w:right w:val="nil"/>
            </w:tcBorders>
            <w:shd w:val="clear" w:color="auto" w:fill="auto"/>
            <w:hideMark/>
          </w:tcPr>
          <w:p w14:paraId="4ECA638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205</w:t>
            </w:r>
          </w:p>
        </w:tc>
        <w:tc>
          <w:tcPr>
            <w:tcW w:w="511" w:type="pct"/>
            <w:gridSpan w:val="3"/>
            <w:tcBorders>
              <w:top w:val="single" w:sz="4" w:space="0" w:color="auto"/>
              <w:left w:val="nil"/>
              <w:bottom w:val="nil"/>
              <w:right w:val="nil"/>
            </w:tcBorders>
            <w:shd w:val="clear" w:color="auto" w:fill="auto"/>
            <w:hideMark/>
          </w:tcPr>
          <w:p w14:paraId="455A123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2B794A0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205</w:t>
            </w:r>
          </w:p>
        </w:tc>
        <w:tc>
          <w:tcPr>
            <w:tcW w:w="350" w:type="pct"/>
            <w:tcBorders>
              <w:top w:val="single" w:sz="4" w:space="0" w:color="auto"/>
              <w:left w:val="nil"/>
              <w:bottom w:val="nil"/>
              <w:right w:val="nil"/>
            </w:tcBorders>
            <w:shd w:val="clear" w:color="auto" w:fill="auto"/>
            <w:hideMark/>
          </w:tcPr>
          <w:p w14:paraId="6718DE8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01DDCE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4B0470F"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818,29</w:t>
            </w:r>
          </w:p>
        </w:tc>
        <w:tc>
          <w:tcPr>
            <w:tcW w:w="333" w:type="pct"/>
            <w:tcBorders>
              <w:top w:val="single" w:sz="4" w:space="0" w:color="auto"/>
              <w:left w:val="nil"/>
              <w:bottom w:val="nil"/>
              <w:right w:val="nil"/>
            </w:tcBorders>
            <w:shd w:val="clear" w:color="auto" w:fill="auto"/>
            <w:hideMark/>
          </w:tcPr>
          <w:p w14:paraId="09A2ECA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4A5EAE1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168 020,86</w:t>
            </w:r>
          </w:p>
        </w:tc>
      </w:tr>
      <w:tr w:rsidR="00C05D6C" w:rsidRPr="001372DD" w14:paraId="61BD84C5"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B1697C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0CC8AE7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09D8EB0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(Материалы для строительных работ)</w:t>
            </w:r>
          </w:p>
        </w:tc>
      </w:tr>
      <w:tr w:rsidR="00C05D6C" w:rsidRPr="001372DD" w14:paraId="078C1BE1"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E9B64DD"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A79505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4B0B320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Объем=МАСТЕР*100</w:t>
            </w:r>
          </w:p>
        </w:tc>
      </w:tr>
      <w:tr w:rsidR="00C05D6C" w:rsidRPr="001372DD" w14:paraId="25BC5CB5"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516439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10</w:t>
            </w:r>
          </w:p>
        </w:tc>
        <w:tc>
          <w:tcPr>
            <w:tcW w:w="789" w:type="pct"/>
            <w:gridSpan w:val="5"/>
            <w:tcBorders>
              <w:top w:val="nil"/>
              <w:left w:val="nil"/>
              <w:bottom w:val="nil"/>
              <w:right w:val="nil"/>
            </w:tcBorders>
            <w:shd w:val="clear" w:color="auto" w:fill="auto"/>
            <w:hideMark/>
          </w:tcPr>
          <w:p w14:paraId="622B717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ФСБЦ-07.2.06.06-0011</w:t>
            </w:r>
          </w:p>
        </w:tc>
        <w:tc>
          <w:tcPr>
            <w:tcW w:w="896" w:type="pct"/>
            <w:gridSpan w:val="8"/>
            <w:tcBorders>
              <w:top w:val="nil"/>
              <w:left w:val="nil"/>
              <w:bottom w:val="nil"/>
              <w:right w:val="nil"/>
            </w:tcBorders>
            <w:shd w:val="clear" w:color="auto" w:fill="auto"/>
            <w:hideMark/>
          </w:tcPr>
          <w:p w14:paraId="37AD916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Конструкции навесной фасадной системы с воздушным зазором </w:t>
            </w:r>
          </w:p>
        </w:tc>
        <w:tc>
          <w:tcPr>
            <w:tcW w:w="282" w:type="pct"/>
            <w:gridSpan w:val="2"/>
            <w:tcBorders>
              <w:top w:val="nil"/>
              <w:left w:val="nil"/>
              <w:bottom w:val="nil"/>
              <w:right w:val="nil"/>
            </w:tcBorders>
            <w:shd w:val="clear" w:color="auto" w:fill="auto"/>
            <w:hideMark/>
          </w:tcPr>
          <w:p w14:paraId="18AF800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м2</w:t>
            </w:r>
          </w:p>
        </w:tc>
        <w:tc>
          <w:tcPr>
            <w:tcW w:w="307" w:type="pct"/>
            <w:gridSpan w:val="3"/>
            <w:tcBorders>
              <w:top w:val="nil"/>
              <w:left w:val="nil"/>
              <w:bottom w:val="nil"/>
              <w:right w:val="nil"/>
            </w:tcBorders>
            <w:shd w:val="clear" w:color="auto" w:fill="auto"/>
            <w:hideMark/>
          </w:tcPr>
          <w:p w14:paraId="1FCF1FB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205</w:t>
            </w:r>
          </w:p>
        </w:tc>
        <w:tc>
          <w:tcPr>
            <w:tcW w:w="511" w:type="pct"/>
            <w:gridSpan w:val="3"/>
            <w:tcBorders>
              <w:top w:val="nil"/>
              <w:left w:val="nil"/>
              <w:bottom w:val="nil"/>
              <w:right w:val="nil"/>
            </w:tcBorders>
            <w:shd w:val="clear" w:color="auto" w:fill="auto"/>
            <w:hideMark/>
          </w:tcPr>
          <w:p w14:paraId="6800E93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6003AE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205</w:t>
            </w:r>
          </w:p>
        </w:tc>
        <w:tc>
          <w:tcPr>
            <w:tcW w:w="350" w:type="pct"/>
            <w:tcBorders>
              <w:top w:val="nil"/>
              <w:left w:val="nil"/>
              <w:bottom w:val="nil"/>
              <w:right w:val="nil"/>
            </w:tcBorders>
            <w:shd w:val="clear" w:color="auto" w:fill="auto"/>
            <w:hideMark/>
          </w:tcPr>
          <w:p w14:paraId="51E15C4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634,33</w:t>
            </w:r>
          </w:p>
        </w:tc>
        <w:tc>
          <w:tcPr>
            <w:tcW w:w="190" w:type="pct"/>
            <w:tcBorders>
              <w:top w:val="nil"/>
              <w:left w:val="nil"/>
              <w:bottom w:val="nil"/>
              <w:right w:val="nil"/>
            </w:tcBorders>
            <w:shd w:val="clear" w:color="auto" w:fill="auto"/>
            <w:hideMark/>
          </w:tcPr>
          <w:p w14:paraId="4D9EFDB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1,29</w:t>
            </w:r>
          </w:p>
        </w:tc>
        <w:tc>
          <w:tcPr>
            <w:tcW w:w="256" w:type="pct"/>
            <w:tcBorders>
              <w:top w:val="nil"/>
              <w:left w:val="nil"/>
              <w:bottom w:val="nil"/>
              <w:right w:val="nil"/>
            </w:tcBorders>
            <w:shd w:val="clear" w:color="auto" w:fill="auto"/>
            <w:hideMark/>
          </w:tcPr>
          <w:p w14:paraId="677940F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818,29</w:t>
            </w:r>
          </w:p>
        </w:tc>
        <w:tc>
          <w:tcPr>
            <w:tcW w:w="333" w:type="pct"/>
            <w:tcBorders>
              <w:top w:val="nil"/>
              <w:left w:val="nil"/>
              <w:bottom w:val="nil"/>
              <w:right w:val="nil"/>
            </w:tcBorders>
            <w:shd w:val="clear" w:color="auto" w:fill="auto"/>
            <w:hideMark/>
          </w:tcPr>
          <w:p w14:paraId="31BDD62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ACDD6F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167 749,45</w:t>
            </w:r>
          </w:p>
        </w:tc>
      </w:tr>
      <w:tr w:rsidR="00C05D6C" w:rsidRPr="001372DD" w14:paraId="50DB7A3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63D4E3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10.1</w:t>
            </w:r>
          </w:p>
        </w:tc>
        <w:tc>
          <w:tcPr>
            <w:tcW w:w="789" w:type="pct"/>
            <w:gridSpan w:val="5"/>
            <w:tcBorders>
              <w:top w:val="nil"/>
              <w:left w:val="nil"/>
              <w:bottom w:val="nil"/>
              <w:right w:val="nil"/>
            </w:tcBorders>
            <w:shd w:val="clear" w:color="auto" w:fill="auto"/>
            <w:hideMark/>
          </w:tcPr>
          <w:p w14:paraId="38EE723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ФСБЦ-07.2.06.06-0011_01-20-1-01-0030</w:t>
            </w:r>
          </w:p>
        </w:tc>
        <w:tc>
          <w:tcPr>
            <w:tcW w:w="896" w:type="pct"/>
            <w:gridSpan w:val="8"/>
            <w:tcBorders>
              <w:top w:val="nil"/>
              <w:left w:val="nil"/>
              <w:bottom w:val="nil"/>
              <w:right w:val="nil"/>
            </w:tcBorders>
            <w:shd w:val="clear" w:color="auto" w:fill="auto"/>
            <w:hideMark/>
          </w:tcPr>
          <w:p w14:paraId="2EA17B5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0405384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574DECA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637D17E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10B43E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0,615</w:t>
            </w:r>
          </w:p>
        </w:tc>
        <w:tc>
          <w:tcPr>
            <w:tcW w:w="350" w:type="pct"/>
            <w:tcBorders>
              <w:top w:val="nil"/>
              <w:left w:val="nil"/>
              <w:bottom w:val="nil"/>
              <w:right w:val="nil"/>
            </w:tcBorders>
            <w:shd w:val="clear" w:color="auto" w:fill="auto"/>
            <w:hideMark/>
          </w:tcPr>
          <w:p w14:paraId="3838AAD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0FFD81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211FB9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26ECC46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6437EF1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-271,02</w:t>
            </w:r>
          </w:p>
        </w:tc>
      </w:tr>
      <w:tr w:rsidR="00C05D6C" w:rsidRPr="001372DD" w14:paraId="0649B69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EEBEF9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10.2</w:t>
            </w:r>
          </w:p>
        </w:tc>
        <w:tc>
          <w:tcPr>
            <w:tcW w:w="789" w:type="pct"/>
            <w:gridSpan w:val="5"/>
            <w:tcBorders>
              <w:top w:val="nil"/>
              <w:left w:val="nil"/>
              <w:bottom w:val="nil"/>
              <w:right w:val="nil"/>
            </w:tcBorders>
            <w:shd w:val="clear" w:color="auto" w:fill="auto"/>
            <w:hideMark/>
          </w:tcPr>
          <w:p w14:paraId="0C5421E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ФСБЦ-07.2.06.06-0011_01-20-1-01-0133</w:t>
            </w:r>
          </w:p>
        </w:tc>
        <w:tc>
          <w:tcPr>
            <w:tcW w:w="896" w:type="pct"/>
            <w:gridSpan w:val="8"/>
            <w:tcBorders>
              <w:top w:val="nil"/>
              <w:left w:val="nil"/>
              <w:bottom w:val="nil"/>
              <w:right w:val="nil"/>
            </w:tcBorders>
            <w:shd w:val="clear" w:color="auto" w:fill="auto"/>
            <w:hideMark/>
          </w:tcPr>
          <w:p w14:paraId="12A5091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605A61F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066E0E5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4727E004"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FC9C1D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0,615</w:t>
            </w:r>
          </w:p>
        </w:tc>
        <w:tc>
          <w:tcPr>
            <w:tcW w:w="350" w:type="pct"/>
            <w:tcBorders>
              <w:top w:val="nil"/>
              <w:left w:val="nil"/>
              <w:bottom w:val="nil"/>
              <w:right w:val="nil"/>
            </w:tcBorders>
            <w:shd w:val="clear" w:color="auto" w:fill="auto"/>
            <w:hideMark/>
          </w:tcPr>
          <w:p w14:paraId="5A1DF40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A28713C"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C8CF4D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1698F6F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0546C03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520,15</w:t>
            </w:r>
          </w:p>
        </w:tc>
      </w:tr>
      <w:tr w:rsidR="00C05D6C" w:rsidRPr="001372DD" w14:paraId="1E36345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4EE447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10.3</w:t>
            </w:r>
          </w:p>
        </w:tc>
        <w:tc>
          <w:tcPr>
            <w:tcW w:w="789" w:type="pct"/>
            <w:gridSpan w:val="5"/>
            <w:tcBorders>
              <w:top w:val="nil"/>
              <w:left w:val="nil"/>
              <w:bottom w:val="nil"/>
              <w:right w:val="nil"/>
            </w:tcBorders>
            <w:shd w:val="clear" w:color="auto" w:fill="auto"/>
            <w:hideMark/>
          </w:tcPr>
          <w:p w14:paraId="53C5C7B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ФСБЦ-07.2.06.06-0011_01-20-1-03-0133</w:t>
            </w:r>
          </w:p>
        </w:tc>
        <w:tc>
          <w:tcPr>
            <w:tcW w:w="896" w:type="pct"/>
            <w:gridSpan w:val="8"/>
            <w:tcBorders>
              <w:top w:val="nil"/>
              <w:left w:val="nil"/>
              <w:bottom w:val="nil"/>
              <w:right w:val="nil"/>
            </w:tcBorders>
            <w:shd w:val="clear" w:color="auto" w:fill="auto"/>
            <w:hideMark/>
          </w:tcPr>
          <w:p w14:paraId="658AED8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1DC7232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7B9CFB4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506046F4"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88EE42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0,615</w:t>
            </w:r>
          </w:p>
        </w:tc>
        <w:tc>
          <w:tcPr>
            <w:tcW w:w="350" w:type="pct"/>
            <w:tcBorders>
              <w:top w:val="nil"/>
              <w:left w:val="nil"/>
              <w:bottom w:val="nil"/>
              <w:right w:val="nil"/>
            </w:tcBorders>
            <w:shd w:val="clear" w:color="auto" w:fill="auto"/>
            <w:hideMark/>
          </w:tcPr>
          <w:p w14:paraId="3CD4242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17CDB6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DF96DA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04EFC5A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7D7F784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22,28</w:t>
            </w:r>
          </w:p>
        </w:tc>
      </w:tr>
      <w:tr w:rsidR="00C05D6C" w:rsidRPr="001372DD" w14:paraId="39C1B3AC"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083449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66EA9A1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512714C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6355637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5DD4F2F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4D7AC74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7A3CA45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0378C55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B3775A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29A9090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54CBC2A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27F6951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168 020,86</w:t>
            </w:r>
          </w:p>
        </w:tc>
      </w:tr>
      <w:tr w:rsidR="00C05D6C" w:rsidRPr="001372DD" w14:paraId="285FD303"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5716A90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11</w:t>
            </w:r>
          </w:p>
        </w:tc>
        <w:tc>
          <w:tcPr>
            <w:tcW w:w="789" w:type="pct"/>
            <w:gridSpan w:val="5"/>
            <w:tcBorders>
              <w:top w:val="single" w:sz="4" w:space="0" w:color="auto"/>
              <w:left w:val="nil"/>
              <w:bottom w:val="nil"/>
              <w:right w:val="nil"/>
            </w:tcBorders>
            <w:shd w:val="clear" w:color="auto" w:fill="auto"/>
            <w:hideMark/>
          </w:tcPr>
          <w:p w14:paraId="1B6009D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ФСБЦ-09.2.01.03-0061</w:t>
            </w:r>
          </w:p>
        </w:tc>
        <w:tc>
          <w:tcPr>
            <w:tcW w:w="896" w:type="pct"/>
            <w:gridSpan w:val="8"/>
            <w:tcBorders>
              <w:top w:val="single" w:sz="4" w:space="0" w:color="auto"/>
              <w:left w:val="nil"/>
              <w:bottom w:val="nil"/>
              <w:right w:val="nil"/>
            </w:tcBorders>
            <w:shd w:val="clear" w:color="auto" w:fill="auto"/>
            <w:hideMark/>
          </w:tcPr>
          <w:p w14:paraId="4E66B78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Панели композитные алюминиевые, класс А, пожарные характеристики Г1, В1, Д1, КМ1, К0, покрытие PVDF/PE, толщина панели 4 мм, толщина алюминиевого слоя 0,4 мм</w:t>
            </w:r>
          </w:p>
        </w:tc>
        <w:tc>
          <w:tcPr>
            <w:tcW w:w="282" w:type="pct"/>
            <w:gridSpan w:val="2"/>
            <w:tcBorders>
              <w:top w:val="single" w:sz="4" w:space="0" w:color="auto"/>
              <w:left w:val="nil"/>
              <w:bottom w:val="nil"/>
              <w:right w:val="nil"/>
            </w:tcBorders>
            <w:shd w:val="clear" w:color="auto" w:fill="auto"/>
            <w:hideMark/>
          </w:tcPr>
          <w:p w14:paraId="559B8CE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м2</w:t>
            </w:r>
          </w:p>
        </w:tc>
        <w:tc>
          <w:tcPr>
            <w:tcW w:w="307" w:type="pct"/>
            <w:gridSpan w:val="3"/>
            <w:tcBorders>
              <w:top w:val="single" w:sz="4" w:space="0" w:color="auto"/>
              <w:left w:val="nil"/>
              <w:bottom w:val="nil"/>
              <w:right w:val="nil"/>
            </w:tcBorders>
            <w:shd w:val="clear" w:color="auto" w:fill="auto"/>
            <w:hideMark/>
          </w:tcPr>
          <w:p w14:paraId="4B78A7F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211,15</w:t>
            </w:r>
          </w:p>
        </w:tc>
        <w:tc>
          <w:tcPr>
            <w:tcW w:w="511" w:type="pct"/>
            <w:gridSpan w:val="3"/>
            <w:tcBorders>
              <w:top w:val="single" w:sz="4" w:space="0" w:color="auto"/>
              <w:left w:val="nil"/>
              <w:bottom w:val="nil"/>
              <w:right w:val="nil"/>
            </w:tcBorders>
            <w:shd w:val="clear" w:color="auto" w:fill="auto"/>
            <w:hideMark/>
          </w:tcPr>
          <w:p w14:paraId="6ECFD3B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35F912E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211,15</w:t>
            </w:r>
          </w:p>
        </w:tc>
        <w:tc>
          <w:tcPr>
            <w:tcW w:w="350" w:type="pct"/>
            <w:tcBorders>
              <w:top w:val="single" w:sz="4" w:space="0" w:color="auto"/>
              <w:left w:val="nil"/>
              <w:bottom w:val="nil"/>
              <w:right w:val="nil"/>
            </w:tcBorders>
            <w:shd w:val="clear" w:color="auto" w:fill="auto"/>
            <w:hideMark/>
          </w:tcPr>
          <w:p w14:paraId="2F570D7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9ABACF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A17AF24"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6 495,87</w:t>
            </w:r>
          </w:p>
        </w:tc>
        <w:tc>
          <w:tcPr>
            <w:tcW w:w="333" w:type="pct"/>
            <w:tcBorders>
              <w:top w:val="single" w:sz="4" w:space="0" w:color="auto"/>
              <w:left w:val="nil"/>
              <w:bottom w:val="nil"/>
              <w:right w:val="nil"/>
            </w:tcBorders>
            <w:shd w:val="clear" w:color="auto" w:fill="auto"/>
            <w:hideMark/>
          </w:tcPr>
          <w:p w14:paraId="49A6B40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1B5509A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1 372 078,20</w:t>
            </w:r>
          </w:p>
        </w:tc>
      </w:tr>
      <w:tr w:rsidR="00C05D6C" w:rsidRPr="001372DD" w14:paraId="656BFA9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F2EEC4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462B905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104C97E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(Материалы для строительных работ)</w:t>
            </w:r>
          </w:p>
        </w:tc>
      </w:tr>
      <w:tr w:rsidR="00C05D6C" w:rsidRPr="001372DD" w14:paraId="72D1BBD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A78665D"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7FBE7E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15FBAAB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Объем=МАСТЕР*103</w:t>
            </w:r>
          </w:p>
        </w:tc>
      </w:tr>
      <w:tr w:rsidR="00C05D6C" w:rsidRPr="001372DD" w14:paraId="2B71580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3204D9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w:t>
            </w:r>
          </w:p>
        </w:tc>
        <w:tc>
          <w:tcPr>
            <w:tcW w:w="789" w:type="pct"/>
            <w:gridSpan w:val="5"/>
            <w:tcBorders>
              <w:top w:val="nil"/>
              <w:left w:val="nil"/>
              <w:bottom w:val="nil"/>
              <w:right w:val="nil"/>
            </w:tcBorders>
            <w:shd w:val="clear" w:color="auto" w:fill="auto"/>
            <w:hideMark/>
          </w:tcPr>
          <w:p w14:paraId="394DB17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ФСБЦ-09.2.01.03-0061</w:t>
            </w:r>
          </w:p>
        </w:tc>
        <w:tc>
          <w:tcPr>
            <w:tcW w:w="896" w:type="pct"/>
            <w:gridSpan w:val="8"/>
            <w:tcBorders>
              <w:top w:val="nil"/>
              <w:left w:val="nil"/>
              <w:bottom w:val="nil"/>
              <w:right w:val="nil"/>
            </w:tcBorders>
            <w:shd w:val="clear" w:color="auto" w:fill="auto"/>
            <w:hideMark/>
          </w:tcPr>
          <w:p w14:paraId="749CDAD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Панели композитные алюминиевые, класс А, пожарные характеристики Г1, В1, Д1, КМ1, К0, покрытие </w:t>
            </w:r>
            <w:r w:rsidRPr="001372DD">
              <w:rPr>
                <w:rFonts w:ascii="Arial" w:eastAsia="Times New Roman" w:hAnsi="Arial" w:cs="Arial"/>
                <w:sz w:val="16"/>
                <w:szCs w:val="16"/>
                <w:lang w:eastAsia="ru-RU"/>
              </w:rPr>
              <w:lastRenderedPageBreak/>
              <w:t xml:space="preserve">PVDF/PE, толщина панели 4 мм, толщина алюминиевого слоя 0,4 мм </w:t>
            </w:r>
          </w:p>
        </w:tc>
        <w:tc>
          <w:tcPr>
            <w:tcW w:w="282" w:type="pct"/>
            <w:gridSpan w:val="2"/>
            <w:tcBorders>
              <w:top w:val="nil"/>
              <w:left w:val="nil"/>
              <w:bottom w:val="nil"/>
              <w:right w:val="nil"/>
            </w:tcBorders>
            <w:shd w:val="clear" w:color="auto" w:fill="auto"/>
            <w:hideMark/>
          </w:tcPr>
          <w:p w14:paraId="4084836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м2</w:t>
            </w:r>
          </w:p>
        </w:tc>
        <w:tc>
          <w:tcPr>
            <w:tcW w:w="307" w:type="pct"/>
            <w:gridSpan w:val="3"/>
            <w:tcBorders>
              <w:top w:val="nil"/>
              <w:left w:val="nil"/>
              <w:bottom w:val="nil"/>
              <w:right w:val="nil"/>
            </w:tcBorders>
            <w:shd w:val="clear" w:color="auto" w:fill="auto"/>
            <w:hideMark/>
          </w:tcPr>
          <w:p w14:paraId="36B21F3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211,15</w:t>
            </w:r>
          </w:p>
        </w:tc>
        <w:tc>
          <w:tcPr>
            <w:tcW w:w="511" w:type="pct"/>
            <w:gridSpan w:val="3"/>
            <w:tcBorders>
              <w:top w:val="nil"/>
              <w:left w:val="nil"/>
              <w:bottom w:val="nil"/>
              <w:right w:val="nil"/>
            </w:tcBorders>
            <w:shd w:val="clear" w:color="auto" w:fill="auto"/>
            <w:hideMark/>
          </w:tcPr>
          <w:p w14:paraId="6A63A90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C57CED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211,15</w:t>
            </w:r>
          </w:p>
        </w:tc>
        <w:tc>
          <w:tcPr>
            <w:tcW w:w="350" w:type="pct"/>
            <w:tcBorders>
              <w:top w:val="nil"/>
              <w:left w:val="nil"/>
              <w:bottom w:val="nil"/>
              <w:right w:val="nil"/>
            </w:tcBorders>
            <w:shd w:val="clear" w:color="auto" w:fill="auto"/>
            <w:hideMark/>
          </w:tcPr>
          <w:p w14:paraId="1FA7573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3 936,89</w:t>
            </w:r>
          </w:p>
        </w:tc>
        <w:tc>
          <w:tcPr>
            <w:tcW w:w="190" w:type="pct"/>
            <w:tcBorders>
              <w:top w:val="nil"/>
              <w:left w:val="nil"/>
              <w:bottom w:val="nil"/>
              <w:right w:val="nil"/>
            </w:tcBorders>
            <w:shd w:val="clear" w:color="auto" w:fill="auto"/>
            <w:hideMark/>
          </w:tcPr>
          <w:p w14:paraId="71C9A08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1,65</w:t>
            </w:r>
          </w:p>
        </w:tc>
        <w:tc>
          <w:tcPr>
            <w:tcW w:w="256" w:type="pct"/>
            <w:tcBorders>
              <w:top w:val="nil"/>
              <w:left w:val="nil"/>
              <w:bottom w:val="nil"/>
              <w:right w:val="nil"/>
            </w:tcBorders>
            <w:shd w:val="clear" w:color="auto" w:fill="auto"/>
            <w:hideMark/>
          </w:tcPr>
          <w:p w14:paraId="5F20938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6 495,87</w:t>
            </w:r>
          </w:p>
        </w:tc>
        <w:tc>
          <w:tcPr>
            <w:tcW w:w="333" w:type="pct"/>
            <w:tcBorders>
              <w:top w:val="nil"/>
              <w:left w:val="nil"/>
              <w:bottom w:val="nil"/>
              <w:right w:val="nil"/>
            </w:tcBorders>
            <w:shd w:val="clear" w:color="auto" w:fill="auto"/>
            <w:hideMark/>
          </w:tcPr>
          <w:p w14:paraId="7FC81095"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93117F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1 371 602,95</w:t>
            </w:r>
          </w:p>
        </w:tc>
      </w:tr>
      <w:tr w:rsidR="00C05D6C" w:rsidRPr="001372DD" w14:paraId="6F68A051"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64B546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11.1</w:t>
            </w:r>
          </w:p>
        </w:tc>
        <w:tc>
          <w:tcPr>
            <w:tcW w:w="789" w:type="pct"/>
            <w:gridSpan w:val="5"/>
            <w:tcBorders>
              <w:top w:val="nil"/>
              <w:left w:val="nil"/>
              <w:bottom w:val="nil"/>
              <w:right w:val="nil"/>
            </w:tcBorders>
            <w:shd w:val="clear" w:color="auto" w:fill="auto"/>
            <w:hideMark/>
          </w:tcPr>
          <w:p w14:paraId="02F17B9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ФСБЦ-09.2.01.03-0061_01-20-1-01-0030</w:t>
            </w:r>
          </w:p>
        </w:tc>
        <w:tc>
          <w:tcPr>
            <w:tcW w:w="896" w:type="pct"/>
            <w:gridSpan w:val="8"/>
            <w:tcBorders>
              <w:top w:val="nil"/>
              <w:left w:val="nil"/>
              <w:bottom w:val="nil"/>
              <w:right w:val="nil"/>
            </w:tcBorders>
            <w:shd w:val="clear" w:color="auto" w:fill="auto"/>
            <w:hideMark/>
          </w:tcPr>
          <w:p w14:paraId="051EFB9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10A792E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07BA67D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152F8BB3"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C0F1E4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1,0769</w:t>
            </w:r>
          </w:p>
        </w:tc>
        <w:tc>
          <w:tcPr>
            <w:tcW w:w="350" w:type="pct"/>
            <w:tcBorders>
              <w:top w:val="nil"/>
              <w:left w:val="nil"/>
              <w:bottom w:val="nil"/>
              <w:right w:val="nil"/>
            </w:tcBorders>
            <w:shd w:val="clear" w:color="auto" w:fill="auto"/>
            <w:hideMark/>
          </w:tcPr>
          <w:p w14:paraId="4B08FCC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2D6D11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61F1A1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2237F46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57A8524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-474,57</w:t>
            </w:r>
          </w:p>
        </w:tc>
      </w:tr>
      <w:tr w:rsidR="00C05D6C" w:rsidRPr="001372DD" w14:paraId="3A4866D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BDB245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11.2</w:t>
            </w:r>
          </w:p>
        </w:tc>
        <w:tc>
          <w:tcPr>
            <w:tcW w:w="789" w:type="pct"/>
            <w:gridSpan w:val="5"/>
            <w:tcBorders>
              <w:top w:val="nil"/>
              <w:left w:val="nil"/>
              <w:bottom w:val="nil"/>
              <w:right w:val="nil"/>
            </w:tcBorders>
            <w:shd w:val="clear" w:color="auto" w:fill="auto"/>
            <w:hideMark/>
          </w:tcPr>
          <w:p w14:paraId="410CBF4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ФСБЦ-09.2.01.03-0061_01-20-1-01-0133</w:t>
            </w:r>
          </w:p>
        </w:tc>
        <w:tc>
          <w:tcPr>
            <w:tcW w:w="896" w:type="pct"/>
            <w:gridSpan w:val="8"/>
            <w:tcBorders>
              <w:top w:val="nil"/>
              <w:left w:val="nil"/>
              <w:bottom w:val="nil"/>
              <w:right w:val="nil"/>
            </w:tcBorders>
            <w:shd w:val="clear" w:color="auto" w:fill="auto"/>
            <w:hideMark/>
          </w:tcPr>
          <w:p w14:paraId="21137CD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03A9CAE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23D8F41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55196588"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A58F55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1,0769</w:t>
            </w:r>
          </w:p>
        </w:tc>
        <w:tc>
          <w:tcPr>
            <w:tcW w:w="350" w:type="pct"/>
            <w:tcBorders>
              <w:top w:val="nil"/>
              <w:left w:val="nil"/>
              <w:bottom w:val="nil"/>
              <w:right w:val="nil"/>
            </w:tcBorders>
            <w:shd w:val="clear" w:color="auto" w:fill="auto"/>
            <w:hideMark/>
          </w:tcPr>
          <w:p w14:paraId="51C7CEE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9599A1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D79F95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4B6052D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49576EF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910,81</w:t>
            </w:r>
          </w:p>
        </w:tc>
      </w:tr>
      <w:tr w:rsidR="00C05D6C" w:rsidRPr="001372DD" w14:paraId="6CC40C5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69E755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11.3</w:t>
            </w:r>
          </w:p>
        </w:tc>
        <w:tc>
          <w:tcPr>
            <w:tcW w:w="789" w:type="pct"/>
            <w:gridSpan w:val="5"/>
            <w:tcBorders>
              <w:top w:val="nil"/>
              <w:left w:val="nil"/>
              <w:bottom w:val="nil"/>
              <w:right w:val="nil"/>
            </w:tcBorders>
            <w:shd w:val="clear" w:color="auto" w:fill="auto"/>
            <w:hideMark/>
          </w:tcPr>
          <w:p w14:paraId="0809452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ФСБЦ-09.2.01.03-0061_01-20-1-03-0133</w:t>
            </w:r>
          </w:p>
        </w:tc>
        <w:tc>
          <w:tcPr>
            <w:tcW w:w="896" w:type="pct"/>
            <w:gridSpan w:val="8"/>
            <w:tcBorders>
              <w:top w:val="nil"/>
              <w:left w:val="nil"/>
              <w:bottom w:val="nil"/>
              <w:right w:val="nil"/>
            </w:tcBorders>
            <w:shd w:val="clear" w:color="auto" w:fill="auto"/>
            <w:hideMark/>
          </w:tcPr>
          <w:p w14:paraId="66AED73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5C84127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51C5D1E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2D133163"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45A76F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1,0769</w:t>
            </w:r>
          </w:p>
        </w:tc>
        <w:tc>
          <w:tcPr>
            <w:tcW w:w="350" w:type="pct"/>
            <w:tcBorders>
              <w:top w:val="nil"/>
              <w:left w:val="nil"/>
              <w:bottom w:val="nil"/>
              <w:right w:val="nil"/>
            </w:tcBorders>
            <w:shd w:val="clear" w:color="auto" w:fill="auto"/>
            <w:hideMark/>
          </w:tcPr>
          <w:p w14:paraId="2D92869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9425D2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1FC2BC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3229761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7BA4650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39,01</w:t>
            </w:r>
          </w:p>
        </w:tc>
      </w:tr>
      <w:tr w:rsidR="00C05D6C" w:rsidRPr="001372DD" w14:paraId="6555216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8194C6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D93EDB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6F1291F0"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3675A0F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59AC280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3C884C4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53E3921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C695D91"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137674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58111D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5395334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1DDDE98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1 372 078,20</w:t>
            </w:r>
          </w:p>
        </w:tc>
      </w:tr>
      <w:tr w:rsidR="00C05D6C" w:rsidRPr="001372DD" w14:paraId="54A447BB"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0DF0720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12</w:t>
            </w:r>
          </w:p>
        </w:tc>
        <w:tc>
          <w:tcPr>
            <w:tcW w:w="789" w:type="pct"/>
            <w:gridSpan w:val="5"/>
            <w:tcBorders>
              <w:top w:val="single" w:sz="4" w:space="0" w:color="auto"/>
              <w:left w:val="nil"/>
              <w:bottom w:val="nil"/>
              <w:right w:val="nil"/>
            </w:tcBorders>
            <w:shd w:val="clear" w:color="auto" w:fill="auto"/>
            <w:hideMark/>
          </w:tcPr>
          <w:p w14:paraId="5C53FE3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ГЭСН09-05-001-01</w:t>
            </w:r>
          </w:p>
        </w:tc>
        <w:tc>
          <w:tcPr>
            <w:tcW w:w="896" w:type="pct"/>
            <w:gridSpan w:val="8"/>
            <w:tcBorders>
              <w:top w:val="single" w:sz="4" w:space="0" w:color="auto"/>
              <w:left w:val="nil"/>
              <w:bottom w:val="nil"/>
              <w:right w:val="nil"/>
            </w:tcBorders>
            <w:shd w:val="clear" w:color="auto" w:fill="auto"/>
            <w:hideMark/>
          </w:tcPr>
          <w:p w14:paraId="1D4C653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Облицовка ворот стальным профилированным листом</w:t>
            </w:r>
          </w:p>
        </w:tc>
        <w:tc>
          <w:tcPr>
            <w:tcW w:w="282" w:type="pct"/>
            <w:gridSpan w:val="2"/>
            <w:tcBorders>
              <w:top w:val="single" w:sz="4" w:space="0" w:color="auto"/>
              <w:left w:val="nil"/>
              <w:bottom w:val="nil"/>
              <w:right w:val="nil"/>
            </w:tcBorders>
            <w:shd w:val="clear" w:color="auto" w:fill="auto"/>
            <w:hideMark/>
          </w:tcPr>
          <w:p w14:paraId="16D4A62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single" w:sz="4" w:space="0" w:color="auto"/>
              <w:left w:val="nil"/>
              <w:bottom w:val="nil"/>
              <w:right w:val="nil"/>
            </w:tcBorders>
            <w:shd w:val="clear" w:color="auto" w:fill="auto"/>
            <w:hideMark/>
          </w:tcPr>
          <w:p w14:paraId="76F733E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0,3102</w:t>
            </w:r>
          </w:p>
        </w:tc>
        <w:tc>
          <w:tcPr>
            <w:tcW w:w="511" w:type="pct"/>
            <w:gridSpan w:val="3"/>
            <w:tcBorders>
              <w:top w:val="single" w:sz="4" w:space="0" w:color="auto"/>
              <w:left w:val="nil"/>
              <w:bottom w:val="nil"/>
              <w:right w:val="nil"/>
            </w:tcBorders>
            <w:shd w:val="clear" w:color="auto" w:fill="auto"/>
            <w:hideMark/>
          </w:tcPr>
          <w:p w14:paraId="049024C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28DFAEC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0,3102</w:t>
            </w:r>
          </w:p>
        </w:tc>
        <w:tc>
          <w:tcPr>
            <w:tcW w:w="350" w:type="pct"/>
            <w:tcBorders>
              <w:top w:val="single" w:sz="4" w:space="0" w:color="auto"/>
              <w:left w:val="nil"/>
              <w:bottom w:val="nil"/>
              <w:right w:val="nil"/>
            </w:tcBorders>
            <w:shd w:val="clear" w:color="auto" w:fill="auto"/>
            <w:hideMark/>
          </w:tcPr>
          <w:p w14:paraId="283FC80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1E98AF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6783DD38"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48CAAAD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22092A3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5F70B55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D60B809"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28108B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6B3806F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Объем=31,02 / 100</w:t>
            </w:r>
          </w:p>
        </w:tc>
      </w:tr>
      <w:tr w:rsidR="00C05D6C" w:rsidRPr="001372DD" w14:paraId="39B4403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1EA4CB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48E989F"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3D81DAD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1543405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3116CD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5E88E6D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450CC08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7CB7F78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007BA5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383B38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7E8B36C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3DC1705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40FFCA2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2FFAAFA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F326F9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10,666227</w:t>
            </w:r>
          </w:p>
        </w:tc>
        <w:tc>
          <w:tcPr>
            <w:tcW w:w="350" w:type="pct"/>
            <w:tcBorders>
              <w:top w:val="nil"/>
              <w:left w:val="nil"/>
              <w:bottom w:val="nil"/>
              <w:right w:val="nil"/>
            </w:tcBorders>
            <w:shd w:val="clear" w:color="auto" w:fill="auto"/>
            <w:hideMark/>
          </w:tcPr>
          <w:p w14:paraId="0CEEE0D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334B02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755F73F"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7FAFF23"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31A8DA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4 643,81</w:t>
            </w:r>
          </w:p>
        </w:tc>
      </w:tr>
      <w:tr w:rsidR="00C05D6C" w:rsidRPr="001372DD" w14:paraId="1A1E94A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8A0166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087C91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1-100-33</w:t>
            </w:r>
          </w:p>
        </w:tc>
        <w:tc>
          <w:tcPr>
            <w:tcW w:w="896" w:type="pct"/>
            <w:gridSpan w:val="8"/>
            <w:tcBorders>
              <w:top w:val="nil"/>
              <w:left w:val="nil"/>
              <w:bottom w:val="nil"/>
              <w:right w:val="nil"/>
            </w:tcBorders>
            <w:shd w:val="clear" w:color="auto" w:fill="auto"/>
            <w:hideMark/>
          </w:tcPr>
          <w:p w14:paraId="2439DA6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3,3</w:t>
            </w:r>
          </w:p>
        </w:tc>
        <w:tc>
          <w:tcPr>
            <w:tcW w:w="282" w:type="pct"/>
            <w:gridSpan w:val="2"/>
            <w:tcBorders>
              <w:top w:val="nil"/>
              <w:left w:val="nil"/>
              <w:bottom w:val="nil"/>
              <w:right w:val="nil"/>
            </w:tcBorders>
            <w:shd w:val="clear" w:color="auto" w:fill="auto"/>
            <w:hideMark/>
          </w:tcPr>
          <w:p w14:paraId="5A7DA9F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21EE5A2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29,9</w:t>
            </w:r>
          </w:p>
        </w:tc>
        <w:tc>
          <w:tcPr>
            <w:tcW w:w="511" w:type="pct"/>
            <w:gridSpan w:val="3"/>
            <w:tcBorders>
              <w:top w:val="nil"/>
              <w:left w:val="nil"/>
              <w:bottom w:val="nil"/>
              <w:right w:val="nil"/>
            </w:tcBorders>
            <w:shd w:val="clear" w:color="auto" w:fill="auto"/>
            <w:hideMark/>
          </w:tcPr>
          <w:p w14:paraId="500623F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169EE71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10,666227</w:t>
            </w:r>
          </w:p>
        </w:tc>
        <w:tc>
          <w:tcPr>
            <w:tcW w:w="350" w:type="pct"/>
            <w:tcBorders>
              <w:top w:val="nil"/>
              <w:left w:val="nil"/>
              <w:bottom w:val="nil"/>
              <w:right w:val="nil"/>
            </w:tcBorders>
            <w:shd w:val="clear" w:color="auto" w:fill="auto"/>
            <w:hideMark/>
          </w:tcPr>
          <w:p w14:paraId="6913485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3CA672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6E321B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322,50</w:t>
            </w:r>
          </w:p>
        </w:tc>
        <w:tc>
          <w:tcPr>
            <w:tcW w:w="333" w:type="pct"/>
            <w:tcBorders>
              <w:top w:val="nil"/>
              <w:left w:val="nil"/>
              <w:bottom w:val="nil"/>
              <w:right w:val="nil"/>
            </w:tcBorders>
            <w:shd w:val="clear" w:color="auto" w:fill="auto"/>
            <w:hideMark/>
          </w:tcPr>
          <w:p w14:paraId="7290992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050782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4 643,81</w:t>
            </w:r>
          </w:p>
        </w:tc>
      </w:tr>
      <w:tr w:rsidR="00C05D6C" w:rsidRPr="001372DD" w14:paraId="7AFAD71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238FF9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FB21D8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6F24479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5DDB73D9"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46F83FBF"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3CB25C27"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1860EE0"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2EF55E86"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1638088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EAC18A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B3BABCC"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B3A69D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121,46</w:t>
            </w:r>
          </w:p>
        </w:tc>
      </w:tr>
      <w:tr w:rsidR="00C05D6C" w:rsidRPr="001372DD" w14:paraId="7676D23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41B38F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36650CD"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27368AD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7279F13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4B2795E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48AED7B2"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695AF8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0,1202025</w:t>
            </w:r>
          </w:p>
        </w:tc>
        <w:tc>
          <w:tcPr>
            <w:tcW w:w="350" w:type="pct"/>
            <w:tcBorders>
              <w:top w:val="nil"/>
              <w:left w:val="nil"/>
              <w:bottom w:val="nil"/>
              <w:right w:val="nil"/>
            </w:tcBorders>
            <w:shd w:val="clear" w:color="auto" w:fill="auto"/>
            <w:hideMark/>
          </w:tcPr>
          <w:p w14:paraId="677B2B5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B3AF1C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F5AA0E9"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2DBCBE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52A652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64,33</w:t>
            </w:r>
          </w:p>
        </w:tc>
      </w:tr>
      <w:tr w:rsidR="00C05D6C" w:rsidRPr="001372DD" w14:paraId="5A32DFFD"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76C8F5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2AC37EA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91.05.05-015</w:t>
            </w:r>
          </w:p>
        </w:tc>
        <w:tc>
          <w:tcPr>
            <w:tcW w:w="896" w:type="pct"/>
            <w:gridSpan w:val="8"/>
            <w:tcBorders>
              <w:top w:val="nil"/>
              <w:left w:val="nil"/>
              <w:bottom w:val="nil"/>
              <w:right w:val="nil"/>
            </w:tcBorders>
            <w:shd w:val="clear" w:color="auto" w:fill="auto"/>
            <w:hideMark/>
          </w:tcPr>
          <w:p w14:paraId="28DDBCA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на автомобильном ходу, грузоподъемность 16 т</w:t>
            </w:r>
          </w:p>
        </w:tc>
        <w:tc>
          <w:tcPr>
            <w:tcW w:w="282" w:type="pct"/>
            <w:gridSpan w:val="2"/>
            <w:tcBorders>
              <w:top w:val="nil"/>
              <w:left w:val="nil"/>
              <w:bottom w:val="nil"/>
              <w:right w:val="nil"/>
            </w:tcBorders>
            <w:shd w:val="clear" w:color="auto" w:fill="auto"/>
            <w:hideMark/>
          </w:tcPr>
          <w:p w14:paraId="5D9B4E8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2A204E3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0,12</w:t>
            </w:r>
          </w:p>
        </w:tc>
        <w:tc>
          <w:tcPr>
            <w:tcW w:w="511" w:type="pct"/>
            <w:gridSpan w:val="3"/>
            <w:tcBorders>
              <w:top w:val="nil"/>
              <w:left w:val="nil"/>
              <w:bottom w:val="nil"/>
              <w:right w:val="nil"/>
            </w:tcBorders>
            <w:shd w:val="clear" w:color="auto" w:fill="auto"/>
            <w:hideMark/>
          </w:tcPr>
          <w:p w14:paraId="3464434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0576E63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0,04653</w:t>
            </w:r>
          </w:p>
        </w:tc>
        <w:tc>
          <w:tcPr>
            <w:tcW w:w="350" w:type="pct"/>
            <w:tcBorders>
              <w:top w:val="nil"/>
              <w:left w:val="nil"/>
              <w:bottom w:val="nil"/>
              <w:right w:val="nil"/>
            </w:tcBorders>
            <w:shd w:val="clear" w:color="auto" w:fill="auto"/>
            <w:hideMark/>
          </w:tcPr>
          <w:p w14:paraId="3D69E45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26A48E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27AC71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1 602,40</w:t>
            </w:r>
          </w:p>
        </w:tc>
        <w:tc>
          <w:tcPr>
            <w:tcW w:w="333" w:type="pct"/>
            <w:tcBorders>
              <w:top w:val="nil"/>
              <w:left w:val="nil"/>
              <w:bottom w:val="nil"/>
              <w:right w:val="nil"/>
            </w:tcBorders>
            <w:shd w:val="clear" w:color="auto" w:fill="auto"/>
            <w:hideMark/>
          </w:tcPr>
          <w:p w14:paraId="1B339D29"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620FA6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74,56</w:t>
            </w:r>
          </w:p>
        </w:tc>
      </w:tr>
      <w:tr w:rsidR="00C05D6C" w:rsidRPr="001372DD" w14:paraId="55C3968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CC7CAF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7C17E2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651283A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1251687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820C1E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0,12</w:t>
            </w:r>
          </w:p>
        </w:tc>
        <w:tc>
          <w:tcPr>
            <w:tcW w:w="511" w:type="pct"/>
            <w:gridSpan w:val="3"/>
            <w:tcBorders>
              <w:top w:val="nil"/>
              <w:left w:val="nil"/>
              <w:bottom w:val="nil"/>
              <w:right w:val="nil"/>
            </w:tcBorders>
            <w:shd w:val="clear" w:color="auto" w:fill="auto"/>
            <w:hideMark/>
          </w:tcPr>
          <w:p w14:paraId="7BBB37E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85D286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0,04653</w:t>
            </w:r>
          </w:p>
        </w:tc>
        <w:tc>
          <w:tcPr>
            <w:tcW w:w="350" w:type="pct"/>
            <w:tcBorders>
              <w:top w:val="nil"/>
              <w:left w:val="nil"/>
              <w:bottom w:val="nil"/>
              <w:right w:val="nil"/>
            </w:tcBorders>
            <w:shd w:val="clear" w:color="auto" w:fill="auto"/>
            <w:hideMark/>
          </w:tcPr>
          <w:p w14:paraId="08E314B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A9F680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066DEC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257DA3B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5FFF073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29,53</w:t>
            </w:r>
          </w:p>
        </w:tc>
      </w:tr>
      <w:tr w:rsidR="00C05D6C" w:rsidRPr="001372DD" w14:paraId="4AE6A45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B71931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F24334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0AD0939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7EBB15C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6A3F017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w:t>
            </w:r>
          </w:p>
        </w:tc>
        <w:tc>
          <w:tcPr>
            <w:tcW w:w="511" w:type="pct"/>
            <w:gridSpan w:val="3"/>
            <w:tcBorders>
              <w:top w:val="nil"/>
              <w:left w:val="nil"/>
              <w:bottom w:val="nil"/>
              <w:right w:val="nil"/>
            </w:tcBorders>
            <w:shd w:val="clear" w:color="auto" w:fill="auto"/>
            <w:hideMark/>
          </w:tcPr>
          <w:p w14:paraId="0E27A5B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20D50D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0,0736725</w:t>
            </w:r>
          </w:p>
        </w:tc>
        <w:tc>
          <w:tcPr>
            <w:tcW w:w="350" w:type="pct"/>
            <w:tcBorders>
              <w:top w:val="nil"/>
              <w:left w:val="nil"/>
              <w:bottom w:val="nil"/>
              <w:right w:val="nil"/>
            </w:tcBorders>
            <w:shd w:val="clear" w:color="auto" w:fill="auto"/>
            <w:hideMark/>
          </w:tcPr>
          <w:p w14:paraId="73E44A5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80592F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8E4357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55E5173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0B856C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46,90</w:t>
            </w:r>
          </w:p>
        </w:tc>
      </w:tr>
      <w:tr w:rsidR="00C05D6C" w:rsidRPr="001372DD" w14:paraId="4E3BF34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D3B0AA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D145DD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0161E62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23C6BA6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9EA24F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w:t>
            </w:r>
          </w:p>
        </w:tc>
        <w:tc>
          <w:tcPr>
            <w:tcW w:w="511" w:type="pct"/>
            <w:gridSpan w:val="3"/>
            <w:tcBorders>
              <w:top w:val="nil"/>
              <w:left w:val="nil"/>
              <w:bottom w:val="nil"/>
              <w:right w:val="nil"/>
            </w:tcBorders>
            <w:shd w:val="clear" w:color="auto" w:fill="auto"/>
            <w:hideMark/>
          </w:tcPr>
          <w:p w14:paraId="4699D0E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15EFAE4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0,0736725</w:t>
            </w:r>
          </w:p>
        </w:tc>
        <w:tc>
          <w:tcPr>
            <w:tcW w:w="350" w:type="pct"/>
            <w:tcBorders>
              <w:top w:val="nil"/>
              <w:left w:val="nil"/>
              <w:bottom w:val="nil"/>
              <w:right w:val="nil"/>
            </w:tcBorders>
            <w:shd w:val="clear" w:color="auto" w:fill="auto"/>
            <w:hideMark/>
          </w:tcPr>
          <w:p w14:paraId="26FCD9A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D3737B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A61ED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79D2EFE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2C4AD78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34,80</w:t>
            </w:r>
          </w:p>
        </w:tc>
      </w:tr>
      <w:tr w:rsidR="00C05D6C" w:rsidRPr="001372DD" w14:paraId="6D56DDAF"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CF1717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59BC22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4374CBE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72BF466A"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2EFD471F"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459E386B"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61E737A3"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7E4E4F17"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1D3D0E4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A58B8D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8B7F92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4DE405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57,27</w:t>
            </w:r>
          </w:p>
        </w:tc>
      </w:tr>
      <w:tr w:rsidR="00C05D6C" w:rsidRPr="001372DD" w14:paraId="65A1F2D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883767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665734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01.7.03.04-0001</w:t>
            </w:r>
          </w:p>
        </w:tc>
        <w:tc>
          <w:tcPr>
            <w:tcW w:w="896" w:type="pct"/>
            <w:gridSpan w:val="8"/>
            <w:tcBorders>
              <w:top w:val="nil"/>
              <w:left w:val="nil"/>
              <w:bottom w:val="nil"/>
              <w:right w:val="nil"/>
            </w:tcBorders>
            <w:shd w:val="clear" w:color="auto" w:fill="auto"/>
            <w:hideMark/>
          </w:tcPr>
          <w:p w14:paraId="1D032FE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Электроэнергия</w:t>
            </w:r>
          </w:p>
        </w:tc>
        <w:tc>
          <w:tcPr>
            <w:tcW w:w="282" w:type="pct"/>
            <w:gridSpan w:val="2"/>
            <w:tcBorders>
              <w:top w:val="nil"/>
              <w:left w:val="nil"/>
              <w:bottom w:val="nil"/>
              <w:right w:val="nil"/>
            </w:tcBorders>
            <w:shd w:val="clear" w:color="auto" w:fill="auto"/>
            <w:hideMark/>
          </w:tcPr>
          <w:p w14:paraId="1E524A2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кВт-ч</w:t>
            </w:r>
          </w:p>
        </w:tc>
        <w:tc>
          <w:tcPr>
            <w:tcW w:w="307" w:type="pct"/>
            <w:gridSpan w:val="3"/>
            <w:tcBorders>
              <w:top w:val="nil"/>
              <w:left w:val="nil"/>
              <w:bottom w:val="nil"/>
              <w:right w:val="nil"/>
            </w:tcBorders>
            <w:shd w:val="clear" w:color="auto" w:fill="auto"/>
            <w:hideMark/>
          </w:tcPr>
          <w:p w14:paraId="55F27BD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2,1892</w:t>
            </w:r>
          </w:p>
        </w:tc>
        <w:tc>
          <w:tcPr>
            <w:tcW w:w="511" w:type="pct"/>
            <w:gridSpan w:val="3"/>
            <w:tcBorders>
              <w:top w:val="nil"/>
              <w:left w:val="nil"/>
              <w:bottom w:val="nil"/>
              <w:right w:val="nil"/>
            </w:tcBorders>
            <w:shd w:val="clear" w:color="auto" w:fill="auto"/>
            <w:hideMark/>
          </w:tcPr>
          <w:p w14:paraId="528625F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F6AA74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0,6790898</w:t>
            </w:r>
          </w:p>
        </w:tc>
        <w:tc>
          <w:tcPr>
            <w:tcW w:w="350" w:type="pct"/>
            <w:tcBorders>
              <w:top w:val="nil"/>
              <w:left w:val="nil"/>
              <w:bottom w:val="nil"/>
              <w:right w:val="nil"/>
            </w:tcBorders>
            <w:shd w:val="clear" w:color="auto" w:fill="auto"/>
            <w:hideMark/>
          </w:tcPr>
          <w:p w14:paraId="399F497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ED361B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E591F8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7,50</w:t>
            </w:r>
          </w:p>
        </w:tc>
        <w:tc>
          <w:tcPr>
            <w:tcW w:w="333" w:type="pct"/>
            <w:tcBorders>
              <w:top w:val="nil"/>
              <w:left w:val="nil"/>
              <w:bottom w:val="nil"/>
              <w:right w:val="nil"/>
            </w:tcBorders>
            <w:shd w:val="clear" w:color="auto" w:fill="auto"/>
            <w:hideMark/>
          </w:tcPr>
          <w:p w14:paraId="3C1C04D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9F1A05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5,09</w:t>
            </w:r>
          </w:p>
        </w:tc>
      </w:tr>
      <w:tr w:rsidR="00C05D6C" w:rsidRPr="001372DD" w14:paraId="3489B21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0EE00E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5A4FC0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01.7.15.08-0011</w:t>
            </w:r>
          </w:p>
        </w:tc>
        <w:tc>
          <w:tcPr>
            <w:tcW w:w="896" w:type="pct"/>
            <w:gridSpan w:val="8"/>
            <w:tcBorders>
              <w:top w:val="nil"/>
              <w:left w:val="nil"/>
              <w:bottom w:val="nil"/>
              <w:right w:val="nil"/>
            </w:tcBorders>
            <w:shd w:val="clear" w:color="auto" w:fill="auto"/>
            <w:hideMark/>
          </w:tcPr>
          <w:p w14:paraId="756654A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Заклепки комбинированные для соединения профилированного стального настила и разнообразных листовых деталей</w:t>
            </w:r>
          </w:p>
        </w:tc>
        <w:tc>
          <w:tcPr>
            <w:tcW w:w="282" w:type="pct"/>
            <w:gridSpan w:val="2"/>
            <w:tcBorders>
              <w:top w:val="nil"/>
              <w:left w:val="nil"/>
              <w:bottom w:val="nil"/>
              <w:right w:val="nil"/>
            </w:tcBorders>
            <w:shd w:val="clear" w:color="auto" w:fill="auto"/>
            <w:hideMark/>
          </w:tcPr>
          <w:p w14:paraId="71CAE4B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0FB4E3C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0,0003</w:t>
            </w:r>
          </w:p>
        </w:tc>
        <w:tc>
          <w:tcPr>
            <w:tcW w:w="511" w:type="pct"/>
            <w:gridSpan w:val="3"/>
            <w:tcBorders>
              <w:top w:val="nil"/>
              <w:left w:val="nil"/>
              <w:bottom w:val="nil"/>
              <w:right w:val="nil"/>
            </w:tcBorders>
            <w:shd w:val="clear" w:color="auto" w:fill="auto"/>
            <w:hideMark/>
          </w:tcPr>
          <w:p w14:paraId="2992EBB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46880B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0,0000931</w:t>
            </w:r>
          </w:p>
        </w:tc>
        <w:tc>
          <w:tcPr>
            <w:tcW w:w="350" w:type="pct"/>
            <w:tcBorders>
              <w:top w:val="nil"/>
              <w:left w:val="nil"/>
              <w:bottom w:val="nil"/>
              <w:right w:val="nil"/>
            </w:tcBorders>
            <w:shd w:val="clear" w:color="auto" w:fill="auto"/>
            <w:hideMark/>
          </w:tcPr>
          <w:p w14:paraId="381F257B"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199 827,16</w:t>
            </w:r>
          </w:p>
        </w:tc>
        <w:tc>
          <w:tcPr>
            <w:tcW w:w="190" w:type="pct"/>
            <w:tcBorders>
              <w:top w:val="nil"/>
              <w:left w:val="nil"/>
              <w:bottom w:val="nil"/>
              <w:right w:val="nil"/>
            </w:tcBorders>
            <w:shd w:val="clear" w:color="auto" w:fill="auto"/>
            <w:hideMark/>
          </w:tcPr>
          <w:p w14:paraId="1DEDA538"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1,35</w:t>
            </w:r>
          </w:p>
        </w:tc>
        <w:tc>
          <w:tcPr>
            <w:tcW w:w="256" w:type="pct"/>
            <w:tcBorders>
              <w:top w:val="nil"/>
              <w:left w:val="nil"/>
              <w:bottom w:val="nil"/>
              <w:right w:val="nil"/>
            </w:tcBorders>
            <w:shd w:val="clear" w:color="auto" w:fill="auto"/>
            <w:hideMark/>
          </w:tcPr>
          <w:p w14:paraId="40E81E6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269 766,67</w:t>
            </w:r>
          </w:p>
        </w:tc>
        <w:tc>
          <w:tcPr>
            <w:tcW w:w="333" w:type="pct"/>
            <w:tcBorders>
              <w:top w:val="nil"/>
              <w:left w:val="nil"/>
              <w:bottom w:val="nil"/>
              <w:right w:val="nil"/>
            </w:tcBorders>
            <w:shd w:val="clear" w:color="auto" w:fill="auto"/>
            <w:hideMark/>
          </w:tcPr>
          <w:p w14:paraId="23E30CB8"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86BA44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25,12</w:t>
            </w:r>
          </w:p>
        </w:tc>
      </w:tr>
      <w:tr w:rsidR="00C05D6C" w:rsidRPr="001372DD" w14:paraId="2296109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1824A6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E6D9C7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01.7.15.14-0083</w:t>
            </w:r>
          </w:p>
        </w:tc>
        <w:tc>
          <w:tcPr>
            <w:tcW w:w="896" w:type="pct"/>
            <w:gridSpan w:val="8"/>
            <w:tcBorders>
              <w:top w:val="nil"/>
              <w:left w:val="nil"/>
              <w:bottom w:val="nil"/>
              <w:right w:val="nil"/>
            </w:tcBorders>
            <w:shd w:val="clear" w:color="auto" w:fill="auto"/>
            <w:hideMark/>
          </w:tcPr>
          <w:p w14:paraId="6E18B13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282" w:type="pct"/>
            <w:gridSpan w:val="2"/>
            <w:tcBorders>
              <w:top w:val="nil"/>
              <w:left w:val="nil"/>
              <w:bottom w:val="nil"/>
              <w:right w:val="nil"/>
            </w:tcBorders>
            <w:shd w:val="clear" w:color="auto" w:fill="auto"/>
            <w:hideMark/>
          </w:tcPr>
          <w:p w14:paraId="44543E7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6EEE064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0,0003</w:t>
            </w:r>
          </w:p>
        </w:tc>
        <w:tc>
          <w:tcPr>
            <w:tcW w:w="511" w:type="pct"/>
            <w:gridSpan w:val="3"/>
            <w:tcBorders>
              <w:top w:val="nil"/>
              <w:left w:val="nil"/>
              <w:bottom w:val="nil"/>
              <w:right w:val="nil"/>
            </w:tcBorders>
            <w:shd w:val="clear" w:color="auto" w:fill="auto"/>
            <w:hideMark/>
          </w:tcPr>
          <w:p w14:paraId="3C735C2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30A260E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0,0000931</w:t>
            </w:r>
          </w:p>
        </w:tc>
        <w:tc>
          <w:tcPr>
            <w:tcW w:w="350" w:type="pct"/>
            <w:tcBorders>
              <w:top w:val="nil"/>
              <w:left w:val="nil"/>
              <w:bottom w:val="nil"/>
              <w:right w:val="nil"/>
            </w:tcBorders>
            <w:shd w:val="clear" w:color="auto" w:fill="auto"/>
            <w:hideMark/>
          </w:tcPr>
          <w:p w14:paraId="606BCAD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215 311,97</w:t>
            </w:r>
          </w:p>
        </w:tc>
        <w:tc>
          <w:tcPr>
            <w:tcW w:w="190" w:type="pct"/>
            <w:tcBorders>
              <w:top w:val="nil"/>
              <w:left w:val="nil"/>
              <w:bottom w:val="nil"/>
              <w:right w:val="nil"/>
            </w:tcBorders>
            <w:shd w:val="clear" w:color="auto" w:fill="auto"/>
            <w:hideMark/>
          </w:tcPr>
          <w:p w14:paraId="2250926A"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1,35</w:t>
            </w:r>
          </w:p>
        </w:tc>
        <w:tc>
          <w:tcPr>
            <w:tcW w:w="256" w:type="pct"/>
            <w:tcBorders>
              <w:top w:val="nil"/>
              <w:left w:val="nil"/>
              <w:bottom w:val="nil"/>
              <w:right w:val="nil"/>
            </w:tcBorders>
            <w:shd w:val="clear" w:color="auto" w:fill="auto"/>
            <w:hideMark/>
          </w:tcPr>
          <w:p w14:paraId="080DA1D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290 671,16</w:t>
            </w:r>
          </w:p>
        </w:tc>
        <w:tc>
          <w:tcPr>
            <w:tcW w:w="333" w:type="pct"/>
            <w:tcBorders>
              <w:top w:val="nil"/>
              <w:left w:val="nil"/>
              <w:bottom w:val="nil"/>
              <w:right w:val="nil"/>
            </w:tcBorders>
            <w:shd w:val="clear" w:color="auto" w:fill="auto"/>
            <w:hideMark/>
          </w:tcPr>
          <w:p w14:paraId="0E0734FD"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45888D0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27,06</w:t>
            </w:r>
          </w:p>
        </w:tc>
      </w:tr>
      <w:tr w:rsidR="00C05D6C" w:rsidRPr="001372DD" w14:paraId="1039778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20757A8"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П,Н</w:t>
            </w:r>
          </w:p>
        </w:tc>
        <w:tc>
          <w:tcPr>
            <w:tcW w:w="789" w:type="pct"/>
            <w:gridSpan w:val="5"/>
            <w:tcBorders>
              <w:top w:val="nil"/>
              <w:left w:val="nil"/>
              <w:bottom w:val="nil"/>
              <w:right w:val="nil"/>
            </w:tcBorders>
            <w:shd w:val="clear" w:color="auto" w:fill="auto"/>
            <w:hideMark/>
          </w:tcPr>
          <w:p w14:paraId="1EBAA9F7"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08.3.09.05</w:t>
            </w:r>
          </w:p>
        </w:tc>
        <w:tc>
          <w:tcPr>
            <w:tcW w:w="896" w:type="pct"/>
            <w:gridSpan w:val="8"/>
            <w:tcBorders>
              <w:top w:val="nil"/>
              <w:left w:val="nil"/>
              <w:bottom w:val="nil"/>
              <w:right w:val="nil"/>
            </w:tcBorders>
            <w:shd w:val="clear" w:color="auto" w:fill="auto"/>
            <w:hideMark/>
          </w:tcPr>
          <w:p w14:paraId="7A172BCA"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Стальной гнутый профиль (профилированный настил)</w:t>
            </w:r>
          </w:p>
        </w:tc>
        <w:tc>
          <w:tcPr>
            <w:tcW w:w="282" w:type="pct"/>
            <w:gridSpan w:val="2"/>
            <w:tcBorders>
              <w:top w:val="nil"/>
              <w:left w:val="nil"/>
              <w:bottom w:val="nil"/>
              <w:right w:val="nil"/>
            </w:tcBorders>
            <w:shd w:val="clear" w:color="auto" w:fill="auto"/>
            <w:hideMark/>
          </w:tcPr>
          <w:p w14:paraId="65F7D406"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т</w:t>
            </w:r>
          </w:p>
        </w:tc>
        <w:tc>
          <w:tcPr>
            <w:tcW w:w="307" w:type="pct"/>
            <w:gridSpan w:val="3"/>
            <w:tcBorders>
              <w:top w:val="nil"/>
              <w:left w:val="nil"/>
              <w:bottom w:val="nil"/>
              <w:right w:val="nil"/>
            </w:tcBorders>
            <w:shd w:val="clear" w:color="auto" w:fill="auto"/>
            <w:hideMark/>
          </w:tcPr>
          <w:p w14:paraId="6F8DDCE4"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511" w:type="pct"/>
            <w:gridSpan w:val="3"/>
            <w:tcBorders>
              <w:top w:val="nil"/>
              <w:left w:val="nil"/>
              <w:bottom w:val="nil"/>
              <w:right w:val="nil"/>
            </w:tcBorders>
            <w:shd w:val="clear" w:color="auto" w:fill="auto"/>
            <w:hideMark/>
          </w:tcPr>
          <w:p w14:paraId="30601A8E"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71E779A6"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350" w:type="pct"/>
            <w:tcBorders>
              <w:top w:val="nil"/>
              <w:left w:val="nil"/>
              <w:bottom w:val="nil"/>
              <w:right w:val="nil"/>
            </w:tcBorders>
            <w:shd w:val="clear" w:color="auto" w:fill="auto"/>
            <w:hideMark/>
          </w:tcPr>
          <w:p w14:paraId="5832BAC2"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2D337C3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B313EB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B3FF28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F483580"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1ED15100"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07AA10B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24F09B4"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4D34091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604DBB3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2114944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2D8983C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0F91E35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6ACAEC8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05E0B6D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18D1ECDB"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4878563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4B91435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4 886,87</w:t>
            </w:r>
          </w:p>
        </w:tc>
      </w:tr>
      <w:tr w:rsidR="00C05D6C" w:rsidRPr="001372DD" w14:paraId="311F3DE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F1D322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E1A1B78"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4A9CBCD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7A061DE8"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57B65340"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08A4B5C4"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1DDC8D1"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246DBEA3"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21373C5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F12E099"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23F253F"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B84CFA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4 708,14</w:t>
            </w:r>
          </w:p>
        </w:tc>
      </w:tr>
      <w:tr w:rsidR="00C05D6C" w:rsidRPr="001372DD" w14:paraId="3F53EA2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6972AC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050D5E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Пр/812-009.0-1</w:t>
            </w:r>
          </w:p>
        </w:tc>
        <w:tc>
          <w:tcPr>
            <w:tcW w:w="896" w:type="pct"/>
            <w:gridSpan w:val="8"/>
            <w:tcBorders>
              <w:top w:val="nil"/>
              <w:left w:val="nil"/>
              <w:bottom w:val="nil"/>
              <w:right w:val="nil"/>
            </w:tcBorders>
            <w:shd w:val="clear" w:color="auto" w:fill="auto"/>
            <w:hideMark/>
          </w:tcPr>
          <w:p w14:paraId="782BE9C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Строительные металлические конструкции</w:t>
            </w:r>
          </w:p>
        </w:tc>
        <w:tc>
          <w:tcPr>
            <w:tcW w:w="282" w:type="pct"/>
            <w:gridSpan w:val="2"/>
            <w:tcBorders>
              <w:top w:val="nil"/>
              <w:left w:val="nil"/>
              <w:bottom w:val="nil"/>
              <w:right w:val="nil"/>
            </w:tcBorders>
            <w:shd w:val="clear" w:color="auto" w:fill="auto"/>
            <w:hideMark/>
          </w:tcPr>
          <w:p w14:paraId="47B504E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068940E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93</w:t>
            </w:r>
          </w:p>
        </w:tc>
        <w:tc>
          <w:tcPr>
            <w:tcW w:w="511" w:type="pct"/>
            <w:gridSpan w:val="3"/>
            <w:tcBorders>
              <w:top w:val="nil"/>
              <w:left w:val="nil"/>
              <w:bottom w:val="nil"/>
              <w:right w:val="nil"/>
            </w:tcBorders>
            <w:shd w:val="clear" w:color="auto" w:fill="auto"/>
            <w:hideMark/>
          </w:tcPr>
          <w:p w14:paraId="5A8C6A0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57CBCB7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93</w:t>
            </w:r>
          </w:p>
        </w:tc>
        <w:tc>
          <w:tcPr>
            <w:tcW w:w="350" w:type="pct"/>
            <w:tcBorders>
              <w:top w:val="nil"/>
              <w:left w:val="nil"/>
              <w:bottom w:val="nil"/>
              <w:right w:val="nil"/>
            </w:tcBorders>
            <w:shd w:val="clear" w:color="auto" w:fill="auto"/>
            <w:hideMark/>
          </w:tcPr>
          <w:p w14:paraId="404A181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58AB4C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545CCEB"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1D34E2E"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26B096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4 378,57</w:t>
            </w:r>
          </w:p>
        </w:tc>
      </w:tr>
      <w:tr w:rsidR="00C05D6C" w:rsidRPr="001372DD" w14:paraId="6B177E4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14B26E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B1F1C2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Пр/774-009.0, Приказ № 774/пр от 11.12.2020 п.16</w:t>
            </w:r>
          </w:p>
        </w:tc>
        <w:tc>
          <w:tcPr>
            <w:tcW w:w="896" w:type="pct"/>
            <w:gridSpan w:val="8"/>
            <w:tcBorders>
              <w:top w:val="nil"/>
              <w:left w:val="nil"/>
              <w:bottom w:val="nil"/>
              <w:right w:val="nil"/>
            </w:tcBorders>
            <w:shd w:val="clear" w:color="auto" w:fill="auto"/>
            <w:hideMark/>
          </w:tcPr>
          <w:p w14:paraId="438776D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Строительные металлические конструкции</w:t>
            </w:r>
          </w:p>
        </w:tc>
        <w:tc>
          <w:tcPr>
            <w:tcW w:w="282" w:type="pct"/>
            <w:gridSpan w:val="2"/>
            <w:tcBorders>
              <w:top w:val="nil"/>
              <w:left w:val="nil"/>
              <w:bottom w:val="nil"/>
              <w:right w:val="nil"/>
            </w:tcBorders>
            <w:shd w:val="clear" w:color="auto" w:fill="auto"/>
            <w:hideMark/>
          </w:tcPr>
          <w:p w14:paraId="3EE6967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2F27C30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62</w:t>
            </w:r>
          </w:p>
        </w:tc>
        <w:tc>
          <w:tcPr>
            <w:tcW w:w="511" w:type="pct"/>
            <w:gridSpan w:val="3"/>
            <w:tcBorders>
              <w:top w:val="nil"/>
              <w:left w:val="nil"/>
              <w:bottom w:val="nil"/>
              <w:right w:val="nil"/>
            </w:tcBorders>
            <w:shd w:val="clear" w:color="auto" w:fill="auto"/>
            <w:hideMark/>
          </w:tcPr>
          <w:p w14:paraId="2370BA6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36ACE93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52,7</w:t>
            </w:r>
          </w:p>
        </w:tc>
        <w:tc>
          <w:tcPr>
            <w:tcW w:w="350" w:type="pct"/>
            <w:tcBorders>
              <w:top w:val="nil"/>
              <w:left w:val="nil"/>
              <w:bottom w:val="nil"/>
              <w:right w:val="nil"/>
            </w:tcBorders>
            <w:shd w:val="clear" w:color="auto" w:fill="auto"/>
            <w:hideMark/>
          </w:tcPr>
          <w:p w14:paraId="227C12B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CE5C1C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546DE74"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AD1041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F96110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2 481,19</w:t>
            </w:r>
          </w:p>
        </w:tc>
      </w:tr>
      <w:tr w:rsidR="00C05D6C" w:rsidRPr="001372DD" w14:paraId="735785E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F5429B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5AD0DC5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19A202D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7754015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6CC5586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69DC43F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422987D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4E4D4D1F"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06948E6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C28E89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37 867,92</w:t>
            </w:r>
          </w:p>
        </w:tc>
        <w:tc>
          <w:tcPr>
            <w:tcW w:w="333" w:type="pct"/>
            <w:tcBorders>
              <w:top w:val="single" w:sz="4" w:space="0" w:color="auto"/>
              <w:left w:val="nil"/>
              <w:bottom w:val="nil"/>
              <w:right w:val="nil"/>
            </w:tcBorders>
            <w:shd w:val="clear" w:color="auto" w:fill="auto"/>
            <w:hideMark/>
          </w:tcPr>
          <w:p w14:paraId="186F4EB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012B408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11 746,63</w:t>
            </w:r>
          </w:p>
        </w:tc>
      </w:tr>
      <w:tr w:rsidR="00C05D6C" w:rsidRPr="001372DD" w14:paraId="38E07B36"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7FB81F3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13</w:t>
            </w:r>
          </w:p>
        </w:tc>
        <w:tc>
          <w:tcPr>
            <w:tcW w:w="789" w:type="pct"/>
            <w:gridSpan w:val="5"/>
            <w:tcBorders>
              <w:top w:val="single" w:sz="4" w:space="0" w:color="auto"/>
              <w:left w:val="nil"/>
              <w:bottom w:val="nil"/>
              <w:right w:val="nil"/>
            </w:tcBorders>
            <w:shd w:val="clear" w:color="auto" w:fill="auto"/>
            <w:hideMark/>
          </w:tcPr>
          <w:p w14:paraId="55919C5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ФСБЦ-09.2.01.03-0061</w:t>
            </w:r>
          </w:p>
        </w:tc>
        <w:tc>
          <w:tcPr>
            <w:tcW w:w="896" w:type="pct"/>
            <w:gridSpan w:val="8"/>
            <w:tcBorders>
              <w:top w:val="single" w:sz="4" w:space="0" w:color="auto"/>
              <w:left w:val="nil"/>
              <w:bottom w:val="nil"/>
              <w:right w:val="nil"/>
            </w:tcBorders>
            <w:shd w:val="clear" w:color="auto" w:fill="auto"/>
            <w:hideMark/>
          </w:tcPr>
          <w:p w14:paraId="4E2804C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Панели композитные алюминиевые, класс А, пожарные характеристики Г1, В1, Д1, КМ1, К0, покрытие PVDF/PE, толщина панели 4 мм, толщина алюминиевого слоя 0,4 мм</w:t>
            </w:r>
          </w:p>
        </w:tc>
        <w:tc>
          <w:tcPr>
            <w:tcW w:w="282" w:type="pct"/>
            <w:gridSpan w:val="2"/>
            <w:tcBorders>
              <w:top w:val="single" w:sz="4" w:space="0" w:color="auto"/>
              <w:left w:val="nil"/>
              <w:bottom w:val="nil"/>
              <w:right w:val="nil"/>
            </w:tcBorders>
            <w:shd w:val="clear" w:color="auto" w:fill="auto"/>
            <w:hideMark/>
          </w:tcPr>
          <w:p w14:paraId="704C4F8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м2</w:t>
            </w:r>
          </w:p>
        </w:tc>
        <w:tc>
          <w:tcPr>
            <w:tcW w:w="307" w:type="pct"/>
            <w:gridSpan w:val="3"/>
            <w:tcBorders>
              <w:top w:val="single" w:sz="4" w:space="0" w:color="auto"/>
              <w:left w:val="nil"/>
              <w:bottom w:val="nil"/>
              <w:right w:val="nil"/>
            </w:tcBorders>
            <w:shd w:val="clear" w:color="auto" w:fill="auto"/>
            <w:hideMark/>
          </w:tcPr>
          <w:p w14:paraId="3A95182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31,95</w:t>
            </w:r>
          </w:p>
        </w:tc>
        <w:tc>
          <w:tcPr>
            <w:tcW w:w="511" w:type="pct"/>
            <w:gridSpan w:val="3"/>
            <w:tcBorders>
              <w:top w:val="single" w:sz="4" w:space="0" w:color="auto"/>
              <w:left w:val="nil"/>
              <w:bottom w:val="nil"/>
              <w:right w:val="nil"/>
            </w:tcBorders>
            <w:shd w:val="clear" w:color="auto" w:fill="auto"/>
            <w:hideMark/>
          </w:tcPr>
          <w:p w14:paraId="04CCB67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3C7F9C7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31,95</w:t>
            </w:r>
          </w:p>
        </w:tc>
        <w:tc>
          <w:tcPr>
            <w:tcW w:w="350" w:type="pct"/>
            <w:tcBorders>
              <w:top w:val="single" w:sz="4" w:space="0" w:color="auto"/>
              <w:left w:val="nil"/>
              <w:bottom w:val="nil"/>
              <w:right w:val="nil"/>
            </w:tcBorders>
            <w:shd w:val="clear" w:color="auto" w:fill="auto"/>
            <w:hideMark/>
          </w:tcPr>
          <w:p w14:paraId="06A32AE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CB26C7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23F7C4B5"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6 495,87</w:t>
            </w:r>
          </w:p>
        </w:tc>
        <w:tc>
          <w:tcPr>
            <w:tcW w:w="333" w:type="pct"/>
            <w:tcBorders>
              <w:top w:val="single" w:sz="4" w:space="0" w:color="auto"/>
              <w:left w:val="nil"/>
              <w:bottom w:val="nil"/>
              <w:right w:val="nil"/>
            </w:tcBorders>
            <w:shd w:val="clear" w:color="auto" w:fill="auto"/>
            <w:hideMark/>
          </w:tcPr>
          <w:p w14:paraId="7342256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4BA29FF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207 614,94</w:t>
            </w:r>
          </w:p>
        </w:tc>
      </w:tr>
      <w:tr w:rsidR="00C05D6C" w:rsidRPr="001372DD" w14:paraId="211802A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6E3995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47E667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702D9E1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(Материалы для строительных работ)</w:t>
            </w:r>
          </w:p>
        </w:tc>
      </w:tr>
      <w:tr w:rsidR="00C05D6C" w:rsidRPr="001372DD" w14:paraId="191B968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129753D"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E837915"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34C8DEE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Объем=МАСТЕР*103</w:t>
            </w:r>
          </w:p>
        </w:tc>
      </w:tr>
      <w:tr w:rsidR="00C05D6C" w:rsidRPr="001372DD" w14:paraId="2093C5E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269F69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w:t>
            </w:r>
          </w:p>
        </w:tc>
        <w:tc>
          <w:tcPr>
            <w:tcW w:w="789" w:type="pct"/>
            <w:gridSpan w:val="5"/>
            <w:tcBorders>
              <w:top w:val="nil"/>
              <w:left w:val="nil"/>
              <w:bottom w:val="nil"/>
              <w:right w:val="nil"/>
            </w:tcBorders>
            <w:shd w:val="clear" w:color="auto" w:fill="auto"/>
            <w:hideMark/>
          </w:tcPr>
          <w:p w14:paraId="4625878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ФСБЦ-09.2.01.03-0061</w:t>
            </w:r>
          </w:p>
        </w:tc>
        <w:tc>
          <w:tcPr>
            <w:tcW w:w="896" w:type="pct"/>
            <w:gridSpan w:val="8"/>
            <w:tcBorders>
              <w:top w:val="nil"/>
              <w:left w:val="nil"/>
              <w:bottom w:val="nil"/>
              <w:right w:val="nil"/>
            </w:tcBorders>
            <w:shd w:val="clear" w:color="auto" w:fill="auto"/>
            <w:hideMark/>
          </w:tcPr>
          <w:p w14:paraId="28CDE26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Панели композитные алюминиевые, класс А, пожарные характеристики Г1, В1, Д1, КМ1, К0, покрытие PVDF/PE, толщина панели 4 </w:t>
            </w:r>
            <w:r w:rsidRPr="001372DD">
              <w:rPr>
                <w:rFonts w:ascii="Arial" w:eastAsia="Times New Roman" w:hAnsi="Arial" w:cs="Arial"/>
                <w:sz w:val="16"/>
                <w:szCs w:val="16"/>
                <w:lang w:eastAsia="ru-RU"/>
              </w:rPr>
              <w:lastRenderedPageBreak/>
              <w:t xml:space="preserve">мм, толщина алюминиевого слоя 0,4 мм </w:t>
            </w:r>
          </w:p>
        </w:tc>
        <w:tc>
          <w:tcPr>
            <w:tcW w:w="282" w:type="pct"/>
            <w:gridSpan w:val="2"/>
            <w:tcBorders>
              <w:top w:val="nil"/>
              <w:left w:val="nil"/>
              <w:bottom w:val="nil"/>
              <w:right w:val="nil"/>
            </w:tcBorders>
            <w:shd w:val="clear" w:color="auto" w:fill="auto"/>
            <w:hideMark/>
          </w:tcPr>
          <w:p w14:paraId="7D73230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м2</w:t>
            </w:r>
          </w:p>
        </w:tc>
        <w:tc>
          <w:tcPr>
            <w:tcW w:w="307" w:type="pct"/>
            <w:gridSpan w:val="3"/>
            <w:tcBorders>
              <w:top w:val="nil"/>
              <w:left w:val="nil"/>
              <w:bottom w:val="nil"/>
              <w:right w:val="nil"/>
            </w:tcBorders>
            <w:shd w:val="clear" w:color="auto" w:fill="auto"/>
            <w:hideMark/>
          </w:tcPr>
          <w:p w14:paraId="45143B7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31,95</w:t>
            </w:r>
          </w:p>
        </w:tc>
        <w:tc>
          <w:tcPr>
            <w:tcW w:w="511" w:type="pct"/>
            <w:gridSpan w:val="3"/>
            <w:tcBorders>
              <w:top w:val="nil"/>
              <w:left w:val="nil"/>
              <w:bottom w:val="nil"/>
              <w:right w:val="nil"/>
            </w:tcBorders>
            <w:shd w:val="clear" w:color="auto" w:fill="auto"/>
            <w:hideMark/>
          </w:tcPr>
          <w:p w14:paraId="343AB97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4BEA1DF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31,95</w:t>
            </w:r>
          </w:p>
        </w:tc>
        <w:tc>
          <w:tcPr>
            <w:tcW w:w="350" w:type="pct"/>
            <w:tcBorders>
              <w:top w:val="nil"/>
              <w:left w:val="nil"/>
              <w:bottom w:val="nil"/>
              <w:right w:val="nil"/>
            </w:tcBorders>
            <w:shd w:val="clear" w:color="auto" w:fill="auto"/>
            <w:hideMark/>
          </w:tcPr>
          <w:p w14:paraId="6F8D543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3 936,89</w:t>
            </w:r>
          </w:p>
        </w:tc>
        <w:tc>
          <w:tcPr>
            <w:tcW w:w="190" w:type="pct"/>
            <w:tcBorders>
              <w:top w:val="nil"/>
              <w:left w:val="nil"/>
              <w:bottom w:val="nil"/>
              <w:right w:val="nil"/>
            </w:tcBorders>
            <w:shd w:val="clear" w:color="auto" w:fill="auto"/>
            <w:hideMark/>
          </w:tcPr>
          <w:p w14:paraId="1BE5A67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1,65</w:t>
            </w:r>
          </w:p>
        </w:tc>
        <w:tc>
          <w:tcPr>
            <w:tcW w:w="256" w:type="pct"/>
            <w:tcBorders>
              <w:top w:val="nil"/>
              <w:left w:val="nil"/>
              <w:bottom w:val="nil"/>
              <w:right w:val="nil"/>
            </w:tcBorders>
            <w:shd w:val="clear" w:color="auto" w:fill="auto"/>
            <w:hideMark/>
          </w:tcPr>
          <w:p w14:paraId="5430ECD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6 495,87</w:t>
            </w:r>
          </w:p>
        </w:tc>
        <w:tc>
          <w:tcPr>
            <w:tcW w:w="333" w:type="pct"/>
            <w:tcBorders>
              <w:top w:val="nil"/>
              <w:left w:val="nil"/>
              <w:bottom w:val="nil"/>
              <w:right w:val="nil"/>
            </w:tcBorders>
            <w:shd w:val="clear" w:color="auto" w:fill="auto"/>
            <w:hideMark/>
          </w:tcPr>
          <w:p w14:paraId="73FACF5E"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7F22C2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207 543,05</w:t>
            </w:r>
          </w:p>
        </w:tc>
      </w:tr>
      <w:tr w:rsidR="00C05D6C" w:rsidRPr="001372DD" w14:paraId="6A565B51"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01B252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13.1</w:t>
            </w:r>
          </w:p>
        </w:tc>
        <w:tc>
          <w:tcPr>
            <w:tcW w:w="789" w:type="pct"/>
            <w:gridSpan w:val="5"/>
            <w:tcBorders>
              <w:top w:val="nil"/>
              <w:left w:val="nil"/>
              <w:bottom w:val="nil"/>
              <w:right w:val="nil"/>
            </w:tcBorders>
            <w:shd w:val="clear" w:color="auto" w:fill="auto"/>
            <w:hideMark/>
          </w:tcPr>
          <w:p w14:paraId="0C6C150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ФСБЦ-09.2.01.03-0061_01-20-1-01-0030</w:t>
            </w:r>
          </w:p>
        </w:tc>
        <w:tc>
          <w:tcPr>
            <w:tcW w:w="896" w:type="pct"/>
            <w:gridSpan w:val="8"/>
            <w:tcBorders>
              <w:top w:val="nil"/>
              <w:left w:val="nil"/>
              <w:bottom w:val="nil"/>
              <w:right w:val="nil"/>
            </w:tcBorders>
            <w:shd w:val="clear" w:color="auto" w:fill="auto"/>
            <w:hideMark/>
          </w:tcPr>
          <w:p w14:paraId="2970075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49D72F6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5F41B01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760C8AD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A372DF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0,1629</w:t>
            </w:r>
          </w:p>
        </w:tc>
        <w:tc>
          <w:tcPr>
            <w:tcW w:w="350" w:type="pct"/>
            <w:tcBorders>
              <w:top w:val="nil"/>
              <w:left w:val="nil"/>
              <w:bottom w:val="nil"/>
              <w:right w:val="nil"/>
            </w:tcBorders>
            <w:shd w:val="clear" w:color="auto" w:fill="auto"/>
            <w:hideMark/>
          </w:tcPr>
          <w:p w14:paraId="11EAA70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215C87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8B9A8F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1595180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13C792C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-71,79</w:t>
            </w:r>
          </w:p>
        </w:tc>
      </w:tr>
      <w:tr w:rsidR="00C05D6C" w:rsidRPr="001372DD" w14:paraId="6E7FF42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DFA24C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13.2</w:t>
            </w:r>
          </w:p>
        </w:tc>
        <w:tc>
          <w:tcPr>
            <w:tcW w:w="789" w:type="pct"/>
            <w:gridSpan w:val="5"/>
            <w:tcBorders>
              <w:top w:val="nil"/>
              <w:left w:val="nil"/>
              <w:bottom w:val="nil"/>
              <w:right w:val="nil"/>
            </w:tcBorders>
            <w:shd w:val="clear" w:color="auto" w:fill="auto"/>
            <w:hideMark/>
          </w:tcPr>
          <w:p w14:paraId="5061541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ФСБЦ-09.2.01.03-0061_01-20-1-01-0133</w:t>
            </w:r>
          </w:p>
        </w:tc>
        <w:tc>
          <w:tcPr>
            <w:tcW w:w="896" w:type="pct"/>
            <w:gridSpan w:val="8"/>
            <w:tcBorders>
              <w:top w:val="nil"/>
              <w:left w:val="nil"/>
              <w:bottom w:val="nil"/>
              <w:right w:val="nil"/>
            </w:tcBorders>
            <w:shd w:val="clear" w:color="auto" w:fill="auto"/>
            <w:hideMark/>
          </w:tcPr>
          <w:p w14:paraId="40E3A48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782B0B3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265AC7E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03B2B685"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A10AD2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0,1629</w:t>
            </w:r>
          </w:p>
        </w:tc>
        <w:tc>
          <w:tcPr>
            <w:tcW w:w="350" w:type="pct"/>
            <w:tcBorders>
              <w:top w:val="nil"/>
              <w:left w:val="nil"/>
              <w:bottom w:val="nil"/>
              <w:right w:val="nil"/>
            </w:tcBorders>
            <w:shd w:val="clear" w:color="auto" w:fill="auto"/>
            <w:hideMark/>
          </w:tcPr>
          <w:p w14:paraId="6CCEE09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78C038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171700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67E35F4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18CC3E5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137,78</w:t>
            </w:r>
          </w:p>
        </w:tc>
      </w:tr>
      <w:tr w:rsidR="00C05D6C" w:rsidRPr="001372DD" w14:paraId="019DBC0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DC7767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13.3</w:t>
            </w:r>
          </w:p>
        </w:tc>
        <w:tc>
          <w:tcPr>
            <w:tcW w:w="789" w:type="pct"/>
            <w:gridSpan w:val="5"/>
            <w:tcBorders>
              <w:top w:val="nil"/>
              <w:left w:val="nil"/>
              <w:bottom w:val="nil"/>
              <w:right w:val="nil"/>
            </w:tcBorders>
            <w:shd w:val="clear" w:color="auto" w:fill="auto"/>
            <w:hideMark/>
          </w:tcPr>
          <w:p w14:paraId="28192A9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ФСБЦ-09.2.01.03-0061_01-20-1-03-0133</w:t>
            </w:r>
          </w:p>
        </w:tc>
        <w:tc>
          <w:tcPr>
            <w:tcW w:w="896" w:type="pct"/>
            <w:gridSpan w:val="8"/>
            <w:tcBorders>
              <w:top w:val="nil"/>
              <w:left w:val="nil"/>
              <w:bottom w:val="nil"/>
              <w:right w:val="nil"/>
            </w:tcBorders>
            <w:shd w:val="clear" w:color="auto" w:fill="auto"/>
            <w:hideMark/>
          </w:tcPr>
          <w:p w14:paraId="6882ED5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01D9102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7F4E972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050A1A07"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6F953B0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0,1629</w:t>
            </w:r>
          </w:p>
        </w:tc>
        <w:tc>
          <w:tcPr>
            <w:tcW w:w="350" w:type="pct"/>
            <w:tcBorders>
              <w:top w:val="nil"/>
              <w:left w:val="nil"/>
              <w:bottom w:val="nil"/>
              <w:right w:val="nil"/>
            </w:tcBorders>
            <w:shd w:val="clear" w:color="auto" w:fill="auto"/>
            <w:hideMark/>
          </w:tcPr>
          <w:p w14:paraId="4B05ABF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3A326D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51575C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7353EFD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7624ECC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5,90</w:t>
            </w:r>
          </w:p>
        </w:tc>
      </w:tr>
      <w:tr w:rsidR="00C05D6C" w:rsidRPr="001372DD" w14:paraId="272FA96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B42677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5D88897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5A0F616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1B189E9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1A89999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2BD71F2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76D33CC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20CFE38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6257A8B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7EFB6E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224816D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42A0A03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207 614,94</w:t>
            </w:r>
          </w:p>
        </w:tc>
      </w:tr>
      <w:tr w:rsidR="00C05D6C" w:rsidRPr="001372DD" w14:paraId="712A7E71"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6A8300E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14</w:t>
            </w:r>
          </w:p>
        </w:tc>
        <w:tc>
          <w:tcPr>
            <w:tcW w:w="789" w:type="pct"/>
            <w:gridSpan w:val="5"/>
            <w:tcBorders>
              <w:top w:val="single" w:sz="4" w:space="0" w:color="auto"/>
              <w:left w:val="nil"/>
              <w:bottom w:val="nil"/>
              <w:right w:val="nil"/>
            </w:tcBorders>
            <w:shd w:val="clear" w:color="auto" w:fill="auto"/>
            <w:hideMark/>
          </w:tcPr>
          <w:p w14:paraId="3EC67D01"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ГЭСН13-03-004-26</w:t>
            </w:r>
          </w:p>
        </w:tc>
        <w:tc>
          <w:tcPr>
            <w:tcW w:w="896" w:type="pct"/>
            <w:gridSpan w:val="8"/>
            <w:tcBorders>
              <w:top w:val="single" w:sz="4" w:space="0" w:color="auto"/>
              <w:left w:val="nil"/>
              <w:bottom w:val="nil"/>
              <w:right w:val="nil"/>
            </w:tcBorders>
            <w:shd w:val="clear" w:color="auto" w:fill="auto"/>
            <w:hideMark/>
          </w:tcPr>
          <w:p w14:paraId="5FB6561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Окраска металлических огрунтованных поверхностей: эмалью ПФ-115</w:t>
            </w:r>
          </w:p>
        </w:tc>
        <w:tc>
          <w:tcPr>
            <w:tcW w:w="282" w:type="pct"/>
            <w:gridSpan w:val="2"/>
            <w:tcBorders>
              <w:top w:val="single" w:sz="4" w:space="0" w:color="auto"/>
              <w:left w:val="nil"/>
              <w:bottom w:val="nil"/>
              <w:right w:val="nil"/>
            </w:tcBorders>
            <w:shd w:val="clear" w:color="auto" w:fill="auto"/>
            <w:hideMark/>
          </w:tcPr>
          <w:p w14:paraId="7111C28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single" w:sz="4" w:space="0" w:color="auto"/>
              <w:left w:val="nil"/>
              <w:bottom w:val="nil"/>
              <w:right w:val="nil"/>
            </w:tcBorders>
            <w:shd w:val="clear" w:color="auto" w:fill="auto"/>
            <w:hideMark/>
          </w:tcPr>
          <w:p w14:paraId="5161109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0,3102</w:t>
            </w:r>
          </w:p>
        </w:tc>
        <w:tc>
          <w:tcPr>
            <w:tcW w:w="511" w:type="pct"/>
            <w:gridSpan w:val="3"/>
            <w:tcBorders>
              <w:top w:val="single" w:sz="4" w:space="0" w:color="auto"/>
              <w:left w:val="nil"/>
              <w:bottom w:val="nil"/>
              <w:right w:val="nil"/>
            </w:tcBorders>
            <w:shd w:val="clear" w:color="auto" w:fill="auto"/>
            <w:hideMark/>
          </w:tcPr>
          <w:p w14:paraId="13C6061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2EE356C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0,3102</w:t>
            </w:r>
          </w:p>
        </w:tc>
        <w:tc>
          <w:tcPr>
            <w:tcW w:w="350" w:type="pct"/>
            <w:tcBorders>
              <w:top w:val="single" w:sz="4" w:space="0" w:color="auto"/>
              <w:left w:val="nil"/>
              <w:bottom w:val="nil"/>
              <w:right w:val="nil"/>
            </w:tcBorders>
            <w:shd w:val="clear" w:color="auto" w:fill="auto"/>
            <w:hideMark/>
          </w:tcPr>
          <w:p w14:paraId="6285B8C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F0EC75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35024A05"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33DE6D7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771B662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2F42285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641AF90"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0F8DA3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05D74A1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Объем=(31,02{двери}) / 100</w:t>
            </w:r>
          </w:p>
        </w:tc>
      </w:tr>
      <w:tr w:rsidR="00C05D6C" w:rsidRPr="001372DD" w14:paraId="603084B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812CFE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4BF78A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6084C2C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2EB7FDA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0610E9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6799F1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Прил.13.2 п.16</w:t>
            </w:r>
          </w:p>
        </w:tc>
        <w:tc>
          <w:tcPr>
            <w:tcW w:w="3925" w:type="pct"/>
            <w:gridSpan w:val="24"/>
            <w:tcBorders>
              <w:top w:val="nil"/>
              <w:left w:val="nil"/>
              <w:bottom w:val="nil"/>
              <w:right w:val="single" w:sz="4" w:space="0" w:color="000000"/>
            </w:tcBorders>
            <w:shd w:val="clear" w:color="auto" w:fill="auto"/>
            <w:hideMark/>
          </w:tcPr>
          <w:p w14:paraId="62D8B58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Нанесение защитного покрытия в несколько слоев (К=N, N - количество слоев) ПЗ=2 (ОЗП=2; ЭМ=2 к расх.; ЗПМ=2; МАТ=2 к расх.; ТЗ=2; ТЗМ=2)</w:t>
            </w:r>
          </w:p>
        </w:tc>
      </w:tr>
      <w:tr w:rsidR="00C05D6C" w:rsidRPr="001372DD" w14:paraId="474CE74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38A460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AAC94D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59D7CFD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33F032F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C51AB3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4234D8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296306F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570E3AE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7F639E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1C177303"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AA400B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1,5196698</w:t>
            </w:r>
          </w:p>
        </w:tc>
        <w:tc>
          <w:tcPr>
            <w:tcW w:w="350" w:type="pct"/>
            <w:tcBorders>
              <w:top w:val="nil"/>
              <w:left w:val="nil"/>
              <w:bottom w:val="nil"/>
              <w:right w:val="nil"/>
            </w:tcBorders>
            <w:shd w:val="clear" w:color="auto" w:fill="auto"/>
            <w:hideMark/>
          </w:tcPr>
          <w:p w14:paraId="10BD843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18704B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3CD5B5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835F78A"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966484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677,69</w:t>
            </w:r>
          </w:p>
        </w:tc>
      </w:tr>
      <w:tr w:rsidR="00C05D6C" w:rsidRPr="001372DD" w14:paraId="7A631D5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0DF559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2E450D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1-100-35</w:t>
            </w:r>
          </w:p>
        </w:tc>
        <w:tc>
          <w:tcPr>
            <w:tcW w:w="896" w:type="pct"/>
            <w:gridSpan w:val="8"/>
            <w:tcBorders>
              <w:top w:val="nil"/>
              <w:left w:val="nil"/>
              <w:bottom w:val="nil"/>
              <w:right w:val="nil"/>
            </w:tcBorders>
            <w:shd w:val="clear" w:color="auto" w:fill="auto"/>
            <w:hideMark/>
          </w:tcPr>
          <w:p w14:paraId="7BFEE62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3,5</w:t>
            </w:r>
          </w:p>
        </w:tc>
        <w:tc>
          <w:tcPr>
            <w:tcW w:w="282" w:type="pct"/>
            <w:gridSpan w:val="2"/>
            <w:tcBorders>
              <w:top w:val="nil"/>
              <w:left w:val="nil"/>
              <w:bottom w:val="nil"/>
              <w:right w:val="nil"/>
            </w:tcBorders>
            <w:shd w:val="clear" w:color="auto" w:fill="auto"/>
            <w:hideMark/>
          </w:tcPr>
          <w:p w14:paraId="7CD15FE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7582D9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2,13</w:t>
            </w:r>
          </w:p>
        </w:tc>
        <w:tc>
          <w:tcPr>
            <w:tcW w:w="511" w:type="pct"/>
            <w:gridSpan w:val="3"/>
            <w:tcBorders>
              <w:top w:val="nil"/>
              <w:left w:val="nil"/>
              <w:bottom w:val="nil"/>
              <w:right w:val="nil"/>
            </w:tcBorders>
            <w:shd w:val="clear" w:color="auto" w:fill="auto"/>
            <w:hideMark/>
          </w:tcPr>
          <w:p w14:paraId="5CDA585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2,3</w:t>
            </w:r>
          </w:p>
        </w:tc>
        <w:tc>
          <w:tcPr>
            <w:tcW w:w="515" w:type="pct"/>
            <w:gridSpan w:val="3"/>
            <w:tcBorders>
              <w:top w:val="nil"/>
              <w:left w:val="nil"/>
              <w:bottom w:val="nil"/>
              <w:right w:val="nil"/>
            </w:tcBorders>
            <w:shd w:val="clear" w:color="auto" w:fill="auto"/>
            <w:hideMark/>
          </w:tcPr>
          <w:p w14:paraId="3F7B006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1,5196698</w:t>
            </w:r>
          </w:p>
        </w:tc>
        <w:tc>
          <w:tcPr>
            <w:tcW w:w="350" w:type="pct"/>
            <w:tcBorders>
              <w:top w:val="nil"/>
              <w:left w:val="nil"/>
              <w:bottom w:val="nil"/>
              <w:right w:val="nil"/>
            </w:tcBorders>
            <w:shd w:val="clear" w:color="auto" w:fill="auto"/>
            <w:hideMark/>
          </w:tcPr>
          <w:p w14:paraId="6CCC501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529F4F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5A7D44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330,33</w:t>
            </w:r>
          </w:p>
        </w:tc>
        <w:tc>
          <w:tcPr>
            <w:tcW w:w="333" w:type="pct"/>
            <w:tcBorders>
              <w:top w:val="nil"/>
              <w:left w:val="nil"/>
              <w:bottom w:val="nil"/>
              <w:right w:val="nil"/>
            </w:tcBorders>
            <w:shd w:val="clear" w:color="auto" w:fill="auto"/>
            <w:hideMark/>
          </w:tcPr>
          <w:p w14:paraId="7288010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669B99A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677,69</w:t>
            </w:r>
          </w:p>
        </w:tc>
      </w:tr>
      <w:tr w:rsidR="00C05D6C" w:rsidRPr="001372DD" w14:paraId="761DFF4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769AC3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C00552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73D09D1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2526DA2A"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5E8C4543"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464A0A8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182F287"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379EE6D5"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660A3F4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22ABF6B"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CFE34E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F4145C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20,40</w:t>
            </w:r>
          </w:p>
        </w:tc>
      </w:tr>
      <w:tr w:rsidR="00C05D6C" w:rsidRPr="001372DD" w14:paraId="4B84BC3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7D69AB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7EFAFFA0"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7E2D9B8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36B4745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43E10A6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2B58B323"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04DD158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0,01551</w:t>
            </w:r>
          </w:p>
        </w:tc>
        <w:tc>
          <w:tcPr>
            <w:tcW w:w="350" w:type="pct"/>
            <w:tcBorders>
              <w:top w:val="nil"/>
              <w:left w:val="nil"/>
              <w:bottom w:val="nil"/>
              <w:right w:val="nil"/>
            </w:tcBorders>
            <w:shd w:val="clear" w:color="auto" w:fill="auto"/>
            <w:hideMark/>
          </w:tcPr>
          <w:p w14:paraId="308F2D9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FD4BC0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F3DCE35"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11C7856"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C412DB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7,87</w:t>
            </w:r>
          </w:p>
        </w:tc>
      </w:tr>
      <w:tr w:rsidR="00C05D6C" w:rsidRPr="001372DD" w14:paraId="1A63E32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E34B2C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6BAD29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91.06.03-060</w:t>
            </w:r>
          </w:p>
        </w:tc>
        <w:tc>
          <w:tcPr>
            <w:tcW w:w="896" w:type="pct"/>
            <w:gridSpan w:val="8"/>
            <w:tcBorders>
              <w:top w:val="nil"/>
              <w:left w:val="nil"/>
              <w:bottom w:val="nil"/>
              <w:right w:val="nil"/>
            </w:tcBorders>
            <w:shd w:val="clear" w:color="auto" w:fill="auto"/>
            <w:hideMark/>
          </w:tcPr>
          <w:p w14:paraId="482C8B1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Лебедки электрические тяговым усилием до 5,79 кН (0,59 т)</w:t>
            </w:r>
          </w:p>
        </w:tc>
        <w:tc>
          <w:tcPr>
            <w:tcW w:w="282" w:type="pct"/>
            <w:gridSpan w:val="2"/>
            <w:tcBorders>
              <w:top w:val="nil"/>
              <w:left w:val="nil"/>
              <w:bottom w:val="nil"/>
              <w:right w:val="nil"/>
            </w:tcBorders>
            <w:shd w:val="clear" w:color="auto" w:fill="auto"/>
            <w:hideMark/>
          </w:tcPr>
          <w:p w14:paraId="6FE1EF9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49B0563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w:t>
            </w:r>
          </w:p>
        </w:tc>
        <w:tc>
          <w:tcPr>
            <w:tcW w:w="511" w:type="pct"/>
            <w:gridSpan w:val="3"/>
            <w:tcBorders>
              <w:top w:val="nil"/>
              <w:left w:val="nil"/>
              <w:bottom w:val="nil"/>
              <w:right w:val="nil"/>
            </w:tcBorders>
            <w:shd w:val="clear" w:color="auto" w:fill="auto"/>
            <w:hideMark/>
          </w:tcPr>
          <w:p w14:paraId="0CE8028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2,5</w:t>
            </w:r>
          </w:p>
        </w:tc>
        <w:tc>
          <w:tcPr>
            <w:tcW w:w="515" w:type="pct"/>
            <w:gridSpan w:val="3"/>
            <w:tcBorders>
              <w:top w:val="nil"/>
              <w:left w:val="nil"/>
              <w:bottom w:val="nil"/>
              <w:right w:val="nil"/>
            </w:tcBorders>
            <w:shd w:val="clear" w:color="auto" w:fill="auto"/>
            <w:hideMark/>
          </w:tcPr>
          <w:p w14:paraId="3BB4BAC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0,007755</w:t>
            </w:r>
          </w:p>
        </w:tc>
        <w:tc>
          <w:tcPr>
            <w:tcW w:w="350" w:type="pct"/>
            <w:tcBorders>
              <w:top w:val="nil"/>
              <w:left w:val="nil"/>
              <w:bottom w:val="nil"/>
              <w:right w:val="nil"/>
            </w:tcBorders>
            <w:shd w:val="clear" w:color="auto" w:fill="auto"/>
            <w:hideMark/>
          </w:tcPr>
          <w:p w14:paraId="1F6E025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6,62</w:t>
            </w:r>
          </w:p>
        </w:tc>
        <w:tc>
          <w:tcPr>
            <w:tcW w:w="190" w:type="pct"/>
            <w:tcBorders>
              <w:top w:val="nil"/>
              <w:left w:val="nil"/>
              <w:bottom w:val="nil"/>
              <w:right w:val="nil"/>
            </w:tcBorders>
            <w:shd w:val="clear" w:color="auto" w:fill="auto"/>
            <w:hideMark/>
          </w:tcPr>
          <w:p w14:paraId="5A5C9739"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1,42</w:t>
            </w:r>
          </w:p>
        </w:tc>
        <w:tc>
          <w:tcPr>
            <w:tcW w:w="256" w:type="pct"/>
            <w:tcBorders>
              <w:top w:val="nil"/>
              <w:left w:val="nil"/>
              <w:bottom w:val="nil"/>
              <w:right w:val="nil"/>
            </w:tcBorders>
            <w:shd w:val="clear" w:color="auto" w:fill="auto"/>
            <w:hideMark/>
          </w:tcPr>
          <w:p w14:paraId="2D225AD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9,40</w:t>
            </w:r>
          </w:p>
        </w:tc>
        <w:tc>
          <w:tcPr>
            <w:tcW w:w="333" w:type="pct"/>
            <w:tcBorders>
              <w:top w:val="nil"/>
              <w:left w:val="nil"/>
              <w:bottom w:val="nil"/>
              <w:right w:val="nil"/>
            </w:tcBorders>
            <w:shd w:val="clear" w:color="auto" w:fill="auto"/>
            <w:hideMark/>
          </w:tcPr>
          <w:p w14:paraId="1A03007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0355E0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0,07</w:t>
            </w:r>
          </w:p>
        </w:tc>
      </w:tr>
      <w:tr w:rsidR="00C05D6C" w:rsidRPr="001372DD" w14:paraId="7ED3297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50DBE5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B4AC9E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91.06.05-011</w:t>
            </w:r>
          </w:p>
        </w:tc>
        <w:tc>
          <w:tcPr>
            <w:tcW w:w="896" w:type="pct"/>
            <w:gridSpan w:val="8"/>
            <w:tcBorders>
              <w:top w:val="nil"/>
              <w:left w:val="nil"/>
              <w:bottom w:val="nil"/>
              <w:right w:val="nil"/>
            </w:tcBorders>
            <w:shd w:val="clear" w:color="auto" w:fill="auto"/>
            <w:hideMark/>
          </w:tcPr>
          <w:p w14:paraId="7F31645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82" w:type="pct"/>
            <w:gridSpan w:val="2"/>
            <w:tcBorders>
              <w:top w:val="nil"/>
              <w:left w:val="nil"/>
              <w:bottom w:val="nil"/>
              <w:right w:val="nil"/>
            </w:tcBorders>
            <w:shd w:val="clear" w:color="auto" w:fill="auto"/>
            <w:hideMark/>
          </w:tcPr>
          <w:p w14:paraId="24E3488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3E6244A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w:t>
            </w:r>
          </w:p>
        </w:tc>
        <w:tc>
          <w:tcPr>
            <w:tcW w:w="511" w:type="pct"/>
            <w:gridSpan w:val="3"/>
            <w:tcBorders>
              <w:top w:val="nil"/>
              <w:left w:val="nil"/>
              <w:bottom w:val="nil"/>
              <w:right w:val="nil"/>
            </w:tcBorders>
            <w:shd w:val="clear" w:color="auto" w:fill="auto"/>
            <w:hideMark/>
          </w:tcPr>
          <w:p w14:paraId="5AF16E5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2,5</w:t>
            </w:r>
          </w:p>
        </w:tc>
        <w:tc>
          <w:tcPr>
            <w:tcW w:w="515" w:type="pct"/>
            <w:gridSpan w:val="3"/>
            <w:tcBorders>
              <w:top w:val="nil"/>
              <w:left w:val="nil"/>
              <w:bottom w:val="nil"/>
              <w:right w:val="nil"/>
            </w:tcBorders>
            <w:shd w:val="clear" w:color="auto" w:fill="auto"/>
            <w:hideMark/>
          </w:tcPr>
          <w:p w14:paraId="7B2238F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0,007755</w:t>
            </w:r>
          </w:p>
        </w:tc>
        <w:tc>
          <w:tcPr>
            <w:tcW w:w="350" w:type="pct"/>
            <w:tcBorders>
              <w:top w:val="nil"/>
              <w:left w:val="nil"/>
              <w:bottom w:val="nil"/>
              <w:right w:val="nil"/>
            </w:tcBorders>
            <w:shd w:val="clear" w:color="auto" w:fill="auto"/>
            <w:hideMark/>
          </w:tcPr>
          <w:p w14:paraId="6AEF911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39E6F9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02B789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1 605,78</w:t>
            </w:r>
          </w:p>
        </w:tc>
        <w:tc>
          <w:tcPr>
            <w:tcW w:w="333" w:type="pct"/>
            <w:tcBorders>
              <w:top w:val="nil"/>
              <w:left w:val="nil"/>
              <w:bottom w:val="nil"/>
              <w:right w:val="nil"/>
            </w:tcBorders>
            <w:shd w:val="clear" w:color="auto" w:fill="auto"/>
            <w:hideMark/>
          </w:tcPr>
          <w:p w14:paraId="4EBD8A4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86D93F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12,45</w:t>
            </w:r>
          </w:p>
        </w:tc>
      </w:tr>
      <w:tr w:rsidR="00C05D6C" w:rsidRPr="001372DD" w14:paraId="771827C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5EAFBA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2C3D58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4-100-050</w:t>
            </w:r>
          </w:p>
        </w:tc>
        <w:tc>
          <w:tcPr>
            <w:tcW w:w="896" w:type="pct"/>
            <w:gridSpan w:val="8"/>
            <w:tcBorders>
              <w:top w:val="nil"/>
              <w:left w:val="nil"/>
              <w:bottom w:val="nil"/>
              <w:right w:val="nil"/>
            </w:tcBorders>
            <w:shd w:val="clear" w:color="auto" w:fill="auto"/>
            <w:hideMark/>
          </w:tcPr>
          <w:p w14:paraId="4DE49DC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5 </w:t>
            </w:r>
          </w:p>
        </w:tc>
        <w:tc>
          <w:tcPr>
            <w:tcW w:w="282" w:type="pct"/>
            <w:gridSpan w:val="2"/>
            <w:tcBorders>
              <w:top w:val="nil"/>
              <w:left w:val="nil"/>
              <w:bottom w:val="nil"/>
              <w:right w:val="nil"/>
            </w:tcBorders>
            <w:shd w:val="clear" w:color="auto" w:fill="auto"/>
            <w:hideMark/>
          </w:tcPr>
          <w:p w14:paraId="5685921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D41678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w:t>
            </w:r>
          </w:p>
        </w:tc>
        <w:tc>
          <w:tcPr>
            <w:tcW w:w="511" w:type="pct"/>
            <w:gridSpan w:val="3"/>
            <w:tcBorders>
              <w:top w:val="nil"/>
              <w:left w:val="nil"/>
              <w:bottom w:val="nil"/>
              <w:right w:val="nil"/>
            </w:tcBorders>
            <w:shd w:val="clear" w:color="auto" w:fill="auto"/>
            <w:hideMark/>
          </w:tcPr>
          <w:p w14:paraId="312E49B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2,5</w:t>
            </w:r>
          </w:p>
        </w:tc>
        <w:tc>
          <w:tcPr>
            <w:tcW w:w="515" w:type="pct"/>
            <w:gridSpan w:val="3"/>
            <w:tcBorders>
              <w:top w:val="nil"/>
              <w:left w:val="nil"/>
              <w:bottom w:val="nil"/>
              <w:right w:val="nil"/>
            </w:tcBorders>
            <w:shd w:val="clear" w:color="auto" w:fill="auto"/>
            <w:hideMark/>
          </w:tcPr>
          <w:p w14:paraId="57CFB65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0,007755</w:t>
            </w:r>
          </w:p>
        </w:tc>
        <w:tc>
          <w:tcPr>
            <w:tcW w:w="350" w:type="pct"/>
            <w:tcBorders>
              <w:top w:val="nil"/>
              <w:left w:val="nil"/>
              <w:bottom w:val="nil"/>
              <w:right w:val="nil"/>
            </w:tcBorders>
            <w:shd w:val="clear" w:color="auto" w:fill="auto"/>
            <w:hideMark/>
          </w:tcPr>
          <w:p w14:paraId="569424C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C534D4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2C8104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402,14</w:t>
            </w:r>
          </w:p>
        </w:tc>
        <w:tc>
          <w:tcPr>
            <w:tcW w:w="333" w:type="pct"/>
            <w:tcBorders>
              <w:top w:val="nil"/>
              <w:left w:val="nil"/>
              <w:bottom w:val="nil"/>
              <w:right w:val="nil"/>
            </w:tcBorders>
            <w:shd w:val="clear" w:color="auto" w:fill="auto"/>
            <w:hideMark/>
          </w:tcPr>
          <w:p w14:paraId="0025673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5F4456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4,21</w:t>
            </w:r>
          </w:p>
        </w:tc>
      </w:tr>
      <w:tr w:rsidR="00C05D6C" w:rsidRPr="001372DD" w14:paraId="497B7C2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4BB334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CABA60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700D360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45DEA26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090A216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w:t>
            </w:r>
          </w:p>
        </w:tc>
        <w:tc>
          <w:tcPr>
            <w:tcW w:w="511" w:type="pct"/>
            <w:gridSpan w:val="3"/>
            <w:tcBorders>
              <w:top w:val="nil"/>
              <w:left w:val="nil"/>
              <w:bottom w:val="nil"/>
              <w:right w:val="nil"/>
            </w:tcBorders>
            <w:shd w:val="clear" w:color="auto" w:fill="auto"/>
            <w:hideMark/>
          </w:tcPr>
          <w:p w14:paraId="64B0B5F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2,5</w:t>
            </w:r>
          </w:p>
        </w:tc>
        <w:tc>
          <w:tcPr>
            <w:tcW w:w="515" w:type="pct"/>
            <w:gridSpan w:val="3"/>
            <w:tcBorders>
              <w:top w:val="nil"/>
              <w:left w:val="nil"/>
              <w:bottom w:val="nil"/>
              <w:right w:val="nil"/>
            </w:tcBorders>
            <w:shd w:val="clear" w:color="auto" w:fill="auto"/>
            <w:hideMark/>
          </w:tcPr>
          <w:p w14:paraId="6A4202D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0,007755</w:t>
            </w:r>
          </w:p>
        </w:tc>
        <w:tc>
          <w:tcPr>
            <w:tcW w:w="350" w:type="pct"/>
            <w:tcBorders>
              <w:top w:val="nil"/>
              <w:left w:val="nil"/>
              <w:bottom w:val="nil"/>
              <w:right w:val="nil"/>
            </w:tcBorders>
            <w:shd w:val="clear" w:color="auto" w:fill="auto"/>
            <w:hideMark/>
          </w:tcPr>
          <w:p w14:paraId="01732BA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A5F493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48893C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36993113"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DFC775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4,94</w:t>
            </w:r>
          </w:p>
        </w:tc>
      </w:tr>
      <w:tr w:rsidR="00C05D6C" w:rsidRPr="001372DD" w14:paraId="4DEB4A4F"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157CB4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01F139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033FD17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42547A6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3DE7D08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w:t>
            </w:r>
          </w:p>
        </w:tc>
        <w:tc>
          <w:tcPr>
            <w:tcW w:w="511" w:type="pct"/>
            <w:gridSpan w:val="3"/>
            <w:tcBorders>
              <w:top w:val="nil"/>
              <w:left w:val="nil"/>
              <w:bottom w:val="nil"/>
              <w:right w:val="nil"/>
            </w:tcBorders>
            <w:shd w:val="clear" w:color="auto" w:fill="auto"/>
            <w:hideMark/>
          </w:tcPr>
          <w:p w14:paraId="0136B99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2,5</w:t>
            </w:r>
          </w:p>
        </w:tc>
        <w:tc>
          <w:tcPr>
            <w:tcW w:w="515" w:type="pct"/>
            <w:gridSpan w:val="3"/>
            <w:tcBorders>
              <w:top w:val="nil"/>
              <w:left w:val="nil"/>
              <w:bottom w:val="nil"/>
              <w:right w:val="nil"/>
            </w:tcBorders>
            <w:shd w:val="clear" w:color="auto" w:fill="auto"/>
            <w:hideMark/>
          </w:tcPr>
          <w:p w14:paraId="2B7B59D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0,007755</w:t>
            </w:r>
          </w:p>
        </w:tc>
        <w:tc>
          <w:tcPr>
            <w:tcW w:w="350" w:type="pct"/>
            <w:tcBorders>
              <w:top w:val="nil"/>
              <w:left w:val="nil"/>
              <w:bottom w:val="nil"/>
              <w:right w:val="nil"/>
            </w:tcBorders>
            <w:shd w:val="clear" w:color="auto" w:fill="auto"/>
            <w:hideMark/>
          </w:tcPr>
          <w:p w14:paraId="36330BA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F5252D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44072A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677BFA4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1A3DBF9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3,66</w:t>
            </w:r>
          </w:p>
        </w:tc>
      </w:tr>
      <w:tr w:rsidR="00C05D6C" w:rsidRPr="001372DD" w14:paraId="32F1893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68EA5B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97868B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91.21.01-012</w:t>
            </w:r>
          </w:p>
        </w:tc>
        <w:tc>
          <w:tcPr>
            <w:tcW w:w="896" w:type="pct"/>
            <w:gridSpan w:val="8"/>
            <w:tcBorders>
              <w:top w:val="nil"/>
              <w:left w:val="nil"/>
              <w:bottom w:val="nil"/>
              <w:right w:val="nil"/>
            </w:tcBorders>
            <w:shd w:val="clear" w:color="auto" w:fill="auto"/>
            <w:hideMark/>
          </w:tcPr>
          <w:p w14:paraId="5B55613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282" w:type="pct"/>
            <w:gridSpan w:val="2"/>
            <w:tcBorders>
              <w:top w:val="nil"/>
              <w:left w:val="nil"/>
              <w:bottom w:val="nil"/>
              <w:right w:val="nil"/>
            </w:tcBorders>
            <w:shd w:val="clear" w:color="auto" w:fill="auto"/>
            <w:hideMark/>
          </w:tcPr>
          <w:p w14:paraId="75801C3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4EC6D5D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0,65</w:t>
            </w:r>
          </w:p>
        </w:tc>
        <w:tc>
          <w:tcPr>
            <w:tcW w:w="511" w:type="pct"/>
            <w:gridSpan w:val="3"/>
            <w:tcBorders>
              <w:top w:val="nil"/>
              <w:left w:val="nil"/>
              <w:bottom w:val="nil"/>
              <w:right w:val="nil"/>
            </w:tcBorders>
            <w:shd w:val="clear" w:color="auto" w:fill="auto"/>
            <w:hideMark/>
          </w:tcPr>
          <w:p w14:paraId="3D05DEE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2,5</w:t>
            </w:r>
          </w:p>
        </w:tc>
        <w:tc>
          <w:tcPr>
            <w:tcW w:w="515" w:type="pct"/>
            <w:gridSpan w:val="3"/>
            <w:tcBorders>
              <w:top w:val="nil"/>
              <w:left w:val="nil"/>
              <w:bottom w:val="nil"/>
              <w:right w:val="nil"/>
            </w:tcBorders>
            <w:shd w:val="clear" w:color="auto" w:fill="auto"/>
            <w:hideMark/>
          </w:tcPr>
          <w:p w14:paraId="25447F2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0,504075</w:t>
            </w:r>
          </w:p>
        </w:tc>
        <w:tc>
          <w:tcPr>
            <w:tcW w:w="350" w:type="pct"/>
            <w:tcBorders>
              <w:top w:val="nil"/>
              <w:left w:val="nil"/>
              <w:bottom w:val="nil"/>
              <w:right w:val="nil"/>
            </w:tcBorders>
            <w:shd w:val="clear" w:color="auto" w:fill="auto"/>
            <w:hideMark/>
          </w:tcPr>
          <w:p w14:paraId="4FCE1EE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4,52</w:t>
            </w:r>
          </w:p>
        </w:tc>
        <w:tc>
          <w:tcPr>
            <w:tcW w:w="190" w:type="pct"/>
            <w:tcBorders>
              <w:top w:val="nil"/>
              <w:left w:val="nil"/>
              <w:bottom w:val="nil"/>
              <w:right w:val="nil"/>
            </w:tcBorders>
            <w:shd w:val="clear" w:color="auto" w:fill="auto"/>
            <w:hideMark/>
          </w:tcPr>
          <w:p w14:paraId="318579A9"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1,29</w:t>
            </w:r>
          </w:p>
        </w:tc>
        <w:tc>
          <w:tcPr>
            <w:tcW w:w="256" w:type="pct"/>
            <w:tcBorders>
              <w:top w:val="nil"/>
              <w:left w:val="nil"/>
              <w:bottom w:val="nil"/>
              <w:right w:val="nil"/>
            </w:tcBorders>
            <w:shd w:val="clear" w:color="auto" w:fill="auto"/>
            <w:hideMark/>
          </w:tcPr>
          <w:p w14:paraId="689923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5,83</w:t>
            </w:r>
          </w:p>
        </w:tc>
        <w:tc>
          <w:tcPr>
            <w:tcW w:w="333" w:type="pct"/>
            <w:tcBorders>
              <w:top w:val="nil"/>
              <w:left w:val="nil"/>
              <w:bottom w:val="nil"/>
              <w:right w:val="nil"/>
            </w:tcBorders>
            <w:shd w:val="clear" w:color="auto" w:fill="auto"/>
            <w:hideMark/>
          </w:tcPr>
          <w:p w14:paraId="55E5A7E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667B0A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2,94</w:t>
            </w:r>
          </w:p>
        </w:tc>
      </w:tr>
      <w:tr w:rsidR="00C05D6C" w:rsidRPr="001372DD" w14:paraId="48F6688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7297E1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DD7D96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2CBD221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6ED25B25"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16FF8584"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63B1E228"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A3E0421"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78313988"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1379048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4B06FA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FB88974"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57DDF9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726,09</w:t>
            </w:r>
          </w:p>
        </w:tc>
      </w:tr>
      <w:tr w:rsidR="00C05D6C" w:rsidRPr="001372DD" w14:paraId="17C3D03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01525B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6549E1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14.4.04.08-0001</w:t>
            </w:r>
          </w:p>
        </w:tc>
        <w:tc>
          <w:tcPr>
            <w:tcW w:w="896" w:type="pct"/>
            <w:gridSpan w:val="8"/>
            <w:tcBorders>
              <w:top w:val="nil"/>
              <w:left w:val="nil"/>
              <w:bottom w:val="nil"/>
              <w:right w:val="nil"/>
            </w:tcBorders>
            <w:shd w:val="clear" w:color="auto" w:fill="auto"/>
            <w:hideMark/>
          </w:tcPr>
          <w:p w14:paraId="6740E20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Эмаль ПФ-115</w:t>
            </w:r>
          </w:p>
        </w:tc>
        <w:tc>
          <w:tcPr>
            <w:tcW w:w="282" w:type="pct"/>
            <w:gridSpan w:val="2"/>
            <w:tcBorders>
              <w:top w:val="nil"/>
              <w:left w:val="nil"/>
              <w:bottom w:val="nil"/>
              <w:right w:val="nil"/>
            </w:tcBorders>
            <w:shd w:val="clear" w:color="auto" w:fill="auto"/>
            <w:hideMark/>
          </w:tcPr>
          <w:p w14:paraId="3F2CA11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2E2D4BD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0,009</w:t>
            </w:r>
          </w:p>
        </w:tc>
        <w:tc>
          <w:tcPr>
            <w:tcW w:w="511" w:type="pct"/>
            <w:gridSpan w:val="3"/>
            <w:tcBorders>
              <w:top w:val="nil"/>
              <w:left w:val="nil"/>
              <w:bottom w:val="nil"/>
              <w:right w:val="nil"/>
            </w:tcBorders>
            <w:shd w:val="clear" w:color="auto" w:fill="auto"/>
            <w:hideMark/>
          </w:tcPr>
          <w:p w14:paraId="1AC4734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515" w:type="pct"/>
            <w:gridSpan w:val="3"/>
            <w:tcBorders>
              <w:top w:val="nil"/>
              <w:left w:val="nil"/>
              <w:bottom w:val="nil"/>
              <w:right w:val="nil"/>
            </w:tcBorders>
            <w:shd w:val="clear" w:color="auto" w:fill="auto"/>
            <w:hideMark/>
          </w:tcPr>
          <w:p w14:paraId="7D87D07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0,0055836</w:t>
            </w:r>
          </w:p>
        </w:tc>
        <w:tc>
          <w:tcPr>
            <w:tcW w:w="350" w:type="pct"/>
            <w:tcBorders>
              <w:top w:val="nil"/>
              <w:left w:val="nil"/>
              <w:bottom w:val="nil"/>
              <w:right w:val="nil"/>
            </w:tcBorders>
            <w:shd w:val="clear" w:color="auto" w:fill="auto"/>
            <w:hideMark/>
          </w:tcPr>
          <w:p w14:paraId="5E549B33"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80 322,25</w:t>
            </w:r>
          </w:p>
        </w:tc>
        <w:tc>
          <w:tcPr>
            <w:tcW w:w="190" w:type="pct"/>
            <w:tcBorders>
              <w:top w:val="nil"/>
              <w:left w:val="nil"/>
              <w:bottom w:val="nil"/>
              <w:right w:val="nil"/>
            </w:tcBorders>
            <w:shd w:val="clear" w:color="auto" w:fill="auto"/>
            <w:hideMark/>
          </w:tcPr>
          <w:p w14:paraId="6ED2E20B"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1,43</w:t>
            </w:r>
          </w:p>
        </w:tc>
        <w:tc>
          <w:tcPr>
            <w:tcW w:w="256" w:type="pct"/>
            <w:tcBorders>
              <w:top w:val="nil"/>
              <w:left w:val="nil"/>
              <w:bottom w:val="nil"/>
              <w:right w:val="nil"/>
            </w:tcBorders>
            <w:shd w:val="clear" w:color="auto" w:fill="auto"/>
            <w:hideMark/>
          </w:tcPr>
          <w:p w14:paraId="2B36BD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114 860,82</w:t>
            </w:r>
          </w:p>
        </w:tc>
        <w:tc>
          <w:tcPr>
            <w:tcW w:w="333" w:type="pct"/>
            <w:tcBorders>
              <w:top w:val="nil"/>
              <w:left w:val="nil"/>
              <w:bottom w:val="nil"/>
              <w:right w:val="nil"/>
            </w:tcBorders>
            <w:shd w:val="clear" w:color="auto" w:fill="auto"/>
            <w:hideMark/>
          </w:tcPr>
          <w:p w14:paraId="6E025BA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B82E62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641,34</w:t>
            </w:r>
          </w:p>
        </w:tc>
      </w:tr>
      <w:tr w:rsidR="00C05D6C" w:rsidRPr="001372DD" w14:paraId="638594C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E179F6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B4C037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14.5.09.11-0102</w:t>
            </w:r>
          </w:p>
        </w:tc>
        <w:tc>
          <w:tcPr>
            <w:tcW w:w="896" w:type="pct"/>
            <w:gridSpan w:val="8"/>
            <w:tcBorders>
              <w:top w:val="nil"/>
              <w:left w:val="nil"/>
              <w:bottom w:val="nil"/>
              <w:right w:val="nil"/>
            </w:tcBorders>
            <w:shd w:val="clear" w:color="auto" w:fill="auto"/>
            <w:hideMark/>
          </w:tcPr>
          <w:p w14:paraId="2E2D070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Уайт-спирит</w:t>
            </w:r>
          </w:p>
        </w:tc>
        <w:tc>
          <w:tcPr>
            <w:tcW w:w="282" w:type="pct"/>
            <w:gridSpan w:val="2"/>
            <w:tcBorders>
              <w:top w:val="nil"/>
              <w:left w:val="nil"/>
              <w:bottom w:val="nil"/>
              <w:right w:val="nil"/>
            </w:tcBorders>
            <w:shd w:val="clear" w:color="auto" w:fill="auto"/>
            <w:hideMark/>
          </w:tcPr>
          <w:p w14:paraId="10727C1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кг</w:t>
            </w:r>
          </w:p>
        </w:tc>
        <w:tc>
          <w:tcPr>
            <w:tcW w:w="307" w:type="pct"/>
            <w:gridSpan w:val="3"/>
            <w:tcBorders>
              <w:top w:val="nil"/>
              <w:left w:val="nil"/>
              <w:bottom w:val="nil"/>
              <w:right w:val="nil"/>
            </w:tcBorders>
            <w:shd w:val="clear" w:color="auto" w:fill="auto"/>
            <w:hideMark/>
          </w:tcPr>
          <w:p w14:paraId="130E75B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1,4</w:t>
            </w:r>
          </w:p>
        </w:tc>
        <w:tc>
          <w:tcPr>
            <w:tcW w:w="511" w:type="pct"/>
            <w:gridSpan w:val="3"/>
            <w:tcBorders>
              <w:top w:val="nil"/>
              <w:left w:val="nil"/>
              <w:bottom w:val="nil"/>
              <w:right w:val="nil"/>
            </w:tcBorders>
            <w:shd w:val="clear" w:color="auto" w:fill="auto"/>
            <w:hideMark/>
          </w:tcPr>
          <w:p w14:paraId="2CC5AEC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515" w:type="pct"/>
            <w:gridSpan w:val="3"/>
            <w:tcBorders>
              <w:top w:val="nil"/>
              <w:left w:val="nil"/>
              <w:bottom w:val="nil"/>
              <w:right w:val="nil"/>
            </w:tcBorders>
            <w:shd w:val="clear" w:color="auto" w:fill="auto"/>
            <w:hideMark/>
          </w:tcPr>
          <w:p w14:paraId="36CF4AA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0,86856</w:t>
            </w:r>
          </w:p>
        </w:tc>
        <w:tc>
          <w:tcPr>
            <w:tcW w:w="350" w:type="pct"/>
            <w:tcBorders>
              <w:top w:val="nil"/>
              <w:left w:val="nil"/>
              <w:bottom w:val="nil"/>
              <w:right w:val="nil"/>
            </w:tcBorders>
            <w:shd w:val="clear" w:color="auto" w:fill="auto"/>
            <w:hideMark/>
          </w:tcPr>
          <w:p w14:paraId="496FEF9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60,60</w:t>
            </w:r>
          </w:p>
        </w:tc>
        <w:tc>
          <w:tcPr>
            <w:tcW w:w="190" w:type="pct"/>
            <w:tcBorders>
              <w:top w:val="nil"/>
              <w:left w:val="nil"/>
              <w:bottom w:val="nil"/>
              <w:right w:val="nil"/>
            </w:tcBorders>
            <w:shd w:val="clear" w:color="auto" w:fill="auto"/>
            <w:hideMark/>
          </w:tcPr>
          <w:p w14:paraId="6648390B"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1,61</w:t>
            </w:r>
          </w:p>
        </w:tc>
        <w:tc>
          <w:tcPr>
            <w:tcW w:w="256" w:type="pct"/>
            <w:tcBorders>
              <w:top w:val="nil"/>
              <w:left w:val="nil"/>
              <w:bottom w:val="nil"/>
              <w:right w:val="nil"/>
            </w:tcBorders>
            <w:shd w:val="clear" w:color="auto" w:fill="auto"/>
            <w:hideMark/>
          </w:tcPr>
          <w:p w14:paraId="7BC1411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97,57</w:t>
            </w:r>
          </w:p>
        </w:tc>
        <w:tc>
          <w:tcPr>
            <w:tcW w:w="333" w:type="pct"/>
            <w:tcBorders>
              <w:top w:val="nil"/>
              <w:left w:val="nil"/>
              <w:bottom w:val="nil"/>
              <w:right w:val="nil"/>
            </w:tcBorders>
            <w:shd w:val="clear" w:color="auto" w:fill="auto"/>
            <w:hideMark/>
          </w:tcPr>
          <w:p w14:paraId="3FEC323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34EDD1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84,75</w:t>
            </w:r>
          </w:p>
        </w:tc>
      </w:tr>
      <w:tr w:rsidR="00C05D6C" w:rsidRPr="001372DD" w14:paraId="001BEB2A"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16A957B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996842E"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1E59D93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77EEDA3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2137260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5BBAF30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2E09F92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4FA8546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07BB3B0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34D4513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503B698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124BC6F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1 432,05</w:t>
            </w:r>
          </w:p>
        </w:tc>
      </w:tr>
      <w:tr w:rsidR="00C05D6C" w:rsidRPr="001372DD" w14:paraId="0EDAC67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A19550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8E055F9"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614F048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2F6E7FEC"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3D2E4D63"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345BA1D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A5C6489"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0589B4CA"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0EE954C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865C390"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30C356A"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66A15F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685,56</w:t>
            </w:r>
          </w:p>
        </w:tc>
      </w:tr>
      <w:tr w:rsidR="00C05D6C" w:rsidRPr="001372DD" w14:paraId="1C5C4A2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9FC42C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D9AC90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Пр/812-013.0-1</w:t>
            </w:r>
          </w:p>
        </w:tc>
        <w:tc>
          <w:tcPr>
            <w:tcW w:w="896" w:type="pct"/>
            <w:gridSpan w:val="8"/>
            <w:tcBorders>
              <w:top w:val="nil"/>
              <w:left w:val="nil"/>
              <w:bottom w:val="nil"/>
              <w:right w:val="nil"/>
            </w:tcBorders>
            <w:shd w:val="clear" w:color="auto" w:fill="auto"/>
            <w:hideMark/>
          </w:tcPr>
          <w:p w14:paraId="161FBBD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Защита строительных конструкций и оборудования от коррозии</w:t>
            </w:r>
          </w:p>
        </w:tc>
        <w:tc>
          <w:tcPr>
            <w:tcW w:w="282" w:type="pct"/>
            <w:gridSpan w:val="2"/>
            <w:tcBorders>
              <w:top w:val="nil"/>
              <w:left w:val="nil"/>
              <w:bottom w:val="nil"/>
              <w:right w:val="nil"/>
            </w:tcBorders>
            <w:shd w:val="clear" w:color="auto" w:fill="auto"/>
            <w:hideMark/>
          </w:tcPr>
          <w:p w14:paraId="5A75B87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713372A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94</w:t>
            </w:r>
          </w:p>
        </w:tc>
        <w:tc>
          <w:tcPr>
            <w:tcW w:w="511" w:type="pct"/>
            <w:gridSpan w:val="3"/>
            <w:tcBorders>
              <w:top w:val="nil"/>
              <w:left w:val="nil"/>
              <w:bottom w:val="nil"/>
              <w:right w:val="nil"/>
            </w:tcBorders>
            <w:shd w:val="clear" w:color="auto" w:fill="auto"/>
            <w:hideMark/>
          </w:tcPr>
          <w:p w14:paraId="5DC1F89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56B5C6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94</w:t>
            </w:r>
          </w:p>
        </w:tc>
        <w:tc>
          <w:tcPr>
            <w:tcW w:w="350" w:type="pct"/>
            <w:tcBorders>
              <w:top w:val="nil"/>
              <w:left w:val="nil"/>
              <w:bottom w:val="nil"/>
              <w:right w:val="nil"/>
            </w:tcBorders>
            <w:shd w:val="clear" w:color="auto" w:fill="auto"/>
            <w:hideMark/>
          </w:tcPr>
          <w:p w14:paraId="32C4AC3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E0EA67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3144AA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C814123"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5ACAC5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644,43</w:t>
            </w:r>
          </w:p>
        </w:tc>
      </w:tr>
      <w:tr w:rsidR="00C05D6C" w:rsidRPr="001372DD" w14:paraId="6FA846D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B960ED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6C32E6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Пр/774-013.0, Приказ № 774/пр от 11.12.2020 п.16</w:t>
            </w:r>
          </w:p>
        </w:tc>
        <w:tc>
          <w:tcPr>
            <w:tcW w:w="896" w:type="pct"/>
            <w:gridSpan w:val="8"/>
            <w:tcBorders>
              <w:top w:val="nil"/>
              <w:left w:val="nil"/>
              <w:bottom w:val="nil"/>
              <w:right w:val="nil"/>
            </w:tcBorders>
            <w:shd w:val="clear" w:color="auto" w:fill="auto"/>
            <w:hideMark/>
          </w:tcPr>
          <w:p w14:paraId="68D92F3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Защита строительных конструкций и оборудования от коррозии</w:t>
            </w:r>
          </w:p>
        </w:tc>
        <w:tc>
          <w:tcPr>
            <w:tcW w:w="282" w:type="pct"/>
            <w:gridSpan w:val="2"/>
            <w:tcBorders>
              <w:top w:val="nil"/>
              <w:left w:val="nil"/>
              <w:bottom w:val="nil"/>
              <w:right w:val="nil"/>
            </w:tcBorders>
            <w:shd w:val="clear" w:color="auto" w:fill="auto"/>
            <w:hideMark/>
          </w:tcPr>
          <w:p w14:paraId="6EF62BF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7501D01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51</w:t>
            </w:r>
          </w:p>
        </w:tc>
        <w:tc>
          <w:tcPr>
            <w:tcW w:w="511" w:type="pct"/>
            <w:gridSpan w:val="3"/>
            <w:tcBorders>
              <w:top w:val="nil"/>
              <w:left w:val="nil"/>
              <w:bottom w:val="nil"/>
              <w:right w:val="nil"/>
            </w:tcBorders>
            <w:shd w:val="clear" w:color="auto" w:fill="auto"/>
            <w:hideMark/>
          </w:tcPr>
          <w:p w14:paraId="6199CEA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649A196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43,35</w:t>
            </w:r>
          </w:p>
        </w:tc>
        <w:tc>
          <w:tcPr>
            <w:tcW w:w="350" w:type="pct"/>
            <w:tcBorders>
              <w:top w:val="nil"/>
              <w:left w:val="nil"/>
              <w:bottom w:val="nil"/>
              <w:right w:val="nil"/>
            </w:tcBorders>
            <w:shd w:val="clear" w:color="auto" w:fill="auto"/>
            <w:hideMark/>
          </w:tcPr>
          <w:p w14:paraId="06CDC03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E52D29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A66E7C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8D71BE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F565FD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297,19</w:t>
            </w:r>
          </w:p>
        </w:tc>
      </w:tr>
      <w:tr w:rsidR="00C05D6C" w:rsidRPr="001372DD" w14:paraId="2439475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5B1E69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4E7215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21F5F5B2"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73DF7C4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5FAF04E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585D228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0803AAB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0FB8A4AB"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991EF7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2E9C7CA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7 652,06</w:t>
            </w:r>
          </w:p>
        </w:tc>
        <w:tc>
          <w:tcPr>
            <w:tcW w:w="333" w:type="pct"/>
            <w:tcBorders>
              <w:top w:val="single" w:sz="4" w:space="0" w:color="auto"/>
              <w:left w:val="nil"/>
              <w:bottom w:val="nil"/>
              <w:right w:val="nil"/>
            </w:tcBorders>
            <w:shd w:val="clear" w:color="auto" w:fill="auto"/>
            <w:hideMark/>
          </w:tcPr>
          <w:p w14:paraId="4467C78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5C5E2EE1"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2 373,67</w:t>
            </w:r>
          </w:p>
        </w:tc>
      </w:tr>
      <w:tr w:rsidR="00C05D6C" w:rsidRPr="001372DD" w14:paraId="0F5AC5EB"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44732AD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15</w:t>
            </w:r>
          </w:p>
        </w:tc>
        <w:tc>
          <w:tcPr>
            <w:tcW w:w="789" w:type="pct"/>
            <w:gridSpan w:val="5"/>
            <w:tcBorders>
              <w:top w:val="single" w:sz="4" w:space="0" w:color="auto"/>
              <w:left w:val="nil"/>
              <w:bottom w:val="nil"/>
              <w:right w:val="nil"/>
            </w:tcBorders>
            <w:shd w:val="clear" w:color="auto" w:fill="auto"/>
            <w:hideMark/>
          </w:tcPr>
          <w:p w14:paraId="113EC66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ГЭСН13-03-004-26</w:t>
            </w:r>
          </w:p>
        </w:tc>
        <w:tc>
          <w:tcPr>
            <w:tcW w:w="896" w:type="pct"/>
            <w:gridSpan w:val="8"/>
            <w:tcBorders>
              <w:top w:val="single" w:sz="4" w:space="0" w:color="auto"/>
              <w:left w:val="nil"/>
              <w:bottom w:val="nil"/>
              <w:right w:val="nil"/>
            </w:tcBorders>
            <w:shd w:val="clear" w:color="auto" w:fill="auto"/>
            <w:hideMark/>
          </w:tcPr>
          <w:p w14:paraId="304E50E2"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Окраска металлических огрунтованных поверхностей: эмалью ПФ-115</w:t>
            </w:r>
          </w:p>
        </w:tc>
        <w:tc>
          <w:tcPr>
            <w:tcW w:w="282" w:type="pct"/>
            <w:gridSpan w:val="2"/>
            <w:tcBorders>
              <w:top w:val="single" w:sz="4" w:space="0" w:color="auto"/>
              <w:left w:val="nil"/>
              <w:bottom w:val="nil"/>
              <w:right w:val="nil"/>
            </w:tcBorders>
            <w:shd w:val="clear" w:color="auto" w:fill="auto"/>
            <w:hideMark/>
          </w:tcPr>
          <w:p w14:paraId="4781C46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single" w:sz="4" w:space="0" w:color="auto"/>
              <w:left w:val="nil"/>
              <w:bottom w:val="nil"/>
              <w:right w:val="nil"/>
            </w:tcBorders>
            <w:shd w:val="clear" w:color="auto" w:fill="auto"/>
            <w:hideMark/>
          </w:tcPr>
          <w:p w14:paraId="5859204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0,08</w:t>
            </w:r>
          </w:p>
        </w:tc>
        <w:tc>
          <w:tcPr>
            <w:tcW w:w="511" w:type="pct"/>
            <w:gridSpan w:val="3"/>
            <w:tcBorders>
              <w:top w:val="single" w:sz="4" w:space="0" w:color="auto"/>
              <w:left w:val="nil"/>
              <w:bottom w:val="nil"/>
              <w:right w:val="nil"/>
            </w:tcBorders>
            <w:shd w:val="clear" w:color="auto" w:fill="auto"/>
            <w:hideMark/>
          </w:tcPr>
          <w:p w14:paraId="6E39053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1C8AB1C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0,08</w:t>
            </w:r>
          </w:p>
        </w:tc>
        <w:tc>
          <w:tcPr>
            <w:tcW w:w="350" w:type="pct"/>
            <w:tcBorders>
              <w:top w:val="single" w:sz="4" w:space="0" w:color="auto"/>
              <w:left w:val="nil"/>
              <w:bottom w:val="nil"/>
              <w:right w:val="nil"/>
            </w:tcBorders>
            <w:shd w:val="clear" w:color="auto" w:fill="auto"/>
            <w:hideMark/>
          </w:tcPr>
          <w:p w14:paraId="0FD2F73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2B61A26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B9F8169"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113483F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26B881D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27B165E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867788D"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4888B3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2550CC1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Объем=(8{решетки}) / 100</w:t>
            </w:r>
          </w:p>
        </w:tc>
      </w:tr>
      <w:tr w:rsidR="00C05D6C" w:rsidRPr="001372DD" w14:paraId="6073949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B9FB59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9077905"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4EBA69A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29B04AC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D1840C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67A80B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Прил.13.2 п.16</w:t>
            </w:r>
          </w:p>
        </w:tc>
        <w:tc>
          <w:tcPr>
            <w:tcW w:w="3925" w:type="pct"/>
            <w:gridSpan w:val="24"/>
            <w:tcBorders>
              <w:top w:val="nil"/>
              <w:left w:val="nil"/>
              <w:bottom w:val="nil"/>
              <w:right w:val="single" w:sz="4" w:space="0" w:color="000000"/>
            </w:tcBorders>
            <w:shd w:val="clear" w:color="auto" w:fill="auto"/>
            <w:hideMark/>
          </w:tcPr>
          <w:p w14:paraId="14A8C59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Нанесение защитного покрытия в несколько слоев (К=N, N - количество слоев) ПЗ=2 (ОЗП=2; ЭМ=2 к расх.; ЗПМ=2; МАТ=2 к расх.; ТЗ=2; ТЗМ=2)</w:t>
            </w:r>
          </w:p>
        </w:tc>
      </w:tr>
      <w:tr w:rsidR="00C05D6C" w:rsidRPr="001372DD" w14:paraId="3902E99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B30AA59"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504092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Прил.13.2 п.3.13</w:t>
            </w:r>
          </w:p>
        </w:tc>
        <w:tc>
          <w:tcPr>
            <w:tcW w:w="3925" w:type="pct"/>
            <w:gridSpan w:val="24"/>
            <w:tcBorders>
              <w:top w:val="nil"/>
              <w:left w:val="nil"/>
              <w:bottom w:val="nil"/>
              <w:right w:val="single" w:sz="4" w:space="0" w:color="000000"/>
            </w:tcBorders>
            <w:shd w:val="clear" w:color="auto" w:fill="auto"/>
            <w:hideMark/>
          </w:tcPr>
          <w:p w14:paraId="46E0CC1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Окраска и огрунтовка решетчатых поверхностей ОЗП=1,1; ЭМ=1,1 к расх.; ЗПМ=1,1; МАТ=1,1 к расх.; ТЗ=1,1; ТЗМ=1,1</w:t>
            </w:r>
          </w:p>
        </w:tc>
      </w:tr>
      <w:tr w:rsidR="00C05D6C" w:rsidRPr="001372DD" w14:paraId="298463C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FC8587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3F79F5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4DA762C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21F2493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6F47EB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CAE1FD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3F09B5B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728CB8C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B9A2DF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04E358FF"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0D9DB7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0,431112</w:t>
            </w:r>
          </w:p>
        </w:tc>
        <w:tc>
          <w:tcPr>
            <w:tcW w:w="350" w:type="pct"/>
            <w:tcBorders>
              <w:top w:val="nil"/>
              <w:left w:val="nil"/>
              <w:bottom w:val="nil"/>
              <w:right w:val="nil"/>
            </w:tcBorders>
            <w:shd w:val="clear" w:color="auto" w:fill="auto"/>
            <w:hideMark/>
          </w:tcPr>
          <w:p w14:paraId="60C46FB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AFEAE5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7746C1F"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864B39B"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A4B330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192,25</w:t>
            </w:r>
          </w:p>
        </w:tc>
      </w:tr>
      <w:tr w:rsidR="00C05D6C" w:rsidRPr="001372DD" w14:paraId="47797BFD"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6EFDED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1B44640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1-100-35</w:t>
            </w:r>
          </w:p>
        </w:tc>
        <w:tc>
          <w:tcPr>
            <w:tcW w:w="896" w:type="pct"/>
            <w:gridSpan w:val="8"/>
            <w:tcBorders>
              <w:top w:val="nil"/>
              <w:left w:val="nil"/>
              <w:bottom w:val="nil"/>
              <w:right w:val="nil"/>
            </w:tcBorders>
            <w:shd w:val="clear" w:color="auto" w:fill="auto"/>
            <w:hideMark/>
          </w:tcPr>
          <w:p w14:paraId="29BE216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3,5</w:t>
            </w:r>
          </w:p>
        </w:tc>
        <w:tc>
          <w:tcPr>
            <w:tcW w:w="282" w:type="pct"/>
            <w:gridSpan w:val="2"/>
            <w:tcBorders>
              <w:top w:val="nil"/>
              <w:left w:val="nil"/>
              <w:bottom w:val="nil"/>
              <w:right w:val="nil"/>
            </w:tcBorders>
            <w:shd w:val="clear" w:color="auto" w:fill="auto"/>
            <w:hideMark/>
          </w:tcPr>
          <w:p w14:paraId="7E155E5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4D1003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2,13</w:t>
            </w:r>
          </w:p>
        </w:tc>
        <w:tc>
          <w:tcPr>
            <w:tcW w:w="511" w:type="pct"/>
            <w:gridSpan w:val="3"/>
            <w:tcBorders>
              <w:top w:val="nil"/>
              <w:left w:val="nil"/>
              <w:bottom w:val="nil"/>
              <w:right w:val="nil"/>
            </w:tcBorders>
            <w:shd w:val="clear" w:color="auto" w:fill="auto"/>
            <w:hideMark/>
          </w:tcPr>
          <w:p w14:paraId="31029BF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2,53</w:t>
            </w:r>
          </w:p>
        </w:tc>
        <w:tc>
          <w:tcPr>
            <w:tcW w:w="515" w:type="pct"/>
            <w:gridSpan w:val="3"/>
            <w:tcBorders>
              <w:top w:val="nil"/>
              <w:left w:val="nil"/>
              <w:bottom w:val="nil"/>
              <w:right w:val="nil"/>
            </w:tcBorders>
            <w:shd w:val="clear" w:color="auto" w:fill="auto"/>
            <w:hideMark/>
          </w:tcPr>
          <w:p w14:paraId="4C2740D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0,431112</w:t>
            </w:r>
          </w:p>
        </w:tc>
        <w:tc>
          <w:tcPr>
            <w:tcW w:w="350" w:type="pct"/>
            <w:tcBorders>
              <w:top w:val="nil"/>
              <w:left w:val="nil"/>
              <w:bottom w:val="nil"/>
              <w:right w:val="nil"/>
            </w:tcBorders>
            <w:shd w:val="clear" w:color="auto" w:fill="auto"/>
            <w:hideMark/>
          </w:tcPr>
          <w:p w14:paraId="18EEF1E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1C2686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A2B460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330,33</w:t>
            </w:r>
          </w:p>
        </w:tc>
        <w:tc>
          <w:tcPr>
            <w:tcW w:w="333" w:type="pct"/>
            <w:tcBorders>
              <w:top w:val="nil"/>
              <w:left w:val="nil"/>
              <w:bottom w:val="nil"/>
              <w:right w:val="nil"/>
            </w:tcBorders>
            <w:shd w:val="clear" w:color="auto" w:fill="auto"/>
            <w:hideMark/>
          </w:tcPr>
          <w:p w14:paraId="292B416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7B780C3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192,25</w:t>
            </w:r>
          </w:p>
        </w:tc>
      </w:tr>
      <w:tr w:rsidR="00C05D6C" w:rsidRPr="001372DD" w14:paraId="0ABDCEA0"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A9662D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65B9CD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539CB4C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3DD10E5D"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1820E339"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40B9C897"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2511C40"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6CB5A375"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0F4CA20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9F107B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EC1C627"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ADBBBB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5,78</w:t>
            </w:r>
          </w:p>
        </w:tc>
      </w:tr>
      <w:tr w:rsidR="00C05D6C" w:rsidRPr="001372DD" w14:paraId="20B4C13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EAC93F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DB4206D"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724CBEF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054669D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9561C0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777D9BEB"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8D377E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0,0044</w:t>
            </w:r>
          </w:p>
        </w:tc>
        <w:tc>
          <w:tcPr>
            <w:tcW w:w="350" w:type="pct"/>
            <w:tcBorders>
              <w:top w:val="nil"/>
              <w:left w:val="nil"/>
              <w:bottom w:val="nil"/>
              <w:right w:val="nil"/>
            </w:tcBorders>
            <w:shd w:val="clear" w:color="auto" w:fill="auto"/>
            <w:hideMark/>
          </w:tcPr>
          <w:p w14:paraId="53AB207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70A8A9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A73B69F"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431BD96"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3431CC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2,23</w:t>
            </w:r>
          </w:p>
        </w:tc>
      </w:tr>
      <w:tr w:rsidR="00C05D6C" w:rsidRPr="001372DD" w14:paraId="2D0BF7F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165EFB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EA92B6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91.06.03-060</w:t>
            </w:r>
          </w:p>
        </w:tc>
        <w:tc>
          <w:tcPr>
            <w:tcW w:w="896" w:type="pct"/>
            <w:gridSpan w:val="8"/>
            <w:tcBorders>
              <w:top w:val="nil"/>
              <w:left w:val="nil"/>
              <w:bottom w:val="nil"/>
              <w:right w:val="nil"/>
            </w:tcBorders>
            <w:shd w:val="clear" w:color="auto" w:fill="auto"/>
            <w:hideMark/>
          </w:tcPr>
          <w:p w14:paraId="4AF3AB1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Лебедки электрические тяговым усилием до 5,79 кН (0,59 т)</w:t>
            </w:r>
          </w:p>
        </w:tc>
        <w:tc>
          <w:tcPr>
            <w:tcW w:w="282" w:type="pct"/>
            <w:gridSpan w:val="2"/>
            <w:tcBorders>
              <w:top w:val="nil"/>
              <w:left w:val="nil"/>
              <w:bottom w:val="nil"/>
              <w:right w:val="nil"/>
            </w:tcBorders>
            <w:shd w:val="clear" w:color="auto" w:fill="auto"/>
            <w:hideMark/>
          </w:tcPr>
          <w:p w14:paraId="00F6AD6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1267166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w:t>
            </w:r>
          </w:p>
        </w:tc>
        <w:tc>
          <w:tcPr>
            <w:tcW w:w="511" w:type="pct"/>
            <w:gridSpan w:val="3"/>
            <w:tcBorders>
              <w:top w:val="nil"/>
              <w:left w:val="nil"/>
              <w:bottom w:val="nil"/>
              <w:right w:val="nil"/>
            </w:tcBorders>
            <w:shd w:val="clear" w:color="auto" w:fill="auto"/>
            <w:hideMark/>
          </w:tcPr>
          <w:p w14:paraId="17D3E41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2,75</w:t>
            </w:r>
          </w:p>
        </w:tc>
        <w:tc>
          <w:tcPr>
            <w:tcW w:w="515" w:type="pct"/>
            <w:gridSpan w:val="3"/>
            <w:tcBorders>
              <w:top w:val="nil"/>
              <w:left w:val="nil"/>
              <w:bottom w:val="nil"/>
              <w:right w:val="nil"/>
            </w:tcBorders>
            <w:shd w:val="clear" w:color="auto" w:fill="auto"/>
            <w:hideMark/>
          </w:tcPr>
          <w:p w14:paraId="36E1DD7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0,0022</w:t>
            </w:r>
          </w:p>
        </w:tc>
        <w:tc>
          <w:tcPr>
            <w:tcW w:w="350" w:type="pct"/>
            <w:tcBorders>
              <w:top w:val="nil"/>
              <w:left w:val="nil"/>
              <w:bottom w:val="nil"/>
              <w:right w:val="nil"/>
            </w:tcBorders>
            <w:shd w:val="clear" w:color="auto" w:fill="auto"/>
            <w:hideMark/>
          </w:tcPr>
          <w:p w14:paraId="11FA330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6,62</w:t>
            </w:r>
          </w:p>
        </w:tc>
        <w:tc>
          <w:tcPr>
            <w:tcW w:w="190" w:type="pct"/>
            <w:tcBorders>
              <w:top w:val="nil"/>
              <w:left w:val="nil"/>
              <w:bottom w:val="nil"/>
              <w:right w:val="nil"/>
            </w:tcBorders>
            <w:shd w:val="clear" w:color="auto" w:fill="auto"/>
            <w:hideMark/>
          </w:tcPr>
          <w:p w14:paraId="46836675"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1,42</w:t>
            </w:r>
          </w:p>
        </w:tc>
        <w:tc>
          <w:tcPr>
            <w:tcW w:w="256" w:type="pct"/>
            <w:tcBorders>
              <w:top w:val="nil"/>
              <w:left w:val="nil"/>
              <w:bottom w:val="nil"/>
              <w:right w:val="nil"/>
            </w:tcBorders>
            <w:shd w:val="clear" w:color="auto" w:fill="auto"/>
            <w:hideMark/>
          </w:tcPr>
          <w:p w14:paraId="39FE801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9,40</w:t>
            </w:r>
          </w:p>
        </w:tc>
        <w:tc>
          <w:tcPr>
            <w:tcW w:w="333" w:type="pct"/>
            <w:tcBorders>
              <w:top w:val="nil"/>
              <w:left w:val="nil"/>
              <w:bottom w:val="nil"/>
              <w:right w:val="nil"/>
            </w:tcBorders>
            <w:shd w:val="clear" w:color="auto" w:fill="auto"/>
            <w:hideMark/>
          </w:tcPr>
          <w:p w14:paraId="7384567B"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6F6970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0,02</w:t>
            </w:r>
          </w:p>
        </w:tc>
      </w:tr>
      <w:tr w:rsidR="00C05D6C" w:rsidRPr="001372DD" w14:paraId="7302049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F34F9E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E63E2B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91.06.05-011</w:t>
            </w:r>
          </w:p>
        </w:tc>
        <w:tc>
          <w:tcPr>
            <w:tcW w:w="896" w:type="pct"/>
            <w:gridSpan w:val="8"/>
            <w:tcBorders>
              <w:top w:val="nil"/>
              <w:left w:val="nil"/>
              <w:bottom w:val="nil"/>
              <w:right w:val="nil"/>
            </w:tcBorders>
            <w:shd w:val="clear" w:color="auto" w:fill="auto"/>
            <w:hideMark/>
          </w:tcPr>
          <w:p w14:paraId="08FD717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82" w:type="pct"/>
            <w:gridSpan w:val="2"/>
            <w:tcBorders>
              <w:top w:val="nil"/>
              <w:left w:val="nil"/>
              <w:bottom w:val="nil"/>
              <w:right w:val="nil"/>
            </w:tcBorders>
            <w:shd w:val="clear" w:color="auto" w:fill="auto"/>
            <w:hideMark/>
          </w:tcPr>
          <w:p w14:paraId="7DF73DD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110C703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w:t>
            </w:r>
          </w:p>
        </w:tc>
        <w:tc>
          <w:tcPr>
            <w:tcW w:w="511" w:type="pct"/>
            <w:gridSpan w:val="3"/>
            <w:tcBorders>
              <w:top w:val="nil"/>
              <w:left w:val="nil"/>
              <w:bottom w:val="nil"/>
              <w:right w:val="nil"/>
            </w:tcBorders>
            <w:shd w:val="clear" w:color="auto" w:fill="auto"/>
            <w:hideMark/>
          </w:tcPr>
          <w:p w14:paraId="2539EBC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2,75</w:t>
            </w:r>
          </w:p>
        </w:tc>
        <w:tc>
          <w:tcPr>
            <w:tcW w:w="515" w:type="pct"/>
            <w:gridSpan w:val="3"/>
            <w:tcBorders>
              <w:top w:val="nil"/>
              <w:left w:val="nil"/>
              <w:bottom w:val="nil"/>
              <w:right w:val="nil"/>
            </w:tcBorders>
            <w:shd w:val="clear" w:color="auto" w:fill="auto"/>
            <w:hideMark/>
          </w:tcPr>
          <w:p w14:paraId="3A1756E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0,0022</w:t>
            </w:r>
          </w:p>
        </w:tc>
        <w:tc>
          <w:tcPr>
            <w:tcW w:w="350" w:type="pct"/>
            <w:tcBorders>
              <w:top w:val="nil"/>
              <w:left w:val="nil"/>
              <w:bottom w:val="nil"/>
              <w:right w:val="nil"/>
            </w:tcBorders>
            <w:shd w:val="clear" w:color="auto" w:fill="auto"/>
            <w:hideMark/>
          </w:tcPr>
          <w:p w14:paraId="2C6D064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D96940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4B9C04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1 605,78</w:t>
            </w:r>
          </w:p>
        </w:tc>
        <w:tc>
          <w:tcPr>
            <w:tcW w:w="333" w:type="pct"/>
            <w:tcBorders>
              <w:top w:val="nil"/>
              <w:left w:val="nil"/>
              <w:bottom w:val="nil"/>
              <w:right w:val="nil"/>
            </w:tcBorders>
            <w:shd w:val="clear" w:color="auto" w:fill="auto"/>
            <w:hideMark/>
          </w:tcPr>
          <w:p w14:paraId="25119D9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FD755C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3,53</w:t>
            </w:r>
          </w:p>
        </w:tc>
      </w:tr>
      <w:tr w:rsidR="00C05D6C" w:rsidRPr="001372DD" w14:paraId="6A5719C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F77CEA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23FD1C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4-100-050</w:t>
            </w:r>
          </w:p>
        </w:tc>
        <w:tc>
          <w:tcPr>
            <w:tcW w:w="896" w:type="pct"/>
            <w:gridSpan w:val="8"/>
            <w:tcBorders>
              <w:top w:val="nil"/>
              <w:left w:val="nil"/>
              <w:bottom w:val="nil"/>
              <w:right w:val="nil"/>
            </w:tcBorders>
            <w:shd w:val="clear" w:color="auto" w:fill="auto"/>
            <w:hideMark/>
          </w:tcPr>
          <w:p w14:paraId="055FBBD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5 </w:t>
            </w:r>
          </w:p>
        </w:tc>
        <w:tc>
          <w:tcPr>
            <w:tcW w:w="282" w:type="pct"/>
            <w:gridSpan w:val="2"/>
            <w:tcBorders>
              <w:top w:val="nil"/>
              <w:left w:val="nil"/>
              <w:bottom w:val="nil"/>
              <w:right w:val="nil"/>
            </w:tcBorders>
            <w:shd w:val="clear" w:color="auto" w:fill="auto"/>
            <w:hideMark/>
          </w:tcPr>
          <w:p w14:paraId="44B5632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DA965F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w:t>
            </w:r>
          </w:p>
        </w:tc>
        <w:tc>
          <w:tcPr>
            <w:tcW w:w="511" w:type="pct"/>
            <w:gridSpan w:val="3"/>
            <w:tcBorders>
              <w:top w:val="nil"/>
              <w:left w:val="nil"/>
              <w:bottom w:val="nil"/>
              <w:right w:val="nil"/>
            </w:tcBorders>
            <w:shd w:val="clear" w:color="auto" w:fill="auto"/>
            <w:hideMark/>
          </w:tcPr>
          <w:p w14:paraId="66B8D72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2,75</w:t>
            </w:r>
          </w:p>
        </w:tc>
        <w:tc>
          <w:tcPr>
            <w:tcW w:w="515" w:type="pct"/>
            <w:gridSpan w:val="3"/>
            <w:tcBorders>
              <w:top w:val="nil"/>
              <w:left w:val="nil"/>
              <w:bottom w:val="nil"/>
              <w:right w:val="nil"/>
            </w:tcBorders>
            <w:shd w:val="clear" w:color="auto" w:fill="auto"/>
            <w:hideMark/>
          </w:tcPr>
          <w:p w14:paraId="5C22856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0,0022</w:t>
            </w:r>
          </w:p>
        </w:tc>
        <w:tc>
          <w:tcPr>
            <w:tcW w:w="350" w:type="pct"/>
            <w:tcBorders>
              <w:top w:val="nil"/>
              <w:left w:val="nil"/>
              <w:bottom w:val="nil"/>
              <w:right w:val="nil"/>
            </w:tcBorders>
            <w:shd w:val="clear" w:color="auto" w:fill="auto"/>
            <w:hideMark/>
          </w:tcPr>
          <w:p w14:paraId="3363930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E0C8DF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2AF4AC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402,14</w:t>
            </w:r>
          </w:p>
        </w:tc>
        <w:tc>
          <w:tcPr>
            <w:tcW w:w="333" w:type="pct"/>
            <w:tcBorders>
              <w:top w:val="nil"/>
              <w:left w:val="nil"/>
              <w:bottom w:val="nil"/>
              <w:right w:val="nil"/>
            </w:tcBorders>
            <w:shd w:val="clear" w:color="auto" w:fill="auto"/>
            <w:hideMark/>
          </w:tcPr>
          <w:p w14:paraId="69D5369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39B5D4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1,19</w:t>
            </w:r>
          </w:p>
        </w:tc>
      </w:tr>
      <w:tr w:rsidR="00C05D6C" w:rsidRPr="001372DD" w14:paraId="01696CD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A84DA1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5AF3BF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6E9C082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72F1E4C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44E2CF6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w:t>
            </w:r>
          </w:p>
        </w:tc>
        <w:tc>
          <w:tcPr>
            <w:tcW w:w="511" w:type="pct"/>
            <w:gridSpan w:val="3"/>
            <w:tcBorders>
              <w:top w:val="nil"/>
              <w:left w:val="nil"/>
              <w:bottom w:val="nil"/>
              <w:right w:val="nil"/>
            </w:tcBorders>
            <w:shd w:val="clear" w:color="auto" w:fill="auto"/>
            <w:hideMark/>
          </w:tcPr>
          <w:p w14:paraId="4C3BA14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2,75</w:t>
            </w:r>
          </w:p>
        </w:tc>
        <w:tc>
          <w:tcPr>
            <w:tcW w:w="515" w:type="pct"/>
            <w:gridSpan w:val="3"/>
            <w:tcBorders>
              <w:top w:val="nil"/>
              <w:left w:val="nil"/>
              <w:bottom w:val="nil"/>
              <w:right w:val="nil"/>
            </w:tcBorders>
            <w:shd w:val="clear" w:color="auto" w:fill="auto"/>
            <w:hideMark/>
          </w:tcPr>
          <w:p w14:paraId="26A6C1C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0,0022</w:t>
            </w:r>
          </w:p>
        </w:tc>
        <w:tc>
          <w:tcPr>
            <w:tcW w:w="350" w:type="pct"/>
            <w:tcBorders>
              <w:top w:val="nil"/>
              <w:left w:val="nil"/>
              <w:bottom w:val="nil"/>
              <w:right w:val="nil"/>
            </w:tcBorders>
            <w:shd w:val="clear" w:color="auto" w:fill="auto"/>
            <w:hideMark/>
          </w:tcPr>
          <w:p w14:paraId="66642CA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C12FD0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F82E6D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0BDF91E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AEC96F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1,40</w:t>
            </w:r>
          </w:p>
        </w:tc>
      </w:tr>
      <w:tr w:rsidR="00C05D6C" w:rsidRPr="001372DD" w14:paraId="4744D9F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4810A0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56BC3C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3241B46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1DB2C5D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6E5C643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w:t>
            </w:r>
          </w:p>
        </w:tc>
        <w:tc>
          <w:tcPr>
            <w:tcW w:w="511" w:type="pct"/>
            <w:gridSpan w:val="3"/>
            <w:tcBorders>
              <w:top w:val="nil"/>
              <w:left w:val="nil"/>
              <w:bottom w:val="nil"/>
              <w:right w:val="nil"/>
            </w:tcBorders>
            <w:shd w:val="clear" w:color="auto" w:fill="auto"/>
            <w:hideMark/>
          </w:tcPr>
          <w:p w14:paraId="697DFBD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2,75</w:t>
            </w:r>
          </w:p>
        </w:tc>
        <w:tc>
          <w:tcPr>
            <w:tcW w:w="515" w:type="pct"/>
            <w:gridSpan w:val="3"/>
            <w:tcBorders>
              <w:top w:val="nil"/>
              <w:left w:val="nil"/>
              <w:bottom w:val="nil"/>
              <w:right w:val="nil"/>
            </w:tcBorders>
            <w:shd w:val="clear" w:color="auto" w:fill="auto"/>
            <w:hideMark/>
          </w:tcPr>
          <w:p w14:paraId="2132F07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0,0022</w:t>
            </w:r>
          </w:p>
        </w:tc>
        <w:tc>
          <w:tcPr>
            <w:tcW w:w="350" w:type="pct"/>
            <w:tcBorders>
              <w:top w:val="nil"/>
              <w:left w:val="nil"/>
              <w:bottom w:val="nil"/>
              <w:right w:val="nil"/>
            </w:tcBorders>
            <w:shd w:val="clear" w:color="auto" w:fill="auto"/>
            <w:hideMark/>
          </w:tcPr>
          <w:p w14:paraId="3A40207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92AF64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038168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52C627F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16F81B8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1,04</w:t>
            </w:r>
          </w:p>
        </w:tc>
      </w:tr>
      <w:tr w:rsidR="00C05D6C" w:rsidRPr="001372DD" w14:paraId="24A9E5F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76BB7D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A78B9C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91.21.01-012</w:t>
            </w:r>
          </w:p>
        </w:tc>
        <w:tc>
          <w:tcPr>
            <w:tcW w:w="896" w:type="pct"/>
            <w:gridSpan w:val="8"/>
            <w:tcBorders>
              <w:top w:val="nil"/>
              <w:left w:val="nil"/>
              <w:bottom w:val="nil"/>
              <w:right w:val="nil"/>
            </w:tcBorders>
            <w:shd w:val="clear" w:color="auto" w:fill="auto"/>
            <w:hideMark/>
          </w:tcPr>
          <w:p w14:paraId="447AE44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282" w:type="pct"/>
            <w:gridSpan w:val="2"/>
            <w:tcBorders>
              <w:top w:val="nil"/>
              <w:left w:val="nil"/>
              <w:bottom w:val="nil"/>
              <w:right w:val="nil"/>
            </w:tcBorders>
            <w:shd w:val="clear" w:color="auto" w:fill="auto"/>
            <w:hideMark/>
          </w:tcPr>
          <w:p w14:paraId="39933B8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605E659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0,65</w:t>
            </w:r>
          </w:p>
        </w:tc>
        <w:tc>
          <w:tcPr>
            <w:tcW w:w="511" w:type="pct"/>
            <w:gridSpan w:val="3"/>
            <w:tcBorders>
              <w:top w:val="nil"/>
              <w:left w:val="nil"/>
              <w:bottom w:val="nil"/>
              <w:right w:val="nil"/>
            </w:tcBorders>
            <w:shd w:val="clear" w:color="auto" w:fill="auto"/>
            <w:hideMark/>
          </w:tcPr>
          <w:p w14:paraId="206BD4E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2,75</w:t>
            </w:r>
          </w:p>
        </w:tc>
        <w:tc>
          <w:tcPr>
            <w:tcW w:w="515" w:type="pct"/>
            <w:gridSpan w:val="3"/>
            <w:tcBorders>
              <w:top w:val="nil"/>
              <w:left w:val="nil"/>
              <w:bottom w:val="nil"/>
              <w:right w:val="nil"/>
            </w:tcBorders>
            <w:shd w:val="clear" w:color="auto" w:fill="auto"/>
            <w:hideMark/>
          </w:tcPr>
          <w:p w14:paraId="63D4731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0,143</w:t>
            </w:r>
          </w:p>
        </w:tc>
        <w:tc>
          <w:tcPr>
            <w:tcW w:w="350" w:type="pct"/>
            <w:tcBorders>
              <w:top w:val="nil"/>
              <w:left w:val="nil"/>
              <w:bottom w:val="nil"/>
              <w:right w:val="nil"/>
            </w:tcBorders>
            <w:shd w:val="clear" w:color="auto" w:fill="auto"/>
            <w:hideMark/>
          </w:tcPr>
          <w:p w14:paraId="6850483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4,52</w:t>
            </w:r>
          </w:p>
        </w:tc>
        <w:tc>
          <w:tcPr>
            <w:tcW w:w="190" w:type="pct"/>
            <w:tcBorders>
              <w:top w:val="nil"/>
              <w:left w:val="nil"/>
              <w:bottom w:val="nil"/>
              <w:right w:val="nil"/>
            </w:tcBorders>
            <w:shd w:val="clear" w:color="auto" w:fill="auto"/>
            <w:hideMark/>
          </w:tcPr>
          <w:p w14:paraId="6AF05B45"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1,29</w:t>
            </w:r>
          </w:p>
        </w:tc>
        <w:tc>
          <w:tcPr>
            <w:tcW w:w="256" w:type="pct"/>
            <w:tcBorders>
              <w:top w:val="nil"/>
              <w:left w:val="nil"/>
              <w:bottom w:val="nil"/>
              <w:right w:val="nil"/>
            </w:tcBorders>
            <w:shd w:val="clear" w:color="auto" w:fill="auto"/>
            <w:hideMark/>
          </w:tcPr>
          <w:p w14:paraId="21EA63B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5,83</w:t>
            </w:r>
          </w:p>
        </w:tc>
        <w:tc>
          <w:tcPr>
            <w:tcW w:w="333" w:type="pct"/>
            <w:tcBorders>
              <w:top w:val="nil"/>
              <w:left w:val="nil"/>
              <w:bottom w:val="nil"/>
              <w:right w:val="nil"/>
            </w:tcBorders>
            <w:shd w:val="clear" w:color="auto" w:fill="auto"/>
            <w:hideMark/>
          </w:tcPr>
          <w:p w14:paraId="38007B3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58399A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0,83</w:t>
            </w:r>
          </w:p>
        </w:tc>
      </w:tr>
      <w:tr w:rsidR="00C05D6C" w:rsidRPr="001372DD" w14:paraId="1ACECA0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4E745B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769436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7C4CD2A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2A39A4D6"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007575B2"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3530D9DF"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E23204C"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149AD240"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128099C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A987C83"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6ED908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2CE98F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205,98</w:t>
            </w:r>
          </w:p>
        </w:tc>
      </w:tr>
      <w:tr w:rsidR="00C05D6C" w:rsidRPr="001372DD" w14:paraId="49F2EE9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A29D61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20654B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14.4.04.08-0001</w:t>
            </w:r>
          </w:p>
        </w:tc>
        <w:tc>
          <w:tcPr>
            <w:tcW w:w="896" w:type="pct"/>
            <w:gridSpan w:val="8"/>
            <w:tcBorders>
              <w:top w:val="nil"/>
              <w:left w:val="nil"/>
              <w:bottom w:val="nil"/>
              <w:right w:val="nil"/>
            </w:tcBorders>
            <w:shd w:val="clear" w:color="auto" w:fill="auto"/>
            <w:hideMark/>
          </w:tcPr>
          <w:p w14:paraId="47ECEB1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Эмаль ПФ-115</w:t>
            </w:r>
          </w:p>
        </w:tc>
        <w:tc>
          <w:tcPr>
            <w:tcW w:w="282" w:type="pct"/>
            <w:gridSpan w:val="2"/>
            <w:tcBorders>
              <w:top w:val="nil"/>
              <w:left w:val="nil"/>
              <w:bottom w:val="nil"/>
              <w:right w:val="nil"/>
            </w:tcBorders>
            <w:shd w:val="clear" w:color="auto" w:fill="auto"/>
            <w:hideMark/>
          </w:tcPr>
          <w:p w14:paraId="6702A4F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6B7ECA7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0,009</w:t>
            </w:r>
          </w:p>
        </w:tc>
        <w:tc>
          <w:tcPr>
            <w:tcW w:w="511" w:type="pct"/>
            <w:gridSpan w:val="3"/>
            <w:tcBorders>
              <w:top w:val="nil"/>
              <w:left w:val="nil"/>
              <w:bottom w:val="nil"/>
              <w:right w:val="nil"/>
            </w:tcBorders>
            <w:shd w:val="clear" w:color="auto" w:fill="auto"/>
            <w:hideMark/>
          </w:tcPr>
          <w:p w14:paraId="7A2AA01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2,2</w:t>
            </w:r>
          </w:p>
        </w:tc>
        <w:tc>
          <w:tcPr>
            <w:tcW w:w="515" w:type="pct"/>
            <w:gridSpan w:val="3"/>
            <w:tcBorders>
              <w:top w:val="nil"/>
              <w:left w:val="nil"/>
              <w:bottom w:val="nil"/>
              <w:right w:val="nil"/>
            </w:tcBorders>
            <w:shd w:val="clear" w:color="auto" w:fill="auto"/>
            <w:hideMark/>
          </w:tcPr>
          <w:p w14:paraId="504D1A5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0,001584</w:t>
            </w:r>
          </w:p>
        </w:tc>
        <w:tc>
          <w:tcPr>
            <w:tcW w:w="350" w:type="pct"/>
            <w:tcBorders>
              <w:top w:val="nil"/>
              <w:left w:val="nil"/>
              <w:bottom w:val="nil"/>
              <w:right w:val="nil"/>
            </w:tcBorders>
            <w:shd w:val="clear" w:color="auto" w:fill="auto"/>
            <w:hideMark/>
          </w:tcPr>
          <w:p w14:paraId="38F7DF5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80 322,25</w:t>
            </w:r>
          </w:p>
        </w:tc>
        <w:tc>
          <w:tcPr>
            <w:tcW w:w="190" w:type="pct"/>
            <w:tcBorders>
              <w:top w:val="nil"/>
              <w:left w:val="nil"/>
              <w:bottom w:val="nil"/>
              <w:right w:val="nil"/>
            </w:tcBorders>
            <w:shd w:val="clear" w:color="auto" w:fill="auto"/>
            <w:hideMark/>
          </w:tcPr>
          <w:p w14:paraId="184093E8"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1,43</w:t>
            </w:r>
          </w:p>
        </w:tc>
        <w:tc>
          <w:tcPr>
            <w:tcW w:w="256" w:type="pct"/>
            <w:tcBorders>
              <w:top w:val="nil"/>
              <w:left w:val="nil"/>
              <w:bottom w:val="nil"/>
              <w:right w:val="nil"/>
            </w:tcBorders>
            <w:shd w:val="clear" w:color="auto" w:fill="auto"/>
            <w:hideMark/>
          </w:tcPr>
          <w:p w14:paraId="0076E9B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114 860,82</w:t>
            </w:r>
          </w:p>
        </w:tc>
        <w:tc>
          <w:tcPr>
            <w:tcW w:w="333" w:type="pct"/>
            <w:tcBorders>
              <w:top w:val="nil"/>
              <w:left w:val="nil"/>
              <w:bottom w:val="nil"/>
              <w:right w:val="nil"/>
            </w:tcBorders>
            <w:shd w:val="clear" w:color="auto" w:fill="auto"/>
            <w:hideMark/>
          </w:tcPr>
          <w:p w14:paraId="6CF0374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685113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181,94</w:t>
            </w:r>
          </w:p>
        </w:tc>
      </w:tr>
      <w:tr w:rsidR="00C05D6C" w:rsidRPr="001372DD" w14:paraId="1D29E37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7B898E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FCEEC0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14.5.09.11-0102</w:t>
            </w:r>
          </w:p>
        </w:tc>
        <w:tc>
          <w:tcPr>
            <w:tcW w:w="896" w:type="pct"/>
            <w:gridSpan w:val="8"/>
            <w:tcBorders>
              <w:top w:val="nil"/>
              <w:left w:val="nil"/>
              <w:bottom w:val="nil"/>
              <w:right w:val="nil"/>
            </w:tcBorders>
            <w:shd w:val="clear" w:color="auto" w:fill="auto"/>
            <w:hideMark/>
          </w:tcPr>
          <w:p w14:paraId="50408F2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Уайт-спирит</w:t>
            </w:r>
          </w:p>
        </w:tc>
        <w:tc>
          <w:tcPr>
            <w:tcW w:w="282" w:type="pct"/>
            <w:gridSpan w:val="2"/>
            <w:tcBorders>
              <w:top w:val="nil"/>
              <w:left w:val="nil"/>
              <w:bottom w:val="nil"/>
              <w:right w:val="nil"/>
            </w:tcBorders>
            <w:shd w:val="clear" w:color="auto" w:fill="auto"/>
            <w:hideMark/>
          </w:tcPr>
          <w:p w14:paraId="57C1564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кг</w:t>
            </w:r>
          </w:p>
        </w:tc>
        <w:tc>
          <w:tcPr>
            <w:tcW w:w="307" w:type="pct"/>
            <w:gridSpan w:val="3"/>
            <w:tcBorders>
              <w:top w:val="nil"/>
              <w:left w:val="nil"/>
              <w:bottom w:val="nil"/>
              <w:right w:val="nil"/>
            </w:tcBorders>
            <w:shd w:val="clear" w:color="auto" w:fill="auto"/>
            <w:hideMark/>
          </w:tcPr>
          <w:p w14:paraId="2F181D6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1,4</w:t>
            </w:r>
          </w:p>
        </w:tc>
        <w:tc>
          <w:tcPr>
            <w:tcW w:w="511" w:type="pct"/>
            <w:gridSpan w:val="3"/>
            <w:tcBorders>
              <w:top w:val="nil"/>
              <w:left w:val="nil"/>
              <w:bottom w:val="nil"/>
              <w:right w:val="nil"/>
            </w:tcBorders>
            <w:shd w:val="clear" w:color="auto" w:fill="auto"/>
            <w:hideMark/>
          </w:tcPr>
          <w:p w14:paraId="4B2D3EC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2,2</w:t>
            </w:r>
          </w:p>
        </w:tc>
        <w:tc>
          <w:tcPr>
            <w:tcW w:w="515" w:type="pct"/>
            <w:gridSpan w:val="3"/>
            <w:tcBorders>
              <w:top w:val="nil"/>
              <w:left w:val="nil"/>
              <w:bottom w:val="nil"/>
              <w:right w:val="nil"/>
            </w:tcBorders>
            <w:shd w:val="clear" w:color="auto" w:fill="auto"/>
            <w:hideMark/>
          </w:tcPr>
          <w:p w14:paraId="21CD446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0,2464</w:t>
            </w:r>
          </w:p>
        </w:tc>
        <w:tc>
          <w:tcPr>
            <w:tcW w:w="350" w:type="pct"/>
            <w:tcBorders>
              <w:top w:val="nil"/>
              <w:left w:val="nil"/>
              <w:bottom w:val="nil"/>
              <w:right w:val="nil"/>
            </w:tcBorders>
            <w:shd w:val="clear" w:color="auto" w:fill="auto"/>
            <w:hideMark/>
          </w:tcPr>
          <w:p w14:paraId="5AC54E6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60,60</w:t>
            </w:r>
          </w:p>
        </w:tc>
        <w:tc>
          <w:tcPr>
            <w:tcW w:w="190" w:type="pct"/>
            <w:tcBorders>
              <w:top w:val="nil"/>
              <w:left w:val="nil"/>
              <w:bottom w:val="nil"/>
              <w:right w:val="nil"/>
            </w:tcBorders>
            <w:shd w:val="clear" w:color="auto" w:fill="auto"/>
            <w:hideMark/>
          </w:tcPr>
          <w:p w14:paraId="5E5C8C7E"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1,61</w:t>
            </w:r>
          </w:p>
        </w:tc>
        <w:tc>
          <w:tcPr>
            <w:tcW w:w="256" w:type="pct"/>
            <w:tcBorders>
              <w:top w:val="nil"/>
              <w:left w:val="nil"/>
              <w:bottom w:val="nil"/>
              <w:right w:val="nil"/>
            </w:tcBorders>
            <w:shd w:val="clear" w:color="auto" w:fill="auto"/>
            <w:hideMark/>
          </w:tcPr>
          <w:p w14:paraId="1F86B2E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97,57</w:t>
            </w:r>
          </w:p>
        </w:tc>
        <w:tc>
          <w:tcPr>
            <w:tcW w:w="333" w:type="pct"/>
            <w:tcBorders>
              <w:top w:val="nil"/>
              <w:left w:val="nil"/>
              <w:bottom w:val="nil"/>
              <w:right w:val="nil"/>
            </w:tcBorders>
            <w:shd w:val="clear" w:color="auto" w:fill="auto"/>
            <w:hideMark/>
          </w:tcPr>
          <w:p w14:paraId="0D8984A3"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FB2105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24,04</w:t>
            </w:r>
          </w:p>
        </w:tc>
      </w:tr>
      <w:tr w:rsidR="00C05D6C" w:rsidRPr="001372DD" w14:paraId="06921A7B"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B087B3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F6ABF4C"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7D399EF2"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2693B00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0AD5288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2E7FB18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73CA91F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3D4F59BF"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2832CF2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4040D731"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128C411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29AA552B"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406,24</w:t>
            </w:r>
          </w:p>
        </w:tc>
      </w:tr>
      <w:tr w:rsidR="00C05D6C" w:rsidRPr="001372DD" w14:paraId="1564314F"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E0E9B9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1734DC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3F7B193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70842C79"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19AB182B"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53CAE6FD"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A0C48AF"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344D3412"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10D36FD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A76EBD1"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F4180CC"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EF7041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194,48</w:t>
            </w:r>
          </w:p>
        </w:tc>
      </w:tr>
      <w:tr w:rsidR="00C05D6C" w:rsidRPr="001372DD" w14:paraId="2E568C4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FC4667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C9B90A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Пр/812-013.0-1</w:t>
            </w:r>
          </w:p>
        </w:tc>
        <w:tc>
          <w:tcPr>
            <w:tcW w:w="896" w:type="pct"/>
            <w:gridSpan w:val="8"/>
            <w:tcBorders>
              <w:top w:val="nil"/>
              <w:left w:val="nil"/>
              <w:bottom w:val="nil"/>
              <w:right w:val="nil"/>
            </w:tcBorders>
            <w:shd w:val="clear" w:color="auto" w:fill="auto"/>
            <w:hideMark/>
          </w:tcPr>
          <w:p w14:paraId="270899E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Защита строительных конструкций и оборудования от коррозии</w:t>
            </w:r>
          </w:p>
        </w:tc>
        <w:tc>
          <w:tcPr>
            <w:tcW w:w="282" w:type="pct"/>
            <w:gridSpan w:val="2"/>
            <w:tcBorders>
              <w:top w:val="nil"/>
              <w:left w:val="nil"/>
              <w:bottom w:val="nil"/>
              <w:right w:val="nil"/>
            </w:tcBorders>
            <w:shd w:val="clear" w:color="auto" w:fill="auto"/>
            <w:hideMark/>
          </w:tcPr>
          <w:p w14:paraId="100500E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2B01149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94</w:t>
            </w:r>
          </w:p>
        </w:tc>
        <w:tc>
          <w:tcPr>
            <w:tcW w:w="511" w:type="pct"/>
            <w:gridSpan w:val="3"/>
            <w:tcBorders>
              <w:top w:val="nil"/>
              <w:left w:val="nil"/>
              <w:bottom w:val="nil"/>
              <w:right w:val="nil"/>
            </w:tcBorders>
            <w:shd w:val="clear" w:color="auto" w:fill="auto"/>
            <w:hideMark/>
          </w:tcPr>
          <w:p w14:paraId="637F707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B0A8B5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94</w:t>
            </w:r>
          </w:p>
        </w:tc>
        <w:tc>
          <w:tcPr>
            <w:tcW w:w="350" w:type="pct"/>
            <w:tcBorders>
              <w:top w:val="nil"/>
              <w:left w:val="nil"/>
              <w:bottom w:val="nil"/>
              <w:right w:val="nil"/>
            </w:tcBorders>
            <w:shd w:val="clear" w:color="auto" w:fill="auto"/>
            <w:hideMark/>
          </w:tcPr>
          <w:p w14:paraId="4E90DAC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625F16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8AA4EC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89D5D7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817A66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182,81</w:t>
            </w:r>
          </w:p>
        </w:tc>
      </w:tr>
      <w:tr w:rsidR="00C05D6C" w:rsidRPr="001372DD" w14:paraId="23488E5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950BD7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980414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Пр/774-013.0, Приказ № 774/пр от 11.12.2020 п.16</w:t>
            </w:r>
          </w:p>
        </w:tc>
        <w:tc>
          <w:tcPr>
            <w:tcW w:w="896" w:type="pct"/>
            <w:gridSpan w:val="8"/>
            <w:tcBorders>
              <w:top w:val="nil"/>
              <w:left w:val="nil"/>
              <w:bottom w:val="nil"/>
              <w:right w:val="nil"/>
            </w:tcBorders>
            <w:shd w:val="clear" w:color="auto" w:fill="auto"/>
            <w:hideMark/>
          </w:tcPr>
          <w:p w14:paraId="08547D7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Защита строительных конструкций и оборудования от коррозии</w:t>
            </w:r>
          </w:p>
        </w:tc>
        <w:tc>
          <w:tcPr>
            <w:tcW w:w="282" w:type="pct"/>
            <w:gridSpan w:val="2"/>
            <w:tcBorders>
              <w:top w:val="nil"/>
              <w:left w:val="nil"/>
              <w:bottom w:val="nil"/>
              <w:right w:val="nil"/>
            </w:tcBorders>
            <w:shd w:val="clear" w:color="auto" w:fill="auto"/>
            <w:hideMark/>
          </w:tcPr>
          <w:p w14:paraId="2C5CD9D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011E417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51</w:t>
            </w:r>
          </w:p>
        </w:tc>
        <w:tc>
          <w:tcPr>
            <w:tcW w:w="511" w:type="pct"/>
            <w:gridSpan w:val="3"/>
            <w:tcBorders>
              <w:top w:val="nil"/>
              <w:left w:val="nil"/>
              <w:bottom w:val="nil"/>
              <w:right w:val="nil"/>
            </w:tcBorders>
            <w:shd w:val="clear" w:color="auto" w:fill="auto"/>
            <w:hideMark/>
          </w:tcPr>
          <w:p w14:paraId="00C2075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2EA136C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43,35</w:t>
            </w:r>
          </w:p>
        </w:tc>
        <w:tc>
          <w:tcPr>
            <w:tcW w:w="350" w:type="pct"/>
            <w:tcBorders>
              <w:top w:val="nil"/>
              <w:left w:val="nil"/>
              <w:bottom w:val="nil"/>
              <w:right w:val="nil"/>
            </w:tcBorders>
            <w:shd w:val="clear" w:color="auto" w:fill="auto"/>
            <w:hideMark/>
          </w:tcPr>
          <w:p w14:paraId="79C04EC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19AA32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47237FC"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CDA7B17"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4B0F23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84,31</w:t>
            </w:r>
          </w:p>
        </w:tc>
      </w:tr>
      <w:tr w:rsidR="00C05D6C" w:rsidRPr="001372DD" w14:paraId="31E9FFC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18A0E4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18519B3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0DBD8C3E"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3BB9DD8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64741D9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55A027B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7C21372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214CD30B"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1B490FC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CEE593F"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8 417,00</w:t>
            </w:r>
          </w:p>
        </w:tc>
        <w:tc>
          <w:tcPr>
            <w:tcW w:w="333" w:type="pct"/>
            <w:tcBorders>
              <w:top w:val="single" w:sz="4" w:space="0" w:color="auto"/>
              <w:left w:val="nil"/>
              <w:bottom w:val="nil"/>
              <w:right w:val="nil"/>
            </w:tcBorders>
            <w:shd w:val="clear" w:color="auto" w:fill="auto"/>
            <w:hideMark/>
          </w:tcPr>
          <w:p w14:paraId="3EE2A29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1783AF5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673,36</w:t>
            </w:r>
          </w:p>
        </w:tc>
      </w:tr>
      <w:tr w:rsidR="00C05D6C" w:rsidRPr="001372DD" w14:paraId="535359B7"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790591E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16</w:t>
            </w:r>
          </w:p>
        </w:tc>
        <w:tc>
          <w:tcPr>
            <w:tcW w:w="789" w:type="pct"/>
            <w:gridSpan w:val="5"/>
            <w:tcBorders>
              <w:top w:val="single" w:sz="4" w:space="0" w:color="auto"/>
              <w:left w:val="nil"/>
              <w:bottom w:val="nil"/>
              <w:right w:val="nil"/>
            </w:tcBorders>
            <w:shd w:val="clear" w:color="auto" w:fill="auto"/>
            <w:hideMark/>
          </w:tcPr>
          <w:p w14:paraId="65BC8392"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ГЭСН10-01-047-01</w:t>
            </w:r>
          </w:p>
        </w:tc>
        <w:tc>
          <w:tcPr>
            <w:tcW w:w="896" w:type="pct"/>
            <w:gridSpan w:val="8"/>
            <w:tcBorders>
              <w:top w:val="single" w:sz="4" w:space="0" w:color="auto"/>
              <w:left w:val="nil"/>
              <w:bottom w:val="nil"/>
              <w:right w:val="nil"/>
            </w:tcBorders>
            <w:shd w:val="clear" w:color="auto" w:fill="auto"/>
            <w:hideMark/>
          </w:tcPr>
          <w:p w14:paraId="0C105AB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Установка блоков из ПВХ в наружных и внутренних дверных проемах: в каменных стенах площадью проема до 3 м2</w:t>
            </w:r>
          </w:p>
        </w:tc>
        <w:tc>
          <w:tcPr>
            <w:tcW w:w="282" w:type="pct"/>
            <w:gridSpan w:val="2"/>
            <w:tcBorders>
              <w:top w:val="single" w:sz="4" w:space="0" w:color="auto"/>
              <w:left w:val="nil"/>
              <w:bottom w:val="nil"/>
              <w:right w:val="nil"/>
            </w:tcBorders>
            <w:shd w:val="clear" w:color="auto" w:fill="auto"/>
            <w:hideMark/>
          </w:tcPr>
          <w:p w14:paraId="6A75272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single" w:sz="4" w:space="0" w:color="auto"/>
              <w:left w:val="nil"/>
              <w:bottom w:val="nil"/>
              <w:right w:val="nil"/>
            </w:tcBorders>
            <w:shd w:val="clear" w:color="auto" w:fill="auto"/>
            <w:hideMark/>
          </w:tcPr>
          <w:p w14:paraId="2B6BC2A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0,0528</w:t>
            </w:r>
          </w:p>
        </w:tc>
        <w:tc>
          <w:tcPr>
            <w:tcW w:w="511" w:type="pct"/>
            <w:gridSpan w:val="3"/>
            <w:tcBorders>
              <w:top w:val="single" w:sz="4" w:space="0" w:color="auto"/>
              <w:left w:val="nil"/>
              <w:bottom w:val="nil"/>
              <w:right w:val="nil"/>
            </w:tcBorders>
            <w:shd w:val="clear" w:color="auto" w:fill="auto"/>
            <w:hideMark/>
          </w:tcPr>
          <w:p w14:paraId="601694E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5D5BF3E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0,0528</w:t>
            </w:r>
          </w:p>
        </w:tc>
        <w:tc>
          <w:tcPr>
            <w:tcW w:w="350" w:type="pct"/>
            <w:tcBorders>
              <w:top w:val="single" w:sz="4" w:space="0" w:color="auto"/>
              <w:left w:val="nil"/>
              <w:bottom w:val="nil"/>
              <w:right w:val="nil"/>
            </w:tcBorders>
            <w:shd w:val="clear" w:color="auto" w:fill="auto"/>
            <w:hideMark/>
          </w:tcPr>
          <w:p w14:paraId="2BA9D54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2D67697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734508C9"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3A6F071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506F27B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1562CF6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FA5B133"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528BC4B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5705D25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Объем=(1,2*2,2*2) / 100</w:t>
            </w:r>
          </w:p>
        </w:tc>
      </w:tr>
      <w:tr w:rsidR="00C05D6C" w:rsidRPr="001372DD" w14:paraId="165576A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ABBC26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01D489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5E77005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3AF9FCD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7B6BFF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8EF1688"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37405B4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40C1EAE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365CCB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136ACDE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036955A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7B07DFD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823958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082BFBB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A65553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12,0838872</w:t>
            </w:r>
          </w:p>
        </w:tc>
        <w:tc>
          <w:tcPr>
            <w:tcW w:w="350" w:type="pct"/>
            <w:tcBorders>
              <w:top w:val="nil"/>
              <w:left w:val="nil"/>
              <w:bottom w:val="nil"/>
              <w:right w:val="nil"/>
            </w:tcBorders>
            <w:shd w:val="clear" w:color="auto" w:fill="auto"/>
            <w:hideMark/>
          </w:tcPr>
          <w:p w14:paraId="3C829A0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95C258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F19B411"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81DD733"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BD5B65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5 261,02</w:t>
            </w:r>
          </w:p>
        </w:tc>
      </w:tr>
      <w:tr w:rsidR="00C05D6C" w:rsidRPr="001372DD" w14:paraId="1998A7D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A5E311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A8EBCB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1-100-33</w:t>
            </w:r>
          </w:p>
        </w:tc>
        <w:tc>
          <w:tcPr>
            <w:tcW w:w="896" w:type="pct"/>
            <w:gridSpan w:val="8"/>
            <w:tcBorders>
              <w:top w:val="nil"/>
              <w:left w:val="nil"/>
              <w:bottom w:val="nil"/>
              <w:right w:val="nil"/>
            </w:tcBorders>
            <w:shd w:val="clear" w:color="auto" w:fill="auto"/>
            <w:hideMark/>
          </w:tcPr>
          <w:p w14:paraId="10E98AA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3,3</w:t>
            </w:r>
          </w:p>
        </w:tc>
        <w:tc>
          <w:tcPr>
            <w:tcW w:w="282" w:type="pct"/>
            <w:gridSpan w:val="2"/>
            <w:tcBorders>
              <w:top w:val="nil"/>
              <w:left w:val="nil"/>
              <w:bottom w:val="nil"/>
              <w:right w:val="nil"/>
            </w:tcBorders>
            <w:shd w:val="clear" w:color="auto" w:fill="auto"/>
            <w:hideMark/>
          </w:tcPr>
          <w:p w14:paraId="6A78CC8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374C640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199,01</w:t>
            </w:r>
          </w:p>
        </w:tc>
        <w:tc>
          <w:tcPr>
            <w:tcW w:w="511" w:type="pct"/>
            <w:gridSpan w:val="3"/>
            <w:tcBorders>
              <w:top w:val="nil"/>
              <w:left w:val="nil"/>
              <w:bottom w:val="nil"/>
              <w:right w:val="nil"/>
            </w:tcBorders>
            <w:shd w:val="clear" w:color="auto" w:fill="auto"/>
            <w:hideMark/>
          </w:tcPr>
          <w:p w14:paraId="08A5ADA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5704462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12,0838872</w:t>
            </w:r>
          </w:p>
        </w:tc>
        <w:tc>
          <w:tcPr>
            <w:tcW w:w="350" w:type="pct"/>
            <w:tcBorders>
              <w:top w:val="nil"/>
              <w:left w:val="nil"/>
              <w:bottom w:val="nil"/>
              <w:right w:val="nil"/>
            </w:tcBorders>
            <w:shd w:val="clear" w:color="auto" w:fill="auto"/>
            <w:hideMark/>
          </w:tcPr>
          <w:p w14:paraId="5A03EF2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3FA92B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EDB77B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322,50</w:t>
            </w:r>
          </w:p>
        </w:tc>
        <w:tc>
          <w:tcPr>
            <w:tcW w:w="333" w:type="pct"/>
            <w:tcBorders>
              <w:top w:val="nil"/>
              <w:left w:val="nil"/>
              <w:bottom w:val="nil"/>
              <w:right w:val="nil"/>
            </w:tcBorders>
            <w:shd w:val="clear" w:color="auto" w:fill="auto"/>
            <w:hideMark/>
          </w:tcPr>
          <w:p w14:paraId="648D276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162EB9C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5 261,02</w:t>
            </w:r>
          </w:p>
        </w:tc>
      </w:tr>
      <w:tr w:rsidR="00C05D6C" w:rsidRPr="001372DD" w14:paraId="3B1A72C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06C63B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93B01B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57BD517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14EC5FB0"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4B1FA1A7"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17895EC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0C05F3B4"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5B62FA16"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7F20F29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E07411B"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7596FC3"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D218C9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141,62</w:t>
            </w:r>
          </w:p>
        </w:tc>
      </w:tr>
      <w:tr w:rsidR="00C05D6C" w:rsidRPr="001372DD" w14:paraId="58E0BDD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0B185D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567A11B"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639C5E2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00D4DF3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18389F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2E5155F3"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015B229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0,28578</w:t>
            </w:r>
          </w:p>
        </w:tc>
        <w:tc>
          <w:tcPr>
            <w:tcW w:w="350" w:type="pct"/>
            <w:tcBorders>
              <w:top w:val="nil"/>
              <w:left w:val="nil"/>
              <w:bottom w:val="nil"/>
              <w:right w:val="nil"/>
            </w:tcBorders>
            <w:shd w:val="clear" w:color="auto" w:fill="auto"/>
            <w:hideMark/>
          </w:tcPr>
          <w:p w14:paraId="204B5EE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68483C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4C0F57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9958D3B"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957D05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131,33</w:t>
            </w:r>
          </w:p>
        </w:tc>
      </w:tr>
      <w:tr w:rsidR="00C05D6C" w:rsidRPr="001372DD" w14:paraId="5F76836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0E00DA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E7918C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91.06.06-048</w:t>
            </w:r>
          </w:p>
        </w:tc>
        <w:tc>
          <w:tcPr>
            <w:tcW w:w="896" w:type="pct"/>
            <w:gridSpan w:val="8"/>
            <w:tcBorders>
              <w:top w:val="nil"/>
              <w:left w:val="nil"/>
              <w:bottom w:val="nil"/>
              <w:right w:val="nil"/>
            </w:tcBorders>
            <w:shd w:val="clear" w:color="auto" w:fill="auto"/>
            <w:hideMark/>
          </w:tcPr>
          <w:p w14:paraId="36B9A62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Подъемники одномачтовые, грузоподъемность до 500 кг, высота подъема 45 м</w:t>
            </w:r>
          </w:p>
        </w:tc>
        <w:tc>
          <w:tcPr>
            <w:tcW w:w="282" w:type="pct"/>
            <w:gridSpan w:val="2"/>
            <w:tcBorders>
              <w:top w:val="nil"/>
              <w:left w:val="nil"/>
              <w:bottom w:val="nil"/>
              <w:right w:val="nil"/>
            </w:tcBorders>
            <w:shd w:val="clear" w:color="auto" w:fill="auto"/>
            <w:hideMark/>
          </w:tcPr>
          <w:p w14:paraId="0B28D24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3816F38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1,05</w:t>
            </w:r>
          </w:p>
        </w:tc>
        <w:tc>
          <w:tcPr>
            <w:tcW w:w="511" w:type="pct"/>
            <w:gridSpan w:val="3"/>
            <w:tcBorders>
              <w:top w:val="nil"/>
              <w:left w:val="nil"/>
              <w:bottom w:val="nil"/>
              <w:right w:val="nil"/>
            </w:tcBorders>
            <w:shd w:val="clear" w:color="auto" w:fill="auto"/>
            <w:hideMark/>
          </w:tcPr>
          <w:p w14:paraId="6388B1A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0E13E49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0,0693</w:t>
            </w:r>
          </w:p>
        </w:tc>
        <w:tc>
          <w:tcPr>
            <w:tcW w:w="350" w:type="pct"/>
            <w:tcBorders>
              <w:top w:val="nil"/>
              <w:left w:val="nil"/>
              <w:bottom w:val="nil"/>
              <w:right w:val="nil"/>
            </w:tcBorders>
            <w:shd w:val="clear" w:color="auto" w:fill="auto"/>
            <w:hideMark/>
          </w:tcPr>
          <w:p w14:paraId="2C35C3B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37,32</w:t>
            </w:r>
          </w:p>
        </w:tc>
        <w:tc>
          <w:tcPr>
            <w:tcW w:w="190" w:type="pct"/>
            <w:tcBorders>
              <w:top w:val="nil"/>
              <w:left w:val="nil"/>
              <w:bottom w:val="nil"/>
              <w:right w:val="nil"/>
            </w:tcBorders>
            <w:shd w:val="clear" w:color="auto" w:fill="auto"/>
            <w:hideMark/>
          </w:tcPr>
          <w:p w14:paraId="25A2CA55"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1,47</w:t>
            </w:r>
          </w:p>
        </w:tc>
        <w:tc>
          <w:tcPr>
            <w:tcW w:w="256" w:type="pct"/>
            <w:tcBorders>
              <w:top w:val="nil"/>
              <w:left w:val="nil"/>
              <w:bottom w:val="nil"/>
              <w:right w:val="nil"/>
            </w:tcBorders>
            <w:shd w:val="clear" w:color="auto" w:fill="auto"/>
            <w:hideMark/>
          </w:tcPr>
          <w:p w14:paraId="7138D9D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54,86</w:t>
            </w:r>
          </w:p>
        </w:tc>
        <w:tc>
          <w:tcPr>
            <w:tcW w:w="333" w:type="pct"/>
            <w:tcBorders>
              <w:top w:val="nil"/>
              <w:left w:val="nil"/>
              <w:bottom w:val="nil"/>
              <w:right w:val="nil"/>
            </w:tcBorders>
            <w:shd w:val="clear" w:color="auto" w:fill="auto"/>
            <w:hideMark/>
          </w:tcPr>
          <w:p w14:paraId="2D0A31CD"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B25428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3,80</w:t>
            </w:r>
          </w:p>
        </w:tc>
      </w:tr>
      <w:tr w:rsidR="00C05D6C" w:rsidRPr="001372DD" w14:paraId="7E36758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09B9CD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CDC0A0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4-100-030</w:t>
            </w:r>
          </w:p>
        </w:tc>
        <w:tc>
          <w:tcPr>
            <w:tcW w:w="896" w:type="pct"/>
            <w:gridSpan w:val="8"/>
            <w:tcBorders>
              <w:top w:val="nil"/>
              <w:left w:val="nil"/>
              <w:bottom w:val="nil"/>
              <w:right w:val="nil"/>
            </w:tcBorders>
            <w:shd w:val="clear" w:color="auto" w:fill="auto"/>
            <w:hideMark/>
          </w:tcPr>
          <w:p w14:paraId="307A151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3 </w:t>
            </w:r>
          </w:p>
        </w:tc>
        <w:tc>
          <w:tcPr>
            <w:tcW w:w="282" w:type="pct"/>
            <w:gridSpan w:val="2"/>
            <w:tcBorders>
              <w:top w:val="nil"/>
              <w:left w:val="nil"/>
              <w:bottom w:val="nil"/>
              <w:right w:val="nil"/>
            </w:tcBorders>
            <w:shd w:val="clear" w:color="auto" w:fill="auto"/>
            <w:hideMark/>
          </w:tcPr>
          <w:p w14:paraId="5688366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429BCA7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1,05</w:t>
            </w:r>
          </w:p>
        </w:tc>
        <w:tc>
          <w:tcPr>
            <w:tcW w:w="511" w:type="pct"/>
            <w:gridSpan w:val="3"/>
            <w:tcBorders>
              <w:top w:val="nil"/>
              <w:left w:val="nil"/>
              <w:bottom w:val="nil"/>
              <w:right w:val="nil"/>
            </w:tcBorders>
            <w:shd w:val="clear" w:color="auto" w:fill="auto"/>
            <w:hideMark/>
          </w:tcPr>
          <w:p w14:paraId="6DB3D24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69803A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0,0693</w:t>
            </w:r>
          </w:p>
        </w:tc>
        <w:tc>
          <w:tcPr>
            <w:tcW w:w="350" w:type="pct"/>
            <w:tcBorders>
              <w:top w:val="nil"/>
              <w:left w:val="nil"/>
              <w:bottom w:val="nil"/>
              <w:right w:val="nil"/>
            </w:tcBorders>
            <w:shd w:val="clear" w:color="auto" w:fill="auto"/>
            <w:hideMark/>
          </w:tcPr>
          <w:p w14:paraId="30D2021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3A77BC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B4392E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310,74</w:t>
            </w:r>
          </w:p>
        </w:tc>
        <w:tc>
          <w:tcPr>
            <w:tcW w:w="333" w:type="pct"/>
            <w:tcBorders>
              <w:top w:val="nil"/>
              <w:left w:val="nil"/>
              <w:bottom w:val="nil"/>
              <w:right w:val="nil"/>
            </w:tcBorders>
            <w:shd w:val="clear" w:color="auto" w:fill="auto"/>
            <w:hideMark/>
          </w:tcPr>
          <w:p w14:paraId="7A68529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0F34F8B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29,07</w:t>
            </w:r>
          </w:p>
        </w:tc>
      </w:tr>
      <w:tr w:rsidR="00C05D6C" w:rsidRPr="001372DD" w14:paraId="3C02929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A48596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4995F5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5AEC420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34AF1A0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3C8683E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3,28</w:t>
            </w:r>
          </w:p>
        </w:tc>
        <w:tc>
          <w:tcPr>
            <w:tcW w:w="511" w:type="pct"/>
            <w:gridSpan w:val="3"/>
            <w:tcBorders>
              <w:top w:val="nil"/>
              <w:left w:val="nil"/>
              <w:bottom w:val="nil"/>
              <w:right w:val="nil"/>
            </w:tcBorders>
            <w:shd w:val="clear" w:color="auto" w:fill="auto"/>
            <w:hideMark/>
          </w:tcPr>
          <w:p w14:paraId="0F7F8E2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B7C9E4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0,21648</w:t>
            </w:r>
          </w:p>
        </w:tc>
        <w:tc>
          <w:tcPr>
            <w:tcW w:w="350" w:type="pct"/>
            <w:tcBorders>
              <w:top w:val="nil"/>
              <w:left w:val="nil"/>
              <w:bottom w:val="nil"/>
              <w:right w:val="nil"/>
            </w:tcBorders>
            <w:shd w:val="clear" w:color="auto" w:fill="auto"/>
            <w:hideMark/>
          </w:tcPr>
          <w:p w14:paraId="66D18B5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FDAAE1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355985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15C3638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3CF1FC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137,82</w:t>
            </w:r>
          </w:p>
        </w:tc>
      </w:tr>
      <w:tr w:rsidR="00C05D6C" w:rsidRPr="001372DD" w14:paraId="2598971F"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9BEBCB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55B919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14ED8CD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78413AB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9778A0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3,28</w:t>
            </w:r>
          </w:p>
        </w:tc>
        <w:tc>
          <w:tcPr>
            <w:tcW w:w="511" w:type="pct"/>
            <w:gridSpan w:val="3"/>
            <w:tcBorders>
              <w:top w:val="nil"/>
              <w:left w:val="nil"/>
              <w:bottom w:val="nil"/>
              <w:right w:val="nil"/>
            </w:tcBorders>
            <w:shd w:val="clear" w:color="auto" w:fill="auto"/>
            <w:hideMark/>
          </w:tcPr>
          <w:p w14:paraId="79F703E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145CF11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0,21648</w:t>
            </w:r>
          </w:p>
        </w:tc>
        <w:tc>
          <w:tcPr>
            <w:tcW w:w="350" w:type="pct"/>
            <w:tcBorders>
              <w:top w:val="nil"/>
              <w:left w:val="nil"/>
              <w:bottom w:val="nil"/>
              <w:right w:val="nil"/>
            </w:tcBorders>
            <w:shd w:val="clear" w:color="auto" w:fill="auto"/>
            <w:hideMark/>
          </w:tcPr>
          <w:p w14:paraId="4C9A8A5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FB9731C"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881D4A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57C828E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4D68AD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102,26</w:t>
            </w:r>
          </w:p>
        </w:tc>
      </w:tr>
      <w:tr w:rsidR="00C05D6C" w:rsidRPr="001372DD" w14:paraId="1CB1DC7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9EA4B4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C5642B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744A96E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6C8D45F5"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02C1C104"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5E16776A"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EF009DC"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79B6FA0F"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7BA41A0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187F6EE"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818E7B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E7D6C5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3 336,08</w:t>
            </w:r>
          </w:p>
        </w:tc>
      </w:tr>
      <w:tr w:rsidR="00C05D6C" w:rsidRPr="001372DD" w14:paraId="36B0733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E635DB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50E9D2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01.7.03.04-0001</w:t>
            </w:r>
          </w:p>
        </w:tc>
        <w:tc>
          <w:tcPr>
            <w:tcW w:w="896" w:type="pct"/>
            <w:gridSpan w:val="8"/>
            <w:tcBorders>
              <w:top w:val="nil"/>
              <w:left w:val="nil"/>
              <w:bottom w:val="nil"/>
              <w:right w:val="nil"/>
            </w:tcBorders>
            <w:shd w:val="clear" w:color="auto" w:fill="auto"/>
            <w:hideMark/>
          </w:tcPr>
          <w:p w14:paraId="4CAED3A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Электроэнергия</w:t>
            </w:r>
          </w:p>
        </w:tc>
        <w:tc>
          <w:tcPr>
            <w:tcW w:w="282" w:type="pct"/>
            <w:gridSpan w:val="2"/>
            <w:tcBorders>
              <w:top w:val="nil"/>
              <w:left w:val="nil"/>
              <w:bottom w:val="nil"/>
              <w:right w:val="nil"/>
            </w:tcBorders>
            <w:shd w:val="clear" w:color="auto" w:fill="auto"/>
            <w:hideMark/>
          </w:tcPr>
          <w:p w14:paraId="69F99CD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кВт-ч</w:t>
            </w:r>
          </w:p>
        </w:tc>
        <w:tc>
          <w:tcPr>
            <w:tcW w:w="307" w:type="pct"/>
            <w:gridSpan w:val="3"/>
            <w:tcBorders>
              <w:top w:val="nil"/>
              <w:left w:val="nil"/>
              <w:bottom w:val="nil"/>
              <w:right w:val="nil"/>
            </w:tcBorders>
            <w:shd w:val="clear" w:color="auto" w:fill="auto"/>
            <w:hideMark/>
          </w:tcPr>
          <w:p w14:paraId="28026CF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24,39</w:t>
            </w:r>
          </w:p>
        </w:tc>
        <w:tc>
          <w:tcPr>
            <w:tcW w:w="511" w:type="pct"/>
            <w:gridSpan w:val="3"/>
            <w:tcBorders>
              <w:top w:val="nil"/>
              <w:left w:val="nil"/>
              <w:bottom w:val="nil"/>
              <w:right w:val="nil"/>
            </w:tcBorders>
            <w:shd w:val="clear" w:color="auto" w:fill="auto"/>
            <w:hideMark/>
          </w:tcPr>
          <w:p w14:paraId="001A6A6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070361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1,287792</w:t>
            </w:r>
          </w:p>
        </w:tc>
        <w:tc>
          <w:tcPr>
            <w:tcW w:w="350" w:type="pct"/>
            <w:tcBorders>
              <w:top w:val="nil"/>
              <w:left w:val="nil"/>
              <w:bottom w:val="nil"/>
              <w:right w:val="nil"/>
            </w:tcBorders>
            <w:shd w:val="clear" w:color="auto" w:fill="auto"/>
            <w:hideMark/>
          </w:tcPr>
          <w:p w14:paraId="3BD7562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F105FC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2362F6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7,50</w:t>
            </w:r>
          </w:p>
        </w:tc>
        <w:tc>
          <w:tcPr>
            <w:tcW w:w="333" w:type="pct"/>
            <w:tcBorders>
              <w:top w:val="nil"/>
              <w:left w:val="nil"/>
              <w:bottom w:val="nil"/>
              <w:right w:val="nil"/>
            </w:tcBorders>
            <w:shd w:val="clear" w:color="auto" w:fill="auto"/>
            <w:hideMark/>
          </w:tcPr>
          <w:p w14:paraId="33C5566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490EBB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9,66</w:t>
            </w:r>
          </w:p>
        </w:tc>
      </w:tr>
      <w:tr w:rsidR="00C05D6C" w:rsidRPr="001372DD" w14:paraId="69C9DAA0"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A41291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0D18FC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01.7.06.02-0001</w:t>
            </w:r>
          </w:p>
        </w:tc>
        <w:tc>
          <w:tcPr>
            <w:tcW w:w="896" w:type="pct"/>
            <w:gridSpan w:val="8"/>
            <w:tcBorders>
              <w:top w:val="nil"/>
              <w:left w:val="nil"/>
              <w:bottom w:val="nil"/>
              <w:right w:val="nil"/>
            </w:tcBorders>
            <w:shd w:val="clear" w:color="auto" w:fill="auto"/>
            <w:hideMark/>
          </w:tcPr>
          <w:p w14:paraId="2286736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Ленты гидроизоляционные, паропроницаемые бутилкаучуковые, из нетканого материала мембранного типа, с липким покрытием по краям с внутренней стороны и антиадгезионным покрытием, цвет бежевый, ширина 80 мм</w:t>
            </w:r>
          </w:p>
        </w:tc>
        <w:tc>
          <w:tcPr>
            <w:tcW w:w="282" w:type="pct"/>
            <w:gridSpan w:val="2"/>
            <w:tcBorders>
              <w:top w:val="nil"/>
              <w:left w:val="nil"/>
              <w:bottom w:val="nil"/>
              <w:right w:val="nil"/>
            </w:tcBorders>
            <w:shd w:val="clear" w:color="auto" w:fill="auto"/>
            <w:hideMark/>
          </w:tcPr>
          <w:p w14:paraId="1B061EA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307" w:type="pct"/>
            <w:gridSpan w:val="3"/>
            <w:tcBorders>
              <w:top w:val="nil"/>
              <w:left w:val="nil"/>
              <w:bottom w:val="nil"/>
              <w:right w:val="nil"/>
            </w:tcBorders>
            <w:shd w:val="clear" w:color="auto" w:fill="auto"/>
            <w:hideMark/>
          </w:tcPr>
          <w:p w14:paraId="54D26CD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445</w:t>
            </w:r>
          </w:p>
        </w:tc>
        <w:tc>
          <w:tcPr>
            <w:tcW w:w="511" w:type="pct"/>
            <w:gridSpan w:val="3"/>
            <w:tcBorders>
              <w:top w:val="nil"/>
              <w:left w:val="nil"/>
              <w:bottom w:val="nil"/>
              <w:right w:val="nil"/>
            </w:tcBorders>
            <w:shd w:val="clear" w:color="auto" w:fill="auto"/>
            <w:hideMark/>
          </w:tcPr>
          <w:p w14:paraId="27A575B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1A143D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23,496</w:t>
            </w:r>
          </w:p>
        </w:tc>
        <w:tc>
          <w:tcPr>
            <w:tcW w:w="350" w:type="pct"/>
            <w:tcBorders>
              <w:top w:val="nil"/>
              <w:left w:val="nil"/>
              <w:bottom w:val="nil"/>
              <w:right w:val="nil"/>
            </w:tcBorders>
            <w:shd w:val="clear" w:color="auto" w:fill="auto"/>
            <w:hideMark/>
          </w:tcPr>
          <w:p w14:paraId="72B3A96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24,39</w:t>
            </w:r>
          </w:p>
        </w:tc>
        <w:tc>
          <w:tcPr>
            <w:tcW w:w="190" w:type="pct"/>
            <w:tcBorders>
              <w:top w:val="nil"/>
              <w:left w:val="nil"/>
              <w:bottom w:val="nil"/>
              <w:right w:val="nil"/>
            </w:tcBorders>
            <w:shd w:val="clear" w:color="auto" w:fill="auto"/>
            <w:hideMark/>
          </w:tcPr>
          <w:p w14:paraId="7177A824"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1,53</w:t>
            </w:r>
          </w:p>
        </w:tc>
        <w:tc>
          <w:tcPr>
            <w:tcW w:w="256" w:type="pct"/>
            <w:tcBorders>
              <w:top w:val="nil"/>
              <w:left w:val="nil"/>
              <w:bottom w:val="nil"/>
              <w:right w:val="nil"/>
            </w:tcBorders>
            <w:shd w:val="clear" w:color="auto" w:fill="auto"/>
            <w:hideMark/>
          </w:tcPr>
          <w:p w14:paraId="167A5C8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37,32</w:t>
            </w:r>
          </w:p>
        </w:tc>
        <w:tc>
          <w:tcPr>
            <w:tcW w:w="333" w:type="pct"/>
            <w:tcBorders>
              <w:top w:val="nil"/>
              <w:left w:val="nil"/>
              <w:bottom w:val="nil"/>
              <w:right w:val="nil"/>
            </w:tcBorders>
            <w:shd w:val="clear" w:color="auto" w:fill="auto"/>
            <w:hideMark/>
          </w:tcPr>
          <w:p w14:paraId="6F3B51D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1C0BAC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876,87</w:t>
            </w:r>
          </w:p>
        </w:tc>
      </w:tr>
      <w:tr w:rsidR="00C05D6C" w:rsidRPr="001372DD" w14:paraId="36E4F63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FD51BC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D9720C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01.7.06.11-0001</w:t>
            </w:r>
          </w:p>
        </w:tc>
        <w:tc>
          <w:tcPr>
            <w:tcW w:w="896" w:type="pct"/>
            <w:gridSpan w:val="8"/>
            <w:tcBorders>
              <w:top w:val="nil"/>
              <w:left w:val="nil"/>
              <w:bottom w:val="nil"/>
              <w:right w:val="nil"/>
            </w:tcBorders>
            <w:shd w:val="clear" w:color="auto" w:fill="auto"/>
            <w:hideMark/>
          </w:tcPr>
          <w:p w14:paraId="19D0F51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Ленты предварительно сжатые уплотнительные саморасширяющиеся на основе пенополиуретана, с липким слоем с одной стороны, ширина 10 мм, толщина в сжатом состоянии 4 мм, толщина в расширенном состоянии 20 мм</w:t>
            </w:r>
          </w:p>
        </w:tc>
        <w:tc>
          <w:tcPr>
            <w:tcW w:w="282" w:type="pct"/>
            <w:gridSpan w:val="2"/>
            <w:tcBorders>
              <w:top w:val="nil"/>
              <w:left w:val="nil"/>
              <w:bottom w:val="nil"/>
              <w:right w:val="nil"/>
            </w:tcBorders>
            <w:shd w:val="clear" w:color="auto" w:fill="auto"/>
            <w:hideMark/>
          </w:tcPr>
          <w:p w14:paraId="00565C4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 м</w:t>
            </w:r>
          </w:p>
        </w:tc>
        <w:tc>
          <w:tcPr>
            <w:tcW w:w="307" w:type="pct"/>
            <w:gridSpan w:val="3"/>
            <w:tcBorders>
              <w:top w:val="nil"/>
              <w:left w:val="nil"/>
              <w:bottom w:val="nil"/>
              <w:right w:val="nil"/>
            </w:tcBorders>
            <w:shd w:val="clear" w:color="auto" w:fill="auto"/>
            <w:hideMark/>
          </w:tcPr>
          <w:p w14:paraId="0C1FC89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29,3</w:t>
            </w:r>
          </w:p>
        </w:tc>
        <w:tc>
          <w:tcPr>
            <w:tcW w:w="511" w:type="pct"/>
            <w:gridSpan w:val="3"/>
            <w:tcBorders>
              <w:top w:val="nil"/>
              <w:left w:val="nil"/>
              <w:bottom w:val="nil"/>
              <w:right w:val="nil"/>
            </w:tcBorders>
            <w:shd w:val="clear" w:color="auto" w:fill="auto"/>
            <w:hideMark/>
          </w:tcPr>
          <w:p w14:paraId="3A603CA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903A01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1,54704</w:t>
            </w:r>
          </w:p>
        </w:tc>
        <w:tc>
          <w:tcPr>
            <w:tcW w:w="350" w:type="pct"/>
            <w:tcBorders>
              <w:top w:val="nil"/>
              <w:left w:val="nil"/>
              <w:bottom w:val="nil"/>
              <w:right w:val="nil"/>
            </w:tcBorders>
            <w:shd w:val="clear" w:color="auto" w:fill="auto"/>
            <w:hideMark/>
          </w:tcPr>
          <w:p w14:paraId="3B20425B"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158,82</w:t>
            </w:r>
          </w:p>
        </w:tc>
        <w:tc>
          <w:tcPr>
            <w:tcW w:w="190" w:type="pct"/>
            <w:tcBorders>
              <w:top w:val="nil"/>
              <w:left w:val="nil"/>
              <w:bottom w:val="nil"/>
              <w:right w:val="nil"/>
            </w:tcBorders>
            <w:shd w:val="clear" w:color="auto" w:fill="auto"/>
            <w:hideMark/>
          </w:tcPr>
          <w:p w14:paraId="5F9E6DE8"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1,53</w:t>
            </w:r>
          </w:p>
        </w:tc>
        <w:tc>
          <w:tcPr>
            <w:tcW w:w="256" w:type="pct"/>
            <w:tcBorders>
              <w:top w:val="nil"/>
              <w:left w:val="nil"/>
              <w:bottom w:val="nil"/>
              <w:right w:val="nil"/>
            </w:tcBorders>
            <w:shd w:val="clear" w:color="auto" w:fill="auto"/>
            <w:hideMark/>
          </w:tcPr>
          <w:p w14:paraId="5BEB36B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242,99</w:t>
            </w:r>
          </w:p>
        </w:tc>
        <w:tc>
          <w:tcPr>
            <w:tcW w:w="333" w:type="pct"/>
            <w:tcBorders>
              <w:top w:val="nil"/>
              <w:left w:val="nil"/>
              <w:bottom w:val="nil"/>
              <w:right w:val="nil"/>
            </w:tcBorders>
            <w:shd w:val="clear" w:color="auto" w:fill="auto"/>
            <w:hideMark/>
          </w:tcPr>
          <w:p w14:paraId="69A0129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CF5A5C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375,92</w:t>
            </w:r>
          </w:p>
        </w:tc>
      </w:tr>
      <w:tr w:rsidR="00C05D6C" w:rsidRPr="001372DD" w14:paraId="5376CD8F"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8C5932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EAB722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01.7.14.01-0002</w:t>
            </w:r>
          </w:p>
        </w:tc>
        <w:tc>
          <w:tcPr>
            <w:tcW w:w="896" w:type="pct"/>
            <w:gridSpan w:val="8"/>
            <w:tcBorders>
              <w:top w:val="nil"/>
              <w:left w:val="nil"/>
              <w:bottom w:val="nil"/>
              <w:right w:val="nil"/>
            </w:tcBorders>
            <w:shd w:val="clear" w:color="auto" w:fill="auto"/>
            <w:hideMark/>
          </w:tcPr>
          <w:p w14:paraId="3247D98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Герметик пенополиуретановый (пена монтажная) универсальный, объем 1000 мл</w:t>
            </w:r>
          </w:p>
        </w:tc>
        <w:tc>
          <w:tcPr>
            <w:tcW w:w="282" w:type="pct"/>
            <w:gridSpan w:val="2"/>
            <w:tcBorders>
              <w:top w:val="nil"/>
              <w:left w:val="nil"/>
              <w:bottom w:val="nil"/>
              <w:right w:val="nil"/>
            </w:tcBorders>
            <w:shd w:val="clear" w:color="auto" w:fill="auto"/>
            <w:hideMark/>
          </w:tcPr>
          <w:p w14:paraId="096FE35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шт</w:t>
            </w:r>
          </w:p>
        </w:tc>
        <w:tc>
          <w:tcPr>
            <w:tcW w:w="307" w:type="pct"/>
            <w:gridSpan w:val="3"/>
            <w:tcBorders>
              <w:top w:val="nil"/>
              <w:left w:val="nil"/>
              <w:bottom w:val="nil"/>
              <w:right w:val="nil"/>
            </w:tcBorders>
            <w:shd w:val="clear" w:color="auto" w:fill="auto"/>
            <w:hideMark/>
          </w:tcPr>
          <w:p w14:paraId="247119E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92,63</w:t>
            </w:r>
          </w:p>
        </w:tc>
        <w:tc>
          <w:tcPr>
            <w:tcW w:w="511" w:type="pct"/>
            <w:gridSpan w:val="3"/>
            <w:tcBorders>
              <w:top w:val="nil"/>
              <w:left w:val="nil"/>
              <w:bottom w:val="nil"/>
              <w:right w:val="nil"/>
            </w:tcBorders>
            <w:shd w:val="clear" w:color="auto" w:fill="auto"/>
            <w:hideMark/>
          </w:tcPr>
          <w:p w14:paraId="21FCA87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4D6968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4,890864</w:t>
            </w:r>
          </w:p>
        </w:tc>
        <w:tc>
          <w:tcPr>
            <w:tcW w:w="350" w:type="pct"/>
            <w:tcBorders>
              <w:top w:val="nil"/>
              <w:left w:val="nil"/>
              <w:bottom w:val="nil"/>
              <w:right w:val="nil"/>
            </w:tcBorders>
            <w:shd w:val="clear" w:color="auto" w:fill="auto"/>
            <w:hideMark/>
          </w:tcPr>
          <w:p w14:paraId="6759513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241,35</w:t>
            </w:r>
          </w:p>
        </w:tc>
        <w:tc>
          <w:tcPr>
            <w:tcW w:w="190" w:type="pct"/>
            <w:tcBorders>
              <w:top w:val="nil"/>
              <w:left w:val="nil"/>
              <w:bottom w:val="nil"/>
              <w:right w:val="nil"/>
            </w:tcBorders>
            <w:shd w:val="clear" w:color="auto" w:fill="auto"/>
            <w:hideMark/>
          </w:tcPr>
          <w:p w14:paraId="688EAB23"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1,25</w:t>
            </w:r>
          </w:p>
        </w:tc>
        <w:tc>
          <w:tcPr>
            <w:tcW w:w="256" w:type="pct"/>
            <w:tcBorders>
              <w:top w:val="nil"/>
              <w:left w:val="nil"/>
              <w:bottom w:val="nil"/>
              <w:right w:val="nil"/>
            </w:tcBorders>
            <w:shd w:val="clear" w:color="auto" w:fill="auto"/>
            <w:hideMark/>
          </w:tcPr>
          <w:p w14:paraId="444841F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301,69</w:t>
            </w:r>
          </w:p>
        </w:tc>
        <w:tc>
          <w:tcPr>
            <w:tcW w:w="333" w:type="pct"/>
            <w:tcBorders>
              <w:top w:val="nil"/>
              <w:left w:val="nil"/>
              <w:bottom w:val="nil"/>
              <w:right w:val="nil"/>
            </w:tcBorders>
            <w:shd w:val="clear" w:color="auto" w:fill="auto"/>
            <w:hideMark/>
          </w:tcPr>
          <w:p w14:paraId="2317A249"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CB9802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1 475,52</w:t>
            </w:r>
          </w:p>
        </w:tc>
      </w:tr>
      <w:tr w:rsidR="00C05D6C" w:rsidRPr="001372DD" w14:paraId="071D9C3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FB8BBE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D0DFF7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01.7.15.07-0005</w:t>
            </w:r>
          </w:p>
        </w:tc>
        <w:tc>
          <w:tcPr>
            <w:tcW w:w="896" w:type="pct"/>
            <w:gridSpan w:val="8"/>
            <w:tcBorders>
              <w:top w:val="nil"/>
              <w:left w:val="nil"/>
              <w:bottom w:val="nil"/>
              <w:right w:val="nil"/>
            </w:tcBorders>
            <w:shd w:val="clear" w:color="auto" w:fill="auto"/>
            <w:hideMark/>
          </w:tcPr>
          <w:p w14:paraId="5D0E2A9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Дюбели стальные рамные монтажные, диаметр 10 мм, длина 130 (132) мм</w:t>
            </w:r>
          </w:p>
        </w:tc>
        <w:tc>
          <w:tcPr>
            <w:tcW w:w="282" w:type="pct"/>
            <w:gridSpan w:val="2"/>
            <w:tcBorders>
              <w:top w:val="nil"/>
              <w:left w:val="nil"/>
              <w:bottom w:val="nil"/>
              <w:right w:val="nil"/>
            </w:tcBorders>
            <w:shd w:val="clear" w:color="auto" w:fill="auto"/>
            <w:hideMark/>
          </w:tcPr>
          <w:p w14:paraId="0384725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 шт</w:t>
            </w:r>
          </w:p>
        </w:tc>
        <w:tc>
          <w:tcPr>
            <w:tcW w:w="307" w:type="pct"/>
            <w:gridSpan w:val="3"/>
            <w:tcBorders>
              <w:top w:val="nil"/>
              <w:left w:val="nil"/>
              <w:bottom w:val="nil"/>
              <w:right w:val="nil"/>
            </w:tcBorders>
            <w:shd w:val="clear" w:color="auto" w:fill="auto"/>
            <w:hideMark/>
          </w:tcPr>
          <w:p w14:paraId="0B244AA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65,2</w:t>
            </w:r>
          </w:p>
        </w:tc>
        <w:tc>
          <w:tcPr>
            <w:tcW w:w="511" w:type="pct"/>
            <w:gridSpan w:val="3"/>
            <w:tcBorders>
              <w:top w:val="nil"/>
              <w:left w:val="nil"/>
              <w:bottom w:val="nil"/>
              <w:right w:val="nil"/>
            </w:tcBorders>
            <w:shd w:val="clear" w:color="auto" w:fill="auto"/>
            <w:hideMark/>
          </w:tcPr>
          <w:p w14:paraId="0A4FCB1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322F31E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3,44256</w:t>
            </w:r>
          </w:p>
        </w:tc>
        <w:tc>
          <w:tcPr>
            <w:tcW w:w="350" w:type="pct"/>
            <w:tcBorders>
              <w:top w:val="nil"/>
              <w:left w:val="nil"/>
              <w:bottom w:val="nil"/>
              <w:right w:val="nil"/>
            </w:tcBorders>
            <w:shd w:val="clear" w:color="auto" w:fill="auto"/>
            <w:hideMark/>
          </w:tcPr>
          <w:p w14:paraId="579B6BF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92,73</w:t>
            </w:r>
          </w:p>
        </w:tc>
        <w:tc>
          <w:tcPr>
            <w:tcW w:w="190" w:type="pct"/>
            <w:tcBorders>
              <w:top w:val="nil"/>
              <w:left w:val="nil"/>
              <w:bottom w:val="nil"/>
              <w:right w:val="nil"/>
            </w:tcBorders>
            <w:shd w:val="clear" w:color="auto" w:fill="auto"/>
            <w:hideMark/>
          </w:tcPr>
          <w:p w14:paraId="008A1A9C"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1,35</w:t>
            </w:r>
          </w:p>
        </w:tc>
        <w:tc>
          <w:tcPr>
            <w:tcW w:w="256" w:type="pct"/>
            <w:tcBorders>
              <w:top w:val="nil"/>
              <w:left w:val="nil"/>
              <w:bottom w:val="nil"/>
              <w:right w:val="nil"/>
            </w:tcBorders>
            <w:shd w:val="clear" w:color="auto" w:fill="auto"/>
            <w:hideMark/>
          </w:tcPr>
          <w:p w14:paraId="4D2B7C6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125,19</w:t>
            </w:r>
          </w:p>
        </w:tc>
        <w:tc>
          <w:tcPr>
            <w:tcW w:w="333" w:type="pct"/>
            <w:tcBorders>
              <w:top w:val="nil"/>
              <w:left w:val="nil"/>
              <w:bottom w:val="nil"/>
              <w:right w:val="nil"/>
            </w:tcBorders>
            <w:shd w:val="clear" w:color="auto" w:fill="auto"/>
            <w:hideMark/>
          </w:tcPr>
          <w:p w14:paraId="1850824B"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3A3346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430,97</w:t>
            </w:r>
          </w:p>
        </w:tc>
      </w:tr>
      <w:tr w:rsidR="00C05D6C" w:rsidRPr="001372DD" w14:paraId="56AFA62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5FE090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DAD035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11.3.03.15-0021</w:t>
            </w:r>
          </w:p>
        </w:tc>
        <w:tc>
          <w:tcPr>
            <w:tcW w:w="896" w:type="pct"/>
            <w:gridSpan w:val="8"/>
            <w:tcBorders>
              <w:top w:val="nil"/>
              <w:left w:val="nil"/>
              <w:bottom w:val="nil"/>
              <w:right w:val="nil"/>
            </w:tcBorders>
            <w:shd w:val="clear" w:color="auto" w:fill="auto"/>
            <w:hideMark/>
          </w:tcPr>
          <w:p w14:paraId="0167255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Клинья пластиковые монтажные</w:t>
            </w:r>
          </w:p>
        </w:tc>
        <w:tc>
          <w:tcPr>
            <w:tcW w:w="282" w:type="pct"/>
            <w:gridSpan w:val="2"/>
            <w:tcBorders>
              <w:top w:val="nil"/>
              <w:left w:val="nil"/>
              <w:bottom w:val="nil"/>
              <w:right w:val="nil"/>
            </w:tcBorders>
            <w:shd w:val="clear" w:color="auto" w:fill="auto"/>
            <w:hideMark/>
          </w:tcPr>
          <w:p w14:paraId="6D10153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100 шт</w:t>
            </w:r>
          </w:p>
        </w:tc>
        <w:tc>
          <w:tcPr>
            <w:tcW w:w="307" w:type="pct"/>
            <w:gridSpan w:val="3"/>
            <w:tcBorders>
              <w:top w:val="nil"/>
              <w:left w:val="nil"/>
              <w:bottom w:val="nil"/>
              <w:right w:val="nil"/>
            </w:tcBorders>
            <w:shd w:val="clear" w:color="auto" w:fill="auto"/>
            <w:hideMark/>
          </w:tcPr>
          <w:p w14:paraId="1D0A583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8</w:t>
            </w:r>
          </w:p>
        </w:tc>
        <w:tc>
          <w:tcPr>
            <w:tcW w:w="511" w:type="pct"/>
            <w:gridSpan w:val="3"/>
            <w:tcBorders>
              <w:top w:val="nil"/>
              <w:left w:val="nil"/>
              <w:bottom w:val="nil"/>
              <w:right w:val="nil"/>
            </w:tcBorders>
            <w:shd w:val="clear" w:color="auto" w:fill="auto"/>
            <w:hideMark/>
          </w:tcPr>
          <w:p w14:paraId="30E7F43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4D9032C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0,4224</w:t>
            </w:r>
          </w:p>
        </w:tc>
        <w:tc>
          <w:tcPr>
            <w:tcW w:w="350" w:type="pct"/>
            <w:tcBorders>
              <w:top w:val="nil"/>
              <w:left w:val="nil"/>
              <w:bottom w:val="nil"/>
              <w:right w:val="nil"/>
            </w:tcBorders>
            <w:shd w:val="clear" w:color="auto" w:fill="auto"/>
            <w:hideMark/>
          </w:tcPr>
          <w:p w14:paraId="2FF8C58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369,80</w:t>
            </w:r>
          </w:p>
        </w:tc>
        <w:tc>
          <w:tcPr>
            <w:tcW w:w="190" w:type="pct"/>
            <w:tcBorders>
              <w:top w:val="nil"/>
              <w:left w:val="nil"/>
              <w:bottom w:val="nil"/>
              <w:right w:val="nil"/>
            </w:tcBorders>
            <w:shd w:val="clear" w:color="auto" w:fill="auto"/>
            <w:hideMark/>
          </w:tcPr>
          <w:p w14:paraId="75BD84BB"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1,07</w:t>
            </w:r>
          </w:p>
        </w:tc>
        <w:tc>
          <w:tcPr>
            <w:tcW w:w="256" w:type="pct"/>
            <w:tcBorders>
              <w:top w:val="nil"/>
              <w:left w:val="nil"/>
              <w:bottom w:val="nil"/>
              <w:right w:val="nil"/>
            </w:tcBorders>
            <w:shd w:val="clear" w:color="auto" w:fill="auto"/>
            <w:hideMark/>
          </w:tcPr>
          <w:p w14:paraId="0299F3D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395,69</w:t>
            </w:r>
          </w:p>
        </w:tc>
        <w:tc>
          <w:tcPr>
            <w:tcW w:w="333" w:type="pct"/>
            <w:tcBorders>
              <w:top w:val="nil"/>
              <w:left w:val="nil"/>
              <w:bottom w:val="nil"/>
              <w:right w:val="nil"/>
            </w:tcBorders>
            <w:shd w:val="clear" w:color="auto" w:fill="auto"/>
            <w:hideMark/>
          </w:tcPr>
          <w:p w14:paraId="672C6D53"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E6AEA6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167,14</w:t>
            </w:r>
          </w:p>
        </w:tc>
      </w:tr>
      <w:tr w:rsidR="00C05D6C" w:rsidRPr="001372DD" w14:paraId="351CE7A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B85B7C7"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Н</w:t>
            </w:r>
          </w:p>
        </w:tc>
        <w:tc>
          <w:tcPr>
            <w:tcW w:w="789" w:type="pct"/>
            <w:gridSpan w:val="5"/>
            <w:tcBorders>
              <w:top w:val="nil"/>
              <w:left w:val="nil"/>
              <w:bottom w:val="nil"/>
              <w:right w:val="nil"/>
            </w:tcBorders>
            <w:shd w:val="clear" w:color="auto" w:fill="auto"/>
            <w:hideMark/>
          </w:tcPr>
          <w:p w14:paraId="43E81B12"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11.3.01.02</w:t>
            </w:r>
          </w:p>
        </w:tc>
        <w:tc>
          <w:tcPr>
            <w:tcW w:w="896" w:type="pct"/>
            <w:gridSpan w:val="8"/>
            <w:tcBorders>
              <w:top w:val="nil"/>
              <w:left w:val="nil"/>
              <w:bottom w:val="nil"/>
              <w:right w:val="nil"/>
            </w:tcBorders>
            <w:shd w:val="clear" w:color="auto" w:fill="auto"/>
            <w:hideMark/>
          </w:tcPr>
          <w:p w14:paraId="3A6349D8"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Блоки дверные входные из поливинилхлоридных профилей</w:t>
            </w:r>
          </w:p>
        </w:tc>
        <w:tc>
          <w:tcPr>
            <w:tcW w:w="282" w:type="pct"/>
            <w:gridSpan w:val="2"/>
            <w:tcBorders>
              <w:top w:val="nil"/>
              <w:left w:val="nil"/>
              <w:bottom w:val="nil"/>
              <w:right w:val="nil"/>
            </w:tcBorders>
            <w:shd w:val="clear" w:color="auto" w:fill="auto"/>
            <w:hideMark/>
          </w:tcPr>
          <w:p w14:paraId="0E14C82D"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м2</w:t>
            </w:r>
          </w:p>
        </w:tc>
        <w:tc>
          <w:tcPr>
            <w:tcW w:w="307" w:type="pct"/>
            <w:gridSpan w:val="3"/>
            <w:tcBorders>
              <w:top w:val="nil"/>
              <w:left w:val="nil"/>
              <w:bottom w:val="nil"/>
              <w:right w:val="nil"/>
            </w:tcBorders>
            <w:shd w:val="clear" w:color="auto" w:fill="auto"/>
            <w:hideMark/>
          </w:tcPr>
          <w:p w14:paraId="4E501E9E"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100</w:t>
            </w:r>
          </w:p>
        </w:tc>
        <w:tc>
          <w:tcPr>
            <w:tcW w:w="511" w:type="pct"/>
            <w:gridSpan w:val="3"/>
            <w:tcBorders>
              <w:top w:val="nil"/>
              <w:left w:val="nil"/>
              <w:bottom w:val="nil"/>
              <w:right w:val="nil"/>
            </w:tcBorders>
            <w:shd w:val="clear" w:color="auto" w:fill="auto"/>
            <w:hideMark/>
          </w:tcPr>
          <w:p w14:paraId="72B37D0B"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6AD1138B"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5,28</w:t>
            </w:r>
          </w:p>
        </w:tc>
        <w:tc>
          <w:tcPr>
            <w:tcW w:w="350" w:type="pct"/>
            <w:tcBorders>
              <w:top w:val="nil"/>
              <w:left w:val="nil"/>
              <w:bottom w:val="nil"/>
              <w:right w:val="nil"/>
            </w:tcBorders>
            <w:shd w:val="clear" w:color="auto" w:fill="auto"/>
            <w:hideMark/>
          </w:tcPr>
          <w:p w14:paraId="71E7A1C5"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5E36008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8BED531"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C05A1B4"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F193541"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505FAED6"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30F031B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9AFDB80"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3A8482CF"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089B19B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4136452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5A0750B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65B15A9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FEE582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5B9D56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53D5B9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2DF0658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7A7407E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8 870,05</w:t>
            </w:r>
          </w:p>
        </w:tc>
      </w:tr>
      <w:tr w:rsidR="00C05D6C" w:rsidRPr="001372DD" w14:paraId="40F1C83F"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1C32F1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37F18B8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4882602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4CB0C703"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34CF930F"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1A497F8B"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0AEA9DA"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17B6C612"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59D96B0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4EB676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5EB747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4DF2DE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5 392,35</w:t>
            </w:r>
          </w:p>
        </w:tc>
      </w:tr>
      <w:tr w:rsidR="00C05D6C" w:rsidRPr="001372DD" w14:paraId="5F5B5B2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69BE8F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645EC0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Пр/812-010.0-1</w:t>
            </w:r>
          </w:p>
        </w:tc>
        <w:tc>
          <w:tcPr>
            <w:tcW w:w="896" w:type="pct"/>
            <w:gridSpan w:val="8"/>
            <w:tcBorders>
              <w:top w:val="nil"/>
              <w:left w:val="nil"/>
              <w:bottom w:val="nil"/>
              <w:right w:val="nil"/>
            </w:tcBorders>
            <w:shd w:val="clear" w:color="auto" w:fill="auto"/>
            <w:hideMark/>
          </w:tcPr>
          <w:p w14:paraId="737DAD2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Деревянные конструкции</w:t>
            </w:r>
          </w:p>
        </w:tc>
        <w:tc>
          <w:tcPr>
            <w:tcW w:w="282" w:type="pct"/>
            <w:gridSpan w:val="2"/>
            <w:tcBorders>
              <w:top w:val="nil"/>
              <w:left w:val="nil"/>
              <w:bottom w:val="nil"/>
              <w:right w:val="nil"/>
            </w:tcBorders>
            <w:shd w:val="clear" w:color="auto" w:fill="auto"/>
            <w:hideMark/>
          </w:tcPr>
          <w:p w14:paraId="37678EF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1AE3D08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108</w:t>
            </w:r>
          </w:p>
        </w:tc>
        <w:tc>
          <w:tcPr>
            <w:tcW w:w="511" w:type="pct"/>
            <w:gridSpan w:val="3"/>
            <w:tcBorders>
              <w:top w:val="nil"/>
              <w:left w:val="nil"/>
              <w:bottom w:val="nil"/>
              <w:right w:val="nil"/>
            </w:tcBorders>
            <w:shd w:val="clear" w:color="auto" w:fill="auto"/>
            <w:hideMark/>
          </w:tcPr>
          <w:p w14:paraId="30C3932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59F0026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108</w:t>
            </w:r>
          </w:p>
        </w:tc>
        <w:tc>
          <w:tcPr>
            <w:tcW w:w="350" w:type="pct"/>
            <w:tcBorders>
              <w:top w:val="nil"/>
              <w:left w:val="nil"/>
              <w:bottom w:val="nil"/>
              <w:right w:val="nil"/>
            </w:tcBorders>
            <w:shd w:val="clear" w:color="auto" w:fill="auto"/>
            <w:hideMark/>
          </w:tcPr>
          <w:p w14:paraId="6799D43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36FC3F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1BD76C1"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C81A16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419DDB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5 823,74</w:t>
            </w:r>
          </w:p>
        </w:tc>
      </w:tr>
      <w:tr w:rsidR="00C05D6C" w:rsidRPr="001372DD" w14:paraId="6FA5FDD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EC5687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645BA5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Пр/774-010.0, Приказ № 774/пр от 11.12.2020 п.16</w:t>
            </w:r>
          </w:p>
        </w:tc>
        <w:tc>
          <w:tcPr>
            <w:tcW w:w="896" w:type="pct"/>
            <w:gridSpan w:val="8"/>
            <w:tcBorders>
              <w:top w:val="nil"/>
              <w:left w:val="nil"/>
              <w:bottom w:val="nil"/>
              <w:right w:val="nil"/>
            </w:tcBorders>
            <w:shd w:val="clear" w:color="auto" w:fill="auto"/>
            <w:hideMark/>
          </w:tcPr>
          <w:p w14:paraId="3C0B0B1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Деревянные конструкции</w:t>
            </w:r>
          </w:p>
        </w:tc>
        <w:tc>
          <w:tcPr>
            <w:tcW w:w="282" w:type="pct"/>
            <w:gridSpan w:val="2"/>
            <w:tcBorders>
              <w:top w:val="nil"/>
              <w:left w:val="nil"/>
              <w:bottom w:val="nil"/>
              <w:right w:val="nil"/>
            </w:tcBorders>
            <w:shd w:val="clear" w:color="auto" w:fill="auto"/>
            <w:hideMark/>
          </w:tcPr>
          <w:p w14:paraId="0EB4C5D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4815F50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55</w:t>
            </w:r>
          </w:p>
        </w:tc>
        <w:tc>
          <w:tcPr>
            <w:tcW w:w="511" w:type="pct"/>
            <w:gridSpan w:val="3"/>
            <w:tcBorders>
              <w:top w:val="nil"/>
              <w:left w:val="nil"/>
              <w:bottom w:val="nil"/>
              <w:right w:val="nil"/>
            </w:tcBorders>
            <w:shd w:val="clear" w:color="auto" w:fill="auto"/>
            <w:hideMark/>
          </w:tcPr>
          <w:p w14:paraId="0D663BC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260F1AA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46,75</w:t>
            </w:r>
          </w:p>
        </w:tc>
        <w:tc>
          <w:tcPr>
            <w:tcW w:w="350" w:type="pct"/>
            <w:tcBorders>
              <w:top w:val="nil"/>
              <w:left w:val="nil"/>
              <w:bottom w:val="nil"/>
              <w:right w:val="nil"/>
            </w:tcBorders>
            <w:shd w:val="clear" w:color="auto" w:fill="auto"/>
            <w:hideMark/>
          </w:tcPr>
          <w:p w14:paraId="2C7E53B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55E14D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551ED33"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3056B6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1F56EB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2 520,92</w:t>
            </w:r>
          </w:p>
        </w:tc>
      </w:tr>
      <w:tr w:rsidR="00C05D6C" w:rsidRPr="001372DD" w14:paraId="7C55D10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E08B99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FC39EA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4EAA689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7A7BA00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73B8173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785EB86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64D4F5C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8E67DBB"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1D725AF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4719262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326 036,17</w:t>
            </w:r>
          </w:p>
        </w:tc>
        <w:tc>
          <w:tcPr>
            <w:tcW w:w="333" w:type="pct"/>
            <w:tcBorders>
              <w:top w:val="single" w:sz="4" w:space="0" w:color="auto"/>
              <w:left w:val="nil"/>
              <w:bottom w:val="nil"/>
              <w:right w:val="nil"/>
            </w:tcBorders>
            <w:shd w:val="clear" w:color="auto" w:fill="auto"/>
            <w:hideMark/>
          </w:tcPr>
          <w:p w14:paraId="2ADA61C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16E578B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17 214,71</w:t>
            </w:r>
          </w:p>
        </w:tc>
      </w:tr>
      <w:tr w:rsidR="00C05D6C" w:rsidRPr="001372DD" w14:paraId="7435203F"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03403E9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17</w:t>
            </w:r>
          </w:p>
        </w:tc>
        <w:tc>
          <w:tcPr>
            <w:tcW w:w="789" w:type="pct"/>
            <w:gridSpan w:val="5"/>
            <w:tcBorders>
              <w:top w:val="single" w:sz="4" w:space="0" w:color="auto"/>
              <w:left w:val="nil"/>
              <w:bottom w:val="nil"/>
              <w:right w:val="nil"/>
            </w:tcBorders>
            <w:shd w:val="clear" w:color="auto" w:fill="auto"/>
            <w:hideMark/>
          </w:tcPr>
          <w:p w14:paraId="52AD6930"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ФСБЦ-11.3.01.02-0019</w:t>
            </w:r>
          </w:p>
        </w:tc>
        <w:tc>
          <w:tcPr>
            <w:tcW w:w="896" w:type="pct"/>
            <w:gridSpan w:val="8"/>
            <w:tcBorders>
              <w:top w:val="single" w:sz="4" w:space="0" w:color="auto"/>
              <w:left w:val="nil"/>
              <w:bottom w:val="nil"/>
              <w:right w:val="nil"/>
            </w:tcBorders>
            <w:shd w:val="clear" w:color="auto" w:fill="auto"/>
            <w:hideMark/>
          </w:tcPr>
          <w:p w14:paraId="61A943D5"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Блок дверной входной из ПВХ-профилей, с простой коробкой, однопольный, с простой фурнитурой, без стеклопакета по типу «сэндвич», площадь более 2 м2</w:t>
            </w:r>
          </w:p>
        </w:tc>
        <w:tc>
          <w:tcPr>
            <w:tcW w:w="282" w:type="pct"/>
            <w:gridSpan w:val="2"/>
            <w:tcBorders>
              <w:top w:val="single" w:sz="4" w:space="0" w:color="auto"/>
              <w:left w:val="nil"/>
              <w:bottom w:val="nil"/>
              <w:right w:val="nil"/>
            </w:tcBorders>
            <w:shd w:val="clear" w:color="auto" w:fill="auto"/>
            <w:hideMark/>
          </w:tcPr>
          <w:p w14:paraId="359C3AB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м2</w:t>
            </w:r>
          </w:p>
        </w:tc>
        <w:tc>
          <w:tcPr>
            <w:tcW w:w="307" w:type="pct"/>
            <w:gridSpan w:val="3"/>
            <w:tcBorders>
              <w:top w:val="single" w:sz="4" w:space="0" w:color="auto"/>
              <w:left w:val="nil"/>
              <w:bottom w:val="nil"/>
              <w:right w:val="nil"/>
            </w:tcBorders>
            <w:shd w:val="clear" w:color="auto" w:fill="auto"/>
            <w:hideMark/>
          </w:tcPr>
          <w:p w14:paraId="45854D6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5,28</w:t>
            </w:r>
          </w:p>
        </w:tc>
        <w:tc>
          <w:tcPr>
            <w:tcW w:w="511" w:type="pct"/>
            <w:gridSpan w:val="3"/>
            <w:tcBorders>
              <w:top w:val="single" w:sz="4" w:space="0" w:color="auto"/>
              <w:left w:val="nil"/>
              <w:bottom w:val="nil"/>
              <w:right w:val="nil"/>
            </w:tcBorders>
            <w:shd w:val="clear" w:color="auto" w:fill="auto"/>
            <w:hideMark/>
          </w:tcPr>
          <w:p w14:paraId="25F6665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78C10B3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5,28</w:t>
            </w:r>
          </w:p>
        </w:tc>
        <w:tc>
          <w:tcPr>
            <w:tcW w:w="350" w:type="pct"/>
            <w:tcBorders>
              <w:top w:val="single" w:sz="4" w:space="0" w:color="auto"/>
              <w:left w:val="nil"/>
              <w:bottom w:val="nil"/>
              <w:right w:val="nil"/>
            </w:tcBorders>
            <w:shd w:val="clear" w:color="auto" w:fill="auto"/>
            <w:hideMark/>
          </w:tcPr>
          <w:p w14:paraId="20D8479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243F93E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361A8852"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11 156,15</w:t>
            </w:r>
          </w:p>
        </w:tc>
        <w:tc>
          <w:tcPr>
            <w:tcW w:w="333" w:type="pct"/>
            <w:tcBorders>
              <w:top w:val="single" w:sz="4" w:space="0" w:color="auto"/>
              <w:left w:val="nil"/>
              <w:bottom w:val="nil"/>
              <w:right w:val="nil"/>
            </w:tcBorders>
            <w:shd w:val="clear" w:color="auto" w:fill="auto"/>
            <w:hideMark/>
          </w:tcPr>
          <w:p w14:paraId="32EC857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36C9BBC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59 004,25</w:t>
            </w:r>
          </w:p>
        </w:tc>
      </w:tr>
      <w:tr w:rsidR="00C05D6C" w:rsidRPr="001372DD" w14:paraId="1CEBC21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5230D1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1CBB180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5095C67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(Материалы для строительных работ)</w:t>
            </w:r>
          </w:p>
        </w:tc>
      </w:tr>
      <w:tr w:rsidR="00C05D6C" w:rsidRPr="001372DD" w14:paraId="21AD714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B818D5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w:t>
            </w:r>
          </w:p>
        </w:tc>
        <w:tc>
          <w:tcPr>
            <w:tcW w:w="789" w:type="pct"/>
            <w:gridSpan w:val="5"/>
            <w:tcBorders>
              <w:top w:val="nil"/>
              <w:left w:val="nil"/>
              <w:bottom w:val="nil"/>
              <w:right w:val="nil"/>
            </w:tcBorders>
            <w:shd w:val="clear" w:color="auto" w:fill="auto"/>
            <w:hideMark/>
          </w:tcPr>
          <w:p w14:paraId="54177FF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ФСБЦ-11.3.01.02-0019</w:t>
            </w:r>
          </w:p>
        </w:tc>
        <w:tc>
          <w:tcPr>
            <w:tcW w:w="896" w:type="pct"/>
            <w:gridSpan w:val="8"/>
            <w:tcBorders>
              <w:top w:val="nil"/>
              <w:left w:val="nil"/>
              <w:bottom w:val="nil"/>
              <w:right w:val="nil"/>
            </w:tcBorders>
            <w:shd w:val="clear" w:color="auto" w:fill="auto"/>
            <w:hideMark/>
          </w:tcPr>
          <w:p w14:paraId="2496211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Блок дверной входной из ПВХ-профилей, с простой коробкой, однопольный, с простой фурнитурой, без стеклопакета по типу «сэндвич», площадь более 2 м2 </w:t>
            </w:r>
          </w:p>
        </w:tc>
        <w:tc>
          <w:tcPr>
            <w:tcW w:w="282" w:type="pct"/>
            <w:gridSpan w:val="2"/>
            <w:tcBorders>
              <w:top w:val="nil"/>
              <w:left w:val="nil"/>
              <w:bottom w:val="nil"/>
              <w:right w:val="nil"/>
            </w:tcBorders>
            <w:shd w:val="clear" w:color="auto" w:fill="auto"/>
            <w:hideMark/>
          </w:tcPr>
          <w:p w14:paraId="2E8160A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м2</w:t>
            </w:r>
          </w:p>
        </w:tc>
        <w:tc>
          <w:tcPr>
            <w:tcW w:w="307" w:type="pct"/>
            <w:gridSpan w:val="3"/>
            <w:tcBorders>
              <w:top w:val="nil"/>
              <w:left w:val="nil"/>
              <w:bottom w:val="nil"/>
              <w:right w:val="nil"/>
            </w:tcBorders>
            <w:shd w:val="clear" w:color="auto" w:fill="auto"/>
            <w:hideMark/>
          </w:tcPr>
          <w:p w14:paraId="3466B27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5,28</w:t>
            </w:r>
          </w:p>
        </w:tc>
        <w:tc>
          <w:tcPr>
            <w:tcW w:w="511" w:type="pct"/>
            <w:gridSpan w:val="3"/>
            <w:tcBorders>
              <w:top w:val="nil"/>
              <w:left w:val="nil"/>
              <w:bottom w:val="nil"/>
              <w:right w:val="nil"/>
            </w:tcBorders>
            <w:shd w:val="clear" w:color="auto" w:fill="auto"/>
            <w:hideMark/>
          </w:tcPr>
          <w:p w14:paraId="62D8CB4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31FC4DE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5,28</w:t>
            </w:r>
          </w:p>
        </w:tc>
        <w:tc>
          <w:tcPr>
            <w:tcW w:w="350" w:type="pct"/>
            <w:tcBorders>
              <w:top w:val="nil"/>
              <w:left w:val="nil"/>
              <w:bottom w:val="nil"/>
              <w:right w:val="nil"/>
            </w:tcBorders>
            <w:shd w:val="clear" w:color="auto" w:fill="auto"/>
            <w:hideMark/>
          </w:tcPr>
          <w:p w14:paraId="37452CD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7 339,57</w:t>
            </w:r>
          </w:p>
        </w:tc>
        <w:tc>
          <w:tcPr>
            <w:tcW w:w="190" w:type="pct"/>
            <w:tcBorders>
              <w:top w:val="nil"/>
              <w:left w:val="nil"/>
              <w:bottom w:val="nil"/>
              <w:right w:val="nil"/>
            </w:tcBorders>
            <w:shd w:val="clear" w:color="auto" w:fill="auto"/>
            <w:hideMark/>
          </w:tcPr>
          <w:p w14:paraId="73D7495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1,52</w:t>
            </w:r>
          </w:p>
        </w:tc>
        <w:tc>
          <w:tcPr>
            <w:tcW w:w="256" w:type="pct"/>
            <w:tcBorders>
              <w:top w:val="nil"/>
              <w:left w:val="nil"/>
              <w:bottom w:val="nil"/>
              <w:right w:val="nil"/>
            </w:tcBorders>
            <w:shd w:val="clear" w:color="auto" w:fill="auto"/>
            <w:hideMark/>
          </w:tcPr>
          <w:p w14:paraId="25248E4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11 156,15</w:t>
            </w:r>
          </w:p>
        </w:tc>
        <w:tc>
          <w:tcPr>
            <w:tcW w:w="333" w:type="pct"/>
            <w:tcBorders>
              <w:top w:val="nil"/>
              <w:left w:val="nil"/>
              <w:bottom w:val="nil"/>
              <w:right w:val="nil"/>
            </w:tcBorders>
            <w:shd w:val="clear" w:color="auto" w:fill="auto"/>
            <w:hideMark/>
          </w:tcPr>
          <w:p w14:paraId="067227C3"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46C16A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58 904,47</w:t>
            </w:r>
          </w:p>
        </w:tc>
      </w:tr>
      <w:tr w:rsidR="00C05D6C" w:rsidRPr="001372DD" w14:paraId="338E8F6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5DEEF7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17.1</w:t>
            </w:r>
          </w:p>
        </w:tc>
        <w:tc>
          <w:tcPr>
            <w:tcW w:w="789" w:type="pct"/>
            <w:gridSpan w:val="5"/>
            <w:tcBorders>
              <w:top w:val="nil"/>
              <w:left w:val="nil"/>
              <w:bottom w:val="nil"/>
              <w:right w:val="nil"/>
            </w:tcBorders>
            <w:shd w:val="clear" w:color="auto" w:fill="auto"/>
            <w:hideMark/>
          </w:tcPr>
          <w:p w14:paraId="2495265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ФСБЦ-11.3.01.02-0019_01-20-2-01-0030</w:t>
            </w:r>
          </w:p>
        </w:tc>
        <w:tc>
          <w:tcPr>
            <w:tcW w:w="896" w:type="pct"/>
            <w:gridSpan w:val="8"/>
            <w:tcBorders>
              <w:top w:val="nil"/>
              <w:left w:val="nil"/>
              <w:bottom w:val="nil"/>
              <w:right w:val="nil"/>
            </w:tcBorders>
            <w:shd w:val="clear" w:color="auto" w:fill="auto"/>
            <w:hideMark/>
          </w:tcPr>
          <w:p w14:paraId="08ED5C8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1502ACD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22AD5DC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6FF301BD"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896B22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0,1922</w:t>
            </w:r>
          </w:p>
        </w:tc>
        <w:tc>
          <w:tcPr>
            <w:tcW w:w="350" w:type="pct"/>
            <w:tcBorders>
              <w:top w:val="nil"/>
              <w:left w:val="nil"/>
              <w:bottom w:val="nil"/>
              <w:right w:val="nil"/>
            </w:tcBorders>
            <w:shd w:val="clear" w:color="auto" w:fill="auto"/>
            <w:hideMark/>
          </w:tcPr>
          <w:p w14:paraId="283E9F1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56A5CC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C74DCF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518,45</w:t>
            </w:r>
          </w:p>
        </w:tc>
        <w:tc>
          <w:tcPr>
            <w:tcW w:w="333" w:type="pct"/>
            <w:tcBorders>
              <w:top w:val="nil"/>
              <w:left w:val="nil"/>
              <w:bottom w:val="nil"/>
              <w:right w:val="nil"/>
            </w:tcBorders>
            <w:shd w:val="clear" w:color="auto" w:fill="auto"/>
            <w:hideMark/>
          </w:tcPr>
          <w:p w14:paraId="0A4E81F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00DCD97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-99,65</w:t>
            </w:r>
          </w:p>
        </w:tc>
      </w:tr>
      <w:tr w:rsidR="00C05D6C" w:rsidRPr="001372DD" w14:paraId="77F134D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F213E7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17.2</w:t>
            </w:r>
          </w:p>
        </w:tc>
        <w:tc>
          <w:tcPr>
            <w:tcW w:w="789" w:type="pct"/>
            <w:gridSpan w:val="5"/>
            <w:tcBorders>
              <w:top w:val="nil"/>
              <w:left w:val="nil"/>
              <w:bottom w:val="nil"/>
              <w:right w:val="nil"/>
            </w:tcBorders>
            <w:shd w:val="clear" w:color="auto" w:fill="auto"/>
            <w:hideMark/>
          </w:tcPr>
          <w:p w14:paraId="39660F7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ФСБЦ-11.3.01.02-0019_01-20-2-01-0133</w:t>
            </w:r>
          </w:p>
        </w:tc>
        <w:tc>
          <w:tcPr>
            <w:tcW w:w="896" w:type="pct"/>
            <w:gridSpan w:val="8"/>
            <w:tcBorders>
              <w:top w:val="nil"/>
              <w:left w:val="nil"/>
              <w:bottom w:val="nil"/>
              <w:right w:val="nil"/>
            </w:tcBorders>
            <w:shd w:val="clear" w:color="auto" w:fill="auto"/>
            <w:hideMark/>
          </w:tcPr>
          <w:p w14:paraId="1B6D361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47C181C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659C6C3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CF020F2"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632CA8C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0,1922</w:t>
            </w:r>
          </w:p>
        </w:tc>
        <w:tc>
          <w:tcPr>
            <w:tcW w:w="350" w:type="pct"/>
            <w:tcBorders>
              <w:top w:val="nil"/>
              <w:left w:val="nil"/>
              <w:bottom w:val="nil"/>
              <w:right w:val="nil"/>
            </w:tcBorders>
            <w:shd w:val="clear" w:color="auto" w:fill="auto"/>
            <w:hideMark/>
          </w:tcPr>
          <w:p w14:paraId="43538AF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708350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0E6FF9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1 017,99</w:t>
            </w:r>
          </w:p>
        </w:tc>
        <w:tc>
          <w:tcPr>
            <w:tcW w:w="333" w:type="pct"/>
            <w:tcBorders>
              <w:top w:val="nil"/>
              <w:left w:val="nil"/>
              <w:bottom w:val="nil"/>
              <w:right w:val="nil"/>
            </w:tcBorders>
            <w:shd w:val="clear" w:color="auto" w:fill="auto"/>
            <w:hideMark/>
          </w:tcPr>
          <w:p w14:paraId="08E850F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53762EE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191,24</w:t>
            </w:r>
          </w:p>
        </w:tc>
      </w:tr>
      <w:tr w:rsidR="00C05D6C" w:rsidRPr="001372DD" w14:paraId="325A4F0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B852AC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17.3</w:t>
            </w:r>
          </w:p>
        </w:tc>
        <w:tc>
          <w:tcPr>
            <w:tcW w:w="789" w:type="pct"/>
            <w:gridSpan w:val="5"/>
            <w:tcBorders>
              <w:top w:val="nil"/>
              <w:left w:val="nil"/>
              <w:bottom w:val="nil"/>
              <w:right w:val="nil"/>
            </w:tcBorders>
            <w:shd w:val="clear" w:color="auto" w:fill="auto"/>
            <w:hideMark/>
          </w:tcPr>
          <w:p w14:paraId="3EC69B6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ФСБЦ-11.3.01.02-0019_01-20-2-03-0133</w:t>
            </w:r>
          </w:p>
        </w:tc>
        <w:tc>
          <w:tcPr>
            <w:tcW w:w="896" w:type="pct"/>
            <w:gridSpan w:val="8"/>
            <w:tcBorders>
              <w:top w:val="nil"/>
              <w:left w:val="nil"/>
              <w:bottom w:val="nil"/>
              <w:right w:val="nil"/>
            </w:tcBorders>
            <w:shd w:val="clear" w:color="auto" w:fill="auto"/>
            <w:hideMark/>
          </w:tcPr>
          <w:p w14:paraId="6444EED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II класса автомобилями бортовыми </w:t>
            </w:r>
            <w:r w:rsidRPr="001372DD">
              <w:rPr>
                <w:rFonts w:ascii="Arial" w:eastAsia="Times New Roman" w:hAnsi="Arial" w:cs="Arial"/>
                <w:sz w:val="16"/>
                <w:szCs w:val="16"/>
                <w:lang w:eastAsia="ru-RU"/>
              </w:rPr>
              <w:lastRenderedPageBreak/>
              <w:t xml:space="preserve">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438CD82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1т груза</w:t>
            </w:r>
          </w:p>
        </w:tc>
        <w:tc>
          <w:tcPr>
            <w:tcW w:w="307" w:type="pct"/>
            <w:gridSpan w:val="3"/>
            <w:tcBorders>
              <w:top w:val="nil"/>
              <w:left w:val="nil"/>
              <w:bottom w:val="nil"/>
              <w:right w:val="nil"/>
            </w:tcBorders>
            <w:shd w:val="clear" w:color="auto" w:fill="auto"/>
            <w:hideMark/>
          </w:tcPr>
          <w:p w14:paraId="0D4CFC4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5D77EF4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D23B12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0,1922</w:t>
            </w:r>
          </w:p>
        </w:tc>
        <w:tc>
          <w:tcPr>
            <w:tcW w:w="350" w:type="pct"/>
            <w:tcBorders>
              <w:top w:val="nil"/>
              <w:left w:val="nil"/>
              <w:bottom w:val="nil"/>
              <w:right w:val="nil"/>
            </w:tcBorders>
            <w:shd w:val="clear" w:color="auto" w:fill="auto"/>
            <w:hideMark/>
          </w:tcPr>
          <w:p w14:paraId="3D4F81F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E39393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455E3E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1 889,42</w:t>
            </w:r>
          </w:p>
        </w:tc>
        <w:tc>
          <w:tcPr>
            <w:tcW w:w="333" w:type="pct"/>
            <w:tcBorders>
              <w:top w:val="nil"/>
              <w:left w:val="nil"/>
              <w:bottom w:val="nil"/>
              <w:right w:val="nil"/>
            </w:tcBorders>
            <w:shd w:val="clear" w:color="auto" w:fill="auto"/>
            <w:hideMark/>
          </w:tcPr>
          <w:p w14:paraId="4E15E43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38E1327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8,19</w:t>
            </w:r>
          </w:p>
        </w:tc>
      </w:tr>
      <w:tr w:rsidR="00C05D6C" w:rsidRPr="001372DD" w14:paraId="30148FCD"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D95CDA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06FF55E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0C8FA81C"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7E30F33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36EE816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76E74E1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22ACBED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8225EA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996F68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6F7B7CA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6F6A82B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426659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59 004,25</w:t>
            </w:r>
          </w:p>
        </w:tc>
      </w:tr>
      <w:tr w:rsidR="00C05D6C" w:rsidRPr="001372DD" w14:paraId="304B5D52"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1FDD708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18</w:t>
            </w:r>
          </w:p>
        </w:tc>
        <w:tc>
          <w:tcPr>
            <w:tcW w:w="789" w:type="pct"/>
            <w:gridSpan w:val="5"/>
            <w:tcBorders>
              <w:top w:val="single" w:sz="4" w:space="0" w:color="auto"/>
              <w:left w:val="nil"/>
              <w:bottom w:val="nil"/>
              <w:right w:val="nil"/>
            </w:tcBorders>
            <w:shd w:val="clear" w:color="auto" w:fill="auto"/>
            <w:hideMark/>
          </w:tcPr>
          <w:p w14:paraId="0D33E390"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ГЭСН46-04-008-02</w:t>
            </w:r>
          </w:p>
        </w:tc>
        <w:tc>
          <w:tcPr>
            <w:tcW w:w="896" w:type="pct"/>
            <w:gridSpan w:val="8"/>
            <w:tcBorders>
              <w:top w:val="single" w:sz="4" w:space="0" w:color="auto"/>
              <w:left w:val="nil"/>
              <w:bottom w:val="nil"/>
              <w:right w:val="nil"/>
            </w:tcBorders>
            <w:shd w:val="clear" w:color="auto" w:fill="auto"/>
            <w:hideMark/>
          </w:tcPr>
          <w:p w14:paraId="1AADB4F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Разборка покрытий кровель: из листовой стали</w:t>
            </w:r>
          </w:p>
        </w:tc>
        <w:tc>
          <w:tcPr>
            <w:tcW w:w="282" w:type="pct"/>
            <w:gridSpan w:val="2"/>
            <w:tcBorders>
              <w:top w:val="single" w:sz="4" w:space="0" w:color="auto"/>
              <w:left w:val="nil"/>
              <w:bottom w:val="nil"/>
              <w:right w:val="nil"/>
            </w:tcBorders>
            <w:shd w:val="clear" w:color="auto" w:fill="auto"/>
            <w:hideMark/>
          </w:tcPr>
          <w:p w14:paraId="15048E0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single" w:sz="4" w:space="0" w:color="auto"/>
              <w:left w:val="nil"/>
              <w:bottom w:val="nil"/>
              <w:right w:val="nil"/>
            </w:tcBorders>
            <w:shd w:val="clear" w:color="auto" w:fill="auto"/>
            <w:hideMark/>
          </w:tcPr>
          <w:p w14:paraId="6AC84BC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0,5</w:t>
            </w:r>
          </w:p>
        </w:tc>
        <w:tc>
          <w:tcPr>
            <w:tcW w:w="511" w:type="pct"/>
            <w:gridSpan w:val="3"/>
            <w:tcBorders>
              <w:top w:val="single" w:sz="4" w:space="0" w:color="auto"/>
              <w:left w:val="nil"/>
              <w:bottom w:val="nil"/>
              <w:right w:val="nil"/>
            </w:tcBorders>
            <w:shd w:val="clear" w:color="auto" w:fill="auto"/>
            <w:hideMark/>
          </w:tcPr>
          <w:p w14:paraId="2110BAF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19E2225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0,5</w:t>
            </w:r>
          </w:p>
        </w:tc>
        <w:tc>
          <w:tcPr>
            <w:tcW w:w="350" w:type="pct"/>
            <w:tcBorders>
              <w:top w:val="single" w:sz="4" w:space="0" w:color="auto"/>
              <w:left w:val="nil"/>
              <w:bottom w:val="nil"/>
              <w:right w:val="nil"/>
            </w:tcBorders>
            <w:shd w:val="clear" w:color="auto" w:fill="auto"/>
            <w:hideMark/>
          </w:tcPr>
          <w:p w14:paraId="134C912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7B68DFA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157FD42"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279B717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115CCDAF"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5FE147C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647F17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10715D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27DCE24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Объем=50 / 100</w:t>
            </w:r>
          </w:p>
        </w:tc>
      </w:tr>
      <w:tr w:rsidR="00C05D6C" w:rsidRPr="001372DD" w14:paraId="0702789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08ABD6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590459F"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421/пр_2020_прил.10_т.2_п.2.2_гр.5</w:t>
            </w:r>
          </w:p>
        </w:tc>
        <w:tc>
          <w:tcPr>
            <w:tcW w:w="3925" w:type="pct"/>
            <w:gridSpan w:val="24"/>
            <w:tcBorders>
              <w:top w:val="nil"/>
              <w:left w:val="nil"/>
              <w:bottom w:val="nil"/>
              <w:right w:val="single" w:sz="4" w:space="0" w:color="000000"/>
            </w:tcBorders>
            <w:shd w:val="clear" w:color="auto" w:fill="auto"/>
            <w:hideMark/>
          </w:tcPr>
          <w:p w14:paraId="4ACBC99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11D792D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4D9B3B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ED0526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08F68BA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7558ECD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6F821BF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6D78A1BB"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7E187A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4,29</w:t>
            </w:r>
          </w:p>
        </w:tc>
        <w:tc>
          <w:tcPr>
            <w:tcW w:w="350" w:type="pct"/>
            <w:tcBorders>
              <w:top w:val="nil"/>
              <w:left w:val="nil"/>
              <w:bottom w:val="nil"/>
              <w:right w:val="nil"/>
            </w:tcBorders>
            <w:shd w:val="clear" w:color="auto" w:fill="auto"/>
            <w:hideMark/>
          </w:tcPr>
          <w:p w14:paraId="321D1FB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2560BA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A0A595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A123D9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8D2962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1 648,43</w:t>
            </w:r>
          </w:p>
        </w:tc>
      </w:tr>
      <w:tr w:rsidR="00C05D6C" w:rsidRPr="001372DD" w14:paraId="017B179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62903D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E844E3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1-100-20</w:t>
            </w:r>
          </w:p>
        </w:tc>
        <w:tc>
          <w:tcPr>
            <w:tcW w:w="896" w:type="pct"/>
            <w:gridSpan w:val="8"/>
            <w:tcBorders>
              <w:top w:val="nil"/>
              <w:left w:val="nil"/>
              <w:bottom w:val="nil"/>
              <w:right w:val="nil"/>
            </w:tcBorders>
            <w:shd w:val="clear" w:color="auto" w:fill="auto"/>
            <w:hideMark/>
          </w:tcPr>
          <w:p w14:paraId="74B9F71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2,0</w:t>
            </w:r>
          </w:p>
        </w:tc>
        <w:tc>
          <w:tcPr>
            <w:tcW w:w="282" w:type="pct"/>
            <w:gridSpan w:val="2"/>
            <w:tcBorders>
              <w:top w:val="nil"/>
              <w:left w:val="nil"/>
              <w:bottom w:val="nil"/>
              <w:right w:val="nil"/>
            </w:tcBorders>
            <w:shd w:val="clear" w:color="auto" w:fill="auto"/>
            <w:hideMark/>
          </w:tcPr>
          <w:p w14:paraId="1D48F60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313989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8,58</w:t>
            </w:r>
          </w:p>
        </w:tc>
        <w:tc>
          <w:tcPr>
            <w:tcW w:w="511" w:type="pct"/>
            <w:gridSpan w:val="3"/>
            <w:tcBorders>
              <w:top w:val="nil"/>
              <w:left w:val="nil"/>
              <w:bottom w:val="nil"/>
              <w:right w:val="nil"/>
            </w:tcBorders>
            <w:shd w:val="clear" w:color="auto" w:fill="auto"/>
            <w:hideMark/>
          </w:tcPr>
          <w:p w14:paraId="71D223E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5B884E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4,29</w:t>
            </w:r>
          </w:p>
        </w:tc>
        <w:tc>
          <w:tcPr>
            <w:tcW w:w="350" w:type="pct"/>
            <w:tcBorders>
              <w:top w:val="nil"/>
              <w:left w:val="nil"/>
              <w:bottom w:val="nil"/>
              <w:right w:val="nil"/>
            </w:tcBorders>
            <w:shd w:val="clear" w:color="auto" w:fill="auto"/>
            <w:hideMark/>
          </w:tcPr>
          <w:p w14:paraId="32D0458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B070B5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84A687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284,63</w:t>
            </w:r>
          </w:p>
        </w:tc>
        <w:tc>
          <w:tcPr>
            <w:tcW w:w="333" w:type="pct"/>
            <w:tcBorders>
              <w:top w:val="nil"/>
              <w:left w:val="nil"/>
              <w:bottom w:val="nil"/>
              <w:right w:val="nil"/>
            </w:tcBorders>
            <w:shd w:val="clear" w:color="auto" w:fill="auto"/>
            <w:hideMark/>
          </w:tcPr>
          <w:p w14:paraId="399653B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5715FC4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1 648,43</w:t>
            </w:r>
          </w:p>
        </w:tc>
      </w:tr>
      <w:tr w:rsidR="00C05D6C" w:rsidRPr="001372DD" w14:paraId="53F2D4B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A45BF3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0C6AC3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30CA184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5412CC50"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7034F572"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3AB91532"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696EDF86"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5D821901"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630628D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E595BA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51EF60E"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FD25AD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15,28</w:t>
            </w:r>
          </w:p>
        </w:tc>
      </w:tr>
      <w:tr w:rsidR="00C05D6C" w:rsidRPr="001372DD" w14:paraId="57C066B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5D6A98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73252F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91.06.03-055</w:t>
            </w:r>
          </w:p>
        </w:tc>
        <w:tc>
          <w:tcPr>
            <w:tcW w:w="896" w:type="pct"/>
            <w:gridSpan w:val="8"/>
            <w:tcBorders>
              <w:top w:val="nil"/>
              <w:left w:val="nil"/>
              <w:bottom w:val="nil"/>
              <w:right w:val="nil"/>
            </w:tcBorders>
            <w:shd w:val="clear" w:color="auto" w:fill="auto"/>
            <w:hideMark/>
          </w:tcPr>
          <w:p w14:paraId="20A6C7E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Лебедки электрические тяговым усилием 19,62 кН (2 т)</w:t>
            </w:r>
          </w:p>
        </w:tc>
        <w:tc>
          <w:tcPr>
            <w:tcW w:w="282" w:type="pct"/>
            <w:gridSpan w:val="2"/>
            <w:tcBorders>
              <w:top w:val="nil"/>
              <w:left w:val="nil"/>
              <w:bottom w:val="nil"/>
              <w:right w:val="nil"/>
            </w:tcBorders>
            <w:shd w:val="clear" w:color="auto" w:fill="auto"/>
            <w:hideMark/>
          </w:tcPr>
          <w:p w14:paraId="394F6C1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36F193C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1,88</w:t>
            </w:r>
          </w:p>
        </w:tc>
        <w:tc>
          <w:tcPr>
            <w:tcW w:w="511" w:type="pct"/>
            <w:gridSpan w:val="3"/>
            <w:tcBorders>
              <w:top w:val="nil"/>
              <w:left w:val="nil"/>
              <w:bottom w:val="nil"/>
              <w:right w:val="nil"/>
            </w:tcBorders>
            <w:shd w:val="clear" w:color="auto" w:fill="auto"/>
            <w:hideMark/>
          </w:tcPr>
          <w:p w14:paraId="6CBF1DB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AE31EC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0,94</w:t>
            </w:r>
          </w:p>
        </w:tc>
        <w:tc>
          <w:tcPr>
            <w:tcW w:w="350" w:type="pct"/>
            <w:tcBorders>
              <w:top w:val="nil"/>
              <w:left w:val="nil"/>
              <w:bottom w:val="nil"/>
              <w:right w:val="nil"/>
            </w:tcBorders>
            <w:shd w:val="clear" w:color="auto" w:fill="auto"/>
            <w:hideMark/>
          </w:tcPr>
          <w:p w14:paraId="7620FF3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11,45</w:t>
            </w:r>
          </w:p>
        </w:tc>
        <w:tc>
          <w:tcPr>
            <w:tcW w:w="190" w:type="pct"/>
            <w:tcBorders>
              <w:top w:val="nil"/>
              <w:left w:val="nil"/>
              <w:bottom w:val="nil"/>
              <w:right w:val="nil"/>
            </w:tcBorders>
            <w:shd w:val="clear" w:color="auto" w:fill="auto"/>
            <w:hideMark/>
          </w:tcPr>
          <w:p w14:paraId="6AEC37CC"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1,42</w:t>
            </w:r>
          </w:p>
        </w:tc>
        <w:tc>
          <w:tcPr>
            <w:tcW w:w="256" w:type="pct"/>
            <w:tcBorders>
              <w:top w:val="nil"/>
              <w:left w:val="nil"/>
              <w:bottom w:val="nil"/>
              <w:right w:val="nil"/>
            </w:tcBorders>
            <w:shd w:val="clear" w:color="auto" w:fill="auto"/>
            <w:hideMark/>
          </w:tcPr>
          <w:p w14:paraId="0325845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16,26</w:t>
            </w:r>
          </w:p>
        </w:tc>
        <w:tc>
          <w:tcPr>
            <w:tcW w:w="333" w:type="pct"/>
            <w:tcBorders>
              <w:top w:val="nil"/>
              <w:left w:val="nil"/>
              <w:bottom w:val="nil"/>
              <w:right w:val="nil"/>
            </w:tcBorders>
            <w:shd w:val="clear" w:color="auto" w:fill="auto"/>
            <w:hideMark/>
          </w:tcPr>
          <w:p w14:paraId="5152175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555CDA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15,28</w:t>
            </w:r>
          </w:p>
        </w:tc>
      </w:tr>
      <w:tr w:rsidR="00C05D6C" w:rsidRPr="001372DD" w14:paraId="33D3A3F5"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0B31B13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C68FF1A"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330F33AE"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693E6CA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1ADA553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450350E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2B43A3C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CEEFEC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7B1114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3EF19E3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564FD61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4FD4DA9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1 663,71</w:t>
            </w:r>
          </w:p>
        </w:tc>
      </w:tr>
      <w:tr w:rsidR="00C05D6C" w:rsidRPr="001372DD" w14:paraId="75F7BF8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945CF8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6388DD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22A5883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436727B4"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676B050C"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0FAD8357"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0E945C40"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6CA3CD34"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6304287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1906E43"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CE2D9CF"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5CA890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1 648,43</w:t>
            </w:r>
          </w:p>
        </w:tc>
      </w:tr>
      <w:tr w:rsidR="00C05D6C" w:rsidRPr="001372DD" w14:paraId="6D46D0F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C7BDD7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6ECBB7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Пр/812-040.2-1</w:t>
            </w:r>
          </w:p>
        </w:tc>
        <w:tc>
          <w:tcPr>
            <w:tcW w:w="896" w:type="pct"/>
            <w:gridSpan w:val="8"/>
            <w:tcBorders>
              <w:top w:val="nil"/>
              <w:left w:val="nil"/>
              <w:bottom w:val="nil"/>
              <w:right w:val="nil"/>
            </w:tcBorders>
            <w:shd w:val="clear" w:color="auto" w:fill="auto"/>
            <w:hideMark/>
          </w:tcPr>
          <w:p w14:paraId="72E14AE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282" w:type="pct"/>
            <w:gridSpan w:val="2"/>
            <w:tcBorders>
              <w:top w:val="nil"/>
              <w:left w:val="nil"/>
              <w:bottom w:val="nil"/>
              <w:right w:val="nil"/>
            </w:tcBorders>
            <w:shd w:val="clear" w:color="auto" w:fill="auto"/>
            <w:hideMark/>
          </w:tcPr>
          <w:p w14:paraId="4804600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6AE3F49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91</w:t>
            </w:r>
          </w:p>
        </w:tc>
        <w:tc>
          <w:tcPr>
            <w:tcW w:w="511" w:type="pct"/>
            <w:gridSpan w:val="3"/>
            <w:tcBorders>
              <w:top w:val="nil"/>
              <w:left w:val="nil"/>
              <w:bottom w:val="nil"/>
              <w:right w:val="nil"/>
            </w:tcBorders>
            <w:shd w:val="clear" w:color="auto" w:fill="auto"/>
            <w:hideMark/>
          </w:tcPr>
          <w:p w14:paraId="462AD96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4E27C1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91</w:t>
            </w:r>
          </w:p>
        </w:tc>
        <w:tc>
          <w:tcPr>
            <w:tcW w:w="350" w:type="pct"/>
            <w:tcBorders>
              <w:top w:val="nil"/>
              <w:left w:val="nil"/>
              <w:bottom w:val="nil"/>
              <w:right w:val="nil"/>
            </w:tcBorders>
            <w:shd w:val="clear" w:color="auto" w:fill="auto"/>
            <w:hideMark/>
          </w:tcPr>
          <w:p w14:paraId="2FC0338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B84ED7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5962BD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D1CDA01"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6E43EB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1 500,07</w:t>
            </w:r>
          </w:p>
        </w:tc>
      </w:tr>
      <w:tr w:rsidR="00C05D6C" w:rsidRPr="001372DD" w14:paraId="601CE49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0CB6F7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77F287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Пр/774-040.2</w:t>
            </w:r>
          </w:p>
        </w:tc>
        <w:tc>
          <w:tcPr>
            <w:tcW w:w="896" w:type="pct"/>
            <w:gridSpan w:val="8"/>
            <w:tcBorders>
              <w:top w:val="nil"/>
              <w:left w:val="nil"/>
              <w:bottom w:val="nil"/>
              <w:right w:val="nil"/>
            </w:tcBorders>
            <w:shd w:val="clear" w:color="auto" w:fill="auto"/>
            <w:hideMark/>
          </w:tcPr>
          <w:p w14:paraId="5440B5C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282" w:type="pct"/>
            <w:gridSpan w:val="2"/>
            <w:tcBorders>
              <w:top w:val="nil"/>
              <w:left w:val="nil"/>
              <w:bottom w:val="nil"/>
              <w:right w:val="nil"/>
            </w:tcBorders>
            <w:shd w:val="clear" w:color="auto" w:fill="auto"/>
            <w:hideMark/>
          </w:tcPr>
          <w:p w14:paraId="518A448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4073891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52</w:t>
            </w:r>
          </w:p>
        </w:tc>
        <w:tc>
          <w:tcPr>
            <w:tcW w:w="511" w:type="pct"/>
            <w:gridSpan w:val="3"/>
            <w:tcBorders>
              <w:top w:val="nil"/>
              <w:left w:val="nil"/>
              <w:bottom w:val="nil"/>
              <w:right w:val="nil"/>
            </w:tcBorders>
            <w:shd w:val="clear" w:color="auto" w:fill="auto"/>
            <w:hideMark/>
          </w:tcPr>
          <w:p w14:paraId="2B6025D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2981F5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52</w:t>
            </w:r>
          </w:p>
        </w:tc>
        <w:tc>
          <w:tcPr>
            <w:tcW w:w="350" w:type="pct"/>
            <w:tcBorders>
              <w:top w:val="nil"/>
              <w:left w:val="nil"/>
              <w:bottom w:val="nil"/>
              <w:right w:val="nil"/>
            </w:tcBorders>
            <w:shd w:val="clear" w:color="auto" w:fill="auto"/>
            <w:hideMark/>
          </w:tcPr>
          <w:p w14:paraId="40F81B7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9424E3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FBE7CD9"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9C882DF"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C51906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857,18</w:t>
            </w:r>
          </w:p>
        </w:tc>
      </w:tr>
      <w:tr w:rsidR="00C05D6C" w:rsidRPr="001372DD" w14:paraId="148B15C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F7AE27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84E554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302B7105"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0D9BA4E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27132FA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2618EB4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2507883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2D019C5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1D89BB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DD98B1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8 041,92</w:t>
            </w:r>
          </w:p>
        </w:tc>
        <w:tc>
          <w:tcPr>
            <w:tcW w:w="333" w:type="pct"/>
            <w:tcBorders>
              <w:top w:val="single" w:sz="4" w:space="0" w:color="auto"/>
              <w:left w:val="nil"/>
              <w:bottom w:val="nil"/>
              <w:right w:val="nil"/>
            </w:tcBorders>
            <w:shd w:val="clear" w:color="auto" w:fill="auto"/>
            <w:hideMark/>
          </w:tcPr>
          <w:p w14:paraId="7DBA27F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99BAEB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4 020,96</w:t>
            </w:r>
          </w:p>
        </w:tc>
      </w:tr>
      <w:tr w:rsidR="00C05D6C" w:rsidRPr="001372DD" w14:paraId="546E627F"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36CF1E9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19</w:t>
            </w:r>
          </w:p>
        </w:tc>
        <w:tc>
          <w:tcPr>
            <w:tcW w:w="789" w:type="pct"/>
            <w:gridSpan w:val="5"/>
            <w:tcBorders>
              <w:top w:val="single" w:sz="4" w:space="0" w:color="auto"/>
              <w:left w:val="nil"/>
              <w:bottom w:val="nil"/>
              <w:right w:val="nil"/>
            </w:tcBorders>
            <w:shd w:val="clear" w:color="auto" w:fill="auto"/>
            <w:hideMark/>
          </w:tcPr>
          <w:p w14:paraId="42D5D35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ГЭСН09-03-012-12</w:t>
            </w:r>
          </w:p>
        </w:tc>
        <w:tc>
          <w:tcPr>
            <w:tcW w:w="896" w:type="pct"/>
            <w:gridSpan w:val="8"/>
            <w:tcBorders>
              <w:top w:val="single" w:sz="4" w:space="0" w:color="auto"/>
              <w:left w:val="nil"/>
              <w:bottom w:val="nil"/>
              <w:right w:val="nil"/>
            </w:tcBorders>
            <w:shd w:val="clear" w:color="auto" w:fill="auto"/>
            <w:hideMark/>
          </w:tcPr>
          <w:p w14:paraId="2019587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Монтаж опорных стоек для пролетов: до 24 м</w:t>
            </w:r>
          </w:p>
        </w:tc>
        <w:tc>
          <w:tcPr>
            <w:tcW w:w="282" w:type="pct"/>
            <w:gridSpan w:val="2"/>
            <w:tcBorders>
              <w:top w:val="single" w:sz="4" w:space="0" w:color="auto"/>
              <w:left w:val="nil"/>
              <w:bottom w:val="nil"/>
              <w:right w:val="nil"/>
            </w:tcBorders>
            <w:shd w:val="clear" w:color="auto" w:fill="auto"/>
            <w:hideMark/>
          </w:tcPr>
          <w:p w14:paraId="0763BF5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т</w:t>
            </w:r>
          </w:p>
        </w:tc>
        <w:tc>
          <w:tcPr>
            <w:tcW w:w="307" w:type="pct"/>
            <w:gridSpan w:val="3"/>
            <w:tcBorders>
              <w:top w:val="single" w:sz="4" w:space="0" w:color="auto"/>
              <w:left w:val="nil"/>
              <w:bottom w:val="nil"/>
              <w:right w:val="nil"/>
            </w:tcBorders>
            <w:shd w:val="clear" w:color="auto" w:fill="auto"/>
            <w:hideMark/>
          </w:tcPr>
          <w:p w14:paraId="18B0855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0,615</w:t>
            </w:r>
          </w:p>
        </w:tc>
        <w:tc>
          <w:tcPr>
            <w:tcW w:w="511" w:type="pct"/>
            <w:gridSpan w:val="3"/>
            <w:tcBorders>
              <w:top w:val="single" w:sz="4" w:space="0" w:color="auto"/>
              <w:left w:val="nil"/>
              <w:bottom w:val="nil"/>
              <w:right w:val="nil"/>
            </w:tcBorders>
            <w:shd w:val="clear" w:color="auto" w:fill="auto"/>
            <w:hideMark/>
          </w:tcPr>
          <w:p w14:paraId="46F7089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0E1110A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0,615</w:t>
            </w:r>
          </w:p>
        </w:tc>
        <w:tc>
          <w:tcPr>
            <w:tcW w:w="350" w:type="pct"/>
            <w:tcBorders>
              <w:top w:val="single" w:sz="4" w:space="0" w:color="auto"/>
              <w:left w:val="nil"/>
              <w:bottom w:val="nil"/>
              <w:right w:val="nil"/>
            </w:tcBorders>
            <w:shd w:val="clear" w:color="auto" w:fill="auto"/>
            <w:hideMark/>
          </w:tcPr>
          <w:p w14:paraId="3FB885F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24F7865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46EA2B0C"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20824AF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4182DD3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4D82061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9C58D3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AC719C0"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6333990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Объем=50{м}*12,3{кг/м}/1000</w:t>
            </w:r>
          </w:p>
        </w:tc>
      </w:tr>
      <w:tr w:rsidR="00C05D6C" w:rsidRPr="001372DD" w14:paraId="2F7ADB3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0319AA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5A076FE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6A5DE72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185E3B7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739222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5E00318"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7DE369C9"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3F5678F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21BBFA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D948D2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36F844E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6D78E23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18AE83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58FC5608"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637D63F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4,087905</w:t>
            </w:r>
          </w:p>
        </w:tc>
        <w:tc>
          <w:tcPr>
            <w:tcW w:w="350" w:type="pct"/>
            <w:tcBorders>
              <w:top w:val="nil"/>
              <w:left w:val="nil"/>
              <w:bottom w:val="nil"/>
              <w:right w:val="nil"/>
            </w:tcBorders>
            <w:shd w:val="clear" w:color="auto" w:fill="auto"/>
            <w:hideMark/>
          </w:tcPr>
          <w:p w14:paraId="5C72077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D95A4F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0E77DAB"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BCCB0FC"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6AE7F4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1 801,35</w:t>
            </w:r>
          </w:p>
        </w:tc>
      </w:tr>
      <w:tr w:rsidR="00C05D6C" w:rsidRPr="001372DD" w14:paraId="196F757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36AE32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699706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1-100-34</w:t>
            </w:r>
          </w:p>
        </w:tc>
        <w:tc>
          <w:tcPr>
            <w:tcW w:w="896" w:type="pct"/>
            <w:gridSpan w:val="8"/>
            <w:tcBorders>
              <w:top w:val="nil"/>
              <w:left w:val="nil"/>
              <w:bottom w:val="nil"/>
              <w:right w:val="nil"/>
            </w:tcBorders>
            <w:shd w:val="clear" w:color="auto" w:fill="auto"/>
            <w:hideMark/>
          </w:tcPr>
          <w:p w14:paraId="277A682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3,4</w:t>
            </w:r>
          </w:p>
        </w:tc>
        <w:tc>
          <w:tcPr>
            <w:tcW w:w="282" w:type="pct"/>
            <w:gridSpan w:val="2"/>
            <w:tcBorders>
              <w:top w:val="nil"/>
              <w:left w:val="nil"/>
              <w:bottom w:val="nil"/>
              <w:right w:val="nil"/>
            </w:tcBorders>
            <w:shd w:val="clear" w:color="auto" w:fill="auto"/>
            <w:hideMark/>
          </w:tcPr>
          <w:p w14:paraId="1DFA6B4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2AF129E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5,78</w:t>
            </w:r>
          </w:p>
        </w:tc>
        <w:tc>
          <w:tcPr>
            <w:tcW w:w="511" w:type="pct"/>
            <w:gridSpan w:val="3"/>
            <w:tcBorders>
              <w:top w:val="nil"/>
              <w:left w:val="nil"/>
              <w:bottom w:val="nil"/>
              <w:right w:val="nil"/>
            </w:tcBorders>
            <w:shd w:val="clear" w:color="auto" w:fill="auto"/>
            <w:hideMark/>
          </w:tcPr>
          <w:p w14:paraId="00E055F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394F75B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4,087905</w:t>
            </w:r>
          </w:p>
        </w:tc>
        <w:tc>
          <w:tcPr>
            <w:tcW w:w="350" w:type="pct"/>
            <w:tcBorders>
              <w:top w:val="nil"/>
              <w:left w:val="nil"/>
              <w:bottom w:val="nil"/>
              <w:right w:val="nil"/>
            </w:tcBorders>
            <w:shd w:val="clear" w:color="auto" w:fill="auto"/>
            <w:hideMark/>
          </w:tcPr>
          <w:p w14:paraId="3862FCA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882EFC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234803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326,41</w:t>
            </w:r>
          </w:p>
        </w:tc>
        <w:tc>
          <w:tcPr>
            <w:tcW w:w="333" w:type="pct"/>
            <w:tcBorders>
              <w:top w:val="nil"/>
              <w:left w:val="nil"/>
              <w:bottom w:val="nil"/>
              <w:right w:val="nil"/>
            </w:tcBorders>
            <w:shd w:val="clear" w:color="auto" w:fill="auto"/>
            <w:hideMark/>
          </w:tcPr>
          <w:p w14:paraId="132804F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0154488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1 801,35</w:t>
            </w:r>
          </w:p>
        </w:tc>
      </w:tr>
      <w:tr w:rsidR="00C05D6C" w:rsidRPr="001372DD" w14:paraId="23D2925D"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3F9BA2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7E668B4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3EF9C13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0E762B3B"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66653E83"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551C1DC0"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2AE39C0"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60EA3CE9"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152F9F6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F02BCFB"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718DA7B"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F82465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3 801,76</w:t>
            </w:r>
          </w:p>
        </w:tc>
      </w:tr>
      <w:tr w:rsidR="00C05D6C" w:rsidRPr="001372DD" w14:paraId="2C17AA7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045CA2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06A4317"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379CB74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122FE44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25453B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081BDBD0"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FCC6F9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1,7604375</w:t>
            </w:r>
          </w:p>
        </w:tc>
        <w:tc>
          <w:tcPr>
            <w:tcW w:w="350" w:type="pct"/>
            <w:tcBorders>
              <w:top w:val="nil"/>
              <w:left w:val="nil"/>
              <w:bottom w:val="nil"/>
              <w:right w:val="nil"/>
            </w:tcBorders>
            <w:shd w:val="clear" w:color="auto" w:fill="auto"/>
            <w:hideMark/>
          </w:tcPr>
          <w:p w14:paraId="50E2A49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1D1046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AA3C60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7F1D59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39CA94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1 090,89</w:t>
            </w:r>
          </w:p>
        </w:tc>
      </w:tr>
      <w:tr w:rsidR="00C05D6C" w:rsidRPr="001372DD" w14:paraId="24A20DE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2F3799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18D427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91.05.02-005</w:t>
            </w:r>
          </w:p>
        </w:tc>
        <w:tc>
          <w:tcPr>
            <w:tcW w:w="896" w:type="pct"/>
            <w:gridSpan w:val="8"/>
            <w:tcBorders>
              <w:top w:val="nil"/>
              <w:left w:val="nil"/>
              <w:bottom w:val="nil"/>
              <w:right w:val="nil"/>
            </w:tcBorders>
            <w:shd w:val="clear" w:color="auto" w:fill="auto"/>
            <w:hideMark/>
          </w:tcPr>
          <w:p w14:paraId="533BC58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козловые, грузоподъемность 32 т</w:t>
            </w:r>
          </w:p>
        </w:tc>
        <w:tc>
          <w:tcPr>
            <w:tcW w:w="282" w:type="pct"/>
            <w:gridSpan w:val="2"/>
            <w:tcBorders>
              <w:top w:val="nil"/>
              <w:left w:val="nil"/>
              <w:bottom w:val="nil"/>
              <w:right w:val="nil"/>
            </w:tcBorders>
            <w:shd w:val="clear" w:color="auto" w:fill="auto"/>
            <w:hideMark/>
          </w:tcPr>
          <w:p w14:paraId="3716382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6A74A45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0,88</w:t>
            </w:r>
          </w:p>
        </w:tc>
        <w:tc>
          <w:tcPr>
            <w:tcW w:w="511" w:type="pct"/>
            <w:gridSpan w:val="3"/>
            <w:tcBorders>
              <w:top w:val="nil"/>
              <w:left w:val="nil"/>
              <w:bottom w:val="nil"/>
              <w:right w:val="nil"/>
            </w:tcBorders>
            <w:shd w:val="clear" w:color="auto" w:fill="auto"/>
            <w:hideMark/>
          </w:tcPr>
          <w:p w14:paraId="17D10FE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4A5B94D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0,6765</w:t>
            </w:r>
          </w:p>
        </w:tc>
        <w:tc>
          <w:tcPr>
            <w:tcW w:w="350" w:type="pct"/>
            <w:tcBorders>
              <w:top w:val="nil"/>
              <w:left w:val="nil"/>
              <w:bottom w:val="nil"/>
              <w:right w:val="nil"/>
            </w:tcBorders>
            <w:shd w:val="clear" w:color="auto" w:fill="auto"/>
            <w:hideMark/>
          </w:tcPr>
          <w:p w14:paraId="3668DA7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1 803,79</w:t>
            </w:r>
          </w:p>
        </w:tc>
        <w:tc>
          <w:tcPr>
            <w:tcW w:w="190" w:type="pct"/>
            <w:tcBorders>
              <w:top w:val="nil"/>
              <w:left w:val="nil"/>
              <w:bottom w:val="nil"/>
              <w:right w:val="nil"/>
            </w:tcBorders>
            <w:shd w:val="clear" w:color="auto" w:fill="auto"/>
            <w:hideMark/>
          </w:tcPr>
          <w:p w14:paraId="6F92A89A"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1,31</w:t>
            </w:r>
          </w:p>
        </w:tc>
        <w:tc>
          <w:tcPr>
            <w:tcW w:w="256" w:type="pct"/>
            <w:tcBorders>
              <w:top w:val="nil"/>
              <w:left w:val="nil"/>
              <w:bottom w:val="nil"/>
              <w:right w:val="nil"/>
            </w:tcBorders>
            <w:shd w:val="clear" w:color="auto" w:fill="auto"/>
            <w:hideMark/>
          </w:tcPr>
          <w:p w14:paraId="685B08D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2 362,96</w:t>
            </w:r>
          </w:p>
        </w:tc>
        <w:tc>
          <w:tcPr>
            <w:tcW w:w="333" w:type="pct"/>
            <w:tcBorders>
              <w:top w:val="nil"/>
              <w:left w:val="nil"/>
              <w:bottom w:val="nil"/>
              <w:right w:val="nil"/>
            </w:tcBorders>
            <w:shd w:val="clear" w:color="auto" w:fill="auto"/>
            <w:hideMark/>
          </w:tcPr>
          <w:p w14:paraId="076E10EC"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48BDCC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1 598,54</w:t>
            </w:r>
          </w:p>
        </w:tc>
      </w:tr>
      <w:tr w:rsidR="00C05D6C" w:rsidRPr="001372DD" w14:paraId="31DBFC0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7FCD6B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9C655B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08D2431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0564906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E04074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0,88</w:t>
            </w:r>
          </w:p>
        </w:tc>
        <w:tc>
          <w:tcPr>
            <w:tcW w:w="511" w:type="pct"/>
            <w:gridSpan w:val="3"/>
            <w:tcBorders>
              <w:top w:val="nil"/>
              <w:left w:val="nil"/>
              <w:bottom w:val="nil"/>
              <w:right w:val="nil"/>
            </w:tcBorders>
            <w:shd w:val="clear" w:color="auto" w:fill="auto"/>
            <w:hideMark/>
          </w:tcPr>
          <w:p w14:paraId="7B98C69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F06D8D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0,6765</w:t>
            </w:r>
          </w:p>
        </w:tc>
        <w:tc>
          <w:tcPr>
            <w:tcW w:w="350" w:type="pct"/>
            <w:tcBorders>
              <w:top w:val="nil"/>
              <w:left w:val="nil"/>
              <w:bottom w:val="nil"/>
              <w:right w:val="nil"/>
            </w:tcBorders>
            <w:shd w:val="clear" w:color="auto" w:fill="auto"/>
            <w:hideMark/>
          </w:tcPr>
          <w:p w14:paraId="34B93EB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1A7DC6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FC03BA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6CBD71B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AC1A4C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429,27</w:t>
            </w:r>
          </w:p>
        </w:tc>
      </w:tr>
      <w:tr w:rsidR="00C05D6C" w:rsidRPr="001372DD" w14:paraId="1B311BC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F6165A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686675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91.05.05-015</w:t>
            </w:r>
          </w:p>
        </w:tc>
        <w:tc>
          <w:tcPr>
            <w:tcW w:w="896" w:type="pct"/>
            <w:gridSpan w:val="8"/>
            <w:tcBorders>
              <w:top w:val="nil"/>
              <w:left w:val="nil"/>
              <w:bottom w:val="nil"/>
              <w:right w:val="nil"/>
            </w:tcBorders>
            <w:shd w:val="clear" w:color="auto" w:fill="auto"/>
            <w:hideMark/>
          </w:tcPr>
          <w:p w14:paraId="5D37C8C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на автомобильном ходу, грузоподъемность 16 т</w:t>
            </w:r>
          </w:p>
        </w:tc>
        <w:tc>
          <w:tcPr>
            <w:tcW w:w="282" w:type="pct"/>
            <w:gridSpan w:val="2"/>
            <w:tcBorders>
              <w:top w:val="nil"/>
              <w:left w:val="nil"/>
              <w:bottom w:val="nil"/>
              <w:right w:val="nil"/>
            </w:tcBorders>
            <w:shd w:val="clear" w:color="auto" w:fill="auto"/>
            <w:hideMark/>
          </w:tcPr>
          <w:p w14:paraId="401F49E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0B62C5D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0,14</w:t>
            </w:r>
          </w:p>
        </w:tc>
        <w:tc>
          <w:tcPr>
            <w:tcW w:w="511" w:type="pct"/>
            <w:gridSpan w:val="3"/>
            <w:tcBorders>
              <w:top w:val="nil"/>
              <w:left w:val="nil"/>
              <w:bottom w:val="nil"/>
              <w:right w:val="nil"/>
            </w:tcBorders>
            <w:shd w:val="clear" w:color="auto" w:fill="auto"/>
            <w:hideMark/>
          </w:tcPr>
          <w:p w14:paraId="674C6EF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7A49095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0,107625</w:t>
            </w:r>
          </w:p>
        </w:tc>
        <w:tc>
          <w:tcPr>
            <w:tcW w:w="350" w:type="pct"/>
            <w:tcBorders>
              <w:top w:val="nil"/>
              <w:left w:val="nil"/>
              <w:bottom w:val="nil"/>
              <w:right w:val="nil"/>
            </w:tcBorders>
            <w:shd w:val="clear" w:color="auto" w:fill="auto"/>
            <w:hideMark/>
          </w:tcPr>
          <w:p w14:paraId="5EF816C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E8E0DA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AAFBA0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1 602,40</w:t>
            </w:r>
          </w:p>
        </w:tc>
        <w:tc>
          <w:tcPr>
            <w:tcW w:w="333" w:type="pct"/>
            <w:tcBorders>
              <w:top w:val="nil"/>
              <w:left w:val="nil"/>
              <w:bottom w:val="nil"/>
              <w:right w:val="nil"/>
            </w:tcBorders>
            <w:shd w:val="clear" w:color="auto" w:fill="auto"/>
            <w:hideMark/>
          </w:tcPr>
          <w:p w14:paraId="2281900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F7EB6A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172,46</w:t>
            </w:r>
          </w:p>
        </w:tc>
      </w:tr>
      <w:tr w:rsidR="00C05D6C" w:rsidRPr="001372DD" w14:paraId="637E5D3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6035A3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9A9B1C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4E16BE9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5999AA4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725307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0,14</w:t>
            </w:r>
          </w:p>
        </w:tc>
        <w:tc>
          <w:tcPr>
            <w:tcW w:w="511" w:type="pct"/>
            <w:gridSpan w:val="3"/>
            <w:tcBorders>
              <w:top w:val="nil"/>
              <w:left w:val="nil"/>
              <w:bottom w:val="nil"/>
              <w:right w:val="nil"/>
            </w:tcBorders>
            <w:shd w:val="clear" w:color="auto" w:fill="auto"/>
            <w:hideMark/>
          </w:tcPr>
          <w:p w14:paraId="68C12F8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64A2AD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0,107625</w:t>
            </w:r>
          </w:p>
        </w:tc>
        <w:tc>
          <w:tcPr>
            <w:tcW w:w="350" w:type="pct"/>
            <w:tcBorders>
              <w:top w:val="nil"/>
              <w:left w:val="nil"/>
              <w:bottom w:val="nil"/>
              <w:right w:val="nil"/>
            </w:tcBorders>
            <w:shd w:val="clear" w:color="auto" w:fill="auto"/>
            <w:hideMark/>
          </w:tcPr>
          <w:p w14:paraId="765A1BD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9EA3D7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A444FD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19B8276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48CC5FA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68,29</w:t>
            </w:r>
          </w:p>
        </w:tc>
      </w:tr>
      <w:tr w:rsidR="00C05D6C" w:rsidRPr="001372DD" w14:paraId="69B86C8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1CACEC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C6AE9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91.05.06-007</w:t>
            </w:r>
          </w:p>
        </w:tc>
        <w:tc>
          <w:tcPr>
            <w:tcW w:w="896" w:type="pct"/>
            <w:gridSpan w:val="8"/>
            <w:tcBorders>
              <w:top w:val="nil"/>
              <w:left w:val="nil"/>
              <w:bottom w:val="nil"/>
              <w:right w:val="nil"/>
            </w:tcBorders>
            <w:shd w:val="clear" w:color="auto" w:fill="auto"/>
            <w:hideMark/>
          </w:tcPr>
          <w:p w14:paraId="0C7E6C1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на гусеничном ходу, грузоподъемность 25 т</w:t>
            </w:r>
          </w:p>
        </w:tc>
        <w:tc>
          <w:tcPr>
            <w:tcW w:w="282" w:type="pct"/>
            <w:gridSpan w:val="2"/>
            <w:tcBorders>
              <w:top w:val="nil"/>
              <w:left w:val="nil"/>
              <w:bottom w:val="nil"/>
              <w:right w:val="nil"/>
            </w:tcBorders>
            <w:shd w:val="clear" w:color="auto" w:fill="auto"/>
            <w:hideMark/>
          </w:tcPr>
          <w:p w14:paraId="690645D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30B2108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1,06</w:t>
            </w:r>
          </w:p>
        </w:tc>
        <w:tc>
          <w:tcPr>
            <w:tcW w:w="511" w:type="pct"/>
            <w:gridSpan w:val="3"/>
            <w:tcBorders>
              <w:top w:val="nil"/>
              <w:left w:val="nil"/>
              <w:bottom w:val="nil"/>
              <w:right w:val="nil"/>
            </w:tcBorders>
            <w:shd w:val="clear" w:color="auto" w:fill="auto"/>
            <w:hideMark/>
          </w:tcPr>
          <w:p w14:paraId="3A304F6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6A62E5C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0,814875</w:t>
            </w:r>
          </w:p>
        </w:tc>
        <w:tc>
          <w:tcPr>
            <w:tcW w:w="350" w:type="pct"/>
            <w:tcBorders>
              <w:top w:val="nil"/>
              <w:left w:val="nil"/>
              <w:bottom w:val="nil"/>
              <w:right w:val="nil"/>
            </w:tcBorders>
            <w:shd w:val="clear" w:color="auto" w:fill="auto"/>
            <w:hideMark/>
          </w:tcPr>
          <w:p w14:paraId="6F15E872"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1 703,30</w:t>
            </w:r>
          </w:p>
        </w:tc>
        <w:tc>
          <w:tcPr>
            <w:tcW w:w="190" w:type="pct"/>
            <w:tcBorders>
              <w:top w:val="nil"/>
              <w:left w:val="nil"/>
              <w:bottom w:val="nil"/>
              <w:right w:val="nil"/>
            </w:tcBorders>
            <w:shd w:val="clear" w:color="auto" w:fill="auto"/>
            <w:hideMark/>
          </w:tcPr>
          <w:p w14:paraId="36833F7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1,38</w:t>
            </w:r>
          </w:p>
        </w:tc>
        <w:tc>
          <w:tcPr>
            <w:tcW w:w="256" w:type="pct"/>
            <w:tcBorders>
              <w:top w:val="nil"/>
              <w:left w:val="nil"/>
              <w:bottom w:val="nil"/>
              <w:right w:val="nil"/>
            </w:tcBorders>
            <w:shd w:val="clear" w:color="auto" w:fill="auto"/>
            <w:hideMark/>
          </w:tcPr>
          <w:p w14:paraId="6427BC2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2 350,55</w:t>
            </w:r>
          </w:p>
        </w:tc>
        <w:tc>
          <w:tcPr>
            <w:tcW w:w="333" w:type="pct"/>
            <w:tcBorders>
              <w:top w:val="nil"/>
              <w:left w:val="nil"/>
              <w:bottom w:val="nil"/>
              <w:right w:val="nil"/>
            </w:tcBorders>
            <w:shd w:val="clear" w:color="auto" w:fill="auto"/>
            <w:hideMark/>
          </w:tcPr>
          <w:p w14:paraId="63694BC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98BF81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1 915,40</w:t>
            </w:r>
          </w:p>
        </w:tc>
      </w:tr>
      <w:tr w:rsidR="00C05D6C" w:rsidRPr="001372DD" w14:paraId="6EA1D06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3296F4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79E117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1611D27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44C2C6F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F58A98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1,06</w:t>
            </w:r>
          </w:p>
        </w:tc>
        <w:tc>
          <w:tcPr>
            <w:tcW w:w="511" w:type="pct"/>
            <w:gridSpan w:val="3"/>
            <w:tcBorders>
              <w:top w:val="nil"/>
              <w:left w:val="nil"/>
              <w:bottom w:val="nil"/>
              <w:right w:val="nil"/>
            </w:tcBorders>
            <w:shd w:val="clear" w:color="auto" w:fill="auto"/>
            <w:hideMark/>
          </w:tcPr>
          <w:p w14:paraId="076BB2A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49B15CA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0,814875</w:t>
            </w:r>
          </w:p>
        </w:tc>
        <w:tc>
          <w:tcPr>
            <w:tcW w:w="350" w:type="pct"/>
            <w:tcBorders>
              <w:top w:val="nil"/>
              <w:left w:val="nil"/>
              <w:bottom w:val="nil"/>
              <w:right w:val="nil"/>
            </w:tcBorders>
            <w:shd w:val="clear" w:color="auto" w:fill="auto"/>
            <w:hideMark/>
          </w:tcPr>
          <w:p w14:paraId="343C3E0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62521D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990C40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21BDD30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0A54B49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517,07</w:t>
            </w:r>
          </w:p>
        </w:tc>
      </w:tr>
      <w:tr w:rsidR="00C05D6C" w:rsidRPr="001372DD" w14:paraId="66A6C45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0C543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AAD33E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21AD533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115DB86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5377F7F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0,21</w:t>
            </w:r>
          </w:p>
        </w:tc>
        <w:tc>
          <w:tcPr>
            <w:tcW w:w="511" w:type="pct"/>
            <w:gridSpan w:val="3"/>
            <w:tcBorders>
              <w:top w:val="nil"/>
              <w:left w:val="nil"/>
              <w:bottom w:val="nil"/>
              <w:right w:val="nil"/>
            </w:tcBorders>
            <w:shd w:val="clear" w:color="auto" w:fill="auto"/>
            <w:hideMark/>
          </w:tcPr>
          <w:p w14:paraId="3C70D9E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06479F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0,1614375</w:t>
            </w:r>
          </w:p>
        </w:tc>
        <w:tc>
          <w:tcPr>
            <w:tcW w:w="350" w:type="pct"/>
            <w:tcBorders>
              <w:top w:val="nil"/>
              <w:left w:val="nil"/>
              <w:bottom w:val="nil"/>
              <w:right w:val="nil"/>
            </w:tcBorders>
            <w:shd w:val="clear" w:color="auto" w:fill="auto"/>
            <w:hideMark/>
          </w:tcPr>
          <w:p w14:paraId="39A6D22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FD9774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4C135A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63345295"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951153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102,78</w:t>
            </w:r>
          </w:p>
        </w:tc>
      </w:tr>
      <w:tr w:rsidR="00C05D6C" w:rsidRPr="001372DD" w14:paraId="4B96214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6C6A7F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E26028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033BA21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21C5931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33A97BB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0,21</w:t>
            </w:r>
          </w:p>
        </w:tc>
        <w:tc>
          <w:tcPr>
            <w:tcW w:w="511" w:type="pct"/>
            <w:gridSpan w:val="3"/>
            <w:tcBorders>
              <w:top w:val="nil"/>
              <w:left w:val="nil"/>
              <w:bottom w:val="nil"/>
              <w:right w:val="nil"/>
            </w:tcBorders>
            <w:shd w:val="clear" w:color="auto" w:fill="auto"/>
            <w:hideMark/>
          </w:tcPr>
          <w:p w14:paraId="07FB93C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96084D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0,1614375</w:t>
            </w:r>
          </w:p>
        </w:tc>
        <w:tc>
          <w:tcPr>
            <w:tcW w:w="350" w:type="pct"/>
            <w:tcBorders>
              <w:top w:val="nil"/>
              <w:left w:val="nil"/>
              <w:bottom w:val="nil"/>
              <w:right w:val="nil"/>
            </w:tcBorders>
            <w:shd w:val="clear" w:color="auto" w:fill="auto"/>
            <w:hideMark/>
          </w:tcPr>
          <w:p w14:paraId="66D5269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A372E3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1F43A3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216A01B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7AD1542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76,26</w:t>
            </w:r>
          </w:p>
        </w:tc>
      </w:tr>
      <w:tr w:rsidR="00C05D6C" w:rsidRPr="001372DD" w14:paraId="28C78EE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986805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7F79A7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91.17.04-042</w:t>
            </w:r>
          </w:p>
        </w:tc>
        <w:tc>
          <w:tcPr>
            <w:tcW w:w="896" w:type="pct"/>
            <w:gridSpan w:val="8"/>
            <w:tcBorders>
              <w:top w:val="nil"/>
              <w:left w:val="nil"/>
              <w:bottom w:val="nil"/>
              <w:right w:val="nil"/>
            </w:tcBorders>
            <w:shd w:val="clear" w:color="auto" w:fill="auto"/>
            <w:hideMark/>
          </w:tcPr>
          <w:p w14:paraId="10EDE54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Аппараты для газовой сварки и резки</w:t>
            </w:r>
          </w:p>
        </w:tc>
        <w:tc>
          <w:tcPr>
            <w:tcW w:w="282" w:type="pct"/>
            <w:gridSpan w:val="2"/>
            <w:tcBorders>
              <w:top w:val="nil"/>
              <w:left w:val="nil"/>
              <w:bottom w:val="nil"/>
              <w:right w:val="nil"/>
            </w:tcBorders>
            <w:shd w:val="clear" w:color="auto" w:fill="auto"/>
            <w:hideMark/>
          </w:tcPr>
          <w:p w14:paraId="1180CB8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150CB68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511" w:type="pct"/>
            <w:gridSpan w:val="3"/>
            <w:tcBorders>
              <w:top w:val="nil"/>
              <w:left w:val="nil"/>
              <w:bottom w:val="nil"/>
              <w:right w:val="nil"/>
            </w:tcBorders>
            <w:shd w:val="clear" w:color="auto" w:fill="auto"/>
            <w:hideMark/>
          </w:tcPr>
          <w:p w14:paraId="23C2897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79209E2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1,5375</w:t>
            </w:r>
          </w:p>
        </w:tc>
        <w:tc>
          <w:tcPr>
            <w:tcW w:w="350" w:type="pct"/>
            <w:tcBorders>
              <w:top w:val="nil"/>
              <w:left w:val="nil"/>
              <w:bottom w:val="nil"/>
              <w:right w:val="nil"/>
            </w:tcBorders>
            <w:shd w:val="clear" w:color="auto" w:fill="auto"/>
            <w:hideMark/>
          </w:tcPr>
          <w:p w14:paraId="73611F8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4,35</w:t>
            </w:r>
          </w:p>
        </w:tc>
        <w:tc>
          <w:tcPr>
            <w:tcW w:w="190" w:type="pct"/>
            <w:tcBorders>
              <w:top w:val="nil"/>
              <w:left w:val="nil"/>
              <w:bottom w:val="nil"/>
              <w:right w:val="nil"/>
            </w:tcBorders>
            <w:shd w:val="clear" w:color="auto" w:fill="auto"/>
            <w:hideMark/>
          </w:tcPr>
          <w:p w14:paraId="70036F8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1,16</w:t>
            </w:r>
          </w:p>
        </w:tc>
        <w:tc>
          <w:tcPr>
            <w:tcW w:w="256" w:type="pct"/>
            <w:tcBorders>
              <w:top w:val="nil"/>
              <w:left w:val="nil"/>
              <w:bottom w:val="nil"/>
              <w:right w:val="nil"/>
            </w:tcBorders>
            <w:shd w:val="clear" w:color="auto" w:fill="auto"/>
            <w:hideMark/>
          </w:tcPr>
          <w:p w14:paraId="4EDBA1F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5,05</w:t>
            </w:r>
          </w:p>
        </w:tc>
        <w:tc>
          <w:tcPr>
            <w:tcW w:w="333" w:type="pct"/>
            <w:tcBorders>
              <w:top w:val="nil"/>
              <w:left w:val="nil"/>
              <w:bottom w:val="nil"/>
              <w:right w:val="nil"/>
            </w:tcBorders>
            <w:shd w:val="clear" w:color="auto" w:fill="auto"/>
            <w:hideMark/>
          </w:tcPr>
          <w:p w14:paraId="5AE1FCB7"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AA8CCD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7,76</w:t>
            </w:r>
          </w:p>
        </w:tc>
      </w:tr>
      <w:tr w:rsidR="00C05D6C" w:rsidRPr="001372DD" w14:paraId="450F7FB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AC2073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09C886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91.17.04-171</w:t>
            </w:r>
          </w:p>
        </w:tc>
        <w:tc>
          <w:tcPr>
            <w:tcW w:w="896" w:type="pct"/>
            <w:gridSpan w:val="8"/>
            <w:tcBorders>
              <w:top w:val="nil"/>
              <w:left w:val="nil"/>
              <w:bottom w:val="nil"/>
              <w:right w:val="nil"/>
            </w:tcBorders>
            <w:shd w:val="clear" w:color="auto" w:fill="auto"/>
            <w:hideMark/>
          </w:tcPr>
          <w:p w14:paraId="202997B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Аппараты сварочные для ручной дуговой сварки, сварочный ток до 500 А</w:t>
            </w:r>
          </w:p>
        </w:tc>
        <w:tc>
          <w:tcPr>
            <w:tcW w:w="282" w:type="pct"/>
            <w:gridSpan w:val="2"/>
            <w:tcBorders>
              <w:top w:val="nil"/>
              <w:left w:val="nil"/>
              <w:bottom w:val="nil"/>
              <w:right w:val="nil"/>
            </w:tcBorders>
            <w:shd w:val="clear" w:color="auto" w:fill="auto"/>
            <w:hideMark/>
          </w:tcPr>
          <w:p w14:paraId="76ADCEB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04E166F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0,08</w:t>
            </w:r>
          </w:p>
        </w:tc>
        <w:tc>
          <w:tcPr>
            <w:tcW w:w="511" w:type="pct"/>
            <w:gridSpan w:val="3"/>
            <w:tcBorders>
              <w:top w:val="nil"/>
              <w:left w:val="nil"/>
              <w:bottom w:val="nil"/>
              <w:right w:val="nil"/>
            </w:tcBorders>
            <w:shd w:val="clear" w:color="auto" w:fill="auto"/>
            <w:hideMark/>
          </w:tcPr>
          <w:p w14:paraId="56386CB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4DB0B2C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0,0615</w:t>
            </w:r>
          </w:p>
        </w:tc>
        <w:tc>
          <w:tcPr>
            <w:tcW w:w="350" w:type="pct"/>
            <w:tcBorders>
              <w:top w:val="nil"/>
              <w:left w:val="nil"/>
              <w:bottom w:val="nil"/>
              <w:right w:val="nil"/>
            </w:tcBorders>
            <w:shd w:val="clear" w:color="auto" w:fill="auto"/>
            <w:hideMark/>
          </w:tcPr>
          <w:p w14:paraId="0EC6680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C91030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22DBF0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78,35</w:t>
            </w:r>
          </w:p>
        </w:tc>
        <w:tc>
          <w:tcPr>
            <w:tcW w:w="333" w:type="pct"/>
            <w:tcBorders>
              <w:top w:val="nil"/>
              <w:left w:val="nil"/>
              <w:bottom w:val="nil"/>
              <w:right w:val="nil"/>
            </w:tcBorders>
            <w:shd w:val="clear" w:color="auto" w:fill="auto"/>
            <w:hideMark/>
          </w:tcPr>
          <w:p w14:paraId="0006D5F4"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14A93A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4,82</w:t>
            </w:r>
          </w:p>
        </w:tc>
      </w:tr>
      <w:tr w:rsidR="00C05D6C" w:rsidRPr="001372DD" w14:paraId="6833FA2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EA3048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EF20E6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371F716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4C4DD95A"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61982B3C"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25BF78F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D9038E1"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60E2DC77"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7A309B1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5B9D336"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4E8982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A2212B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1 391,66</w:t>
            </w:r>
          </w:p>
        </w:tc>
      </w:tr>
      <w:tr w:rsidR="00C05D6C" w:rsidRPr="001372DD" w14:paraId="4813DEFC"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D115D1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E2C7BB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01.3.02.08-0001</w:t>
            </w:r>
          </w:p>
        </w:tc>
        <w:tc>
          <w:tcPr>
            <w:tcW w:w="896" w:type="pct"/>
            <w:gridSpan w:val="8"/>
            <w:tcBorders>
              <w:top w:val="nil"/>
              <w:left w:val="nil"/>
              <w:bottom w:val="nil"/>
              <w:right w:val="nil"/>
            </w:tcBorders>
            <w:shd w:val="clear" w:color="auto" w:fill="auto"/>
            <w:hideMark/>
          </w:tcPr>
          <w:p w14:paraId="5B93F9B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Кислород газообразный технический</w:t>
            </w:r>
          </w:p>
        </w:tc>
        <w:tc>
          <w:tcPr>
            <w:tcW w:w="282" w:type="pct"/>
            <w:gridSpan w:val="2"/>
            <w:tcBorders>
              <w:top w:val="nil"/>
              <w:left w:val="nil"/>
              <w:bottom w:val="nil"/>
              <w:right w:val="nil"/>
            </w:tcBorders>
            <w:shd w:val="clear" w:color="auto" w:fill="auto"/>
            <w:hideMark/>
          </w:tcPr>
          <w:p w14:paraId="56DEFB0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4352165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1,95</w:t>
            </w:r>
          </w:p>
        </w:tc>
        <w:tc>
          <w:tcPr>
            <w:tcW w:w="511" w:type="pct"/>
            <w:gridSpan w:val="3"/>
            <w:tcBorders>
              <w:top w:val="nil"/>
              <w:left w:val="nil"/>
              <w:bottom w:val="nil"/>
              <w:right w:val="nil"/>
            </w:tcBorders>
            <w:shd w:val="clear" w:color="auto" w:fill="auto"/>
            <w:hideMark/>
          </w:tcPr>
          <w:p w14:paraId="3F2EC6D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08E0BE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1,19925</w:t>
            </w:r>
          </w:p>
        </w:tc>
        <w:tc>
          <w:tcPr>
            <w:tcW w:w="350" w:type="pct"/>
            <w:tcBorders>
              <w:top w:val="nil"/>
              <w:left w:val="nil"/>
              <w:bottom w:val="nil"/>
              <w:right w:val="nil"/>
            </w:tcBorders>
            <w:shd w:val="clear" w:color="auto" w:fill="auto"/>
            <w:hideMark/>
          </w:tcPr>
          <w:p w14:paraId="646B7DC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114,64</w:t>
            </w:r>
          </w:p>
        </w:tc>
        <w:tc>
          <w:tcPr>
            <w:tcW w:w="190" w:type="pct"/>
            <w:tcBorders>
              <w:top w:val="nil"/>
              <w:left w:val="nil"/>
              <w:bottom w:val="nil"/>
              <w:right w:val="nil"/>
            </w:tcBorders>
            <w:shd w:val="clear" w:color="auto" w:fill="auto"/>
            <w:hideMark/>
          </w:tcPr>
          <w:p w14:paraId="0AC5F5F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1,16</w:t>
            </w:r>
          </w:p>
        </w:tc>
        <w:tc>
          <w:tcPr>
            <w:tcW w:w="256" w:type="pct"/>
            <w:tcBorders>
              <w:top w:val="nil"/>
              <w:left w:val="nil"/>
              <w:bottom w:val="nil"/>
              <w:right w:val="nil"/>
            </w:tcBorders>
            <w:shd w:val="clear" w:color="auto" w:fill="auto"/>
            <w:hideMark/>
          </w:tcPr>
          <w:p w14:paraId="677AF26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132,98</w:t>
            </w:r>
          </w:p>
        </w:tc>
        <w:tc>
          <w:tcPr>
            <w:tcW w:w="333" w:type="pct"/>
            <w:tcBorders>
              <w:top w:val="nil"/>
              <w:left w:val="nil"/>
              <w:bottom w:val="nil"/>
              <w:right w:val="nil"/>
            </w:tcBorders>
            <w:shd w:val="clear" w:color="auto" w:fill="auto"/>
            <w:hideMark/>
          </w:tcPr>
          <w:p w14:paraId="72B15CA9"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93CAF0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159,48</w:t>
            </w:r>
          </w:p>
        </w:tc>
      </w:tr>
      <w:tr w:rsidR="00C05D6C" w:rsidRPr="001372DD" w14:paraId="0EBFEF3D"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D5E46E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4D3188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01.7.15.06-0111</w:t>
            </w:r>
          </w:p>
        </w:tc>
        <w:tc>
          <w:tcPr>
            <w:tcW w:w="896" w:type="pct"/>
            <w:gridSpan w:val="8"/>
            <w:tcBorders>
              <w:top w:val="nil"/>
              <w:left w:val="nil"/>
              <w:bottom w:val="nil"/>
              <w:right w:val="nil"/>
            </w:tcBorders>
            <w:shd w:val="clear" w:color="auto" w:fill="auto"/>
            <w:hideMark/>
          </w:tcPr>
          <w:p w14:paraId="1161FD7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Гвозди строительные</w:t>
            </w:r>
          </w:p>
        </w:tc>
        <w:tc>
          <w:tcPr>
            <w:tcW w:w="282" w:type="pct"/>
            <w:gridSpan w:val="2"/>
            <w:tcBorders>
              <w:top w:val="nil"/>
              <w:left w:val="nil"/>
              <w:bottom w:val="nil"/>
              <w:right w:val="nil"/>
            </w:tcBorders>
            <w:shd w:val="clear" w:color="auto" w:fill="auto"/>
            <w:hideMark/>
          </w:tcPr>
          <w:p w14:paraId="77459E1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44CDB1D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0,00001</w:t>
            </w:r>
          </w:p>
        </w:tc>
        <w:tc>
          <w:tcPr>
            <w:tcW w:w="511" w:type="pct"/>
            <w:gridSpan w:val="3"/>
            <w:tcBorders>
              <w:top w:val="nil"/>
              <w:left w:val="nil"/>
              <w:bottom w:val="nil"/>
              <w:right w:val="nil"/>
            </w:tcBorders>
            <w:shd w:val="clear" w:color="auto" w:fill="auto"/>
            <w:hideMark/>
          </w:tcPr>
          <w:p w14:paraId="222D546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400C13E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0,0000062</w:t>
            </w:r>
          </w:p>
        </w:tc>
        <w:tc>
          <w:tcPr>
            <w:tcW w:w="350" w:type="pct"/>
            <w:tcBorders>
              <w:top w:val="nil"/>
              <w:left w:val="nil"/>
              <w:bottom w:val="nil"/>
              <w:right w:val="nil"/>
            </w:tcBorders>
            <w:shd w:val="clear" w:color="auto" w:fill="auto"/>
            <w:hideMark/>
          </w:tcPr>
          <w:p w14:paraId="2A64D4B2"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70 296,20</w:t>
            </w:r>
          </w:p>
        </w:tc>
        <w:tc>
          <w:tcPr>
            <w:tcW w:w="190" w:type="pct"/>
            <w:tcBorders>
              <w:top w:val="nil"/>
              <w:left w:val="nil"/>
              <w:bottom w:val="nil"/>
              <w:right w:val="nil"/>
            </w:tcBorders>
            <w:shd w:val="clear" w:color="auto" w:fill="auto"/>
            <w:hideMark/>
          </w:tcPr>
          <w:p w14:paraId="79407E9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1,35</w:t>
            </w:r>
          </w:p>
        </w:tc>
        <w:tc>
          <w:tcPr>
            <w:tcW w:w="256" w:type="pct"/>
            <w:tcBorders>
              <w:top w:val="nil"/>
              <w:left w:val="nil"/>
              <w:bottom w:val="nil"/>
              <w:right w:val="nil"/>
            </w:tcBorders>
            <w:shd w:val="clear" w:color="auto" w:fill="auto"/>
            <w:hideMark/>
          </w:tcPr>
          <w:p w14:paraId="3A453D1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94 899,87</w:t>
            </w:r>
          </w:p>
        </w:tc>
        <w:tc>
          <w:tcPr>
            <w:tcW w:w="333" w:type="pct"/>
            <w:tcBorders>
              <w:top w:val="nil"/>
              <w:left w:val="nil"/>
              <w:bottom w:val="nil"/>
              <w:right w:val="nil"/>
            </w:tcBorders>
            <w:shd w:val="clear" w:color="auto" w:fill="auto"/>
            <w:hideMark/>
          </w:tcPr>
          <w:p w14:paraId="0D45C49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4894C7C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0,59</w:t>
            </w:r>
          </w:p>
        </w:tc>
      </w:tr>
      <w:tr w:rsidR="00C05D6C" w:rsidRPr="001372DD" w14:paraId="2931A2D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449AC8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96BDDA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08.2.02.11-0007</w:t>
            </w:r>
          </w:p>
        </w:tc>
        <w:tc>
          <w:tcPr>
            <w:tcW w:w="896" w:type="pct"/>
            <w:gridSpan w:val="8"/>
            <w:tcBorders>
              <w:top w:val="nil"/>
              <w:left w:val="nil"/>
              <w:bottom w:val="nil"/>
              <w:right w:val="nil"/>
            </w:tcBorders>
            <w:shd w:val="clear" w:color="auto" w:fill="auto"/>
            <w:hideMark/>
          </w:tcPr>
          <w:p w14:paraId="4A23353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Канат двойной свивки ТК, конструкции 6х19(1+6+12)+1 о.с., марка В, из оцинкованной по группе Ж проволоки, маркировочная группа 1570-1770 Н/мм2, диаметр 5,5 мм</w:t>
            </w:r>
          </w:p>
        </w:tc>
        <w:tc>
          <w:tcPr>
            <w:tcW w:w="282" w:type="pct"/>
            <w:gridSpan w:val="2"/>
            <w:tcBorders>
              <w:top w:val="nil"/>
              <w:left w:val="nil"/>
              <w:bottom w:val="nil"/>
              <w:right w:val="nil"/>
            </w:tcBorders>
            <w:shd w:val="clear" w:color="auto" w:fill="auto"/>
            <w:hideMark/>
          </w:tcPr>
          <w:p w14:paraId="43BC9DB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 м</w:t>
            </w:r>
          </w:p>
        </w:tc>
        <w:tc>
          <w:tcPr>
            <w:tcW w:w="307" w:type="pct"/>
            <w:gridSpan w:val="3"/>
            <w:tcBorders>
              <w:top w:val="nil"/>
              <w:left w:val="nil"/>
              <w:bottom w:val="nil"/>
              <w:right w:val="nil"/>
            </w:tcBorders>
            <w:shd w:val="clear" w:color="auto" w:fill="auto"/>
            <w:hideMark/>
          </w:tcPr>
          <w:p w14:paraId="35FBA4E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0,0187</w:t>
            </w:r>
          </w:p>
        </w:tc>
        <w:tc>
          <w:tcPr>
            <w:tcW w:w="511" w:type="pct"/>
            <w:gridSpan w:val="3"/>
            <w:tcBorders>
              <w:top w:val="nil"/>
              <w:left w:val="nil"/>
              <w:bottom w:val="nil"/>
              <w:right w:val="nil"/>
            </w:tcBorders>
            <w:shd w:val="clear" w:color="auto" w:fill="auto"/>
            <w:hideMark/>
          </w:tcPr>
          <w:p w14:paraId="11F17AC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7FFBD6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0,0115005</w:t>
            </w:r>
          </w:p>
        </w:tc>
        <w:tc>
          <w:tcPr>
            <w:tcW w:w="350" w:type="pct"/>
            <w:tcBorders>
              <w:top w:val="nil"/>
              <w:left w:val="nil"/>
              <w:bottom w:val="nil"/>
              <w:right w:val="nil"/>
            </w:tcBorders>
            <w:shd w:val="clear" w:color="auto" w:fill="auto"/>
            <w:hideMark/>
          </w:tcPr>
          <w:p w14:paraId="29119FC3"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307,84</w:t>
            </w:r>
          </w:p>
        </w:tc>
        <w:tc>
          <w:tcPr>
            <w:tcW w:w="190" w:type="pct"/>
            <w:tcBorders>
              <w:top w:val="nil"/>
              <w:left w:val="nil"/>
              <w:bottom w:val="nil"/>
              <w:right w:val="nil"/>
            </w:tcBorders>
            <w:shd w:val="clear" w:color="auto" w:fill="auto"/>
            <w:hideMark/>
          </w:tcPr>
          <w:p w14:paraId="242ACE30"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0,72</w:t>
            </w:r>
          </w:p>
        </w:tc>
        <w:tc>
          <w:tcPr>
            <w:tcW w:w="256" w:type="pct"/>
            <w:tcBorders>
              <w:top w:val="nil"/>
              <w:left w:val="nil"/>
              <w:bottom w:val="nil"/>
              <w:right w:val="nil"/>
            </w:tcBorders>
            <w:shd w:val="clear" w:color="auto" w:fill="auto"/>
            <w:hideMark/>
          </w:tcPr>
          <w:p w14:paraId="1934D2D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221,64</w:t>
            </w:r>
          </w:p>
        </w:tc>
        <w:tc>
          <w:tcPr>
            <w:tcW w:w="333" w:type="pct"/>
            <w:tcBorders>
              <w:top w:val="nil"/>
              <w:left w:val="nil"/>
              <w:bottom w:val="nil"/>
              <w:right w:val="nil"/>
            </w:tcBorders>
            <w:shd w:val="clear" w:color="auto" w:fill="auto"/>
            <w:hideMark/>
          </w:tcPr>
          <w:p w14:paraId="1A886B6D"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E8E03B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2,55</w:t>
            </w:r>
          </w:p>
        </w:tc>
      </w:tr>
      <w:tr w:rsidR="00C05D6C" w:rsidRPr="001372DD" w14:paraId="1CC9AC6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0416C8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8ED16A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14.4.01.01-0003</w:t>
            </w:r>
          </w:p>
        </w:tc>
        <w:tc>
          <w:tcPr>
            <w:tcW w:w="896" w:type="pct"/>
            <w:gridSpan w:val="8"/>
            <w:tcBorders>
              <w:top w:val="nil"/>
              <w:left w:val="nil"/>
              <w:bottom w:val="nil"/>
              <w:right w:val="nil"/>
            </w:tcBorders>
            <w:shd w:val="clear" w:color="auto" w:fill="auto"/>
            <w:hideMark/>
          </w:tcPr>
          <w:p w14:paraId="5A8B446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Грунтовка ГФ-021</w:t>
            </w:r>
          </w:p>
        </w:tc>
        <w:tc>
          <w:tcPr>
            <w:tcW w:w="282" w:type="pct"/>
            <w:gridSpan w:val="2"/>
            <w:tcBorders>
              <w:top w:val="nil"/>
              <w:left w:val="nil"/>
              <w:bottom w:val="nil"/>
              <w:right w:val="nil"/>
            </w:tcBorders>
            <w:shd w:val="clear" w:color="auto" w:fill="auto"/>
            <w:hideMark/>
          </w:tcPr>
          <w:p w14:paraId="2BCC430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5633C63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0,00031</w:t>
            </w:r>
          </w:p>
        </w:tc>
        <w:tc>
          <w:tcPr>
            <w:tcW w:w="511" w:type="pct"/>
            <w:gridSpan w:val="3"/>
            <w:tcBorders>
              <w:top w:val="nil"/>
              <w:left w:val="nil"/>
              <w:bottom w:val="nil"/>
              <w:right w:val="nil"/>
            </w:tcBorders>
            <w:shd w:val="clear" w:color="auto" w:fill="auto"/>
            <w:hideMark/>
          </w:tcPr>
          <w:p w14:paraId="1B4937E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62F26AA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0,0001907</w:t>
            </w:r>
          </w:p>
        </w:tc>
        <w:tc>
          <w:tcPr>
            <w:tcW w:w="350" w:type="pct"/>
            <w:tcBorders>
              <w:top w:val="nil"/>
              <w:left w:val="nil"/>
              <w:bottom w:val="nil"/>
              <w:right w:val="nil"/>
            </w:tcBorders>
            <w:shd w:val="clear" w:color="auto" w:fill="auto"/>
            <w:hideMark/>
          </w:tcPr>
          <w:p w14:paraId="08F2DC1F"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51 280,15</w:t>
            </w:r>
          </w:p>
        </w:tc>
        <w:tc>
          <w:tcPr>
            <w:tcW w:w="190" w:type="pct"/>
            <w:tcBorders>
              <w:top w:val="nil"/>
              <w:left w:val="nil"/>
              <w:bottom w:val="nil"/>
              <w:right w:val="nil"/>
            </w:tcBorders>
            <w:shd w:val="clear" w:color="auto" w:fill="auto"/>
            <w:hideMark/>
          </w:tcPr>
          <w:p w14:paraId="67F33500"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1,77</w:t>
            </w:r>
          </w:p>
        </w:tc>
        <w:tc>
          <w:tcPr>
            <w:tcW w:w="256" w:type="pct"/>
            <w:tcBorders>
              <w:top w:val="nil"/>
              <w:left w:val="nil"/>
              <w:bottom w:val="nil"/>
              <w:right w:val="nil"/>
            </w:tcBorders>
            <w:shd w:val="clear" w:color="auto" w:fill="auto"/>
            <w:hideMark/>
          </w:tcPr>
          <w:p w14:paraId="7845337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90 765,87</w:t>
            </w:r>
          </w:p>
        </w:tc>
        <w:tc>
          <w:tcPr>
            <w:tcW w:w="333" w:type="pct"/>
            <w:tcBorders>
              <w:top w:val="nil"/>
              <w:left w:val="nil"/>
              <w:bottom w:val="nil"/>
              <w:right w:val="nil"/>
            </w:tcBorders>
            <w:shd w:val="clear" w:color="auto" w:fill="auto"/>
            <w:hideMark/>
          </w:tcPr>
          <w:p w14:paraId="11D5313B"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ACE70C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17,31</w:t>
            </w:r>
          </w:p>
        </w:tc>
      </w:tr>
      <w:tr w:rsidR="00C05D6C" w:rsidRPr="001372DD" w14:paraId="481518D0"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FE6EB8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8E5FE7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11.1.03.01-0061</w:t>
            </w:r>
          </w:p>
        </w:tc>
        <w:tc>
          <w:tcPr>
            <w:tcW w:w="896" w:type="pct"/>
            <w:gridSpan w:val="8"/>
            <w:tcBorders>
              <w:top w:val="nil"/>
              <w:left w:val="nil"/>
              <w:bottom w:val="nil"/>
              <w:right w:val="nil"/>
            </w:tcBorders>
            <w:shd w:val="clear" w:color="auto" w:fill="auto"/>
            <w:hideMark/>
          </w:tcPr>
          <w:p w14:paraId="0A60216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282" w:type="pct"/>
            <w:gridSpan w:val="2"/>
            <w:tcBorders>
              <w:top w:val="nil"/>
              <w:left w:val="nil"/>
              <w:bottom w:val="nil"/>
              <w:right w:val="nil"/>
            </w:tcBorders>
            <w:shd w:val="clear" w:color="auto" w:fill="auto"/>
            <w:hideMark/>
          </w:tcPr>
          <w:p w14:paraId="24EF38A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085D214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0,00103</w:t>
            </w:r>
          </w:p>
        </w:tc>
        <w:tc>
          <w:tcPr>
            <w:tcW w:w="511" w:type="pct"/>
            <w:gridSpan w:val="3"/>
            <w:tcBorders>
              <w:top w:val="nil"/>
              <w:left w:val="nil"/>
              <w:bottom w:val="nil"/>
              <w:right w:val="nil"/>
            </w:tcBorders>
            <w:shd w:val="clear" w:color="auto" w:fill="auto"/>
            <w:hideMark/>
          </w:tcPr>
          <w:p w14:paraId="77D28CF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6377AAD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0,0006335</w:t>
            </w:r>
          </w:p>
        </w:tc>
        <w:tc>
          <w:tcPr>
            <w:tcW w:w="350" w:type="pct"/>
            <w:tcBorders>
              <w:top w:val="nil"/>
              <w:left w:val="nil"/>
              <w:bottom w:val="nil"/>
              <w:right w:val="nil"/>
            </w:tcBorders>
            <w:shd w:val="clear" w:color="auto" w:fill="auto"/>
            <w:hideMark/>
          </w:tcPr>
          <w:p w14:paraId="00E1C75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16 496,03</w:t>
            </w:r>
          </w:p>
        </w:tc>
        <w:tc>
          <w:tcPr>
            <w:tcW w:w="190" w:type="pct"/>
            <w:tcBorders>
              <w:top w:val="nil"/>
              <w:left w:val="nil"/>
              <w:bottom w:val="nil"/>
              <w:right w:val="nil"/>
            </w:tcBorders>
            <w:shd w:val="clear" w:color="auto" w:fill="auto"/>
            <w:hideMark/>
          </w:tcPr>
          <w:p w14:paraId="70A9D24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1,06</w:t>
            </w:r>
          </w:p>
        </w:tc>
        <w:tc>
          <w:tcPr>
            <w:tcW w:w="256" w:type="pct"/>
            <w:tcBorders>
              <w:top w:val="nil"/>
              <w:left w:val="nil"/>
              <w:bottom w:val="nil"/>
              <w:right w:val="nil"/>
            </w:tcBorders>
            <w:shd w:val="clear" w:color="auto" w:fill="auto"/>
            <w:hideMark/>
          </w:tcPr>
          <w:p w14:paraId="3DF6224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17 485,79</w:t>
            </w:r>
          </w:p>
        </w:tc>
        <w:tc>
          <w:tcPr>
            <w:tcW w:w="333" w:type="pct"/>
            <w:tcBorders>
              <w:top w:val="nil"/>
              <w:left w:val="nil"/>
              <w:bottom w:val="nil"/>
              <w:right w:val="nil"/>
            </w:tcBorders>
            <w:shd w:val="clear" w:color="auto" w:fill="auto"/>
            <w:hideMark/>
          </w:tcPr>
          <w:p w14:paraId="268CD8E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468EB3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11,08</w:t>
            </w:r>
          </w:p>
        </w:tc>
      </w:tr>
      <w:tr w:rsidR="00C05D6C" w:rsidRPr="001372DD" w14:paraId="1C59702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C65D05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8F7296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07.2.07.12-0011</w:t>
            </w:r>
          </w:p>
        </w:tc>
        <w:tc>
          <w:tcPr>
            <w:tcW w:w="896" w:type="pct"/>
            <w:gridSpan w:val="8"/>
            <w:tcBorders>
              <w:top w:val="nil"/>
              <w:left w:val="nil"/>
              <w:bottom w:val="nil"/>
              <w:right w:val="nil"/>
            </w:tcBorders>
            <w:shd w:val="clear" w:color="auto" w:fill="auto"/>
            <w:hideMark/>
          </w:tcPr>
          <w:p w14:paraId="5CFAF42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Металлоконструкции зданий и сооружений с преобладанием гнутых профилей и круглых труб</w:t>
            </w:r>
          </w:p>
        </w:tc>
        <w:tc>
          <w:tcPr>
            <w:tcW w:w="282" w:type="pct"/>
            <w:gridSpan w:val="2"/>
            <w:tcBorders>
              <w:top w:val="nil"/>
              <w:left w:val="nil"/>
              <w:bottom w:val="nil"/>
              <w:right w:val="nil"/>
            </w:tcBorders>
            <w:shd w:val="clear" w:color="auto" w:fill="auto"/>
            <w:hideMark/>
          </w:tcPr>
          <w:p w14:paraId="227589C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1233A30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0,005</w:t>
            </w:r>
          </w:p>
        </w:tc>
        <w:tc>
          <w:tcPr>
            <w:tcW w:w="511" w:type="pct"/>
            <w:gridSpan w:val="3"/>
            <w:tcBorders>
              <w:top w:val="nil"/>
              <w:left w:val="nil"/>
              <w:bottom w:val="nil"/>
              <w:right w:val="nil"/>
            </w:tcBorders>
            <w:shd w:val="clear" w:color="auto" w:fill="auto"/>
            <w:hideMark/>
          </w:tcPr>
          <w:p w14:paraId="620260E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04BF5C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0,003075</w:t>
            </w:r>
          </w:p>
        </w:tc>
        <w:tc>
          <w:tcPr>
            <w:tcW w:w="350" w:type="pct"/>
            <w:tcBorders>
              <w:top w:val="nil"/>
              <w:left w:val="nil"/>
              <w:bottom w:val="nil"/>
              <w:right w:val="nil"/>
            </w:tcBorders>
            <w:shd w:val="clear" w:color="auto" w:fill="auto"/>
            <w:hideMark/>
          </w:tcPr>
          <w:p w14:paraId="4D1FA84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105 278,81</w:t>
            </w:r>
          </w:p>
        </w:tc>
        <w:tc>
          <w:tcPr>
            <w:tcW w:w="190" w:type="pct"/>
            <w:tcBorders>
              <w:top w:val="nil"/>
              <w:left w:val="nil"/>
              <w:bottom w:val="nil"/>
              <w:right w:val="nil"/>
            </w:tcBorders>
            <w:shd w:val="clear" w:color="auto" w:fill="auto"/>
            <w:hideMark/>
          </w:tcPr>
          <w:p w14:paraId="5288A535"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w:t>
            </w:r>
          </w:p>
        </w:tc>
        <w:tc>
          <w:tcPr>
            <w:tcW w:w="256" w:type="pct"/>
            <w:tcBorders>
              <w:top w:val="nil"/>
              <w:left w:val="nil"/>
              <w:bottom w:val="nil"/>
              <w:right w:val="nil"/>
            </w:tcBorders>
            <w:shd w:val="clear" w:color="auto" w:fill="auto"/>
            <w:hideMark/>
          </w:tcPr>
          <w:p w14:paraId="5F36B92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136 862,45</w:t>
            </w:r>
          </w:p>
        </w:tc>
        <w:tc>
          <w:tcPr>
            <w:tcW w:w="333" w:type="pct"/>
            <w:tcBorders>
              <w:top w:val="nil"/>
              <w:left w:val="nil"/>
              <w:bottom w:val="nil"/>
              <w:right w:val="nil"/>
            </w:tcBorders>
            <w:shd w:val="clear" w:color="auto" w:fill="auto"/>
            <w:hideMark/>
          </w:tcPr>
          <w:p w14:paraId="516A9B6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1D9D1F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420,85</w:t>
            </w:r>
          </w:p>
        </w:tc>
      </w:tr>
      <w:tr w:rsidR="00C05D6C" w:rsidRPr="001372DD" w14:paraId="42147F50"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E30B6E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1DE59CE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01.7.15.03-0042</w:t>
            </w:r>
          </w:p>
        </w:tc>
        <w:tc>
          <w:tcPr>
            <w:tcW w:w="896" w:type="pct"/>
            <w:gridSpan w:val="8"/>
            <w:tcBorders>
              <w:top w:val="nil"/>
              <w:left w:val="nil"/>
              <w:bottom w:val="nil"/>
              <w:right w:val="nil"/>
            </w:tcBorders>
            <w:shd w:val="clear" w:color="auto" w:fill="auto"/>
            <w:hideMark/>
          </w:tcPr>
          <w:p w14:paraId="0CC018D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Болты с гайками и шайбами строительные</w:t>
            </w:r>
          </w:p>
        </w:tc>
        <w:tc>
          <w:tcPr>
            <w:tcW w:w="282" w:type="pct"/>
            <w:gridSpan w:val="2"/>
            <w:tcBorders>
              <w:top w:val="nil"/>
              <w:left w:val="nil"/>
              <w:bottom w:val="nil"/>
              <w:right w:val="nil"/>
            </w:tcBorders>
            <w:shd w:val="clear" w:color="auto" w:fill="auto"/>
            <w:hideMark/>
          </w:tcPr>
          <w:p w14:paraId="4086A7C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кг</w:t>
            </w:r>
          </w:p>
        </w:tc>
        <w:tc>
          <w:tcPr>
            <w:tcW w:w="307" w:type="pct"/>
            <w:gridSpan w:val="3"/>
            <w:tcBorders>
              <w:top w:val="nil"/>
              <w:left w:val="nil"/>
              <w:bottom w:val="nil"/>
              <w:right w:val="nil"/>
            </w:tcBorders>
            <w:shd w:val="clear" w:color="auto" w:fill="auto"/>
            <w:hideMark/>
          </w:tcPr>
          <w:p w14:paraId="08E07BA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511" w:type="pct"/>
            <w:gridSpan w:val="3"/>
            <w:tcBorders>
              <w:top w:val="nil"/>
              <w:left w:val="nil"/>
              <w:bottom w:val="nil"/>
              <w:right w:val="nil"/>
            </w:tcBorders>
            <w:shd w:val="clear" w:color="auto" w:fill="auto"/>
            <w:hideMark/>
          </w:tcPr>
          <w:p w14:paraId="26F48C2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EB0E5B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2,46</w:t>
            </w:r>
          </w:p>
        </w:tc>
        <w:tc>
          <w:tcPr>
            <w:tcW w:w="350" w:type="pct"/>
            <w:tcBorders>
              <w:top w:val="nil"/>
              <w:left w:val="nil"/>
              <w:bottom w:val="nil"/>
              <w:right w:val="nil"/>
            </w:tcBorders>
            <w:shd w:val="clear" w:color="auto" w:fill="auto"/>
            <w:hideMark/>
          </w:tcPr>
          <w:p w14:paraId="336996D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174,93</w:t>
            </w:r>
          </w:p>
        </w:tc>
        <w:tc>
          <w:tcPr>
            <w:tcW w:w="190" w:type="pct"/>
            <w:tcBorders>
              <w:top w:val="nil"/>
              <w:left w:val="nil"/>
              <w:bottom w:val="nil"/>
              <w:right w:val="nil"/>
            </w:tcBorders>
            <w:shd w:val="clear" w:color="auto" w:fill="auto"/>
            <w:hideMark/>
          </w:tcPr>
          <w:p w14:paraId="74CD8003"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1,13</w:t>
            </w:r>
          </w:p>
        </w:tc>
        <w:tc>
          <w:tcPr>
            <w:tcW w:w="256" w:type="pct"/>
            <w:tcBorders>
              <w:top w:val="nil"/>
              <w:left w:val="nil"/>
              <w:bottom w:val="nil"/>
              <w:right w:val="nil"/>
            </w:tcBorders>
            <w:shd w:val="clear" w:color="auto" w:fill="auto"/>
            <w:hideMark/>
          </w:tcPr>
          <w:p w14:paraId="0AB4EA3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197,67</w:t>
            </w:r>
          </w:p>
        </w:tc>
        <w:tc>
          <w:tcPr>
            <w:tcW w:w="333" w:type="pct"/>
            <w:tcBorders>
              <w:top w:val="nil"/>
              <w:left w:val="nil"/>
              <w:bottom w:val="nil"/>
              <w:right w:val="nil"/>
            </w:tcBorders>
            <w:shd w:val="clear" w:color="auto" w:fill="auto"/>
            <w:hideMark/>
          </w:tcPr>
          <w:p w14:paraId="598A85B7"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238A4B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486,27</w:t>
            </w:r>
          </w:p>
        </w:tc>
      </w:tr>
      <w:tr w:rsidR="00C05D6C" w:rsidRPr="001372DD" w14:paraId="75D23C0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764F0B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672547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01.3.02.09-0022</w:t>
            </w:r>
          </w:p>
        </w:tc>
        <w:tc>
          <w:tcPr>
            <w:tcW w:w="896" w:type="pct"/>
            <w:gridSpan w:val="8"/>
            <w:tcBorders>
              <w:top w:val="nil"/>
              <w:left w:val="nil"/>
              <w:bottom w:val="nil"/>
              <w:right w:val="nil"/>
            </w:tcBorders>
            <w:shd w:val="clear" w:color="auto" w:fill="auto"/>
            <w:hideMark/>
          </w:tcPr>
          <w:p w14:paraId="4B206DB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Пропан-бутан смесь техническая</w:t>
            </w:r>
          </w:p>
        </w:tc>
        <w:tc>
          <w:tcPr>
            <w:tcW w:w="282" w:type="pct"/>
            <w:gridSpan w:val="2"/>
            <w:tcBorders>
              <w:top w:val="nil"/>
              <w:left w:val="nil"/>
              <w:bottom w:val="nil"/>
              <w:right w:val="nil"/>
            </w:tcBorders>
            <w:shd w:val="clear" w:color="auto" w:fill="auto"/>
            <w:hideMark/>
          </w:tcPr>
          <w:p w14:paraId="361D0C2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кг</w:t>
            </w:r>
          </w:p>
        </w:tc>
        <w:tc>
          <w:tcPr>
            <w:tcW w:w="307" w:type="pct"/>
            <w:gridSpan w:val="3"/>
            <w:tcBorders>
              <w:top w:val="nil"/>
              <w:left w:val="nil"/>
              <w:bottom w:val="nil"/>
              <w:right w:val="nil"/>
            </w:tcBorders>
            <w:shd w:val="clear" w:color="auto" w:fill="auto"/>
            <w:hideMark/>
          </w:tcPr>
          <w:p w14:paraId="1368CAE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0,59</w:t>
            </w:r>
          </w:p>
        </w:tc>
        <w:tc>
          <w:tcPr>
            <w:tcW w:w="511" w:type="pct"/>
            <w:gridSpan w:val="3"/>
            <w:tcBorders>
              <w:top w:val="nil"/>
              <w:left w:val="nil"/>
              <w:bottom w:val="nil"/>
              <w:right w:val="nil"/>
            </w:tcBorders>
            <w:shd w:val="clear" w:color="auto" w:fill="auto"/>
            <w:hideMark/>
          </w:tcPr>
          <w:p w14:paraId="363CCE5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55C5CCC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0,36285</w:t>
            </w:r>
          </w:p>
        </w:tc>
        <w:tc>
          <w:tcPr>
            <w:tcW w:w="350" w:type="pct"/>
            <w:tcBorders>
              <w:top w:val="nil"/>
              <w:left w:val="nil"/>
              <w:bottom w:val="nil"/>
              <w:right w:val="nil"/>
            </w:tcBorders>
            <w:shd w:val="clear" w:color="auto" w:fill="auto"/>
            <w:hideMark/>
          </w:tcPr>
          <w:p w14:paraId="204EE0D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41,38</w:t>
            </w:r>
          </w:p>
        </w:tc>
        <w:tc>
          <w:tcPr>
            <w:tcW w:w="190" w:type="pct"/>
            <w:tcBorders>
              <w:top w:val="nil"/>
              <w:left w:val="nil"/>
              <w:bottom w:val="nil"/>
              <w:right w:val="nil"/>
            </w:tcBorders>
            <w:shd w:val="clear" w:color="auto" w:fill="auto"/>
            <w:hideMark/>
          </w:tcPr>
          <w:p w14:paraId="0D136D9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w:t>
            </w:r>
          </w:p>
        </w:tc>
        <w:tc>
          <w:tcPr>
            <w:tcW w:w="256" w:type="pct"/>
            <w:tcBorders>
              <w:top w:val="nil"/>
              <w:left w:val="nil"/>
              <w:bottom w:val="nil"/>
              <w:right w:val="nil"/>
            </w:tcBorders>
            <w:shd w:val="clear" w:color="auto" w:fill="auto"/>
            <w:hideMark/>
          </w:tcPr>
          <w:p w14:paraId="3D5F43F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57,93</w:t>
            </w:r>
          </w:p>
        </w:tc>
        <w:tc>
          <w:tcPr>
            <w:tcW w:w="333" w:type="pct"/>
            <w:tcBorders>
              <w:top w:val="nil"/>
              <w:left w:val="nil"/>
              <w:bottom w:val="nil"/>
              <w:right w:val="nil"/>
            </w:tcBorders>
            <w:shd w:val="clear" w:color="auto" w:fill="auto"/>
            <w:hideMark/>
          </w:tcPr>
          <w:p w14:paraId="0AC04BD5"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E29D4B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21,02</w:t>
            </w:r>
          </w:p>
        </w:tc>
      </w:tr>
      <w:tr w:rsidR="00C05D6C" w:rsidRPr="001372DD" w14:paraId="62C2DC6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D54F62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F74703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01.7.20.08-0071</w:t>
            </w:r>
          </w:p>
        </w:tc>
        <w:tc>
          <w:tcPr>
            <w:tcW w:w="896" w:type="pct"/>
            <w:gridSpan w:val="8"/>
            <w:tcBorders>
              <w:top w:val="nil"/>
              <w:left w:val="nil"/>
              <w:bottom w:val="nil"/>
              <w:right w:val="nil"/>
            </w:tcBorders>
            <w:shd w:val="clear" w:color="auto" w:fill="auto"/>
            <w:hideMark/>
          </w:tcPr>
          <w:p w14:paraId="1101C85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Канат пеньковый тросовой свивки, пропитанный, диаметр 26 мм</w:t>
            </w:r>
          </w:p>
        </w:tc>
        <w:tc>
          <w:tcPr>
            <w:tcW w:w="282" w:type="pct"/>
            <w:gridSpan w:val="2"/>
            <w:tcBorders>
              <w:top w:val="nil"/>
              <w:left w:val="nil"/>
              <w:bottom w:val="nil"/>
              <w:right w:val="nil"/>
            </w:tcBorders>
            <w:shd w:val="clear" w:color="auto" w:fill="auto"/>
            <w:hideMark/>
          </w:tcPr>
          <w:p w14:paraId="0C6FB40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345B5FF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0,0001</w:t>
            </w:r>
          </w:p>
        </w:tc>
        <w:tc>
          <w:tcPr>
            <w:tcW w:w="511" w:type="pct"/>
            <w:gridSpan w:val="3"/>
            <w:tcBorders>
              <w:top w:val="nil"/>
              <w:left w:val="nil"/>
              <w:bottom w:val="nil"/>
              <w:right w:val="nil"/>
            </w:tcBorders>
            <w:shd w:val="clear" w:color="auto" w:fill="auto"/>
            <w:hideMark/>
          </w:tcPr>
          <w:p w14:paraId="307E641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BD3D2B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0,0000615</w:t>
            </w:r>
          </w:p>
        </w:tc>
        <w:tc>
          <w:tcPr>
            <w:tcW w:w="350" w:type="pct"/>
            <w:tcBorders>
              <w:top w:val="nil"/>
              <w:left w:val="nil"/>
              <w:bottom w:val="nil"/>
              <w:right w:val="nil"/>
            </w:tcBorders>
            <w:shd w:val="clear" w:color="auto" w:fill="auto"/>
            <w:hideMark/>
          </w:tcPr>
          <w:p w14:paraId="0847FEC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231 787,35</w:t>
            </w:r>
          </w:p>
        </w:tc>
        <w:tc>
          <w:tcPr>
            <w:tcW w:w="190" w:type="pct"/>
            <w:tcBorders>
              <w:top w:val="nil"/>
              <w:left w:val="nil"/>
              <w:bottom w:val="nil"/>
              <w:right w:val="nil"/>
            </w:tcBorders>
            <w:shd w:val="clear" w:color="auto" w:fill="auto"/>
            <w:hideMark/>
          </w:tcPr>
          <w:p w14:paraId="4D056CE9"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1,58</w:t>
            </w:r>
          </w:p>
        </w:tc>
        <w:tc>
          <w:tcPr>
            <w:tcW w:w="256" w:type="pct"/>
            <w:tcBorders>
              <w:top w:val="nil"/>
              <w:left w:val="nil"/>
              <w:bottom w:val="nil"/>
              <w:right w:val="nil"/>
            </w:tcBorders>
            <w:shd w:val="clear" w:color="auto" w:fill="auto"/>
            <w:hideMark/>
          </w:tcPr>
          <w:p w14:paraId="642FF9F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366 224,01</w:t>
            </w:r>
          </w:p>
        </w:tc>
        <w:tc>
          <w:tcPr>
            <w:tcW w:w="333" w:type="pct"/>
            <w:tcBorders>
              <w:top w:val="nil"/>
              <w:left w:val="nil"/>
              <w:bottom w:val="nil"/>
              <w:right w:val="nil"/>
            </w:tcBorders>
            <w:shd w:val="clear" w:color="auto" w:fill="auto"/>
            <w:hideMark/>
          </w:tcPr>
          <w:p w14:paraId="1F9551F9"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E767DB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22,52</w:t>
            </w:r>
          </w:p>
        </w:tc>
      </w:tr>
      <w:tr w:rsidR="00C05D6C" w:rsidRPr="001372DD" w14:paraId="7703818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88D66D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3AEBAF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08.3.03.06-0002</w:t>
            </w:r>
          </w:p>
        </w:tc>
        <w:tc>
          <w:tcPr>
            <w:tcW w:w="896" w:type="pct"/>
            <w:gridSpan w:val="8"/>
            <w:tcBorders>
              <w:top w:val="nil"/>
              <w:left w:val="nil"/>
              <w:bottom w:val="nil"/>
              <w:right w:val="nil"/>
            </w:tcBorders>
            <w:shd w:val="clear" w:color="auto" w:fill="auto"/>
            <w:hideMark/>
          </w:tcPr>
          <w:p w14:paraId="314686E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Проволока горячекатаная в мотках, диаметр 6,3-6,5 мм</w:t>
            </w:r>
          </w:p>
        </w:tc>
        <w:tc>
          <w:tcPr>
            <w:tcW w:w="282" w:type="pct"/>
            <w:gridSpan w:val="2"/>
            <w:tcBorders>
              <w:top w:val="nil"/>
              <w:left w:val="nil"/>
              <w:bottom w:val="nil"/>
              <w:right w:val="nil"/>
            </w:tcBorders>
            <w:shd w:val="clear" w:color="auto" w:fill="auto"/>
            <w:hideMark/>
          </w:tcPr>
          <w:p w14:paraId="79B2B74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582D99F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0,00003</w:t>
            </w:r>
          </w:p>
        </w:tc>
        <w:tc>
          <w:tcPr>
            <w:tcW w:w="511" w:type="pct"/>
            <w:gridSpan w:val="3"/>
            <w:tcBorders>
              <w:top w:val="nil"/>
              <w:left w:val="nil"/>
              <w:bottom w:val="nil"/>
              <w:right w:val="nil"/>
            </w:tcBorders>
            <w:shd w:val="clear" w:color="auto" w:fill="auto"/>
            <w:hideMark/>
          </w:tcPr>
          <w:p w14:paraId="6879B3D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FF5F22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0,0000185</w:t>
            </w:r>
          </w:p>
        </w:tc>
        <w:tc>
          <w:tcPr>
            <w:tcW w:w="350" w:type="pct"/>
            <w:tcBorders>
              <w:top w:val="nil"/>
              <w:left w:val="nil"/>
              <w:bottom w:val="nil"/>
              <w:right w:val="nil"/>
            </w:tcBorders>
            <w:shd w:val="clear" w:color="auto" w:fill="auto"/>
            <w:hideMark/>
          </w:tcPr>
          <w:p w14:paraId="3957F6A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60 258,20</w:t>
            </w:r>
          </w:p>
        </w:tc>
        <w:tc>
          <w:tcPr>
            <w:tcW w:w="190" w:type="pct"/>
            <w:tcBorders>
              <w:top w:val="nil"/>
              <w:left w:val="nil"/>
              <w:bottom w:val="nil"/>
              <w:right w:val="nil"/>
            </w:tcBorders>
            <w:shd w:val="clear" w:color="auto" w:fill="auto"/>
            <w:hideMark/>
          </w:tcPr>
          <w:p w14:paraId="7E9EEDE9"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0,92</w:t>
            </w:r>
          </w:p>
        </w:tc>
        <w:tc>
          <w:tcPr>
            <w:tcW w:w="256" w:type="pct"/>
            <w:tcBorders>
              <w:top w:val="nil"/>
              <w:left w:val="nil"/>
              <w:bottom w:val="nil"/>
              <w:right w:val="nil"/>
            </w:tcBorders>
            <w:shd w:val="clear" w:color="auto" w:fill="auto"/>
            <w:hideMark/>
          </w:tcPr>
          <w:p w14:paraId="321A042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55 437,54</w:t>
            </w:r>
          </w:p>
        </w:tc>
        <w:tc>
          <w:tcPr>
            <w:tcW w:w="333" w:type="pct"/>
            <w:tcBorders>
              <w:top w:val="nil"/>
              <w:left w:val="nil"/>
              <w:bottom w:val="nil"/>
              <w:right w:val="nil"/>
            </w:tcBorders>
            <w:shd w:val="clear" w:color="auto" w:fill="auto"/>
            <w:hideMark/>
          </w:tcPr>
          <w:p w14:paraId="2B1DED1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61C4EB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1,03</w:t>
            </w:r>
          </w:p>
        </w:tc>
      </w:tr>
      <w:tr w:rsidR="00C05D6C" w:rsidRPr="001372DD" w14:paraId="6F268E9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C8D6F8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8FCC3E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14.5.09.07-0030</w:t>
            </w:r>
          </w:p>
        </w:tc>
        <w:tc>
          <w:tcPr>
            <w:tcW w:w="896" w:type="pct"/>
            <w:gridSpan w:val="8"/>
            <w:tcBorders>
              <w:top w:val="nil"/>
              <w:left w:val="nil"/>
              <w:bottom w:val="nil"/>
              <w:right w:val="nil"/>
            </w:tcBorders>
            <w:shd w:val="clear" w:color="auto" w:fill="auto"/>
            <w:hideMark/>
          </w:tcPr>
          <w:p w14:paraId="53F3FBF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Растворитель Р-4</w:t>
            </w:r>
          </w:p>
        </w:tc>
        <w:tc>
          <w:tcPr>
            <w:tcW w:w="282" w:type="pct"/>
            <w:gridSpan w:val="2"/>
            <w:tcBorders>
              <w:top w:val="nil"/>
              <w:left w:val="nil"/>
              <w:bottom w:val="nil"/>
              <w:right w:val="nil"/>
            </w:tcBorders>
            <w:shd w:val="clear" w:color="auto" w:fill="auto"/>
            <w:hideMark/>
          </w:tcPr>
          <w:p w14:paraId="5215E90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2D9A8C0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0,0006</w:t>
            </w:r>
          </w:p>
        </w:tc>
        <w:tc>
          <w:tcPr>
            <w:tcW w:w="511" w:type="pct"/>
            <w:gridSpan w:val="3"/>
            <w:tcBorders>
              <w:top w:val="nil"/>
              <w:left w:val="nil"/>
              <w:bottom w:val="nil"/>
              <w:right w:val="nil"/>
            </w:tcBorders>
            <w:shd w:val="clear" w:color="auto" w:fill="auto"/>
            <w:hideMark/>
          </w:tcPr>
          <w:p w14:paraId="1CFA255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43770A5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0,000369</w:t>
            </w:r>
          </w:p>
        </w:tc>
        <w:tc>
          <w:tcPr>
            <w:tcW w:w="350" w:type="pct"/>
            <w:tcBorders>
              <w:top w:val="nil"/>
              <w:left w:val="nil"/>
              <w:bottom w:val="nil"/>
              <w:right w:val="nil"/>
            </w:tcBorders>
            <w:shd w:val="clear" w:color="auto" w:fill="auto"/>
            <w:hideMark/>
          </w:tcPr>
          <w:p w14:paraId="48D48AF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98 526,45</w:t>
            </w:r>
          </w:p>
        </w:tc>
        <w:tc>
          <w:tcPr>
            <w:tcW w:w="190" w:type="pct"/>
            <w:tcBorders>
              <w:top w:val="nil"/>
              <w:left w:val="nil"/>
              <w:bottom w:val="nil"/>
              <w:right w:val="nil"/>
            </w:tcBorders>
            <w:shd w:val="clear" w:color="auto" w:fill="auto"/>
            <w:hideMark/>
          </w:tcPr>
          <w:p w14:paraId="1CE4EE85"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1,61</w:t>
            </w:r>
          </w:p>
        </w:tc>
        <w:tc>
          <w:tcPr>
            <w:tcW w:w="256" w:type="pct"/>
            <w:tcBorders>
              <w:top w:val="nil"/>
              <w:left w:val="nil"/>
              <w:bottom w:val="nil"/>
              <w:right w:val="nil"/>
            </w:tcBorders>
            <w:shd w:val="clear" w:color="auto" w:fill="auto"/>
            <w:hideMark/>
          </w:tcPr>
          <w:p w14:paraId="159F194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158 627,58</w:t>
            </w:r>
          </w:p>
        </w:tc>
        <w:tc>
          <w:tcPr>
            <w:tcW w:w="333" w:type="pct"/>
            <w:tcBorders>
              <w:top w:val="nil"/>
              <w:left w:val="nil"/>
              <w:bottom w:val="nil"/>
              <w:right w:val="nil"/>
            </w:tcBorders>
            <w:shd w:val="clear" w:color="auto" w:fill="auto"/>
            <w:hideMark/>
          </w:tcPr>
          <w:p w14:paraId="139A15D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944601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58,53</w:t>
            </w:r>
          </w:p>
        </w:tc>
      </w:tr>
      <w:tr w:rsidR="00C05D6C" w:rsidRPr="001372DD" w14:paraId="526BB45F"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53A3BC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6154A2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08.3.11.01-1106</w:t>
            </w:r>
          </w:p>
        </w:tc>
        <w:tc>
          <w:tcPr>
            <w:tcW w:w="896" w:type="pct"/>
            <w:gridSpan w:val="8"/>
            <w:tcBorders>
              <w:top w:val="nil"/>
              <w:left w:val="nil"/>
              <w:bottom w:val="nil"/>
              <w:right w:val="nil"/>
            </w:tcBorders>
            <w:shd w:val="clear" w:color="auto" w:fill="auto"/>
            <w:hideMark/>
          </w:tcPr>
          <w:p w14:paraId="49CA2E0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Швеллеры стальные горячекатаные, марки стали Ст3пс, Ст3сп, № 40У, № 40П</w:t>
            </w:r>
          </w:p>
        </w:tc>
        <w:tc>
          <w:tcPr>
            <w:tcW w:w="282" w:type="pct"/>
            <w:gridSpan w:val="2"/>
            <w:tcBorders>
              <w:top w:val="nil"/>
              <w:left w:val="nil"/>
              <w:bottom w:val="nil"/>
              <w:right w:val="nil"/>
            </w:tcBorders>
            <w:shd w:val="clear" w:color="auto" w:fill="auto"/>
            <w:hideMark/>
          </w:tcPr>
          <w:p w14:paraId="6C54B26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084D474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0,00194</w:t>
            </w:r>
          </w:p>
        </w:tc>
        <w:tc>
          <w:tcPr>
            <w:tcW w:w="511" w:type="pct"/>
            <w:gridSpan w:val="3"/>
            <w:tcBorders>
              <w:top w:val="nil"/>
              <w:left w:val="nil"/>
              <w:bottom w:val="nil"/>
              <w:right w:val="nil"/>
            </w:tcBorders>
            <w:shd w:val="clear" w:color="auto" w:fill="auto"/>
            <w:hideMark/>
          </w:tcPr>
          <w:p w14:paraId="17B34BA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546AF52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0,0011931</w:t>
            </w:r>
          </w:p>
        </w:tc>
        <w:tc>
          <w:tcPr>
            <w:tcW w:w="350" w:type="pct"/>
            <w:tcBorders>
              <w:top w:val="nil"/>
              <w:left w:val="nil"/>
              <w:bottom w:val="nil"/>
              <w:right w:val="nil"/>
            </w:tcBorders>
            <w:shd w:val="clear" w:color="auto" w:fill="auto"/>
            <w:hideMark/>
          </w:tcPr>
          <w:p w14:paraId="264ABF3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136 760,00</w:t>
            </w:r>
          </w:p>
        </w:tc>
        <w:tc>
          <w:tcPr>
            <w:tcW w:w="190" w:type="pct"/>
            <w:tcBorders>
              <w:top w:val="nil"/>
              <w:left w:val="nil"/>
              <w:bottom w:val="nil"/>
              <w:right w:val="nil"/>
            </w:tcBorders>
            <w:shd w:val="clear" w:color="auto" w:fill="auto"/>
            <w:hideMark/>
          </w:tcPr>
          <w:p w14:paraId="1C958A3A"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0,97</w:t>
            </w:r>
          </w:p>
        </w:tc>
        <w:tc>
          <w:tcPr>
            <w:tcW w:w="256" w:type="pct"/>
            <w:tcBorders>
              <w:top w:val="nil"/>
              <w:left w:val="nil"/>
              <w:bottom w:val="nil"/>
              <w:right w:val="nil"/>
            </w:tcBorders>
            <w:shd w:val="clear" w:color="auto" w:fill="auto"/>
            <w:hideMark/>
          </w:tcPr>
          <w:p w14:paraId="2FE49B3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132 657,20</w:t>
            </w:r>
          </w:p>
        </w:tc>
        <w:tc>
          <w:tcPr>
            <w:tcW w:w="333" w:type="pct"/>
            <w:tcBorders>
              <w:top w:val="nil"/>
              <w:left w:val="nil"/>
              <w:bottom w:val="nil"/>
              <w:right w:val="nil"/>
            </w:tcBorders>
            <w:shd w:val="clear" w:color="auto" w:fill="auto"/>
            <w:hideMark/>
          </w:tcPr>
          <w:p w14:paraId="7023D6D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9F5B69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158,27</w:t>
            </w:r>
          </w:p>
        </w:tc>
      </w:tr>
      <w:tr w:rsidR="00C05D6C" w:rsidRPr="001372DD" w14:paraId="5C86BE2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8F38CB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269E0B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01.7.11.07-0227</w:t>
            </w:r>
          </w:p>
        </w:tc>
        <w:tc>
          <w:tcPr>
            <w:tcW w:w="896" w:type="pct"/>
            <w:gridSpan w:val="8"/>
            <w:tcBorders>
              <w:top w:val="nil"/>
              <w:left w:val="nil"/>
              <w:bottom w:val="nil"/>
              <w:right w:val="nil"/>
            </w:tcBorders>
            <w:shd w:val="clear" w:color="auto" w:fill="auto"/>
            <w:hideMark/>
          </w:tcPr>
          <w:p w14:paraId="32DD66C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282" w:type="pct"/>
            <w:gridSpan w:val="2"/>
            <w:tcBorders>
              <w:top w:val="nil"/>
              <w:left w:val="nil"/>
              <w:bottom w:val="nil"/>
              <w:right w:val="nil"/>
            </w:tcBorders>
            <w:shd w:val="clear" w:color="auto" w:fill="auto"/>
            <w:hideMark/>
          </w:tcPr>
          <w:p w14:paraId="72BBB10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кг</w:t>
            </w:r>
          </w:p>
        </w:tc>
        <w:tc>
          <w:tcPr>
            <w:tcW w:w="307" w:type="pct"/>
            <w:gridSpan w:val="3"/>
            <w:tcBorders>
              <w:top w:val="nil"/>
              <w:left w:val="nil"/>
              <w:bottom w:val="nil"/>
              <w:right w:val="nil"/>
            </w:tcBorders>
            <w:shd w:val="clear" w:color="auto" w:fill="auto"/>
            <w:hideMark/>
          </w:tcPr>
          <w:p w14:paraId="25839C9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w:t>
            </w:r>
          </w:p>
        </w:tc>
        <w:tc>
          <w:tcPr>
            <w:tcW w:w="511" w:type="pct"/>
            <w:gridSpan w:val="3"/>
            <w:tcBorders>
              <w:top w:val="nil"/>
              <w:left w:val="nil"/>
              <w:bottom w:val="nil"/>
              <w:right w:val="nil"/>
            </w:tcBorders>
            <w:shd w:val="clear" w:color="auto" w:fill="auto"/>
            <w:hideMark/>
          </w:tcPr>
          <w:p w14:paraId="451AD2C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3114DD2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0,246</w:t>
            </w:r>
          </w:p>
        </w:tc>
        <w:tc>
          <w:tcPr>
            <w:tcW w:w="350" w:type="pct"/>
            <w:tcBorders>
              <w:top w:val="nil"/>
              <w:left w:val="nil"/>
              <w:bottom w:val="nil"/>
              <w:right w:val="nil"/>
            </w:tcBorders>
            <w:shd w:val="clear" w:color="auto" w:fill="auto"/>
            <w:hideMark/>
          </w:tcPr>
          <w:p w14:paraId="08761318"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155,63</w:t>
            </w:r>
          </w:p>
        </w:tc>
        <w:tc>
          <w:tcPr>
            <w:tcW w:w="190" w:type="pct"/>
            <w:tcBorders>
              <w:top w:val="nil"/>
              <w:left w:val="nil"/>
              <w:bottom w:val="nil"/>
              <w:right w:val="nil"/>
            </w:tcBorders>
            <w:shd w:val="clear" w:color="auto" w:fill="auto"/>
            <w:hideMark/>
          </w:tcPr>
          <w:p w14:paraId="34C729FB"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0,84</w:t>
            </w:r>
          </w:p>
        </w:tc>
        <w:tc>
          <w:tcPr>
            <w:tcW w:w="256" w:type="pct"/>
            <w:tcBorders>
              <w:top w:val="nil"/>
              <w:left w:val="nil"/>
              <w:bottom w:val="nil"/>
              <w:right w:val="nil"/>
            </w:tcBorders>
            <w:shd w:val="clear" w:color="auto" w:fill="auto"/>
            <w:hideMark/>
          </w:tcPr>
          <w:p w14:paraId="57A246B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130,73</w:t>
            </w:r>
          </w:p>
        </w:tc>
        <w:tc>
          <w:tcPr>
            <w:tcW w:w="333" w:type="pct"/>
            <w:tcBorders>
              <w:top w:val="nil"/>
              <w:left w:val="nil"/>
              <w:bottom w:val="nil"/>
              <w:right w:val="nil"/>
            </w:tcBorders>
            <w:shd w:val="clear" w:color="auto" w:fill="auto"/>
            <w:hideMark/>
          </w:tcPr>
          <w:p w14:paraId="0780C895"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29BC2A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32,16</w:t>
            </w:r>
          </w:p>
        </w:tc>
      </w:tr>
      <w:tr w:rsidR="00C05D6C" w:rsidRPr="001372DD" w14:paraId="6034894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838ECCD"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Н</w:t>
            </w:r>
          </w:p>
        </w:tc>
        <w:tc>
          <w:tcPr>
            <w:tcW w:w="789" w:type="pct"/>
            <w:gridSpan w:val="5"/>
            <w:tcBorders>
              <w:top w:val="nil"/>
              <w:left w:val="nil"/>
              <w:bottom w:val="nil"/>
              <w:right w:val="nil"/>
            </w:tcBorders>
            <w:shd w:val="clear" w:color="auto" w:fill="auto"/>
            <w:hideMark/>
          </w:tcPr>
          <w:p w14:paraId="7AE15520"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07.2.07.12</w:t>
            </w:r>
          </w:p>
        </w:tc>
        <w:tc>
          <w:tcPr>
            <w:tcW w:w="896" w:type="pct"/>
            <w:gridSpan w:val="8"/>
            <w:tcBorders>
              <w:top w:val="nil"/>
              <w:left w:val="nil"/>
              <w:bottom w:val="nil"/>
              <w:right w:val="nil"/>
            </w:tcBorders>
            <w:shd w:val="clear" w:color="auto" w:fill="auto"/>
            <w:hideMark/>
          </w:tcPr>
          <w:p w14:paraId="318BB8F8"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Конструкции стальные</w:t>
            </w:r>
          </w:p>
        </w:tc>
        <w:tc>
          <w:tcPr>
            <w:tcW w:w="282" w:type="pct"/>
            <w:gridSpan w:val="2"/>
            <w:tcBorders>
              <w:top w:val="nil"/>
              <w:left w:val="nil"/>
              <w:bottom w:val="nil"/>
              <w:right w:val="nil"/>
            </w:tcBorders>
            <w:shd w:val="clear" w:color="auto" w:fill="auto"/>
            <w:hideMark/>
          </w:tcPr>
          <w:p w14:paraId="5843BDCF"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т</w:t>
            </w:r>
          </w:p>
        </w:tc>
        <w:tc>
          <w:tcPr>
            <w:tcW w:w="307" w:type="pct"/>
            <w:gridSpan w:val="3"/>
            <w:tcBorders>
              <w:top w:val="nil"/>
              <w:left w:val="nil"/>
              <w:bottom w:val="nil"/>
              <w:right w:val="nil"/>
            </w:tcBorders>
            <w:shd w:val="clear" w:color="auto" w:fill="auto"/>
            <w:hideMark/>
          </w:tcPr>
          <w:p w14:paraId="39D5A57C"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w:t>
            </w:r>
          </w:p>
        </w:tc>
        <w:tc>
          <w:tcPr>
            <w:tcW w:w="511" w:type="pct"/>
            <w:gridSpan w:val="3"/>
            <w:tcBorders>
              <w:top w:val="nil"/>
              <w:left w:val="nil"/>
              <w:bottom w:val="nil"/>
              <w:right w:val="nil"/>
            </w:tcBorders>
            <w:shd w:val="clear" w:color="auto" w:fill="auto"/>
            <w:hideMark/>
          </w:tcPr>
          <w:p w14:paraId="543A667B"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5F7A4DC1"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0,615</w:t>
            </w:r>
          </w:p>
        </w:tc>
        <w:tc>
          <w:tcPr>
            <w:tcW w:w="350" w:type="pct"/>
            <w:tcBorders>
              <w:top w:val="nil"/>
              <w:left w:val="nil"/>
              <w:bottom w:val="nil"/>
              <w:right w:val="nil"/>
            </w:tcBorders>
            <w:shd w:val="clear" w:color="auto" w:fill="auto"/>
            <w:hideMark/>
          </w:tcPr>
          <w:p w14:paraId="7205D37B"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648F04E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DBAF47E"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8426DEC"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77FE301"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156B3919"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5A82986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5F1D385A"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7F07B07B"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650A4C1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57157C9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6E59D18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06C8CB2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6025F17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2AADC78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67CBBF8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0E7FC78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5716814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8 085,66</w:t>
            </w:r>
          </w:p>
        </w:tc>
      </w:tr>
      <w:tr w:rsidR="00C05D6C" w:rsidRPr="001372DD" w14:paraId="5E76CCA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D7A2A8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2BF6572"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63A3BAC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1B414182"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317ACA34"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4EAC0CA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96E1B64"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501D920F"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1979354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9FD8084"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D3829BB"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EA5ECB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2 892,24</w:t>
            </w:r>
          </w:p>
        </w:tc>
      </w:tr>
      <w:tr w:rsidR="00C05D6C" w:rsidRPr="001372DD" w14:paraId="754B892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E96B21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639BF8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Пр/812-009.0-1</w:t>
            </w:r>
          </w:p>
        </w:tc>
        <w:tc>
          <w:tcPr>
            <w:tcW w:w="896" w:type="pct"/>
            <w:gridSpan w:val="8"/>
            <w:tcBorders>
              <w:top w:val="nil"/>
              <w:left w:val="nil"/>
              <w:bottom w:val="nil"/>
              <w:right w:val="nil"/>
            </w:tcBorders>
            <w:shd w:val="clear" w:color="auto" w:fill="auto"/>
            <w:hideMark/>
          </w:tcPr>
          <w:p w14:paraId="3076060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Строительные металлические конструкции</w:t>
            </w:r>
          </w:p>
        </w:tc>
        <w:tc>
          <w:tcPr>
            <w:tcW w:w="282" w:type="pct"/>
            <w:gridSpan w:val="2"/>
            <w:tcBorders>
              <w:top w:val="nil"/>
              <w:left w:val="nil"/>
              <w:bottom w:val="nil"/>
              <w:right w:val="nil"/>
            </w:tcBorders>
            <w:shd w:val="clear" w:color="auto" w:fill="auto"/>
            <w:hideMark/>
          </w:tcPr>
          <w:p w14:paraId="3AD1D57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1EF631E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93</w:t>
            </w:r>
          </w:p>
        </w:tc>
        <w:tc>
          <w:tcPr>
            <w:tcW w:w="511" w:type="pct"/>
            <w:gridSpan w:val="3"/>
            <w:tcBorders>
              <w:top w:val="nil"/>
              <w:left w:val="nil"/>
              <w:bottom w:val="nil"/>
              <w:right w:val="nil"/>
            </w:tcBorders>
            <w:shd w:val="clear" w:color="auto" w:fill="auto"/>
            <w:hideMark/>
          </w:tcPr>
          <w:p w14:paraId="65E573A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E93073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93</w:t>
            </w:r>
          </w:p>
        </w:tc>
        <w:tc>
          <w:tcPr>
            <w:tcW w:w="350" w:type="pct"/>
            <w:tcBorders>
              <w:top w:val="nil"/>
              <w:left w:val="nil"/>
              <w:bottom w:val="nil"/>
              <w:right w:val="nil"/>
            </w:tcBorders>
            <w:shd w:val="clear" w:color="auto" w:fill="auto"/>
            <w:hideMark/>
          </w:tcPr>
          <w:p w14:paraId="5987B2B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5E1425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DBA2412"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906B00A"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09C3FE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2 689,78</w:t>
            </w:r>
          </w:p>
        </w:tc>
      </w:tr>
      <w:tr w:rsidR="00C05D6C" w:rsidRPr="001372DD" w14:paraId="61CB384F"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DDA9FD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734191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Пр/774-009.0, Приказ № 774/пр от 11.12.2020 п.16</w:t>
            </w:r>
          </w:p>
        </w:tc>
        <w:tc>
          <w:tcPr>
            <w:tcW w:w="896" w:type="pct"/>
            <w:gridSpan w:val="8"/>
            <w:tcBorders>
              <w:top w:val="nil"/>
              <w:left w:val="nil"/>
              <w:bottom w:val="nil"/>
              <w:right w:val="nil"/>
            </w:tcBorders>
            <w:shd w:val="clear" w:color="auto" w:fill="auto"/>
            <w:hideMark/>
          </w:tcPr>
          <w:p w14:paraId="24B32A3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Строительные металлические конструкции</w:t>
            </w:r>
          </w:p>
        </w:tc>
        <w:tc>
          <w:tcPr>
            <w:tcW w:w="282" w:type="pct"/>
            <w:gridSpan w:val="2"/>
            <w:tcBorders>
              <w:top w:val="nil"/>
              <w:left w:val="nil"/>
              <w:bottom w:val="nil"/>
              <w:right w:val="nil"/>
            </w:tcBorders>
            <w:shd w:val="clear" w:color="auto" w:fill="auto"/>
            <w:hideMark/>
          </w:tcPr>
          <w:p w14:paraId="0866ABD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65DB0B4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62</w:t>
            </w:r>
          </w:p>
        </w:tc>
        <w:tc>
          <w:tcPr>
            <w:tcW w:w="511" w:type="pct"/>
            <w:gridSpan w:val="3"/>
            <w:tcBorders>
              <w:top w:val="nil"/>
              <w:left w:val="nil"/>
              <w:bottom w:val="nil"/>
              <w:right w:val="nil"/>
            </w:tcBorders>
            <w:shd w:val="clear" w:color="auto" w:fill="auto"/>
            <w:hideMark/>
          </w:tcPr>
          <w:p w14:paraId="1F4BA6A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344495E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52,7</w:t>
            </w:r>
          </w:p>
        </w:tc>
        <w:tc>
          <w:tcPr>
            <w:tcW w:w="350" w:type="pct"/>
            <w:tcBorders>
              <w:top w:val="nil"/>
              <w:left w:val="nil"/>
              <w:bottom w:val="nil"/>
              <w:right w:val="nil"/>
            </w:tcBorders>
            <w:shd w:val="clear" w:color="auto" w:fill="auto"/>
            <w:hideMark/>
          </w:tcPr>
          <w:p w14:paraId="4636AA5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A3177A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6C8871B"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5F3E230"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8391AF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1 524,21</w:t>
            </w:r>
          </w:p>
        </w:tc>
      </w:tr>
      <w:tr w:rsidR="00C05D6C" w:rsidRPr="001372DD" w14:paraId="5752D15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C3C27B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ACC320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46A735BE"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17C58AA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1064C6D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052DEDD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4E0A3DF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79F876B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BEFFF1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11AB5E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19 999,43</w:t>
            </w:r>
          </w:p>
        </w:tc>
        <w:tc>
          <w:tcPr>
            <w:tcW w:w="333" w:type="pct"/>
            <w:tcBorders>
              <w:top w:val="single" w:sz="4" w:space="0" w:color="auto"/>
              <w:left w:val="nil"/>
              <w:bottom w:val="nil"/>
              <w:right w:val="nil"/>
            </w:tcBorders>
            <w:shd w:val="clear" w:color="auto" w:fill="auto"/>
            <w:hideMark/>
          </w:tcPr>
          <w:p w14:paraId="08C14BD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7A883B2B"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12 299,65</w:t>
            </w:r>
          </w:p>
        </w:tc>
      </w:tr>
      <w:tr w:rsidR="00C05D6C" w:rsidRPr="001372DD" w14:paraId="60533469"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1F34CB1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20</w:t>
            </w:r>
          </w:p>
        </w:tc>
        <w:tc>
          <w:tcPr>
            <w:tcW w:w="789" w:type="pct"/>
            <w:gridSpan w:val="5"/>
            <w:tcBorders>
              <w:top w:val="single" w:sz="4" w:space="0" w:color="auto"/>
              <w:left w:val="nil"/>
              <w:bottom w:val="nil"/>
              <w:right w:val="nil"/>
            </w:tcBorders>
            <w:shd w:val="clear" w:color="auto" w:fill="auto"/>
            <w:hideMark/>
          </w:tcPr>
          <w:p w14:paraId="47603A2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ФСБЦ-08.3.11.01-1102</w:t>
            </w:r>
          </w:p>
        </w:tc>
        <w:tc>
          <w:tcPr>
            <w:tcW w:w="896" w:type="pct"/>
            <w:gridSpan w:val="8"/>
            <w:tcBorders>
              <w:top w:val="single" w:sz="4" w:space="0" w:color="auto"/>
              <w:left w:val="nil"/>
              <w:bottom w:val="nil"/>
              <w:right w:val="nil"/>
            </w:tcBorders>
            <w:shd w:val="clear" w:color="auto" w:fill="auto"/>
            <w:hideMark/>
          </w:tcPr>
          <w:p w14:paraId="51A49DBF"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Швеллеры стальные горячекатаные, марки стали Ст3пс, Ст3сп, № 12У-24У, № 12П-24П</w:t>
            </w:r>
          </w:p>
        </w:tc>
        <w:tc>
          <w:tcPr>
            <w:tcW w:w="282" w:type="pct"/>
            <w:gridSpan w:val="2"/>
            <w:tcBorders>
              <w:top w:val="single" w:sz="4" w:space="0" w:color="auto"/>
              <w:left w:val="nil"/>
              <w:bottom w:val="nil"/>
              <w:right w:val="nil"/>
            </w:tcBorders>
            <w:shd w:val="clear" w:color="auto" w:fill="auto"/>
            <w:hideMark/>
          </w:tcPr>
          <w:p w14:paraId="33449A9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т</w:t>
            </w:r>
          </w:p>
        </w:tc>
        <w:tc>
          <w:tcPr>
            <w:tcW w:w="307" w:type="pct"/>
            <w:gridSpan w:val="3"/>
            <w:tcBorders>
              <w:top w:val="single" w:sz="4" w:space="0" w:color="auto"/>
              <w:left w:val="nil"/>
              <w:bottom w:val="nil"/>
              <w:right w:val="nil"/>
            </w:tcBorders>
            <w:shd w:val="clear" w:color="auto" w:fill="auto"/>
            <w:hideMark/>
          </w:tcPr>
          <w:p w14:paraId="69EAF2B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0,615</w:t>
            </w:r>
          </w:p>
        </w:tc>
        <w:tc>
          <w:tcPr>
            <w:tcW w:w="511" w:type="pct"/>
            <w:gridSpan w:val="3"/>
            <w:tcBorders>
              <w:top w:val="single" w:sz="4" w:space="0" w:color="auto"/>
              <w:left w:val="nil"/>
              <w:bottom w:val="nil"/>
              <w:right w:val="nil"/>
            </w:tcBorders>
            <w:shd w:val="clear" w:color="auto" w:fill="auto"/>
            <w:hideMark/>
          </w:tcPr>
          <w:p w14:paraId="756E0CE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19F0E8A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0,615</w:t>
            </w:r>
          </w:p>
        </w:tc>
        <w:tc>
          <w:tcPr>
            <w:tcW w:w="350" w:type="pct"/>
            <w:tcBorders>
              <w:top w:val="single" w:sz="4" w:space="0" w:color="auto"/>
              <w:left w:val="nil"/>
              <w:bottom w:val="nil"/>
              <w:right w:val="nil"/>
            </w:tcBorders>
            <w:shd w:val="clear" w:color="auto" w:fill="auto"/>
            <w:hideMark/>
          </w:tcPr>
          <w:p w14:paraId="4A19610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AACED2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67133BFF"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57 119,73</w:t>
            </w:r>
          </w:p>
        </w:tc>
        <w:tc>
          <w:tcPr>
            <w:tcW w:w="333" w:type="pct"/>
            <w:tcBorders>
              <w:top w:val="single" w:sz="4" w:space="0" w:color="auto"/>
              <w:left w:val="nil"/>
              <w:bottom w:val="nil"/>
              <w:right w:val="nil"/>
            </w:tcBorders>
            <w:shd w:val="clear" w:color="auto" w:fill="auto"/>
            <w:hideMark/>
          </w:tcPr>
          <w:p w14:paraId="67F19A5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3ABC2E91"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35 400,04</w:t>
            </w:r>
          </w:p>
        </w:tc>
      </w:tr>
      <w:tr w:rsidR="00C05D6C" w:rsidRPr="001372DD" w14:paraId="167CD25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30E81C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0E957CC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17E0648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(Материалы для строительных работ)</w:t>
            </w:r>
          </w:p>
        </w:tc>
      </w:tr>
      <w:tr w:rsidR="00C05D6C" w:rsidRPr="001372DD" w14:paraId="3AC9B2AD"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D9E9B9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20</w:t>
            </w:r>
          </w:p>
        </w:tc>
        <w:tc>
          <w:tcPr>
            <w:tcW w:w="789" w:type="pct"/>
            <w:gridSpan w:val="5"/>
            <w:tcBorders>
              <w:top w:val="nil"/>
              <w:left w:val="nil"/>
              <w:bottom w:val="nil"/>
              <w:right w:val="nil"/>
            </w:tcBorders>
            <w:shd w:val="clear" w:color="auto" w:fill="auto"/>
            <w:hideMark/>
          </w:tcPr>
          <w:p w14:paraId="58C3C1F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ФСБЦ-08.3.11.01-1102</w:t>
            </w:r>
          </w:p>
        </w:tc>
        <w:tc>
          <w:tcPr>
            <w:tcW w:w="896" w:type="pct"/>
            <w:gridSpan w:val="8"/>
            <w:tcBorders>
              <w:top w:val="nil"/>
              <w:left w:val="nil"/>
              <w:bottom w:val="nil"/>
              <w:right w:val="nil"/>
            </w:tcBorders>
            <w:shd w:val="clear" w:color="auto" w:fill="auto"/>
            <w:hideMark/>
          </w:tcPr>
          <w:p w14:paraId="68F570A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Швеллеры стальные горячекатаные, марки стали Ст3пс, Ст3сп, № 12У-24У, № 12П-24П </w:t>
            </w:r>
          </w:p>
        </w:tc>
        <w:tc>
          <w:tcPr>
            <w:tcW w:w="282" w:type="pct"/>
            <w:gridSpan w:val="2"/>
            <w:tcBorders>
              <w:top w:val="nil"/>
              <w:left w:val="nil"/>
              <w:bottom w:val="nil"/>
              <w:right w:val="nil"/>
            </w:tcBorders>
            <w:shd w:val="clear" w:color="auto" w:fill="auto"/>
            <w:hideMark/>
          </w:tcPr>
          <w:p w14:paraId="2AEFB8E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4994F73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0,615</w:t>
            </w:r>
          </w:p>
        </w:tc>
        <w:tc>
          <w:tcPr>
            <w:tcW w:w="511" w:type="pct"/>
            <w:gridSpan w:val="3"/>
            <w:tcBorders>
              <w:top w:val="nil"/>
              <w:left w:val="nil"/>
              <w:bottom w:val="nil"/>
              <w:right w:val="nil"/>
            </w:tcBorders>
            <w:shd w:val="clear" w:color="auto" w:fill="auto"/>
            <w:hideMark/>
          </w:tcPr>
          <w:p w14:paraId="72DBF00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A937B6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0,615</w:t>
            </w:r>
          </w:p>
        </w:tc>
        <w:tc>
          <w:tcPr>
            <w:tcW w:w="350" w:type="pct"/>
            <w:tcBorders>
              <w:top w:val="nil"/>
              <w:left w:val="nil"/>
              <w:bottom w:val="nil"/>
              <w:right w:val="nil"/>
            </w:tcBorders>
            <w:shd w:val="clear" w:color="auto" w:fill="auto"/>
            <w:hideMark/>
          </w:tcPr>
          <w:p w14:paraId="06F30AC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87 876,50</w:t>
            </w:r>
          </w:p>
        </w:tc>
        <w:tc>
          <w:tcPr>
            <w:tcW w:w="190" w:type="pct"/>
            <w:tcBorders>
              <w:top w:val="nil"/>
              <w:left w:val="nil"/>
              <w:bottom w:val="nil"/>
              <w:right w:val="nil"/>
            </w:tcBorders>
            <w:shd w:val="clear" w:color="auto" w:fill="auto"/>
            <w:hideMark/>
          </w:tcPr>
          <w:p w14:paraId="34F1F3E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0,65</w:t>
            </w:r>
          </w:p>
        </w:tc>
        <w:tc>
          <w:tcPr>
            <w:tcW w:w="256" w:type="pct"/>
            <w:tcBorders>
              <w:top w:val="nil"/>
              <w:left w:val="nil"/>
              <w:bottom w:val="nil"/>
              <w:right w:val="nil"/>
            </w:tcBorders>
            <w:shd w:val="clear" w:color="auto" w:fill="auto"/>
            <w:hideMark/>
          </w:tcPr>
          <w:p w14:paraId="4125A1F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57 119,73</w:t>
            </w:r>
          </w:p>
        </w:tc>
        <w:tc>
          <w:tcPr>
            <w:tcW w:w="333" w:type="pct"/>
            <w:tcBorders>
              <w:top w:val="nil"/>
              <w:left w:val="nil"/>
              <w:bottom w:val="nil"/>
              <w:right w:val="nil"/>
            </w:tcBorders>
            <w:shd w:val="clear" w:color="auto" w:fill="auto"/>
            <w:hideMark/>
          </w:tcPr>
          <w:p w14:paraId="5BC2F5B7"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15952C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35 128,63</w:t>
            </w:r>
          </w:p>
        </w:tc>
      </w:tr>
      <w:tr w:rsidR="00C05D6C" w:rsidRPr="001372DD" w14:paraId="50F6186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6D85F8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20.1</w:t>
            </w:r>
          </w:p>
        </w:tc>
        <w:tc>
          <w:tcPr>
            <w:tcW w:w="789" w:type="pct"/>
            <w:gridSpan w:val="5"/>
            <w:tcBorders>
              <w:top w:val="nil"/>
              <w:left w:val="nil"/>
              <w:bottom w:val="nil"/>
              <w:right w:val="nil"/>
            </w:tcBorders>
            <w:shd w:val="clear" w:color="auto" w:fill="auto"/>
            <w:hideMark/>
          </w:tcPr>
          <w:p w14:paraId="15D59F3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ФСБЦ-08.3.11.01-1102_01-20-1-01-0030</w:t>
            </w:r>
          </w:p>
        </w:tc>
        <w:tc>
          <w:tcPr>
            <w:tcW w:w="896" w:type="pct"/>
            <w:gridSpan w:val="8"/>
            <w:tcBorders>
              <w:top w:val="nil"/>
              <w:left w:val="nil"/>
              <w:bottom w:val="nil"/>
              <w:right w:val="nil"/>
            </w:tcBorders>
            <w:shd w:val="clear" w:color="auto" w:fill="auto"/>
            <w:hideMark/>
          </w:tcPr>
          <w:p w14:paraId="3F4A3E1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w:t>
            </w:r>
            <w:r w:rsidRPr="001372DD">
              <w:rPr>
                <w:rFonts w:ascii="Arial" w:eastAsia="Times New Roman" w:hAnsi="Arial" w:cs="Arial"/>
                <w:sz w:val="16"/>
                <w:szCs w:val="16"/>
                <w:lang w:eastAsia="ru-RU"/>
              </w:rPr>
              <w:lastRenderedPageBreak/>
              <w:t xml:space="preserve">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1E3D309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1т груза</w:t>
            </w:r>
          </w:p>
        </w:tc>
        <w:tc>
          <w:tcPr>
            <w:tcW w:w="307" w:type="pct"/>
            <w:gridSpan w:val="3"/>
            <w:tcBorders>
              <w:top w:val="nil"/>
              <w:left w:val="nil"/>
              <w:bottom w:val="nil"/>
              <w:right w:val="nil"/>
            </w:tcBorders>
            <w:shd w:val="clear" w:color="auto" w:fill="auto"/>
            <w:hideMark/>
          </w:tcPr>
          <w:p w14:paraId="2C7E76E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0AA3AE5F"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465261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0,615</w:t>
            </w:r>
          </w:p>
        </w:tc>
        <w:tc>
          <w:tcPr>
            <w:tcW w:w="350" w:type="pct"/>
            <w:tcBorders>
              <w:top w:val="nil"/>
              <w:left w:val="nil"/>
              <w:bottom w:val="nil"/>
              <w:right w:val="nil"/>
            </w:tcBorders>
            <w:shd w:val="clear" w:color="auto" w:fill="auto"/>
            <w:hideMark/>
          </w:tcPr>
          <w:p w14:paraId="77720C7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D54936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0A7F1E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25F7B47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2AD1E2C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-271,02</w:t>
            </w:r>
          </w:p>
        </w:tc>
      </w:tr>
      <w:tr w:rsidR="00C05D6C" w:rsidRPr="001372DD" w14:paraId="21994D3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C130A0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20.2</w:t>
            </w:r>
          </w:p>
        </w:tc>
        <w:tc>
          <w:tcPr>
            <w:tcW w:w="789" w:type="pct"/>
            <w:gridSpan w:val="5"/>
            <w:tcBorders>
              <w:top w:val="nil"/>
              <w:left w:val="nil"/>
              <w:bottom w:val="nil"/>
              <w:right w:val="nil"/>
            </w:tcBorders>
            <w:shd w:val="clear" w:color="auto" w:fill="auto"/>
            <w:hideMark/>
          </w:tcPr>
          <w:p w14:paraId="5174638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ФСБЦ-08.3.11.01-1102_01-20-1-01-0133</w:t>
            </w:r>
          </w:p>
        </w:tc>
        <w:tc>
          <w:tcPr>
            <w:tcW w:w="896" w:type="pct"/>
            <w:gridSpan w:val="8"/>
            <w:tcBorders>
              <w:top w:val="nil"/>
              <w:left w:val="nil"/>
              <w:bottom w:val="nil"/>
              <w:right w:val="nil"/>
            </w:tcBorders>
            <w:shd w:val="clear" w:color="auto" w:fill="auto"/>
            <w:hideMark/>
          </w:tcPr>
          <w:p w14:paraId="791AA8E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0ECE799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221C51D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37C0B08"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8C003A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0,615</w:t>
            </w:r>
          </w:p>
        </w:tc>
        <w:tc>
          <w:tcPr>
            <w:tcW w:w="350" w:type="pct"/>
            <w:tcBorders>
              <w:top w:val="nil"/>
              <w:left w:val="nil"/>
              <w:bottom w:val="nil"/>
              <w:right w:val="nil"/>
            </w:tcBorders>
            <w:shd w:val="clear" w:color="auto" w:fill="auto"/>
            <w:hideMark/>
          </w:tcPr>
          <w:p w14:paraId="3958FE0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6161CA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955D86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2D5CE2C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5F74DEE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520,15</w:t>
            </w:r>
          </w:p>
        </w:tc>
      </w:tr>
      <w:tr w:rsidR="00C05D6C" w:rsidRPr="001372DD" w14:paraId="06DE5A31"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134216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20.3</w:t>
            </w:r>
          </w:p>
        </w:tc>
        <w:tc>
          <w:tcPr>
            <w:tcW w:w="789" w:type="pct"/>
            <w:gridSpan w:val="5"/>
            <w:tcBorders>
              <w:top w:val="nil"/>
              <w:left w:val="nil"/>
              <w:bottom w:val="nil"/>
              <w:right w:val="nil"/>
            </w:tcBorders>
            <w:shd w:val="clear" w:color="auto" w:fill="auto"/>
            <w:hideMark/>
          </w:tcPr>
          <w:p w14:paraId="17F15D6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ФСБЦ-08.3.11.01-1102_01-20-1-03-0133</w:t>
            </w:r>
          </w:p>
        </w:tc>
        <w:tc>
          <w:tcPr>
            <w:tcW w:w="896" w:type="pct"/>
            <w:gridSpan w:val="8"/>
            <w:tcBorders>
              <w:top w:val="nil"/>
              <w:left w:val="nil"/>
              <w:bottom w:val="nil"/>
              <w:right w:val="nil"/>
            </w:tcBorders>
            <w:shd w:val="clear" w:color="auto" w:fill="auto"/>
            <w:hideMark/>
          </w:tcPr>
          <w:p w14:paraId="2198359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674CDC8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0AB474B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47ED81B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D972EE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0,615</w:t>
            </w:r>
          </w:p>
        </w:tc>
        <w:tc>
          <w:tcPr>
            <w:tcW w:w="350" w:type="pct"/>
            <w:tcBorders>
              <w:top w:val="nil"/>
              <w:left w:val="nil"/>
              <w:bottom w:val="nil"/>
              <w:right w:val="nil"/>
            </w:tcBorders>
            <w:shd w:val="clear" w:color="auto" w:fill="auto"/>
            <w:hideMark/>
          </w:tcPr>
          <w:p w14:paraId="2BEEA4A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D2EE9E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BCFA02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373FC73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24CA7B0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22,28</w:t>
            </w:r>
          </w:p>
        </w:tc>
      </w:tr>
      <w:tr w:rsidR="00C05D6C" w:rsidRPr="001372DD" w14:paraId="76A2AC4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B36C87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1FB46B3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67813654"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630E143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2E29C0A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12D044C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5AEC0B3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2C7642C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FEC75F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3D75EB2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6FCC1FD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04EF97E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35 400,04</w:t>
            </w:r>
          </w:p>
        </w:tc>
      </w:tr>
      <w:tr w:rsidR="00C05D6C" w:rsidRPr="001372DD" w14:paraId="507D97F7"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59B78D8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21</w:t>
            </w:r>
          </w:p>
        </w:tc>
        <w:tc>
          <w:tcPr>
            <w:tcW w:w="789" w:type="pct"/>
            <w:gridSpan w:val="5"/>
            <w:tcBorders>
              <w:top w:val="single" w:sz="4" w:space="0" w:color="auto"/>
              <w:left w:val="nil"/>
              <w:bottom w:val="nil"/>
              <w:right w:val="nil"/>
            </w:tcBorders>
            <w:shd w:val="clear" w:color="auto" w:fill="auto"/>
            <w:hideMark/>
          </w:tcPr>
          <w:p w14:paraId="71BCA823"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ГЭСН09-03-015-01</w:t>
            </w:r>
          </w:p>
        </w:tc>
        <w:tc>
          <w:tcPr>
            <w:tcW w:w="896" w:type="pct"/>
            <w:gridSpan w:val="8"/>
            <w:tcBorders>
              <w:top w:val="single" w:sz="4" w:space="0" w:color="auto"/>
              <w:left w:val="nil"/>
              <w:bottom w:val="nil"/>
              <w:right w:val="nil"/>
            </w:tcBorders>
            <w:shd w:val="clear" w:color="auto" w:fill="auto"/>
            <w:hideMark/>
          </w:tcPr>
          <w:p w14:paraId="6D8B46D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Монтаж прогонов при шаге ферм до 12 м при высоте здания: до 25 м</w:t>
            </w:r>
          </w:p>
        </w:tc>
        <w:tc>
          <w:tcPr>
            <w:tcW w:w="282" w:type="pct"/>
            <w:gridSpan w:val="2"/>
            <w:tcBorders>
              <w:top w:val="single" w:sz="4" w:space="0" w:color="auto"/>
              <w:left w:val="nil"/>
              <w:bottom w:val="nil"/>
              <w:right w:val="nil"/>
            </w:tcBorders>
            <w:shd w:val="clear" w:color="auto" w:fill="auto"/>
            <w:hideMark/>
          </w:tcPr>
          <w:p w14:paraId="1329975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т</w:t>
            </w:r>
          </w:p>
        </w:tc>
        <w:tc>
          <w:tcPr>
            <w:tcW w:w="307" w:type="pct"/>
            <w:gridSpan w:val="3"/>
            <w:tcBorders>
              <w:top w:val="single" w:sz="4" w:space="0" w:color="auto"/>
              <w:left w:val="nil"/>
              <w:bottom w:val="nil"/>
              <w:right w:val="nil"/>
            </w:tcBorders>
            <w:shd w:val="clear" w:color="auto" w:fill="auto"/>
            <w:hideMark/>
          </w:tcPr>
          <w:p w14:paraId="3D9F105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3,321</w:t>
            </w:r>
          </w:p>
        </w:tc>
        <w:tc>
          <w:tcPr>
            <w:tcW w:w="511" w:type="pct"/>
            <w:gridSpan w:val="3"/>
            <w:tcBorders>
              <w:top w:val="single" w:sz="4" w:space="0" w:color="auto"/>
              <w:left w:val="nil"/>
              <w:bottom w:val="nil"/>
              <w:right w:val="nil"/>
            </w:tcBorders>
            <w:shd w:val="clear" w:color="auto" w:fill="auto"/>
            <w:hideMark/>
          </w:tcPr>
          <w:p w14:paraId="1A4199A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61AFF47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3,321</w:t>
            </w:r>
          </w:p>
        </w:tc>
        <w:tc>
          <w:tcPr>
            <w:tcW w:w="350" w:type="pct"/>
            <w:tcBorders>
              <w:top w:val="single" w:sz="4" w:space="0" w:color="auto"/>
              <w:left w:val="nil"/>
              <w:bottom w:val="nil"/>
              <w:right w:val="nil"/>
            </w:tcBorders>
            <w:shd w:val="clear" w:color="auto" w:fill="auto"/>
            <w:hideMark/>
          </w:tcPr>
          <w:p w14:paraId="3642EC9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07B823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D3F99F9"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6C02DA6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4482297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715C0E8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D3BC17C"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87A9B5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12A57A9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Объем=18{шт}*15{м}*12,3{кг/м}/1000</w:t>
            </w:r>
          </w:p>
        </w:tc>
      </w:tr>
      <w:tr w:rsidR="00C05D6C" w:rsidRPr="001372DD" w14:paraId="6C1EBB60"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3A6229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788E02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690B288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6BB1022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207472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C40EDE5"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01F33E7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7A0ED85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0AC434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B9CB7C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7642483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67D9814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E427C0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779C1710"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A2DC5D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53,850015</w:t>
            </w:r>
          </w:p>
        </w:tc>
        <w:tc>
          <w:tcPr>
            <w:tcW w:w="350" w:type="pct"/>
            <w:tcBorders>
              <w:top w:val="nil"/>
              <w:left w:val="nil"/>
              <w:bottom w:val="nil"/>
              <w:right w:val="nil"/>
            </w:tcBorders>
            <w:shd w:val="clear" w:color="auto" w:fill="auto"/>
            <w:hideMark/>
          </w:tcPr>
          <w:p w14:paraId="090A7FE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2DA65E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F83978C"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659A6DC"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86306F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23 159,98</w:t>
            </w:r>
          </w:p>
        </w:tc>
      </w:tr>
      <w:tr w:rsidR="00C05D6C" w:rsidRPr="001372DD" w14:paraId="171A53E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68D8A2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EFA7F7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1-100-32</w:t>
            </w:r>
          </w:p>
        </w:tc>
        <w:tc>
          <w:tcPr>
            <w:tcW w:w="896" w:type="pct"/>
            <w:gridSpan w:val="8"/>
            <w:tcBorders>
              <w:top w:val="nil"/>
              <w:left w:val="nil"/>
              <w:bottom w:val="nil"/>
              <w:right w:val="nil"/>
            </w:tcBorders>
            <w:shd w:val="clear" w:color="auto" w:fill="auto"/>
            <w:hideMark/>
          </w:tcPr>
          <w:p w14:paraId="0AF7FA8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3,2</w:t>
            </w:r>
          </w:p>
        </w:tc>
        <w:tc>
          <w:tcPr>
            <w:tcW w:w="282" w:type="pct"/>
            <w:gridSpan w:val="2"/>
            <w:tcBorders>
              <w:top w:val="nil"/>
              <w:left w:val="nil"/>
              <w:bottom w:val="nil"/>
              <w:right w:val="nil"/>
            </w:tcBorders>
            <w:shd w:val="clear" w:color="auto" w:fill="auto"/>
            <w:hideMark/>
          </w:tcPr>
          <w:p w14:paraId="6651E24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6E62BF9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14,1</w:t>
            </w:r>
          </w:p>
        </w:tc>
        <w:tc>
          <w:tcPr>
            <w:tcW w:w="511" w:type="pct"/>
            <w:gridSpan w:val="3"/>
            <w:tcBorders>
              <w:top w:val="nil"/>
              <w:left w:val="nil"/>
              <w:bottom w:val="nil"/>
              <w:right w:val="nil"/>
            </w:tcBorders>
            <w:shd w:val="clear" w:color="auto" w:fill="auto"/>
            <w:hideMark/>
          </w:tcPr>
          <w:p w14:paraId="5D5C0E9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2FA8ACD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53,850015</w:t>
            </w:r>
          </w:p>
        </w:tc>
        <w:tc>
          <w:tcPr>
            <w:tcW w:w="350" w:type="pct"/>
            <w:tcBorders>
              <w:top w:val="nil"/>
              <w:left w:val="nil"/>
              <w:bottom w:val="nil"/>
              <w:right w:val="nil"/>
            </w:tcBorders>
            <w:shd w:val="clear" w:color="auto" w:fill="auto"/>
            <w:hideMark/>
          </w:tcPr>
          <w:p w14:paraId="74FC9DB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A3B198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84EEB6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318,58</w:t>
            </w:r>
          </w:p>
        </w:tc>
        <w:tc>
          <w:tcPr>
            <w:tcW w:w="333" w:type="pct"/>
            <w:tcBorders>
              <w:top w:val="nil"/>
              <w:left w:val="nil"/>
              <w:bottom w:val="nil"/>
              <w:right w:val="nil"/>
            </w:tcBorders>
            <w:shd w:val="clear" w:color="auto" w:fill="auto"/>
            <w:hideMark/>
          </w:tcPr>
          <w:p w14:paraId="36A940A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1621508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23 159,98</w:t>
            </w:r>
          </w:p>
        </w:tc>
      </w:tr>
      <w:tr w:rsidR="00C05D6C" w:rsidRPr="001372DD" w14:paraId="188B16E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811CC7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DDDBB4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0E65BE8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704A0113"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6218282B"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53C9D39C"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00C7E749"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1000864F"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7F2D2D4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330264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939235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00CDD1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16 139,97</w:t>
            </w:r>
          </w:p>
        </w:tc>
      </w:tr>
      <w:tr w:rsidR="00C05D6C" w:rsidRPr="001372DD" w14:paraId="49C48D1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AFA30F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B359BDE"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32A9849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2C4F7E4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0AB335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42DD857E"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7571A6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7,2646875</w:t>
            </w:r>
          </w:p>
        </w:tc>
        <w:tc>
          <w:tcPr>
            <w:tcW w:w="350" w:type="pct"/>
            <w:tcBorders>
              <w:top w:val="nil"/>
              <w:left w:val="nil"/>
              <w:bottom w:val="nil"/>
              <w:right w:val="nil"/>
            </w:tcBorders>
            <w:shd w:val="clear" w:color="auto" w:fill="auto"/>
            <w:hideMark/>
          </w:tcPr>
          <w:p w14:paraId="739CA85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BF4453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5111166"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AD5408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219906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4 715,43</w:t>
            </w:r>
          </w:p>
        </w:tc>
      </w:tr>
      <w:tr w:rsidR="00C05D6C" w:rsidRPr="001372DD" w14:paraId="6EAD0C6F"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465798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3F3350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91.05.02-005</w:t>
            </w:r>
          </w:p>
        </w:tc>
        <w:tc>
          <w:tcPr>
            <w:tcW w:w="896" w:type="pct"/>
            <w:gridSpan w:val="8"/>
            <w:tcBorders>
              <w:top w:val="nil"/>
              <w:left w:val="nil"/>
              <w:bottom w:val="nil"/>
              <w:right w:val="nil"/>
            </w:tcBorders>
            <w:shd w:val="clear" w:color="auto" w:fill="auto"/>
            <w:hideMark/>
          </w:tcPr>
          <w:p w14:paraId="7445842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козловые, грузоподъемность 32 т</w:t>
            </w:r>
          </w:p>
        </w:tc>
        <w:tc>
          <w:tcPr>
            <w:tcW w:w="282" w:type="pct"/>
            <w:gridSpan w:val="2"/>
            <w:tcBorders>
              <w:top w:val="nil"/>
              <w:left w:val="nil"/>
              <w:bottom w:val="nil"/>
              <w:right w:val="nil"/>
            </w:tcBorders>
            <w:shd w:val="clear" w:color="auto" w:fill="auto"/>
            <w:hideMark/>
          </w:tcPr>
          <w:p w14:paraId="29ED05F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0509ECF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w:t>
            </w:r>
          </w:p>
        </w:tc>
        <w:tc>
          <w:tcPr>
            <w:tcW w:w="511" w:type="pct"/>
            <w:gridSpan w:val="3"/>
            <w:tcBorders>
              <w:top w:val="nil"/>
              <w:left w:val="nil"/>
              <w:bottom w:val="nil"/>
              <w:right w:val="nil"/>
            </w:tcBorders>
            <w:shd w:val="clear" w:color="auto" w:fill="auto"/>
            <w:hideMark/>
          </w:tcPr>
          <w:p w14:paraId="68D436E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304A920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0,415125</w:t>
            </w:r>
          </w:p>
        </w:tc>
        <w:tc>
          <w:tcPr>
            <w:tcW w:w="350" w:type="pct"/>
            <w:tcBorders>
              <w:top w:val="nil"/>
              <w:left w:val="nil"/>
              <w:bottom w:val="nil"/>
              <w:right w:val="nil"/>
            </w:tcBorders>
            <w:shd w:val="clear" w:color="auto" w:fill="auto"/>
            <w:hideMark/>
          </w:tcPr>
          <w:p w14:paraId="37D1288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1 803,79</w:t>
            </w:r>
          </w:p>
        </w:tc>
        <w:tc>
          <w:tcPr>
            <w:tcW w:w="190" w:type="pct"/>
            <w:tcBorders>
              <w:top w:val="nil"/>
              <w:left w:val="nil"/>
              <w:bottom w:val="nil"/>
              <w:right w:val="nil"/>
            </w:tcBorders>
            <w:shd w:val="clear" w:color="auto" w:fill="auto"/>
            <w:hideMark/>
          </w:tcPr>
          <w:p w14:paraId="6E0BB068"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1,31</w:t>
            </w:r>
          </w:p>
        </w:tc>
        <w:tc>
          <w:tcPr>
            <w:tcW w:w="256" w:type="pct"/>
            <w:tcBorders>
              <w:top w:val="nil"/>
              <w:left w:val="nil"/>
              <w:bottom w:val="nil"/>
              <w:right w:val="nil"/>
            </w:tcBorders>
            <w:shd w:val="clear" w:color="auto" w:fill="auto"/>
            <w:hideMark/>
          </w:tcPr>
          <w:p w14:paraId="517B73E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2 362,96</w:t>
            </w:r>
          </w:p>
        </w:tc>
        <w:tc>
          <w:tcPr>
            <w:tcW w:w="333" w:type="pct"/>
            <w:tcBorders>
              <w:top w:val="nil"/>
              <w:left w:val="nil"/>
              <w:bottom w:val="nil"/>
              <w:right w:val="nil"/>
            </w:tcBorders>
            <w:shd w:val="clear" w:color="auto" w:fill="auto"/>
            <w:hideMark/>
          </w:tcPr>
          <w:p w14:paraId="081B258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47BDBD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980,92</w:t>
            </w:r>
          </w:p>
        </w:tc>
      </w:tr>
      <w:tr w:rsidR="00C05D6C" w:rsidRPr="001372DD" w14:paraId="33EC7D8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FC2F5E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560C19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1BEF7E8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4DD584D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356F63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w:t>
            </w:r>
          </w:p>
        </w:tc>
        <w:tc>
          <w:tcPr>
            <w:tcW w:w="511" w:type="pct"/>
            <w:gridSpan w:val="3"/>
            <w:tcBorders>
              <w:top w:val="nil"/>
              <w:left w:val="nil"/>
              <w:bottom w:val="nil"/>
              <w:right w:val="nil"/>
            </w:tcBorders>
            <w:shd w:val="clear" w:color="auto" w:fill="auto"/>
            <w:hideMark/>
          </w:tcPr>
          <w:p w14:paraId="0A3167D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469693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0,415125</w:t>
            </w:r>
          </w:p>
        </w:tc>
        <w:tc>
          <w:tcPr>
            <w:tcW w:w="350" w:type="pct"/>
            <w:tcBorders>
              <w:top w:val="nil"/>
              <w:left w:val="nil"/>
              <w:bottom w:val="nil"/>
              <w:right w:val="nil"/>
            </w:tcBorders>
            <w:shd w:val="clear" w:color="auto" w:fill="auto"/>
            <w:hideMark/>
          </w:tcPr>
          <w:p w14:paraId="7AF7239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61D87A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5E9572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43C12C0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64C3504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263,41</w:t>
            </w:r>
          </w:p>
        </w:tc>
      </w:tr>
      <w:tr w:rsidR="00C05D6C" w:rsidRPr="001372DD" w14:paraId="2F8C24E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299736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3EDD0F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91.05.05-015</w:t>
            </w:r>
          </w:p>
        </w:tc>
        <w:tc>
          <w:tcPr>
            <w:tcW w:w="896" w:type="pct"/>
            <w:gridSpan w:val="8"/>
            <w:tcBorders>
              <w:top w:val="nil"/>
              <w:left w:val="nil"/>
              <w:bottom w:val="nil"/>
              <w:right w:val="nil"/>
            </w:tcBorders>
            <w:shd w:val="clear" w:color="auto" w:fill="auto"/>
            <w:hideMark/>
          </w:tcPr>
          <w:p w14:paraId="7576B90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на автомобильном ходу, грузоподъемность 16 т</w:t>
            </w:r>
          </w:p>
        </w:tc>
        <w:tc>
          <w:tcPr>
            <w:tcW w:w="282" w:type="pct"/>
            <w:gridSpan w:val="2"/>
            <w:tcBorders>
              <w:top w:val="nil"/>
              <w:left w:val="nil"/>
              <w:bottom w:val="nil"/>
              <w:right w:val="nil"/>
            </w:tcBorders>
            <w:shd w:val="clear" w:color="auto" w:fill="auto"/>
            <w:hideMark/>
          </w:tcPr>
          <w:p w14:paraId="66A4E97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5F9DE67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0,13</w:t>
            </w:r>
          </w:p>
        </w:tc>
        <w:tc>
          <w:tcPr>
            <w:tcW w:w="511" w:type="pct"/>
            <w:gridSpan w:val="3"/>
            <w:tcBorders>
              <w:top w:val="nil"/>
              <w:left w:val="nil"/>
              <w:bottom w:val="nil"/>
              <w:right w:val="nil"/>
            </w:tcBorders>
            <w:shd w:val="clear" w:color="auto" w:fill="auto"/>
            <w:hideMark/>
          </w:tcPr>
          <w:p w14:paraId="479FCB8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84F175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0,5396625</w:t>
            </w:r>
          </w:p>
        </w:tc>
        <w:tc>
          <w:tcPr>
            <w:tcW w:w="350" w:type="pct"/>
            <w:tcBorders>
              <w:top w:val="nil"/>
              <w:left w:val="nil"/>
              <w:bottom w:val="nil"/>
              <w:right w:val="nil"/>
            </w:tcBorders>
            <w:shd w:val="clear" w:color="auto" w:fill="auto"/>
            <w:hideMark/>
          </w:tcPr>
          <w:p w14:paraId="6D401C2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F850E6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E86B0E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1 602,40</w:t>
            </w:r>
          </w:p>
        </w:tc>
        <w:tc>
          <w:tcPr>
            <w:tcW w:w="333" w:type="pct"/>
            <w:tcBorders>
              <w:top w:val="nil"/>
              <w:left w:val="nil"/>
              <w:bottom w:val="nil"/>
              <w:right w:val="nil"/>
            </w:tcBorders>
            <w:shd w:val="clear" w:color="auto" w:fill="auto"/>
            <w:hideMark/>
          </w:tcPr>
          <w:p w14:paraId="503E6BA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5B5EE8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864,76</w:t>
            </w:r>
          </w:p>
        </w:tc>
      </w:tr>
      <w:tr w:rsidR="00C05D6C" w:rsidRPr="001372DD" w14:paraId="7620801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E70A1C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1FB7D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17FC1E0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3E19A20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868CC9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0,13</w:t>
            </w:r>
          </w:p>
        </w:tc>
        <w:tc>
          <w:tcPr>
            <w:tcW w:w="511" w:type="pct"/>
            <w:gridSpan w:val="3"/>
            <w:tcBorders>
              <w:top w:val="nil"/>
              <w:left w:val="nil"/>
              <w:bottom w:val="nil"/>
              <w:right w:val="nil"/>
            </w:tcBorders>
            <w:shd w:val="clear" w:color="auto" w:fill="auto"/>
            <w:hideMark/>
          </w:tcPr>
          <w:p w14:paraId="677CA61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33FCFB9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0,5396625</w:t>
            </w:r>
          </w:p>
        </w:tc>
        <w:tc>
          <w:tcPr>
            <w:tcW w:w="350" w:type="pct"/>
            <w:tcBorders>
              <w:top w:val="nil"/>
              <w:left w:val="nil"/>
              <w:bottom w:val="nil"/>
              <w:right w:val="nil"/>
            </w:tcBorders>
            <w:shd w:val="clear" w:color="auto" w:fill="auto"/>
            <w:hideMark/>
          </w:tcPr>
          <w:p w14:paraId="0B4D19B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7E041F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150962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6B9DFB3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26BB2FA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342,44</w:t>
            </w:r>
          </w:p>
        </w:tc>
      </w:tr>
      <w:tr w:rsidR="00C05D6C" w:rsidRPr="001372DD" w14:paraId="657DEA60"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7DE214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 </w:t>
            </w:r>
          </w:p>
        </w:tc>
        <w:tc>
          <w:tcPr>
            <w:tcW w:w="789" w:type="pct"/>
            <w:gridSpan w:val="5"/>
            <w:tcBorders>
              <w:top w:val="nil"/>
              <w:left w:val="nil"/>
              <w:bottom w:val="nil"/>
              <w:right w:val="nil"/>
            </w:tcBorders>
            <w:shd w:val="clear" w:color="auto" w:fill="auto"/>
            <w:hideMark/>
          </w:tcPr>
          <w:p w14:paraId="7FAFB2F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91.05.06-008</w:t>
            </w:r>
          </w:p>
        </w:tc>
        <w:tc>
          <w:tcPr>
            <w:tcW w:w="896" w:type="pct"/>
            <w:gridSpan w:val="8"/>
            <w:tcBorders>
              <w:top w:val="nil"/>
              <w:left w:val="nil"/>
              <w:bottom w:val="nil"/>
              <w:right w:val="nil"/>
            </w:tcBorders>
            <w:shd w:val="clear" w:color="auto" w:fill="auto"/>
            <w:hideMark/>
          </w:tcPr>
          <w:p w14:paraId="1272094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на гусеничном ходу, грузоподъемность 40 т</w:t>
            </w:r>
          </w:p>
        </w:tc>
        <w:tc>
          <w:tcPr>
            <w:tcW w:w="282" w:type="pct"/>
            <w:gridSpan w:val="2"/>
            <w:tcBorders>
              <w:top w:val="nil"/>
              <w:left w:val="nil"/>
              <w:bottom w:val="nil"/>
              <w:right w:val="nil"/>
            </w:tcBorders>
            <w:shd w:val="clear" w:color="auto" w:fill="auto"/>
            <w:hideMark/>
          </w:tcPr>
          <w:p w14:paraId="3BDA7E0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482088F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1,33</w:t>
            </w:r>
          </w:p>
        </w:tc>
        <w:tc>
          <w:tcPr>
            <w:tcW w:w="511" w:type="pct"/>
            <w:gridSpan w:val="3"/>
            <w:tcBorders>
              <w:top w:val="nil"/>
              <w:left w:val="nil"/>
              <w:bottom w:val="nil"/>
              <w:right w:val="nil"/>
            </w:tcBorders>
            <w:shd w:val="clear" w:color="auto" w:fill="auto"/>
            <w:hideMark/>
          </w:tcPr>
          <w:p w14:paraId="2334143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1FF89F0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5,5211625</w:t>
            </w:r>
          </w:p>
        </w:tc>
        <w:tc>
          <w:tcPr>
            <w:tcW w:w="350" w:type="pct"/>
            <w:tcBorders>
              <w:top w:val="nil"/>
              <w:left w:val="nil"/>
              <w:bottom w:val="nil"/>
              <w:right w:val="nil"/>
            </w:tcBorders>
            <w:shd w:val="clear" w:color="auto" w:fill="auto"/>
            <w:hideMark/>
          </w:tcPr>
          <w:p w14:paraId="1FF9C4F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C05B6A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23E1C9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2 461,34</w:t>
            </w:r>
          </w:p>
        </w:tc>
        <w:tc>
          <w:tcPr>
            <w:tcW w:w="333" w:type="pct"/>
            <w:tcBorders>
              <w:top w:val="nil"/>
              <w:left w:val="nil"/>
              <w:bottom w:val="nil"/>
              <w:right w:val="nil"/>
            </w:tcBorders>
            <w:shd w:val="clear" w:color="auto" w:fill="auto"/>
            <w:hideMark/>
          </w:tcPr>
          <w:p w14:paraId="73DB652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42C39D7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13 589,46</w:t>
            </w:r>
          </w:p>
        </w:tc>
      </w:tr>
      <w:tr w:rsidR="00C05D6C" w:rsidRPr="001372DD" w14:paraId="67DC381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A954B8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C7F4E0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4-100-070</w:t>
            </w:r>
          </w:p>
        </w:tc>
        <w:tc>
          <w:tcPr>
            <w:tcW w:w="896" w:type="pct"/>
            <w:gridSpan w:val="8"/>
            <w:tcBorders>
              <w:top w:val="nil"/>
              <w:left w:val="nil"/>
              <w:bottom w:val="nil"/>
              <w:right w:val="nil"/>
            </w:tcBorders>
            <w:shd w:val="clear" w:color="auto" w:fill="auto"/>
            <w:hideMark/>
          </w:tcPr>
          <w:p w14:paraId="7AE1A0D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7 </w:t>
            </w:r>
          </w:p>
        </w:tc>
        <w:tc>
          <w:tcPr>
            <w:tcW w:w="282" w:type="pct"/>
            <w:gridSpan w:val="2"/>
            <w:tcBorders>
              <w:top w:val="nil"/>
              <w:left w:val="nil"/>
              <w:bottom w:val="nil"/>
              <w:right w:val="nil"/>
            </w:tcBorders>
            <w:shd w:val="clear" w:color="auto" w:fill="auto"/>
            <w:hideMark/>
          </w:tcPr>
          <w:p w14:paraId="3CE4FFD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3837FF4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1,33</w:t>
            </w:r>
          </w:p>
        </w:tc>
        <w:tc>
          <w:tcPr>
            <w:tcW w:w="511" w:type="pct"/>
            <w:gridSpan w:val="3"/>
            <w:tcBorders>
              <w:top w:val="nil"/>
              <w:left w:val="nil"/>
              <w:bottom w:val="nil"/>
              <w:right w:val="nil"/>
            </w:tcBorders>
            <w:shd w:val="clear" w:color="auto" w:fill="auto"/>
            <w:hideMark/>
          </w:tcPr>
          <w:p w14:paraId="5748F94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5909C6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5,5211625</w:t>
            </w:r>
          </w:p>
        </w:tc>
        <w:tc>
          <w:tcPr>
            <w:tcW w:w="350" w:type="pct"/>
            <w:tcBorders>
              <w:top w:val="nil"/>
              <w:left w:val="nil"/>
              <w:bottom w:val="nil"/>
              <w:right w:val="nil"/>
            </w:tcBorders>
            <w:shd w:val="clear" w:color="auto" w:fill="auto"/>
            <w:hideMark/>
          </w:tcPr>
          <w:p w14:paraId="37CD9D7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61EF44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C8F743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501,37</w:t>
            </w:r>
          </w:p>
        </w:tc>
        <w:tc>
          <w:tcPr>
            <w:tcW w:w="333" w:type="pct"/>
            <w:tcBorders>
              <w:top w:val="nil"/>
              <w:left w:val="nil"/>
              <w:bottom w:val="nil"/>
              <w:right w:val="nil"/>
            </w:tcBorders>
            <w:shd w:val="clear" w:color="auto" w:fill="auto"/>
            <w:hideMark/>
          </w:tcPr>
          <w:p w14:paraId="366AED1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F16C6F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3 737,00</w:t>
            </w:r>
          </w:p>
        </w:tc>
      </w:tr>
      <w:tr w:rsidR="00C05D6C" w:rsidRPr="001372DD" w14:paraId="18C0F20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65FB67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0E71E3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5D7DEB0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42AF6D3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5EFD13B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w:t>
            </w:r>
          </w:p>
        </w:tc>
        <w:tc>
          <w:tcPr>
            <w:tcW w:w="511" w:type="pct"/>
            <w:gridSpan w:val="3"/>
            <w:tcBorders>
              <w:top w:val="nil"/>
              <w:left w:val="nil"/>
              <w:bottom w:val="nil"/>
              <w:right w:val="nil"/>
            </w:tcBorders>
            <w:shd w:val="clear" w:color="auto" w:fill="auto"/>
            <w:hideMark/>
          </w:tcPr>
          <w:p w14:paraId="2DE9692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6E74070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0,7887375</w:t>
            </w:r>
          </w:p>
        </w:tc>
        <w:tc>
          <w:tcPr>
            <w:tcW w:w="350" w:type="pct"/>
            <w:tcBorders>
              <w:top w:val="nil"/>
              <w:left w:val="nil"/>
              <w:bottom w:val="nil"/>
              <w:right w:val="nil"/>
            </w:tcBorders>
            <w:shd w:val="clear" w:color="auto" w:fill="auto"/>
            <w:hideMark/>
          </w:tcPr>
          <w:p w14:paraId="743EC67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751FB7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F27B09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00AD329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F7BBAF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502,13</w:t>
            </w:r>
          </w:p>
        </w:tc>
      </w:tr>
      <w:tr w:rsidR="00C05D6C" w:rsidRPr="001372DD" w14:paraId="1BD7F30D"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D11900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5D0504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03A568A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7BAC778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2271697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w:t>
            </w:r>
          </w:p>
        </w:tc>
        <w:tc>
          <w:tcPr>
            <w:tcW w:w="511" w:type="pct"/>
            <w:gridSpan w:val="3"/>
            <w:tcBorders>
              <w:top w:val="nil"/>
              <w:left w:val="nil"/>
              <w:bottom w:val="nil"/>
              <w:right w:val="nil"/>
            </w:tcBorders>
            <w:shd w:val="clear" w:color="auto" w:fill="auto"/>
            <w:hideMark/>
          </w:tcPr>
          <w:p w14:paraId="73E8507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3263318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0,7887375</w:t>
            </w:r>
          </w:p>
        </w:tc>
        <w:tc>
          <w:tcPr>
            <w:tcW w:w="350" w:type="pct"/>
            <w:tcBorders>
              <w:top w:val="nil"/>
              <w:left w:val="nil"/>
              <w:bottom w:val="nil"/>
              <w:right w:val="nil"/>
            </w:tcBorders>
            <w:shd w:val="clear" w:color="auto" w:fill="auto"/>
            <w:hideMark/>
          </w:tcPr>
          <w:p w14:paraId="226FFBA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D16404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9AD0BB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1EA6FAC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06EF0D2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372,58</w:t>
            </w:r>
          </w:p>
        </w:tc>
      </w:tr>
      <w:tr w:rsidR="00C05D6C" w:rsidRPr="001372DD" w14:paraId="6A98759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693EC7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3E2D07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91.17.04-042</w:t>
            </w:r>
          </w:p>
        </w:tc>
        <w:tc>
          <w:tcPr>
            <w:tcW w:w="896" w:type="pct"/>
            <w:gridSpan w:val="8"/>
            <w:tcBorders>
              <w:top w:val="nil"/>
              <w:left w:val="nil"/>
              <w:bottom w:val="nil"/>
              <w:right w:val="nil"/>
            </w:tcBorders>
            <w:shd w:val="clear" w:color="auto" w:fill="auto"/>
            <w:hideMark/>
          </w:tcPr>
          <w:p w14:paraId="1F654E0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Аппараты для газовой сварки и резки</w:t>
            </w:r>
          </w:p>
        </w:tc>
        <w:tc>
          <w:tcPr>
            <w:tcW w:w="282" w:type="pct"/>
            <w:gridSpan w:val="2"/>
            <w:tcBorders>
              <w:top w:val="nil"/>
              <w:left w:val="nil"/>
              <w:bottom w:val="nil"/>
              <w:right w:val="nil"/>
            </w:tcBorders>
            <w:shd w:val="clear" w:color="auto" w:fill="auto"/>
            <w:hideMark/>
          </w:tcPr>
          <w:p w14:paraId="0C6E939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092010A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0,67</w:t>
            </w:r>
          </w:p>
        </w:tc>
        <w:tc>
          <w:tcPr>
            <w:tcW w:w="511" w:type="pct"/>
            <w:gridSpan w:val="3"/>
            <w:tcBorders>
              <w:top w:val="nil"/>
              <w:left w:val="nil"/>
              <w:bottom w:val="nil"/>
              <w:right w:val="nil"/>
            </w:tcBorders>
            <w:shd w:val="clear" w:color="auto" w:fill="auto"/>
            <w:hideMark/>
          </w:tcPr>
          <w:p w14:paraId="2E2B642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1AE20A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2,7813375</w:t>
            </w:r>
          </w:p>
        </w:tc>
        <w:tc>
          <w:tcPr>
            <w:tcW w:w="350" w:type="pct"/>
            <w:tcBorders>
              <w:top w:val="nil"/>
              <w:left w:val="nil"/>
              <w:bottom w:val="nil"/>
              <w:right w:val="nil"/>
            </w:tcBorders>
            <w:shd w:val="clear" w:color="auto" w:fill="auto"/>
            <w:hideMark/>
          </w:tcPr>
          <w:p w14:paraId="20289E5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4,35</w:t>
            </w:r>
          </w:p>
        </w:tc>
        <w:tc>
          <w:tcPr>
            <w:tcW w:w="190" w:type="pct"/>
            <w:tcBorders>
              <w:top w:val="nil"/>
              <w:left w:val="nil"/>
              <w:bottom w:val="nil"/>
              <w:right w:val="nil"/>
            </w:tcBorders>
            <w:shd w:val="clear" w:color="auto" w:fill="auto"/>
            <w:hideMark/>
          </w:tcPr>
          <w:p w14:paraId="514FFF85"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1,16</w:t>
            </w:r>
          </w:p>
        </w:tc>
        <w:tc>
          <w:tcPr>
            <w:tcW w:w="256" w:type="pct"/>
            <w:tcBorders>
              <w:top w:val="nil"/>
              <w:left w:val="nil"/>
              <w:bottom w:val="nil"/>
              <w:right w:val="nil"/>
            </w:tcBorders>
            <w:shd w:val="clear" w:color="auto" w:fill="auto"/>
            <w:hideMark/>
          </w:tcPr>
          <w:p w14:paraId="050A71D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5,05</w:t>
            </w:r>
          </w:p>
        </w:tc>
        <w:tc>
          <w:tcPr>
            <w:tcW w:w="333" w:type="pct"/>
            <w:tcBorders>
              <w:top w:val="nil"/>
              <w:left w:val="nil"/>
              <w:bottom w:val="nil"/>
              <w:right w:val="nil"/>
            </w:tcBorders>
            <w:shd w:val="clear" w:color="auto" w:fill="auto"/>
            <w:hideMark/>
          </w:tcPr>
          <w:p w14:paraId="7CBD83B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D72078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14,05</w:t>
            </w:r>
          </w:p>
        </w:tc>
      </w:tr>
      <w:tr w:rsidR="00C05D6C" w:rsidRPr="001372DD" w14:paraId="015CC92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5E381E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3FC9F7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91.17.04-171</w:t>
            </w:r>
          </w:p>
        </w:tc>
        <w:tc>
          <w:tcPr>
            <w:tcW w:w="896" w:type="pct"/>
            <w:gridSpan w:val="8"/>
            <w:tcBorders>
              <w:top w:val="nil"/>
              <w:left w:val="nil"/>
              <w:bottom w:val="nil"/>
              <w:right w:val="nil"/>
            </w:tcBorders>
            <w:shd w:val="clear" w:color="auto" w:fill="auto"/>
            <w:hideMark/>
          </w:tcPr>
          <w:p w14:paraId="7D7F6D6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Аппараты сварочные для ручной дуговой сварки, сварочный ток до 500 А</w:t>
            </w:r>
          </w:p>
        </w:tc>
        <w:tc>
          <w:tcPr>
            <w:tcW w:w="282" w:type="pct"/>
            <w:gridSpan w:val="2"/>
            <w:tcBorders>
              <w:top w:val="nil"/>
              <w:left w:val="nil"/>
              <w:bottom w:val="nil"/>
              <w:right w:val="nil"/>
            </w:tcBorders>
            <w:shd w:val="clear" w:color="auto" w:fill="auto"/>
            <w:hideMark/>
          </w:tcPr>
          <w:p w14:paraId="1C93FC7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7448BC4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0,58</w:t>
            </w:r>
          </w:p>
        </w:tc>
        <w:tc>
          <w:tcPr>
            <w:tcW w:w="511" w:type="pct"/>
            <w:gridSpan w:val="3"/>
            <w:tcBorders>
              <w:top w:val="nil"/>
              <w:left w:val="nil"/>
              <w:bottom w:val="nil"/>
              <w:right w:val="nil"/>
            </w:tcBorders>
            <w:shd w:val="clear" w:color="auto" w:fill="auto"/>
            <w:hideMark/>
          </w:tcPr>
          <w:p w14:paraId="256C4E0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46FA592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2,407725</w:t>
            </w:r>
          </w:p>
        </w:tc>
        <w:tc>
          <w:tcPr>
            <w:tcW w:w="350" w:type="pct"/>
            <w:tcBorders>
              <w:top w:val="nil"/>
              <w:left w:val="nil"/>
              <w:bottom w:val="nil"/>
              <w:right w:val="nil"/>
            </w:tcBorders>
            <w:shd w:val="clear" w:color="auto" w:fill="auto"/>
            <w:hideMark/>
          </w:tcPr>
          <w:p w14:paraId="0D3B1B9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F9F25D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77B476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78,35</w:t>
            </w:r>
          </w:p>
        </w:tc>
        <w:tc>
          <w:tcPr>
            <w:tcW w:w="333" w:type="pct"/>
            <w:tcBorders>
              <w:top w:val="nil"/>
              <w:left w:val="nil"/>
              <w:bottom w:val="nil"/>
              <w:right w:val="nil"/>
            </w:tcBorders>
            <w:shd w:val="clear" w:color="auto" w:fill="auto"/>
            <w:hideMark/>
          </w:tcPr>
          <w:p w14:paraId="1F6E1667"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D5E2FC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188,65</w:t>
            </w:r>
          </w:p>
        </w:tc>
      </w:tr>
      <w:tr w:rsidR="00C05D6C" w:rsidRPr="001372DD" w14:paraId="2891699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F9CC1E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BC8206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6790C28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3784639B"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6CEDF69D"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001AE5EB"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2F305AC"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602D4BC9"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44C13E0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47479F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378BFA5"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A5CE38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4 861,36</w:t>
            </w:r>
          </w:p>
        </w:tc>
      </w:tr>
      <w:tr w:rsidR="00C05D6C" w:rsidRPr="001372DD" w14:paraId="76A22CB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D8BAA0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205C96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01.3.02.08-0001</w:t>
            </w:r>
          </w:p>
        </w:tc>
        <w:tc>
          <w:tcPr>
            <w:tcW w:w="896" w:type="pct"/>
            <w:gridSpan w:val="8"/>
            <w:tcBorders>
              <w:top w:val="nil"/>
              <w:left w:val="nil"/>
              <w:bottom w:val="nil"/>
              <w:right w:val="nil"/>
            </w:tcBorders>
            <w:shd w:val="clear" w:color="auto" w:fill="auto"/>
            <w:hideMark/>
          </w:tcPr>
          <w:p w14:paraId="530C0A3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Кислород газообразный технический</w:t>
            </w:r>
          </w:p>
        </w:tc>
        <w:tc>
          <w:tcPr>
            <w:tcW w:w="282" w:type="pct"/>
            <w:gridSpan w:val="2"/>
            <w:tcBorders>
              <w:top w:val="nil"/>
              <w:left w:val="nil"/>
              <w:bottom w:val="nil"/>
              <w:right w:val="nil"/>
            </w:tcBorders>
            <w:shd w:val="clear" w:color="auto" w:fill="auto"/>
            <w:hideMark/>
          </w:tcPr>
          <w:p w14:paraId="0FF1011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м3</w:t>
            </w:r>
          </w:p>
        </w:tc>
        <w:tc>
          <w:tcPr>
            <w:tcW w:w="307" w:type="pct"/>
            <w:gridSpan w:val="3"/>
            <w:tcBorders>
              <w:top w:val="nil"/>
              <w:left w:val="nil"/>
              <w:bottom w:val="nil"/>
              <w:right w:val="nil"/>
            </w:tcBorders>
            <w:shd w:val="clear" w:color="auto" w:fill="auto"/>
            <w:hideMark/>
          </w:tcPr>
          <w:p w14:paraId="2BC323F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0,5</w:t>
            </w:r>
          </w:p>
        </w:tc>
        <w:tc>
          <w:tcPr>
            <w:tcW w:w="511" w:type="pct"/>
            <w:gridSpan w:val="3"/>
            <w:tcBorders>
              <w:top w:val="nil"/>
              <w:left w:val="nil"/>
              <w:bottom w:val="nil"/>
              <w:right w:val="nil"/>
            </w:tcBorders>
            <w:shd w:val="clear" w:color="auto" w:fill="auto"/>
            <w:hideMark/>
          </w:tcPr>
          <w:p w14:paraId="7847DAC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7A0DD8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1,6605</w:t>
            </w:r>
          </w:p>
        </w:tc>
        <w:tc>
          <w:tcPr>
            <w:tcW w:w="350" w:type="pct"/>
            <w:tcBorders>
              <w:top w:val="nil"/>
              <w:left w:val="nil"/>
              <w:bottom w:val="nil"/>
              <w:right w:val="nil"/>
            </w:tcBorders>
            <w:shd w:val="clear" w:color="auto" w:fill="auto"/>
            <w:hideMark/>
          </w:tcPr>
          <w:p w14:paraId="715F912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114,64</w:t>
            </w:r>
          </w:p>
        </w:tc>
        <w:tc>
          <w:tcPr>
            <w:tcW w:w="190" w:type="pct"/>
            <w:tcBorders>
              <w:top w:val="nil"/>
              <w:left w:val="nil"/>
              <w:bottom w:val="nil"/>
              <w:right w:val="nil"/>
            </w:tcBorders>
            <w:shd w:val="clear" w:color="auto" w:fill="auto"/>
            <w:hideMark/>
          </w:tcPr>
          <w:p w14:paraId="7A4FA063"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1,16</w:t>
            </w:r>
          </w:p>
        </w:tc>
        <w:tc>
          <w:tcPr>
            <w:tcW w:w="256" w:type="pct"/>
            <w:tcBorders>
              <w:top w:val="nil"/>
              <w:left w:val="nil"/>
              <w:bottom w:val="nil"/>
              <w:right w:val="nil"/>
            </w:tcBorders>
            <w:shd w:val="clear" w:color="auto" w:fill="auto"/>
            <w:hideMark/>
          </w:tcPr>
          <w:p w14:paraId="5BC8EA7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132,98</w:t>
            </w:r>
          </w:p>
        </w:tc>
        <w:tc>
          <w:tcPr>
            <w:tcW w:w="333" w:type="pct"/>
            <w:tcBorders>
              <w:top w:val="nil"/>
              <w:left w:val="nil"/>
              <w:bottom w:val="nil"/>
              <w:right w:val="nil"/>
            </w:tcBorders>
            <w:shd w:val="clear" w:color="auto" w:fill="auto"/>
            <w:hideMark/>
          </w:tcPr>
          <w:p w14:paraId="45D8358B"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28AEC9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220,81</w:t>
            </w:r>
          </w:p>
        </w:tc>
      </w:tr>
      <w:tr w:rsidR="00C05D6C" w:rsidRPr="001372DD" w14:paraId="4EACA0F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699A77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FB980C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01.3.02.09-0022</w:t>
            </w:r>
          </w:p>
        </w:tc>
        <w:tc>
          <w:tcPr>
            <w:tcW w:w="896" w:type="pct"/>
            <w:gridSpan w:val="8"/>
            <w:tcBorders>
              <w:top w:val="nil"/>
              <w:left w:val="nil"/>
              <w:bottom w:val="nil"/>
              <w:right w:val="nil"/>
            </w:tcBorders>
            <w:shd w:val="clear" w:color="auto" w:fill="auto"/>
            <w:hideMark/>
          </w:tcPr>
          <w:p w14:paraId="5A8E2D4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Пропан-бутан смесь техническая</w:t>
            </w:r>
          </w:p>
        </w:tc>
        <w:tc>
          <w:tcPr>
            <w:tcW w:w="282" w:type="pct"/>
            <w:gridSpan w:val="2"/>
            <w:tcBorders>
              <w:top w:val="nil"/>
              <w:left w:val="nil"/>
              <w:bottom w:val="nil"/>
              <w:right w:val="nil"/>
            </w:tcBorders>
            <w:shd w:val="clear" w:color="auto" w:fill="auto"/>
            <w:hideMark/>
          </w:tcPr>
          <w:p w14:paraId="1B6B041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кг</w:t>
            </w:r>
          </w:p>
        </w:tc>
        <w:tc>
          <w:tcPr>
            <w:tcW w:w="307" w:type="pct"/>
            <w:gridSpan w:val="3"/>
            <w:tcBorders>
              <w:top w:val="nil"/>
              <w:left w:val="nil"/>
              <w:bottom w:val="nil"/>
              <w:right w:val="nil"/>
            </w:tcBorders>
            <w:shd w:val="clear" w:color="auto" w:fill="auto"/>
            <w:hideMark/>
          </w:tcPr>
          <w:p w14:paraId="738881E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0,15</w:t>
            </w:r>
          </w:p>
        </w:tc>
        <w:tc>
          <w:tcPr>
            <w:tcW w:w="511" w:type="pct"/>
            <w:gridSpan w:val="3"/>
            <w:tcBorders>
              <w:top w:val="nil"/>
              <w:left w:val="nil"/>
              <w:bottom w:val="nil"/>
              <w:right w:val="nil"/>
            </w:tcBorders>
            <w:shd w:val="clear" w:color="auto" w:fill="auto"/>
            <w:hideMark/>
          </w:tcPr>
          <w:p w14:paraId="56ED5B4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6AD4A31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0,49815</w:t>
            </w:r>
          </w:p>
        </w:tc>
        <w:tc>
          <w:tcPr>
            <w:tcW w:w="350" w:type="pct"/>
            <w:tcBorders>
              <w:top w:val="nil"/>
              <w:left w:val="nil"/>
              <w:bottom w:val="nil"/>
              <w:right w:val="nil"/>
            </w:tcBorders>
            <w:shd w:val="clear" w:color="auto" w:fill="auto"/>
            <w:hideMark/>
          </w:tcPr>
          <w:p w14:paraId="7A8093F2"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41,38</w:t>
            </w:r>
          </w:p>
        </w:tc>
        <w:tc>
          <w:tcPr>
            <w:tcW w:w="190" w:type="pct"/>
            <w:tcBorders>
              <w:top w:val="nil"/>
              <w:left w:val="nil"/>
              <w:bottom w:val="nil"/>
              <w:right w:val="nil"/>
            </w:tcBorders>
            <w:shd w:val="clear" w:color="auto" w:fill="auto"/>
            <w:hideMark/>
          </w:tcPr>
          <w:p w14:paraId="31B8A3ED"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w:t>
            </w:r>
          </w:p>
        </w:tc>
        <w:tc>
          <w:tcPr>
            <w:tcW w:w="256" w:type="pct"/>
            <w:tcBorders>
              <w:top w:val="nil"/>
              <w:left w:val="nil"/>
              <w:bottom w:val="nil"/>
              <w:right w:val="nil"/>
            </w:tcBorders>
            <w:shd w:val="clear" w:color="auto" w:fill="auto"/>
            <w:hideMark/>
          </w:tcPr>
          <w:p w14:paraId="13757C1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57,93</w:t>
            </w:r>
          </w:p>
        </w:tc>
        <w:tc>
          <w:tcPr>
            <w:tcW w:w="333" w:type="pct"/>
            <w:tcBorders>
              <w:top w:val="nil"/>
              <w:left w:val="nil"/>
              <w:bottom w:val="nil"/>
              <w:right w:val="nil"/>
            </w:tcBorders>
            <w:shd w:val="clear" w:color="auto" w:fill="auto"/>
            <w:hideMark/>
          </w:tcPr>
          <w:p w14:paraId="1D2537CC"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7DA599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28,86</w:t>
            </w:r>
          </w:p>
        </w:tc>
      </w:tr>
      <w:tr w:rsidR="00C05D6C" w:rsidRPr="001372DD" w14:paraId="157121C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FA828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118524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01.7.11.07-0227</w:t>
            </w:r>
          </w:p>
        </w:tc>
        <w:tc>
          <w:tcPr>
            <w:tcW w:w="896" w:type="pct"/>
            <w:gridSpan w:val="8"/>
            <w:tcBorders>
              <w:top w:val="nil"/>
              <w:left w:val="nil"/>
              <w:bottom w:val="nil"/>
              <w:right w:val="nil"/>
            </w:tcBorders>
            <w:shd w:val="clear" w:color="auto" w:fill="auto"/>
            <w:hideMark/>
          </w:tcPr>
          <w:p w14:paraId="1D18606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282" w:type="pct"/>
            <w:gridSpan w:val="2"/>
            <w:tcBorders>
              <w:top w:val="nil"/>
              <w:left w:val="nil"/>
              <w:bottom w:val="nil"/>
              <w:right w:val="nil"/>
            </w:tcBorders>
            <w:shd w:val="clear" w:color="auto" w:fill="auto"/>
            <w:hideMark/>
          </w:tcPr>
          <w:p w14:paraId="4B3732A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кг</w:t>
            </w:r>
          </w:p>
        </w:tc>
        <w:tc>
          <w:tcPr>
            <w:tcW w:w="307" w:type="pct"/>
            <w:gridSpan w:val="3"/>
            <w:tcBorders>
              <w:top w:val="nil"/>
              <w:left w:val="nil"/>
              <w:bottom w:val="nil"/>
              <w:right w:val="nil"/>
            </w:tcBorders>
            <w:shd w:val="clear" w:color="auto" w:fill="auto"/>
            <w:hideMark/>
          </w:tcPr>
          <w:p w14:paraId="1F9DF5F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2,6</w:t>
            </w:r>
          </w:p>
        </w:tc>
        <w:tc>
          <w:tcPr>
            <w:tcW w:w="511" w:type="pct"/>
            <w:gridSpan w:val="3"/>
            <w:tcBorders>
              <w:top w:val="nil"/>
              <w:left w:val="nil"/>
              <w:bottom w:val="nil"/>
              <w:right w:val="nil"/>
            </w:tcBorders>
            <w:shd w:val="clear" w:color="auto" w:fill="auto"/>
            <w:hideMark/>
          </w:tcPr>
          <w:p w14:paraId="09F29C3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3B5FB16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8,6346</w:t>
            </w:r>
          </w:p>
        </w:tc>
        <w:tc>
          <w:tcPr>
            <w:tcW w:w="350" w:type="pct"/>
            <w:tcBorders>
              <w:top w:val="nil"/>
              <w:left w:val="nil"/>
              <w:bottom w:val="nil"/>
              <w:right w:val="nil"/>
            </w:tcBorders>
            <w:shd w:val="clear" w:color="auto" w:fill="auto"/>
            <w:hideMark/>
          </w:tcPr>
          <w:p w14:paraId="612500C6"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155,63</w:t>
            </w:r>
          </w:p>
        </w:tc>
        <w:tc>
          <w:tcPr>
            <w:tcW w:w="190" w:type="pct"/>
            <w:tcBorders>
              <w:top w:val="nil"/>
              <w:left w:val="nil"/>
              <w:bottom w:val="nil"/>
              <w:right w:val="nil"/>
            </w:tcBorders>
            <w:shd w:val="clear" w:color="auto" w:fill="auto"/>
            <w:hideMark/>
          </w:tcPr>
          <w:p w14:paraId="639B95A7"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0,84</w:t>
            </w:r>
          </w:p>
        </w:tc>
        <w:tc>
          <w:tcPr>
            <w:tcW w:w="256" w:type="pct"/>
            <w:tcBorders>
              <w:top w:val="nil"/>
              <w:left w:val="nil"/>
              <w:bottom w:val="nil"/>
              <w:right w:val="nil"/>
            </w:tcBorders>
            <w:shd w:val="clear" w:color="auto" w:fill="auto"/>
            <w:hideMark/>
          </w:tcPr>
          <w:p w14:paraId="62C90CD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130,73</w:t>
            </w:r>
          </w:p>
        </w:tc>
        <w:tc>
          <w:tcPr>
            <w:tcW w:w="333" w:type="pct"/>
            <w:tcBorders>
              <w:top w:val="nil"/>
              <w:left w:val="nil"/>
              <w:bottom w:val="nil"/>
              <w:right w:val="nil"/>
            </w:tcBorders>
            <w:shd w:val="clear" w:color="auto" w:fill="auto"/>
            <w:hideMark/>
          </w:tcPr>
          <w:p w14:paraId="55FDB65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14A2B7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1 128,80</w:t>
            </w:r>
          </w:p>
        </w:tc>
      </w:tr>
      <w:tr w:rsidR="00C05D6C" w:rsidRPr="001372DD" w14:paraId="20A58BD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028E08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B3B54B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01.7.15.03-0042</w:t>
            </w:r>
          </w:p>
        </w:tc>
        <w:tc>
          <w:tcPr>
            <w:tcW w:w="896" w:type="pct"/>
            <w:gridSpan w:val="8"/>
            <w:tcBorders>
              <w:top w:val="nil"/>
              <w:left w:val="nil"/>
              <w:bottom w:val="nil"/>
              <w:right w:val="nil"/>
            </w:tcBorders>
            <w:shd w:val="clear" w:color="auto" w:fill="auto"/>
            <w:hideMark/>
          </w:tcPr>
          <w:p w14:paraId="1E2E616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Болты с гайками и шайбами строительные</w:t>
            </w:r>
          </w:p>
        </w:tc>
        <w:tc>
          <w:tcPr>
            <w:tcW w:w="282" w:type="pct"/>
            <w:gridSpan w:val="2"/>
            <w:tcBorders>
              <w:top w:val="nil"/>
              <w:left w:val="nil"/>
              <w:bottom w:val="nil"/>
              <w:right w:val="nil"/>
            </w:tcBorders>
            <w:shd w:val="clear" w:color="auto" w:fill="auto"/>
            <w:hideMark/>
          </w:tcPr>
          <w:p w14:paraId="745BE8A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кг</w:t>
            </w:r>
          </w:p>
        </w:tc>
        <w:tc>
          <w:tcPr>
            <w:tcW w:w="307" w:type="pct"/>
            <w:gridSpan w:val="3"/>
            <w:tcBorders>
              <w:top w:val="nil"/>
              <w:left w:val="nil"/>
              <w:bottom w:val="nil"/>
              <w:right w:val="nil"/>
            </w:tcBorders>
            <w:shd w:val="clear" w:color="auto" w:fill="auto"/>
            <w:hideMark/>
          </w:tcPr>
          <w:p w14:paraId="04FA09C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w:t>
            </w:r>
          </w:p>
        </w:tc>
        <w:tc>
          <w:tcPr>
            <w:tcW w:w="511" w:type="pct"/>
            <w:gridSpan w:val="3"/>
            <w:tcBorders>
              <w:top w:val="nil"/>
              <w:left w:val="nil"/>
              <w:bottom w:val="nil"/>
              <w:right w:val="nil"/>
            </w:tcBorders>
            <w:shd w:val="clear" w:color="auto" w:fill="auto"/>
            <w:hideMark/>
          </w:tcPr>
          <w:p w14:paraId="0756001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94F5D2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9,963</w:t>
            </w:r>
          </w:p>
        </w:tc>
        <w:tc>
          <w:tcPr>
            <w:tcW w:w="350" w:type="pct"/>
            <w:tcBorders>
              <w:top w:val="nil"/>
              <w:left w:val="nil"/>
              <w:bottom w:val="nil"/>
              <w:right w:val="nil"/>
            </w:tcBorders>
            <w:shd w:val="clear" w:color="auto" w:fill="auto"/>
            <w:hideMark/>
          </w:tcPr>
          <w:p w14:paraId="44B5B4B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174,93</w:t>
            </w:r>
          </w:p>
        </w:tc>
        <w:tc>
          <w:tcPr>
            <w:tcW w:w="190" w:type="pct"/>
            <w:tcBorders>
              <w:top w:val="nil"/>
              <w:left w:val="nil"/>
              <w:bottom w:val="nil"/>
              <w:right w:val="nil"/>
            </w:tcBorders>
            <w:shd w:val="clear" w:color="auto" w:fill="auto"/>
            <w:hideMark/>
          </w:tcPr>
          <w:p w14:paraId="09E229D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1,13</w:t>
            </w:r>
          </w:p>
        </w:tc>
        <w:tc>
          <w:tcPr>
            <w:tcW w:w="256" w:type="pct"/>
            <w:tcBorders>
              <w:top w:val="nil"/>
              <w:left w:val="nil"/>
              <w:bottom w:val="nil"/>
              <w:right w:val="nil"/>
            </w:tcBorders>
            <w:shd w:val="clear" w:color="auto" w:fill="auto"/>
            <w:hideMark/>
          </w:tcPr>
          <w:p w14:paraId="446B1B4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197,67</w:t>
            </w:r>
          </w:p>
        </w:tc>
        <w:tc>
          <w:tcPr>
            <w:tcW w:w="333" w:type="pct"/>
            <w:tcBorders>
              <w:top w:val="nil"/>
              <w:left w:val="nil"/>
              <w:bottom w:val="nil"/>
              <w:right w:val="nil"/>
            </w:tcBorders>
            <w:shd w:val="clear" w:color="auto" w:fill="auto"/>
            <w:hideMark/>
          </w:tcPr>
          <w:p w14:paraId="5C016EC5"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E03537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1 969,39</w:t>
            </w:r>
          </w:p>
        </w:tc>
      </w:tr>
      <w:tr w:rsidR="00C05D6C" w:rsidRPr="001372DD" w14:paraId="4AE0796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9F1A26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5EF015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01.7.15.06-0111</w:t>
            </w:r>
          </w:p>
        </w:tc>
        <w:tc>
          <w:tcPr>
            <w:tcW w:w="896" w:type="pct"/>
            <w:gridSpan w:val="8"/>
            <w:tcBorders>
              <w:top w:val="nil"/>
              <w:left w:val="nil"/>
              <w:bottom w:val="nil"/>
              <w:right w:val="nil"/>
            </w:tcBorders>
            <w:shd w:val="clear" w:color="auto" w:fill="auto"/>
            <w:hideMark/>
          </w:tcPr>
          <w:p w14:paraId="0D14010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Гвозди строительные</w:t>
            </w:r>
          </w:p>
        </w:tc>
        <w:tc>
          <w:tcPr>
            <w:tcW w:w="282" w:type="pct"/>
            <w:gridSpan w:val="2"/>
            <w:tcBorders>
              <w:top w:val="nil"/>
              <w:left w:val="nil"/>
              <w:bottom w:val="nil"/>
              <w:right w:val="nil"/>
            </w:tcBorders>
            <w:shd w:val="clear" w:color="auto" w:fill="auto"/>
            <w:hideMark/>
          </w:tcPr>
          <w:p w14:paraId="53779AB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2E775B6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0,00001</w:t>
            </w:r>
          </w:p>
        </w:tc>
        <w:tc>
          <w:tcPr>
            <w:tcW w:w="511" w:type="pct"/>
            <w:gridSpan w:val="3"/>
            <w:tcBorders>
              <w:top w:val="nil"/>
              <w:left w:val="nil"/>
              <w:bottom w:val="nil"/>
              <w:right w:val="nil"/>
            </w:tcBorders>
            <w:shd w:val="clear" w:color="auto" w:fill="auto"/>
            <w:hideMark/>
          </w:tcPr>
          <w:p w14:paraId="33F9B6F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DEBE41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0,0000332</w:t>
            </w:r>
          </w:p>
        </w:tc>
        <w:tc>
          <w:tcPr>
            <w:tcW w:w="350" w:type="pct"/>
            <w:tcBorders>
              <w:top w:val="nil"/>
              <w:left w:val="nil"/>
              <w:bottom w:val="nil"/>
              <w:right w:val="nil"/>
            </w:tcBorders>
            <w:shd w:val="clear" w:color="auto" w:fill="auto"/>
            <w:hideMark/>
          </w:tcPr>
          <w:p w14:paraId="2D9A041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70 296,20</w:t>
            </w:r>
          </w:p>
        </w:tc>
        <w:tc>
          <w:tcPr>
            <w:tcW w:w="190" w:type="pct"/>
            <w:tcBorders>
              <w:top w:val="nil"/>
              <w:left w:val="nil"/>
              <w:bottom w:val="nil"/>
              <w:right w:val="nil"/>
            </w:tcBorders>
            <w:shd w:val="clear" w:color="auto" w:fill="auto"/>
            <w:hideMark/>
          </w:tcPr>
          <w:p w14:paraId="089C005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1,35</w:t>
            </w:r>
          </w:p>
        </w:tc>
        <w:tc>
          <w:tcPr>
            <w:tcW w:w="256" w:type="pct"/>
            <w:tcBorders>
              <w:top w:val="nil"/>
              <w:left w:val="nil"/>
              <w:bottom w:val="nil"/>
              <w:right w:val="nil"/>
            </w:tcBorders>
            <w:shd w:val="clear" w:color="auto" w:fill="auto"/>
            <w:hideMark/>
          </w:tcPr>
          <w:p w14:paraId="63C5A12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94 899,87</w:t>
            </w:r>
          </w:p>
        </w:tc>
        <w:tc>
          <w:tcPr>
            <w:tcW w:w="333" w:type="pct"/>
            <w:tcBorders>
              <w:top w:val="nil"/>
              <w:left w:val="nil"/>
              <w:bottom w:val="nil"/>
              <w:right w:val="nil"/>
            </w:tcBorders>
            <w:shd w:val="clear" w:color="auto" w:fill="auto"/>
            <w:hideMark/>
          </w:tcPr>
          <w:p w14:paraId="2FC3708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7C13A2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3,15</w:t>
            </w:r>
          </w:p>
        </w:tc>
      </w:tr>
      <w:tr w:rsidR="00C05D6C" w:rsidRPr="001372DD" w14:paraId="3053877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09D534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E90D13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01.7.20.08-0071</w:t>
            </w:r>
          </w:p>
        </w:tc>
        <w:tc>
          <w:tcPr>
            <w:tcW w:w="896" w:type="pct"/>
            <w:gridSpan w:val="8"/>
            <w:tcBorders>
              <w:top w:val="nil"/>
              <w:left w:val="nil"/>
              <w:bottom w:val="nil"/>
              <w:right w:val="nil"/>
            </w:tcBorders>
            <w:shd w:val="clear" w:color="auto" w:fill="auto"/>
            <w:hideMark/>
          </w:tcPr>
          <w:p w14:paraId="24B6FF9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Канат пеньковый тросовой свивки, пропитанный, диаметр 26 мм</w:t>
            </w:r>
          </w:p>
        </w:tc>
        <w:tc>
          <w:tcPr>
            <w:tcW w:w="282" w:type="pct"/>
            <w:gridSpan w:val="2"/>
            <w:tcBorders>
              <w:top w:val="nil"/>
              <w:left w:val="nil"/>
              <w:bottom w:val="nil"/>
              <w:right w:val="nil"/>
            </w:tcBorders>
            <w:shd w:val="clear" w:color="auto" w:fill="auto"/>
            <w:hideMark/>
          </w:tcPr>
          <w:p w14:paraId="1B77870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53836B6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0,0001</w:t>
            </w:r>
          </w:p>
        </w:tc>
        <w:tc>
          <w:tcPr>
            <w:tcW w:w="511" w:type="pct"/>
            <w:gridSpan w:val="3"/>
            <w:tcBorders>
              <w:top w:val="nil"/>
              <w:left w:val="nil"/>
              <w:bottom w:val="nil"/>
              <w:right w:val="nil"/>
            </w:tcBorders>
            <w:shd w:val="clear" w:color="auto" w:fill="auto"/>
            <w:hideMark/>
          </w:tcPr>
          <w:p w14:paraId="73BC758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FF4D85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0,0003321</w:t>
            </w:r>
          </w:p>
        </w:tc>
        <w:tc>
          <w:tcPr>
            <w:tcW w:w="350" w:type="pct"/>
            <w:tcBorders>
              <w:top w:val="nil"/>
              <w:left w:val="nil"/>
              <w:bottom w:val="nil"/>
              <w:right w:val="nil"/>
            </w:tcBorders>
            <w:shd w:val="clear" w:color="auto" w:fill="auto"/>
            <w:hideMark/>
          </w:tcPr>
          <w:p w14:paraId="0F1B580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231 787,35</w:t>
            </w:r>
          </w:p>
        </w:tc>
        <w:tc>
          <w:tcPr>
            <w:tcW w:w="190" w:type="pct"/>
            <w:tcBorders>
              <w:top w:val="nil"/>
              <w:left w:val="nil"/>
              <w:bottom w:val="nil"/>
              <w:right w:val="nil"/>
            </w:tcBorders>
            <w:shd w:val="clear" w:color="auto" w:fill="auto"/>
            <w:hideMark/>
          </w:tcPr>
          <w:p w14:paraId="270D75D0"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1,58</w:t>
            </w:r>
          </w:p>
        </w:tc>
        <w:tc>
          <w:tcPr>
            <w:tcW w:w="256" w:type="pct"/>
            <w:tcBorders>
              <w:top w:val="nil"/>
              <w:left w:val="nil"/>
              <w:bottom w:val="nil"/>
              <w:right w:val="nil"/>
            </w:tcBorders>
            <w:shd w:val="clear" w:color="auto" w:fill="auto"/>
            <w:hideMark/>
          </w:tcPr>
          <w:p w14:paraId="4A6D81E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366 224,01</w:t>
            </w:r>
          </w:p>
        </w:tc>
        <w:tc>
          <w:tcPr>
            <w:tcW w:w="333" w:type="pct"/>
            <w:tcBorders>
              <w:top w:val="nil"/>
              <w:left w:val="nil"/>
              <w:bottom w:val="nil"/>
              <w:right w:val="nil"/>
            </w:tcBorders>
            <w:shd w:val="clear" w:color="auto" w:fill="auto"/>
            <w:hideMark/>
          </w:tcPr>
          <w:p w14:paraId="661D76D9"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3654D4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121,62</w:t>
            </w:r>
          </w:p>
        </w:tc>
      </w:tr>
      <w:tr w:rsidR="00C05D6C" w:rsidRPr="001372DD" w14:paraId="35FC8DCF"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F7FFFA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C7F57F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07.2.07.12-0011</w:t>
            </w:r>
          </w:p>
        </w:tc>
        <w:tc>
          <w:tcPr>
            <w:tcW w:w="896" w:type="pct"/>
            <w:gridSpan w:val="8"/>
            <w:tcBorders>
              <w:top w:val="nil"/>
              <w:left w:val="nil"/>
              <w:bottom w:val="nil"/>
              <w:right w:val="nil"/>
            </w:tcBorders>
            <w:shd w:val="clear" w:color="auto" w:fill="auto"/>
            <w:hideMark/>
          </w:tcPr>
          <w:p w14:paraId="7C5ECF0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Металлоконструкции зданий и сооружений с преобладанием гнутых профилей и круглых труб</w:t>
            </w:r>
          </w:p>
        </w:tc>
        <w:tc>
          <w:tcPr>
            <w:tcW w:w="282" w:type="pct"/>
            <w:gridSpan w:val="2"/>
            <w:tcBorders>
              <w:top w:val="nil"/>
              <w:left w:val="nil"/>
              <w:bottom w:val="nil"/>
              <w:right w:val="nil"/>
            </w:tcBorders>
            <w:shd w:val="clear" w:color="auto" w:fill="auto"/>
            <w:hideMark/>
          </w:tcPr>
          <w:p w14:paraId="5C39757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235C575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0,0001</w:t>
            </w:r>
          </w:p>
        </w:tc>
        <w:tc>
          <w:tcPr>
            <w:tcW w:w="511" w:type="pct"/>
            <w:gridSpan w:val="3"/>
            <w:tcBorders>
              <w:top w:val="nil"/>
              <w:left w:val="nil"/>
              <w:bottom w:val="nil"/>
              <w:right w:val="nil"/>
            </w:tcBorders>
            <w:shd w:val="clear" w:color="auto" w:fill="auto"/>
            <w:hideMark/>
          </w:tcPr>
          <w:p w14:paraId="288F307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84253B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0,0003321</w:t>
            </w:r>
          </w:p>
        </w:tc>
        <w:tc>
          <w:tcPr>
            <w:tcW w:w="350" w:type="pct"/>
            <w:tcBorders>
              <w:top w:val="nil"/>
              <w:left w:val="nil"/>
              <w:bottom w:val="nil"/>
              <w:right w:val="nil"/>
            </w:tcBorders>
            <w:shd w:val="clear" w:color="auto" w:fill="auto"/>
            <w:hideMark/>
          </w:tcPr>
          <w:p w14:paraId="4392663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105 278,81</w:t>
            </w:r>
          </w:p>
        </w:tc>
        <w:tc>
          <w:tcPr>
            <w:tcW w:w="190" w:type="pct"/>
            <w:tcBorders>
              <w:top w:val="nil"/>
              <w:left w:val="nil"/>
              <w:bottom w:val="nil"/>
              <w:right w:val="nil"/>
            </w:tcBorders>
            <w:shd w:val="clear" w:color="auto" w:fill="auto"/>
            <w:hideMark/>
          </w:tcPr>
          <w:p w14:paraId="6267A0B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w:t>
            </w:r>
          </w:p>
        </w:tc>
        <w:tc>
          <w:tcPr>
            <w:tcW w:w="256" w:type="pct"/>
            <w:tcBorders>
              <w:top w:val="nil"/>
              <w:left w:val="nil"/>
              <w:bottom w:val="nil"/>
              <w:right w:val="nil"/>
            </w:tcBorders>
            <w:shd w:val="clear" w:color="auto" w:fill="auto"/>
            <w:hideMark/>
          </w:tcPr>
          <w:p w14:paraId="3C8EA0A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136 862,45</w:t>
            </w:r>
          </w:p>
        </w:tc>
        <w:tc>
          <w:tcPr>
            <w:tcW w:w="333" w:type="pct"/>
            <w:tcBorders>
              <w:top w:val="nil"/>
              <w:left w:val="nil"/>
              <w:bottom w:val="nil"/>
              <w:right w:val="nil"/>
            </w:tcBorders>
            <w:shd w:val="clear" w:color="auto" w:fill="auto"/>
            <w:hideMark/>
          </w:tcPr>
          <w:p w14:paraId="46B5AAF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426BA09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45,45</w:t>
            </w:r>
          </w:p>
        </w:tc>
      </w:tr>
      <w:tr w:rsidR="00C05D6C" w:rsidRPr="001372DD" w14:paraId="32951DA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4D9069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4DE477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08.2.02.11-0007</w:t>
            </w:r>
          </w:p>
        </w:tc>
        <w:tc>
          <w:tcPr>
            <w:tcW w:w="896" w:type="pct"/>
            <w:gridSpan w:val="8"/>
            <w:tcBorders>
              <w:top w:val="nil"/>
              <w:left w:val="nil"/>
              <w:bottom w:val="nil"/>
              <w:right w:val="nil"/>
            </w:tcBorders>
            <w:shd w:val="clear" w:color="auto" w:fill="auto"/>
            <w:hideMark/>
          </w:tcPr>
          <w:p w14:paraId="5E676E3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Канат двойной свивки ТК, конструкции 6х19(1+6+12)+1 о.с., марка В, из оцинкованной по группе Ж проволоки, маркировочная группа 1570-1770 Н/мм2, диаметр 5,5 мм</w:t>
            </w:r>
          </w:p>
        </w:tc>
        <w:tc>
          <w:tcPr>
            <w:tcW w:w="282" w:type="pct"/>
            <w:gridSpan w:val="2"/>
            <w:tcBorders>
              <w:top w:val="nil"/>
              <w:left w:val="nil"/>
              <w:bottom w:val="nil"/>
              <w:right w:val="nil"/>
            </w:tcBorders>
            <w:shd w:val="clear" w:color="auto" w:fill="auto"/>
            <w:hideMark/>
          </w:tcPr>
          <w:p w14:paraId="40FB848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 м</w:t>
            </w:r>
          </w:p>
        </w:tc>
        <w:tc>
          <w:tcPr>
            <w:tcW w:w="307" w:type="pct"/>
            <w:gridSpan w:val="3"/>
            <w:tcBorders>
              <w:top w:val="nil"/>
              <w:left w:val="nil"/>
              <w:bottom w:val="nil"/>
              <w:right w:val="nil"/>
            </w:tcBorders>
            <w:shd w:val="clear" w:color="auto" w:fill="auto"/>
            <w:hideMark/>
          </w:tcPr>
          <w:p w14:paraId="0C18EFE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0,0187</w:t>
            </w:r>
          </w:p>
        </w:tc>
        <w:tc>
          <w:tcPr>
            <w:tcW w:w="511" w:type="pct"/>
            <w:gridSpan w:val="3"/>
            <w:tcBorders>
              <w:top w:val="nil"/>
              <w:left w:val="nil"/>
              <w:bottom w:val="nil"/>
              <w:right w:val="nil"/>
            </w:tcBorders>
            <w:shd w:val="clear" w:color="auto" w:fill="auto"/>
            <w:hideMark/>
          </w:tcPr>
          <w:p w14:paraId="33B7A91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7DD9D3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0,0621027</w:t>
            </w:r>
          </w:p>
        </w:tc>
        <w:tc>
          <w:tcPr>
            <w:tcW w:w="350" w:type="pct"/>
            <w:tcBorders>
              <w:top w:val="nil"/>
              <w:left w:val="nil"/>
              <w:bottom w:val="nil"/>
              <w:right w:val="nil"/>
            </w:tcBorders>
            <w:shd w:val="clear" w:color="auto" w:fill="auto"/>
            <w:hideMark/>
          </w:tcPr>
          <w:p w14:paraId="7BE5D92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307,84</w:t>
            </w:r>
          </w:p>
        </w:tc>
        <w:tc>
          <w:tcPr>
            <w:tcW w:w="190" w:type="pct"/>
            <w:tcBorders>
              <w:top w:val="nil"/>
              <w:left w:val="nil"/>
              <w:bottom w:val="nil"/>
              <w:right w:val="nil"/>
            </w:tcBorders>
            <w:shd w:val="clear" w:color="auto" w:fill="auto"/>
            <w:hideMark/>
          </w:tcPr>
          <w:p w14:paraId="3BC82BD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0,72</w:t>
            </w:r>
          </w:p>
        </w:tc>
        <w:tc>
          <w:tcPr>
            <w:tcW w:w="256" w:type="pct"/>
            <w:tcBorders>
              <w:top w:val="nil"/>
              <w:left w:val="nil"/>
              <w:bottom w:val="nil"/>
              <w:right w:val="nil"/>
            </w:tcBorders>
            <w:shd w:val="clear" w:color="auto" w:fill="auto"/>
            <w:hideMark/>
          </w:tcPr>
          <w:p w14:paraId="0945E6F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221,64</w:t>
            </w:r>
          </w:p>
        </w:tc>
        <w:tc>
          <w:tcPr>
            <w:tcW w:w="333" w:type="pct"/>
            <w:tcBorders>
              <w:top w:val="nil"/>
              <w:left w:val="nil"/>
              <w:bottom w:val="nil"/>
              <w:right w:val="nil"/>
            </w:tcBorders>
            <w:shd w:val="clear" w:color="auto" w:fill="auto"/>
            <w:hideMark/>
          </w:tcPr>
          <w:p w14:paraId="59B9623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7FAFBA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13,76</w:t>
            </w:r>
          </w:p>
        </w:tc>
      </w:tr>
      <w:tr w:rsidR="00C05D6C" w:rsidRPr="001372DD" w14:paraId="15EEC4F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DA0077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F4AE14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08.3.03.06-0002</w:t>
            </w:r>
          </w:p>
        </w:tc>
        <w:tc>
          <w:tcPr>
            <w:tcW w:w="896" w:type="pct"/>
            <w:gridSpan w:val="8"/>
            <w:tcBorders>
              <w:top w:val="nil"/>
              <w:left w:val="nil"/>
              <w:bottom w:val="nil"/>
              <w:right w:val="nil"/>
            </w:tcBorders>
            <w:shd w:val="clear" w:color="auto" w:fill="auto"/>
            <w:hideMark/>
          </w:tcPr>
          <w:p w14:paraId="16B14F7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Проволока горячекатаная в мотках, диаметр 6,3-6,5 мм</w:t>
            </w:r>
          </w:p>
        </w:tc>
        <w:tc>
          <w:tcPr>
            <w:tcW w:w="282" w:type="pct"/>
            <w:gridSpan w:val="2"/>
            <w:tcBorders>
              <w:top w:val="nil"/>
              <w:left w:val="nil"/>
              <w:bottom w:val="nil"/>
              <w:right w:val="nil"/>
            </w:tcBorders>
            <w:shd w:val="clear" w:color="auto" w:fill="auto"/>
            <w:hideMark/>
          </w:tcPr>
          <w:p w14:paraId="2B42469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289A2DA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0,00003</w:t>
            </w:r>
          </w:p>
        </w:tc>
        <w:tc>
          <w:tcPr>
            <w:tcW w:w="511" w:type="pct"/>
            <w:gridSpan w:val="3"/>
            <w:tcBorders>
              <w:top w:val="nil"/>
              <w:left w:val="nil"/>
              <w:bottom w:val="nil"/>
              <w:right w:val="nil"/>
            </w:tcBorders>
            <w:shd w:val="clear" w:color="auto" w:fill="auto"/>
            <w:hideMark/>
          </w:tcPr>
          <w:p w14:paraId="3DD7092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D863B8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0,0000996</w:t>
            </w:r>
          </w:p>
        </w:tc>
        <w:tc>
          <w:tcPr>
            <w:tcW w:w="350" w:type="pct"/>
            <w:tcBorders>
              <w:top w:val="nil"/>
              <w:left w:val="nil"/>
              <w:bottom w:val="nil"/>
              <w:right w:val="nil"/>
            </w:tcBorders>
            <w:shd w:val="clear" w:color="auto" w:fill="auto"/>
            <w:hideMark/>
          </w:tcPr>
          <w:p w14:paraId="21A6DCF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60 258,20</w:t>
            </w:r>
          </w:p>
        </w:tc>
        <w:tc>
          <w:tcPr>
            <w:tcW w:w="190" w:type="pct"/>
            <w:tcBorders>
              <w:top w:val="nil"/>
              <w:left w:val="nil"/>
              <w:bottom w:val="nil"/>
              <w:right w:val="nil"/>
            </w:tcBorders>
            <w:shd w:val="clear" w:color="auto" w:fill="auto"/>
            <w:hideMark/>
          </w:tcPr>
          <w:p w14:paraId="19780D0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0,92</w:t>
            </w:r>
          </w:p>
        </w:tc>
        <w:tc>
          <w:tcPr>
            <w:tcW w:w="256" w:type="pct"/>
            <w:tcBorders>
              <w:top w:val="nil"/>
              <w:left w:val="nil"/>
              <w:bottom w:val="nil"/>
              <w:right w:val="nil"/>
            </w:tcBorders>
            <w:shd w:val="clear" w:color="auto" w:fill="auto"/>
            <w:hideMark/>
          </w:tcPr>
          <w:p w14:paraId="2D97C35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55 437,54</w:t>
            </w:r>
          </w:p>
        </w:tc>
        <w:tc>
          <w:tcPr>
            <w:tcW w:w="333" w:type="pct"/>
            <w:tcBorders>
              <w:top w:val="nil"/>
              <w:left w:val="nil"/>
              <w:bottom w:val="nil"/>
              <w:right w:val="nil"/>
            </w:tcBorders>
            <w:shd w:val="clear" w:color="auto" w:fill="auto"/>
            <w:hideMark/>
          </w:tcPr>
          <w:p w14:paraId="322CE01B"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E9E31F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5,52</w:t>
            </w:r>
          </w:p>
        </w:tc>
      </w:tr>
      <w:tr w:rsidR="00C05D6C" w:rsidRPr="001372DD" w14:paraId="72994BF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408010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21CC26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08.3.11.01-1106</w:t>
            </w:r>
          </w:p>
        </w:tc>
        <w:tc>
          <w:tcPr>
            <w:tcW w:w="896" w:type="pct"/>
            <w:gridSpan w:val="8"/>
            <w:tcBorders>
              <w:top w:val="nil"/>
              <w:left w:val="nil"/>
              <w:bottom w:val="nil"/>
              <w:right w:val="nil"/>
            </w:tcBorders>
            <w:shd w:val="clear" w:color="auto" w:fill="auto"/>
            <w:hideMark/>
          </w:tcPr>
          <w:p w14:paraId="645A1D1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Швеллеры стальные горячекатаные, марки стали Ст3пс, Ст3сп, № 40У, № 40П</w:t>
            </w:r>
          </w:p>
        </w:tc>
        <w:tc>
          <w:tcPr>
            <w:tcW w:w="282" w:type="pct"/>
            <w:gridSpan w:val="2"/>
            <w:tcBorders>
              <w:top w:val="nil"/>
              <w:left w:val="nil"/>
              <w:bottom w:val="nil"/>
              <w:right w:val="nil"/>
            </w:tcBorders>
            <w:shd w:val="clear" w:color="auto" w:fill="auto"/>
            <w:hideMark/>
          </w:tcPr>
          <w:p w14:paraId="7019EB7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2D6C243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0,00194</w:t>
            </w:r>
          </w:p>
        </w:tc>
        <w:tc>
          <w:tcPr>
            <w:tcW w:w="511" w:type="pct"/>
            <w:gridSpan w:val="3"/>
            <w:tcBorders>
              <w:top w:val="nil"/>
              <w:left w:val="nil"/>
              <w:bottom w:val="nil"/>
              <w:right w:val="nil"/>
            </w:tcBorders>
            <w:shd w:val="clear" w:color="auto" w:fill="auto"/>
            <w:hideMark/>
          </w:tcPr>
          <w:p w14:paraId="28B5BA3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5EB62D0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0,0064427</w:t>
            </w:r>
          </w:p>
        </w:tc>
        <w:tc>
          <w:tcPr>
            <w:tcW w:w="350" w:type="pct"/>
            <w:tcBorders>
              <w:top w:val="nil"/>
              <w:left w:val="nil"/>
              <w:bottom w:val="nil"/>
              <w:right w:val="nil"/>
            </w:tcBorders>
            <w:shd w:val="clear" w:color="auto" w:fill="auto"/>
            <w:hideMark/>
          </w:tcPr>
          <w:p w14:paraId="0DE9EC8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136 760,00</w:t>
            </w:r>
          </w:p>
        </w:tc>
        <w:tc>
          <w:tcPr>
            <w:tcW w:w="190" w:type="pct"/>
            <w:tcBorders>
              <w:top w:val="nil"/>
              <w:left w:val="nil"/>
              <w:bottom w:val="nil"/>
              <w:right w:val="nil"/>
            </w:tcBorders>
            <w:shd w:val="clear" w:color="auto" w:fill="auto"/>
            <w:hideMark/>
          </w:tcPr>
          <w:p w14:paraId="6223334E"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0,97</w:t>
            </w:r>
          </w:p>
        </w:tc>
        <w:tc>
          <w:tcPr>
            <w:tcW w:w="256" w:type="pct"/>
            <w:tcBorders>
              <w:top w:val="nil"/>
              <w:left w:val="nil"/>
              <w:bottom w:val="nil"/>
              <w:right w:val="nil"/>
            </w:tcBorders>
            <w:shd w:val="clear" w:color="auto" w:fill="auto"/>
            <w:hideMark/>
          </w:tcPr>
          <w:p w14:paraId="7B742FB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132 657,20</w:t>
            </w:r>
          </w:p>
        </w:tc>
        <w:tc>
          <w:tcPr>
            <w:tcW w:w="333" w:type="pct"/>
            <w:tcBorders>
              <w:top w:val="nil"/>
              <w:left w:val="nil"/>
              <w:bottom w:val="nil"/>
              <w:right w:val="nil"/>
            </w:tcBorders>
            <w:shd w:val="clear" w:color="auto" w:fill="auto"/>
            <w:hideMark/>
          </w:tcPr>
          <w:p w14:paraId="33588841"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67005B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854,67</w:t>
            </w:r>
          </w:p>
        </w:tc>
      </w:tr>
      <w:tr w:rsidR="00C05D6C" w:rsidRPr="001372DD" w14:paraId="784B137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E0381C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79629F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11.1.03.01-0061</w:t>
            </w:r>
          </w:p>
        </w:tc>
        <w:tc>
          <w:tcPr>
            <w:tcW w:w="896" w:type="pct"/>
            <w:gridSpan w:val="8"/>
            <w:tcBorders>
              <w:top w:val="nil"/>
              <w:left w:val="nil"/>
              <w:bottom w:val="nil"/>
              <w:right w:val="nil"/>
            </w:tcBorders>
            <w:shd w:val="clear" w:color="auto" w:fill="auto"/>
            <w:hideMark/>
          </w:tcPr>
          <w:p w14:paraId="06D5135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Бруски обрезные хвойных пород (ель, сосна), естественной влажности, длина </w:t>
            </w:r>
            <w:r w:rsidRPr="001372DD">
              <w:rPr>
                <w:rFonts w:ascii="Arial" w:eastAsia="Times New Roman" w:hAnsi="Arial" w:cs="Arial"/>
                <w:sz w:val="16"/>
                <w:szCs w:val="16"/>
                <w:lang w:eastAsia="ru-RU"/>
              </w:rPr>
              <w:lastRenderedPageBreak/>
              <w:t>2-6,5 м, ширина 20-90 мм, толщина 20-90 мм, сорт I</w:t>
            </w:r>
          </w:p>
        </w:tc>
        <w:tc>
          <w:tcPr>
            <w:tcW w:w="282" w:type="pct"/>
            <w:gridSpan w:val="2"/>
            <w:tcBorders>
              <w:top w:val="nil"/>
              <w:left w:val="nil"/>
              <w:bottom w:val="nil"/>
              <w:right w:val="nil"/>
            </w:tcBorders>
            <w:shd w:val="clear" w:color="auto" w:fill="auto"/>
            <w:hideMark/>
          </w:tcPr>
          <w:p w14:paraId="3753E14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м3</w:t>
            </w:r>
          </w:p>
        </w:tc>
        <w:tc>
          <w:tcPr>
            <w:tcW w:w="307" w:type="pct"/>
            <w:gridSpan w:val="3"/>
            <w:tcBorders>
              <w:top w:val="nil"/>
              <w:left w:val="nil"/>
              <w:bottom w:val="nil"/>
              <w:right w:val="nil"/>
            </w:tcBorders>
            <w:shd w:val="clear" w:color="auto" w:fill="auto"/>
            <w:hideMark/>
          </w:tcPr>
          <w:p w14:paraId="27F701A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0,00103</w:t>
            </w:r>
          </w:p>
        </w:tc>
        <w:tc>
          <w:tcPr>
            <w:tcW w:w="511" w:type="pct"/>
            <w:gridSpan w:val="3"/>
            <w:tcBorders>
              <w:top w:val="nil"/>
              <w:left w:val="nil"/>
              <w:bottom w:val="nil"/>
              <w:right w:val="nil"/>
            </w:tcBorders>
            <w:shd w:val="clear" w:color="auto" w:fill="auto"/>
            <w:hideMark/>
          </w:tcPr>
          <w:p w14:paraId="4A06D30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2DACDA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0,0034206</w:t>
            </w:r>
          </w:p>
        </w:tc>
        <w:tc>
          <w:tcPr>
            <w:tcW w:w="350" w:type="pct"/>
            <w:tcBorders>
              <w:top w:val="nil"/>
              <w:left w:val="nil"/>
              <w:bottom w:val="nil"/>
              <w:right w:val="nil"/>
            </w:tcBorders>
            <w:shd w:val="clear" w:color="auto" w:fill="auto"/>
            <w:hideMark/>
          </w:tcPr>
          <w:p w14:paraId="1F110B5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16 496,03</w:t>
            </w:r>
          </w:p>
        </w:tc>
        <w:tc>
          <w:tcPr>
            <w:tcW w:w="190" w:type="pct"/>
            <w:tcBorders>
              <w:top w:val="nil"/>
              <w:left w:val="nil"/>
              <w:bottom w:val="nil"/>
              <w:right w:val="nil"/>
            </w:tcBorders>
            <w:shd w:val="clear" w:color="auto" w:fill="auto"/>
            <w:hideMark/>
          </w:tcPr>
          <w:p w14:paraId="6BEBCF0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1,06</w:t>
            </w:r>
          </w:p>
        </w:tc>
        <w:tc>
          <w:tcPr>
            <w:tcW w:w="256" w:type="pct"/>
            <w:tcBorders>
              <w:top w:val="nil"/>
              <w:left w:val="nil"/>
              <w:bottom w:val="nil"/>
              <w:right w:val="nil"/>
            </w:tcBorders>
            <w:shd w:val="clear" w:color="auto" w:fill="auto"/>
            <w:hideMark/>
          </w:tcPr>
          <w:p w14:paraId="5071737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17 485,79</w:t>
            </w:r>
          </w:p>
        </w:tc>
        <w:tc>
          <w:tcPr>
            <w:tcW w:w="333" w:type="pct"/>
            <w:tcBorders>
              <w:top w:val="nil"/>
              <w:left w:val="nil"/>
              <w:bottom w:val="nil"/>
              <w:right w:val="nil"/>
            </w:tcBorders>
            <w:shd w:val="clear" w:color="auto" w:fill="auto"/>
            <w:hideMark/>
          </w:tcPr>
          <w:p w14:paraId="2B6874AD"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150EAC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59,81</w:t>
            </w:r>
          </w:p>
        </w:tc>
      </w:tr>
      <w:tr w:rsidR="00C05D6C" w:rsidRPr="001372DD" w14:paraId="463C0AB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3372AF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677A16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14.4.01.01-0003</w:t>
            </w:r>
          </w:p>
        </w:tc>
        <w:tc>
          <w:tcPr>
            <w:tcW w:w="896" w:type="pct"/>
            <w:gridSpan w:val="8"/>
            <w:tcBorders>
              <w:top w:val="nil"/>
              <w:left w:val="nil"/>
              <w:bottom w:val="nil"/>
              <w:right w:val="nil"/>
            </w:tcBorders>
            <w:shd w:val="clear" w:color="auto" w:fill="auto"/>
            <w:hideMark/>
          </w:tcPr>
          <w:p w14:paraId="56774F9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Грунтовка ГФ-021</w:t>
            </w:r>
          </w:p>
        </w:tc>
        <w:tc>
          <w:tcPr>
            <w:tcW w:w="282" w:type="pct"/>
            <w:gridSpan w:val="2"/>
            <w:tcBorders>
              <w:top w:val="nil"/>
              <w:left w:val="nil"/>
              <w:bottom w:val="nil"/>
              <w:right w:val="nil"/>
            </w:tcBorders>
            <w:shd w:val="clear" w:color="auto" w:fill="auto"/>
            <w:hideMark/>
          </w:tcPr>
          <w:p w14:paraId="3A34708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08CCBDE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0,00031</w:t>
            </w:r>
          </w:p>
        </w:tc>
        <w:tc>
          <w:tcPr>
            <w:tcW w:w="511" w:type="pct"/>
            <w:gridSpan w:val="3"/>
            <w:tcBorders>
              <w:top w:val="nil"/>
              <w:left w:val="nil"/>
              <w:bottom w:val="nil"/>
              <w:right w:val="nil"/>
            </w:tcBorders>
            <w:shd w:val="clear" w:color="auto" w:fill="auto"/>
            <w:hideMark/>
          </w:tcPr>
          <w:p w14:paraId="319D69B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EED201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0,0010295</w:t>
            </w:r>
          </w:p>
        </w:tc>
        <w:tc>
          <w:tcPr>
            <w:tcW w:w="350" w:type="pct"/>
            <w:tcBorders>
              <w:top w:val="nil"/>
              <w:left w:val="nil"/>
              <w:bottom w:val="nil"/>
              <w:right w:val="nil"/>
            </w:tcBorders>
            <w:shd w:val="clear" w:color="auto" w:fill="auto"/>
            <w:hideMark/>
          </w:tcPr>
          <w:p w14:paraId="69F4FC4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51 280,15</w:t>
            </w:r>
          </w:p>
        </w:tc>
        <w:tc>
          <w:tcPr>
            <w:tcW w:w="190" w:type="pct"/>
            <w:tcBorders>
              <w:top w:val="nil"/>
              <w:left w:val="nil"/>
              <w:bottom w:val="nil"/>
              <w:right w:val="nil"/>
            </w:tcBorders>
            <w:shd w:val="clear" w:color="auto" w:fill="auto"/>
            <w:hideMark/>
          </w:tcPr>
          <w:p w14:paraId="7680102D"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1,77</w:t>
            </w:r>
          </w:p>
        </w:tc>
        <w:tc>
          <w:tcPr>
            <w:tcW w:w="256" w:type="pct"/>
            <w:tcBorders>
              <w:top w:val="nil"/>
              <w:left w:val="nil"/>
              <w:bottom w:val="nil"/>
              <w:right w:val="nil"/>
            </w:tcBorders>
            <w:shd w:val="clear" w:color="auto" w:fill="auto"/>
            <w:hideMark/>
          </w:tcPr>
          <w:p w14:paraId="29F9985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90 765,87</w:t>
            </w:r>
          </w:p>
        </w:tc>
        <w:tc>
          <w:tcPr>
            <w:tcW w:w="333" w:type="pct"/>
            <w:tcBorders>
              <w:top w:val="nil"/>
              <w:left w:val="nil"/>
              <w:bottom w:val="nil"/>
              <w:right w:val="nil"/>
            </w:tcBorders>
            <w:shd w:val="clear" w:color="auto" w:fill="auto"/>
            <w:hideMark/>
          </w:tcPr>
          <w:p w14:paraId="6757181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344820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93,44</w:t>
            </w:r>
          </w:p>
        </w:tc>
      </w:tr>
      <w:tr w:rsidR="00C05D6C" w:rsidRPr="001372DD" w14:paraId="2E357C9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873408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880650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14.5.09.07-0030</w:t>
            </w:r>
          </w:p>
        </w:tc>
        <w:tc>
          <w:tcPr>
            <w:tcW w:w="896" w:type="pct"/>
            <w:gridSpan w:val="8"/>
            <w:tcBorders>
              <w:top w:val="nil"/>
              <w:left w:val="nil"/>
              <w:bottom w:val="nil"/>
              <w:right w:val="nil"/>
            </w:tcBorders>
            <w:shd w:val="clear" w:color="auto" w:fill="auto"/>
            <w:hideMark/>
          </w:tcPr>
          <w:p w14:paraId="00B05E1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Растворитель Р-4</w:t>
            </w:r>
          </w:p>
        </w:tc>
        <w:tc>
          <w:tcPr>
            <w:tcW w:w="282" w:type="pct"/>
            <w:gridSpan w:val="2"/>
            <w:tcBorders>
              <w:top w:val="nil"/>
              <w:left w:val="nil"/>
              <w:bottom w:val="nil"/>
              <w:right w:val="nil"/>
            </w:tcBorders>
            <w:shd w:val="clear" w:color="auto" w:fill="auto"/>
            <w:hideMark/>
          </w:tcPr>
          <w:p w14:paraId="09155F3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13F2547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0,0006</w:t>
            </w:r>
          </w:p>
        </w:tc>
        <w:tc>
          <w:tcPr>
            <w:tcW w:w="511" w:type="pct"/>
            <w:gridSpan w:val="3"/>
            <w:tcBorders>
              <w:top w:val="nil"/>
              <w:left w:val="nil"/>
              <w:bottom w:val="nil"/>
              <w:right w:val="nil"/>
            </w:tcBorders>
            <w:shd w:val="clear" w:color="auto" w:fill="auto"/>
            <w:hideMark/>
          </w:tcPr>
          <w:p w14:paraId="529F20E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3DBDFA9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0,0019926</w:t>
            </w:r>
          </w:p>
        </w:tc>
        <w:tc>
          <w:tcPr>
            <w:tcW w:w="350" w:type="pct"/>
            <w:tcBorders>
              <w:top w:val="nil"/>
              <w:left w:val="nil"/>
              <w:bottom w:val="nil"/>
              <w:right w:val="nil"/>
            </w:tcBorders>
            <w:shd w:val="clear" w:color="auto" w:fill="auto"/>
            <w:hideMark/>
          </w:tcPr>
          <w:p w14:paraId="3C42A17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98 526,45</w:t>
            </w:r>
          </w:p>
        </w:tc>
        <w:tc>
          <w:tcPr>
            <w:tcW w:w="190" w:type="pct"/>
            <w:tcBorders>
              <w:top w:val="nil"/>
              <w:left w:val="nil"/>
              <w:bottom w:val="nil"/>
              <w:right w:val="nil"/>
            </w:tcBorders>
            <w:shd w:val="clear" w:color="auto" w:fill="auto"/>
            <w:hideMark/>
          </w:tcPr>
          <w:p w14:paraId="6339E1D8"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1,61</w:t>
            </w:r>
          </w:p>
        </w:tc>
        <w:tc>
          <w:tcPr>
            <w:tcW w:w="256" w:type="pct"/>
            <w:tcBorders>
              <w:top w:val="nil"/>
              <w:left w:val="nil"/>
              <w:bottom w:val="nil"/>
              <w:right w:val="nil"/>
            </w:tcBorders>
            <w:shd w:val="clear" w:color="auto" w:fill="auto"/>
            <w:hideMark/>
          </w:tcPr>
          <w:p w14:paraId="3E9A067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158 627,58</w:t>
            </w:r>
          </w:p>
        </w:tc>
        <w:tc>
          <w:tcPr>
            <w:tcW w:w="333" w:type="pct"/>
            <w:tcBorders>
              <w:top w:val="nil"/>
              <w:left w:val="nil"/>
              <w:bottom w:val="nil"/>
              <w:right w:val="nil"/>
            </w:tcBorders>
            <w:shd w:val="clear" w:color="auto" w:fill="auto"/>
            <w:hideMark/>
          </w:tcPr>
          <w:p w14:paraId="35F6EBC2"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5CBF33D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316,08</w:t>
            </w:r>
          </w:p>
        </w:tc>
      </w:tr>
      <w:tr w:rsidR="00C05D6C" w:rsidRPr="001372DD" w14:paraId="0B800B6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4F904B1"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Н</w:t>
            </w:r>
          </w:p>
        </w:tc>
        <w:tc>
          <w:tcPr>
            <w:tcW w:w="789" w:type="pct"/>
            <w:gridSpan w:val="5"/>
            <w:tcBorders>
              <w:top w:val="nil"/>
              <w:left w:val="nil"/>
              <w:bottom w:val="nil"/>
              <w:right w:val="nil"/>
            </w:tcBorders>
            <w:shd w:val="clear" w:color="auto" w:fill="auto"/>
            <w:hideMark/>
          </w:tcPr>
          <w:p w14:paraId="7035ECB7"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07.2.07.12</w:t>
            </w:r>
          </w:p>
        </w:tc>
        <w:tc>
          <w:tcPr>
            <w:tcW w:w="896" w:type="pct"/>
            <w:gridSpan w:val="8"/>
            <w:tcBorders>
              <w:top w:val="nil"/>
              <w:left w:val="nil"/>
              <w:bottom w:val="nil"/>
              <w:right w:val="nil"/>
            </w:tcBorders>
            <w:shd w:val="clear" w:color="auto" w:fill="auto"/>
            <w:hideMark/>
          </w:tcPr>
          <w:p w14:paraId="5FC71054"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Конструкции стальные</w:t>
            </w:r>
          </w:p>
        </w:tc>
        <w:tc>
          <w:tcPr>
            <w:tcW w:w="282" w:type="pct"/>
            <w:gridSpan w:val="2"/>
            <w:tcBorders>
              <w:top w:val="nil"/>
              <w:left w:val="nil"/>
              <w:bottom w:val="nil"/>
              <w:right w:val="nil"/>
            </w:tcBorders>
            <w:shd w:val="clear" w:color="auto" w:fill="auto"/>
            <w:hideMark/>
          </w:tcPr>
          <w:p w14:paraId="72CA5D6D"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т</w:t>
            </w:r>
          </w:p>
        </w:tc>
        <w:tc>
          <w:tcPr>
            <w:tcW w:w="307" w:type="pct"/>
            <w:gridSpan w:val="3"/>
            <w:tcBorders>
              <w:top w:val="nil"/>
              <w:left w:val="nil"/>
              <w:bottom w:val="nil"/>
              <w:right w:val="nil"/>
            </w:tcBorders>
            <w:shd w:val="clear" w:color="auto" w:fill="auto"/>
            <w:hideMark/>
          </w:tcPr>
          <w:p w14:paraId="586F028D"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w:t>
            </w:r>
          </w:p>
        </w:tc>
        <w:tc>
          <w:tcPr>
            <w:tcW w:w="511" w:type="pct"/>
            <w:gridSpan w:val="3"/>
            <w:tcBorders>
              <w:top w:val="nil"/>
              <w:left w:val="nil"/>
              <w:bottom w:val="nil"/>
              <w:right w:val="nil"/>
            </w:tcBorders>
            <w:shd w:val="clear" w:color="auto" w:fill="auto"/>
            <w:hideMark/>
          </w:tcPr>
          <w:p w14:paraId="35C1C10D"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6517E3CA"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3,321</w:t>
            </w:r>
          </w:p>
        </w:tc>
        <w:tc>
          <w:tcPr>
            <w:tcW w:w="350" w:type="pct"/>
            <w:tcBorders>
              <w:top w:val="nil"/>
              <w:left w:val="nil"/>
              <w:bottom w:val="nil"/>
              <w:right w:val="nil"/>
            </w:tcBorders>
            <w:shd w:val="clear" w:color="auto" w:fill="auto"/>
            <w:hideMark/>
          </w:tcPr>
          <w:p w14:paraId="608AB4F1"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444C655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1D92BC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37225D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D22CF86"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3731A22F"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4A42C32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E45098D"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398C5F62"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5934018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3B2A6F9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66085A8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6987043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7BB91A1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072A4D4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7CE378B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3D9B72E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0F93E12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48 876,74</w:t>
            </w:r>
          </w:p>
        </w:tc>
      </w:tr>
      <w:tr w:rsidR="00C05D6C" w:rsidRPr="001372DD" w14:paraId="3960041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627B91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CF3B2C5"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6C1DF12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53B8565B"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61D5B31A"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5E44E8AD"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49F14D5"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35EEFD01"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2C6CF01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A43B5A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29D18A5"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FC73C4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27 875,41</w:t>
            </w:r>
          </w:p>
        </w:tc>
      </w:tr>
      <w:tr w:rsidR="00C05D6C" w:rsidRPr="001372DD" w14:paraId="55AC7DCD"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38A158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3691C8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Пр/812-009.0-1</w:t>
            </w:r>
          </w:p>
        </w:tc>
        <w:tc>
          <w:tcPr>
            <w:tcW w:w="896" w:type="pct"/>
            <w:gridSpan w:val="8"/>
            <w:tcBorders>
              <w:top w:val="nil"/>
              <w:left w:val="nil"/>
              <w:bottom w:val="nil"/>
              <w:right w:val="nil"/>
            </w:tcBorders>
            <w:shd w:val="clear" w:color="auto" w:fill="auto"/>
            <w:hideMark/>
          </w:tcPr>
          <w:p w14:paraId="02787F9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Строительные металлические конструкции</w:t>
            </w:r>
          </w:p>
        </w:tc>
        <w:tc>
          <w:tcPr>
            <w:tcW w:w="282" w:type="pct"/>
            <w:gridSpan w:val="2"/>
            <w:tcBorders>
              <w:top w:val="nil"/>
              <w:left w:val="nil"/>
              <w:bottom w:val="nil"/>
              <w:right w:val="nil"/>
            </w:tcBorders>
            <w:shd w:val="clear" w:color="auto" w:fill="auto"/>
            <w:hideMark/>
          </w:tcPr>
          <w:p w14:paraId="63C3E38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6CFC8EC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93</w:t>
            </w:r>
          </w:p>
        </w:tc>
        <w:tc>
          <w:tcPr>
            <w:tcW w:w="511" w:type="pct"/>
            <w:gridSpan w:val="3"/>
            <w:tcBorders>
              <w:top w:val="nil"/>
              <w:left w:val="nil"/>
              <w:bottom w:val="nil"/>
              <w:right w:val="nil"/>
            </w:tcBorders>
            <w:shd w:val="clear" w:color="auto" w:fill="auto"/>
            <w:hideMark/>
          </w:tcPr>
          <w:p w14:paraId="2FFF60B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32ED55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93</w:t>
            </w:r>
          </w:p>
        </w:tc>
        <w:tc>
          <w:tcPr>
            <w:tcW w:w="350" w:type="pct"/>
            <w:tcBorders>
              <w:top w:val="nil"/>
              <w:left w:val="nil"/>
              <w:bottom w:val="nil"/>
              <w:right w:val="nil"/>
            </w:tcBorders>
            <w:shd w:val="clear" w:color="auto" w:fill="auto"/>
            <w:hideMark/>
          </w:tcPr>
          <w:p w14:paraId="66BBBB5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B0F6DF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9FBA49B"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5E6A766"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CB0CCC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25 924,13</w:t>
            </w:r>
          </w:p>
        </w:tc>
      </w:tr>
      <w:tr w:rsidR="00C05D6C" w:rsidRPr="001372DD" w14:paraId="5D75761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563126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4C555E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Пр/774-009.0, Приказ № 774/пр от 11.12.2020 п.16</w:t>
            </w:r>
          </w:p>
        </w:tc>
        <w:tc>
          <w:tcPr>
            <w:tcW w:w="896" w:type="pct"/>
            <w:gridSpan w:val="8"/>
            <w:tcBorders>
              <w:top w:val="nil"/>
              <w:left w:val="nil"/>
              <w:bottom w:val="nil"/>
              <w:right w:val="nil"/>
            </w:tcBorders>
            <w:shd w:val="clear" w:color="auto" w:fill="auto"/>
            <w:hideMark/>
          </w:tcPr>
          <w:p w14:paraId="317D550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Строительные металлические конструкции</w:t>
            </w:r>
          </w:p>
        </w:tc>
        <w:tc>
          <w:tcPr>
            <w:tcW w:w="282" w:type="pct"/>
            <w:gridSpan w:val="2"/>
            <w:tcBorders>
              <w:top w:val="nil"/>
              <w:left w:val="nil"/>
              <w:bottom w:val="nil"/>
              <w:right w:val="nil"/>
            </w:tcBorders>
            <w:shd w:val="clear" w:color="auto" w:fill="auto"/>
            <w:hideMark/>
          </w:tcPr>
          <w:p w14:paraId="3033229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34C3C8A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62</w:t>
            </w:r>
          </w:p>
        </w:tc>
        <w:tc>
          <w:tcPr>
            <w:tcW w:w="511" w:type="pct"/>
            <w:gridSpan w:val="3"/>
            <w:tcBorders>
              <w:top w:val="nil"/>
              <w:left w:val="nil"/>
              <w:bottom w:val="nil"/>
              <w:right w:val="nil"/>
            </w:tcBorders>
            <w:shd w:val="clear" w:color="auto" w:fill="auto"/>
            <w:hideMark/>
          </w:tcPr>
          <w:p w14:paraId="55F5DD4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5435C2A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52,7</w:t>
            </w:r>
          </w:p>
        </w:tc>
        <w:tc>
          <w:tcPr>
            <w:tcW w:w="350" w:type="pct"/>
            <w:tcBorders>
              <w:top w:val="nil"/>
              <w:left w:val="nil"/>
              <w:bottom w:val="nil"/>
              <w:right w:val="nil"/>
            </w:tcBorders>
            <w:shd w:val="clear" w:color="auto" w:fill="auto"/>
            <w:hideMark/>
          </w:tcPr>
          <w:p w14:paraId="2D78874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3EACB7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18C8D2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810648A"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7EDEBA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14 690,34</w:t>
            </w:r>
          </w:p>
        </w:tc>
      </w:tr>
      <w:tr w:rsidR="00C05D6C" w:rsidRPr="001372DD" w14:paraId="73522181"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E408B8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0D3589D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59F5E82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49D8F5D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235C1DB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1FED8CF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7745A72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4629C78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BD8496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4384D99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26 947,07</w:t>
            </w:r>
          </w:p>
        </w:tc>
        <w:tc>
          <w:tcPr>
            <w:tcW w:w="333" w:type="pct"/>
            <w:tcBorders>
              <w:top w:val="single" w:sz="4" w:space="0" w:color="auto"/>
              <w:left w:val="nil"/>
              <w:bottom w:val="nil"/>
              <w:right w:val="nil"/>
            </w:tcBorders>
            <w:shd w:val="clear" w:color="auto" w:fill="auto"/>
            <w:hideMark/>
          </w:tcPr>
          <w:p w14:paraId="5A9B981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1E27AE3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89 491,21</w:t>
            </w:r>
          </w:p>
        </w:tc>
      </w:tr>
      <w:tr w:rsidR="00C05D6C" w:rsidRPr="001372DD" w14:paraId="1E664FB9"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30DC494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22</w:t>
            </w:r>
          </w:p>
        </w:tc>
        <w:tc>
          <w:tcPr>
            <w:tcW w:w="789" w:type="pct"/>
            <w:gridSpan w:val="5"/>
            <w:tcBorders>
              <w:top w:val="single" w:sz="4" w:space="0" w:color="auto"/>
              <w:left w:val="nil"/>
              <w:bottom w:val="nil"/>
              <w:right w:val="nil"/>
            </w:tcBorders>
            <w:shd w:val="clear" w:color="auto" w:fill="auto"/>
            <w:hideMark/>
          </w:tcPr>
          <w:p w14:paraId="0DF4D722"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ФСБЦ-08.3.11.01-1102</w:t>
            </w:r>
          </w:p>
        </w:tc>
        <w:tc>
          <w:tcPr>
            <w:tcW w:w="896" w:type="pct"/>
            <w:gridSpan w:val="8"/>
            <w:tcBorders>
              <w:top w:val="single" w:sz="4" w:space="0" w:color="auto"/>
              <w:left w:val="nil"/>
              <w:bottom w:val="nil"/>
              <w:right w:val="nil"/>
            </w:tcBorders>
            <w:shd w:val="clear" w:color="auto" w:fill="auto"/>
            <w:hideMark/>
          </w:tcPr>
          <w:p w14:paraId="04EDE3C2"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Швеллеры стальные горячекатаные, марки стали Ст3пс, Ст3сп, № 12У-24У, № 12П-24П</w:t>
            </w:r>
          </w:p>
        </w:tc>
        <w:tc>
          <w:tcPr>
            <w:tcW w:w="282" w:type="pct"/>
            <w:gridSpan w:val="2"/>
            <w:tcBorders>
              <w:top w:val="single" w:sz="4" w:space="0" w:color="auto"/>
              <w:left w:val="nil"/>
              <w:bottom w:val="nil"/>
              <w:right w:val="nil"/>
            </w:tcBorders>
            <w:shd w:val="clear" w:color="auto" w:fill="auto"/>
            <w:hideMark/>
          </w:tcPr>
          <w:p w14:paraId="354749F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т</w:t>
            </w:r>
          </w:p>
        </w:tc>
        <w:tc>
          <w:tcPr>
            <w:tcW w:w="307" w:type="pct"/>
            <w:gridSpan w:val="3"/>
            <w:tcBorders>
              <w:top w:val="single" w:sz="4" w:space="0" w:color="auto"/>
              <w:left w:val="nil"/>
              <w:bottom w:val="nil"/>
              <w:right w:val="nil"/>
            </w:tcBorders>
            <w:shd w:val="clear" w:color="auto" w:fill="auto"/>
            <w:hideMark/>
          </w:tcPr>
          <w:p w14:paraId="0AEE57D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3,321</w:t>
            </w:r>
          </w:p>
        </w:tc>
        <w:tc>
          <w:tcPr>
            <w:tcW w:w="511" w:type="pct"/>
            <w:gridSpan w:val="3"/>
            <w:tcBorders>
              <w:top w:val="single" w:sz="4" w:space="0" w:color="auto"/>
              <w:left w:val="nil"/>
              <w:bottom w:val="nil"/>
              <w:right w:val="nil"/>
            </w:tcBorders>
            <w:shd w:val="clear" w:color="auto" w:fill="auto"/>
            <w:hideMark/>
          </w:tcPr>
          <w:p w14:paraId="74AB856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732A8FA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3,321</w:t>
            </w:r>
          </w:p>
        </w:tc>
        <w:tc>
          <w:tcPr>
            <w:tcW w:w="350" w:type="pct"/>
            <w:tcBorders>
              <w:top w:val="single" w:sz="4" w:space="0" w:color="auto"/>
              <w:left w:val="nil"/>
              <w:bottom w:val="nil"/>
              <w:right w:val="nil"/>
            </w:tcBorders>
            <w:shd w:val="clear" w:color="auto" w:fill="auto"/>
            <w:hideMark/>
          </w:tcPr>
          <w:p w14:paraId="42D5A04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1871CC6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60BC8A99"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57 119,73</w:t>
            </w:r>
          </w:p>
        </w:tc>
        <w:tc>
          <w:tcPr>
            <w:tcW w:w="333" w:type="pct"/>
            <w:tcBorders>
              <w:top w:val="single" w:sz="4" w:space="0" w:color="auto"/>
              <w:left w:val="nil"/>
              <w:bottom w:val="nil"/>
              <w:right w:val="nil"/>
            </w:tcBorders>
            <w:shd w:val="clear" w:color="auto" w:fill="auto"/>
            <w:hideMark/>
          </w:tcPr>
          <w:p w14:paraId="3C1E0C5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7CC29A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191 160,24</w:t>
            </w:r>
          </w:p>
        </w:tc>
      </w:tr>
      <w:tr w:rsidR="00C05D6C" w:rsidRPr="001372DD" w14:paraId="39485BC5"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60D293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51F25DD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5A06286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(Материалы для строительных работ)</w:t>
            </w:r>
          </w:p>
        </w:tc>
      </w:tr>
      <w:tr w:rsidR="00C05D6C" w:rsidRPr="001372DD" w14:paraId="20E1548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7F56D6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w:t>
            </w:r>
          </w:p>
        </w:tc>
        <w:tc>
          <w:tcPr>
            <w:tcW w:w="789" w:type="pct"/>
            <w:gridSpan w:val="5"/>
            <w:tcBorders>
              <w:top w:val="nil"/>
              <w:left w:val="nil"/>
              <w:bottom w:val="nil"/>
              <w:right w:val="nil"/>
            </w:tcBorders>
            <w:shd w:val="clear" w:color="auto" w:fill="auto"/>
            <w:hideMark/>
          </w:tcPr>
          <w:p w14:paraId="0D73FF2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ФСБЦ-08.3.11.01-1102</w:t>
            </w:r>
          </w:p>
        </w:tc>
        <w:tc>
          <w:tcPr>
            <w:tcW w:w="896" w:type="pct"/>
            <w:gridSpan w:val="8"/>
            <w:tcBorders>
              <w:top w:val="nil"/>
              <w:left w:val="nil"/>
              <w:bottom w:val="nil"/>
              <w:right w:val="nil"/>
            </w:tcBorders>
            <w:shd w:val="clear" w:color="auto" w:fill="auto"/>
            <w:hideMark/>
          </w:tcPr>
          <w:p w14:paraId="360FA3F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Швеллеры стальные горячекатаные, марки стали Ст3пс, Ст3сп, № 12У-24У, № 12П-24П </w:t>
            </w:r>
          </w:p>
        </w:tc>
        <w:tc>
          <w:tcPr>
            <w:tcW w:w="282" w:type="pct"/>
            <w:gridSpan w:val="2"/>
            <w:tcBorders>
              <w:top w:val="nil"/>
              <w:left w:val="nil"/>
              <w:bottom w:val="nil"/>
              <w:right w:val="nil"/>
            </w:tcBorders>
            <w:shd w:val="clear" w:color="auto" w:fill="auto"/>
            <w:hideMark/>
          </w:tcPr>
          <w:p w14:paraId="1111910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69F459C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3,321</w:t>
            </w:r>
          </w:p>
        </w:tc>
        <w:tc>
          <w:tcPr>
            <w:tcW w:w="511" w:type="pct"/>
            <w:gridSpan w:val="3"/>
            <w:tcBorders>
              <w:top w:val="nil"/>
              <w:left w:val="nil"/>
              <w:bottom w:val="nil"/>
              <w:right w:val="nil"/>
            </w:tcBorders>
            <w:shd w:val="clear" w:color="auto" w:fill="auto"/>
            <w:hideMark/>
          </w:tcPr>
          <w:p w14:paraId="5E26258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8798E6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3,321</w:t>
            </w:r>
          </w:p>
        </w:tc>
        <w:tc>
          <w:tcPr>
            <w:tcW w:w="350" w:type="pct"/>
            <w:tcBorders>
              <w:top w:val="nil"/>
              <w:left w:val="nil"/>
              <w:bottom w:val="nil"/>
              <w:right w:val="nil"/>
            </w:tcBorders>
            <w:shd w:val="clear" w:color="auto" w:fill="auto"/>
            <w:hideMark/>
          </w:tcPr>
          <w:p w14:paraId="6A588BE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87 876,50</w:t>
            </w:r>
          </w:p>
        </w:tc>
        <w:tc>
          <w:tcPr>
            <w:tcW w:w="190" w:type="pct"/>
            <w:tcBorders>
              <w:top w:val="nil"/>
              <w:left w:val="nil"/>
              <w:bottom w:val="nil"/>
              <w:right w:val="nil"/>
            </w:tcBorders>
            <w:shd w:val="clear" w:color="auto" w:fill="auto"/>
            <w:hideMark/>
          </w:tcPr>
          <w:p w14:paraId="61FD488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0,65</w:t>
            </w:r>
          </w:p>
        </w:tc>
        <w:tc>
          <w:tcPr>
            <w:tcW w:w="256" w:type="pct"/>
            <w:tcBorders>
              <w:top w:val="nil"/>
              <w:left w:val="nil"/>
              <w:bottom w:val="nil"/>
              <w:right w:val="nil"/>
            </w:tcBorders>
            <w:shd w:val="clear" w:color="auto" w:fill="auto"/>
            <w:hideMark/>
          </w:tcPr>
          <w:p w14:paraId="4CD47B2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57 119,73</w:t>
            </w:r>
          </w:p>
        </w:tc>
        <w:tc>
          <w:tcPr>
            <w:tcW w:w="333" w:type="pct"/>
            <w:tcBorders>
              <w:top w:val="nil"/>
              <w:left w:val="nil"/>
              <w:bottom w:val="nil"/>
              <w:right w:val="nil"/>
            </w:tcBorders>
            <w:shd w:val="clear" w:color="auto" w:fill="auto"/>
            <w:hideMark/>
          </w:tcPr>
          <w:p w14:paraId="0E85304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69AEF7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189 694,62</w:t>
            </w:r>
          </w:p>
        </w:tc>
      </w:tr>
      <w:tr w:rsidR="00C05D6C" w:rsidRPr="001372DD" w14:paraId="73D5FE1D"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F740CD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22.1</w:t>
            </w:r>
          </w:p>
        </w:tc>
        <w:tc>
          <w:tcPr>
            <w:tcW w:w="789" w:type="pct"/>
            <w:gridSpan w:val="5"/>
            <w:tcBorders>
              <w:top w:val="nil"/>
              <w:left w:val="nil"/>
              <w:bottom w:val="nil"/>
              <w:right w:val="nil"/>
            </w:tcBorders>
            <w:shd w:val="clear" w:color="auto" w:fill="auto"/>
            <w:hideMark/>
          </w:tcPr>
          <w:p w14:paraId="221D797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ФСБЦ-08.3.11.01-1102_01-20-1-01-0030</w:t>
            </w:r>
          </w:p>
        </w:tc>
        <w:tc>
          <w:tcPr>
            <w:tcW w:w="896" w:type="pct"/>
            <w:gridSpan w:val="8"/>
            <w:tcBorders>
              <w:top w:val="nil"/>
              <w:left w:val="nil"/>
              <w:bottom w:val="nil"/>
              <w:right w:val="nil"/>
            </w:tcBorders>
            <w:shd w:val="clear" w:color="auto" w:fill="auto"/>
            <w:hideMark/>
          </w:tcPr>
          <w:p w14:paraId="5FCA5AB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71081CE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5F4A1A7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8E54E5F"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FFC6CE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3,321</w:t>
            </w:r>
          </w:p>
        </w:tc>
        <w:tc>
          <w:tcPr>
            <w:tcW w:w="350" w:type="pct"/>
            <w:tcBorders>
              <w:top w:val="nil"/>
              <w:left w:val="nil"/>
              <w:bottom w:val="nil"/>
              <w:right w:val="nil"/>
            </w:tcBorders>
            <w:shd w:val="clear" w:color="auto" w:fill="auto"/>
            <w:hideMark/>
          </w:tcPr>
          <w:p w14:paraId="21E9A97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C16F6C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805DAC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53A6DDC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439630A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-1 463,50</w:t>
            </w:r>
          </w:p>
        </w:tc>
      </w:tr>
      <w:tr w:rsidR="00C05D6C" w:rsidRPr="001372DD" w14:paraId="28C9079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382913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22.2</w:t>
            </w:r>
          </w:p>
        </w:tc>
        <w:tc>
          <w:tcPr>
            <w:tcW w:w="789" w:type="pct"/>
            <w:gridSpan w:val="5"/>
            <w:tcBorders>
              <w:top w:val="nil"/>
              <w:left w:val="nil"/>
              <w:bottom w:val="nil"/>
              <w:right w:val="nil"/>
            </w:tcBorders>
            <w:shd w:val="clear" w:color="auto" w:fill="auto"/>
            <w:hideMark/>
          </w:tcPr>
          <w:p w14:paraId="730B21A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ФСБЦ-08.3.11.01-1102_01-20-1-01-0133</w:t>
            </w:r>
          </w:p>
        </w:tc>
        <w:tc>
          <w:tcPr>
            <w:tcW w:w="896" w:type="pct"/>
            <w:gridSpan w:val="8"/>
            <w:tcBorders>
              <w:top w:val="nil"/>
              <w:left w:val="nil"/>
              <w:bottom w:val="nil"/>
              <w:right w:val="nil"/>
            </w:tcBorders>
            <w:shd w:val="clear" w:color="auto" w:fill="auto"/>
            <w:hideMark/>
          </w:tcPr>
          <w:p w14:paraId="0D1823E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w:t>
            </w:r>
            <w:r w:rsidRPr="001372DD">
              <w:rPr>
                <w:rFonts w:ascii="Arial" w:eastAsia="Times New Roman" w:hAnsi="Arial" w:cs="Arial"/>
                <w:sz w:val="16"/>
                <w:szCs w:val="16"/>
                <w:lang w:eastAsia="ru-RU"/>
              </w:rPr>
              <w:lastRenderedPageBreak/>
              <w:t xml:space="preserve">покрытием на расстояние 133 км </w:t>
            </w:r>
          </w:p>
        </w:tc>
        <w:tc>
          <w:tcPr>
            <w:tcW w:w="282" w:type="pct"/>
            <w:gridSpan w:val="2"/>
            <w:tcBorders>
              <w:top w:val="nil"/>
              <w:left w:val="nil"/>
              <w:bottom w:val="nil"/>
              <w:right w:val="nil"/>
            </w:tcBorders>
            <w:shd w:val="clear" w:color="auto" w:fill="auto"/>
            <w:hideMark/>
          </w:tcPr>
          <w:p w14:paraId="7225E2A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1т груза</w:t>
            </w:r>
          </w:p>
        </w:tc>
        <w:tc>
          <w:tcPr>
            <w:tcW w:w="307" w:type="pct"/>
            <w:gridSpan w:val="3"/>
            <w:tcBorders>
              <w:top w:val="nil"/>
              <w:left w:val="nil"/>
              <w:bottom w:val="nil"/>
              <w:right w:val="nil"/>
            </w:tcBorders>
            <w:shd w:val="clear" w:color="auto" w:fill="auto"/>
            <w:hideMark/>
          </w:tcPr>
          <w:p w14:paraId="32741D8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2B9E3C6F"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081271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3,321</w:t>
            </w:r>
          </w:p>
        </w:tc>
        <w:tc>
          <w:tcPr>
            <w:tcW w:w="350" w:type="pct"/>
            <w:tcBorders>
              <w:top w:val="nil"/>
              <w:left w:val="nil"/>
              <w:bottom w:val="nil"/>
              <w:right w:val="nil"/>
            </w:tcBorders>
            <w:shd w:val="clear" w:color="auto" w:fill="auto"/>
            <w:hideMark/>
          </w:tcPr>
          <w:p w14:paraId="25C69DF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FA6CE2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D3F2AD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0B5C872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77B9AA5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2 808,81</w:t>
            </w:r>
          </w:p>
        </w:tc>
      </w:tr>
      <w:tr w:rsidR="00C05D6C" w:rsidRPr="001372DD" w14:paraId="6056BC6C"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3356EB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22.3</w:t>
            </w:r>
          </w:p>
        </w:tc>
        <w:tc>
          <w:tcPr>
            <w:tcW w:w="789" w:type="pct"/>
            <w:gridSpan w:val="5"/>
            <w:tcBorders>
              <w:top w:val="nil"/>
              <w:left w:val="nil"/>
              <w:bottom w:val="nil"/>
              <w:right w:val="nil"/>
            </w:tcBorders>
            <w:shd w:val="clear" w:color="auto" w:fill="auto"/>
            <w:hideMark/>
          </w:tcPr>
          <w:p w14:paraId="73E65A0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ФСБЦ-08.3.11.01-1102_01-20-1-03-0133</w:t>
            </w:r>
          </w:p>
        </w:tc>
        <w:tc>
          <w:tcPr>
            <w:tcW w:w="896" w:type="pct"/>
            <w:gridSpan w:val="8"/>
            <w:tcBorders>
              <w:top w:val="nil"/>
              <w:left w:val="nil"/>
              <w:bottom w:val="nil"/>
              <w:right w:val="nil"/>
            </w:tcBorders>
            <w:shd w:val="clear" w:color="auto" w:fill="auto"/>
            <w:hideMark/>
          </w:tcPr>
          <w:p w14:paraId="67185A5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2C4EA46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6006EE3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04EDC785"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10BDF6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3,321</w:t>
            </w:r>
          </w:p>
        </w:tc>
        <w:tc>
          <w:tcPr>
            <w:tcW w:w="350" w:type="pct"/>
            <w:tcBorders>
              <w:top w:val="nil"/>
              <w:left w:val="nil"/>
              <w:bottom w:val="nil"/>
              <w:right w:val="nil"/>
            </w:tcBorders>
            <w:shd w:val="clear" w:color="auto" w:fill="auto"/>
            <w:hideMark/>
          </w:tcPr>
          <w:p w14:paraId="2F85709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D3C4CD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D5C5F4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5BBFB66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64C478A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120,31</w:t>
            </w:r>
          </w:p>
        </w:tc>
      </w:tr>
      <w:tr w:rsidR="00C05D6C" w:rsidRPr="001372DD" w14:paraId="4F7F8D1C"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A8755D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4F44A4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1AD282B3"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18ECDF0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5233D1E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290848A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3DD848A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2D67C63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012B475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745D23B4"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342FB2B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24E710E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191 160,24</w:t>
            </w:r>
          </w:p>
        </w:tc>
      </w:tr>
      <w:tr w:rsidR="00C05D6C" w:rsidRPr="001372DD" w14:paraId="78B4387B"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6B55514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23</w:t>
            </w:r>
          </w:p>
        </w:tc>
        <w:tc>
          <w:tcPr>
            <w:tcW w:w="789" w:type="pct"/>
            <w:gridSpan w:val="5"/>
            <w:tcBorders>
              <w:top w:val="single" w:sz="4" w:space="0" w:color="auto"/>
              <w:left w:val="nil"/>
              <w:bottom w:val="nil"/>
              <w:right w:val="nil"/>
            </w:tcBorders>
            <w:shd w:val="clear" w:color="auto" w:fill="auto"/>
            <w:hideMark/>
          </w:tcPr>
          <w:p w14:paraId="431CC08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ГЭСН12-01-022-01</w:t>
            </w:r>
          </w:p>
        </w:tc>
        <w:tc>
          <w:tcPr>
            <w:tcW w:w="896" w:type="pct"/>
            <w:gridSpan w:val="8"/>
            <w:tcBorders>
              <w:top w:val="single" w:sz="4" w:space="0" w:color="auto"/>
              <w:left w:val="nil"/>
              <w:bottom w:val="nil"/>
              <w:right w:val="nil"/>
            </w:tcBorders>
            <w:shd w:val="clear" w:color="auto" w:fill="auto"/>
            <w:hideMark/>
          </w:tcPr>
          <w:p w14:paraId="4113C973"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Устройство обрешетки из оцинкованного профиля для покрытия кровли</w:t>
            </w:r>
          </w:p>
        </w:tc>
        <w:tc>
          <w:tcPr>
            <w:tcW w:w="282" w:type="pct"/>
            <w:gridSpan w:val="2"/>
            <w:tcBorders>
              <w:top w:val="single" w:sz="4" w:space="0" w:color="auto"/>
              <w:left w:val="nil"/>
              <w:bottom w:val="nil"/>
              <w:right w:val="nil"/>
            </w:tcBorders>
            <w:shd w:val="clear" w:color="auto" w:fill="auto"/>
            <w:hideMark/>
          </w:tcPr>
          <w:p w14:paraId="2F240DA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w:t>
            </w:r>
          </w:p>
        </w:tc>
        <w:tc>
          <w:tcPr>
            <w:tcW w:w="307" w:type="pct"/>
            <w:gridSpan w:val="3"/>
            <w:tcBorders>
              <w:top w:val="single" w:sz="4" w:space="0" w:color="auto"/>
              <w:left w:val="nil"/>
              <w:bottom w:val="nil"/>
              <w:right w:val="nil"/>
            </w:tcBorders>
            <w:shd w:val="clear" w:color="auto" w:fill="auto"/>
            <w:hideMark/>
          </w:tcPr>
          <w:p w14:paraId="152CA77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3,25</w:t>
            </w:r>
          </w:p>
        </w:tc>
        <w:tc>
          <w:tcPr>
            <w:tcW w:w="511" w:type="pct"/>
            <w:gridSpan w:val="3"/>
            <w:tcBorders>
              <w:top w:val="single" w:sz="4" w:space="0" w:color="auto"/>
              <w:left w:val="nil"/>
              <w:bottom w:val="nil"/>
              <w:right w:val="nil"/>
            </w:tcBorders>
            <w:shd w:val="clear" w:color="auto" w:fill="auto"/>
            <w:hideMark/>
          </w:tcPr>
          <w:p w14:paraId="6D2089D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1454FD9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3,25</w:t>
            </w:r>
          </w:p>
        </w:tc>
        <w:tc>
          <w:tcPr>
            <w:tcW w:w="350" w:type="pct"/>
            <w:tcBorders>
              <w:top w:val="single" w:sz="4" w:space="0" w:color="auto"/>
              <w:left w:val="nil"/>
              <w:bottom w:val="nil"/>
              <w:right w:val="nil"/>
            </w:tcBorders>
            <w:shd w:val="clear" w:color="auto" w:fill="auto"/>
            <w:hideMark/>
          </w:tcPr>
          <w:p w14:paraId="1B9210E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DA04A5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195090D9"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42D192D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7CFC5E2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7561680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4E7C9E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B38BF0A"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0B05B79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Объем=(25{рядов}*13{м}) / 100</w:t>
            </w:r>
          </w:p>
        </w:tc>
      </w:tr>
      <w:tr w:rsidR="00C05D6C" w:rsidRPr="001372DD" w14:paraId="395B501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4E0F9F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5E314C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63A12D7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41FA28B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F1CF60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5171255"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31270BB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193BE02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4F943F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9B0E66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72847D9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5FD3318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44208F1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01F41C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A2B148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83,64525</w:t>
            </w:r>
          </w:p>
        </w:tc>
        <w:tc>
          <w:tcPr>
            <w:tcW w:w="350" w:type="pct"/>
            <w:tcBorders>
              <w:top w:val="nil"/>
              <w:left w:val="nil"/>
              <w:bottom w:val="nil"/>
              <w:right w:val="nil"/>
            </w:tcBorders>
            <w:shd w:val="clear" w:color="auto" w:fill="auto"/>
            <w:hideMark/>
          </w:tcPr>
          <w:p w14:paraId="21BF89D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C16B35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DEA4AED"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0491C6C"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FD4292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36 858,57</w:t>
            </w:r>
          </w:p>
        </w:tc>
      </w:tr>
      <w:tr w:rsidR="00C05D6C" w:rsidRPr="001372DD" w14:paraId="1682AEC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9127B2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50C4CB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1-100-34</w:t>
            </w:r>
          </w:p>
        </w:tc>
        <w:tc>
          <w:tcPr>
            <w:tcW w:w="896" w:type="pct"/>
            <w:gridSpan w:val="8"/>
            <w:tcBorders>
              <w:top w:val="nil"/>
              <w:left w:val="nil"/>
              <w:bottom w:val="nil"/>
              <w:right w:val="nil"/>
            </w:tcBorders>
            <w:shd w:val="clear" w:color="auto" w:fill="auto"/>
            <w:hideMark/>
          </w:tcPr>
          <w:p w14:paraId="03E8848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3,4</w:t>
            </w:r>
          </w:p>
        </w:tc>
        <w:tc>
          <w:tcPr>
            <w:tcW w:w="282" w:type="pct"/>
            <w:gridSpan w:val="2"/>
            <w:tcBorders>
              <w:top w:val="nil"/>
              <w:left w:val="nil"/>
              <w:bottom w:val="nil"/>
              <w:right w:val="nil"/>
            </w:tcBorders>
            <w:shd w:val="clear" w:color="auto" w:fill="auto"/>
            <w:hideMark/>
          </w:tcPr>
          <w:p w14:paraId="0A317D7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27A74E8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22,38</w:t>
            </w:r>
          </w:p>
        </w:tc>
        <w:tc>
          <w:tcPr>
            <w:tcW w:w="511" w:type="pct"/>
            <w:gridSpan w:val="3"/>
            <w:tcBorders>
              <w:top w:val="nil"/>
              <w:left w:val="nil"/>
              <w:bottom w:val="nil"/>
              <w:right w:val="nil"/>
            </w:tcBorders>
            <w:shd w:val="clear" w:color="auto" w:fill="auto"/>
            <w:hideMark/>
          </w:tcPr>
          <w:p w14:paraId="587CFE3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4E30738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83,64525</w:t>
            </w:r>
          </w:p>
        </w:tc>
        <w:tc>
          <w:tcPr>
            <w:tcW w:w="350" w:type="pct"/>
            <w:tcBorders>
              <w:top w:val="nil"/>
              <w:left w:val="nil"/>
              <w:bottom w:val="nil"/>
              <w:right w:val="nil"/>
            </w:tcBorders>
            <w:shd w:val="clear" w:color="auto" w:fill="auto"/>
            <w:hideMark/>
          </w:tcPr>
          <w:p w14:paraId="33CC875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871D0A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15E76A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326,41</w:t>
            </w:r>
          </w:p>
        </w:tc>
        <w:tc>
          <w:tcPr>
            <w:tcW w:w="333" w:type="pct"/>
            <w:tcBorders>
              <w:top w:val="nil"/>
              <w:left w:val="nil"/>
              <w:bottom w:val="nil"/>
              <w:right w:val="nil"/>
            </w:tcBorders>
            <w:shd w:val="clear" w:color="auto" w:fill="auto"/>
            <w:hideMark/>
          </w:tcPr>
          <w:p w14:paraId="2FFAB24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F96C7F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36 858,57</w:t>
            </w:r>
          </w:p>
        </w:tc>
      </w:tr>
      <w:tr w:rsidR="00C05D6C" w:rsidRPr="001372DD" w14:paraId="4AFD961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E77731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78703A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51A5319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496CE9C4"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7250D19A"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2185F323"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ACD58A9"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22CF2828"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00445B6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97436B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A640DAE"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B6DB67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1 007,07</w:t>
            </w:r>
          </w:p>
        </w:tc>
      </w:tr>
      <w:tr w:rsidR="00C05D6C" w:rsidRPr="001372DD" w14:paraId="0B085C2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D731C2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40B3E43"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7E60583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5124576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7A3A9B6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567CD94"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6A466B9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1,05625</w:t>
            </w:r>
          </w:p>
        </w:tc>
        <w:tc>
          <w:tcPr>
            <w:tcW w:w="350" w:type="pct"/>
            <w:tcBorders>
              <w:top w:val="nil"/>
              <w:left w:val="nil"/>
              <w:bottom w:val="nil"/>
              <w:right w:val="nil"/>
            </w:tcBorders>
            <w:shd w:val="clear" w:color="auto" w:fill="auto"/>
            <w:hideMark/>
          </w:tcPr>
          <w:p w14:paraId="2A9BB03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1C3243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6501DDB"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A961AEB"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B93AAB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562,82</w:t>
            </w:r>
          </w:p>
        </w:tc>
      </w:tr>
      <w:tr w:rsidR="00C05D6C" w:rsidRPr="001372DD" w14:paraId="51570EC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AC36CA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62C168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91.05.05-015</w:t>
            </w:r>
          </w:p>
        </w:tc>
        <w:tc>
          <w:tcPr>
            <w:tcW w:w="896" w:type="pct"/>
            <w:gridSpan w:val="8"/>
            <w:tcBorders>
              <w:top w:val="nil"/>
              <w:left w:val="nil"/>
              <w:bottom w:val="nil"/>
              <w:right w:val="nil"/>
            </w:tcBorders>
            <w:shd w:val="clear" w:color="auto" w:fill="auto"/>
            <w:hideMark/>
          </w:tcPr>
          <w:p w14:paraId="3468833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на автомобильном ходу, грузоподъемность 16 т</w:t>
            </w:r>
          </w:p>
        </w:tc>
        <w:tc>
          <w:tcPr>
            <w:tcW w:w="282" w:type="pct"/>
            <w:gridSpan w:val="2"/>
            <w:tcBorders>
              <w:top w:val="nil"/>
              <w:left w:val="nil"/>
              <w:bottom w:val="nil"/>
              <w:right w:val="nil"/>
            </w:tcBorders>
            <w:shd w:val="clear" w:color="auto" w:fill="auto"/>
            <w:hideMark/>
          </w:tcPr>
          <w:p w14:paraId="287FD1B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4A9C49E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0,11</w:t>
            </w:r>
          </w:p>
        </w:tc>
        <w:tc>
          <w:tcPr>
            <w:tcW w:w="511" w:type="pct"/>
            <w:gridSpan w:val="3"/>
            <w:tcBorders>
              <w:top w:val="nil"/>
              <w:left w:val="nil"/>
              <w:bottom w:val="nil"/>
              <w:right w:val="nil"/>
            </w:tcBorders>
            <w:shd w:val="clear" w:color="auto" w:fill="auto"/>
            <w:hideMark/>
          </w:tcPr>
          <w:p w14:paraId="68CC954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0B88E8D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0,446875</w:t>
            </w:r>
          </w:p>
        </w:tc>
        <w:tc>
          <w:tcPr>
            <w:tcW w:w="350" w:type="pct"/>
            <w:tcBorders>
              <w:top w:val="nil"/>
              <w:left w:val="nil"/>
              <w:bottom w:val="nil"/>
              <w:right w:val="nil"/>
            </w:tcBorders>
            <w:shd w:val="clear" w:color="auto" w:fill="auto"/>
            <w:hideMark/>
          </w:tcPr>
          <w:p w14:paraId="1E59649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674983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200925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1 602,40</w:t>
            </w:r>
          </w:p>
        </w:tc>
        <w:tc>
          <w:tcPr>
            <w:tcW w:w="333" w:type="pct"/>
            <w:tcBorders>
              <w:top w:val="nil"/>
              <w:left w:val="nil"/>
              <w:bottom w:val="nil"/>
              <w:right w:val="nil"/>
            </w:tcBorders>
            <w:shd w:val="clear" w:color="auto" w:fill="auto"/>
            <w:hideMark/>
          </w:tcPr>
          <w:p w14:paraId="0AFB8A2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EEE91A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716,07</w:t>
            </w:r>
          </w:p>
        </w:tc>
      </w:tr>
      <w:tr w:rsidR="00C05D6C" w:rsidRPr="001372DD" w14:paraId="65FCF20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3DE06D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7B8275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7EC9FCE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25F85B5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43D543F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0,11</w:t>
            </w:r>
          </w:p>
        </w:tc>
        <w:tc>
          <w:tcPr>
            <w:tcW w:w="511" w:type="pct"/>
            <w:gridSpan w:val="3"/>
            <w:tcBorders>
              <w:top w:val="nil"/>
              <w:left w:val="nil"/>
              <w:bottom w:val="nil"/>
              <w:right w:val="nil"/>
            </w:tcBorders>
            <w:shd w:val="clear" w:color="auto" w:fill="auto"/>
            <w:hideMark/>
          </w:tcPr>
          <w:p w14:paraId="679D446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17551B6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0,446875</w:t>
            </w:r>
          </w:p>
        </w:tc>
        <w:tc>
          <w:tcPr>
            <w:tcW w:w="350" w:type="pct"/>
            <w:tcBorders>
              <w:top w:val="nil"/>
              <w:left w:val="nil"/>
              <w:bottom w:val="nil"/>
              <w:right w:val="nil"/>
            </w:tcBorders>
            <w:shd w:val="clear" w:color="auto" w:fill="auto"/>
            <w:hideMark/>
          </w:tcPr>
          <w:p w14:paraId="3709E47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18D6D3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9A47AB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3605FD6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1ED82B2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283,56</w:t>
            </w:r>
          </w:p>
        </w:tc>
      </w:tr>
      <w:tr w:rsidR="00C05D6C" w:rsidRPr="001372DD" w14:paraId="12D628F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3DDD57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053887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91.06.06-045</w:t>
            </w:r>
          </w:p>
        </w:tc>
        <w:tc>
          <w:tcPr>
            <w:tcW w:w="896" w:type="pct"/>
            <w:gridSpan w:val="8"/>
            <w:tcBorders>
              <w:top w:val="nil"/>
              <w:left w:val="nil"/>
              <w:bottom w:val="nil"/>
              <w:right w:val="nil"/>
            </w:tcBorders>
            <w:shd w:val="clear" w:color="auto" w:fill="auto"/>
            <w:hideMark/>
          </w:tcPr>
          <w:p w14:paraId="7FA7A46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Подъемники одномачтовые, грузоподъемность до 500 кг, высота подъема 15 м</w:t>
            </w:r>
          </w:p>
        </w:tc>
        <w:tc>
          <w:tcPr>
            <w:tcW w:w="282" w:type="pct"/>
            <w:gridSpan w:val="2"/>
            <w:tcBorders>
              <w:top w:val="nil"/>
              <w:left w:val="nil"/>
              <w:bottom w:val="nil"/>
              <w:right w:val="nil"/>
            </w:tcBorders>
            <w:shd w:val="clear" w:color="auto" w:fill="auto"/>
            <w:hideMark/>
          </w:tcPr>
          <w:p w14:paraId="5D5A2B4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673C11C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0,04</w:t>
            </w:r>
          </w:p>
        </w:tc>
        <w:tc>
          <w:tcPr>
            <w:tcW w:w="511" w:type="pct"/>
            <w:gridSpan w:val="3"/>
            <w:tcBorders>
              <w:top w:val="nil"/>
              <w:left w:val="nil"/>
              <w:bottom w:val="nil"/>
              <w:right w:val="nil"/>
            </w:tcBorders>
            <w:shd w:val="clear" w:color="auto" w:fill="auto"/>
            <w:hideMark/>
          </w:tcPr>
          <w:p w14:paraId="06839D5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02390C5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0,1625</w:t>
            </w:r>
          </w:p>
        </w:tc>
        <w:tc>
          <w:tcPr>
            <w:tcW w:w="350" w:type="pct"/>
            <w:tcBorders>
              <w:top w:val="nil"/>
              <w:left w:val="nil"/>
              <w:bottom w:val="nil"/>
              <w:right w:val="nil"/>
            </w:tcBorders>
            <w:shd w:val="clear" w:color="auto" w:fill="auto"/>
            <w:hideMark/>
          </w:tcPr>
          <w:p w14:paraId="619A723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27,25</w:t>
            </w:r>
          </w:p>
        </w:tc>
        <w:tc>
          <w:tcPr>
            <w:tcW w:w="190" w:type="pct"/>
            <w:tcBorders>
              <w:top w:val="nil"/>
              <w:left w:val="nil"/>
              <w:bottom w:val="nil"/>
              <w:right w:val="nil"/>
            </w:tcBorders>
            <w:shd w:val="clear" w:color="auto" w:fill="auto"/>
            <w:hideMark/>
          </w:tcPr>
          <w:p w14:paraId="7D1C8C4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1,47</w:t>
            </w:r>
          </w:p>
        </w:tc>
        <w:tc>
          <w:tcPr>
            <w:tcW w:w="256" w:type="pct"/>
            <w:tcBorders>
              <w:top w:val="nil"/>
              <w:left w:val="nil"/>
              <w:bottom w:val="nil"/>
              <w:right w:val="nil"/>
            </w:tcBorders>
            <w:shd w:val="clear" w:color="auto" w:fill="auto"/>
            <w:hideMark/>
          </w:tcPr>
          <w:p w14:paraId="4B3FABD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40,06</w:t>
            </w:r>
          </w:p>
        </w:tc>
        <w:tc>
          <w:tcPr>
            <w:tcW w:w="333" w:type="pct"/>
            <w:tcBorders>
              <w:top w:val="nil"/>
              <w:left w:val="nil"/>
              <w:bottom w:val="nil"/>
              <w:right w:val="nil"/>
            </w:tcBorders>
            <w:shd w:val="clear" w:color="auto" w:fill="auto"/>
            <w:hideMark/>
          </w:tcPr>
          <w:p w14:paraId="64B0E5D2"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16D8D6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6,51</w:t>
            </w:r>
          </w:p>
        </w:tc>
      </w:tr>
      <w:tr w:rsidR="00C05D6C" w:rsidRPr="001372DD" w14:paraId="794BE16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CED89E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FCF5EE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4-100-030</w:t>
            </w:r>
          </w:p>
        </w:tc>
        <w:tc>
          <w:tcPr>
            <w:tcW w:w="896" w:type="pct"/>
            <w:gridSpan w:val="8"/>
            <w:tcBorders>
              <w:top w:val="nil"/>
              <w:left w:val="nil"/>
              <w:bottom w:val="nil"/>
              <w:right w:val="nil"/>
            </w:tcBorders>
            <w:shd w:val="clear" w:color="auto" w:fill="auto"/>
            <w:hideMark/>
          </w:tcPr>
          <w:p w14:paraId="51784F1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3 </w:t>
            </w:r>
          </w:p>
        </w:tc>
        <w:tc>
          <w:tcPr>
            <w:tcW w:w="282" w:type="pct"/>
            <w:gridSpan w:val="2"/>
            <w:tcBorders>
              <w:top w:val="nil"/>
              <w:left w:val="nil"/>
              <w:bottom w:val="nil"/>
              <w:right w:val="nil"/>
            </w:tcBorders>
            <w:shd w:val="clear" w:color="auto" w:fill="auto"/>
            <w:hideMark/>
          </w:tcPr>
          <w:p w14:paraId="0F7EB50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AF332D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0,04</w:t>
            </w:r>
          </w:p>
        </w:tc>
        <w:tc>
          <w:tcPr>
            <w:tcW w:w="511" w:type="pct"/>
            <w:gridSpan w:val="3"/>
            <w:tcBorders>
              <w:top w:val="nil"/>
              <w:left w:val="nil"/>
              <w:bottom w:val="nil"/>
              <w:right w:val="nil"/>
            </w:tcBorders>
            <w:shd w:val="clear" w:color="auto" w:fill="auto"/>
            <w:hideMark/>
          </w:tcPr>
          <w:p w14:paraId="2EF3556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481F1ED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0,1625</w:t>
            </w:r>
          </w:p>
        </w:tc>
        <w:tc>
          <w:tcPr>
            <w:tcW w:w="350" w:type="pct"/>
            <w:tcBorders>
              <w:top w:val="nil"/>
              <w:left w:val="nil"/>
              <w:bottom w:val="nil"/>
              <w:right w:val="nil"/>
            </w:tcBorders>
            <w:shd w:val="clear" w:color="auto" w:fill="auto"/>
            <w:hideMark/>
          </w:tcPr>
          <w:p w14:paraId="6CEEE53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3DC30E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14D7B3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310,74</w:t>
            </w:r>
          </w:p>
        </w:tc>
        <w:tc>
          <w:tcPr>
            <w:tcW w:w="333" w:type="pct"/>
            <w:tcBorders>
              <w:top w:val="nil"/>
              <w:left w:val="nil"/>
              <w:bottom w:val="nil"/>
              <w:right w:val="nil"/>
            </w:tcBorders>
            <w:shd w:val="clear" w:color="auto" w:fill="auto"/>
            <w:hideMark/>
          </w:tcPr>
          <w:p w14:paraId="247CD0A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635CC70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68,17</w:t>
            </w:r>
          </w:p>
        </w:tc>
      </w:tr>
      <w:tr w:rsidR="00C05D6C" w:rsidRPr="001372DD" w14:paraId="66E7507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F14384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5BF538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47F55A1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2A8EB0D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3F22618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0,11</w:t>
            </w:r>
          </w:p>
        </w:tc>
        <w:tc>
          <w:tcPr>
            <w:tcW w:w="511" w:type="pct"/>
            <w:gridSpan w:val="3"/>
            <w:tcBorders>
              <w:top w:val="nil"/>
              <w:left w:val="nil"/>
              <w:bottom w:val="nil"/>
              <w:right w:val="nil"/>
            </w:tcBorders>
            <w:shd w:val="clear" w:color="auto" w:fill="auto"/>
            <w:hideMark/>
          </w:tcPr>
          <w:p w14:paraId="2504277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B6B25F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0,446875</w:t>
            </w:r>
          </w:p>
        </w:tc>
        <w:tc>
          <w:tcPr>
            <w:tcW w:w="350" w:type="pct"/>
            <w:tcBorders>
              <w:top w:val="nil"/>
              <w:left w:val="nil"/>
              <w:bottom w:val="nil"/>
              <w:right w:val="nil"/>
            </w:tcBorders>
            <w:shd w:val="clear" w:color="auto" w:fill="auto"/>
            <w:hideMark/>
          </w:tcPr>
          <w:p w14:paraId="489C933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9C81240"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B70EB5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4601CE3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4E4FCFE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284,49</w:t>
            </w:r>
          </w:p>
        </w:tc>
      </w:tr>
      <w:tr w:rsidR="00C05D6C" w:rsidRPr="001372DD" w14:paraId="016D2E85"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306E1F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A186AF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25CB9D0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0F55057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4BBE945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0,11</w:t>
            </w:r>
          </w:p>
        </w:tc>
        <w:tc>
          <w:tcPr>
            <w:tcW w:w="511" w:type="pct"/>
            <w:gridSpan w:val="3"/>
            <w:tcBorders>
              <w:top w:val="nil"/>
              <w:left w:val="nil"/>
              <w:bottom w:val="nil"/>
              <w:right w:val="nil"/>
            </w:tcBorders>
            <w:shd w:val="clear" w:color="auto" w:fill="auto"/>
            <w:hideMark/>
          </w:tcPr>
          <w:p w14:paraId="694DDB1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6ADA18F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0,446875</w:t>
            </w:r>
          </w:p>
        </w:tc>
        <w:tc>
          <w:tcPr>
            <w:tcW w:w="350" w:type="pct"/>
            <w:tcBorders>
              <w:top w:val="nil"/>
              <w:left w:val="nil"/>
              <w:bottom w:val="nil"/>
              <w:right w:val="nil"/>
            </w:tcBorders>
            <w:shd w:val="clear" w:color="auto" w:fill="auto"/>
            <w:hideMark/>
          </w:tcPr>
          <w:p w14:paraId="4BFD2E0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ADC6CA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54245C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5A7A97D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2C20CD3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211,09</w:t>
            </w:r>
          </w:p>
        </w:tc>
      </w:tr>
      <w:tr w:rsidR="00C05D6C" w:rsidRPr="001372DD" w14:paraId="65C9DC7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49E43A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6959B3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4470212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1CB4103D"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42DFA371"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188DF122"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86858FB"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762A4E6D"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500FA31C"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2F1383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B06AE6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A5CD0F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673,35</w:t>
            </w:r>
          </w:p>
        </w:tc>
      </w:tr>
      <w:tr w:rsidR="00C05D6C" w:rsidRPr="001372DD" w14:paraId="0F2EBB4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C1B8C5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7E28CB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01.7.15.14-0062</w:t>
            </w:r>
          </w:p>
        </w:tc>
        <w:tc>
          <w:tcPr>
            <w:tcW w:w="896" w:type="pct"/>
            <w:gridSpan w:val="8"/>
            <w:tcBorders>
              <w:top w:val="nil"/>
              <w:left w:val="nil"/>
              <w:bottom w:val="nil"/>
              <w:right w:val="nil"/>
            </w:tcBorders>
            <w:shd w:val="clear" w:color="auto" w:fill="auto"/>
            <w:hideMark/>
          </w:tcPr>
          <w:p w14:paraId="693C1B8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Шурупы самонарезающие стальные с полукруглой головкой и крестообразным шлицем, наконечник сверло, диаметр 4,2 мм, длина 16 мм</w:t>
            </w:r>
          </w:p>
        </w:tc>
        <w:tc>
          <w:tcPr>
            <w:tcW w:w="282" w:type="pct"/>
            <w:gridSpan w:val="2"/>
            <w:tcBorders>
              <w:top w:val="nil"/>
              <w:left w:val="nil"/>
              <w:bottom w:val="nil"/>
              <w:right w:val="nil"/>
            </w:tcBorders>
            <w:shd w:val="clear" w:color="auto" w:fill="auto"/>
            <w:hideMark/>
          </w:tcPr>
          <w:p w14:paraId="41F99B0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100 шт</w:t>
            </w:r>
          </w:p>
        </w:tc>
        <w:tc>
          <w:tcPr>
            <w:tcW w:w="307" w:type="pct"/>
            <w:gridSpan w:val="3"/>
            <w:tcBorders>
              <w:top w:val="nil"/>
              <w:left w:val="nil"/>
              <w:bottom w:val="nil"/>
              <w:right w:val="nil"/>
            </w:tcBorders>
            <w:shd w:val="clear" w:color="auto" w:fill="auto"/>
            <w:hideMark/>
          </w:tcPr>
          <w:p w14:paraId="1FBC6AB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4,6</w:t>
            </w:r>
          </w:p>
        </w:tc>
        <w:tc>
          <w:tcPr>
            <w:tcW w:w="511" w:type="pct"/>
            <w:gridSpan w:val="3"/>
            <w:tcBorders>
              <w:top w:val="nil"/>
              <w:left w:val="nil"/>
              <w:bottom w:val="nil"/>
              <w:right w:val="nil"/>
            </w:tcBorders>
            <w:shd w:val="clear" w:color="auto" w:fill="auto"/>
            <w:hideMark/>
          </w:tcPr>
          <w:p w14:paraId="1A56401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79E5EE9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14,95</w:t>
            </w:r>
          </w:p>
        </w:tc>
        <w:tc>
          <w:tcPr>
            <w:tcW w:w="350" w:type="pct"/>
            <w:tcBorders>
              <w:top w:val="nil"/>
              <w:left w:val="nil"/>
              <w:bottom w:val="nil"/>
              <w:right w:val="nil"/>
            </w:tcBorders>
            <w:shd w:val="clear" w:color="auto" w:fill="auto"/>
            <w:hideMark/>
          </w:tcPr>
          <w:p w14:paraId="04FE620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33,36</w:t>
            </w:r>
          </w:p>
        </w:tc>
        <w:tc>
          <w:tcPr>
            <w:tcW w:w="190" w:type="pct"/>
            <w:tcBorders>
              <w:top w:val="nil"/>
              <w:left w:val="nil"/>
              <w:bottom w:val="nil"/>
              <w:right w:val="nil"/>
            </w:tcBorders>
            <w:shd w:val="clear" w:color="auto" w:fill="auto"/>
            <w:hideMark/>
          </w:tcPr>
          <w:p w14:paraId="2E03A4A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1,35</w:t>
            </w:r>
          </w:p>
        </w:tc>
        <w:tc>
          <w:tcPr>
            <w:tcW w:w="256" w:type="pct"/>
            <w:tcBorders>
              <w:top w:val="nil"/>
              <w:left w:val="nil"/>
              <w:bottom w:val="nil"/>
              <w:right w:val="nil"/>
            </w:tcBorders>
            <w:shd w:val="clear" w:color="auto" w:fill="auto"/>
            <w:hideMark/>
          </w:tcPr>
          <w:p w14:paraId="5CD042A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45,04</w:t>
            </w:r>
          </w:p>
        </w:tc>
        <w:tc>
          <w:tcPr>
            <w:tcW w:w="333" w:type="pct"/>
            <w:tcBorders>
              <w:top w:val="nil"/>
              <w:left w:val="nil"/>
              <w:bottom w:val="nil"/>
              <w:right w:val="nil"/>
            </w:tcBorders>
            <w:shd w:val="clear" w:color="auto" w:fill="auto"/>
            <w:hideMark/>
          </w:tcPr>
          <w:p w14:paraId="3C9AE6E7"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1D98EFA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673,35</w:t>
            </w:r>
          </w:p>
        </w:tc>
      </w:tr>
      <w:tr w:rsidR="00C05D6C" w:rsidRPr="001372DD" w14:paraId="07B0453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ED44674"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Н</w:t>
            </w:r>
          </w:p>
        </w:tc>
        <w:tc>
          <w:tcPr>
            <w:tcW w:w="789" w:type="pct"/>
            <w:gridSpan w:val="5"/>
            <w:tcBorders>
              <w:top w:val="nil"/>
              <w:left w:val="nil"/>
              <w:bottom w:val="nil"/>
              <w:right w:val="nil"/>
            </w:tcBorders>
            <w:shd w:val="clear" w:color="auto" w:fill="auto"/>
            <w:hideMark/>
          </w:tcPr>
          <w:p w14:paraId="009F7C94"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07.2.06.03</w:t>
            </w:r>
          </w:p>
        </w:tc>
        <w:tc>
          <w:tcPr>
            <w:tcW w:w="896" w:type="pct"/>
            <w:gridSpan w:val="8"/>
            <w:tcBorders>
              <w:top w:val="nil"/>
              <w:left w:val="nil"/>
              <w:bottom w:val="nil"/>
              <w:right w:val="nil"/>
            </w:tcBorders>
            <w:shd w:val="clear" w:color="auto" w:fill="auto"/>
            <w:hideMark/>
          </w:tcPr>
          <w:p w14:paraId="017AE23B"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Профили повышенной жесткости из оцинкованной стали</w:t>
            </w:r>
          </w:p>
        </w:tc>
        <w:tc>
          <w:tcPr>
            <w:tcW w:w="282" w:type="pct"/>
            <w:gridSpan w:val="2"/>
            <w:tcBorders>
              <w:top w:val="nil"/>
              <w:left w:val="nil"/>
              <w:bottom w:val="nil"/>
              <w:right w:val="nil"/>
            </w:tcBorders>
            <w:shd w:val="clear" w:color="auto" w:fill="auto"/>
            <w:hideMark/>
          </w:tcPr>
          <w:p w14:paraId="6245A835"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м</w:t>
            </w:r>
          </w:p>
        </w:tc>
        <w:tc>
          <w:tcPr>
            <w:tcW w:w="307" w:type="pct"/>
            <w:gridSpan w:val="3"/>
            <w:tcBorders>
              <w:top w:val="nil"/>
              <w:left w:val="nil"/>
              <w:bottom w:val="nil"/>
              <w:right w:val="nil"/>
            </w:tcBorders>
            <w:shd w:val="clear" w:color="auto" w:fill="auto"/>
            <w:hideMark/>
          </w:tcPr>
          <w:p w14:paraId="2552D621"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110</w:t>
            </w:r>
          </w:p>
        </w:tc>
        <w:tc>
          <w:tcPr>
            <w:tcW w:w="511" w:type="pct"/>
            <w:gridSpan w:val="3"/>
            <w:tcBorders>
              <w:top w:val="nil"/>
              <w:left w:val="nil"/>
              <w:bottom w:val="nil"/>
              <w:right w:val="nil"/>
            </w:tcBorders>
            <w:shd w:val="clear" w:color="auto" w:fill="auto"/>
            <w:hideMark/>
          </w:tcPr>
          <w:p w14:paraId="75ED652F"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2F4FBAEE"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357,5</w:t>
            </w:r>
          </w:p>
        </w:tc>
        <w:tc>
          <w:tcPr>
            <w:tcW w:w="350" w:type="pct"/>
            <w:tcBorders>
              <w:top w:val="nil"/>
              <w:left w:val="nil"/>
              <w:bottom w:val="nil"/>
              <w:right w:val="nil"/>
            </w:tcBorders>
            <w:shd w:val="clear" w:color="auto" w:fill="auto"/>
            <w:hideMark/>
          </w:tcPr>
          <w:p w14:paraId="20C303DF"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7478397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341273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58AC14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72669A9"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09C07B0C"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105B6FF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lastRenderedPageBreak/>
              <w:t> </w:t>
            </w:r>
          </w:p>
        </w:tc>
        <w:tc>
          <w:tcPr>
            <w:tcW w:w="789" w:type="pct"/>
            <w:gridSpan w:val="5"/>
            <w:tcBorders>
              <w:top w:val="nil"/>
              <w:left w:val="nil"/>
              <w:bottom w:val="nil"/>
              <w:right w:val="nil"/>
            </w:tcBorders>
            <w:shd w:val="clear" w:color="auto" w:fill="auto"/>
            <w:hideMark/>
          </w:tcPr>
          <w:p w14:paraId="1EE37103"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1673337E"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5C8B337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6342ACD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0FED353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1A1FE7B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508EB5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239214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74BD7A6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240CA4D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141BCE2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39 101,81</w:t>
            </w:r>
          </w:p>
        </w:tc>
      </w:tr>
      <w:tr w:rsidR="00C05D6C" w:rsidRPr="001372DD" w14:paraId="069FA35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83D3CC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051415D"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6845408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43CA9B7F"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4EBC200B"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222615B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A1C17E0"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12CCB2A9"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51EEBF6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F31D39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58F4DC1"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5A6AF4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37 421,39</w:t>
            </w:r>
          </w:p>
        </w:tc>
      </w:tr>
      <w:tr w:rsidR="00C05D6C" w:rsidRPr="001372DD" w14:paraId="4A5ABF1F"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54A2B4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96C1BF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Пр/812-012.0-1</w:t>
            </w:r>
          </w:p>
        </w:tc>
        <w:tc>
          <w:tcPr>
            <w:tcW w:w="896" w:type="pct"/>
            <w:gridSpan w:val="8"/>
            <w:tcBorders>
              <w:top w:val="nil"/>
              <w:left w:val="nil"/>
              <w:bottom w:val="nil"/>
              <w:right w:val="nil"/>
            </w:tcBorders>
            <w:shd w:val="clear" w:color="auto" w:fill="auto"/>
            <w:hideMark/>
          </w:tcPr>
          <w:p w14:paraId="437A8BC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Кровли</w:t>
            </w:r>
          </w:p>
        </w:tc>
        <w:tc>
          <w:tcPr>
            <w:tcW w:w="282" w:type="pct"/>
            <w:gridSpan w:val="2"/>
            <w:tcBorders>
              <w:top w:val="nil"/>
              <w:left w:val="nil"/>
              <w:bottom w:val="nil"/>
              <w:right w:val="nil"/>
            </w:tcBorders>
            <w:shd w:val="clear" w:color="auto" w:fill="auto"/>
            <w:hideMark/>
          </w:tcPr>
          <w:p w14:paraId="4F514D9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7D1ACD8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109</w:t>
            </w:r>
          </w:p>
        </w:tc>
        <w:tc>
          <w:tcPr>
            <w:tcW w:w="511" w:type="pct"/>
            <w:gridSpan w:val="3"/>
            <w:tcBorders>
              <w:top w:val="nil"/>
              <w:left w:val="nil"/>
              <w:bottom w:val="nil"/>
              <w:right w:val="nil"/>
            </w:tcBorders>
            <w:shd w:val="clear" w:color="auto" w:fill="auto"/>
            <w:hideMark/>
          </w:tcPr>
          <w:p w14:paraId="084BCA4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5E9BC09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109</w:t>
            </w:r>
          </w:p>
        </w:tc>
        <w:tc>
          <w:tcPr>
            <w:tcW w:w="350" w:type="pct"/>
            <w:tcBorders>
              <w:top w:val="nil"/>
              <w:left w:val="nil"/>
              <w:bottom w:val="nil"/>
              <w:right w:val="nil"/>
            </w:tcBorders>
            <w:shd w:val="clear" w:color="auto" w:fill="auto"/>
            <w:hideMark/>
          </w:tcPr>
          <w:p w14:paraId="1839111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0507E5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B0B75D3"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1B3C531"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8A0C2B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40 789,32</w:t>
            </w:r>
          </w:p>
        </w:tc>
      </w:tr>
      <w:tr w:rsidR="00C05D6C" w:rsidRPr="001372DD" w14:paraId="7912146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662DD9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9DC58E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Пр/774-012.0, Приказ № 774/пр от 11.12.2020 п.16</w:t>
            </w:r>
          </w:p>
        </w:tc>
        <w:tc>
          <w:tcPr>
            <w:tcW w:w="896" w:type="pct"/>
            <w:gridSpan w:val="8"/>
            <w:tcBorders>
              <w:top w:val="nil"/>
              <w:left w:val="nil"/>
              <w:bottom w:val="nil"/>
              <w:right w:val="nil"/>
            </w:tcBorders>
            <w:shd w:val="clear" w:color="auto" w:fill="auto"/>
            <w:hideMark/>
          </w:tcPr>
          <w:p w14:paraId="454A73D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Кровли</w:t>
            </w:r>
          </w:p>
        </w:tc>
        <w:tc>
          <w:tcPr>
            <w:tcW w:w="282" w:type="pct"/>
            <w:gridSpan w:val="2"/>
            <w:tcBorders>
              <w:top w:val="nil"/>
              <w:left w:val="nil"/>
              <w:bottom w:val="nil"/>
              <w:right w:val="nil"/>
            </w:tcBorders>
            <w:shd w:val="clear" w:color="auto" w:fill="auto"/>
            <w:hideMark/>
          </w:tcPr>
          <w:p w14:paraId="544B29F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6294E1C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57</w:t>
            </w:r>
          </w:p>
        </w:tc>
        <w:tc>
          <w:tcPr>
            <w:tcW w:w="511" w:type="pct"/>
            <w:gridSpan w:val="3"/>
            <w:tcBorders>
              <w:top w:val="nil"/>
              <w:left w:val="nil"/>
              <w:bottom w:val="nil"/>
              <w:right w:val="nil"/>
            </w:tcBorders>
            <w:shd w:val="clear" w:color="auto" w:fill="auto"/>
            <w:hideMark/>
          </w:tcPr>
          <w:p w14:paraId="04A6B0B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09D5338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48,45</w:t>
            </w:r>
          </w:p>
        </w:tc>
        <w:tc>
          <w:tcPr>
            <w:tcW w:w="350" w:type="pct"/>
            <w:tcBorders>
              <w:top w:val="nil"/>
              <w:left w:val="nil"/>
              <w:bottom w:val="nil"/>
              <w:right w:val="nil"/>
            </w:tcBorders>
            <w:shd w:val="clear" w:color="auto" w:fill="auto"/>
            <w:hideMark/>
          </w:tcPr>
          <w:p w14:paraId="5326382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C450AE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FC03ED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D37D94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2977FE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18 130,66</w:t>
            </w:r>
          </w:p>
        </w:tc>
      </w:tr>
      <w:tr w:rsidR="00C05D6C" w:rsidRPr="001372DD" w14:paraId="7AF3B6C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5A5DE0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0743A35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48DCF5B3"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5FCAB25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7E29678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1576C79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08D4DD2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6935ECF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4D00BC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4C61BC6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30 160,55</w:t>
            </w:r>
          </w:p>
        </w:tc>
        <w:tc>
          <w:tcPr>
            <w:tcW w:w="333" w:type="pct"/>
            <w:tcBorders>
              <w:top w:val="single" w:sz="4" w:space="0" w:color="auto"/>
              <w:left w:val="nil"/>
              <w:bottom w:val="nil"/>
              <w:right w:val="nil"/>
            </w:tcBorders>
            <w:shd w:val="clear" w:color="auto" w:fill="auto"/>
            <w:hideMark/>
          </w:tcPr>
          <w:p w14:paraId="5C85515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018F8BD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98 021,79</w:t>
            </w:r>
          </w:p>
        </w:tc>
      </w:tr>
      <w:tr w:rsidR="00C05D6C" w:rsidRPr="001372DD" w14:paraId="0B024F3B"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72B6DE2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24</w:t>
            </w:r>
          </w:p>
        </w:tc>
        <w:tc>
          <w:tcPr>
            <w:tcW w:w="789" w:type="pct"/>
            <w:gridSpan w:val="5"/>
            <w:tcBorders>
              <w:top w:val="single" w:sz="4" w:space="0" w:color="auto"/>
              <w:left w:val="nil"/>
              <w:bottom w:val="nil"/>
              <w:right w:val="nil"/>
            </w:tcBorders>
            <w:shd w:val="clear" w:color="auto" w:fill="auto"/>
            <w:hideMark/>
          </w:tcPr>
          <w:p w14:paraId="6C768ECF"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ФСБЦ-08.3.09.05-0044</w:t>
            </w:r>
          </w:p>
        </w:tc>
        <w:tc>
          <w:tcPr>
            <w:tcW w:w="896" w:type="pct"/>
            <w:gridSpan w:val="8"/>
            <w:tcBorders>
              <w:top w:val="single" w:sz="4" w:space="0" w:color="auto"/>
              <w:left w:val="nil"/>
              <w:bottom w:val="nil"/>
              <w:right w:val="nil"/>
            </w:tcBorders>
            <w:shd w:val="clear" w:color="auto" w:fill="auto"/>
            <w:hideMark/>
          </w:tcPr>
          <w:p w14:paraId="1B517E0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Профиль гнутый из оцинкованной стали толщиной 0,40-0,65 мм, сумма размеров равная ширине исходной заготовки 80-200 мм</w:t>
            </w:r>
          </w:p>
        </w:tc>
        <w:tc>
          <w:tcPr>
            <w:tcW w:w="282" w:type="pct"/>
            <w:gridSpan w:val="2"/>
            <w:tcBorders>
              <w:top w:val="single" w:sz="4" w:space="0" w:color="auto"/>
              <w:left w:val="nil"/>
              <w:bottom w:val="nil"/>
              <w:right w:val="nil"/>
            </w:tcBorders>
            <w:shd w:val="clear" w:color="auto" w:fill="auto"/>
            <w:hideMark/>
          </w:tcPr>
          <w:p w14:paraId="205CC2D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т</w:t>
            </w:r>
          </w:p>
        </w:tc>
        <w:tc>
          <w:tcPr>
            <w:tcW w:w="307" w:type="pct"/>
            <w:gridSpan w:val="3"/>
            <w:tcBorders>
              <w:top w:val="single" w:sz="4" w:space="0" w:color="auto"/>
              <w:left w:val="nil"/>
              <w:bottom w:val="nil"/>
              <w:right w:val="nil"/>
            </w:tcBorders>
            <w:shd w:val="clear" w:color="auto" w:fill="auto"/>
            <w:hideMark/>
          </w:tcPr>
          <w:p w14:paraId="21AC567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0,97</w:t>
            </w:r>
          </w:p>
        </w:tc>
        <w:tc>
          <w:tcPr>
            <w:tcW w:w="511" w:type="pct"/>
            <w:gridSpan w:val="3"/>
            <w:tcBorders>
              <w:top w:val="single" w:sz="4" w:space="0" w:color="auto"/>
              <w:left w:val="nil"/>
              <w:bottom w:val="nil"/>
              <w:right w:val="nil"/>
            </w:tcBorders>
            <w:shd w:val="clear" w:color="auto" w:fill="auto"/>
            <w:hideMark/>
          </w:tcPr>
          <w:p w14:paraId="6B7E570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68DD265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0,97</w:t>
            </w:r>
          </w:p>
        </w:tc>
        <w:tc>
          <w:tcPr>
            <w:tcW w:w="350" w:type="pct"/>
            <w:tcBorders>
              <w:top w:val="single" w:sz="4" w:space="0" w:color="auto"/>
              <w:left w:val="nil"/>
              <w:bottom w:val="nil"/>
              <w:right w:val="nil"/>
            </w:tcBorders>
            <w:shd w:val="clear" w:color="auto" w:fill="auto"/>
            <w:hideMark/>
          </w:tcPr>
          <w:p w14:paraId="0714DB6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631EBA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42AAC28"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117 304,02</w:t>
            </w:r>
          </w:p>
        </w:tc>
        <w:tc>
          <w:tcPr>
            <w:tcW w:w="333" w:type="pct"/>
            <w:tcBorders>
              <w:top w:val="single" w:sz="4" w:space="0" w:color="auto"/>
              <w:left w:val="nil"/>
              <w:bottom w:val="nil"/>
              <w:right w:val="nil"/>
            </w:tcBorders>
            <w:shd w:val="clear" w:color="auto" w:fill="auto"/>
            <w:hideMark/>
          </w:tcPr>
          <w:p w14:paraId="741B345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52B5296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114 212,98</w:t>
            </w:r>
          </w:p>
        </w:tc>
      </w:tr>
      <w:tr w:rsidR="00C05D6C" w:rsidRPr="001372DD" w14:paraId="7B6DAAE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2A632B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6CF5989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24EB8C2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(Материалы для строительных работ)</w:t>
            </w:r>
          </w:p>
        </w:tc>
      </w:tr>
      <w:tr w:rsidR="00C05D6C" w:rsidRPr="001372DD" w14:paraId="73159D4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94188B4"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2262AB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2D42B48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Объем=МАСТЕР.р1*2,71{кг/м}/1000</w:t>
            </w:r>
          </w:p>
        </w:tc>
      </w:tr>
      <w:tr w:rsidR="00C05D6C" w:rsidRPr="001372DD" w14:paraId="4A5D076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1F3E8F2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w:t>
            </w:r>
          </w:p>
        </w:tc>
        <w:tc>
          <w:tcPr>
            <w:tcW w:w="789" w:type="pct"/>
            <w:gridSpan w:val="5"/>
            <w:tcBorders>
              <w:top w:val="nil"/>
              <w:left w:val="nil"/>
              <w:bottom w:val="nil"/>
              <w:right w:val="nil"/>
            </w:tcBorders>
            <w:shd w:val="clear" w:color="auto" w:fill="auto"/>
            <w:hideMark/>
          </w:tcPr>
          <w:p w14:paraId="3E0651B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ФСБЦ-08.3.09.05-0044</w:t>
            </w:r>
          </w:p>
        </w:tc>
        <w:tc>
          <w:tcPr>
            <w:tcW w:w="896" w:type="pct"/>
            <w:gridSpan w:val="8"/>
            <w:tcBorders>
              <w:top w:val="nil"/>
              <w:left w:val="nil"/>
              <w:bottom w:val="nil"/>
              <w:right w:val="nil"/>
            </w:tcBorders>
            <w:shd w:val="clear" w:color="auto" w:fill="auto"/>
            <w:hideMark/>
          </w:tcPr>
          <w:p w14:paraId="13789F3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Профиль гнутый из оцинкованной стали толщиной 0,40-0,65 мм, сумма размеров равная ширине исходной заготовки 80-200 мм </w:t>
            </w:r>
          </w:p>
        </w:tc>
        <w:tc>
          <w:tcPr>
            <w:tcW w:w="282" w:type="pct"/>
            <w:gridSpan w:val="2"/>
            <w:tcBorders>
              <w:top w:val="nil"/>
              <w:left w:val="nil"/>
              <w:bottom w:val="nil"/>
              <w:right w:val="nil"/>
            </w:tcBorders>
            <w:shd w:val="clear" w:color="auto" w:fill="auto"/>
            <w:hideMark/>
          </w:tcPr>
          <w:p w14:paraId="15809F0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0261A32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w:t>
            </w:r>
          </w:p>
        </w:tc>
        <w:tc>
          <w:tcPr>
            <w:tcW w:w="511" w:type="pct"/>
            <w:gridSpan w:val="3"/>
            <w:tcBorders>
              <w:top w:val="nil"/>
              <w:left w:val="nil"/>
              <w:bottom w:val="nil"/>
              <w:right w:val="nil"/>
            </w:tcBorders>
            <w:shd w:val="clear" w:color="auto" w:fill="auto"/>
            <w:hideMark/>
          </w:tcPr>
          <w:p w14:paraId="76BD510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57D98FE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w:t>
            </w:r>
          </w:p>
        </w:tc>
        <w:tc>
          <w:tcPr>
            <w:tcW w:w="350" w:type="pct"/>
            <w:tcBorders>
              <w:top w:val="nil"/>
              <w:left w:val="nil"/>
              <w:bottom w:val="nil"/>
              <w:right w:val="nil"/>
            </w:tcBorders>
            <w:shd w:val="clear" w:color="auto" w:fill="auto"/>
            <w:hideMark/>
          </w:tcPr>
          <w:p w14:paraId="507230C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92 365,37</w:t>
            </w:r>
          </w:p>
        </w:tc>
        <w:tc>
          <w:tcPr>
            <w:tcW w:w="190" w:type="pct"/>
            <w:tcBorders>
              <w:top w:val="nil"/>
              <w:left w:val="nil"/>
              <w:bottom w:val="nil"/>
              <w:right w:val="nil"/>
            </w:tcBorders>
            <w:shd w:val="clear" w:color="auto" w:fill="auto"/>
            <w:hideMark/>
          </w:tcPr>
          <w:p w14:paraId="47C58A3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1,27</w:t>
            </w:r>
          </w:p>
        </w:tc>
        <w:tc>
          <w:tcPr>
            <w:tcW w:w="256" w:type="pct"/>
            <w:tcBorders>
              <w:top w:val="nil"/>
              <w:left w:val="nil"/>
              <w:bottom w:val="nil"/>
              <w:right w:val="nil"/>
            </w:tcBorders>
            <w:shd w:val="clear" w:color="auto" w:fill="auto"/>
            <w:hideMark/>
          </w:tcPr>
          <w:p w14:paraId="005571D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117 304,02</w:t>
            </w:r>
          </w:p>
        </w:tc>
        <w:tc>
          <w:tcPr>
            <w:tcW w:w="333" w:type="pct"/>
            <w:tcBorders>
              <w:top w:val="nil"/>
              <w:left w:val="nil"/>
              <w:bottom w:val="nil"/>
              <w:right w:val="nil"/>
            </w:tcBorders>
            <w:shd w:val="clear" w:color="auto" w:fill="auto"/>
            <w:hideMark/>
          </w:tcPr>
          <w:p w14:paraId="68FC6472"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5A65D7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113 784,90</w:t>
            </w:r>
          </w:p>
        </w:tc>
      </w:tr>
      <w:tr w:rsidR="00C05D6C" w:rsidRPr="001372DD" w14:paraId="18022AA1"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DF204C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24.1</w:t>
            </w:r>
          </w:p>
        </w:tc>
        <w:tc>
          <w:tcPr>
            <w:tcW w:w="789" w:type="pct"/>
            <w:gridSpan w:val="5"/>
            <w:tcBorders>
              <w:top w:val="nil"/>
              <w:left w:val="nil"/>
              <w:bottom w:val="nil"/>
              <w:right w:val="nil"/>
            </w:tcBorders>
            <w:shd w:val="clear" w:color="auto" w:fill="auto"/>
            <w:hideMark/>
          </w:tcPr>
          <w:p w14:paraId="78AF65D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ФСБЦ-08.3.09.05-0044_01-20-1-01-0030</w:t>
            </w:r>
          </w:p>
        </w:tc>
        <w:tc>
          <w:tcPr>
            <w:tcW w:w="896" w:type="pct"/>
            <w:gridSpan w:val="8"/>
            <w:tcBorders>
              <w:top w:val="nil"/>
              <w:left w:val="nil"/>
              <w:bottom w:val="nil"/>
              <w:right w:val="nil"/>
            </w:tcBorders>
            <w:shd w:val="clear" w:color="auto" w:fill="auto"/>
            <w:hideMark/>
          </w:tcPr>
          <w:p w14:paraId="7BE2F7F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4D50B41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2C1A016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7CB533A5"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E8B2F9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w:t>
            </w:r>
          </w:p>
        </w:tc>
        <w:tc>
          <w:tcPr>
            <w:tcW w:w="350" w:type="pct"/>
            <w:tcBorders>
              <w:top w:val="nil"/>
              <w:left w:val="nil"/>
              <w:bottom w:val="nil"/>
              <w:right w:val="nil"/>
            </w:tcBorders>
            <w:shd w:val="clear" w:color="auto" w:fill="auto"/>
            <w:hideMark/>
          </w:tcPr>
          <w:p w14:paraId="4CAE587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784196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1CE83C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6AA1D4C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5D6C1F8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-427,46</w:t>
            </w:r>
          </w:p>
        </w:tc>
      </w:tr>
      <w:tr w:rsidR="00C05D6C" w:rsidRPr="001372DD" w14:paraId="6155A01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62A18E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24.2</w:t>
            </w:r>
          </w:p>
        </w:tc>
        <w:tc>
          <w:tcPr>
            <w:tcW w:w="789" w:type="pct"/>
            <w:gridSpan w:val="5"/>
            <w:tcBorders>
              <w:top w:val="nil"/>
              <w:left w:val="nil"/>
              <w:bottom w:val="nil"/>
              <w:right w:val="nil"/>
            </w:tcBorders>
            <w:shd w:val="clear" w:color="auto" w:fill="auto"/>
            <w:hideMark/>
          </w:tcPr>
          <w:p w14:paraId="3809915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ФСБЦ-08.3.09.05-0044_01-20-1-01-0133</w:t>
            </w:r>
          </w:p>
        </w:tc>
        <w:tc>
          <w:tcPr>
            <w:tcW w:w="896" w:type="pct"/>
            <w:gridSpan w:val="8"/>
            <w:tcBorders>
              <w:top w:val="nil"/>
              <w:left w:val="nil"/>
              <w:bottom w:val="nil"/>
              <w:right w:val="nil"/>
            </w:tcBorders>
            <w:shd w:val="clear" w:color="auto" w:fill="auto"/>
            <w:hideMark/>
          </w:tcPr>
          <w:p w14:paraId="621A488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255DD95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1C676DB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46E9E00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544236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w:t>
            </w:r>
          </w:p>
        </w:tc>
        <w:tc>
          <w:tcPr>
            <w:tcW w:w="350" w:type="pct"/>
            <w:tcBorders>
              <w:top w:val="nil"/>
              <w:left w:val="nil"/>
              <w:bottom w:val="nil"/>
              <w:right w:val="nil"/>
            </w:tcBorders>
            <w:shd w:val="clear" w:color="auto" w:fill="auto"/>
            <w:hideMark/>
          </w:tcPr>
          <w:p w14:paraId="720E8BA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310FEE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E0EDCF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0B40112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33DDDC3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820,40</w:t>
            </w:r>
          </w:p>
        </w:tc>
      </w:tr>
      <w:tr w:rsidR="00C05D6C" w:rsidRPr="001372DD" w14:paraId="223B884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CEB6D1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24.3</w:t>
            </w:r>
          </w:p>
        </w:tc>
        <w:tc>
          <w:tcPr>
            <w:tcW w:w="789" w:type="pct"/>
            <w:gridSpan w:val="5"/>
            <w:tcBorders>
              <w:top w:val="nil"/>
              <w:left w:val="nil"/>
              <w:bottom w:val="nil"/>
              <w:right w:val="nil"/>
            </w:tcBorders>
            <w:shd w:val="clear" w:color="auto" w:fill="auto"/>
            <w:hideMark/>
          </w:tcPr>
          <w:p w14:paraId="5EC50A4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ФСБЦ-08.3.09.05-0044_01-20-1-03-0133</w:t>
            </w:r>
          </w:p>
        </w:tc>
        <w:tc>
          <w:tcPr>
            <w:tcW w:w="896" w:type="pct"/>
            <w:gridSpan w:val="8"/>
            <w:tcBorders>
              <w:top w:val="nil"/>
              <w:left w:val="nil"/>
              <w:bottom w:val="nil"/>
              <w:right w:val="nil"/>
            </w:tcBorders>
            <w:shd w:val="clear" w:color="auto" w:fill="auto"/>
            <w:hideMark/>
          </w:tcPr>
          <w:p w14:paraId="482860D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w:t>
            </w:r>
            <w:r w:rsidRPr="001372DD">
              <w:rPr>
                <w:rFonts w:ascii="Arial" w:eastAsia="Times New Roman" w:hAnsi="Arial" w:cs="Arial"/>
                <w:sz w:val="16"/>
                <w:szCs w:val="16"/>
                <w:lang w:eastAsia="ru-RU"/>
              </w:rPr>
              <w:lastRenderedPageBreak/>
              <w:t xml:space="preserve">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50172B0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1т груза</w:t>
            </w:r>
          </w:p>
        </w:tc>
        <w:tc>
          <w:tcPr>
            <w:tcW w:w="307" w:type="pct"/>
            <w:gridSpan w:val="3"/>
            <w:tcBorders>
              <w:top w:val="nil"/>
              <w:left w:val="nil"/>
              <w:bottom w:val="nil"/>
              <w:right w:val="nil"/>
            </w:tcBorders>
            <w:shd w:val="clear" w:color="auto" w:fill="auto"/>
            <w:hideMark/>
          </w:tcPr>
          <w:p w14:paraId="23D9D9F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778AFA2B"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9AC3AF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w:t>
            </w:r>
          </w:p>
        </w:tc>
        <w:tc>
          <w:tcPr>
            <w:tcW w:w="350" w:type="pct"/>
            <w:tcBorders>
              <w:top w:val="nil"/>
              <w:left w:val="nil"/>
              <w:bottom w:val="nil"/>
              <w:right w:val="nil"/>
            </w:tcBorders>
            <w:shd w:val="clear" w:color="auto" w:fill="auto"/>
            <w:hideMark/>
          </w:tcPr>
          <w:p w14:paraId="4F5F96A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123A55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F89D8A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164A9DA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478DB3E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35,14</w:t>
            </w:r>
          </w:p>
        </w:tc>
      </w:tr>
      <w:tr w:rsidR="00C05D6C" w:rsidRPr="001372DD" w14:paraId="1CF55A3E"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0E7B9B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4CCD54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31200F24"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35F1B0F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141DF7B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5CB55CC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34B63A8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4DF12CC1"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384ED9C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4405963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255F82A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5C2545D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114 212,98</w:t>
            </w:r>
          </w:p>
        </w:tc>
      </w:tr>
      <w:tr w:rsidR="00C05D6C" w:rsidRPr="001372DD" w14:paraId="699778FB"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0B93D02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25</w:t>
            </w:r>
          </w:p>
        </w:tc>
        <w:tc>
          <w:tcPr>
            <w:tcW w:w="789" w:type="pct"/>
            <w:gridSpan w:val="5"/>
            <w:tcBorders>
              <w:top w:val="single" w:sz="4" w:space="0" w:color="auto"/>
              <w:left w:val="nil"/>
              <w:bottom w:val="nil"/>
              <w:right w:val="nil"/>
            </w:tcBorders>
            <w:shd w:val="clear" w:color="auto" w:fill="auto"/>
            <w:hideMark/>
          </w:tcPr>
          <w:p w14:paraId="40A4EA31"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ГЭСН12-01-033-01</w:t>
            </w:r>
          </w:p>
        </w:tc>
        <w:tc>
          <w:tcPr>
            <w:tcW w:w="896" w:type="pct"/>
            <w:gridSpan w:val="8"/>
            <w:tcBorders>
              <w:top w:val="single" w:sz="4" w:space="0" w:color="auto"/>
              <w:left w:val="nil"/>
              <w:bottom w:val="nil"/>
              <w:right w:val="nil"/>
            </w:tcBorders>
            <w:shd w:val="clear" w:color="auto" w:fill="auto"/>
            <w:hideMark/>
          </w:tcPr>
          <w:p w14:paraId="11B92FF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Монтаж кровли из профилированного листа для объектов непроизводственного назначения: простой</w:t>
            </w:r>
          </w:p>
        </w:tc>
        <w:tc>
          <w:tcPr>
            <w:tcW w:w="282" w:type="pct"/>
            <w:gridSpan w:val="2"/>
            <w:tcBorders>
              <w:top w:val="single" w:sz="4" w:space="0" w:color="auto"/>
              <w:left w:val="nil"/>
              <w:bottom w:val="nil"/>
              <w:right w:val="nil"/>
            </w:tcBorders>
            <w:shd w:val="clear" w:color="auto" w:fill="auto"/>
            <w:hideMark/>
          </w:tcPr>
          <w:p w14:paraId="0872129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single" w:sz="4" w:space="0" w:color="auto"/>
              <w:left w:val="nil"/>
              <w:bottom w:val="nil"/>
              <w:right w:val="nil"/>
            </w:tcBorders>
            <w:shd w:val="clear" w:color="auto" w:fill="auto"/>
            <w:hideMark/>
          </w:tcPr>
          <w:p w14:paraId="1B3FE80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1,8</w:t>
            </w:r>
          </w:p>
        </w:tc>
        <w:tc>
          <w:tcPr>
            <w:tcW w:w="511" w:type="pct"/>
            <w:gridSpan w:val="3"/>
            <w:tcBorders>
              <w:top w:val="single" w:sz="4" w:space="0" w:color="auto"/>
              <w:left w:val="nil"/>
              <w:bottom w:val="nil"/>
              <w:right w:val="nil"/>
            </w:tcBorders>
            <w:shd w:val="clear" w:color="auto" w:fill="auto"/>
            <w:hideMark/>
          </w:tcPr>
          <w:p w14:paraId="7DB403D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7E053A8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1,8</w:t>
            </w:r>
          </w:p>
        </w:tc>
        <w:tc>
          <w:tcPr>
            <w:tcW w:w="350" w:type="pct"/>
            <w:tcBorders>
              <w:top w:val="single" w:sz="4" w:space="0" w:color="auto"/>
              <w:left w:val="nil"/>
              <w:bottom w:val="nil"/>
              <w:right w:val="nil"/>
            </w:tcBorders>
            <w:shd w:val="clear" w:color="auto" w:fill="auto"/>
            <w:hideMark/>
          </w:tcPr>
          <w:p w14:paraId="29A2659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561F4B8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9A0A048"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7231ACC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76BDC76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419ABC3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30928CC"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16EFE5D"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5A21111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Объем=(15*12) / 100</w:t>
            </w:r>
          </w:p>
        </w:tc>
      </w:tr>
      <w:tr w:rsidR="00C05D6C" w:rsidRPr="001372DD" w14:paraId="7C2E2641"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833374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FDDCDC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4B2C43B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10DC593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17E91F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FB2581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37E96BE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7576130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056D7C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EA1273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17694F4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3E14284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2659BD1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5BB866B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C492CE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67,068</w:t>
            </w:r>
          </w:p>
        </w:tc>
        <w:tc>
          <w:tcPr>
            <w:tcW w:w="350" w:type="pct"/>
            <w:tcBorders>
              <w:top w:val="nil"/>
              <w:left w:val="nil"/>
              <w:bottom w:val="nil"/>
              <w:right w:val="nil"/>
            </w:tcBorders>
            <w:shd w:val="clear" w:color="auto" w:fill="auto"/>
            <w:hideMark/>
          </w:tcPr>
          <w:p w14:paraId="2E4CA37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D28B8C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E45268C"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DE49F8E"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6C9C42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28 844,81</w:t>
            </w:r>
          </w:p>
        </w:tc>
      </w:tr>
      <w:tr w:rsidR="00C05D6C" w:rsidRPr="001372DD" w14:paraId="3399D207"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DC4189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6EFD27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1-100-32</w:t>
            </w:r>
          </w:p>
        </w:tc>
        <w:tc>
          <w:tcPr>
            <w:tcW w:w="896" w:type="pct"/>
            <w:gridSpan w:val="8"/>
            <w:tcBorders>
              <w:top w:val="nil"/>
              <w:left w:val="nil"/>
              <w:bottom w:val="nil"/>
              <w:right w:val="nil"/>
            </w:tcBorders>
            <w:shd w:val="clear" w:color="auto" w:fill="auto"/>
            <w:hideMark/>
          </w:tcPr>
          <w:p w14:paraId="696ACE6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3,2</w:t>
            </w:r>
          </w:p>
        </w:tc>
        <w:tc>
          <w:tcPr>
            <w:tcW w:w="282" w:type="pct"/>
            <w:gridSpan w:val="2"/>
            <w:tcBorders>
              <w:top w:val="nil"/>
              <w:left w:val="nil"/>
              <w:bottom w:val="nil"/>
              <w:right w:val="nil"/>
            </w:tcBorders>
            <w:shd w:val="clear" w:color="auto" w:fill="auto"/>
            <w:hideMark/>
          </w:tcPr>
          <w:p w14:paraId="417CA92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6672C47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32,4</w:t>
            </w:r>
          </w:p>
        </w:tc>
        <w:tc>
          <w:tcPr>
            <w:tcW w:w="511" w:type="pct"/>
            <w:gridSpan w:val="3"/>
            <w:tcBorders>
              <w:top w:val="nil"/>
              <w:left w:val="nil"/>
              <w:bottom w:val="nil"/>
              <w:right w:val="nil"/>
            </w:tcBorders>
            <w:shd w:val="clear" w:color="auto" w:fill="auto"/>
            <w:hideMark/>
          </w:tcPr>
          <w:p w14:paraId="5BE7EE0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6BA2A85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67,068</w:t>
            </w:r>
          </w:p>
        </w:tc>
        <w:tc>
          <w:tcPr>
            <w:tcW w:w="350" w:type="pct"/>
            <w:tcBorders>
              <w:top w:val="nil"/>
              <w:left w:val="nil"/>
              <w:bottom w:val="nil"/>
              <w:right w:val="nil"/>
            </w:tcBorders>
            <w:shd w:val="clear" w:color="auto" w:fill="auto"/>
            <w:hideMark/>
          </w:tcPr>
          <w:p w14:paraId="5A20840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C7678A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7FEA22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318,58</w:t>
            </w:r>
          </w:p>
        </w:tc>
        <w:tc>
          <w:tcPr>
            <w:tcW w:w="333" w:type="pct"/>
            <w:tcBorders>
              <w:top w:val="nil"/>
              <w:left w:val="nil"/>
              <w:bottom w:val="nil"/>
              <w:right w:val="nil"/>
            </w:tcBorders>
            <w:shd w:val="clear" w:color="auto" w:fill="auto"/>
            <w:hideMark/>
          </w:tcPr>
          <w:p w14:paraId="5E9EF6E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1372BBC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28 844,81</w:t>
            </w:r>
          </w:p>
        </w:tc>
      </w:tr>
      <w:tr w:rsidR="00C05D6C" w:rsidRPr="001372DD" w14:paraId="75234AF3"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F1B142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CE0420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0251F30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1CE5A113"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30611299"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17134702"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997DFE2"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3274B7DF"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42BEA68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7074B95"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DEB51FE"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7B5665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759,68</w:t>
            </w:r>
          </w:p>
        </w:tc>
      </w:tr>
      <w:tr w:rsidR="00C05D6C" w:rsidRPr="001372DD" w14:paraId="06D7ECB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5FF537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F313055"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6D17E04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4803F4D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AD5798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4AA3450C"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49CA88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0,72</w:t>
            </w:r>
          </w:p>
        </w:tc>
        <w:tc>
          <w:tcPr>
            <w:tcW w:w="350" w:type="pct"/>
            <w:tcBorders>
              <w:top w:val="nil"/>
              <w:left w:val="nil"/>
              <w:bottom w:val="nil"/>
              <w:right w:val="nil"/>
            </w:tcBorders>
            <w:shd w:val="clear" w:color="auto" w:fill="auto"/>
            <w:hideMark/>
          </w:tcPr>
          <w:p w14:paraId="38F98A8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844F87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8FDFF98"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34353CA"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78F269F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402,15</w:t>
            </w:r>
          </w:p>
        </w:tc>
      </w:tr>
      <w:tr w:rsidR="00C05D6C" w:rsidRPr="001372DD" w14:paraId="6BCDB91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24A0128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BF4734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91.05.01-017</w:t>
            </w:r>
          </w:p>
        </w:tc>
        <w:tc>
          <w:tcPr>
            <w:tcW w:w="896" w:type="pct"/>
            <w:gridSpan w:val="8"/>
            <w:tcBorders>
              <w:top w:val="nil"/>
              <w:left w:val="nil"/>
              <w:bottom w:val="nil"/>
              <w:right w:val="nil"/>
            </w:tcBorders>
            <w:shd w:val="clear" w:color="auto" w:fill="auto"/>
            <w:hideMark/>
          </w:tcPr>
          <w:p w14:paraId="5BF8472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башенные, грузоподъемность 8 т</w:t>
            </w:r>
          </w:p>
        </w:tc>
        <w:tc>
          <w:tcPr>
            <w:tcW w:w="282" w:type="pct"/>
            <w:gridSpan w:val="2"/>
            <w:tcBorders>
              <w:top w:val="nil"/>
              <w:left w:val="nil"/>
              <w:bottom w:val="nil"/>
              <w:right w:val="nil"/>
            </w:tcBorders>
            <w:shd w:val="clear" w:color="auto" w:fill="auto"/>
            <w:hideMark/>
          </w:tcPr>
          <w:p w14:paraId="5ECDCE5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187214D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0,05</w:t>
            </w:r>
          </w:p>
        </w:tc>
        <w:tc>
          <w:tcPr>
            <w:tcW w:w="511" w:type="pct"/>
            <w:gridSpan w:val="3"/>
            <w:tcBorders>
              <w:top w:val="nil"/>
              <w:left w:val="nil"/>
              <w:bottom w:val="nil"/>
              <w:right w:val="nil"/>
            </w:tcBorders>
            <w:shd w:val="clear" w:color="auto" w:fill="auto"/>
            <w:hideMark/>
          </w:tcPr>
          <w:p w14:paraId="6B96FE4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1AA6F3F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0,1125</w:t>
            </w:r>
          </w:p>
        </w:tc>
        <w:tc>
          <w:tcPr>
            <w:tcW w:w="350" w:type="pct"/>
            <w:tcBorders>
              <w:top w:val="nil"/>
              <w:left w:val="nil"/>
              <w:bottom w:val="nil"/>
              <w:right w:val="nil"/>
            </w:tcBorders>
            <w:shd w:val="clear" w:color="auto" w:fill="auto"/>
            <w:hideMark/>
          </w:tcPr>
          <w:p w14:paraId="11EB224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48ED0D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5ED9F4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997,09</w:t>
            </w:r>
          </w:p>
        </w:tc>
        <w:tc>
          <w:tcPr>
            <w:tcW w:w="333" w:type="pct"/>
            <w:tcBorders>
              <w:top w:val="nil"/>
              <w:left w:val="nil"/>
              <w:bottom w:val="nil"/>
              <w:right w:val="nil"/>
            </w:tcBorders>
            <w:shd w:val="clear" w:color="auto" w:fill="auto"/>
            <w:hideMark/>
          </w:tcPr>
          <w:p w14:paraId="3804D105"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BD37F7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112,17</w:t>
            </w:r>
          </w:p>
        </w:tc>
      </w:tr>
      <w:tr w:rsidR="00C05D6C" w:rsidRPr="001372DD" w14:paraId="650D4C2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4E43994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25C097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6FE4F24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3D30516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01AFF01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0,05</w:t>
            </w:r>
          </w:p>
        </w:tc>
        <w:tc>
          <w:tcPr>
            <w:tcW w:w="511" w:type="pct"/>
            <w:gridSpan w:val="3"/>
            <w:tcBorders>
              <w:top w:val="nil"/>
              <w:left w:val="nil"/>
              <w:bottom w:val="nil"/>
              <w:right w:val="nil"/>
            </w:tcBorders>
            <w:shd w:val="clear" w:color="auto" w:fill="auto"/>
            <w:hideMark/>
          </w:tcPr>
          <w:p w14:paraId="559AEFC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33EEB44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0,1125</w:t>
            </w:r>
          </w:p>
        </w:tc>
        <w:tc>
          <w:tcPr>
            <w:tcW w:w="350" w:type="pct"/>
            <w:tcBorders>
              <w:top w:val="nil"/>
              <w:left w:val="nil"/>
              <w:bottom w:val="nil"/>
              <w:right w:val="nil"/>
            </w:tcBorders>
            <w:shd w:val="clear" w:color="auto" w:fill="auto"/>
            <w:hideMark/>
          </w:tcPr>
          <w:p w14:paraId="67874E6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CD899B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C8EE85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01731A2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7C03DB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71,39</w:t>
            </w:r>
          </w:p>
        </w:tc>
      </w:tr>
      <w:tr w:rsidR="00C05D6C" w:rsidRPr="001372DD" w14:paraId="51AC39F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A2E9CC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942464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91.05.05-015</w:t>
            </w:r>
          </w:p>
        </w:tc>
        <w:tc>
          <w:tcPr>
            <w:tcW w:w="896" w:type="pct"/>
            <w:gridSpan w:val="8"/>
            <w:tcBorders>
              <w:top w:val="nil"/>
              <w:left w:val="nil"/>
              <w:bottom w:val="nil"/>
              <w:right w:val="nil"/>
            </w:tcBorders>
            <w:shd w:val="clear" w:color="auto" w:fill="auto"/>
            <w:hideMark/>
          </w:tcPr>
          <w:p w14:paraId="7E8E070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на автомобильном ходу, грузоподъемность 16 т</w:t>
            </w:r>
          </w:p>
        </w:tc>
        <w:tc>
          <w:tcPr>
            <w:tcW w:w="282" w:type="pct"/>
            <w:gridSpan w:val="2"/>
            <w:tcBorders>
              <w:top w:val="nil"/>
              <w:left w:val="nil"/>
              <w:bottom w:val="nil"/>
              <w:right w:val="nil"/>
            </w:tcBorders>
            <w:shd w:val="clear" w:color="auto" w:fill="auto"/>
            <w:hideMark/>
          </w:tcPr>
          <w:p w14:paraId="29B0621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6EB028B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0,12</w:t>
            </w:r>
          </w:p>
        </w:tc>
        <w:tc>
          <w:tcPr>
            <w:tcW w:w="511" w:type="pct"/>
            <w:gridSpan w:val="3"/>
            <w:tcBorders>
              <w:top w:val="nil"/>
              <w:left w:val="nil"/>
              <w:bottom w:val="nil"/>
              <w:right w:val="nil"/>
            </w:tcBorders>
            <w:shd w:val="clear" w:color="auto" w:fill="auto"/>
            <w:hideMark/>
          </w:tcPr>
          <w:p w14:paraId="77176AF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5870833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0,27</w:t>
            </w:r>
          </w:p>
        </w:tc>
        <w:tc>
          <w:tcPr>
            <w:tcW w:w="350" w:type="pct"/>
            <w:tcBorders>
              <w:top w:val="nil"/>
              <w:left w:val="nil"/>
              <w:bottom w:val="nil"/>
              <w:right w:val="nil"/>
            </w:tcBorders>
            <w:shd w:val="clear" w:color="auto" w:fill="auto"/>
            <w:hideMark/>
          </w:tcPr>
          <w:p w14:paraId="6F65BE7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D481ED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2D3E8A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1 602,40</w:t>
            </w:r>
          </w:p>
        </w:tc>
        <w:tc>
          <w:tcPr>
            <w:tcW w:w="333" w:type="pct"/>
            <w:tcBorders>
              <w:top w:val="nil"/>
              <w:left w:val="nil"/>
              <w:bottom w:val="nil"/>
              <w:right w:val="nil"/>
            </w:tcBorders>
            <w:shd w:val="clear" w:color="auto" w:fill="auto"/>
            <w:hideMark/>
          </w:tcPr>
          <w:p w14:paraId="56916AF8"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3C1823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432,65</w:t>
            </w:r>
          </w:p>
        </w:tc>
      </w:tr>
      <w:tr w:rsidR="00C05D6C" w:rsidRPr="001372DD" w14:paraId="479BD7B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73879F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2CACE72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002BBF6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295965F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65A8C4D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0,12</w:t>
            </w:r>
          </w:p>
        </w:tc>
        <w:tc>
          <w:tcPr>
            <w:tcW w:w="511" w:type="pct"/>
            <w:gridSpan w:val="3"/>
            <w:tcBorders>
              <w:top w:val="nil"/>
              <w:left w:val="nil"/>
              <w:bottom w:val="nil"/>
              <w:right w:val="nil"/>
            </w:tcBorders>
            <w:shd w:val="clear" w:color="auto" w:fill="auto"/>
            <w:hideMark/>
          </w:tcPr>
          <w:p w14:paraId="1695333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74DBAD0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0,27</w:t>
            </w:r>
          </w:p>
        </w:tc>
        <w:tc>
          <w:tcPr>
            <w:tcW w:w="350" w:type="pct"/>
            <w:tcBorders>
              <w:top w:val="nil"/>
              <w:left w:val="nil"/>
              <w:bottom w:val="nil"/>
              <w:right w:val="nil"/>
            </w:tcBorders>
            <w:shd w:val="clear" w:color="auto" w:fill="auto"/>
            <w:hideMark/>
          </w:tcPr>
          <w:p w14:paraId="2A891D9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6941DB7C"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E8E20E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4D9022B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2D91A60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171,33</w:t>
            </w:r>
          </w:p>
        </w:tc>
      </w:tr>
      <w:tr w:rsidR="00C05D6C" w:rsidRPr="001372DD" w14:paraId="401F45A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0AFCB5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318C17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57C2CB8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6707811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25F12BC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0,15</w:t>
            </w:r>
          </w:p>
        </w:tc>
        <w:tc>
          <w:tcPr>
            <w:tcW w:w="511" w:type="pct"/>
            <w:gridSpan w:val="3"/>
            <w:tcBorders>
              <w:top w:val="nil"/>
              <w:left w:val="nil"/>
              <w:bottom w:val="nil"/>
              <w:right w:val="nil"/>
            </w:tcBorders>
            <w:shd w:val="clear" w:color="auto" w:fill="auto"/>
            <w:hideMark/>
          </w:tcPr>
          <w:p w14:paraId="3029168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335243D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0,3375</w:t>
            </w:r>
          </w:p>
        </w:tc>
        <w:tc>
          <w:tcPr>
            <w:tcW w:w="350" w:type="pct"/>
            <w:tcBorders>
              <w:top w:val="nil"/>
              <w:left w:val="nil"/>
              <w:bottom w:val="nil"/>
              <w:right w:val="nil"/>
            </w:tcBorders>
            <w:shd w:val="clear" w:color="auto" w:fill="auto"/>
            <w:hideMark/>
          </w:tcPr>
          <w:p w14:paraId="7600455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37054E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776BE9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7179C2E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6736E5E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214,86</w:t>
            </w:r>
          </w:p>
        </w:tc>
      </w:tr>
      <w:tr w:rsidR="00C05D6C" w:rsidRPr="001372DD" w14:paraId="2FB44CD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AC01D5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7326E3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34BC1FF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3023C9C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67FFEEB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0,15</w:t>
            </w:r>
          </w:p>
        </w:tc>
        <w:tc>
          <w:tcPr>
            <w:tcW w:w="511" w:type="pct"/>
            <w:gridSpan w:val="3"/>
            <w:tcBorders>
              <w:top w:val="nil"/>
              <w:left w:val="nil"/>
              <w:bottom w:val="nil"/>
              <w:right w:val="nil"/>
            </w:tcBorders>
            <w:shd w:val="clear" w:color="auto" w:fill="auto"/>
            <w:hideMark/>
          </w:tcPr>
          <w:p w14:paraId="6074E69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7FC0584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0,3375</w:t>
            </w:r>
          </w:p>
        </w:tc>
        <w:tc>
          <w:tcPr>
            <w:tcW w:w="350" w:type="pct"/>
            <w:tcBorders>
              <w:top w:val="nil"/>
              <w:left w:val="nil"/>
              <w:bottom w:val="nil"/>
              <w:right w:val="nil"/>
            </w:tcBorders>
            <w:shd w:val="clear" w:color="auto" w:fill="auto"/>
            <w:hideMark/>
          </w:tcPr>
          <w:p w14:paraId="1108431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50276FE"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A9B932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4D688DA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F0EA3F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159,43</w:t>
            </w:r>
          </w:p>
        </w:tc>
      </w:tr>
      <w:tr w:rsidR="00C05D6C" w:rsidRPr="001372DD" w14:paraId="0D9AE3F6"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2F38F7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4D4BD0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306375E1"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72ADFA26"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1762739A"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36F98EB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EE51664"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5598C33B"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6086A48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8626659"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1FD2A9D"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858B16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1 078,71</w:t>
            </w:r>
          </w:p>
        </w:tc>
      </w:tr>
      <w:tr w:rsidR="00C05D6C" w:rsidRPr="001372DD" w14:paraId="4E117F0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A280D8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D9C315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01.7.03.04-0001</w:t>
            </w:r>
          </w:p>
        </w:tc>
        <w:tc>
          <w:tcPr>
            <w:tcW w:w="896" w:type="pct"/>
            <w:gridSpan w:val="8"/>
            <w:tcBorders>
              <w:top w:val="nil"/>
              <w:left w:val="nil"/>
              <w:bottom w:val="nil"/>
              <w:right w:val="nil"/>
            </w:tcBorders>
            <w:shd w:val="clear" w:color="auto" w:fill="auto"/>
            <w:hideMark/>
          </w:tcPr>
          <w:p w14:paraId="2C1C9D2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Электроэнергия</w:t>
            </w:r>
          </w:p>
        </w:tc>
        <w:tc>
          <w:tcPr>
            <w:tcW w:w="282" w:type="pct"/>
            <w:gridSpan w:val="2"/>
            <w:tcBorders>
              <w:top w:val="nil"/>
              <w:left w:val="nil"/>
              <w:bottom w:val="nil"/>
              <w:right w:val="nil"/>
            </w:tcBorders>
            <w:shd w:val="clear" w:color="auto" w:fill="auto"/>
            <w:hideMark/>
          </w:tcPr>
          <w:p w14:paraId="60C5F23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кВт-ч</w:t>
            </w:r>
          </w:p>
        </w:tc>
        <w:tc>
          <w:tcPr>
            <w:tcW w:w="307" w:type="pct"/>
            <w:gridSpan w:val="3"/>
            <w:tcBorders>
              <w:top w:val="nil"/>
              <w:left w:val="nil"/>
              <w:bottom w:val="nil"/>
              <w:right w:val="nil"/>
            </w:tcBorders>
            <w:shd w:val="clear" w:color="auto" w:fill="auto"/>
            <w:hideMark/>
          </w:tcPr>
          <w:p w14:paraId="24EA8E1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3,7856</w:t>
            </w:r>
          </w:p>
        </w:tc>
        <w:tc>
          <w:tcPr>
            <w:tcW w:w="511" w:type="pct"/>
            <w:gridSpan w:val="3"/>
            <w:tcBorders>
              <w:top w:val="nil"/>
              <w:left w:val="nil"/>
              <w:bottom w:val="nil"/>
              <w:right w:val="nil"/>
            </w:tcBorders>
            <w:shd w:val="clear" w:color="auto" w:fill="auto"/>
            <w:hideMark/>
          </w:tcPr>
          <w:p w14:paraId="5559B4D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6D7C581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6,81408</w:t>
            </w:r>
          </w:p>
        </w:tc>
        <w:tc>
          <w:tcPr>
            <w:tcW w:w="350" w:type="pct"/>
            <w:tcBorders>
              <w:top w:val="nil"/>
              <w:left w:val="nil"/>
              <w:bottom w:val="nil"/>
              <w:right w:val="nil"/>
            </w:tcBorders>
            <w:shd w:val="clear" w:color="auto" w:fill="auto"/>
            <w:hideMark/>
          </w:tcPr>
          <w:p w14:paraId="564BD04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5822BE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DDB1D4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7,50</w:t>
            </w:r>
          </w:p>
        </w:tc>
        <w:tc>
          <w:tcPr>
            <w:tcW w:w="333" w:type="pct"/>
            <w:tcBorders>
              <w:top w:val="nil"/>
              <w:left w:val="nil"/>
              <w:bottom w:val="nil"/>
              <w:right w:val="nil"/>
            </w:tcBorders>
            <w:shd w:val="clear" w:color="auto" w:fill="auto"/>
            <w:hideMark/>
          </w:tcPr>
          <w:p w14:paraId="39FEF6E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552A1B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51,11</w:t>
            </w:r>
          </w:p>
        </w:tc>
      </w:tr>
      <w:tr w:rsidR="00C05D6C" w:rsidRPr="001372DD" w14:paraId="04284CBD"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043223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A833B7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01.7.15.08-0011</w:t>
            </w:r>
          </w:p>
        </w:tc>
        <w:tc>
          <w:tcPr>
            <w:tcW w:w="896" w:type="pct"/>
            <w:gridSpan w:val="8"/>
            <w:tcBorders>
              <w:top w:val="nil"/>
              <w:left w:val="nil"/>
              <w:bottom w:val="nil"/>
              <w:right w:val="nil"/>
            </w:tcBorders>
            <w:shd w:val="clear" w:color="auto" w:fill="auto"/>
            <w:hideMark/>
          </w:tcPr>
          <w:p w14:paraId="178D2EA2"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Заклепки комбинированные для соединения профилированного стального настила и разнообразных листовых деталей</w:t>
            </w:r>
          </w:p>
        </w:tc>
        <w:tc>
          <w:tcPr>
            <w:tcW w:w="282" w:type="pct"/>
            <w:gridSpan w:val="2"/>
            <w:tcBorders>
              <w:top w:val="nil"/>
              <w:left w:val="nil"/>
              <w:bottom w:val="nil"/>
              <w:right w:val="nil"/>
            </w:tcBorders>
            <w:shd w:val="clear" w:color="auto" w:fill="auto"/>
            <w:hideMark/>
          </w:tcPr>
          <w:p w14:paraId="1E42ADA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7F0BDCD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0,0005</w:t>
            </w:r>
          </w:p>
        </w:tc>
        <w:tc>
          <w:tcPr>
            <w:tcW w:w="511" w:type="pct"/>
            <w:gridSpan w:val="3"/>
            <w:tcBorders>
              <w:top w:val="nil"/>
              <w:left w:val="nil"/>
              <w:bottom w:val="nil"/>
              <w:right w:val="nil"/>
            </w:tcBorders>
            <w:shd w:val="clear" w:color="auto" w:fill="auto"/>
            <w:hideMark/>
          </w:tcPr>
          <w:p w14:paraId="05241EC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55BD060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0,0009</w:t>
            </w:r>
          </w:p>
        </w:tc>
        <w:tc>
          <w:tcPr>
            <w:tcW w:w="350" w:type="pct"/>
            <w:tcBorders>
              <w:top w:val="nil"/>
              <w:left w:val="nil"/>
              <w:bottom w:val="nil"/>
              <w:right w:val="nil"/>
            </w:tcBorders>
            <w:shd w:val="clear" w:color="auto" w:fill="auto"/>
            <w:hideMark/>
          </w:tcPr>
          <w:p w14:paraId="4F9CA5D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199 827,16</w:t>
            </w:r>
          </w:p>
        </w:tc>
        <w:tc>
          <w:tcPr>
            <w:tcW w:w="190" w:type="pct"/>
            <w:tcBorders>
              <w:top w:val="nil"/>
              <w:left w:val="nil"/>
              <w:bottom w:val="nil"/>
              <w:right w:val="nil"/>
            </w:tcBorders>
            <w:shd w:val="clear" w:color="auto" w:fill="auto"/>
            <w:hideMark/>
          </w:tcPr>
          <w:p w14:paraId="4793E407"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1,35</w:t>
            </w:r>
          </w:p>
        </w:tc>
        <w:tc>
          <w:tcPr>
            <w:tcW w:w="256" w:type="pct"/>
            <w:tcBorders>
              <w:top w:val="nil"/>
              <w:left w:val="nil"/>
              <w:bottom w:val="nil"/>
              <w:right w:val="nil"/>
            </w:tcBorders>
            <w:shd w:val="clear" w:color="auto" w:fill="auto"/>
            <w:hideMark/>
          </w:tcPr>
          <w:p w14:paraId="0F9FCB1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269 766,67</w:t>
            </w:r>
          </w:p>
        </w:tc>
        <w:tc>
          <w:tcPr>
            <w:tcW w:w="333" w:type="pct"/>
            <w:tcBorders>
              <w:top w:val="nil"/>
              <w:left w:val="nil"/>
              <w:bottom w:val="nil"/>
              <w:right w:val="nil"/>
            </w:tcBorders>
            <w:shd w:val="clear" w:color="auto" w:fill="auto"/>
            <w:hideMark/>
          </w:tcPr>
          <w:p w14:paraId="003F167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F4C7B7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242,79</w:t>
            </w:r>
          </w:p>
        </w:tc>
      </w:tr>
      <w:tr w:rsidR="00C05D6C" w:rsidRPr="001372DD" w14:paraId="52ADDD9F"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914905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4F2F11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01.7.15.14-0083</w:t>
            </w:r>
          </w:p>
        </w:tc>
        <w:tc>
          <w:tcPr>
            <w:tcW w:w="896" w:type="pct"/>
            <w:gridSpan w:val="8"/>
            <w:tcBorders>
              <w:top w:val="nil"/>
              <w:left w:val="nil"/>
              <w:bottom w:val="nil"/>
              <w:right w:val="nil"/>
            </w:tcBorders>
            <w:shd w:val="clear" w:color="auto" w:fill="auto"/>
            <w:hideMark/>
          </w:tcPr>
          <w:p w14:paraId="37170EC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Шурупы самонарезающие стальные оцинкованные кровельные с шестигранной головкой и шайбой, наконечник </w:t>
            </w:r>
            <w:r w:rsidRPr="001372DD">
              <w:rPr>
                <w:rFonts w:ascii="Arial" w:eastAsia="Times New Roman" w:hAnsi="Arial" w:cs="Arial"/>
                <w:sz w:val="16"/>
                <w:szCs w:val="16"/>
                <w:lang w:eastAsia="ru-RU"/>
              </w:rPr>
              <w:lastRenderedPageBreak/>
              <w:t>сверло, диаметр 4,8 мм, длина 50 мм</w:t>
            </w:r>
          </w:p>
        </w:tc>
        <w:tc>
          <w:tcPr>
            <w:tcW w:w="282" w:type="pct"/>
            <w:gridSpan w:val="2"/>
            <w:tcBorders>
              <w:top w:val="nil"/>
              <w:left w:val="nil"/>
              <w:bottom w:val="nil"/>
              <w:right w:val="nil"/>
            </w:tcBorders>
            <w:shd w:val="clear" w:color="auto" w:fill="auto"/>
            <w:hideMark/>
          </w:tcPr>
          <w:p w14:paraId="0A9F6A3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т</w:t>
            </w:r>
          </w:p>
        </w:tc>
        <w:tc>
          <w:tcPr>
            <w:tcW w:w="307" w:type="pct"/>
            <w:gridSpan w:val="3"/>
            <w:tcBorders>
              <w:top w:val="nil"/>
              <w:left w:val="nil"/>
              <w:bottom w:val="nil"/>
              <w:right w:val="nil"/>
            </w:tcBorders>
            <w:shd w:val="clear" w:color="auto" w:fill="auto"/>
            <w:hideMark/>
          </w:tcPr>
          <w:p w14:paraId="20B9E1F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0,0015</w:t>
            </w:r>
          </w:p>
        </w:tc>
        <w:tc>
          <w:tcPr>
            <w:tcW w:w="511" w:type="pct"/>
            <w:gridSpan w:val="3"/>
            <w:tcBorders>
              <w:top w:val="nil"/>
              <w:left w:val="nil"/>
              <w:bottom w:val="nil"/>
              <w:right w:val="nil"/>
            </w:tcBorders>
            <w:shd w:val="clear" w:color="auto" w:fill="auto"/>
            <w:hideMark/>
          </w:tcPr>
          <w:p w14:paraId="161DDC54"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129A4D1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0,0027</w:t>
            </w:r>
          </w:p>
        </w:tc>
        <w:tc>
          <w:tcPr>
            <w:tcW w:w="350" w:type="pct"/>
            <w:tcBorders>
              <w:top w:val="nil"/>
              <w:left w:val="nil"/>
              <w:bottom w:val="nil"/>
              <w:right w:val="nil"/>
            </w:tcBorders>
            <w:shd w:val="clear" w:color="auto" w:fill="auto"/>
            <w:hideMark/>
          </w:tcPr>
          <w:p w14:paraId="448B7B1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215 311,97</w:t>
            </w:r>
          </w:p>
        </w:tc>
        <w:tc>
          <w:tcPr>
            <w:tcW w:w="190" w:type="pct"/>
            <w:tcBorders>
              <w:top w:val="nil"/>
              <w:left w:val="nil"/>
              <w:bottom w:val="nil"/>
              <w:right w:val="nil"/>
            </w:tcBorders>
            <w:shd w:val="clear" w:color="auto" w:fill="auto"/>
            <w:hideMark/>
          </w:tcPr>
          <w:p w14:paraId="35FEDDA1"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1,35</w:t>
            </w:r>
          </w:p>
        </w:tc>
        <w:tc>
          <w:tcPr>
            <w:tcW w:w="256" w:type="pct"/>
            <w:tcBorders>
              <w:top w:val="nil"/>
              <w:left w:val="nil"/>
              <w:bottom w:val="nil"/>
              <w:right w:val="nil"/>
            </w:tcBorders>
            <w:shd w:val="clear" w:color="auto" w:fill="auto"/>
            <w:hideMark/>
          </w:tcPr>
          <w:p w14:paraId="0D89380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290 671,16</w:t>
            </w:r>
          </w:p>
        </w:tc>
        <w:tc>
          <w:tcPr>
            <w:tcW w:w="333" w:type="pct"/>
            <w:tcBorders>
              <w:top w:val="nil"/>
              <w:left w:val="nil"/>
              <w:bottom w:val="nil"/>
              <w:right w:val="nil"/>
            </w:tcBorders>
            <w:shd w:val="clear" w:color="auto" w:fill="auto"/>
            <w:hideMark/>
          </w:tcPr>
          <w:p w14:paraId="6436B2B7"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172F85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784,81</w:t>
            </w:r>
          </w:p>
        </w:tc>
      </w:tr>
      <w:tr w:rsidR="00C05D6C" w:rsidRPr="001372DD" w14:paraId="3CC0F5D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31C098E"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П,Н</w:t>
            </w:r>
          </w:p>
        </w:tc>
        <w:tc>
          <w:tcPr>
            <w:tcW w:w="789" w:type="pct"/>
            <w:gridSpan w:val="5"/>
            <w:tcBorders>
              <w:top w:val="nil"/>
              <w:left w:val="nil"/>
              <w:bottom w:val="nil"/>
              <w:right w:val="nil"/>
            </w:tcBorders>
            <w:shd w:val="clear" w:color="auto" w:fill="auto"/>
            <w:hideMark/>
          </w:tcPr>
          <w:p w14:paraId="15A782E7"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08.1.02.07</w:t>
            </w:r>
          </w:p>
        </w:tc>
        <w:tc>
          <w:tcPr>
            <w:tcW w:w="896" w:type="pct"/>
            <w:gridSpan w:val="8"/>
            <w:tcBorders>
              <w:top w:val="nil"/>
              <w:left w:val="nil"/>
              <w:bottom w:val="nil"/>
              <w:right w:val="nil"/>
            </w:tcBorders>
            <w:shd w:val="clear" w:color="auto" w:fill="auto"/>
            <w:hideMark/>
          </w:tcPr>
          <w:p w14:paraId="56558433"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Дополнительные элементы кровли из профлиста: коньки, разжелобки и проч.</w:t>
            </w:r>
          </w:p>
        </w:tc>
        <w:tc>
          <w:tcPr>
            <w:tcW w:w="282" w:type="pct"/>
            <w:gridSpan w:val="2"/>
            <w:tcBorders>
              <w:top w:val="nil"/>
              <w:left w:val="nil"/>
              <w:bottom w:val="nil"/>
              <w:right w:val="nil"/>
            </w:tcBorders>
            <w:shd w:val="clear" w:color="auto" w:fill="auto"/>
            <w:hideMark/>
          </w:tcPr>
          <w:p w14:paraId="29BD7FC8"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шт</w:t>
            </w:r>
          </w:p>
        </w:tc>
        <w:tc>
          <w:tcPr>
            <w:tcW w:w="307" w:type="pct"/>
            <w:gridSpan w:val="3"/>
            <w:tcBorders>
              <w:top w:val="nil"/>
              <w:left w:val="nil"/>
              <w:bottom w:val="nil"/>
              <w:right w:val="nil"/>
            </w:tcBorders>
            <w:shd w:val="clear" w:color="auto" w:fill="auto"/>
            <w:hideMark/>
          </w:tcPr>
          <w:p w14:paraId="65DBDAAB"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511" w:type="pct"/>
            <w:gridSpan w:val="3"/>
            <w:tcBorders>
              <w:top w:val="nil"/>
              <w:left w:val="nil"/>
              <w:bottom w:val="nil"/>
              <w:right w:val="nil"/>
            </w:tcBorders>
            <w:shd w:val="clear" w:color="auto" w:fill="auto"/>
            <w:hideMark/>
          </w:tcPr>
          <w:p w14:paraId="3E60C91C"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220FFBBC"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350" w:type="pct"/>
            <w:tcBorders>
              <w:top w:val="nil"/>
              <w:left w:val="nil"/>
              <w:bottom w:val="nil"/>
              <w:right w:val="nil"/>
            </w:tcBorders>
            <w:shd w:val="clear" w:color="auto" w:fill="auto"/>
            <w:hideMark/>
          </w:tcPr>
          <w:p w14:paraId="5A39167D"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5B20A64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E97EF14"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5BB7A5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3451AF5B"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216277D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1A3693B"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П,Н</w:t>
            </w:r>
          </w:p>
        </w:tc>
        <w:tc>
          <w:tcPr>
            <w:tcW w:w="789" w:type="pct"/>
            <w:gridSpan w:val="5"/>
            <w:tcBorders>
              <w:top w:val="nil"/>
              <w:left w:val="nil"/>
              <w:bottom w:val="nil"/>
              <w:right w:val="nil"/>
            </w:tcBorders>
            <w:shd w:val="clear" w:color="auto" w:fill="auto"/>
            <w:hideMark/>
          </w:tcPr>
          <w:p w14:paraId="0508E483"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08.3.09.01</w:t>
            </w:r>
          </w:p>
        </w:tc>
        <w:tc>
          <w:tcPr>
            <w:tcW w:w="896" w:type="pct"/>
            <w:gridSpan w:val="8"/>
            <w:tcBorders>
              <w:top w:val="nil"/>
              <w:left w:val="nil"/>
              <w:bottom w:val="nil"/>
              <w:right w:val="nil"/>
            </w:tcBorders>
            <w:shd w:val="clear" w:color="auto" w:fill="auto"/>
            <w:hideMark/>
          </w:tcPr>
          <w:p w14:paraId="41333488" w14:textId="77777777" w:rsidR="00C05D6C" w:rsidRPr="001372DD" w:rsidRDefault="00C05D6C" w:rsidP="00F46482">
            <w:pPr>
              <w:spacing w:line="240" w:lineRule="auto"/>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Стальной гнутый профиль (профилированный настил)</w:t>
            </w:r>
          </w:p>
        </w:tc>
        <w:tc>
          <w:tcPr>
            <w:tcW w:w="282" w:type="pct"/>
            <w:gridSpan w:val="2"/>
            <w:tcBorders>
              <w:top w:val="nil"/>
              <w:left w:val="nil"/>
              <w:bottom w:val="nil"/>
              <w:right w:val="nil"/>
            </w:tcBorders>
            <w:shd w:val="clear" w:color="auto" w:fill="auto"/>
            <w:hideMark/>
          </w:tcPr>
          <w:p w14:paraId="64730F0F"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т</w:t>
            </w:r>
          </w:p>
        </w:tc>
        <w:tc>
          <w:tcPr>
            <w:tcW w:w="307" w:type="pct"/>
            <w:gridSpan w:val="3"/>
            <w:tcBorders>
              <w:top w:val="nil"/>
              <w:left w:val="nil"/>
              <w:bottom w:val="nil"/>
              <w:right w:val="nil"/>
            </w:tcBorders>
            <w:shd w:val="clear" w:color="auto" w:fill="auto"/>
            <w:hideMark/>
          </w:tcPr>
          <w:p w14:paraId="2D15A17F"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511" w:type="pct"/>
            <w:gridSpan w:val="3"/>
            <w:tcBorders>
              <w:top w:val="nil"/>
              <w:left w:val="nil"/>
              <w:bottom w:val="nil"/>
              <w:right w:val="nil"/>
            </w:tcBorders>
            <w:shd w:val="clear" w:color="auto" w:fill="auto"/>
            <w:hideMark/>
          </w:tcPr>
          <w:p w14:paraId="31E13FF5"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515" w:type="pct"/>
            <w:gridSpan w:val="3"/>
            <w:tcBorders>
              <w:top w:val="nil"/>
              <w:left w:val="nil"/>
              <w:bottom w:val="nil"/>
              <w:right w:val="nil"/>
            </w:tcBorders>
            <w:shd w:val="clear" w:color="auto" w:fill="auto"/>
            <w:hideMark/>
          </w:tcPr>
          <w:p w14:paraId="295F6409" w14:textId="77777777" w:rsidR="00C05D6C" w:rsidRPr="001372DD" w:rsidRDefault="00C05D6C" w:rsidP="00F46482">
            <w:pPr>
              <w:spacing w:line="240" w:lineRule="auto"/>
              <w:jc w:val="center"/>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0</w:t>
            </w:r>
          </w:p>
        </w:tc>
        <w:tc>
          <w:tcPr>
            <w:tcW w:w="350" w:type="pct"/>
            <w:tcBorders>
              <w:top w:val="nil"/>
              <w:left w:val="nil"/>
              <w:bottom w:val="nil"/>
              <w:right w:val="nil"/>
            </w:tcBorders>
            <w:shd w:val="clear" w:color="auto" w:fill="auto"/>
            <w:hideMark/>
          </w:tcPr>
          <w:p w14:paraId="4B8D726E" w14:textId="77777777" w:rsidR="00C05D6C" w:rsidRPr="001372DD" w:rsidRDefault="00C05D6C" w:rsidP="00F46482">
            <w:pPr>
              <w:spacing w:line="240" w:lineRule="auto"/>
              <w:jc w:val="center"/>
              <w:rPr>
                <w:rFonts w:ascii="Arial" w:eastAsia="Times New Roman" w:hAnsi="Arial" w:cs="Arial"/>
                <w:i/>
                <w:iCs/>
                <w:sz w:val="16"/>
                <w:szCs w:val="16"/>
                <w:lang w:eastAsia="ru-RU"/>
              </w:rPr>
            </w:pPr>
          </w:p>
        </w:tc>
        <w:tc>
          <w:tcPr>
            <w:tcW w:w="190" w:type="pct"/>
            <w:tcBorders>
              <w:top w:val="nil"/>
              <w:left w:val="nil"/>
              <w:bottom w:val="nil"/>
              <w:right w:val="nil"/>
            </w:tcBorders>
            <w:shd w:val="clear" w:color="auto" w:fill="auto"/>
            <w:hideMark/>
          </w:tcPr>
          <w:p w14:paraId="0C6BB28B"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AAD240A"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F4C472E"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C53AEB7" w14:textId="77777777" w:rsidR="00C05D6C" w:rsidRPr="001372DD" w:rsidRDefault="00C05D6C" w:rsidP="00F46482">
            <w:pPr>
              <w:spacing w:line="240" w:lineRule="auto"/>
              <w:jc w:val="right"/>
              <w:rPr>
                <w:rFonts w:ascii="Arial" w:eastAsia="Times New Roman" w:hAnsi="Arial" w:cs="Arial"/>
                <w:i/>
                <w:iCs/>
                <w:sz w:val="16"/>
                <w:szCs w:val="16"/>
                <w:lang w:eastAsia="ru-RU"/>
              </w:rPr>
            </w:pPr>
            <w:r w:rsidRPr="001372DD">
              <w:rPr>
                <w:rFonts w:ascii="Arial" w:eastAsia="Times New Roman" w:hAnsi="Arial" w:cs="Arial"/>
                <w:i/>
                <w:iCs/>
                <w:sz w:val="16"/>
                <w:szCs w:val="16"/>
                <w:lang w:eastAsia="ru-RU"/>
              </w:rPr>
              <w:t> </w:t>
            </w:r>
          </w:p>
        </w:tc>
      </w:tr>
      <w:tr w:rsidR="00C05D6C" w:rsidRPr="001372DD" w14:paraId="0A6256E4"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599BAF3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49DE1D1"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77ECED0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574E518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7299969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0933A2D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1CFB90C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79EE5811"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7B5775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17B0257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5B9B00E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47F801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31 085,35</w:t>
            </w:r>
          </w:p>
        </w:tc>
      </w:tr>
      <w:tr w:rsidR="00C05D6C" w:rsidRPr="001372DD" w14:paraId="650492EF"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9AC1C7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ACC6DBF"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6F9B2FE5"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2F895988"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433C7B44"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0251B6C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3DD7FF5"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33828C0F"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3243F2D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3C70DD2"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66A1F96"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04A7F5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29 246,96</w:t>
            </w:r>
          </w:p>
        </w:tc>
      </w:tr>
      <w:tr w:rsidR="00C05D6C" w:rsidRPr="001372DD" w14:paraId="3D4BF7CB"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B85C29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587576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Пр/812-012.0-1</w:t>
            </w:r>
          </w:p>
        </w:tc>
        <w:tc>
          <w:tcPr>
            <w:tcW w:w="896" w:type="pct"/>
            <w:gridSpan w:val="8"/>
            <w:tcBorders>
              <w:top w:val="nil"/>
              <w:left w:val="nil"/>
              <w:bottom w:val="nil"/>
              <w:right w:val="nil"/>
            </w:tcBorders>
            <w:shd w:val="clear" w:color="auto" w:fill="auto"/>
            <w:hideMark/>
          </w:tcPr>
          <w:p w14:paraId="442FD80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Кровли</w:t>
            </w:r>
          </w:p>
        </w:tc>
        <w:tc>
          <w:tcPr>
            <w:tcW w:w="282" w:type="pct"/>
            <w:gridSpan w:val="2"/>
            <w:tcBorders>
              <w:top w:val="nil"/>
              <w:left w:val="nil"/>
              <w:bottom w:val="nil"/>
              <w:right w:val="nil"/>
            </w:tcBorders>
            <w:shd w:val="clear" w:color="auto" w:fill="auto"/>
            <w:hideMark/>
          </w:tcPr>
          <w:p w14:paraId="7A7ED8A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6F49AE1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109</w:t>
            </w:r>
          </w:p>
        </w:tc>
        <w:tc>
          <w:tcPr>
            <w:tcW w:w="511" w:type="pct"/>
            <w:gridSpan w:val="3"/>
            <w:tcBorders>
              <w:top w:val="nil"/>
              <w:left w:val="nil"/>
              <w:bottom w:val="nil"/>
              <w:right w:val="nil"/>
            </w:tcBorders>
            <w:shd w:val="clear" w:color="auto" w:fill="auto"/>
            <w:hideMark/>
          </w:tcPr>
          <w:p w14:paraId="78A9AB0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014498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109</w:t>
            </w:r>
          </w:p>
        </w:tc>
        <w:tc>
          <w:tcPr>
            <w:tcW w:w="350" w:type="pct"/>
            <w:tcBorders>
              <w:top w:val="nil"/>
              <w:left w:val="nil"/>
              <w:bottom w:val="nil"/>
              <w:right w:val="nil"/>
            </w:tcBorders>
            <w:shd w:val="clear" w:color="auto" w:fill="auto"/>
            <w:hideMark/>
          </w:tcPr>
          <w:p w14:paraId="455562E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7BF63B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4609D94"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989D843"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83A3D3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31 879,19</w:t>
            </w:r>
          </w:p>
        </w:tc>
      </w:tr>
      <w:tr w:rsidR="00C05D6C" w:rsidRPr="001372DD" w14:paraId="0BD328B7"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66E0E2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72194C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Пр/774-012.0, Приказ № 774/пр от 11.12.2020 п.16</w:t>
            </w:r>
          </w:p>
        </w:tc>
        <w:tc>
          <w:tcPr>
            <w:tcW w:w="896" w:type="pct"/>
            <w:gridSpan w:val="8"/>
            <w:tcBorders>
              <w:top w:val="nil"/>
              <w:left w:val="nil"/>
              <w:bottom w:val="nil"/>
              <w:right w:val="nil"/>
            </w:tcBorders>
            <w:shd w:val="clear" w:color="auto" w:fill="auto"/>
            <w:hideMark/>
          </w:tcPr>
          <w:p w14:paraId="0E549ED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Кровли</w:t>
            </w:r>
          </w:p>
        </w:tc>
        <w:tc>
          <w:tcPr>
            <w:tcW w:w="282" w:type="pct"/>
            <w:gridSpan w:val="2"/>
            <w:tcBorders>
              <w:top w:val="nil"/>
              <w:left w:val="nil"/>
              <w:bottom w:val="nil"/>
              <w:right w:val="nil"/>
            </w:tcBorders>
            <w:shd w:val="clear" w:color="auto" w:fill="auto"/>
            <w:hideMark/>
          </w:tcPr>
          <w:p w14:paraId="5F5F233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5FD768F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57</w:t>
            </w:r>
          </w:p>
        </w:tc>
        <w:tc>
          <w:tcPr>
            <w:tcW w:w="511" w:type="pct"/>
            <w:gridSpan w:val="3"/>
            <w:tcBorders>
              <w:top w:val="nil"/>
              <w:left w:val="nil"/>
              <w:bottom w:val="nil"/>
              <w:right w:val="nil"/>
            </w:tcBorders>
            <w:shd w:val="clear" w:color="auto" w:fill="auto"/>
            <w:hideMark/>
          </w:tcPr>
          <w:p w14:paraId="65E1F5F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28A4D2D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48,45</w:t>
            </w:r>
          </w:p>
        </w:tc>
        <w:tc>
          <w:tcPr>
            <w:tcW w:w="350" w:type="pct"/>
            <w:tcBorders>
              <w:top w:val="nil"/>
              <w:left w:val="nil"/>
              <w:bottom w:val="nil"/>
              <w:right w:val="nil"/>
            </w:tcBorders>
            <w:shd w:val="clear" w:color="auto" w:fill="auto"/>
            <w:hideMark/>
          </w:tcPr>
          <w:p w14:paraId="5639C6C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18C2C2C"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9873FF7"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54ADD879"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C5674F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14 170,15</w:t>
            </w:r>
          </w:p>
        </w:tc>
      </w:tr>
      <w:tr w:rsidR="00C05D6C" w:rsidRPr="001372DD" w14:paraId="39719D6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ECDB24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743DE1D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050D622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6D7B277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28A4F98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5C04D9F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412A246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08C4720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7357E0E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0D5C77CF"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42 852,61</w:t>
            </w:r>
          </w:p>
        </w:tc>
        <w:tc>
          <w:tcPr>
            <w:tcW w:w="333" w:type="pct"/>
            <w:tcBorders>
              <w:top w:val="single" w:sz="4" w:space="0" w:color="auto"/>
              <w:left w:val="nil"/>
              <w:bottom w:val="nil"/>
              <w:right w:val="nil"/>
            </w:tcBorders>
            <w:shd w:val="clear" w:color="auto" w:fill="auto"/>
            <w:hideMark/>
          </w:tcPr>
          <w:p w14:paraId="2F6CEAF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007F9487"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77 134,69</w:t>
            </w:r>
          </w:p>
        </w:tc>
      </w:tr>
      <w:tr w:rsidR="00C05D6C" w:rsidRPr="001372DD" w14:paraId="1F494439"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56AFCE7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26</w:t>
            </w:r>
          </w:p>
        </w:tc>
        <w:tc>
          <w:tcPr>
            <w:tcW w:w="789" w:type="pct"/>
            <w:gridSpan w:val="5"/>
            <w:tcBorders>
              <w:top w:val="single" w:sz="4" w:space="0" w:color="auto"/>
              <w:left w:val="nil"/>
              <w:bottom w:val="nil"/>
              <w:right w:val="nil"/>
            </w:tcBorders>
            <w:shd w:val="clear" w:color="auto" w:fill="auto"/>
            <w:hideMark/>
          </w:tcPr>
          <w:p w14:paraId="31904E9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ФСБЦ-08.3.09.01-0101</w:t>
            </w:r>
          </w:p>
        </w:tc>
        <w:tc>
          <w:tcPr>
            <w:tcW w:w="896" w:type="pct"/>
            <w:gridSpan w:val="8"/>
            <w:tcBorders>
              <w:top w:val="single" w:sz="4" w:space="0" w:color="auto"/>
              <w:left w:val="nil"/>
              <w:bottom w:val="nil"/>
              <w:right w:val="nil"/>
            </w:tcBorders>
            <w:shd w:val="clear" w:color="auto" w:fill="auto"/>
            <w:hideMark/>
          </w:tcPr>
          <w:p w14:paraId="0824133C"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Профнастил оцинкованный Н75-750-0,7</w:t>
            </w:r>
          </w:p>
        </w:tc>
        <w:tc>
          <w:tcPr>
            <w:tcW w:w="282" w:type="pct"/>
            <w:gridSpan w:val="2"/>
            <w:tcBorders>
              <w:top w:val="single" w:sz="4" w:space="0" w:color="auto"/>
              <w:left w:val="nil"/>
              <w:bottom w:val="nil"/>
              <w:right w:val="nil"/>
            </w:tcBorders>
            <w:shd w:val="clear" w:color="auto" w:fill="auto"/>
            <w:hideMark/>
          </w:tcPr>
          <w:p w14:paraId="6B029B7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м2</w:t>
            </w:r>
          </w:p>
        </w:tc>
        <w:tc>
          <w:tcPr>
            <w:tcW w:w="307" w:type="pct"/>
            <w:gridSpan w:val="3"/>
            <w:tcBorders>
              <w:top w:val="single" w:sz="4" w:space="0" w:color="auto"/>
              <w:left w:val="nil"/>
              <w:bottom w:val="nil"/>
              <w:right w:val="nil"/>
            </w:tcBorders>
            <w:shd w:val="clear" w:color="auto" w:fill="auto"/>
            <w:hideMark/>
          </w:tcPr>
          <w:p w14:paraId="5E14218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198</w:t>
            </w:r>
          </w:p>
        </w:tc>
        <w:tc>
          <w:tcPr>
            <w:tcW w:w="511" w:type="pct"/>
            <w:gridSpan w:val="3"/>
            <w:tcBorders>
              <w:top w:val="single" w:sz="4" w:space="0" w:color="auto"/>
              <w:left w:val="nil"/>
              <w:bottom w:val="nil"/>
              <w:right w:val="nil"/>
            </w:tcBorders>
            <w:shd w:val="clear" w:color="auto" w:fill="auto"/>
            <w:hideMark/>
          </w:tcPr>
          <w:p w14:paraId="45579335"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4BB73D8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198</w:t>
            </w:r>
          </w:p>
        </w:tc>
        <w:tc>
          <w:tcPr>
            <w:tcW w:w="350" w:type="pct"/>
            <w:tcBorders>
              <w:top w:val="single" w:sz="4" w:space="0" w:color="auto"/>
              <w:left w:val="nil"/>
              <w:bottom w:val="nil"/>
              <w:right w:val="nil"/>
            </w:tcBorders>
            <w:shd w:val="clear" w:color="auto" w:fill="auto"/>
            <w:hideMark/>
          </w:tcPr>
          <w:p w14:paraId="4FC1609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8A3E2F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5247E517"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779,43</w:t>
            </w:r>
          </w:p>
        </w:tc>
        <w:tc>
          <w:tcPr>
            <w:tcW w:w="333" w:type="pct"/>
            <w:tcBorders>
              <w:top w:val="single" w:sz="4" w:space="0" w:color="auto"/>
              <w:left w:val="nil"/>
              <w:bottom w:val="nil"/>
              <w:right w:val="nil"/>
            </w:tcBorders>
            <w:shd w:val="clear" w:color="auto" w:fill="auto"/>
            <w:hideMark/>
          </w:tcPr>
          <w:p w14:paraId="2B2C93C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682CF1E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155 040,17</w:t>
            </w:r>
          </w:p>
        </w:tc>
      </w:tr>
      <w:tr w:rsidR="00C05D6C" w:rsidRPr="001372DD" w14:paraId="2343D0A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8CB0A9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0062DC9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6BB53F2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(Материалы для строительных работ)</w:t>
            </w:r>
          </w:p>
        </w:tc>
      </w:tr>
      <w:tr w:rsidR="00C05D6C" w:rsidRPr="001372DD" w14:paraId="7104E81F"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BA740B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5A6BC92F"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7411FC3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Объем=МАСТЕР*110</w:t>
            </w:r>
          </w:p>
        </w:tc>
      </w:tr>
      <w:tr w:rsidR="00C05D6C" w:rsidRPr="001372DD" w14:paraId="75A618D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449E51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26</w:t>
            </w:r>
          </w:p>
        </w:tc>
        <w:tc>
          <w:tcPr>
            <w:tcW w:w="789" w:type="pct"/>
            <w:gridSpan w:val="5"/>
            <w:tcBorders>
              <w:top w:val="nil"/>
              <w:left w:val="nil"/>
              <w:bottom w:val="nil"/>
              <w:right w:val="nil"/>
            </w:tcBorders>
            <w:shd w:val="clear" w:color="auto" w:fill="auto"/>
            <w:hideMark/>
          </w:tcPr>
          <w:p w14:paraId="01E5CE7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ФСБЦ-08.3.09.01-0101</w:t>
            </w:r>
          </w:p>
        </w:tc>
        <w:tc>
          <w:tcPr>
            <w:tcW w:w="896" w:type="pct"/>
            <w:gridSpan w:val="8"/>
            <w:tcBorders>
              <w:top w:val="nil"/>
              <w:left w:val="nil"/>
              <w:bottom w:val="nil"/>
              <w:right w:val="nil"/>
            </w:tcBorders>
            <w:shd w:val="clear" w:color="auto" w:fill="auto"/>
            <w:hideMark/>
          </w:tcPr>
          <w:p w14:paraId="682E666C"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Профнастил оцинкованный Н75-750-0,7 </w:t>
            </w:r>
          </w:p>
        </w:tc>
        <w:tc>
          <w:tcPr>
            <w:tcW w:w="282" w:type="pct"/>
            <w:gridSpan w:val="2"/>
            <w:tcBorders>
              <w:top w:val="nil"/>
              <w:left w:val="nil"/>
              <w:bottom w:val="nil"/>
              <w:right w:val="nil"/>
            </w:tcBorders>
            <w:shd w:val="clear" w:color="auto" w:fill="auto"/>
            <w:hideMark/>
          </w:tcPr>
          <w:p w14:paraId="571C2A1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м2</w:t>
            </w:r>
          </w:p>
        </w:tc>
        <w:tc>
          <w:tcPr>
            <w:tcW w:w="307" w:type="pct"/>
            <w:gridSpan w:val="3"/>
            <w:tcBorders>
              <w:top w:val="nil"/>
              <w:left w:val="nil"/>
              <w:bottom w:val="nil"/>
              <w:right w:val="nil"/>
            </w:tcBorders>
            <w:shd w:val="clear" w:color="auto" w:fill="auto"/>
            <w:hideMark/>
          </w:tcPr>
          <w:p w14:paraId="6E883BB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198</w:t>
            </w:r>
          </w:p>
        </w:tc>
        <w:tc>
          <w:tcPr>
            <w:tcW w:w="511" w:type="pct"/>
            <w:gridSpan w:val="3"/>
            <w:tcBorders>
              <w:top w:val="nil"/>
              <w:left w:val="nil"/>
              <w:bottom w:val="nil"/>
              <w:right w:val="nil"/>
            </w:tcBorders>
            <w:shd w:val="clear" w:color="auto" w:fill="auto"/>
            <w:hideMark/>
          </w:tcPr>
          <w:p w14:paraId="7B683A5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6892170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198</w:t>
            </w:r>
          </w:p>
        </w:tc>
        <w:tc>
          <w:tcPr>
            <w:tcW w:w="350" w:type="pct"/>
            <w:tcBorders>
              <w:top w:val="nil"/>
              <w:left w:val="nil"/>
              <w:bottom w:val="nil"/>
              <w:right w:val="nil"/>
            </w:tcBorders>
            <w:shd w:val="clear" w:color="auto" w:fill="auto"/>
            <w:hideMark/>
          </w:tcPr>
          <w:p w14:paraId="478B680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866,03</w:t>
            </w:r>
          </w:p>
        </w:tc>
        <w:tc>
          <w:tcPr>
            <w:tcW w:w="190" w:type="pct"/>
            <w:tcBorders>
              <w:top w:val="nil"/>
              <w:left w:val="nil"/>
              <w:bottom w:val="nil"/>
              <w:right w:val="nil"/>
            </w:tcBorders>
            <w:shd w:val="clear" w:color="auto" w:fill="auto"/>
            <w:hideMark/>
          </w:tcPr>
          <w:p w14:paraId="4A21A1C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w:t>
            </w:r>
          </w:p>
        </w:tc>
        <w:tc>
          <w:tcPr>
            <w:tcW w:w="256" w:type="pct"/>
            <w:tcBorders>
              <w:top w:val="nil"/>
              <w:left w:val="nil"/>
              <w:bottom w:val="nil"/>
              <w:right w:val="nil"/>
            </w:tcBorders>
            <w:shd w:val="clear" w:color="auto" w:fill="auto"/>
            <w:hideMark/>
          </w:tcPr>
          <w:p w14:paraId="0747A6E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779,43</w:t>
            </w:r>
          </w:p>
        </w:tc>
        <w:tc>
          <w:tcPr>
            <w:tcW w:w="333" w:type="pct"/>
            <w:tcBorders>
              <w:top w:val="nil"/>
              <w:left w:val="nil"/>
              <w:bottom w:val="nil"/>
              <w:right w:val="nil"/>
            </w:tcBorders>
            <w:shd w:val="clear" w:color="auto" w:fill="auto"/>
            <w:hideMark/>
          </w:tcPr>
          <w:p w14:paraId="62DAEFCA"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42E0C9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154 327,14</w:t>
            </w:r>
          </w:p>
        </w:tc>
      </w:tr>
      <w:tr w:rsidR="00C05D6C" w:rsidRPr="001372DD" w14:paraId="6745515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0146A2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26.1</w:t>
            </w:r>
          </w:p>
        </w:tc>
        <w:tc>
          <w:tcPr>
            <w:tcW w:w="789" w:type="pct"/>
            <w:gridSpan w:val="5"/>
            <w:tcBorders>
              <w:top w:val="nil"/>
              <w:left w:val="nil"/>
              <w:bottom w:val="nil"/>
              <w:right w:val="nil"/>
            </w:tcBorders>
            <w:shd w:val="clear" w:color="auto" w:fill="auto"/>
            <w:hideMark/>
          </w:tcPr>
          <w:p w14:paraId="2A38C62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ФСБЦ-08.3.09.01-0101_01-20-1-01-0030</w:t>
            </w:r>
          </w:p>
        </w:tc>
        <w:tc>
          <w:tcPr>
            <w:tcW w:w="896" w:type="pct"/>
            <w:gridSpan w:val="8"/>
            <w:tcBorders>
              <w:top w:val="nil"/>
              <w:left w:val="nil"/>
              <w:bottom w:val="nil"/>
              <w:right w:val="nil"/>
            </w:tcBorders>
            <w:shd w:val="clear" w:color="auto" w:fill="auto"/>
            <w:hideMark/>
          </w:tcPr>
          <w:p w14:paraId="5F16FFF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1067865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6E9AAED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F32877C"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08472F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1,6157</w:t>
            </w:r>
          </w:p>
        </w:tc>
        <w:tc>
          <w:tcPr>
            <w:tcW w:w="350" w:type="pct"/>
            <w:tcBorders>
              <w:top w:val="nil"/>
              <w:left w:val="nil"/>
              <w:bottom w:val="nil"/>
              <w:right w:val="nil"/>
            </w:tcBorders>
            <w:shd w:val="clear" w:color="auto" w:fill="auto"/>
            <w:hideMark/>
          </w:tcPr>
          <w:p w14:paraId="443C570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9E3C929"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2A9226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7D98C01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680D74C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-712,01</w:t>
            </w:r>
          </w:p>
        </w:tc>
      </w:tr>
      <w:tr w:rsidR="00C05D6C" w:rsidRPr="001372DD" w14:paraId="092A066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94ED4D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26.2</w:t>
            </w:r>
          </w:p>
        </w:tc>
        <w:tc>
          <w:tcPr>
            <w:tcW w:w="789" w:type="pct"/>
            <w:gridSpan w:val="5"/>
            <w:tcBorders>
              <w:top w:val="nil"/>
              <w:left w:val="nil"/>
              <w:bottom w:val="nil"/>
              <w:right w:val="nil"/>
            </w:tcBorders>
            <w:shd w:val="clear" w:color="auto" w:fill="auto"/>
            <w:hideMark/>
          </w:tcPr>
          <w:p w14:paraId="1048329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ФСБЦ-08.3.09.01-0101_01-20-1-01-0133</w:t>
            </w:r>
          </w:p>
        </w:tc>
        <w:tc>
          <w:tcPr>
            <w:tcW w:w="896" w:type="pct"/>
            <w:gridSpan w:val="8"/>
            <w:tcBorders>
              <w:top w:val="nil"/>
              <w:left w:val="nil"/>
              <w:bottom w:val="nil"/>
              <w:right w:val="nil"/>
            </w:tcBorders>
            <w:shd w:val="clear" w:color="auto" w:fill="auto"/>
            <w:hideMark/>
          </w:tcPr>
          <w:p w14:paraId="3CC8C52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7D41741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531066C8"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743F660"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54F940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1,6157</w:t>
            </w:r>
          </w:p>
        </w:tc>
        <w:tc>
          <w:tcPr>
            <w:tcW w:w="350" w:type="pct"/>
            <w:tcBorders>
              <w:top w:val="nil"/>
              <w:left w:val="nil"/>
              <w:bottom w:val="nil"/>
              <w:right w:val="nil"/>
            </w:tcBorders>
            <w:shd w:val="clear" w:color="auto" w:fill="auto"/>
            <w:hideMark/>
          </w:tcPr>
          <w:p w14:paraId="18EF5BAA"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19C514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4E757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4A065F4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718151B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1 366,51</w:t>
            </w:r>
          </w:p>
        </w:tc>
      </w:tr>
      <w:tr w:rsidR="00C05D6C" w:rsidRPr="001372DD" w14:paraId="0D1400A9"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2C43394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26.3</w:t>
            </w:r>
          </w:p>
        </w:tc>
        <w:tc>
          <w:tcPr>
            <w:tcW w:w="789" w:type="pct"/>
            <w:gridSpan w:val="5"/>
            <w:tcBorders>
              <w:top w:val="nil"/>
              <w:left w:val="nil"/>
              <w:bottom w:val="nil"/>
              <w:right w:val="nil"/>
            </w:tcBorders>
            <w:shd w:val="clear" w:color="auto" w:fill="auto"/>
            <w:hideMark/>
          </w:tcPr>
          <w:p w14:paraId="29F8958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ФСБЦ-08.3.09.01-0101_01-20-1-03-0133</w:t>
            </w:r>
          </w:p>
        </w:tc>
        <w:tc>
          <w:tcPr>
            <w:tcW w:w="896" w:type="pct"/>
            <w:gridSpan w:val="8"/>
            <w:tcBorders>
              <w:top w:val="nil"/>
              <w:left w:val="nil"/>
              <w:bottom w:val="nil"/>
              <w:right w:val="nil"/>
            </w:tcBorders>
            <w:shd w:val="clear" w:color="auto" w:fill="auto"/>
            <w:hideMark/>
          </w:tcPr>
          <w:p w14:paraId="408C71B8"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66F3835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2702CF9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1E1A62C"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8B0BE2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1,6157</w:t>
            </w:r>
          </w:p>
        </w:tc>
        <w:tc>
          <w:tcPr>
            <w:tcW w:w="350" w:type="pct"/>
            <w:tcBorders>
              <w:top w:val="nil"/>
              <w:left w:val="nil"/>
              <w:bottom w:val="nil"/>
              <w:right w:val="nil"/>
            </w:tcBorders>
            <w:shd w:val="clear" w:color="auto" w:fill="auto"/>
            <w:hideMark/>
          </w:tcPr>
          <w:p w14:paraId="6F7C962B"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1999D6F3"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DD7EE5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1FDF2CB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4FC3294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58,53</w:t>
            </w:r>
          </w:p>
        </w:tc>
      </w:tr>
      <w:tr w:rsidR="00C05D6C" w:rsidRPr="001372DD" w14:paraId="05F3BED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36A01C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24D2F37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4BD3746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0A25482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534E6EA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02F84FD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0B1AD98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20179FEF"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455F4B6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73DCE38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7C12B00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73F7D6A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155 040,17</w:t>
            </w:r>
          </w:p>
        </w:tc>
      </w:tr>
      <w:tr w:rsidR="00C05D6C" w:rsidRPr="001372DD" w14:paraId="19E4DB38" w14:textId="77777777" w:rsidTr="00C05D6C">
        <w:trPr>
          <w:trHeight w:val="170"/>
        </w:trPr>
        <w:tc>
          <w:tcPr>
            <w:tcW w:w="286" w:type="pct"/>
            <w:gridSpan w:val="2"/>
            <w:tcBorders>
              <w:top w:val="single" w:sz="4" w:space="0" w:color="auto"/>
              <w:left w:val="single" w:sz="4" w:space="0" w:color="auto"/>
              <w:bottom w:val="nil"/>
              <w:right w:val="nil"/>
            </w:tcBorders>
            <w:shd w:val="clear" w:color="auto" w:fill="auto"/>
            <w:hideMark/>
          </w:tcPr>
          <w:p w14:paraId="72ECC15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27</w:t>
            </w:r>
          </w:p>
        </w:tc>
        <w:tc>
          <w:tcPr>
            <w:tcW w:w="789" w:type="pct"/>
            <w:gridSpan w:val="5"/>
            <w:tcBorders>
              <w:top w:val="single" w:sz="4" w:space="0" w:color="auto"/>
              <w:left w:val="nil"/>
              <w:bottom w:val="nil"/>
              <w:right w:val="nil"/>
            </w:tcBorders>
            <w:shd w:val="clear" w:color="auto" w:fill="auto"/>
            <w:hideMark/>
          </w:tcPr>
          <w:p w14:paraId="7FC18615"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ГЭСН12-01-010-01</w:t>
            </w:r>
          </w:p>
        </w:tc>
        <w:tc>
          <w:tcPr>
            <w:tcW w:w="896" w:type="pct"/>
            <w:gridSpan w:val="8"/>
            <w:tcBorders>
              <w:top w:val="single" w:sz="4" w:space="0" w:color="auto"/>
              <w:left w:val="nil"/>
              <w:bottom w:val="nil"/>
              <w:right w:val="nil"/>
            </w:tcBorders>
            <w:shd w:val="clear" w:color="auto" w:fill="auto"/>
            <w:hideMark/>
          </w:tcPr>
          <w:p w14:paraId="3E41DA6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Устройство мелких покрытий (брандмауэры, парапеты, свесы и т.п.) из листовой оцинкованной стали</w:t>
            </w:r>
          </w:p>
        </w:tc>
        <w:tc>
          <w:tcPr>
            <w:tcW w:w="282" w:type="pct"/>
            <w:gridSpan w:val="2"/>
            <w:tcBorders>
              <w:top w:val="single" w:sz="4" w:space="0" w:color="auto"/>
              <w:left w:val="nil"/>
              <w:bottom w:val="nil"/>
              <w:right w:val="nil"/>
            </w:tcBorders>
            <w:shd w:val="clear" w:color="auto" w:fill="auto"/>
            <w:hideMark/>
          </w:tcPr>
          <w:p w14:paraId="7F6558BE"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100 м2</w:t>
            </w:r>
          </w:p>
        </w:tc>
        <w:tc>
          <w:tcPr>
            <w:tcW w:w="307" w:type="pct"/>
            <w:gridSpan w:val="3"/>
            <w:tcBorders>
              <w:top w:val="single" w:sz="4" w:space="0" w:color="auto"/>
              <w:left w:val="nil"/>
              <w:bottom w:val="nil"/>
              <w:right w:val="nil"/>
            </w:tcBorders>
            <w:shd w:val="clear" w:color="auto" w:fill="auto"/>
            <w:hideMark/>
          </w:tcPr>
          <w:p w14:paraId="6E0A665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0,765</w:t>
            </w:r>
          </w:p>
        </w:tc>
        <w:tc>
          <w:tcPr>
            <w:tcW w:w="511" w:type="pct"/>
            <w:gridSpan w:val="3"/>
            <w:tcBorders>
              <w:top w:val="single" w:sz="4" w:space="0" w:color="auto"/>
              <w:left w:val="nil"/>
              <w:bottom w:val="nil"/>
              <w:right w:val="nil"/>
            </w:tcBorders>
            <w:shd w:val="clear" w:color="auto" w:fill="auto"/>
            <w:hideMark/>
          </w:tcPr>
          <w:p w14:paraId="2005C2A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w:t>
            </w:r>
          </w:p>
        </w:tc>
        <w:tc>
          <w:tcPr>
            <w:tcW w:w="515" w:type="pct"/>
            <w:gridSpan w:val="3"/>
            <w:tcBorders>
              <w:top w:val="single" w:sz="4" w:space="0" w:color="auto"/>
              <w:left w:val="nil"/>
              <w:bottom w:val="nil"/>
              <w:right w:val="nil"/>
            </w:tcBorders>
            <w:shd w:val="clear" w:color="auto" w:fill="auto"/>
            <w:hideMark/>
          </w:tcPr>
          <w:p w14:paraId="18090B1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0,765</w:t>
            </w:r>
          </w:p>
        </w:tc>
        <w:tc>
          <w:tcPr>
            <w:tcW w:w="350" w:type="pct"/>
            <w:tcBorders>
              <w:top w:val="single" w:sz="4" w:space="0" w:color="auto"/>
              <w:left w:val="nil"/>
              <w:bottom w:val="nil"/>
              <w:right w:val="nil"/>
            </w:tcBorders>
            <w:shd w:val="clear" w:color="auto" w:fill="auto"/>
            <w:hideMark/>
          </w:tcPr>
          <w:p w14:paraId="2DFB07F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126E22D8"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263B7935"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333" w:type="pct"/>
            <w:tcBorders>
              <w:top w:val="single" w:sz="4" w:space="0" w:color="auto"/>
              <w:left w:val="nil"/>
              <w:bottom w:val="nil"/>
              <w:right w:val="nil"/>
            </w:tcBorders>
            <w:shd w:val="clear" w:color="auto" w:fill="auto"/>
            <w:hideMark/>
          </w:tcPr>
          <w:p w14:paraId="52A5BDB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3B6B2E8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73F92584"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BBAB594"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4D4DE7C"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3925" w:type="pct"/>
            <w:gridSpan w:val="24"/>
            <w:tcBorders>
              <w:top w:val="nil"/>
              <w:left w:val="nil"/>
              <w:bottom w:val="nil"/>
              <w:right w:val="single" w:sz="4" w:space="0" w:color="000000"/>
            </w:tcBorders>
            <w:shd w:val="clear" w:color="auto" w:fill="auto"/>
            <w:hideMark/>
          </w:tcPr>
          <w:p w14:paraId="35680E4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Объем=76,5 / 100</w:t>
            </w:r>
          </w:p>
        </w:tc>
      </w:tr>
      <w:tr w:rsidR="00C05D6C" w:rsidRPr="001372DD" w14:paraId="1E77694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82123B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A646A43"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421/пр_2020_прил.10_т.2_п.2.2_гр.3</w:t>
            </w:r>
          </w:p>
        </w:tc>
        <w:tc>
          <w:tcPr>
            <w:tcW w:w="3925" w:type="pct"/>
            <w:gridSpan w:val="24"/>
            <w:tcBorders>
              <w:top w:val="nil"/>
              <w:left w:val="nil"/>
              <w:bottom w:val="nil"/>
              <w:right w:val="single" w:sz="4" w:space="0" w:color="000000"/>
            </w:tcBorders>
            <w:shd w:val="clear" w:color="auto" w:fill="auto"/>
            <w:hideMark/>
          </w:tcPr>
          <w:p w14:paraId="294D886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Производство работ осуществляется в горной местности: на высоте свыше 2500 до 3000 м над уровнем моря ОЗП=1,35; ЗПМ=1,35</w:t>
            </w:r>
          </w:p>
        </w:tc>
      </w:tr>
      <w:tr w:rsidR="00C05D6C" w:rsidRPr="001372DD" w14:paraId="50DEC5D5"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60EC50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5FA9572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421/пр_2020_п.58_пп.б</w:t>
            </w:r>
          </w:p>
        </w:tc>
        <w:tc>
          <w:tcPr>
            <w:tcW w:w="3925" w:type="pct"/>
            <w:gridSpan w:val="24"/>
            <w:tcBorders>
              <w:top w:val="nil"/>
              <w:left w:val="nil"/>
              <w:bottom w:val="nil"/>
              <w:right w:val="single" w:sz="4" w:space="0" w:color="000000"/>
            </w:tcBorders>
            <w:shd w:val="clear" w:color="auto" w:fill="auto"/>
            <w:hideMark/>
          </w:tcPr>
          <w:p w14:paraId="7E81B3E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1372DD" w14:paraId="386E2BDE"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D58696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3D052E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896" w:type="pct"/>
            <w:gridSpan w:val="8"/>
            <w:tcBorders>
              <w:top w:val="nil"/>
              <w:left w:val="nil"/>
              <w:bottom w:val="nil"/>
              <w:right w:val="nil"/>
            </w:tcBorders>
            <w:shd w:val="clear" w:color="auto" w:fill="auto"/>
            <w:hideMark/>
          </w:tcPr>
          <w:p w14:paraId="3A097AD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ОТ(ЗТ)</w:t>
            </w:r>
          </w:p>
        </w:tc>
        <w:tc>
          <w:tcPr>
            <w:tcW w:w="282" w:type="pct"/>
            <w:gridSpan w:val="2"/>
            <w:tcBorders>
              <w:top w:val="nil"/>
              <w:left w:val="nil"/>
              <w:bottom w:val="nil"/>
              <w:right w:val="nil"/>
            </w:tcBorders>
            <w:shd w:val="clear" w:color="auto" w:fill="auto"/>
            <w:hideMark/>
          </w:tcPr>
          <w:p w14:paraId="18BADE9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3FA98E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4FC7CEE6"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F591B4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85,5117</w:t>
            </w:r>
          </w:p>
        </w:tc>
        <w:tc>
          <w:tcPr>
            <w:tcW w:w="350" w:type="pct"/>
            <w:tcBorders>
              <w:top w:val="nil"/>
              <w:left w:val="nil"/>
              <w:bottom w:val="nil"/>
              <w:right w:val="nil"/>
            </w:tcBorders>
            <w:shd w:val="clear" w:color="auto" w:fill="auto"/>
            <w:hideMark/>
          </w:tcPr>
          <w:p w14:paraId="58777450"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9B609E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7A627B9"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C4ED18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6C9026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35 872,07</w:t>
            </w:r>
          </w:p>
        </w:tc>
      </w:tr>
      <w:tr w:rsidR="00C05D6C" w:rsidRPr="001372DD" w14:paraId="5FBDD2F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7595C68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DEF067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1-100-30</w:t>
            </w:r>
          </w:p>
        </w:tc>
        <w:tc>
          <w:tcPr>
            <w:tcW w:w="896" w:type="pct"/>
            <w:gridSpan w:val="8"/>
            <w:tcBorders>
              <w:top w:val="nil"/>
              <w:left w:val="nil"/>
              <w:bottom w:val="nil"/>
              <w:right w:val="nil"/>
            </w:tcBorders>
            <w:shd w:val="clear" w:color="auto" w:fill="auto"/>
            <w:hideMark/>
          </w:tcPr>
          <w:p w14:paraId="25D6A9D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Средний разряд работы 3,0</w:t>
            </w:r>
          </w:p>
        </w:tc>
        <w:tc>
          <w:tcPr>
            <w:tcW w:w="282" w:type="pct"/>
            <w:gridSpan w:val="2"/>
            <w:tcBorders>
              <w:top w:val="nil"/>
              <w:left w:val="nil"/>
              <w:bottom w:val="nil"/>
              <w:right w:val="nil"/>
            </w:tcBorders>
            <w:shd w:val="clear" w:color="auto" w:fill="auto"/>
            <w:hideMark/>
          </w:tcPr>
          <w:p w14:paraId="373F5F7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153D824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97,2</w:t>
            </w:r>
          </w:p>
        </w:tc>
        <w:tc>
          <w:tcPr>
            <w:tcW w:w="511" w:type="pct"/>
            <w:gridSpan w:val="3"/>
            <w:tcBorders>
              <w:top w:val="nil"/>
              <w:left w:val="nil"/>
              <w:bottom w:val="nil"/>
              <w:right w:val="nil"/>
            </w:tcBorders>
            <w:shd w:val="clear" w:color="auto" w:fill="auto"/>
            <w:hideMark/>
          </w:tcPr>
          <w:p w14:paraId="73BC1D9B"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1,15</w:t>
            </w:r>
          </w:p>
        </w:tc>
        <w:tc>
          <w:tcPr>
            <w:tcW w:w="515" w:type="pct"/>
            <w:gridSpan w:val="3"/>
            <w:tcBorders>
              <w:top w:val="nil"/>
              <w:left w:val="nil"/>
              <w:bottom w:val="nil"/>
              <w:right w:val="nil"/>
            </w:tcBorders>
            <w:shd w:val="clear" w:color="auto" w:fill="auto"/>
            <w:hideMark/>
          </w:tcPr>
          <w:p w14:paraId="12C8C38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85,5117</w:t>
            </w:r>
          </w:p>
        </w:tc>
        <w:tc>
          <w:tcPr>
            <w:tcW w:w="350" w:type="pct"/>
            <w:tcBorders>
              <w:top w:val="nil"/>
              <w:left w:val="nil"/>
              <w:bottom w:val="nil"/>
              <w:right w:val="nil"/>
            </w:tcBorders>
            <w:shd w:val="clear" w:color="auto" w:fill="auto"/>
            <w:hideMark/>
          </w:tcPr>
          <w:p w14:paraId="3B014A5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B8DA59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4416CF0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310,74</w:t>
            </w:r>
          </w:p>
        </w:tc>
        <w:tc>
          <w:tcPr>
            <w:tcW w:w="333" w:type="pct"/>
            <w:tcBorders>
              <w:top w:val="nil"/>
              <w:left w:val="nil"/>
              <w:bottom w:val="nil"/>
              <w:right w:val="nil"/>
            </w:tcBorders>
            <w:shd w:val="clear" w:color="auto" w:fill="auto"/>
            <w:hideMark/>
          </w:tcPr>
          <w:p w14:paraId="3A11F1D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5D7800A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35 872,07</w:t>
            </w:r>
          </w:p>
        </w:tc>
      </w:tr>
      <w:tr w:rsidR="00C05D6C" w:rsidRPr="001372DD" w14:paraId="08AFC944"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052644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43DEEEB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w:t>
            </w:r>
          </w:p>
        </w:tc>
        <w:tc>
          <w:tcPr>
            <w:tcW w:w="896" w:type="pct"/>
            <w:gridSpan w:val="8"/>
            <w:tcBorders>
              <w:top w:val="nil"/>
              <w:left w:val="nil"/>
              <w:bottom w:val="nil"/>
              <w:right w:val="nil"/>
            </w:tcBorders>
            <w:shd w:val="clear" w:color="auto" w:fill="auto"/>
            <w:hideMark/>
          </w:tcPr>
          <w:p w14:paraId="5A797970"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ЭМ</w:t>
            </w:r>
          </w:p>
        </w:tc>
        <w:tc>
          <w:tcPr>
            <w:tcW w:w="282" w:type="pct"/>
            <w:gridSpan w:val="2"/>
            <w:tcBorders>
              <w:top w:val="nil"/>
              <w:left w:val="nil"/>
              <w:bottom w:val="nil"/>
              <w:right w:val="nil"/>
            </w:tcBorders>
            <w:shd w:val="clear" w:color="auto" w:fill="auto"/>
            <w:hideMark/>
          </w:tcPr>
          <w:p w14:paraId="0134A10C"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5B12F74A"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01A5B8FD"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4DB67E74"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6D1DF8FD"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31E5E6D7"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BD5935B"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2B82EE50"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58FD4E4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233,30</w:t>
            </w:r>
          </w:p>
        </w:tc>
      </w:tr>
      <w:tr w:rsidR="00C05D6C" w:rsidRPr="001372DD" w14:paraId="736D076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5AC8EB4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8F6D7C2" w14:textId="77777777" w:rsidR="00C05D6C" w:rsidRPr="001372DD" w:rsidRDefault="00C05D6C" w:rsidP="00F46482">
            <w:pPr>
              <w:spacing w:line="240" w:lineRule="auto"/>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60C02CE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ОТм(ЗТм)</w:t>
            </w:r>
          </w:p>
        </w:tc>
        <w:tc>
          <w:tcPr>
            <w:tcW w:w="282" w:type="pct"/>
            <w:gridSpan w:val="2"/>
            <w:tcBorders>
              <w:top w:val="nil"/>
              <w:left w:val="nil"/>
              <w:bottom w:val="nil"/>
              <w:right w:val="nil"/>
            </w:tcBorders>
            <w:shd w:val="clear" w:color="auto" w:fill="auto"/>
            <w:hideMark/>
          </w:tcPr>
          <w:p w14:paraId="47887F2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5A83BD9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0B0CEDF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0A12321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0,2581875</w:t>
            </w:r>
          </w:p>
        </w:tc>
        <w:tc>
          <w:tcPr>
            <w:tcW w:w="350" w:type="pct"/>
            <w:tcBorders>
              <w:top w:val="nil"/>
              <w:left w:val="nil"/>
              <w:bottom w:val="nil"/>
              <w:right w:val="nil"/>
            </w:tcBorders>
            <w:shd w:val="clear" w:color="auto" w:fill="auto"/>
            <w:hideMark/>
          </w:tcPr>
          <w:p w14:paraId="77176A06"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84B5CB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E2FDD86"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D5234BE"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5BE5FC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152,98</w:t>
            </w:r>
          </w:p>
        </w:tc>
      </w:tr>
      <w:tr w:rsidR="00C05D6C" w:rsidRPr="001372DD" w14:paraId="16A2AEE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8C2819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8F16E8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91.05.01-017</w:t>
            </w:r>
          </w:p>
        </w:tc>
        <w:tc>
          <w:tcPr>
            <w:tcW w:w="896" w:type="pct"/>
            <w:gridSpan w:val="8"/>
            <w:tcBorders>
              <w:top w:val="nil"/>
              <w:left w:val="nil"/>
              <w:bottom w:val="nil"/>
              <w:right w:val="nil"/>
            </w:tcBorders>
            <w:shd w:val="clear" w:color="auto" w:fill="auto"/>
            <w:hideMark/>
          </w:tcPr>
          <w:p w14:paraId="0129ABCD"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Краны башенные, грузоподъемность 8 т</w:t>
            </w:r>
          </w:p>
        </w:tc>
        <w:tc>
          <w:tcPr>
            <w:tcW w:w="282" w:type="pct"/>
            <w:gridSpan w:val="2"/>
            <w:tcBorders>
              <w:top w:val="nil"/>
              <w:left w:val="nil"/>
              <w:bottom w:val="nil"/>
              <w:right w:val="nil"/>
            </w:tcBorders>
            <w:shd w:val="clear" w:color="auto" w:fill="auto"/>
            <w:hideMark/>
          </w:tcPr>
          <w:p w14:paraId="36B095E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2F730B12"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w:t>
            </w:r>
          </w:p>
        </w:tc>
        <w:tc>
          <w:tcPr>
            <w:tcW w:w="511" w:type="pct"/>
            <w:gridSpan w:val="3"/>
            <w:tcBorders>
              <w:top w:val="nil"/>
              <w:left w:val="nil"/>
              <w:bottom w:val="nil"/>
              <w:right w:val="nil"/>
            </w:tcBorders>
            <w:shd w:val="clear" w:color="auto" w:fill="auto"/>
            <w:hideMark/>
          </w:tcPr>
          <w:p w14:paraId="6B7C7C2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21B4542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0,19125</w:t>
            </w:r>
          </w:p>
        </w:tc>
        <w:tc>
          <w:tcPr>
            <w:tcW w:w="350" w:type="pct"/>
            <w:tcBorders>
              <w:top w:val="nil"/>
              <w:left w:val="nil"/>
              <w:bottom w:val="nil"/>
              <w:right w:val="nil"/>
            </w:tcBorders>
            <w:shd w:val="clear" w:color="auto" w:fill="auto"/>
            <w:hideMark/>
          </w:tcPr>
          <w:p w14:paraId="1E0DA14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0BF2033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5E71C1D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997,09</w:t>
            </w:r>
          </w:p>
        </w:tc>
        <w:tc>
          <w:tcPr>
            <w:tcW w:w="333" w:type="pct"/>
            <w:tcBorders>
              <w:top w:val="nil"/>
              <w:left w:val="nil"/>
              <w:bottom w:val="nil"/>
              <w:right w:val="nil"/>
            </w:tcBorders>
            <w:shd w:val="clear" w:color="auto" w:fill="auto"/>
            <w:hideMark/>
          </w:tcPr>
          <w:p w14:paraId="4D277C00"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ECCECB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190,69</w:t>
            </w:r>
          </w:p>
        </w:tc>
      </w:tr>
      <w:tr w:rsidR="00C05D6C" w:rsidRPr="001372DD" w14:paraId="136C2961"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A1BCBC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765433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4-100-060</w:t>
            </w:r>
          </w:p>
        </w:tc>
        <w:tc>
          <w:tcPr>
            <w:tcW w:w="896" w:type="pct"/>
            <w:gridSpan w:val="8"/>
            <w:tcBorders>
              <w:top w:val="nil"/>
              <w:left w:val="nil"/>
              <w:bottom w:val="nil"/>
              <w:right w:val="nil"/>
            </w:tcBorders>
            <w:shd w:val="clear" w:color="auto" w:fill="auto"/>
            <w:hideMark/>
          </w:tcPr>
          <w:p w14:paraId="22CFAE1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6 </w:t>
            </w:r>
          </w:p>
        </w:tc>
        <w:tc>
          <w:tcPr>
            <w:tcW w:w="282" w:type="pct"/>
            <w:gridSpan w:val="2"/>
            <w:tcBorders>
              <w:top w:val="nil"/>
              <w:left w:val="nil"/>
              <w:bottom w:val="nil"/>
              <w:right w:val="nil"/>
            </w:tcBorders>
            <w:shd w:val="clear" w:color="auto" w:fill="auto"/>
            <w:hideMark/>
          </w:tcPr>
          <w:p w14:paraId="14570C9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6A8ABAF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0,2</w:t>
            </w:r>
          </w:p>
        </w:tc>
        <w:tc>
          <w:tcPr>
            <w:tcW w:w="511" w:type="pct"/>
            <w:gridSpan w:val="3"/>
            <w:tcBorders>
              <w:top w:val="nil"/>
              <w:left w:val="nil"/>
              <w:bottom w:val="nil"/>
              <w:right w:val="nil"/>
            </w:tcBorders>
            <w:shd w:val="clear" w:color="auto" w:fill="auto"/>
            <w:hideMark/>
          </w:tcPr>
          <w:p w14:paraId="6733AC2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44617D1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0,19125</w:t>
            </w:r>
          </w:p>
        </w:tc>
        <w:tc>
          <w:tcPr>
            <w:tcW w:w="350" w:type="pct"/>
            <w:tcBorders>
              <w:top w:val="nil"/>
              <w:left w:val="nil"/>
              <w:bottom w:val="nil"/>
              <w:right w:val="nil"/>
            </w:tcBorders>
            <w:shd w:val="clear" w:color="auto" w:fill="auto"/>
            <w:hideMark/>
          </w:tcPr>
          <w:p w14:paraId="6B08920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2D7ED7D"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0BEBC7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470,03</w:t>
            </w:r>
          </w:p>
        </w:tc>
        <w:tc>
          <w:tcPr>
            <w:tcW w:w="333" w:type="pct"/>
            <w:tcBorders>
              <w:top w:val="nil"/>
              <w:left w:val="nil"/>
              <w:bottom w:val="nil"/>
              <w:right w:val="nil"/>
            </w:tcBorders>
            <w:shd w:val="clear" w:color="auto" w:fill="auto"/>
            <w:hideMark/>
          </w:tcPr>
          <w:p w14:paraId="6051C65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3C33345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121,36</w:t>
            </w:r>
          </w:p>
        </w:tc>
      </w:tr>
      <w:tr w:rsidR="00C05D6C" w:rsidRPr="001372DD" w14:paraId="17AABA9B"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377C290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13FEE7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91.14.02-001</w:t>
            </w:r>
          </w:p>
        </w:tc>
        <w:tc>
          <w:tcPr>
            <w:tcW w:w="896" w:type="pct"/>
            <w:gridSpan w:val="8"/>
            <w:tcBorders>
              <w:top w:val="nil"/>
              <w:left w:val="nil"/>
              <w:bottom w:val="nil"/>
              <w:right w:val="nil"/>
            </w:tcBorders>
            <w:shd w:val="clear" w:color="auto" w:fill="auto"/>
            <w:hideMark/>
          </w:tcPr>
          <w:p w14:paraId="7CACA9D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Автомобили бортовые, грузоподъемность до 5 т</w:t>
            </w:r>
          </w:p>
        </w:tc>
        <w:tc>
          <w:tcPr>
            <w:tcW w:w="282" w:type="pct"/>
            <w:gridSpan w:val="2"/>
            <w:tcBorders>
              <w:top w:val="nil"/>
              <w:left w:val="nil"/>
              <w:bottom w:val="nil"/>
              <w:right w:val="nil"/>
            </w:tcBorders>
            <w:shd w:val="clear" w:color="auto" w:fill="auto"/>
            <w:hideMark/>
          </w:tcPr>
          <w:p w14:paraId="06FC900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маш.-ч</w:t>
            </w:r>
          </w:p>
        </w:tc>
        <w:tc>
          <w:tcPr>
            <w:tcW w:w="307" w:type="pct"/>
            <w:gridSpan w:val="3"/>
            <w:tcBorders>
              <w:top w:val="nil"/>
              <w:left w:val="nil"/>
              <w:bottom w:val="nil"/>
              <w:right w:val="nil"/>
            </w:tcBorders>
            <w:shd w:val="clear" w:color="auto" w:fill="auto"/>
            <w:hideMark/>
          </w:tcPr>
          <w:p w14:paraId="222EE86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0,07</w:t>
            </w:r>
          </w:p>
        </w:tc>
        <w:tc>
          <w:tcPr>
            <w:tcW w:w="511" w:type="pct"/>
            <w:gridSpan w:val="3"/>
            <w:tcBorders>
              <w:top w:val="nil"/>
              <w:left w:val="nil"/>
              <w:bottom w:val="nil"/>
              <w:right w:val="nil"/>
            </w:tcBorders>
            <w:shd w:val="clear" w:color="auto" w:fill="auto"/>
            <w:hideMark/>
          </w:tcPr>
          <w:p w14:paraId="7C96EBF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44E8660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0,0669375</w:t>
            </w:r>
          </w:p>
        </w:tc>
        <w:tc>
          <w:tcPr>
            <w:tcW w:w="350" w:type="pct"/>
            <w:tcBorders>
              <w:top w:val="nil"/>
              <w:left w:val="nil"/>
              <w:bottom w:val="nil"/>
              <w:right w:val="nil"/>
            </w:tcBorders>
            <w:shd w:val="clear" w:color="auto" w:fill="auto"/>
            <w:hideMark/>
          </w:tcPr>
          <w:p w14:paraId="229F3D5D"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201E74F"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2E13A95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636,63</w:t>
            </w:r>
          </w:p>
        </w:tc>
        <w:tc>
          <w:tcPr>
            <w:tcW w:w="333" w:type="pct"/>
            <w:tcBorders>
              <w:top w:val="nil"/>
              <w:left w:val="nil"/>
              <w:bottom w:val="nil"/>
              <w:right w:val="nil"/>
            </w:tcBorders>
            <w:shd w:val="clear" w:color="auto" w:fill="auto"/>
            <w:hideMark/>
          </w:tcPr>
          <w:p w14:paraId="4353B702"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7DA0AA1B"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42,61</w:t>
            </w:r>
          </w:p>
        </w:tc>
      </w:tr>
      <w:tr w:rsidR="00C05D6C" w:rsidRPr="001372DD" w14:paraId="45BA1928"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BC59C4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3708628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4-100-040</w:t>
            </w:r>
          </w:p>
        </w:tc>
        <w:tc>
          <w:tcPr>
            <w:tcW w:w="896" w:type="pct"/>
            <w:gridSpan w:val="8"/>
            <w:tcBorders>
              <w:top w:val="nil"/>
              <w:left w:val="nil"/>
              <w:bottom w:val="nil"/>
              <w:right w:val="nil"/>
            </w:tcBorders>
            <w:shd w:val="clear" w:color="auto" w:fill="auto"/>
            <w:hideMark/>
          </w:tcPr>
          <w:p w14:paraId="57B9752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ОТм(Зтм) Средний разряд машинистов 4 </w:t>
            </w:r>
          </w:p>
        </w:tc>
        <w:tc>
          <w:tcPr>
            <w:tcW w:w="282" w:type="pct"/>
            <w:gridSpan w:val="2"/>
            <w:tcBorders>
              <w:top w:val="nil"/>
              <w:left w:val="nil"/>
              <w:bottom w:val="nil"/>
              <w:right w:val="nil"/>
            </w:tcBorders>
            <w:shd w:val="clear" w:color="auto" w:fill="auto"/>
            <w:hideMark/>
          </w:tcPr>
          <w:p w14:paraId="00CFCF9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чел.-ч</w:t>
            </w:r>
          </w:p>
        </w:tc>
        <w:tc>
          <w:tcPr>
            <w:tcW w:w="307" w:type="pct"/>
            <w:gridSpan w:val="3"/>
            <w:tcBorders>
              <w:top w:val="nil"/>
              <w:left w:val="nil"/>
              <w:bottom w:val="nil"/>
              <w:right w:val="nil"/>
            </w:tcBorders>
            <w:shd w:val="clear" w:color="auto" w:fill="auto"/>
            <w:hideMark/>
          </w:tcPr>
          <w:p w14:paraId="3F5B3104"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0,07</w:t>
            </w:r>
          </w:p>
        </w:tc>
        <w:tc>
          <w:tcPr>
            <w:tcW w:w="511" w:type="pct"/>
            <w:gridSpan w:val="3"/>
            <w:tcBorders>
              <w:top w:val="nil"/>
              <w:left w:val="nil"/>
              <w:bottom w:val="nil"/>
              <w:right w:val="nil"/>
            </w:tcBorders>
            <w:shd w:val="clear" w:color="auto" w:fill="auto"/>
            <w:hideMark/>
          </w:tcPr>
          <w:p w14:paraId="28742E8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1,25</w:t>
            </w:r>
          </w:p>
        </w:tc>
        <w:tc>
          <w:tcPr>
            <w:tcW w:w="515" w:type="pct"/>
            <w:gridSpan w:val="3"/>
            <w:tcBorders>
              <w:top w:val="nil"/>
              <w:left w:val="nil"/>
              <w:bottom w:val="nil"/>
              <w:right w:val="nil"/>
            </w:tcBorders>
            <w:shd w:val="clear" w:color="auto" w:fill="auto"/>
            <w:hideMark/>
          </w:tcPr>
          <w:p w14:paraId="0C2A190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0,0669375</w:t>
            </w:r>
          </w:p>
        </w:tc>
        <w:tc>
          <w:tcPr>
            <w:tcW w:w="350" w:type="pct"/>
            <w:tcBorders>
              <w:top w:val="nil"/>
              <w:left w:val="nil"/>
              <w:bottom w:val="nil"/>
              <w:right w:val="nil"/>
            </w:tcBorders>
            <w:shd w:val="clear" w:color="auto" w:fill="auto"/>
            <w:hideMark/>
          </w:tcPr>
          <w:p w14:paraId="460F2AE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EED1E48"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9AF857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349,91</w:t>
            </w:r>
          </w:p>
        </w:tc>
        <w:tc>
          <w:tcPr>
            <w:tcW w:w="333" w:type="pct"/>
            <w:tcBorders>
              <w:top w:val="nil"/>
              <w:left w:val="nil"/>
              <w:bottom w:val="nil"/>
              <w:right w:val="nil"/>
            </w:tcBorders>
            <w:shd w:val="clear" w:color="auto" w:fill="auto"/>
            <w:hideMark/>
          </w:tcPr>
          <w:p w14:paraId="5DA15511"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1,35</w:t>
            </w:r>
          </w:p>
        </w:tc>
        <w:tc>
          <w:tcPr>
            <w:tcW w:w="286" w:type="pct"/>
            <w:tcBorders>
              <w:top w:val="nil"/>
              <w:left w:val="nil"/>
              <w:bottom w:val="nil"/>
              <w:right w:val="single" w:sz="4" w:space="0" w:color="auto"/>
            </w:tcBorders>
            <w:shd w:val="clear" w:color="auto" w:fill="auto"/>
            <w:hideMark/>
          </w:tcPr>
          <w:p w14:paraId="114957C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31,62</w:t>
            </w:r>
          </w:p>
        </w:tc>
      </w:tr>
      <w:tr w:rsidR="00C05D6C" w:rsidRPr="001372DD" w14:paraId="56A0A7DA"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0F63EA87"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0728EC1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896" w:type="pct"/>
            <w:gridSpan w:val="8"/>
            <w:tcBorders>
              <w:top w:val="nil"/>
              <w:left w:val="nil"/>
              <w:bottom w:val="nil"/>
              <w:right w:val="nil"/>
            </w:tcBorders>
            <w:shd w:val="clear" w:color="auto" w:fill="auto"/>
            <w:hideMark/>
          </w:tcPr>
          <w:p w14:paraId="47F6579E"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М</w:t>
            </w:r>
          </w:p>
        </w:tc>
        <w:tc>
          <w:tcPr>
            <w:tcW w:w="282" w:type="pct"/>
            <w:gridSpan w:val="2"/>
            <w:tcBorders>
              <w:top w:val="nil"/>
              <w:left w:val="nil"/>
              <w:bottom w:val="nil"/>
              <w:right w:val="nil"/>
            </w:tcBorders>
            <w:shd w:val="clear" w:color="auto" w:fill="auto"/>
            <w:hideMark/>
          </w:tcPr>
          <w:p w14:paraId="508C2EC0"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2CEA5A3C"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35948B83"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1EB8E0A8"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358F4C1F"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556818D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58E4A00"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0EB99D92"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1DEAD0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35 003,74</w:t>
            </w:r>
          </w:p>
        </w:tc>
      </w:tr>
      <w:tr w:rsidR="00C05D6C" w:rsidRPr="001372DD" w14:paraId="4FBDE6F9"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6C544CE2"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7916602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01.7.15.06-0022</w:t>
            </w:r>
          </w:p>
        </w:tc>
        <w:tc>
          <w:tcPr>
            <w:tcW w:w="896" w:type="pct"/>
            <w:gridSpan w:val="8"/>
            <w:tcBorders>
              <w:top w:val="nil"/>
              <w:left w:val="nil"/>
              <w:bottom w:val="nil"/>
              <w:right w:val="nil"/>
            </w:tcBorders>
            <w:shd w:val="clear" w:color="auto" w:fill="auto"/>
            <w:hideMark/>
          </w:tcPr>
          <w:p w14:paraId="6A73A14A"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Гвозди стальные толевые, диаметр 2-3 мм, длина 20-40 мм</w:t>
            </w:r>
          </w:p>
        </w:tc>
        <w:tc>
          <w:tcPr>
            <w:tcW w:w="282" w:type="pct"/>
            <w:gridSpan w:val="2"/>
            <w:tcBorders>
              <w:top w:val="nil"/>
              <w:left w:val="nil"/>
              <w:bottom w:val="nil"/>
              <w:right w:val="nil"/>
            </w:tcBorders>
            <w:shd w:val="clear" w:color="auto" w:fill="auto"/>
            <w:hideMark/>
          </w:tcPr>
          <w:p w14:paraId="70FF8E1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кг</w:t>
            </w:r>
          </w:p>
        </w:tc>
        <w:tc>
          <w:tcPr>
            <w:tcW w:w="307" w:type="pct"/>
            <w:gridSpan w:val="3"/>
            <w:tcBorders>
              <w:top w:val="nil"/>
              <w:left w:val="nil"/>
              <w:bottom w:val="nil"/>
              <w:right w:val="nil"/>
            </w:tcBorders>
            <w:shd w:val="clear" w:color="auto" w:fill="auto"/>
            <w:hideMark/>
          </w:tcPr>
          <w:p w14:paraId="16FAEC0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w:t>
            </w:r>
          </w:p>
        </w:tc>
        <w:tc>
          <w:tcPr>
            <w:tcW w:w="511" w:type="pct"/>
            <w:gridSpan w:val="3"/>
            <w:tcBorders>
              <w:top w:val="nil"/>
              <w:left w:val="nil"/>
              <w:bottom w:val="nil"/>
              <w:right w:val="nil"/>
            </w:tcBorders>
            <w:shd w:val="clear" w:color="auto" w:fill="auto"/>
            <w:hideMark/>
          </w:tcPr>
          <w:p w14:paraId="333CF90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452AFF8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3,06</w:t>
            </w:r>
          </w:p>
        </w:tc>
        <w:tc>
          <w:tcPr>
            <w:tcW w:w="350" w:type="pct"/>
            <w:tcBorders>
              <w:top w:val="nil"/>
              <w:left w:val="nil"/>
              <w:bottom w:val="nil"/>
              <w:right w:val="nil"/>
            </w:tcBorders>
            <w:shd w:val="clear" w:color="auto" w:fill="auto"/>
            <w:hideMark/>
          </w:tcPr>
          <w:p w14:paraId="1D9A94E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72,97</w:t>
            </w:r>
          </w:p>
        </w:tc>
        <w:tc>
          <w:tcPr>
            <w:tcW w:w="190" w:type="pct"/>
            <w:tcBorders>
              <w:top w:val="nil"/>
              <w:left w:val="nil"/>
              <w:bottom w:val="nil"/>
              <w:right w:val="nil"/>
            </w:tcBorders>
            <w:shd w:val="clear" w:color="auto" w:fill="auto"/>
            <w:hideMark/>
          </w:tcPr>
          <w:p w14:paraId="4E4FED43"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1,35</w:t>
            </w:r>
          </w:p>
        </w:tc>
        <w:tc>
          <w:tcPr>
            <w:tcW w:w="256" w:type="pct"/>
            <w:tcBorders>
              <w:top w:val="nil"/>
              <w:left w:val="nil"/>
              <w:bottom w:val="nil"/>
              <w:right w:val="nil"/>
            </w:tcBorders>
            <w:shd w:val="clear" w:color="auto" w:fill="auto"/>
            <w:hideMark/>
          </w:tcPr>
          <w:p w14:paraId="6B4E00C6"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98,51</w:t>
            </w:r>
          </w:p>
        </w:tc>
        <w:tc>
          <w:tcPr>
            <w:tcW w:w="333" w:type="pct"/>
            <w:tcBorders>
              <w:top w:val="nil"/>
              <w:left w:val="nil"/>
              <w:bottom w:val="nil"/>
              <w:right w:val="nil"/>
            </w:tcBorders>
            <w:shd w:val="clear" w:color="auto" w:fill="auto"/>
            <w:hideMark/>
          </w:tcPr>
          <w:p w14:paraId="2A80992D"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228126E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301,44</w:t>
            </w:r>
          </w:p>
        </w:tc>
      </w:tr>
      <w:tr w:rsidR="00C05D6C" w:rsidRPr="001372DD" w14:paraId="77F1CBF2"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4352B8B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7864C8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08.3.03.05-0002</w:t>
            </w:r>
          </w:p>
        </w:tc>
        <w:tc>
          <w:tcPr>
            <w:tcW w:w="896" w:type="pct"/>
            <w:gridSpan w:val="8"/>
            <w:tcBorders>
              <w:top w:val="nil"/>
              <w:left w:val="nil"/>
              <w:bottom w:val="nil"/>
              <w:right w:val="nil"/>
            </w:tcBorders>
            <w:shd w:val="clear" w:color="auto" w:fill="auto"/>
            <w:hideMark/>
          </w:tcPr>
          <w:p w14:paraId="5631D7E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Проволока канатная оцинкованная, диаметр 3 мм</w:t>
            </w:r>
          </w:p>
        </w:tc>
        <w:tc>
          <w:tcPr>
            <w:tcW w:w="282" w:type="pct"/>
            <w:gridSpan w:val="2"/>
            <w:tcBorders>
              <w:top w:val="nil"/>
              <w:left w:val="nil"/>
              <w:bottom w:val="nil"/>
              <w:right w:val="nil"/>
            </w:tcBorders>
            <w:shd w:val="clear" w:color="auto" w:fill="auto"/>
            <w:hideMark/>
          </w:tcPr>
          <w:p w14:paraId="5134164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564864F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0,012</w:t>
            </w:r>
          </w:p>
        </w:tc>
        <w:tc>
          <w:tcPr>
            <w:tcW w:w="511" w:type="pct"/>
            <w:gridSpan w:val="3"/>
            <w:tcBorders>
              <w:top w:val="nil"/>
              <w:left w:val="nil"/>
              <w:bottom w:val="nil"/>
              <w:right w:val="nil"/>
            </w:tcBorders>
            <w:shd w:val="clear" w:color="auto" w:fill="auto"/>
            <w:hideMark/>
          </w:tcPr>
          <w:p w14:paraId="3255F4CE"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269D4899"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0,00918</w:t>
            </w:r>
          </w:p>
        </w:tc>
        <w:tc>
          <w:tcPr>
            <w:tcW w:w="350" w:type="pct"/>
            <w:tcBorders>
              <w:top w:val="nil"/>
              <w:left w:val="nil"/>
              <w:bottom w:val="nil"/>
              <w:right w:val="nil"/>
            </w:tcBorders>
            <w:shd w:val="clear" w:color="auto" w:fill="auto"/>
            <w:hideMark/>
          </w:tcPr>
          <w:p w14:paraId="7AF6CD2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149 930,17</w:t>
            </w:r>
          </w:p>
        </w:tc>
        <w:tc>
          <w:tcPr>
            <w:tcW w:w="190" w:type="pct"/>
            <w:tcBorders>
              <w:top w:val="nil"/>
              <w:left w:val="nil"/>
              <w:bottom w:val="nil"/>
              <w:right w:val="nil"/>
            </w:tcBorders>
            <w:shd w:val="clear" w:color="auto" w:fill="auto"/>
            <w:hideMark/>
          </w:tcPr>
          <w:p w14:paraId="692A2F0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0,92</w:t>
            </w:r>
          </w:p>
        </w:tc>
        <w:tc>
          <w:tcPr>
            <w:tcW w:w="256" w:type="pct"/>
            <w:tcBorders>
              <w:top w:val="nil"/>
              <w:left w:val="nil"/>
              <w:bottom w:val="nil"/>
              <w:right w:val="nil"/>
            </w:tcBorders>
            <w:shd w:val="clear" w:color="auto" w:fill="auto"/>
            <w:hideMark/>
          </w:tcPr>
          <w:p w14:paraId="125A3CB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137 935,76</w:t>
            </w:r>
          </w:p>
        </w:tc>
        <w:tc>
          <w:tcPr>
            <w:tcW w:w="333" w:type="pct"/>
            <w:tcBorders>
              <w:top w:val="nil"/>
              <w:left w:val="nil"/>
              <w:bottom w:val="nil"/>
              <w:right w:val="nil"/>
            </w:tcBorders>
            <w:shd w:val="clear" w:color="auto" w:fill="auto"/>
            <w:hideMark/>
          </w:tcPr>
          <w:p w14:paraId="2AD7FBEB"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3AE82C21"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1 266,25</w:t>
            </w:r>
          </w:p>
        </w:tc>
      </w:tr>
      <w:tr w:rsidR="00C05D6C" w:rsidRPr="001372DD" w14:paraId="04723CE8" w14:textId="77777777" w:rsidTr="00C05D6C">
        <w:trPr>
          <w:trHeight w:val="170"/>
        </w:trPr>
        <w:tc>
          <w:tcPr>
            <w:tcW w:w="286" w:type="pct"/>
            <w:gridSpan w:val="2"/>
            <w:tcBorders>
              <w:top w:val="nil"/>
              <w:left w:val="single" w:sz="4" w:space="0" w:color="auto"/>
              <w:bottom w:val="nil"/>
              <w:right w:val="nil"/>
            </w:tcBorders>
            <w:shd w:val="clear" w:color="auto" w:fill="auto"/>
            <w:vAlign w:val="center"/>
            <w:hideMark/>
          </w:tcPr>
          <w:p w14:paraId="1229FA94"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6F7EB66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08.3.05.05-0051</w:t>
            </w:r>
          </w:p>
        </w:tc>
        <w:tc>
          <w:tcPr>
            <w:tcW w:w="896" w:type="pct"/>
            <w:gridSpan w:val="8"/>
            <w:tcBorders>
              <w:top w:val="nil"/>
              <w:left w:val="nil"/>
              <w:bottom w:val="nil"/>
              <w:right w:val="nil"/>
            </w:tcBorders>
            <w:shd w:val="clear" w:color="auto" w:fill="auto"/>
            <w:hideMark/>
          </w:tcPr>
          <w:p w14:paraId="6B27DDC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Сталь листовая оцинкованная, толщина 0,5 мм</w:t>
            </w:r>
          </w:p>
        </w:tc>
        <w:tc>
          <w:tcPr>
            <w:tcW w:w="282" w:type="pct"/>
            <w:gridSpan w:val="2"/>
            <w:tcBorders>
              <w:top w:val="nil"/>
              <w:left w:val="nil"/>
              <w:bottom w:val="nil"/>
              <w:right w:val="nil"/>
            </w:tcBorders>
            <w:shd w:val="clear" w:color="auto" w:fill="auto"/>
            <w:hideMark/>
          </w:tcPr>
          <w:p w14:paraId="73736DF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т</w:t>
            </w:r>
          </w:p>
        </w:tc>
        <w:tc>
          <w:tcPr>
            <w:tcW w:w="307" w:type="pct"/>
            <w:gridSpan w:val="3"/>
            <w:tcBorders>
              <w:top w:val="nil"/>
              <w:left w:val="nil"/>
              <w:bottom w:val="nil"/>
              <w:right w:val="nil"/>
            </w:tcBorders>
            <w:shd w:val="clear" w:color="auto" w:fill="auto"/>
            <w:hideMark/>
          </w:tcPr>
          <w:p w14:paraId="2E4E546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0,57</w:t>
            </w:r>
          </w:p>
        </w:tc>
        <w:tc>
          <w:tcPr>
            <w:tcW w:w="511" w:type="pct"/>
            <w:gridSpan w:val="3"/>
            <w:tcBorders>
              <w:top w:val="nil"/>
              <w:left w:val="nil"/>
              <w:bottom w:val="nil"/>
              <w:right w:val="nil"/>
            </w:tcBorders>
            <w:shd w:val="clear" w:color="auto" w:fill="auto"/>
            <w:hideMark/>
          </w:tcPr>
          <w:p w14:paraId="0E08CBC3"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27DB13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0,43605</w:t>
            </w:r>
          </w:p>
        </w:tc>
        <w:tc>
          <w:tcPr>
            <w:tcW w:w="350" w:type="pct"/>
            <w:tcBorders>
              <w:top w:val="nil"/>
              <w:left w:val="nil"/>
              <w:bottom w:val="nil"/>
              <w:right w:val="nil"/>
            </w:tcBorders>
            <w:shd w:val="clear" w:color="auto" w:fill="auto"/>
            <w:hideMark/>
          </w:tcPr>
          <w:p w14:paraId="2B0529E2"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91 285,00</w:t>
            </w:r>
          </w:p>
        </w:tc>
        <w:tc>
          <w:tcPr>
            <w:tcW w:w="190" w:type="pct"/>
            <w:tcBorders>
              <w:top w:val="nil"/>
              <w:left w:val="nil"/>
              <w:bottom w:val="nil"/>
              <w:right w:val="nil"/>
            </w:tcBorders>
            <w:shd w:val="clear" w:color="auto" w:fill="auto"/>
            <w:hideMark/>
          </w:tcPr>
          <w:p w14:paraId="002489D7"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0,84</w:t>
            </w:r>
          </w:p>
        </w:tc>
        <w:tc>
          <w:tcPr>
            <w:tcW w:w="256" w:type="pct"/>
            <w:tcBorders>
              <w:top w:val="nil"/>
              <w:left w:val="nil"/>
              <w:bottom w:val="nil"/>
              <w:right w:val="nil"/>
            </w:tcBorders>
            <w:shd w:val="clear" w:color="auto" w:fill="auto"/>
            <w:hideMark/>
          </w:tcPr>
          <w:p w14:paraId="14C8B33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76 679,40</w:t>
            </w:r>
          </w:p>
        </w:tc>
        <w:tc>
          <w:tcPr>
            <w:tcW w:w="333" w:type="pct"/>
            <w:tcBorders>
              <w:top w:val="nil"/>
              <w:left w:val="nil"/>
              <w:bottom w:val="nil"/>
              <w:right w:val="nil"/>
            </w:tcBorders>
            <w:shd w:val="clear" w:color="auto" w:fill="auto"/>
            <w:hideMark/>
          </w:tcPr>
          <w:p w14:paraId="728FB146"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286" w:type="pct"/>
            <w:tcBorders>
              <w:top w:val="nil"/>
              <w:left w:val="nil"/>
              <w:bottom w:val="nil"/>
              <w:right w:val="single" w:sz="4" w:space="0" w:color="auto"/>
            </w:tcBorders>
            <w:shd w:val="clear" w:color="auto" w:fill="auto"/>
            <w:hideMark/>
          </w:tcPr>
          <w:p w14:paraId="0D90BB6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33 436,05</w:t>
            </w:r>
          </w:p>
        </w:tc>
      </w:tr>
      <w:tr w:rsidR="00C05D6C" w:rsidRPr="001372DD" w14:paraId="6E609575"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D9745A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F5717EB"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6B3D5175"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прямые затраты</w:t>
            </w:r>
          </w:p>
        </w:tc>
        <w:tc>
          <w:tcPr>
            <w:tcW w:w="282" w:type="pct"/>
            <w:gridSpan w:val="2"/>
            <w:tcBorders>
              <w:top w:val="single" w:sz="4" w:space="0" w:color="auto"/>
              <w:left w:val="nil"/>
              <w:bottom w:val="nil"/>
              <w:right w:val="nil"/>
            </w:tcBorders>
            <w:shd w:val="clear" w:color="auto" w:fill="auto"/>
            <w:hideMark/>
          </w:tcPr>
          <w:p w14:paraId="2A6AF37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640AB66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0A03902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45BD73F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1015CD9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2F7D59C0"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76E8D531"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nil"/>
              <w:right w:val="nil"/>
            </w:tcBorders>
            <w:shd w:val="clear" w:color="auto" w:fill="auto"/>
            <w:hideMark/>
          </w:tcPr>
          <w:p w14:paraId="5D47ACB7"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21B9C252"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71 262,09</w:t>
            </w:r>
          </w:p>
        </w:tc>
      </w:tr>
      <w:tr w:rsidR="00C05D6C" w:rsidRPr="001372DD" w14:paraId="6174E3C6"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0A52A94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27.1</w:t>
            </w:r>
          </w:p>
        </w:tc>
        <w:tc>
          <w:tcPr>
            <w:tcW w:w="789" w:type="pct"/>
            <w:gridSpan w:val="5"/>
            <w:tcBorders>
              <w:top w:val="nil"/>
              <w:left w:val="nil"/>
              <w:bottom w:val="nil"/>
              <w:right w:val="nil"/>
            </w:tcBorders>
            <w:shd w:val="clear" w:color="auto" w:fill="auto"/>
            <w:hideMark/>
          </w:tcPr>
          <w:p w14:paraId="2034174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08.3.05.05-0051_01-20-1-01-0030</w:t>
            </w:r>
          </w:p>
        </w:tc>
        <w:tc>
          <w:tcPr>
            <w:tcW w:w="896" w:type="pct"/>
            <w:gridSpan w:val="8"/>
            <w:tcBorders>
              <w:top w:val="nil"/>
              <w:left w:val="nil"/>
              <w:bottom w:val="nil"/>
              <w:right w:val="nil"/>
            </w:tcBorders>
            <w:shd w:val="clear" w:color="auto" w:fill="auto"/>
            <w:hideMark/>
          </w:tcPr>
          <w:p w14:paraId="096DD184"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w:t>
            </w:r>
            <w:r w:rsidRPr="001372DD">
              <w:rPr>
                <w:rFonts w:ascii="Arial" w:eastAsia="Times New Roman" w:hAnsi="Arial" w:cs="Arial"/>
                <w:sz w:val="16"/>
                <w:szCs w:val="16"/>
                <w:lang w:eastAsia="ru-RU"/>
              </w:rPr>
              <w:lastRenderedPageBreak/>
              <w:t xml:space="preserve">цементобетонным, железобетонным, обработанным органическим вяжущим) дорожным покрытием на расстояние 30 км </w:t>
            </w:r>
          </w:p>
        </w:tc>
        <w:tc>
          <w:tcPr>
            <w:tcW w:w="282" w:type="pct"/>
            <w:gridSpan w:val="2"/>
            <w:tcBorders>
              <w:top w:val="nil"/>
              <w:left w:val="nil"/>
              <w:bottom w:val="nil"/>
              <w:right w:val="nil"/>
            </w:tcBorders>
            <w:shd w:val="clear" w:color="auto" w:fill="auto"/>
            <w:hideMark/>
          </w:tcPr>
          <w:p w14:paraId="550B7CCF"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lastRenderedPageBreak/>
              <w:t>1т груза</w:t>
            </w:r>
          </w:p>
        </w:tc>
        <w:tc>
          <w:tcPr>
            <w:tcW w:w="307" w:type="pct"/>
            <w:gridSpan w:val="3"/>
            <w:tcBorders>
              <w:top w:val="nil"/>
              <w:left w:val="nil"/>
              <w:bottom w:val="nil"/>
              <w:right w:val="nil"/>
            </w:tcBorders>
            <w:shd w:val="clear" w:color="auto" w:fill="auto"/>
            <w:hideMark/>
          </w:tcPr>
          <w:p w14:paraId="34BFF275"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42C54380"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4BB6CE7"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0,4361</w:t>
            </w:r>
          </w:p>
        </w:tc>
        <w:tc>
          <w:tcPr>
            <w:tcW w:w="350" w:type="pct"/>
            <w:tcBorders>
              <w:top w:val="nil"/>
              <w:left w:val="nil"/>
              <w:bottom w:val="nil"/>
              <w:right w:val="nil"/>
            </w:tcBorders>
            <w:shd w:val="clear" w:color="auto" w:fill="auto"/>
            <w:hideMark/>
          </w:tcPr>
          <w:p w14:paraId="454DA6D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4F078164"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6DFBC4F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440,68</w:t>
            </w:r>
          </w:p>
        </w:tc>
        <w:tc>
          <w:tcPr>
            <w:tcW w:w="333" w:type="pct"/>
            <w:tcBorders>
              <w:top w:val="nil"/>
              <w:left w:val="nil"/>
              <w:bottom w:val="nil"/>
              <w:right w:val="nil"/>
            </w:tcBorders>
            <w:shd w:val="clear" w:color="auto" w:fill="auto"/>
            <w:hideMark/>
          </w:tcPr>
          <w:p w14:paraId="6EC16B8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w:t>
            </w:r>
          </w:p>
        </w:tc>
        <w:tc>
          <w:tcPr>
            <w:tcW w:w="286" w:type="pct"/>
            <w:tcBorders>
              <w:top w:val="nil"/>
              <w:left w:val="nil"/>
              <w:bottom w:val="nil"/>
              <w:right w:val="single" w:sz="4" w:space="0" w:color="auto"/>
            </w:tcBorders>
            <w:shd w:val="clear" w:color="auto" w:fill="auto"/>
            <w:hideMark/>
          </w:tcPr>
          <w:p w14:paraId="0D466A9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-192,18</w:t>
            </w:r>
          </w:p>
        </w:tc>
      </w:tr>
      <w:tr w:rsidR="00C05D6C" w:rsidRPr="001372DD" w14:paraId="495C2AC5"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C52FB7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27.2</w:t>
            </w:r>
          </w:p>
        </w:tc>
        <w:tc>
          <w:tcPr>
            <w:tcW w:w="789" w:type="pct"/>
            <w:gridSpan w:val="5"/>
            <w:tcBorders>
              <w:top w:val="nil"/>
              <w:left w:val="nil"/>
              <w:bottom w:val="nil"/>
              <w:right w:val="nil"/>
            </w:tcBorders>
            <w:shd w:val="clear" w:color="auto" w:fill="auto"/>
            <w:hideMark/>
          </w:tcPr>
          <w:p w14:paraId="7687056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08.3.05.05-0051_01-20-1-01-0133</w:t>
            </w:r>
          </w:p>
        </w:tc>
        <w:tc>
          <w:tcPr>
            <w:tcW w:w="896" w:type="pct"/>
            <w:gridSpan w:val="8"/>
            <w:tcBorders>
              <w:top w:val="nil"/>
              <w:left w:val="nil"/>
              <w:bottom w:val="nil"/>
              <w:right w:val="nil"/>
            </w:tcBorders>
            <w:shd w:val="clear" w:color="auto" w:fill="auto"/>
            <w:hideMark/>
          </w:tcPr>
          <w:p w14:paraId="34E86C69"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82" w:type="pct"/>
            <w:gridSpan w:val="2"/>
            <w:tcBorders>
              <w:top w:val="nil"/>
              <w:left w:val="nil"/>
              <w:bottom w:val="nil"/>
              <w:right w:val="nil"/>
            </w:tcBorders>
            <w:shd w:val="clear" w:color="auto" w:fill="auto"/>
            <w:hideMark/>
          </w:tcPr>
          <w:p w14:paraId="5393C00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6639A14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4BEC31F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3F4604D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0,4361</w:t>
            </w:r>
          </w:p>
        </w:tc>
        <w:tc>
          <w:tcPr>
            <w:tcW w:w="350" w:type="pct"/>
            <w:tcBorders>
              <w:top w:val="nil"/>
              <w:left w:val="nil"/>
              <w:bottom w:val="nil"/>
              <w:right w:val="nil"/>
            </w:tcBorders>
            <w:shd w:val="clear" w:color="auto" w:fill="auto"/>
            <w:hideMark/>
          </w:tcPr>
          <w:p w14:paraId="7C3538DF"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20D3B1C2"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45724E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865,29</w:t>
            </w:r>
          </w:p>
        </w:tc>
        <w:tc>
          <w:tcPr>
            <w:tcW w:w="333" w:type="pct"/>
            <w:tcBorders>
              <w:top w:val="nil"/>
              <w:left w:val="nil"/>
              <w:bottom w:val="nil"/>
              <w:right w:val="nil"/>
            </w:tcBorders>
            <w:shd w:val="clear" w:color="auto" w:fill="auto"/>
            <w:hideMark/>
          </w:tcPr>
          <w:p w14:paraId="4E30CD46"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0,9774436</w:t>
            </w:r>
          </w:p>
        </w:tc>
        <w:tc>
          <w:tcPr>
            <w:tcW w:w="286" w:type="pct"/>
            <w:tcBorders>
              <w:top w:val="nil"/>
              <w:left w:val="nil"/>
              <w:bottom w:val="nil"/>
              <w:right w:val="single" w:sz="4" w:space="0" w:color="auto"/>
            </w:tcBorders>
            <w:shd w:val="clear" w:color="auto" w:fill="auto"/>
            <w:hideMark/>
          </w:tcPr>
          <w:p w14:paraId="413FD85C"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368,84</w:t>
            </w:r>
          </w:p>
        </w:tc>
      </w:tr>
      <w:tr w:rsidR="00C05D6C" w:rsidRPr="001372DD" w14:paraId="29A16AA0"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6FE1B03D"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27.3</w:t>
            </w:r>
          </w:p>
        </w:tc>
        <w:tc>
          <w:tcPr>
            <w:tcW w:w="789" w:type="pct"/>
            <w:gridSpan w:val="5"/>
            <w:tcBorders>
              <w:top w:val="nil"/>
              <w:left w:val="nil"/>
              <w:bottom w:val="nil"/>
              <w:right w:val="nil"/>
            </w:tcBorders>
            <w:shd w:val="clear" w:color="auto" w:fill="auto"/>
            <w:hideMark/>
          </w:tcPr>
          <w:p w14:paraId="40330AD9"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08.3.05.05-0051_01-20-1-03-0133</w:t>
            </w:r>
          </w:p>
        </w:tc>
        <w:tc>
          <w:tcPr>
            <w:tcW w:w="896" w:type="pct"/>
            <w:gridSpan w:val="8"/>
            <w:tcBorders>
              <w:top w:val="nil"/>
              <w:left w:val="nil"/>
              <w:bottom w:val="nil"/>
              <w:right w:val="nil"/>
            </w:tcBorders>
            <w:shd w:val="clear" w:color="auto" w:fill="auto"/>
            <w:hideMark/>
          </w:tcPr>
          <w:p w14:paraId="0133F5E3"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82" w:type="pct"/>
            <w:gridSpan w:val="2"/>
            <w:tcBorders>
              <w:top w:val="nil"/>
              <w:left w:val="nil"/>
              <w:bottom w:val="nil"/>
              <w:right w:val="nil"/>
            </w:tcBorders>
            <w:shd w:val="clear" w:color="auto" w:fill="auto"/>
            <w:hideMark/>
          </w:tcPr>
          <w:p w14:paraId="416CAAC8"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1т груза</w:t>
            </w:r>
          </w:p>
        </w:tc>
        <w:tc>
          <w:tcPr>
            <w:tcW w:w="307" w:type="pct"/>
            <w:gridSpan w:val="3"/>
            <w:tcBorders>
              <w:top w:val="nil"/>
              <w:left w:val="nil"/>
              <w:bottom w:val="nil"/>
              <w:right w:val="nil"/>
            </w:tcBorders>
            <w:shd w:val="clear" w:color="auto" w:fill="auto"/>
            <w:hideMark/>
          </w:tcPr>
          <w:p w14:paraId="00E07FAC"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1" w:type="pct"/>
            <w:gridSpan w:val="3"/>
            <w:tcBorders>
              <w:top w:val="nil"/>
              <w:left w:val="nil"/>
              <w:bottom w:val="nil"/>
              <w:right w:val="nil"/>
            </w:tcBorders>
            <w:shd w:val="clear" w:color="auto" w:fill="auto"/>
            <w:hideMark/>
          </w:tcPr>
          <w:p w14:paraId="3F8E8D3A"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5ACCB63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0,4361</w:t>
            </w:r>
          </w:p>
        </w:tc>
        <w:tc>
          <w:tcPr>
            <w:tcW w:w="350" w:type="pct"/>
            <w:tcBorders>
              <w:top w:val="nil"/>
              <w:left w:val="nil"/>
              <w:bottom w:val="nil"/>
              <w:right w:val="nil"/>
            </w:tcBorders>
            <w:shd w:val="clear" w:color="auto" w:fill="auto"/>
            <w:hideMark/>
          </w:tcPr>
          <w:p w14:paraId="7A769672"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32767E0A"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06CE0B6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1 606,01</w:t>
            </w:r>
          </w:p>
        </w:tc>
        <w:tc>
          <w:tcPr>
            <w:tcW w:w="333" w:type="pct"/>
            <w:tcBorders>
              <w:top w:val="nil"/>
              <w:left w:val="nil"/>
              <w:bottom w:val="nil"/>
              <w:right w:val="nil"/>
            </w:tcBorders>
            <w:shd w:val="clear" w:color="auto" w:fill="auto"/>
            <w:hideMark/>
          </w:tcPr>
          <w:p w14:paraId="2997D94A"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0,0225564</w:t>
            </w:r>
          </w:p>
        </w:tc>
        <w:tc>
          <w:tcPr>
            <w:tcW w:w="286" w:type="pct"/>
            <w:tcBorders>
              <w:top w:val="nil"/>
              <w:left w:val="nil"/>
              <w:bottom w:val="nil"/>
              <w:right w:val="single" w:sz="4" w:space="0" w:color="auto"/>
            </w:tcBorders>
            <w:shd w:val="clear" w:color="auto" w:fill="auto"/>
            <w:hideMark/>
          </w:tcPr>
          <w:p w14:paraId="4177BD2E"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15,80</w:t>
            </w:r>
          </w:p>
        </w:tc>
      </w:tr>
      <w:tr w:rsidR="00C05D6C" w:rsidRPr="001372DD" w14:paraId="0E6516F2"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30843898"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5B7BE919" w14:textId="77777777" w:rsidR="00C05D6C" w:rsidRPr="001372DD" w:rsidRDefault="00C05D6C" w:rsidP="00F46482">
            <w:pPr>
              <w:spacing w:line="240" w:lineRule="auto"/>
              <w:jc w:val="right"/>
              <w:rPr>
                <w:rFonts w:ascii="Arial" w:eastAsia="Times New Roman" w:hAnsi="Arial" w:cs="Arial"/>
                <w:sz w:val="16"/>
                <w:szCs w:val="16"/>
                <w:lang w:eastAsia="ru-RU"/>
              </w:rPr>
            </w:pPr>
          </w:p>
        </w:tc>
        <w:tc>
          <w:tcPr>
            <w:tcW w:w="896" w:type="pct"/>
            <w:gridSpan w:val="8"/>
            <w:tcBorders>
              <w:top w:val="nil"/>
              <w:left w:val="nil"/>
              <w:bottom w:val="nil"/>
              <w:right w:val="nil"/>
            </w:tcBorders>
            <w:shd w:val="clear" w:color="auto" w:fill="auto"/>
            <w:hideMark/>
          </w:tcPr>
          <w:p w14:paraId="3BAA41AB"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ФОТ</w:t>
            </w:r>
          </w:p>
        </w:tc>
        <w:tc>
          <w:tcPr>
            <w:tcW w:w="282" w:type="pct"/>
            <w:gridSpan w:val="2"/>
            <w:tcBorders>
              <w:top w:val="nil"/>
              <w:left w:val="nil"/>
              <w:bottom w:val="nil"/>
              <w:right w:val="nil"/>
            </w:tcBorders>
            <w:shd w:val="clear" w:color="auto" w:fill="auto"/>
            <w:hideMark/>
          </w:tcPr>
          <w:p w14:paraId="0DA611F1" w14:textId="77777777" w:rsidR="00C05D6C" w:rsidRPr="001372DD" w:rsidRDefault="00C05D6C" w:rsidP="00F46482">
            <w:pPr>
              <w:spacing w:line="240" w:lineRule="auto"/>
              <w:rPr>
                <w:rFonts w:ascii="Arial" w:eastAsia="Times New Roman" w:hAnsi="Arial" w:cs="Arial"/>
                <w:sz w:val="16"/>
                <w:szCs w:val="16"/>
                <w:lang w:eastAsia="ru-RU"/>
              </w:rPr>
            </w:pPr>
          </w:p>
        </w:tc>
        <w:tc>
          <w:tcPr>
            <w:tcW w:w="307" w:type="pct"/>
            <w:gridSpan w:val="3"/>
            <w:tcBorders>
              <w:top w:val="nil"/>
              <w:left w:val="nil"/>
              <w:bottom w:val="nil"/>
              <w:right w:val="nil"/>
            </w:tcBorders>
            <w:shd w:val="clear" w:color="auto" w:fill="auto"/>
            <w:hideMark/>
          </w:tcPr>
          <w:p w14:paraId="370B15B4" w14:textId="77777777" w:rsidR="00C05D6C" w:rsidRPr="001372DD" w:rsidRDefault="00C05D6C" w:rsidP="00F46482">
            <w:pPr>
              <w:spacing w:line="240" w:lineRule="auto"/>
              <w:jc w:val="center"/>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3F4C7B59" w14:textId="77777777" w:rsidR="00C05D6C" w:rsidRPr="001372DD" w:rsidRDefault="00C05D6C" w:rsidP="00F46482">
            <w:pPr>
              <w:spacing w:line="240" w:lineRule="auto"/>
              <w:jc w:val="center"/>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7424E0D1" w14:textId="77777777" w:rsidR="00C05D6C" w:rsidRPr="001372DD" w:rsidRDefault="00C05D6C" w:rsidP="00F46482">
            <w:pPr>
              <w:spacing w:line="240" w:lineRule="auto"/>
              <w:jc w:val="center"/>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45D1A9D0" w14:textId="77777777" w:rsidR="00C05D6C" w:rsidRPr="001372DD" w:rsidRDefault="00C05D6C" w:rsidP="00F46482">
            <w:pPr>
              <w:spacing w:line="240" w:lineRule="auto"/>
              <w:jc w:val="center"/>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176C5C05"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3312DBEC"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758BB7BC"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0C14A0A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36 025,05</w:t>
            </w:r>
          </w:p>
        </w:tc>
      </w:tr>
      <w:tr w:rsidR="00C05D6C" w:rsidRPr="001372DD" w14:paraId="2749F423"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72DEC53"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7CFFEA7"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Пр/812-012.0-1</w:t>
            </w:r>
          </w:p>
        </w:tc>
        <w:tc>
          <w:tcPr>
            <w:tcW w:w="896" w:type="pct"/>
            <w:gridSpan w:val="8"/>
            <w:tcBorders>
              <w:top w:val="nil"/>
              <w:left w:val="nil"/>
              <w:bottom w:val="nil"/>
              <w:right w:val="nil"/>
            </w:tcBorders>
            <w:shd w:val="clear" w:color="auto" w:fill="auto"/>
            <w:hideMark/>
          </w:tcPr>
          <w:p w14:paraId="2168FF9F"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НР Кровли</w:t>
            </w:r>
          </w:p>
        </w:tc>
        <w:tc>
          <w:tcPr>
            <w:tcW w:w="282" w:type="pct"/>
            <w:gridSpan w:val="2"/>
            <w:tcBorders>
              <w:top w:val="nil"/>
              <w:left w:val="nil"/>
              <w:bottom w:val="nil"/>
              <w:right w:val="nil"/>
            </w:tcBorders>
            <w:shd w:val="clear" w:color="auto" w:fill="auto"/>
            <w:hideMark/>
          </w:tcPr>
          <w:p w14:paraId="54233E05"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670F15B0"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109</w:t>
            </w:r>
          </w:p>
        </w:tc>
        <w:tc>
          <w:tcPr>
            <w:tcW w:w="511" w:type="pct"/>
            <w:gridSpan w:val="3"/>
            <w:tcBorders>
              <w:top w:val="nil"/>
              <w:left w:val="nil"/>
              <w:bottom w:val="nil"/>
              <w:right w:val="nil"/>
            </w:tcBorders>
            <w:shd w:val="clear" w:color="auto" w:fill="auto"/>
            <w:hideMark/>
          </w:tcPr>
          <w:p w14:paraId="48BFF2E7"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515" w:type="pct"/>
            <w:gridSpan w:val="3"/>
            <w:tcBorders>
              <w:top w:val="nil"/>
              <w:left w:val="nil"/>
              <w:bottom w:val="nil"/>
              <w:right w:val="nil"/>
            </w:tcBorders>
            <w:shd w:val="clear" w:color="auto" w:fill="auto"/>
            <w:hideMark/>
          </w:tcPr>
          <w:p w14:paraId="06D66C5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109</w:t>
            </w:r>
          </w:p>
        </w:tc>
        <w:tc>
          <w:tcPr>
            <w:tcW w:w="350" w:type="pct"/>
            <w:tcBorders>
              <w:top w:val="nil"/>
              <w:left w:val="nil"/>
              <w:bottom w:val="nil"/>
              <w:right w:val="nil"/>
            </w:tcBorders>
            <w:shd w:val="clear" w:color="auto" w:fill="auto"/>
            <w:hideMark/>
          </w:tcPr>
          <w:p w14:paraId="6B066EE9"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70D9DAC6"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70AAE120"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668B8AEC"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125D7B25"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39 267,30</w:t>
            </w:r>
          </w:p>
        </w:tc>
      </w:tr>
      <w:tr w:rsidR="00C05D6C" w:rsidRPr="001372DD" w14:paraId="086DBD0A"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5B27B74F"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 </w:t>
            </w:r>
          </w:p>
        </w:tc>
        <w:tc>
          <w:tcPr>
            <w:tcW w:w="789" w:type="pct"/>
            <w:gridSpan w:val="5"/>
            <w:tcBorders>
              <w:top w:val="nil"/>
              <w:left w:val="nil"/>
              <w:bottom w:val="nil"/>
              <w:right w:val="nil"/>
            </w:tcBorders>
            <w:shd w:val="clear" w:color="auto" w:fill="auto"/>
            <w:hideMark/>
          </w:tcPr>
          <w:p w14:paraId="1DB02E50"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Пр/774-012.0, Приказ № 774/пр от 11.12.2020 п.16</w:t>
            </w:r>
          </w:p>
        </w:tc>
        <w:tc>
          <w:tcPr>
            <w:tcW w:w="896" w:type="pct"/>
            <w:gridSpan w:val="8"/>
            <w:tcBorders>
              <w:top w:val="nil"/>
              <w:left w:val="nil"/>
              <w:bottom w:val="nil"/>
              <w:right w:val="nil"/>
            </w:tcBorders>
            <w:shd w:val="clear" w:color="auto" w:fill="auto"/>
            <w:hideMark/>
          </w:tcPr>
          <w:p w14:paraId="0AED7A06" w14:textId="77777777" w:rsidR="00C05D6C" w:rsidRPr="001372DD" w:rsidRDefault="00C05D6C" w:rsidP="00F46482">
            <w:pPr>
              <w:spacing w:line="240" w:lineRule="auto"/>
              <w:rPr>
                <w:rFonts w:ascii="Arial" w:eastAsia="Times New Roman" w:hAnsi="Arial" w:cs="Arial"/>
                <w:sz w:val="16"/>
                <w:szCs w:val="16"/>
                <w:lang w:eastAsia="ru-RU"/>
              </w:rPr>
            </w:pPr>
            <w:r w:rsidRPr="001372DD">
              <w:rPr>
                <w:rFonts w:ascii="Arial" w:eastAsia="Times New Roman" w:hAnsi="Arial" w:cs="Arial"/>
                <w:sz w:val="16"/>
                <w:szCs w:val="16"/>
                <w:lang w:eastAsia="ru-RU"/>
              </w:rPr>
              <w:t>СП Кровли</w:t>
            </w:r>
          </w:p>
        </w:tc>
        <w:tc>
          <w:tcPr>
            <w:tcW w:w="282" w:type="pct"/>
            <w:gridSpan w:val="2"/>
            <w:tcBorders>
              <w:top w:val="nil"/>
              <w:left w:val="nil"/>
              <w:bottom w:val="nil"/>
              <w:right w:val="nil"/>
            </w:tcBorders>
            <w:shd w:val="clear" w:color="auto" w:fill="auto"/>
            <w:hideMark/>
          </w:tcPr>
          <w:p w14:paraId="536EEC2E"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w:t>
            </w:r>
          </w:p>
        </w:tc>
        <w:tc>
          <w:tcPr>
            <w:tcW w:w="307" w:type="pct"/>
            <w:gridSpan w:val="3"/>
            <w:tcBorders>
              <w:top w:val="nil"/>
              <w:left w:val="nil"/>
              <w:bottom w:val="nil"/>
              <w:right w:val="nil"/>
            </w:tcBorders>
            <w:shd w:val="clear" w:color="auto" w:fill="auto"/>
            <w:hideMark/>
          </w:tcPr>
          <w:p w14:paraId="61677CCC"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57</w:t>
            </w:r>
          </w:p>
        </w:tc>
        <w:tc>
          <w:tcPr>
            <w:tcW w:w="511" w:type="pct"/>
            <w:gridSpan w:val="3"/>
            <w:tcBorders>
              <w:top w:val="nil"/>
              <w:left w:val="nil"/>
              <w:bottom w:val="nil"/>
              <w:right w:val="nil"/>
            </w:tcBorders>
            <w:shd w:val="clear" w:color="auto" w:fill="auto"/>
            <w:hideMark/>
          </w:tcPr>
          <w:p w14:paraId="5A2B8103"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0,85</w:t>
            </w:r>
          </w:p>
        </w:tc>
        <w:tc>
          <w:tcPr>
            <w:tcW w:w="515" w:type="pct"/>
            <w:gridSpan w:val="3"/>
            <w:tcBorders>
              <w:top w:val="nil"/>
              <w:left w:val="nil"/>
              <w:bottom w:val="nil"/>
              <w:right w:val="nil"/>
            </w:tcBorders>
            <w:shd w:val="clear" w:color="auto" w:fill="auto"/>
            <w:hideMark/>
          </w:tcPr>
          <w:p w14:paraId="5201474D" w14:textId="77777777" w:rsidR="00C05D6C" w:rsidRPr="001372DD" w:rsidRDefault="00C05D6C" w:rsidP="00F46482">
            <w:pPr>
              <w:spacing w:line="240" w:lineRule="auto"/>
              <w:jc w:val="center"/>
              <w:rPr>
                <w:rFonts w:ascii="Arial" w:eastAsia="Times New Roman" w:hAnsi="Arial" w:cs="Arial"/>
                <w:sz w:val="16"/>
                <w:szCs w:val="16"/>
                <w:lang w:eastAsia="ru-RU"/>
              </w:rPr>
            </w:pPr>
            <w:r w:rsidRPr="001372DD">
              <w:rPr>
                <w:rFonts w:ascii="Arial" w:eastAsia="Times New Roman" w:hAnsi="Arial" w:cs="Arial"/>
                <w:sz w:val="16"/>
                <w:szCs w:val="16"/>
                <w:lang w:eastAsia="ru-RU"/>
              </w:rPr>
              <w:t>48,45</w:t>
            </w:r>
          </w:p>
        </w:tc>
        <w:tc>
          <w:tcPr>
            <w:tcW w:w="350" w:type="pct"/>
            <w:tcBorders>
              <w:top w:val="nil"/>
              <w:left w:val="nil"/>
              <w:bottom w:val="nil"/>
              <w:right w:val="nil"/>
            </w:tcBorders>
            <w:shd w:val="clear" w:color="auto" w:fill="auto"/>
            <w:hideMark/>
          </w:tcPr>
          <w:p w14:paraId="16192E71" w14:textId="77777777" w:rsidR="00C05D6C" w:rsidRPr="001372DD" w:rsidRDefault="00C05D6C" w:rsidP="00F46482">
            <w:pPr>
              <w:spacing w:line="240" w:lineRule="auto"/>
              <w:jc w:val="center"/>
              <w:rPr>
                <w:rFonts w:ascii="Arial" w:eastAsia="Times New Roman" w:hAnsi="Arial" w:cs="Arial"/>
                <w:sz w:val="16"/>
                <w:szCs w:val="16"/>
                <w:lang w:eastAsia="ru-RU"/>
              </w:rPr>
            </w:pPr>
          </w:p>
        </w:tc>
        <w:tc>
          <w:tcPr>
            <w:tcW w:w="190" w:type="pct"/>
            <w:tcBorders>
              <w:top w:val="nil"/>
              <w:left w:val="nil"/>
              <w:bottom w:val="nil"/>
              <w:right w:val="nil"/>
            </w:tcBorders>
            <w:shd w:val="clear" w:color="auto" w:fill="auto"/>
            <w:hideMark/>
          </w:tcPr>
          <w:p w14:paraId="5F1753E1" w14:textId="77777777" w:rsidR="00C05D6C" w:rsidRPr="001372DD" w:rsidRDefault="00C05D6C" w:rsidP="00F46482">
            <w:pPr>
              <w:spacing w:line="240" w:lineRule="auto"/>
              <w:jc w:val="right"/>
              <w:rPr>
                <w:rFonts w:eastAsia="Times New Roman" w:cs="Times New Roman"/>
                <w:sz w:val="20"/>
                <w:szCs w:val="20"/>
                <w:lang w:eastAsia="ru-RU"/>
              </w:rPr>
            </w:pPr>
          </w:p>
        </w:tc>
        <w:tc>
          <w:tcPr>
            <w:tcW w:w="256" w:type="pct"/>
            <w:tcBorders>
              <w:top w:val="nil"/>
              <w:left w:val="nil"/>
              <w:bottom w:val="nil"/>
              <w:right w:val="nil"/>
            </w:tcBorders>
            <w:shd w:val="clear" w:color="auto" w:fill="auto"/>
            <w:hideMark/>
          </w:tcPr>
          <w:p w14:paraId="1CF9CCBC" w14:textId="77777777" w:rsidR="00C05D6C" w:rsidRPr="001372DD" w:rsidRDefault="00C05D6C" w:rsidP="00F46482">
            <w:pPr>
              <w:spacing w:line="240" w:lineRule="auto"/>
              <w:jc w:val="center"/>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363014A6"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D9501AA" w14:textId="77777777" w:rsidR="00C05D6C" w:rsidRPr="001372DD" w:rsidRDefault="00C05D6C" w:rsidP="00F46482">
            <w:pPr>
              <w:spacing w:line="240" w:lineRule="auto"/>
              <w:jc w:val="right"/>
              <w:rPr>
                <w:rFonts w:ascii="Arial" w:eastAsia="Times New Roman" w:hAnsi="Arial" w:cs="Arial"/>
                <w:sz w:val="16"/>
                <w:szCs w:val="16"/>
                <w:lang w:eastAsia="ru-RU"/>
              </w:rPr>
            </w:pPr>
            <w:r w:rsidRPr="001372DD">
              <w:rPr>
                <w:rFonts w:ascii="Arial" w:eastAsia="Times New Roman" w:hAnsi="Arial" w:cs="Arial"/>
                <w:sz w:val="16"/>
                <w:szCs w:val="16"/>
                <w:lang w:eastAsia="ru-RU"/>
              </w:rPr>
              <w:t>17 454,14</w:t>
            </w:r>
          </w:p>
        </w:tc>
      </w:tr>
      <w:tr w:rsidR="00C05D6C" w:rsidRPr="001372DD" w14:paraId="60C209CC" w14:textId="77777777" w:rsidTr="00C05D6C">
        <w:trPr>
          <w:trHeight w:val="170"/>
        </w:trPr>
        <w:tc>
          <w:tcPr>
            <w:tcW w:w="286" w:type="pct"/>
            <w:gridSpan w:val="2"/>
            <w:tcBorders>
              <w:top w:val="nil"/>
              <w:left w:val="single" w:sz="4" w:space="0" w:color="auto"/>
              <w:bottom w:val="nil"/>
              <w:right w:val="nil"/>
            </w:tcBorders>
            <w:shd w:val="clear" w:color="auto" w:fill="auto"/>
            <w:hideMark/>
          </w:tcPr>
          <w:p w14:paraId="74F9D9DC"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nil"/>
              <w:right w:val="nil"/>
            </w:tcBorders>
            <w:shd w:val="clear" w:color="auto" w:fill="auto"/>
            <w:hideMark/>
          </w:tcPr>
          <w:p w14:paraId="3027B3B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p>
        </w:tc>
        <w:tc>
          <w:tcPr>
            <w:tcW w:w="896" w:type="pct"/>
            <w:gridSpan w:val="8"/>
            <w:tcBorders>
              <w:top w:val="single" w:sz="4" w:space="0" w:color="auto"/>
              <w:left w:val="nil"/>
              <w:bottom w:val="nil"/>
              <w:right w:val="nil"/>
            </w:tcBorders>
            <w:shd w:val="clear" w:color="auto" w:fill="auto"/>
            <w:hideMark/>
          </w:tcPr>
          <w:p w14:paraId="7E26A223"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позиции</w:t>
            </w:r>
          </w:p>
        </w:tc>
        <w:tc>
          <w:tcPr>
            <w:tcW w:w="282" w:type="pct"/>
            <w:gridSpan w:val="2"/>
            <w:tcBorders>
              <w:top w:val="single" w:sz="4" w:space="0" w:color="auto"/>
              <w:left w:val="nil"/>
              <w:bottom w:val="nil"/>
              <w:right w:val="nil"/>
            </w:tcBorders>
            <w:shd w:val="clear" w:color="auto" w:fill="auto"/>
            <w:hideMark/>
          </w:tcPr>
          <w:p w14:paraId="2B27021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nil"/>
              <w:right w:val="nil"/>
            </w:tcBorders>
            <w:shd w:val="clear" w:color="auto" w:fill="auto"/>
            <w:hideMark/>
          </w:tcPr>
          <w:p w14:paraId="128708A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single" w:sz="4" w:space="0" w:color="auto"/>
              <w:left w:val="nil"/>
              <w:bottom w:val="nil"/>
              <w:right w:val="nil"/>
            </w:tcBorders>
            <w:shd w:val="clear" w:color="auto" w:fill="auto"/>
            <w:hideMark/>
          </w:tcPr>
          <w:p w14:paraId="6163337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single" w:sz="4" w:space="0" w:color="auto"/>
              <w:left w:val="nil"/>
              <w:bottom w:val="nil"/>
              <w:right w:val="nil"/>
            </w:tcBorders>
            <w:shd w:val="clear" w:color="auto" w:fill="auto"/>
            <w:hideMark/>
          </w:tcPr>
          <w:p w14:paraId="35BA9621"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nil"/>
              <w:right w:val="nil"/>
            </w:tcBorders>
            <w:shd w:val="clear" w:color="auto" w:fill="auto"/>
            <w:hideMark/>
          </w:tcPr>
          <w:p w14:paraId="521E3C6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nil"/>
              <w:right w:val="nil"/>
            </w:tcBorders>
            <w:shd w:val="clear" w:color="auto" w:fill="auto"/>
            <w:hideMark/>
          </w:tcPr>
          <w:p w14:paraId="6D0092D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nil"/>
              <w:right w:val="nil"/>
            </w:tcBorders>
            <w:shd w:val="clear" w:color="auto" w:fill="auto"/>
            <w:hideMark/>
          </w:tcPr>
          <w:p w14:paraId="4A0DFDE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167 550,31</w:t>
            </w:r>
          </w:p>
        </w:tc>
        <w:tc>
          <w:tcPr>
            <w:tcW w:w="333" w:type="pct"/>
            <w:tcBorders>
              <w:top w:val="single" w:sz="4" w:space="0" w:color="auto"/>
              <w:left w:val="nil"/>
              <w:bottom w:val="nil"/>
              <w:right w:val="nil"/>
            </w:tcBorders>
            <w:shd w:val="clear" w:color="auto" w:fill="auto"/>
            <w:hideMark/>
          </w:tcPr>
          <w:p w14:paraId="15D23899"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nil"/>
              <w:right w:val="single" w:sz="4" w:space="0" w:color="auto"/>
            </w:tcBorders>
            <w:shd w:val="clear" w:color="auto" w:fill="auto"/>
            <w:hideMark/>
          </w:tcPr>
          <w:p w14:paraId="3CD2097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128 175,99</w:t>
            </w:r>
          </w:p>
        </w:tc>
      </w:tr>
      <w:tr w:rsidR="00C05D6C" w:rsidRPr="001372DD" w14:paraId="6619AFA1" w14:textId="77777777" w:rsidTr="00C05D6C">
        <w:trPr>
          <w:trHeight w:val="170"/>
        </w:trPr>
        <w:tc>
          <w:tcPr>
            <w:tcW w:w="286" w:type="pct"/>
            <w:gridSpan w:val="2"/>
            <w:tcBorders>
              <w:top w:val="nil"/>
              <w:left w:val="single" w:sz="4" w:space="0" w:color="auto"/>
              <w:bottom w:val="single" w:sz="4" w:space="0" w:color="auto"/>
              <w:right w:val="nil"/>
            </w:tcBorders>
            <w:shd w:val="clear" w:color="auto" w:fill="auto"/>
            <w:hideMark/>
          </w:tcPr>
          <w:p w14:paraId="0EFEC2B6"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single" w:sz="4" w:space="0" w:color="auto"/>
              <w:right w:val="nil"/>
            </w:tcBorders>
            <w:shd w:val="clear" w:color="auto" w:fill="auto"/>
            <w:hideMark/>
          </w:tcPr>
          <w:p w14:paraId="5E806D4C"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48" w:type="pct"/>
            <w:gridSpan w:val="2"/>
            <w:tcBorders>
              <w:top w:val="nil"/>
              <w:left w:val="nil"/>
              <w:bottom w:val="single" w:sz="4" w:space="0" w:color="auto"/>
              <w:right w:val="nil"/>
            </w:tcBorders>
            <w:shd w:val="clear" w:color="auto" w:fill="auto"/>
            <w:hideMark/>
          </w:tcPr>
          <w:p w14:paraId="7FEDEAC0"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41" w:type="pct"/>
            <w:gridSpan w:val="2"/>
            <w:tcBorders>
              <w:top w:val="nil"/>
              <w:left w:val="nil"/>
              <w:bottom w:val="single" w:sz="4" w:space="0" w:color="auto"/>
              <w:right w:val="nil"/>
            </w:tcBorders>
            <w:shd w:val="clear" w:color="auto" w:fill="auto"/>
            <w:hideMark/>
          </w:tcPr>
          <w:p w14:paraId="6553C86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39" w:type="pct"/>
            <w:gridSpan w:val="2"/>
            <w:tcBorders>
              <w:top w:val="nil"/>
              <w:left w:val="nil"/>
              <w:bottom w:val="single" w:sz="4" w:space="0" w:color="auto"/>
              <w:right w:val="nil"/>
            </w:tcBorders>
            <w:shd w:val="clear" w:color="auto" w:fill="auto"/>
            <w:hideMark/>
          </w:tcPr>
          <w:p w14:paraId="5A3BEC9C"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84" w:type="pct"/>
            <w:tcBorders>
              <w:top w:val="nil"/>
              <w:left w:val="nil"/>
              <w:bottom w:val="single" w:sz="4" w:space="0" w:color="auto"/>
              <w:right w:val="nil"/>
            </w:tcBorders>
            <w:shd w:val="clear" w:color="auto" w:fill="auto"/>
            <w:hideMark/>
          </w:tcPr>
          <w:p w14:paraId="47F10AAB"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84" w:type="pct"/>
            <w:tcBorders>
              <w:top w:val="nil"/>
              <w:left w:val="nil"/>
              <w:bottom w:val="single" w:sz="4" w:space="0" w:color="auto"/>
              <w:right w:val="nil"/>
            </w:tcBorders>
            <w:shd w:val="clear" w:color="auto" w:fill="auto"/>
            <w:hideMark/>
          </w:tcPr>
          <w:p w14:paraId="05330E7A"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2" w:type="pct"/>
            <w:gridSpan w:val="2"/>
            <w:tcBorders>
              <w:top w:val="nil"/>
              <w:left w:val="nil"/>
              <w:bottom w:val="single" w:sz="4" w:space="0" w:color="auto"/>
              <w:right w:val="nil"/>
            </w:tcBorders>
            <w:shd w:val="clear" w:color="auto" w:fill="auto"/>
            <w:hideMark/>
          </w:tcPr>
          <w:p w14:paraId="12BF155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nil"/>
              <w:left w:val="nil"/>
              <w:bottom w:val="single" w:sz="4" w:space="0" w:color="auto"/>
              <w:right w:val="nil"/>
            </w:tcBorders>
            <w:shd w:val="clear" w:color="auto" w:fill="auto"/>
            <w:hideMark/>
          </w:tcPr>
          <w:p w14:paraId="47A1AAB4"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nil"/>
              <w:left w:val="nil"/>
              <w:bottom w:val="single" w:sz="4" w:space="0" w:color="auto"/>
              <w:right w:val="nil"/>
            </w:tcBorders>
            <w:shd w:val="clear" w:color="auto" w:fill="auto"/>
            <w:hideMark/>
          </w:tcPr>
          <w:p w14:paraId="201E92E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nil"/>
              <w:left w:val="nil"/>
              <w:bottom w:val="single" w:sz="4" w:space="0" w:color="auto"/>
              <w:right w:val="nil"/>
            </w:tcBorders>
            <w:shd w:val="clear" w:color="auto" w:fill="auto"/>
            <w:hideMark/>
          </w:tcPr>
          <w:p w14:paraId="4FF6AE1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nil"/>
            </w:tcBorders>
            <w:shd w:val="clear" w:color="auto" w:fill="auto"/>
            <w:hideMark/>
          </w:tcPr>
          <w:p w14:paraId="4582749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nil"/>
              <w:left w:val="nil"/>
              <w:bottom w:val="single" w:sz="4" w:space="0" w:color="auto"/>
              <w:right w:val="nil"/>
            </w:tcBorders>
            <w:shd w:val="clear" w:color="auto" w:fill="auto"/>
            <w:hideMark/>
          </w:tcPr>
          <w:p w14:paraId="38BF8778"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56" w:type="pct"/>
            <w:tcBorders>
              <w:top w:val="nil"/>
              <w:left w:val="nil"/>
              <w:bottom w:val="single" w:sz="4" w:space="0" w:color="auto"/>
              <w:right w:val="nil"/>
            </w:tcBorders>
            <w:shd w:val="clear" w:color="auto" w:fill="auto"/>
            <w:hideMark/>
          </w:tcPr>
          <w:p w14:paraId="26BCCC6E"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nil"/>
              <w:left w:val="nil"/>
              <w:bottom w:val="single" w:sz="4" w:space="0" w:color="auto"/>
              <w:right w:val="nil"/>
            </w:tcBorders>
            <w:shd w:val="clear" w:color="auto" w:fill="auto"/>
            <w:hideMark/>
          </w:tcPr>
          <w:p w14:paraId="33FB5687" w14:textId="77777777" w:rsidR="00C05D6C" w:rsidRPr="001372DD" w:rsidRDefault="00C05D6C" w:rsidP="00F46482">
            <w:pPr>
              <w:spacing w:line="240" w:lineRule="auto"/>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14:paraId="4C334638" w14:textId="77777777" w:rsidR="00C05D6C" w:rsidRPr="001372DD" w:rsidRDefault="00C05D6C" w:rsidP="00F46482">
            <w:pPr>
              <w:spacing w:line="240" w:lineRule="auto"/>
              <w:jc w:val="right"/>
              <w:rPr>
                <w:rFonts w:ascii="Arial" w:eastAsia="Times New Roman" w:hAnsi="Arial" w:cs="Arial"/>
                <w:b/>
                <w:bCs/>
                <w:sz w:val="16"/>
                <w:szCs w:val="16"/>
                <w:lang w:eastAsia="ru-RU"/>
              </w:rPr>
            </w:pPr>
            <w:r w:rsidRPr="001372DD">
              <w:rPr>
                <w:rFonts w:ascii="Arial" w:eastAsia="Times New Roman" w:hAnsi="Arial" w:cs="Arial"/>
                <w:b/>
                <w:bCs/>
                <w:sz w:val="16"/>
                <w:szCs w:val="16"/>
                <w:lang w:eastAsia="ru-RU"/>
              </w:rPr>
              <w:t> </w:t>
            </w:r>
          </w:p>
        </w:tc>
      </w:tr>
      <w:tr w:rsidR="00C05D6C" w:rsidRPr="001372DD" w14:paraId="3A575E83"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027392C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6D377C0"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19A5B9D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Итоги по разделу 1 Работы выполняются на высоте 3000 м над уровнем моря :</w:t>
            </w:r>
          </w:p>
        </w:tc>
        <w:tc>
          <w:tcPr>
            <w:tcW w:w="286" w:type="pct"/>
            <w:tcBorders>
              <w:top w:val="nil"/>
              <w:left w:val="nil"/>
              <w:bottom w:val="nil"/>
              <w:right w:val="single" w:sz="4" w:space="0" w:color="auto"/>
            </w:tcBorders>
            <w:shd w:val="clear" w:color="auto" w:fill="auto"/>
            <w:hideMark/>
          </w:tcPr>
          <w:p w14:paraId="05D7940D"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159FF4D1"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44D18C6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6030EF9"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2E6246F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Всего прямые затраты (справочно)</w:t>
            </w:r>
          </w:p>
        </w:tc>
        <w:tc>
          <w:tcPr>
            <w:tcW w:w="286" w:type="pct"/>
            <w:tcBorders>
              <w:top w:val="nil"/>
              <w:left w:val="nil"/>
              <w:bottom w:val="nil"/>
              <w:right w:val="single" w:sz="4" w:space="0" w:color="auto"/>
            </w:tcBorders>
            <w:shd w:val="clear" w:color="auto" w:fill="auto"/>
            <w:hideMark/>
          </w:tcPr>
          <w:p w14:paraId="0B4949C6"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3 192 263,04</w:t>
            </w:r>
          </w:p>
        </w:tc>
      </w:tr>
      <w:tr w:rsidR="00C05D6C" w:rsidRPr="001372DD" w14:paraId="644A05CB"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347FBF2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3D44096"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20BE8E0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 том числе:</w:t>
            </w:r>
          </w:p>
        </w:tc>
        <w:tc>
          <w:tcPr>
            <w:tcW w:w="286" w:type="pct"/>
            <w:tcBorders>
              <w:top w:val="nil"/>
              <w:left w:val="nil"/>
              <w:bottom w:val="nil"/>
              <w:right w:val="single" w:sz="4" w:space="0" w:color="auto"/>
            </w:tcBorders>
            <w:shd w:val="clear" w:color="auto" w:fill="auto"/>
            <w:hideMark/>
          </w:tcPr>
          <w:p w14:paraId="495BDD6A"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7FB3D5D6"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06CD383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9F2F01A"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47F1BF8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 рабочих</w:t>
            </w:r>
          </w:p>
        </w:tc>
        <w:tc>
          <w:tcPr>
            <w:tcW w:w="286" w:type="pct"/>
            <w:tcBorders>
              <w:top w:val="nil"/>
              <w:left w:val="nil"/>
              <w:bottom w:val="nil"/>
              <w:right w:val="single" w:sz="4" w:space="0" w:color="auto"/>
            </w:tcBorders>
            <w:shd w:val="clear" w:color="auto" w:fill="auto"/>
            <w:hideMark/>
          </w:tcPr>
          <w:p w14:paraId="204E8793"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673 280,40</w:t>
            </w:r>
          </w:p>
        </w:tc>
      </w:tr>
      <w:tr w:rsidR="00C05D6C" w:rsidRPr="001372DD" w14:paraId="7C6B5D94"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311F5ED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B872253"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2A3C7C0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Эксплуатация машин</w:t>
            </w:r>
          </w:p>
        </w:tc>
        <w:tc>
          <w:tcPr>
            <w:tcW w:w="286" w:type="pct"/>
            <w:tcBorders>
              <w:top w:val="nil"/>
              <w:left w:val="nil"/>
              <w:bottom w:val="nil"/>
              <w:right w:val="single" w:sz="4" w:space="0" w:color="auto"/>
            </w:tcBorders>
            <w:shd w:val="clear" w:color="auto" w:fill="auto"/>
            <w:hideMark/>
          </w:tcPr>
          <w:p w14:paraId="6D6FFDE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29 449,34</w:t>
            </w:r>
          </w:p>
        </w:tc>
      </w:tr>
      <w:tr w:rsidR="00C05D6C" w:rsidRPr="001372DD" w14:paraId="702E4B6E"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3DF1E37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3B0FB78"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37ABE1E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 машинистов (Отм)</w:t>
            </w:r>
          </w:p>
        </w:tc>
        <w:tc>
          <w:tcPr>
            <w:tcW w:w="286" w:type="pct"/>
            <w:tcBorders>
              <w:top w:val="nil"/>
              <w:left w:val="nil"/>
              <w:bottom w:val="nil"/>
              <w:right w:val="single" w:sz="4" w:space="0" w:color="auto"/>
            </w:tcBorders>
            <w:shd w:val="clear" w:color="auto" w:fill="auto"/>
            <w:hideMark/>
          </w:tcPr>
          <w:p w14:paraId="5805C39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29 812,37</w:t>
            </w:r>
          </w:p>
        </w:tc>
      </w:tr>
      <w:tr w:rsidR="00C05D6C" w:rsidRPr="001372DD" w14:paraId="56FCB62A"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3B109C4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748C14A"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0D2BF7C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Материалы</w:t>
            </w:r>
          </w:p>
        </w:tc>
        <w:tc>
          <w:tcPr>
            <w:tcW w:w="286" w:type="pct"/>
            <w:tcBorders>
              <w:top w:val="nil"/>
              <w:left w:val="nil"/>
              <w:bottom w:val="nil"/>
              <w:right w:val="single" w:sz="4" w:space="0" w:color="auto"/>
            </w:tcBorders>
            <w:shd w:val="clear" w:color="auto" w:fill="auto"/>
            <w:hideMark/>
          </w:tcPr>
          <w:p w14:paraId="6ACD09C5"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2 459 720,93</w:t>
            </w:r>
          </w:p>
        </w:tc>
      </w:tr>
      <w:tr w:rsidR="00C05D6C" w:rsidRPr="001372DD" w14:paraId="1B5B59FC"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37E53CC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05A729D"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58EBF1B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Строительные работы</w:t>
            </w:r>
          </w:p>
        </w:tc>
        <w:tc>
          <w:tcPr>
            <w:tcW w:w="286" w:type="pct"/>
            <w:tcBorders>
              <w:top w:val="nil"/>
              <w:left w:val="nil"/>
              <w:bottom w:val="nil"/>
              <w:right w:val="single" w:sz="4" w:space="0" w:color="auto"/>
            </w:tcBorders>
            <w:shd w:val="clear" w:color="auto" w:fill="auto"/>
            <w:hideMark/>
          </w:tcPr>
          <w:p w14:paraId="6EA3C22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4 218 246,64</w:t>
            </w:r>
          </w:p>
        </w:tc>
      </w:tr>
      <w:tr w:rsidR="00C05D6C" w:rsidRPr="001372DD" w14:paraId="15AF981B"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1A97E4E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lastRenderedPageBreak/>
              <w:t> </w:t>
            </w:r>
          </w:p>
        </w:tc>
        <w:tc>
          <w:tcPr>
            <w:tcW w:w="789" w:type="pct"/>
            <w:gridSpan w:val="5"/>
            <w:tcBorders>
              <w:top w:val="nil"/>
              <w:left w:val="nil"/>
              <w:bottom w:val="nil"/>
              <w:right w:val="nil"/>
            </w:tcBorders>
            <w:shd w:val="clear" w:color="auto" w:fill="auto"/>
            <w:hideMark/>
          </w:tcPr>
          <w:p w14:paraId="503528EA"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226F7F49"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Строительные работы</w:t>
            </w:r>
          </w:p>
        </w:tc>
        <w:tc>
          <w:tcPr>
            <w:tcW w:w="286" w:type="pct"/>
            <w:tcBorders>
              <w:top w:val="nil"/>
              <w:left w:val="nil"/>
              <w:bottom w:val="nil"/>
              <w:right w:val="single" w:sz="4" w:space="0" w:color="auto"/>
            </w:tcBorders>
            <w:shd w:val="clear" w:color="auto" w:fill="auto"/>
            <w:hideMark/>
          </w:tcPr>
          <w:p w14:paraId="2A72EB0A"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4 171 704,40</w:t>
            </w:r>
          </w:p>
        </w:tc>
      </w:tr>
      <w:tr w:rsidR="00C05D6C" w:rsidRPr="001372DD" w14:paraId="6B2FBCF1"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0C6B038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072081E"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31AE065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 том числе:</w:t>
            </w:r>
          </w:p>
        </w:tc>
        <w:tc>
          <w:tcPr>
            <w:tcW w:w="286" w:type="pct"/>
            <w:tcBorders>
              <w:top w:val="nil"/>
              <w:left w:val="nil"/>
              <w:bottom w:val="nil"/>
              <w:right w:val="single" w:sz="4" w:space="0" w:color="auto"/>
            </w:tcBorders>
            <w:shd w:val="clear" w:color="auto" w:fill="auto"/>
            <w:hideMark/>
          </w:tcPr>
          <w:p w14:paraId="7C372913"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5DF076E9"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170558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D8DC5C7"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2E943C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w:t>
            </w:r>
          </w:p>
        </w:tc>
        <w:tc>
          <w:tcPr>
            <w:tcW w:w="286" w:type="pct"/>
            <w:tcBorders>
              <w:top w:val="nil"/>
              <w:left w:val="nil"/>
              <w:bottom w:val="nil"/>
              <w:right w:val="single" w:sz="4" w:space="0" w:color="auto"/>
            </w:tcBorders>
            <w:shd w:val="clear" w:color="auto" w:fill="auto"/>
            <w:hideMark/>
          </w:tcPr>
          <w:p w14:paraId="79DAE783"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665 207,50</w:t>
            </w:r>
          </w:p>
        </w:tc>
      </w:tr>
      <w:tr w:rsidR="00C05D6C" w:rsidRPr="001372DD" w14:paraId="07F6BB69"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D0EBF4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9CC0F0E"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546A826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эксплуатация машин и механизмов</w:t>
            </w:r>
          </w:p>
        </w:tc>
        <w:tc>
          <w:tcPr>
            <w:tcW w:w="286" w:type="pct"/>
            <w:tcBorders>
              <w:top w:val="nil"/>
              <w:left w:val="nil"/>
              <w:bottom w:val="nil"/>
              <w:right w:val="single" w:sz="4" w:space="0" w:color="auto"/>
            </w:tcBorders>
            <w:shd w:val="clear" w:color="auto" w:fill="auto"/>
            <w:hideMark/>
          </w:tcPr>
          <w:p w14:paraId="151955A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27 040,05</w:t>
            </w:r>
          </w:p>
        </w:tc>
      </w:tr>
      <w:tr w:rsidR="00C05D6C" w:rsidRPr="001372DD" w14:paraId="72E35BA0"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1F806E4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D139068"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1297ADD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 машинистов (Отм)</w:t>
            </w:r>
          </w:p>
        </w:tc>
        <w:tc>
          <w:tcPr>
            <w:tcW w:w="286" w:type="pct"/>
            <w:tcBorders>
              <w:top w:val="nil"/>
              <w:left w:val="nil"/>
              <w:bottom w:val="nil"/>
              <w:right w:val="single" w:sz="4" w:space="0" w:color="auto"/>
            </w:tcBorders>
            <w:shd w:val="clear" w:color="auto" w:fill="auto"/>
            <w:hideMark/>
          </w:tcPr>
          <w:p w14:paraId="5FF5C715"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28 129,22</w:t>
            </w:r>
          </w:p>
        </w:tc>
      </w:tr>
      <w:tr w:rsidR="00C05D6C" w:rsidRPr="001372DD" w14:paraId="00CE2FE1"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173EF1A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4C95621"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1AFA0E4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материалы</w:t>
            </w:r>
          </w:p>
        </w:tc>
        <w:tc>
          <w:tcPr>
            <w:tcW w:w="286" w:type="pct"/>
            <w:tcBorders>
              <w:top w:val="nil"/>
              <w:left w:val="nil"/>
              <w:bottom w:val="nil"/>
              <w:right w:val="single" w:sz="4" w:space="0" w:color="auto"/>
            </w:tcBorders>
            <w:shd w:val="clear" w:color="auto" w:fill="auto"/>
            <w:hideMark/>
          </w:tcPr>
          <w:p w14:paraId="0601741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2 435 285,44</w:t>
            </w:r>
          </w:p>
        </w:tc>
      </w:tr>
      <w:tr w:rsidR="00C05D6C" w:rsidRPr="001372DD" w14:paraId="7FDFB81C"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010F88B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BFC438C"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27B8354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накладные расходы</w:t>
            </w:r>
          </w:p>
        </w:tc>
        <w:tc>
          <w:tcPr>
            <w:tcW w:w="286" w:type="pct"/>
            <w:tcBorders>
              <w:top w:val="nil"/>
              <w:left w:val="nil"/>
              <w:bottom w:val="nil"/>
              <w:right w:val="single" w:sz="4" w:space="0" w:color="auto"/>
            </w:tcBorders>
            <w:shd w:val="clear" w:color="auto" w:fill="auto"/>
            <w:hideMark/>
          </w:tcPr>
          <w:p w14:paraId="60DFAC3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706 033,79</w:t>
            </w:r>
          </w:p>
        </w:tc>
      </w:tr>
      <w:tr w:rsidR="00C05D6C" w:rsidRPr="001372DD" w14:paraId="3F4AE0A6"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44A7187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59623E4F"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28FD359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сметная прибыль</w:t>
            </w:r>
          </w:p>
        </w:tc>
        <w:tc>
          <w:tcPr>
            <w:tcW w:w="286" w:type="pct"/>
            <w:tcBorders>
              <w:top w:val="nil"/>
              <w:left w:val="nil"/>
              <w:bottom w:val="nil"/>
              <w:right w:val="single" w:sz="4" w:space="0" w:color="auto"/>
            </w:tcBorders>
            <w:shd w:val="clear" w:color="auto" w:fill="auto"/>
            <w:hideMark/>
          </w:tcPr>
          <w:p w14:paraId="14FCBF7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310 008,40</w:t>
            </w:r>
          </w:p>
        </w:tc>
      </w:tr>
      <w:tr w:rsidR="00C05D6C" w:rsidRPr="001372DD" w14:paraId="69BE74B9"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369909A9"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8146B91"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326F64F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Отдельные виды работ и затрат, относимые на стоимость строительных работ</w:t>
            </w:r>
          </w:p>
        </w:tc>
        <w:tc>
          <w:tcPr>
            <w:tcW w:w="286" w:type="pct"/>
            <w:tcBorders>
              <w:top w:val="nil"/>
              <w:left w:val="nil"/>
              <w:bottom w:val="nil"/>
              <w:right w:val="single" w:sz="4" w:space="0" w:color="auto"/>
            </w:tcBorders>
            <w:shd w:val="clear" w:color="auto" w:fill="auto"/>
            <w:hideMark/>
          </w:tcPr>
          <w:p w14:paraId="7681B9B6"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46 542,24</w:t>
            </w:r>
          </w:p>
        </w:tc>
      </w:tr>
      <w:tr w:rsidR="00C05D6C" w:rsidRPr="001372DD" w14:paraId="6C7A2F85"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4A90D5E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16B63C0"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FDE8C3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 том числе:</w:t>
            </w:r>
          </w:p>
        </w:tc>
        <w:tc>
          <w:tcPr>
            <w:tcW w:w="286" w:type="pct"/>
            <w:tcBorders>
              <w:top w:val="nil"/>
              <w:left w:val="nil"/>
              <w:bottom w:val="nil"/>
              <w:right w:val="single" w:sz="4" w:space="0" w:color="auto"/>
            </w:tcBorders>
            <w:shd w:val="clear" w:color="auto" w:fill="auto"/>
            <w:hideMark/>
          </w:tcPr>
          <w:p w14:paraId="17B7426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125089D0"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67DE89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74FE834"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5F8BF17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w:t>
            </w:r>
          </w:p>
        </w:tc>
        <w:tc>
          <w:tcPr>
            <w:tcW w:w="286" w:type="pct"/>
            <w:tcBorders>
              <w:top w:val="nil"/>
              <w:left w:val="nil"/>
              <w:bottom w:val="nil"/>
              <w:right w:val="single" w:sz="4" w:space="0" w:color="auto"/>
            </w:tcBorders>
            <w:shd w:val="clear" w:color="auto" w:fill="auto"/>
            <w:hideMark/>
          </w:tcPr>
          <w:p w14:paraId="16BAAB76"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8 072,90</w:t>
            </w:r>
          </w:p>
        </w:tc>
      </w:tr>
      <w:tr w:rsidR="00C05D6C" w:rsidRPr="001372DD" w14:paraId="27D3DBE7"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36C3B00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C44D09E"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4703E93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эксплуатация машин и механизмов</w:t>
            </w:r>
          </w:p>
        </w:tc>
        <w:tc>
          <w:tcPr>
            <w:tcW w:w="286" w:type="pct"/>
            <w:tcBorders>
              <w:top w:val="nil"/>
              <w:left w:val="nil"/>
              <w:bottom w:val="nil"/>
              <w:right w:val="single" w:sz="4" w:space="0" w:color="auto"/>
            </w:tcBorders>
            <w:shd w:val="clear" w:color="auto" w:fill="auto"/>
            <w:hideMark/>
          </w:tcPr>
          <w:p w14:paraId="7C17603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2 409,29</w:t>
            </w:r>
          </w:p>
        </w:tc>
      </w:tr>
      <w:tr w:rsidR="00C05D6C" w:rsidRPr="001372DD" w14:paraId="52FA00FE"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05A7FB5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86325CF"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2EAE35D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 машинистов (Отм)</w:t>
            </w:r>
          </w:p>
        </w:tc>
        <w:tc>
          <w:tcPr>
            <w:tcW w:w="286" w:type="pct"/>
            <w:tcBorders>
              <w:top w:val="nil"/>
              <w:left w:val="nil"/>
              <w:bottom w:val="nil"/>
              <w:right w:val="single" w:sz="4" w:space="0" w:color="auto"/>
            </w:tcBorders>
            <w:shd w:val="clear" w:color="auto" w:fill="auto"/>
            <w:hideMark/>
          </w:tcPr>
          <w:p w14:paraId="6C534E91"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1 683,15</w:t>
            </w:r>
          </w:p>
        </w:tc>
      </w:tr>
      <w:tr w:rsidR="00C05D6C" w:rsidRPr="001372DD" w14:paraId="7F224081"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5C04F4E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5341996"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AC656E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материалы</w:t>
            </w:r>
          </w:p>
        </w:tc>
        <w:tc>
          <w:tcPr>
            <w:tcW w:w="286" w:type="pct"/>
            <w:tcBorders>
              <w:top w:val="nil"/>
              <w:left w:val="nil"/>
              <w:bottom w:val="nil"/>
              <w:right w:val="single" w:sz="4" w:space="0" w:color="auto"/>
            </w:tcBorders>
            <w:shd w:val="clear" w:color="auto" w:fill="auto"/>
            <w:hideMark/>
          </w:tcPr>
          <w:p w14:paraId="2600935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24 435,49</w:t>
            </w:r>
          </w:p>
        </w:tc>
      </w:tr>
      <w:tr w:rsidR="00C05D6C" w:rsidRPr="001372DD" w14:paraId="53C081B3"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011A06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F428B79"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56ED597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накладные расходы</w:t>
            </w:r>
          </w:p>
        </w:tc>
        <w:tc>
          <w:tcPr>
            <w:tcW w:w="286" w:type="pct"/>
            <w:tcBorders>
              <w:top w:val="nil"/>
              <w:left w:val="nil"/>
              <w:bottom w:val="nil"/>
              <w:right w:val="single" w:sz="4" w:space="0" w:color="auto"/>
            </w:tcBorders>
            <w:shd w:val="clear" w:color="auto" w:fill="auto"/>
            <w:hideMark/>
          </w:tcPr>
          <w:p w14:paraId="6A8D8F5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7 121,92</w:t>
            </w:r>
          </w:p>
        </w:tc>
      </w:tr>
      <w:tr w:rsidR="00C05D6C" w:rsidRPr="001372DD" w14:paraId="5C137D3A"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1B3C975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E87440A"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264A268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сметная прибыль</w:t>
            </w:r>
          </w:p>
        </w:tc>
        <w:tc>
          <w:tcPr>
            <w:tcW w:w="286" w:type="pct"/>
            <w:tcBorders>
              <w:top w:val="nil"/>
              <w:left w:val="nil"/>
              <w:bottom w:val="nil"/>
              <w:right w:val="single" w:sz="4" w:space="0" w:color="auto"/>
            </w:tcBorders>
            <w:shd w:val="clear" w:color="auto" w:fill="auto"/>
            <w:hideMark/>
          </w:tcPr>
          <w:p w14:paraId="05B3C183"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2 819,49</w:t>
            </w:r>
          </w:p>
        </w:tc>
      </w:tr>
      <w:tr w:rsidR="00C05D6C" w:rsidRPr="001372DD" w14:paraId="3BC0CF96"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72B8149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AFA4AEF"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0F196C4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Всего ФОТ (справочно)</w:t>
            </w:r>
          </w:p>
        </w:tc>
        <w:tc>
          <w:tcPr>
            <w:tcW w:w="286" w:type="pct"/>
            <w:tcBorders>
              <w:top w:val="nil"/>
              <w:left w:val="nil"/>
              <w:bottom w:val="nil"/>
              <w:right w:val="single" w:sz="4" w:space="0" w:color="auto"/>
            </w:tcBorders>
            <w:shd w:val="clear" w:color="auto" w:fill="auto"/>
            <w:hideMark/>
          </w:tcPr>
          <w:p w14:paraId="5D5C5F4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703 092,77</w:t>
            </w:r>
          </w:p>
        </w:tc>
      </w:tr>
      <w:tr w:rsidR="00C05D6C" w:rsidRPr="001372DD" w14:paraId="4C43C876"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EE8735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69D1C14"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344B1EE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Всего накладные расходы (справочно)</w:t>
            </w:r>
          </w:p>
        </w:tc>
        <w:tc>
          <w:tcPr>
            <w:tcW w:w="286" w:type="pct"/>
            <w:tcBorders>
              <w:top w:val="nil"/>
              <w:left w:val="nil"/>
              <w:bottom w:val="nil"/>
              <w:right w:val="single" w:sz="4" w:space="0" w:color="auto"/>
            </w:tcBorders>
            <w:shd w:val="clear" w:color="auto" w:fill="auto"/>
            <w:hideMark/>
          </w:tcPr>
          <w:p w14:paraId="40EC81F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713 155,71</w:t>
            </w:r>
          </w:p>
        </w:tc>
      </w:tr>
      <w:tr w:rsidR="00C05D6C" w:rsidRPr="001372DD" w14:paraId="083B4B3F"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5F6E32E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1A2BDAD"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B536AD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Всего сметная прибыль (справочно)</w:t>
            </w:r>
          </w:p>
        </w:tc>
        <w:tc>
          <w:tcPr>
            <w:tcW w:w="286" w:type="pct"/>
            <w:tcBorders>
              <w:top w:val="nil"/>
              <w:left w:val="nil"/>
              <w:bottom w:val="nil"/>
              <w:right w:val="single" w:sz="4" w:space="0" w:color="auto"/>
            </w:tcBorders>
            <w:shd w:val="clear" w:color="auto" w:fill="auto"/>
            <w:hideMark/>
          </w:tcPr>
          <w:p w14:paraId="4A35AD0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312 827,89</w:t>
            </w:r>
          </w:p>
        </w:tc>
      </w:tr>
      <w:tr w:rsidR="00C05D6C" w:rsidRPr="001372DD" w14:paraId="78B0C17C"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5C26CB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ED2084A"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0A94EE3B"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разделу 1 Работы выполняются на высоте 3000 м над уровнем моря</w:t>
            </w:r>
          </w:p>
        </w:tc>
        <w:tc>
          <w:tcPr>
            <w:tcW w:w="286" w:type="pct"/>
            <w:tcBorders>
              <w:top w:val="nil"/>
              <w:left w:val="nil"/>
              <w:bottom w:val="nil"/>
              <w:right w:val="single" w:sz="4" w:space="0" w:color="auto"/>
            </w:tcBorders>
            <w:shd w:val="clear" w:color="auto" w:fill="auto"/>
            <w:hideMark/>
          </w:tcPr>
          <w:p w14:paraId="0E83FDEA"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4 218 246,64</w:t>
            </w:r>
          </w:p>
        </w:tc>
      </w:tr>
      <w:tr w:rsidR="00C05D6C" w:rsidRPr="001372DD" w14:paraId="448FB919"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FFBBD3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795C01D"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6F8050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справочно:</w:t>
            </w:r>
          </w:p>
        </w:tc>
        <w:tc>
          <w:tcPr>
            <w:tcW w:w="286" w:type="pct"/>
            <w:tcBorders>
              <w:top w:val="nil"/>
              <w:left w:val="nil"/>
              <w:bottom w:val="nil"/>
              <w:right w:val="single" w:sz="4" w:space="0" w:color="auto"/>
            </w:tcBorders>
            <w:shd w:val="clear" w:color="auto" w:fill="auto"/>
            <w:hideMark/>
          </w:tcPr>
          <w:p w14:paraId="23E5DE5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3B8750B4"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58BCD9D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5FFDB3D7"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1996" w:type="pct"/>
            <w:gridSpan w:val="16"/>
            <w:tcBorders>
              <w:top w:val="nil"/>
              <w:left w:val="nil"/>
              <w:bottom w:val="nil"/>
              <w:right w:val="nil"/>
            </w:tcBorders>
            <w:shd w:val="clear" w:color="auto" w:fill="auto"/>
            <w:hideMark/>
          </w:tcPr>
          <w:p w14:paraId="22E93BC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Затраты труда рабочих</w:t>
            </w:r>
          </w:p>
        </w:tc>
        <w:tc>
          <w:tcPr>
            <w:tcW w:w="515" w:type="pct"/>
            <w:gridSpan w:val="3"/>
            <w:tcBorders>
              <w:top w:val="nil"/>
              <w:left w:val="nil"/>
              <w:bottom w:val="nil"/>
              <w:right w:val="nil"/>
            </w:tcBorders>
            <w:shd w:val="clear" w:color="auto" w:fill="auto"/>
            <w:hideMark/>
          </w:tcPr>
          <w:p w14:paraId="68A7717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1432,115211</w:t>
            </w:r>
          </w:p>
        </w:tc>
        <w:tc>
          <w:tcPr>
            <w:tcW w:w="350" w:type="pct"/>
            <w:tcBorders>
              <w:top w:val="nil"/>
              <w:left w:val="nil"/>
              <w:bottom w:val="nil"/>
              <w:right w:val="nil"/>
            </w:tcBorders>
            <w:shd w:val="clear" w:color="auto" w:fill="auto"/>
            <w:hideMark/>
          </w:tcPr>
          <w:p w14:paraId="7AB82409"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190" w:type="pct"/>
            <w:tcBorders>
              <w:top w:val="nil"/>
              <w:left w:val="nil"/>
              <w:bottom w:val="nil"/>
              <w:right w:val="nil"/>
            </w:tcBorders>
            <w:shd w:val="clear" w:color="auto" w:fill="auto"/>
            <w:hideMark/>
          </w:tcPr>
          <w:p w14:paraId="054B769E"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noWrap/>
            <w:vAlign w:val="bottom"/>
            <w:hideMark/>
          </w:tcPr>
          <w:p w14:paraId="3B123CED"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5B82C69" w14:textId="77777777" w:rsidR="00C05D6C" w:rsidRPr="001372DD" w:rsidRDefault="00C05D6C" w:rsidP="00F46482">
            <w:pPr>
              <w:spacing w:line="240" w:lineRule="auto"/>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458C899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0075DD5A"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512FE3F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549DED0"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1996" w:type="pct"/>
            <w:gridSpan w:val="16"/>
            <w:tcBorders>
              <w:top w:val="nil"/>
              <w:left w:val="nil"/>
              <w:bottom w:val="nil"/>
              <w:right w:val="nil"/>
            </w:tcBorders>
            <w:shd w:val="clear" w:color="auto" w:fill="auto"/>
            <w:hideMark/>
          </w:tcPr>
          <w:p w14:paraId="6DF5A81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Затраты труда машинистов</w:t>
            </w:r>
          </w:p>
        </w:tc>
        <w:tc>
          <w:tcPr>
            <w:tcW w:w="515" w:type="pct"/>
            <w:gridSpan w:val="3"/>
            <w:tcBorders>
              <w:top w:val="nil"/>
              <w:left w:val="nil"/>
              <w:bottom w:val="nil"/>
              <w:right w:val="nil"/>
            </w:tcBorders>
            <w:shd w:val="clear" w:color="auto" w:fill="auto"/>
            <w:hideMark/>
          </w:tcPr>
          <w:p w14:paraId="043EE5C9"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64,4409433</w:t>
            </w:r>
          </w:p>
        </w:tc>
        <w:tc>
          <w:tcPr>
            <w:tcW w:w="350" w:type="pct"/>
            <w:tcBorders>
              <w:top w:val="nil"/>
              <w:left w:val="nil"/>
              <w:bottom w:val="nil"/>
              <w:right w:val="nil"/>
            </w:tcBorders>
            <w:shd w:val="clear" w:color="auto" w:fill="auto"/>
            <w:hideMark/>
          </w:tcPr>
          <w:p w14:paraId="7C01F8B4"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190" w:type="pct"/>
            <w:tcBorders>
              <w:top w:val="nil"/>
              <w:left w:val="nil"/>
              <w:bottom w:val="nil"/>
              <w:right w:val="nil"/>
            </w:tcBorders>
            <w:shd w:val="clear" w:color="auto" w:fill="auto"/>
            <w:hideMark/>
          </w:tcPr>
          <w:p w14:paraId="72AF036E"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noWrap/>
            <w:vAlign w:val="bottom"/>
            <w:hideMark/>
          </w:tcPr>
          <w:p w14:paraId="3F237E7C"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FB827B3" w14:textId="77777777" w:rsidR="00C05D6C" w:rsidRPr="001372DD" w:rsidRDefault="00C05D6C" w:rsidP="00F46482">
            <w:pPr>
              <w:spacing w:line="240" w:lineRule="auto"/>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6D7D0E5"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4E86EF1B" w14:textId="77777777" w:rsidTr="00C05D6C">
        <w:trPr>
          <w:trHeight w:val="170"/>
        </w:trPr>
        <w:tc>
          <w:tcPr>
            <w:tcW w:w="286" w:type="pct"/>
            <w:gridSpan w:val="2"/>
            <w:tcBorders>
              <w:top w:val="nil"/>
              <w:left w:val="single" w:sz="4" w:space="0" w:color="auto"/>
              <w:bottom w:val="single" w:sz="4" w:space="0" w:color="auto"/>
              <w:right w:val="nil"/>
            </w:tcBorders>
            <w:shd w:val="clear" w:color="auto" w:fill="auto"/>
            <w:noWrap/>
            <w:vAlign w:val="bottom"/>
            <w:hideMark/>
          </w:tcPr>
          <w:p w14:paraId="44B97859"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single" w:sz="4" w:space="0" w:color="auto"/>
              <w:right w:val="nil"/>
            </w:tcBorders>
            <w:shd w:val="clear" w:color="auto" w:fill="auto"/>
            <w:noWrap/>
            <w:hideMark/>
          </w:tcPr>
          <w:p w14:paraId="1A4AC01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48" w:type="pct"/>
            <w:gridSpan w:val="2"/>
            <w:tcBorders>
              <w:top w:val="nil"/>
              <w:left w:val="nil"/>
              <w:bottom w:val="single" w:sz="4" w:space="0" w:color="auto"/>
              <w:right w:val="nil"/>
            </w:tcBorders>
            <w:shd w:val="clear" w:color="auto" w:fill="auto"/>
            <w:noWrap/>
            <w:hideMark/>
          </w:tcPr>
          <w:p w14:paraId="40B7AB1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41" w:type="pct"/>
            <w:gridSpan w:val="2"/>
            <w:tcBorders>
              <w:top w:val="nil"/>
              <w:left w:val="nil"/>
              <w:bottom w:val="single" w:sz="4" w:space="0" w:color="auto"/>
              <w:right w:val="nil"/>
            </w:tcBorders>
            <w:shd w:val="clear" w:color="auto" w:fill="auto"/>
            <w:noWrap/>
            <w:hideMark/>
          </w:tcPr>
          <w:p w14:paraId="612B537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39" w:type="pct"/>
            <w:gridSpan w:val="2"/>
            <w:tcBorders>
              <w:top w:val="nil"/>
              <w:left w:val="nil"/>
              <w:bottom w:val="single" w:sz="4" w:space="0" w:color="auto"/>
              <w:right w:val="nil"/>
            </w:tcBorders>
            <w:shd w:val="clear" w:color="auto" w:fill="auto"/>
            <w:noWrap/>
            <w:hideMark/>
          </w:tcPr>
          <w:p w14:paraId="562CF7D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84" w:type="pct"/>
            <w:tcBorders>
              <w:top w:val="nil"/>
              <w:left w:val="nil"/>
              <w:bottom w:val="single" w:sz="4" w:space="0" w:color="auto"/>
              <w:right w:val="nil"/>
            </w:tcBorders>
            <w:shd w:val="clear" w:color="auto" w:fill="auto"/>
            <w:noWrap/>
            <w:hideMark/>
          </w:tcPr>
          <w:p w14:paraId="162C81C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84" w:type="pct"/>
            <w:tcBorders>
              <w:top w:val="nil"/>
              <w:left w:val="nil"/>
              <w:bottom w:val="single" w:sz="4" w:space="0" w:color="auto"/>
              <w:right w:val="nil"/>
            </w:tcBorders>
            <w:shd w:val="clear" w:color="auto" w:fill="auto"/>
            <w:noWrap/>
            <w:hideMark/>
          </w:tcPr>
          <w:p w14:paraId="447C134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82" w:type="pct"/>
            <w:gridSpan w:val="2"/>
            <w:tcBorders>
              <w:top w:val="nil"/>
              <w:left w:val="nil"/>
              <w:bottom w:val="single" w:sz="4" w:space="0" w:color="auto"/>
              <w:right w:val="nil"/>
            </w:tcBorders>
            <w:shd w:val="clear" w:color="auto" w:fill="auto"/>
            <w:noWrap/>
            <w:hideMark/>
          </w:tcPr>
          <w:p w14:paraId="66FD408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307" w:type="pct"/>
            <w:gridSpan w:val="3"/>
            <w:tcBorders>
              <w:top w:val="nil"/>
              <w:left w:val="nil"/>
              <w:bottom w:val="single" w:sz="4" w:space="0" w:color="auto"/>
              <w:right w:val="nil"/>
            </w:tcBorders>
            <w:shd w:val="clear" w:color="auto" w:fill="auto"/>
            <w:noWrap/>
            <w:hideMark/>
          </w:tcPr>
          <w:p w14:paraId="1CA210F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511" w:type="pct"/>
            <w:gridSpan w:val="3"/>
            <w:tcBorders>
              <w:top w:val="nil"/>
              <w:left w:val="nil"/>
              <w:bottom w:val="single" w:sz="4" w:space="0" w:color="auto"/>
              <w:right w:val="nil"/>
            </w:tcBorders>
            <w:shd w:val="clear" w:color="auto" w:fill="auto"/>
            <w:noWrap/>
            <w:hideMark/>
          </w:tcPr>
          <w:p w14:paraId="10712F2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515" w:type="pct"/>
            <w:gridSpan w:val="3"/>
            <w:tcBorders>
              <w:top w:val="nil"/>
              <w:left w:val="nil"/>
              <w:bottom w:val="single" w:sz="4" w:space="0" w:color="auto"/>
              <w:right w:val="nil"/>
            </w:tcBorders>
            <w:shd w:val="clear" w:color="auto" w:fill="auto"/>
            <w:noWrap/>
            <w:hideMark/>
          </w:tcPr>
          <w:p w14:paraId="612B45E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350" w:type="pct"/>
            <w:tcBorders>
              <w:top w:val="nil"/>
              <w:left w:val="nil"/>
              <w:bottom w:val="single" w:sz="4" w:space="0" w:color="auto"/>
              <w:right w:val="nil"/>
            </w:tcBorders>
            <w:shd w:val="clear" w:color="auto" w:fill="auto"/>
            <w:noWrap/>
            <w:hideMark/>
          </w:tcPr>
          <w:p w14:paraId="5424D0F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190" w:type="pct"/>
            <w:tcBorders>
              <w:top w:val="nil"/>
              <w:left w:val="nil"/>
              <w:bottom w:val="single" w:sz="4" w:space="0" w:color="auto"/>
              <w:right w:val="nil"/>
            </w:tcBorders>
            <w:shd w:val="clear" w:color="auto" w:fill="auto"/>
            <w:noWrap/>
            <w:hideMark/>
          </w:tcPr>
          <w:p w14:paraId="2371296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56" w:type="pct"/>
            <w:tcBorders>
              <w:top w:val="nil"/>
              <w:left w:val="nil"/>
              <w:bottom w:val="single" w:sz="4" w:space="0" w:color="auto"/>
              <w:right w:val="nil"/>
            </w:tcBorders>
            <w:shd w:val="clear" w:color="auto" w:fill="auto"/>
            <w:noWrap/>
            <w:vAlign w:val="bottom"/>
            <w:hideMark/>
          </w:tcPr>
          <w:p w14:paraId="474D816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333" w:type="pct"/>
            <w:tcBorders>
              <w:top w:val="nil"/>
              <w:left w:val="nil"/>
              <w:bottom w:val="single" w:sz="4" w:space="0" w:color="auto"/>
              <w:right w:val="nil"/>
            </w:tcBorders>
            <w:shd w:val="clear" w:color="auto" w:fill="auto"/>
            <w:hideMark/>
          </w:tcPr>
          <w:p w14:paraId="0369F60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hideMark/>
          </w:tcPr>
          <w:p w14:paraId="130F56F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4304AC57"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98FC84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C044EF3"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1C55885C"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Итоги по смете:</w:t>
            </w:r>
          </w:p>
        </w:tc>
        <w:tc>
          <w:tcPr>
            <w:tcW w:w="286" w:type="pct"/>
            <w:tcBorders>
              <w:top w:val="nil"/>
              <w:left w:val="nil"/>
              <w:bottom w:val="nil"/>
              <w:right w:val="single" w:sz="4" w:space="0" w:color="auto"/>
            </w:tcBorders>
            <w:shd w:val="clear" w:color="auto" w:fill="auto"/>
            <w:hideMark/>
          </w:tcPr>
          <w:p w14:paraId="185D0139"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7701FD17"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5546E2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311D0BD"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4D81B9F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Всего прямые затраты (справочно)</w:t>
            </w:r>
          </w:p>
        </w:tc>
        <w:tc>
          <w:tcPr>
            <w:tcW w:w="286" w:type="pct"/>
            <w:tcBorders>
              <w:top w:val="nil"/>
              <w:left w:val="nil"/>
              <w:bottom w:val="nil"/>
              <w:right w:val="single" w:sz="4" w:space="0" w:color="auto"/>
            </w:tcBorders>
            <w:shd w:val="clear" w:color="auto" w:fill="auto"/>
            <w:hideMark/>
          </w:tcPr>
          <w:p w14:paraId="04C79093"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3 192 263,04</w:t>
            </w:r>
          </w:p>
        </w:tc>
      </w:tr>
      <w:tr w:rsidR="00C05D6C" w:rsidRPr="001372DD" w14:paraId="0D43CCEE"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257433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8BA18CE"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6656546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 том числе:</w:t>
            </w:r>
          </w:p>
        </w:tc>
        <w:tc>
          <w:tcPr>
            <w:tcW w:w="286" w:type="pct"/>
            <w:tcBorders>
              <w:top w:val="nil"/>
              <w:left w:val="nil"/>
              <w:bottom w:val="nil"/>
              <w:right w:val="single" w:sz="4" w:space="0" w:color="auto"/>
            </w:tcBorders>
            <w:shd w:val="clear" w:color="auto" w:fill="auto"/>
            <w:hideMark/>
          </w:tcPr>
          <w:p w14:paraId="18F1BF4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49C3FA85"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7D197A8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lastRenderedPageBreak/>
              <w:t> </w:t>
            </w:r>
          </w:p>
        </w:tc>
        <w:tc>
          <w:tcPr>
            <w:tcW w:w="789" w:type="pct"/>
            <w:gridSpan w:val="5"/>
            <w:tcBorders>
              <w:top w:val="nil"/>
              <w:left w:val="nil"/>
              <w:bottom w:val="nil"/>
              <w:right w:val="nil"/>
            </w:tcBorders>
            <w:shd w:val="clear" w:color="auto" w:fill="auto"/>
            <w:hideMark/>
          </w:tcPr>
          <w:p w14:paraId="557EBCD3"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A1EC99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 рабочих</w:t>
            </w:r>
          </w:p>
        </w:tc>
        <w:tc>
          <w:tcPr>
            <w:tcW w:w="286" w:type="pct"/>
            <w:tcBorders>
              <w:top w:val="nil"/>
              <w:left w:val="nil"/>
              <w:bottom w:val="nil"/>
              <w:right w:val="single" w:sz="4" w:space="0" w:color="auto"/>
            </w:tcBorders>
            <w:shd w:val="clear" w:color="auto" w:fill="auto"/>
            <w:hideMark/>
          </w:tcPr>
          <w:p w14:paraId="0A285EA8"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673 280,40</w:t>
            </w:r>
          </w:p>
        </w:tc>
      </w:tr>
      <w:tr w:rsidR="00C05D6C" w:rsidRPr="001372DD" w14:paraId="3958EC16"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7E6E8F9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287746F"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518ACBC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Эксплуатация машин</w:t>
            </w:r>
          </w:p>
        </w:tc>
        <w:tc>
          <w:tcPr>
            <w:tcW w:w="286" w:type="pct"/>
            <w:tcBorders>
              <w:top w:val="nil"/>
              <w:left w:val="nil"/>
              <w:bottom w:val="nil"/>
              <w:right w:val="single" w:sz="4" w:space="0" w:color="auto"/>
            </w:tcBorders>
            <w:shd w:val="clear" w:color="auto" w:fill="auto"/>
            <w:hideMark/>
          </w:tcPr>
          <w:p w14:paraId="54B831B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29 449,34</w:t>
            </w:r>
          </w:p>
        </w:tc>
      </w:tr>
      <w:tr w:rsidR="00C05D6C" w:rsidRPr="001372DD" w14:paraId="41742841"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365EC5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827E7F3"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4DFA06C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 машинистов (Отм)</w:t>
            </w:r>
          </w:p>
        </w:tc>
        <w:tc>
          <w:tcPr>
            <w:tcW w:w="286" w:type="pct"/>
            <w:tcBorders>
              <w:top w:val="nil"/>
              <w:left w:val="nil"/>
              <w:bottom w:val="nil"/>
              <w:right w:val="single" w:sz="4" w:space="0" w:color="auto"/>
            </w:tcBorders>
            <w:shd w:val="clear" w:color="auto" w:fill="auto"/>
            <w:hideMark/>
          </w:tcPr>
          <w:p w14:paraId="0BE3E927"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29 812,37</w:t>
            </w:r>
          </w:p>
        </w:tc>
      </w:tr>
      <w:tr w:rsidR="00C05D6C" w:rsidRPr="001372DD" w14:paraId="120EE43E"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0390A1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7453BAC"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460F001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Материалы</w:t>
            </w:r>
          </w:p>
        </w:tc>
        <w:tc>
          <w:tcPr>
            <w:tcW w:w="286" w:type="pct"/>
            <w:tcBorders>
              <w:top w:val="nil"/>
              <w:left w:val="nil"/>
              <w:bottom w:val="nil"/>
              <w:right w:val="single" w:sz="4" w:space="0" w:color="auto"/>
            </w:tcBorders>
            <w:shd w:val="clear" w:color="auto" w:fill="auto"/>
            <w:hideMark/>
          </w:tcPr>
          <w:p w14:paraId="48842F1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2 459 720,93</w:t>
            </w:r>
          </w:p>
        </w:tc>
      </w:tr>
      <w:tr w:rsidR="00C05D6C" w:rsidRPr="001372DD" w14:paraId="2DFBCCB2"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056C70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C1F6E8D"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5CE10AD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Строительные работы</w:t>
            </w:r>
          </w:p>
        </w:tc>
        <w:tc>
          <w:tcPr>
            <w:tcW w:w="286" w:type="pct"/>
            <w:tcBorders>
              <w:top w:val="nil"/>
              <w:left w:val="nil"/>
              <w:bottom w:val="nil"/>
              <w:right w:val="single" w:sz="4" w:space="0" w:color="auto"/>
            </w:tcBorders>
            <w:shd w:val="clear" w:color="auto" w:fill="auto"/>
            <w:hideMark/>
          </w:tcPr>
          <w:p w14:paraId="40699812"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4 218 246,64</w:t>
            </w:r>
          </w:p>
        </w:tc>
      </w:tr>
      <w:tr w:rsidR="00C05D6C" w:rsidRPr="001372DD" w14:paraId="52ED016B"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FE8A08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0A6443E7"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438DA00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Строительные работы</w:t>
            </w:r>
          </w:p>
        </w:tc>
        <w:tc>
          <w:tcPr>
            <w:tcW w:w="286" w:type="pct"/>
            <w:tcBorders>
              <w:top w:val="nil"/>
              <w:left w:val="nil"/>
              <w:bottom w:val="nil"/>
              <w:right w:val="single" w:sz="4" w:space="0" w:color="auto"/>
            </w:tcBorders>
            <w:shd w:val="clear" w:color="auto" w:fill="auto"/>
            <w:hideMark/>
          </w:tcPr>
          <w:p w14:paraId="2B400AD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4 171 704,40</w:t>
            </w:r>
          </w:p>
        </w:tc>
      </w:tr>
      <w:tr w:rsidR="00C05D6C" w:rsidRPr="001372DD" w14:paraId="242A814E"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95C56D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67D32D5"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5C13C0F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 том числе:</w:t>
            </w:r>
          </w:p>
        </w:tc>
        <w:tc>
          <w:tcPr>
            <w:tcW w:w="286" w:type="pct"/>
            <w:tcBorders>
              <w:top w:val="nil"/>
              <w:left w:val="nil"/>
              <w:bottom w:val="nil"/>
              <w:right w:val="single" w:sz="4" w:space="0" w:color="auto"/>
            </w:tcBorders>
            <w:shd w:val="clear" w:color="auto" w:fill="auto"/>
            <w:hideMark/>
          </w:tcPr>
          <w:p w14:paraId="7CDF78C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399D4F72"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0DAF5A9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B3310C0"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11164A9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w:t>
            </w:r>
          </w:p>
        </w:tc>
        <w:tc>
          <w:tcPr>
            <w:tcW w:w="286" w:type="pct"/>
            <w:tcBorders>
              <w:top w:val="nil"/>
              <w:left w:val="nil"/>
              <w:bottom w:val="nil"/>
              <w:right w:val="single" w:sz="4" w:space="0" w:color="auto"/>
            </w:tcBorders>
            <w:shd w:val="clear" w:color="auto" w:fill="auto"/>
            <w:hideMark/>
          </w:tcPr>
          <w:p w14:paraId="1F37C56B"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665 207,50</w:t>
            </w:r>
          </w:p>
        </w:tc>
      </w:tr>
      <w:tr w:rsidR="00C05D6C" w:rsidRPr="001372DD" w14:paraId="4F773DC7"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2FD9D6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68B91B1"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23610C0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эксплуатация машин и механизмов</w:t>
            </w:r>
          </w:p>
        </w:tc>
        <w:tc>
          <w:tcPr>
            <w:tcW w:w="286" w:type="pct"/>
            <w:tcBorders>
              <w:top w:val="nil"/>
              <w:left w:val="nil"/>
              <w:bottom w:val="nil"/>
              <w:right w:val="single" w:sz="4" w:space="0" w:color="auto"/>
            </w:tcBorders>
            <w:shd w:val="clear" w:color="auto" w:fill="auto"/>
            <w:hideMark/>
          </w:tcPr>
          <w:p w14:paraId="5D16D1B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27 040,05</w:t>
            </w:r>
          </w:p>
        </w:tc>
      </w:tr>
      <w:tr w:rsidR="00C05D6C" w:rsidRPr="001372DD" w14:paraId="24093B84"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C89EA4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41ECE68E"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3855A3B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 машинистов (Отм)</w:t>
            </w:r>
          </w:p>
        </w:tc>
        <w:tc>
          <w:tcPr>
            <w:tcW w:w="286" w:type="pct"/>
            <w:tcBorders>
              <w:top w:val="nil"/>
              <w:left w:val="nil"/>
              <w:bottom w:val="nil"/>
              <w:right w:val="single" w:sz="4" w:space="0" w:color="auto"/>
            </w:tcBorders>
            <w:shd w:val="clear" w:color="auto" w:fill="auto"/>
            <w:hideMark/>
          </w:tcPr>
          <w:p w14:paraId="48774E72"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28 129,22</w:t>
            </w:r>
          </w:p>
        </w:tc>
      </w:tr>
      <w:tr w:rsidR="00C05D6C" w:rsidRPr="001372DD" w14:paraId="580CD458"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113CF11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9FA241F"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3C48A38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материалы</w:t>
            </w:r>
          </w:p>
        </w:tc>
        <w:tc>
          <w:tcPr>
            <w:tcW w:w="286" w:type="pct"/>
            <w:tcBorders>
              <w:top w:val="nil"/>
              <w:left w:val="nil"/>
              <w:bottom w:val="nil"/>
              <w:right w:val="single" w:sz="4" w:space="0" w:color="auto"/>
            </w:tcBorders>
            <w:shd w:val="clear" w:color="auto" w:fill="auto"/>
            <w:hideMark/>
          </w:tcPr>
          <w:p w14:paraId="49B5A1CB"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2 435 285,44</w:t>
            </w:r>
          </w:p>
        </w:tc>
      </w:tr>
      <w:tr w:rsidR="00C05D6C" w:rsidRPr="001372DD" w14:paraId="7B3F06A0"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7F3B078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69C1ABD"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DBA78B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накладные расходы</w:t>
            </w:r>
          </w:p>
        </w:tc>
        <w:tc>
          <w:tcPr>
            <w:tcW w:w="286" w:type="pct"/>
            <w:tcBorders>
              <w:top w:val="nil"/>
              <w:left w:val="nil"/>
              <w:bottom w:val="nil"/>
              <w:right w:val="single" w:sz="4" w:space="0" w:color="auto"/>
            </w:tcBorders>
            <w:shd w:val="clear" w:color="auto" w:fill="auto"/>
            <w:hideMark/>
          </w:tcPr>
          <w:p w14:paraId="75B6A75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706 033,79</w:t>
            </w:r>
          </w:p>
        </w:tc>
      </w:tr>
      <w:tr w:rsidR="00C05D6C" w:rsidRPr="001372DD" w14:paraId="5505EA1F"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3BEE2DB9"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B5CE6F4"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614E2D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сметная прибыль</w:t>
            </w:r>
          </w:p>
        </w:tc>
        <w:tc>
          <w:tcPr>
            <w:tcW w:w="286" w:type="pct"/>
            <w:tcBorders>
              <w:top w:val="nil"/>
              <w:left w:val="nil"/>
              <w:bottom w:val="nil"/>
              <w:right w:val="single" w:sz="4" w:space="0" w:color="auto"/>
            </w:tcBorders>
            <w:shd w:val="clear" w:color="auto" w:fill="auto"/>
            <w:hideMark/>
          </w:tcPr>
          <w:p w14:paraId="1A4E9DB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310 008,40</w:t>
            </w:r>
          </w:p>
        </w:tc>
      </w:tr>
      <w:tr w:rsidR="00C05D6C" w:rsidRPr="001372DD" w14:paraId="7E8A90B2"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5EF3834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EFFF05E"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BB51B1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Отдельные виды работ и затрат, относимые на стоимость строительных работ</w:t>
            </w:r>
          </w:p>
        </w:tc>
        <w:tc>
          <w:tcPr>
            <w:tcW w:w="286" w:type="pct"/>
            <w:tcBorders>
              <w:top w:val="nil"/>
              <w:left w:val="nil"/>
              <w:bottom w:val="nil"/>
              <w:right w:val="single" w:sz="4" w:space="0" w:color="auto"/>
            </w:tcBorders>
            <w:shd w:val="clear" w:color="auto" w:fill="auto"/>
            <w:hideMark/>
          </w:tcPr>
          <w:p w14:paraId="6DDE26F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46 542,24</w:t>
            </w:r>
          </w:p>
        </w:tc>
      </w:tr>
      <w:tr w:rsidR="00C05D6C" w:rsidRPr="001372DD" w14:paraId="2B8362B6"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24DE064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4A4D219"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21CFB4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 том числе:</w:t>
            </w:r>
          </w:p>
        </w:tc>
        <w:tc>
          <w:tcPr>
            <w:tcW w:w="286" w:type="pct"/>
            <w:tcBorders>
              <w:top w:val="nil"/>
              <w:left w:val="nil"/>
              <w:bottom w:val="nil"/>
              <w:right w:val="single" w:sz="4" w:space="0" w:color="auto"/>
            </w:tcBorders>
            <w:shd w:val="clear" w:color="auto" w:fill="auto"/>
            <w:hideMark/>
          </w:tcPr>
          <w:p w14:paraId="5CE07F6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75A269AD"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A6EBBF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52E5A2F"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4E469A49"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w:t>
            </w:r>
          </w:p>
        </w:tc>
        <w:tc>
          <w:tcPr>
            <w:tcW w:w="286" w:type="pct"/>
            <w:tcBorders>
              <w:top w:val="nil"/>
              <w:left w:val="nil"/>
              <w:bottom w:val="nil"/>
              <w:right w:val="single" w:sz="4" w:space="0" w:color="auto"/>
            </w:tcBorders>
            <w:shd w:val="clear" w:color="auto" w:fill="auto"/>
            <w:hideMark/>
          </w:tcPr>
          <w:p w14:paraId="0599BAD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8 072,90</w:t>
            </w:r>
          </w:p>
        </w:tc>
      </w:tr>
      <w:tr w:rsidR="00C05D6C" w:rsidRPr="001372DD" w14:paraId="20A0E43D"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72BD174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5B33856A"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6292265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эксплуатация машин и механизмов</w:t>
            </w:r>
          </w:p>
        </w:tc>
        <w:tc>
          <w:tcPr>
            <w:tcW w:w="286" w:type="pct"/>
            <w:tcBorders>
              <w:top w:val="nil"/>
              <w:left w:val="nil"/>
              <w:bottom w:val="nil"/>
              <w:right w:val="single" w:sz="4" w:space="0" w:color="auto"/>
            </w:tcBorders>
            <w:shd w:val="clear" w:color="auto" w:fill="auto"/>
            <w:hideMark/>
          </w:tcPr>
          <w:p w14:paraId="1BD6F5D0"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2 409,29</w:t>
            </w:r>
          </w:p>
        </w:tc>
      </w:tr>
      <w:tr w:rsidR="00C05D6C" w:rsidRPr="001372DD" w14:paraId="5DFD5906"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5760AA1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269009B"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0148F72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оплата труда машинистов (Отм)</w:t>
            </w:r>
          </w:p>
        </w:tc>
        <w:tc>
          <w:tcPr>
            <w:tcW w:w="286" w:type="pct"/>
            <w:tcBorders>
              <w:top w:val="nil"/>
              <w:left w:val="nil"/>
              <w:bottom w:val="nil"/>
              <w:right w:val="single" w:sz="4" w:space="0" w:color="auto"/>
            </w:tcBorders>
            <w:shd w:val="clear" w:color="auto" w:fill="auto"/>
            <w:hideMark/>
          </w:tcPr>
          <w:p w14:paraId="673E5986"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1 683,15</w:t>
            </w:r>
          </w:p>
        </w:tc>
      </w:tr>
      <w:tr w:rsidR="00C05D6C" w:rsidRPr="001372DD" w14:paraId="2894DCBD"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5B4D1D56"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86B4422"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0621A8A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материалы</w:t>
            </w:r>
          </w:p>
        </w:tc>
        <w:tc>
          <w:tcPr>
            <w:tcW w:w="286" w:type="pct"/>
            <w:tcBorders>
              <w:top w:val="nil"/>
              <w:left w:val="nil"/>
              <w:bottom w:val="nil"/>
              <w:right w:val="single" w:sz="4" w:space="0" w:color="auto"/>
            </w:tcBorders>
            <w:shd w:val="clear" w:color="auto" w:fill="auto"/>
            <w:hideMark/>
          </w:tcPr>
          <w:p w14:paraId="5450533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24 435,49</w:t>
            </w:r>
          </w:p>
        </w:tc>
      </w:tr>
      <w:tr w:rsidR="00C05D6C" w:rsidRPr="001372DD" w14:paraId="5B8418D5"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71E5193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7D0676E0"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7C0B6C4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накладные расходы</w:t>
            </w:r>
          </w:p>
        </w:tc>
        <w:tc>
          <w:tcPr>
            <w:tcW w:w="286" w:type="pct"/>
            <w:tcBorders>
              <w:top w:val="nil"/>
              <w:left w:val="nil"/>
              <w:bottom w:val="nil"/>
              <w:right w:val="single" w:sz="4" w:space="0" w:color="auto"/>
            </w:tcBorders>
            <w:shd w:val="clear" w:color="auto" w:fill="auto"/>
            <w:hideMark/>
          </w:tcPr>
          <w:p w14:paraId="5D45D83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7 121,92</w:t>
            </w:r>
          </w:p>
        </w:tc>
      </w:tr>
      <w:tr w:rsidR="00C05D6C" w:rsidRPr="001372DD" w14:paraId="575EB4E1"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75B98A5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9FCA862"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1CD498C9"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сметная прибыль</w:t>
            </w:r>
          </w:p>
        </w:tc>
        <w:tc>
          <w:tcPr>
            <w:tcW w:w="286" w:type="pct"/>
            <w:tcBorders>
              <w:top w:val="nil"/>
              <w:left w:val="nil"/>
              <w:bottom w:val="nil"/>
              <w:right w:val="single" w:sz="4" w:space="0" w:color="auto"/>
            </w:tcBorders>
            <w:shd w:val="clear" w:color="auto" w:fill="auto"/>
            <w:hideMark/>
          </w:tcPr>
          <w:p w14:paraId="22F6210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2 819,49</w:t>
            </w:r>
          </w:p>
        </w:tc>
      </w:tr>
      <w:tr w:rsidR="00C05D6C" w:rsidRPr="001372DD" w14:paraId="5DC22D37"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74E0EA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3895F51D"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6BE93372"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Всего ФОТ (справочно)</w:t>
            </w:r>
          </w:p>
        </w:tc>
        <w:tc>
          <w:tcPr>
            <w:tcW w:w="286" w:type="pct"/>
            <w:tcBorders>
              <w:top w:val="nil"/>
              <w:left w:val="nil"/>
              <w:bottom w:val="nil"/>
              <w:right w:val="single" w:sz="4" w:space="0" w:color="auto"/>
            </w:tcBorders>
            <w:shd w:val="clear" w:color="auto" w:fill="auto"/>
            <w:hideMark/>
          </w:tcPr>
          <w:p w14:paraId="6C679B6A"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703 092,77</w:t>
            </w:r>
          </w:p>
        </w:tc>
      </w:tr>
      <w:tr w:rsidR="00C05D6C" w:rsidRPr="001372DD" w14:paraId="318F9F43"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7D4D6C9F"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E4D0135"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0B34020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Всего накладные расходы (справочно)</w:t>
            </w:r>
          </w:p>
        </w:tc>
        <w:tc>
          <w:tcPr>
            <w:tcW w:w="286" w:type="pct"/>
            <w:tcBorders>
              <w:top w:val="nil"/>
              <w:left w:val="nil"/>
              <w:bottom w:val="nil"/>
              <w:right w:val="single" w:sz="4" w:space="0" w:color="auto"/>
            </w:tcBorders>
            <w:shd w:val="clear" w:color="auto" w:fill="auto"/>
            <w:hideMark/>
          </w:tcPr>
          <w:p w14:paraId="653EB416"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713 155,71</w:t>
            </w:r>
          </w:p>
        </w:tc>
      </w:tr>
      <w:tr w:rsidR="00C05D6C" w:rsidRPr="001372DD" w14:paraId="3CC22454"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DDD9D1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69DF52D7"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3779EED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Всего сметная прибыль (справочно)</w:t>
            </w:r>
          </w:p>
        </w:tc>
        <w:tc>
          <w:tcPr>
            <w:tcW w:w="286" w:type="pct"/>
            <w:tcBorders>
              <w:top w:val="nil"/>
              <w:left w:val="nil"/>
              <w:bottom w:val="nil"/>
              <w:right w:val="single" w:sz="4" w:space="0" w:color="auto"/>
            </w:tcBorders>
            <w:shd w:val="clear" w:color="auto" w:fill="auto"/>
            <w:hideMark/>
          </w:tcPr>
          <w:p w14:paraId="5BCC03FF"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312 827,89</w:t>
            </w:r>
          </w:p>
        </w:tc>
      </w:tr>
      <w:tr w:rsidR="00C05D6C" w:rsidRPr="001372DD" w14:paraId="0E8388EC"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7EF88A6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lastRenderedPageBreak/>
              <w:t> </w:t>
            </w:r>
          </w:p>
        </w:tc>
        <w:tc>
          <w:tcPr>
            <w:tcW w:w="789" w:type="pct"/>
            <w:gridSpan w:val="5"/>
            <w:tcBorders>
              <w:top w:val="nil"/>
              <w:left w:val="nil"/>
              <w:bottom w:val="nil"/>
              <w:right w:val="nil"/>
            </w:tcBorders>
            <w:shd w:val="clear" w:color="auto" w:fill="auto"/>
            <w:hideMark/>
          </w:tcPr>
          <w:p w14:paraId="1FE33E42"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6BD8288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 по смете</w:t>
            </w:r>
          </w:p>
        </w:tc>
        <w:tc>
          <w:tcPr>
            <w:tcW w:w="286" w:type="pct"/>
            <w:tcBorders>
              <w:top w:val="nil"/>
              <w:left w:val="nil"/>
              <w:bottom w:val="nil"/>
              <w:right w:val="single" w:sz="4" w:space="0" w:color="auto"/>
            </w:tcBorders>
            <w:shd w:val="clear" w:color="auto" w:fill="auto"/>
            <w:hideMark/>
          </w:tcPr>
          <w:p w14:paraId="5E9829A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4 218 246,64</w:t>
            </w:r>
          </w:p>
        </w:tc>
      </w:tr>
      <w:tr w:rsidR="00C05D6C" w:rsidRPr="001372DD" w14:paraId="279DE25B"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7288C9D"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19A75CCC"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639" w:type="pct"/>
            <w:gridSpan w:val="23"/>
            <w:tcBorders>
              <w:top w:val="nil"/>
              <w:left w:val="nil"/>
              <w:bottom w:val="nil"/>
              <w:right w:val="nil"/>
            </w:tcBorders>
            <w:shd w:val="clear" w:color="auto" w:fill="auto"/>
            <w:hideMark/>
          </w:tcPr>
          <w:p w14:paraId="449FB7F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справочно:</w:t>
            </w:r>
          </w:p>
        </w:tc>
        <w:tc>
          <w:tcPr>
            <w:tcW w:w="286" w:type="pct"/>
            <w:tcBorders>
              <w:top w:val="nil"/>
              <w:left w:val="nil"/>
              <w:bottom w:val="nil"/>
              <w:right w:val="single" w:sz="4" w:space="0" w:color="auto"/>
            </w:tcBorders>
            <w:shd w:val="clear" w:color="auto" w:fill="auto"/>
            <w:hideMark/>
          </w:tcPr>
          <w:p w14:paraId="3E60EE2C"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42F9D596"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6F0184C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84F2686"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1996" w:type="pct"/>
            <w:gridSpan w:val="16"/>
            <w:tcBorders>
              <w:top w:val="nil"/>
              <w:left w:val="nil"/>
              <w:bottom w:val="nil"/>
              <w:right w:val="nil"/>
            </w:tcBorders>
            <w:shd w:val="clear" w:color="auto" w:fill="auto"/>
            <w:hideMark/>
          </w:tcPr>
          <w:p w14:paraId="7F85BBE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Затраты труда рабочих</w:t>
            </w:r>
          </w:p>
        </w:tc>
        <w:tc>
          <w:tcPr>
            <w:tcW w:w="515" w:type="pct"/>
            <w:gridSpan w:val="3"/>
            <w:tcBorders>
              <w:top w:val="nil"/>
              <w:left w:val="nil"/>
              <w:bottom w:val="nil"/>
              <w:right w:val="nil"/>
            </w:tcBorders>
            <w:shd w:val="clear" w:color="auto" w:fill="auto"/>
            <w:hideMark/>
          </w:tcPr>
          <w:p w14:paraId="48870D0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1432,115211</w:t>
            </w:r>
          </w:p>
        </w:tc>
        <w:tc>
          <w:tcPr>
            <w:tcW w:w="350" w:type="pct"/>
            <w:tcBorders>
              <w:top w:val="nil"/>
              <w:left w:val="nil"/>
              <w:bottom w:val="nil"/>
              <w:right w:val="nil"/>
            </w:tcBorders>
            <w:shd w:val="clear" w:color="auto" w:fill="auto"/>
            <w:hideMark/>
          </w:tcPr>
          <w:p w14:paraId="000B7354"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190" w:type="pct"/>
            <w:tcBorders>
              <w:top w:val="nil"/>
              <w:left w:val="nil"/>
              <w:bottom w:val="nil"/>
              <w:right w:val="nil"/>
            </w:tcBorders>
            <w:shd w:val="clear" w:color="auto" w:fill="auto"/>
            <w:hideMark/>
          </w:tcPr>
          <w:p w14:paraId="52541051"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noWrap/>
            <w:vAlign w:val="bottom"/>
            <w:hideMark/>
          </w:tcPr>
          <w:p w14:paraId="7E02D31B"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4D69BEED" w14:textId="77777777" w:rsidR="00C05D6C" w:rsidRPr="001372DD" w:rsidRDefault="00C05D6C" w:rsidP="00F46482">
            <w:pPr>
              <w:spacing w:line="240" w:lineRule="auto"/>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6CCE575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1E43F119" w14:textId="77777777" w:rsidTr="00C05D6C">
        <w:trPr>
          <w:trHeight w:val="170"/>
        </w:trPr>
        <w:tc>
          <w:tcPr>
            <w:tcW w:w="286" w:type="pct"/>
            <w:gridSpan w:val="2"/>
            <w:tcBorders>
              <w:top w:val="nil"/>
              <w:left w:val="single" w:sz="4" w:space="0" w:color="auto"/>
              <w:bottom w:val="nil"/>
              <w:right w:val="nil"/>
            </w:tcBorders>
            <w:shd w:val="clear" w:color="auto" w:fill="auto"/>
            <w:noWrap/>
            <w:vAlign w:val="bottom"/>
            <w:hideMark/>
          </w:tcPr>
          <w:p w14:paraId="0583B6D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nil"/>
              <w:right w:val="nil"/>
            </w:tcBorders>
            <w:shd w:val="clear" w:color="auto" w:fill="auto"/>
            <w:hideMark/>
          </w:tcPr>
          <w:p w14:paraId="2909CCF7"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1996" w:type="pct"/>
            <w:gridSpan w:val="16"/>
            <w:tcBorders>
              <w:top w:val="nil"/>
              <w:left w:val="nil"/>
              <w:bottom w:val="nil"/>
              <w:right w:val="nil"/>
            </w:tcBorders>
            <w:shd w:val="clear" w:color="auto" w:fill="auto"/>
            <w:hideMark/>
          </w:tcPr>
          <w:p w14:paraId="7808F36C"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xml:space="preserve">          Затраты труда машинистов</w:t>
            </w:r>
          </w:p>
        </w:tc>
        <w:tc>
          <w:tcPr>
            <w:tcW w:w="515" w:type="pct"/>
            <w:gridSpan w:val="3"/>
            <w:tcBorders>
              <w:top w:val="nil"/>
              <w:left w:val="nil"/>
              <w:bottom w:val="nil"/>
              <w:right w:val="nil"/>
            </w:tcBorders>
            <w:shd w:val="clear" w:color="auto" w:fill="auto"/>
            <w:hideMark/>
          </w:tcPr>
          <w:p w14:paraId="0A6F7252"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64,4409433</w:t>
            </w:r>
          </w:p>
        </w:tc>
        <w:tc>
          <w:tcPr>
            <w:tcW w:w="350" w:type="pct"/>
            <w:tcBorders>
              <w:top w:val="nil"/>
              <w:left w:val="nil"/>
              <w:bottom w:val="nil"/>
              <w:right w:val="nil"/>
            </w:tcBorders>
            <w:shd w:val="clear" w:color="auto" w:fill="auto"/>
            <w:hideMark/>
          </w:tcPr>
          <w:p w14:paraId="70815F78"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p>
        </w:tc>
        <w:tc>
          <w:tcPr>
            <w:tcW w:w="190" w:type="pct"/>
            <w:tcBorders>
              <w:top w:val="nil"/>
              <w:left w:val="nil"/>
              <w:bottom w:val="nil"/>
              <w:right w:val="nil"/>
            </w:tcBorders>
            <w:shd w:val="clear" w:color="auto" w:fill="auto"/>
            <w:hideMark/>
          </w:tcPr>
          <w:p w14:paraId="2E387AD4"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noWrap/>
            <w:vAlign w:val="bottom"/>
            <w:hideMark/>
          </w:tcPr>
          <w:p w14:paraId="47CCD0C9"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hideMark/>
          </w:tcPr>
          <w:p w14:paraId="17728A96" w14:textId="77777777" w:rsidR="00C05D6C" w:rsidRPr="001372DD" w:rsidRDefault="00C05D6C" w:rsidP="00F46482">
            <w:pPr>
              <w:spacing w:line="240" w:lineRule="auto"/>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hideMark/>
          </w:tcPr>
          <w:p w14:paraId="203B4E9F"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r>
      <w:tr w:rsidR="00C05D6C" w:rsidRPr="001372DD" w14:paraId="17283D69" w14:textId="77777777" w:rsidTr="00C05D6C">
        <w:trPr>
          <w:trHeight w:val="170"/>
        </w:trPr>
        <w:tc>
          <w:tcPr>
            <w:tcW w:w="286" w:type="pct"/>
            <w:gridSpan w:val="2"/>
            <w:tcBorders>
              <w:top w:val="nil"/>
              <w:left w:val="single" w:sz="4" w:space="0" w:color="auto"/>
              <w:bottom w:val="single" w:sz="4" w:space="0" w:color="auto"/>
              <w:right w:val="nil"/>
            </w:tcBorders>
            <w:shd w:val="clear" w:color="auto" w:fill="auto"/>
            <w:noWrap/>
            <w:vAlign w:val="bottom"/>
            <w:hideMark/>
          </w:tcPr>
          <w:p w14:paraId="2F84FC9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single" w:sz="4" w:space="0" w:color="auto"/>
              <w:right w:val="nil"/>
            </w:tcBorders>
            <w:shd w:val="clear" w:color="auto" w:fill="auto"/>
            <w:hideMark/>
          </w:tcPr>
          <w:p w14:paraId="1BD9E7C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48" w:type="pct"/>
            <w:gridSpan w:val="2"/>
            <w:tcBorders>
              <w:top w:val="nil"/>
              <w:left w:val="nil"/>
              <w:bottom w:val="single" w:sz="4" w:space="0" w:color="auto"/>
              <w:right w:val="nil"/>
            </w:tcBorders>
            <w:shd w:val="clear" w:color="auto" w:fill="auto"/>
            <w:hideMark/>
          </w:tcPr>
          <w:p w14:paraId="119E3B8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41" w:type="pct"/>
            <w:gridSpan w:val="2"/>
            <w:tcBorders>
              <w:top w:val="nil"/>
              <w:left w:val="nil"/>
              <w:bottom w:val="single" w:sz="4" w:space="0" w:color="auto"/>
              <w:right w:val="nil"/>
            </w:tcBorders>
            <w:shd w:val="clear" w:color="auto" w:fill="auto"/>
            <w:hideMark/>
          </w:tcPr>
          <w:p w14:paraId="7E5E694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39" w:type="pct"/>
            <w:gridSpan w:val="2"/>
            <w:tcBorders>
              <w:top w:val="nil"/>
              <w:left w:val="nil"/>
              <w:bottom w:val="single" w:sz="4" w:space="0" w:color="auto"/>
              <w:right w:val="nil"/>
            </w:tcBorders>
            <w:shd w:val="clear" w:color="auto" w:fill="auto"/>
            <w:hideMark/>
          </w:tcPr>
          <w:p w14:paraId="06F9D4B0"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84" w:type="pct"/>
            <w:tcBorders>
              <w:top w:val="nil"/>
              <w:left w:val="nil"/>
              <w:bottom w:val="single" w:sz="4" w:space="0" w:color="auto"/>
              <w:right w:val="nil"/>
            </w:tcBorders>
            <w:shd w:val="clear" w:color="auto" w:fill="auto"/>
            <w:hideMark/>
          </w:tcPr>
          <w:p w14:paraId="39611C3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84" w:type="pct"/>
            <w:tcBorders>
              <w:top w:val="nil"/>
              <w:left w:val="nil"/>
              <w:bottom w:val="single" w:sz="4" w:space="0" w:color="auto"/>
              <w:right w:val="nil"/>
            </w:tcBorders>
            <w:shd w:val="clear" w:color="auto" w:fill="auto"/>
            <w:hideMark/>
          </w:tcPr>
          <w:p w14:paraId="5D8406E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2" w:type="pct"/>
            <w:gridSpan w:val="2"/>
            <w:tcBorders>
              <w:top w:val="nil"/>
              <w:left w:val="nil"/>
              <w:bottom w:val="single" w:sz="4" w:space="0" w:color="auto"/>
              <w:right w:val="nil"/>
            </w:tcBorders>
            <w:shd w:val="clear" w:color="auto" w:fill="auto"/>
            <w:hideMark/>
          </w:tcPr>
          <w:p w14:paraId="2D09AA1B"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nil"/>
              <w:left w:val="nil"/>
              <w:bottom w:val="single" w:sz="4" w:space="0" w:color="auto"/>
              <w:right w:val="nil"/>
            </w:tcBorders>
            <w:shd w:val="clear" w:color="auto" w:fill="auto"/>
            <w:hideMark/>
          </w:tcPr>
          <w:p w14:paraId="66CF8DA5"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nil"/>
              <w:left w:val="nil"/>
              <w:bottom w:val="single" w:sz="4" w:space="0" w:color="auto"/>
              <w:right w:val="nil"/>
            </w:tcBorders>
            <w:shd w:val="clear" w:color="auto" w:fill="auto"/>
            <w:hideMark/>
          </w:tcPr>
          <w:p w14:paraId="4379E9D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nil"/>
              <w:left w:val="nil"/>
              <w:bottom w:val="single" w:sz="4" w:space="0" w:color="auto"/>
              <w:right w:val="nil"/>
            </w:tcBorders>
            <w:shd w:val="clear" w:color="auto" w:fill="auto"/>
            <w:hideMark/>
          </w:tcPr>
          <w:p w14:paraId="370D342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nil"/>
            </w:tcBorders>
            <w:shd w:val="clear" w:color="auto" w:fill="auto"/>
            <w:noWrap/>
            <w:hideMark/>
          </w:tcPr>
          <w:p w14:paraId="10967B7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nil"/>
              <w:left w:val="nil"/>
              <w:bottom w:val="single" w:sz="4" w:space="0" w:color="auto"/>
              <w:right w:val="nil"/>
            </w:tcBorders>
            <w:shd w:val="clear" w:color="auto" w:fill="auto"/>
            <w:noWrap/>
            <w:hideMark/>
          </w:tcPr>
          <w:p w14:paraId="780C0A2D"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nil"/>
              <w:left w:val="nil"/>
              <w:bottom w:val="single" w:sz="4" w:space="0" w:color="auto"/>
              <w:right w:val="nil"/>
            </w:tcBorders>
            <w:shd w:val="clear" w:color="auto" w:fill="auto"/>
            <w:noWrap/>
            <w:vAlign w:val="center"/>
            <w:hideMark/>
          </w:tcPr>
          <w:p w14:paraId="00EF6127"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333" w:type="pct"/>
            <w:tcBorders>
              <w:top w:val="nil"/>
              <w:left w:val="nil"/>
              <w:bottom w:val="single" w:sz="4" w:space="0" w:color="auto"/>
              <w:right w:val="nil"/>
            </w:tcBorders>
            <w:shd w:val="clear" w:color="auto" w:fill="auto"/>
            <w:noWrap/>
            <w:vAlign w:val="bottom"/>
            <w:hideMark/>
          </w:tcPr>
          <w:p w14:paraId="7A6ED1E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auto" w:fill="auto"/>
            <w:noWrap/>
            <w:hideMark/>
          </w:tcPr>
          <w:p w14:paraId="0878A39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r>
      <w:tr w:rsidR="00C05D6C" w:rsidRPr="001372DD" w14:paraId="6591CE50"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7DC8940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p>
        </w:tc>
        <w:tc>
          <w:tcPr>
            <w:tcW w:w="789" w:type="pct"/>
            <w:gridSpan w:val="5"/>
            <w:tcBorders>
              <w:top w:val="nil"/>
              <w:left w:val="nil"/>
              <w:bottom w:val="nil"/>
              <w:right w:val="nil"/>
            </w:tcBorders>
            <w:shd w:val="clear" w:color="auto" w:fill="auto"/>
            <w:hideMark/>
          </w:tcPr>
          <w:p w14:paraId="12E48553" w14:textId="77777777" w:rsidR="00C05D6C" w:rsidRPr="001372DD" w:rsidRDefault="00C05D6C" w:rsidP="00F46482">
            <w:pPr>
              <w:spacing w:line="240" w:lineRule="auto"/>
              <w:rPr>
                <w:rFonts w:eastAsia="Times New Roman" w:cs="Times New Roman"/>
                <w:sz w:val="20"/>
                <w:szCs w:val="20"/>
                <w:lang w:eastAsia="ru-RU"/>
              </w:rPr>
            </w:pPr>
          </w:p>
        </w:tc>
        <w:tc>
          <w:tcPr>
            <w:tcW w:w="896" w:type="pct"/>
            <w:gridSpan w:val="8"/>
            <w:tcBorders>
              <w:top w:val="nil"/>
              <w:left w:val="nil"/>
              <w:bottom w:val="nil"/>
              <w:right w:val="nil"/>
            </w:tcBorders>
            <w:shd w:val="clear" w:color="auto" w:fill="auto"/>
            <w:hideMark/>
          </w:tcPr>
          <w:p w14:paraId="63DB8975"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Индекс-дефлятор на период проведения работ</w:t>
            </w:r>
          </w:p>
        </w:tc>
        <w:tc>
          <w:tcPr>
            <w:tcW w:w="282" w:type="pct"/>
            <w:gridSpan w:val="2"/>
            <w:tcBorders>
              <w:top w:val="nil"/>
              <w:left w:val="nil"/>
              <w:bottom w:val="nil"/>
              <w:right w:val="nil"/>
            </w:tcBorders>
            <w:shd w:val="clear" w:color="auto" w:fill="auto"/>
            <w:hideMark/>
          </w:tcPr>
          <w:p w14:paraId="78353234"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07" w:type="pct"/>
            <w:gridSpan w:val="3"/>
            <w:tcBorders>
              <w:top w:val="nil"/>
              <w:left w:val="nil"/>
              <w:bottom w:val="nil"/>
              <w:right w:val="nil"/>
            </w:tcBorders>
            <w:shd w:val="clear" w:color="auto" w:fill="auto"/>
            <w:hideMark/>
          </w:tcPr>
          <w:p w14:paraId="2BD3F9E4"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7E26632F" w14:textId="77777777" w:rsidR="00C05D6C" w:rsidRPr="001372DD" w:rsidRDefault="00C05D6C" w:rsidP="00F46482">
            <w:pPr>
              <w:spacing w:line="240" w:lineRule="auto"/>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1B80D98" w14:textId="77777777" w:rsidR="00C05D6C" w:rsidRPr="001372DD" w:rsidRDefault="00C05D6C" w:rsidP="00F46482">
            <w:pPr>
              <w:spacing w:line="240" w:lineRule="auto"/>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2CEE3C17" w14:textId="77777777" w:rsidR="00C05D6C" w:rsidRPr="001372DD" w:rsidRDefault="00C05D6C" w:rsidP="00F46482">
            <w:pPr>
              <w:spacing w:line="240" w:lineRule="auto"/>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4A83F6DA"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noWrap/>
            <w:hideMark/>
          </w:tcPr>
          <w:p w14:paraId="43A1E163"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noWrap/>
            <w:hideMark/>
          </w:tcPr>
          <w:p w14:paraId="345064CA"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noWrap/>
            <w:hideMark/>
          </w:tcPr>
          <w:p w14:paraId="0B375A59"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1,0130</w:t>
            </w:r>
          </w:p>
        </w:tc>
      </w:tr>
      <w:tr w:rsidR="00C05D6C" w:rsidRPr="001372DD" w14:paraId="01806EF7"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25A4C5EE"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p>
        </w:tc>
        <w:tc>
          <w:tcPr>
            <w:tcW w:w="789" w:type="pct"/>
            <w:gridSpan w:val="5"/>
            <w:tcBorders>
              <w:top w:val="nil"/>
              <w:left w:val="nil"/>
              <w:bottom w:val="nil"/>
              <w:right w:val="nil"/>
            </w:tcBorders>
            <w:shd w:val="clear" w:color="auto" w:fill="auto"/>
            <w:hideMark/>
          </w:tcPr>
          <w:p w14:paraId="3D4A0065" w14:textId="77777777" w:rsidR="00C05D6C" w:rsidRPr="001372DD" w:rsidRDefault="00C05D6C" w:rsidP="00F46482">
            <w:pPr>
              <w:spacing w:line="240" w:lineRule="auto"/>
              <w:rPr>
                <w:rFonts w:eastAsia="Times New Roman" w:cs="Times New Roman"/>
                <w:sz w:val="20"/>
                <w:szCs w:val="20"/>
                <w:lang w:eastAsia="ru-RU"/>
              </w:rPr>
            </w:pPr>
          </w:p>
        </w:tc>
        <w:tc>
          <w:tcPr>
            <w:tcW w:w="896" w:type="pct"/>
            <w:gridSpan w:val="8"/>
            <w:tcBorders>
              <w:top w:val="nil"/>
              <w:left w:val="nil"/>
              <w:bottom w:val="nil"/>
              <w:right w:val="nil"/>
            </w:tcBorders>
            <w:shd w:val="clear" w:color="auto" w:fill="auto"/>
            <w:hideMark/>
          </w:tcPr>
          <w:p w14:paraId="5AFE00BA"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Итого с учетом индекса-дефлятора на период проведения работ</w:t>
            </w:r>
          </w:p>
        </w:tc>
        <w:tc>
          <w:tcPr>
            <w:tcW w:w="282" w:type="pct"/>
            <w:gridSpan w:val="2"/>
            <w:tcBorders>
              <w:top w:val="nil"/>
              <w:left w:val="nil"/>
              <w:bottom w:val="nil"/>
              <w:right w:val="nil"/>
            </w:tcBorders>
            <w:shd w:val="clear" w:color="auto" w:fill="auto"/>
            <w:hideMark/>
          </w:tcPr>
          <w:p w14:paraId="5D6EB7D6"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07" w:type="pct"/>
            <w:gridSpan w:val="3"/>
            <w:tcBorders>
              <w:top w:val="nil"/>
              <w:left w:val="nil"/>
              <w:bottom w:val="nil"/>
              <w:right w:val="nil"/>
            </w:tcBorders>
            <w:shd w:val="clear" w:color="auto" w:fill="auto"/>
            <w:hideMark/>
          </w:tcPr>
          <w:p w14:paraId="7B8F6587" w14:textId="77777777" w:rsidR="00C05D6C" w:rsidRPr="001372DD" w:rsidRDefault="00C05D6C" w:rsidP="00F46482">
            <w:pPr>
              <w:spacing w:line="240" w:lineRule="auto"/>
              <w:rPr>
                <w:rFonts w:eastAsia="Times New Roman" w:cs="Times New Roman"/>
                <w:sz w:val="20"/>
                <w:szCs w:val="20"/>
                <w:lang w:eastAsia="ru-RU"/>
              </w:rPr>
            </w:pPr>
          </w:p>
        </w:tc>
        <w:tc>
          <w:tcPr>
            <w:tcW w:w="511" w:type="pct"/>
            <w:gridSpan w:val="3"/>
            <w:tcBorders>
              <w:top w:val="nil"/>
              <w:left w:val="nil"/>
              <w:bottom w:val="nil"/>
              <w:right w:val="nil"/>
            </w:tcBorders>
            <w:shd w:val="clear" w:color="auto" w:fill="auto"/>
            <w:hideMark/>
          </w:tcPr>
          <w:p w14:paraId="4736F59C" w14:textId="77777777" w:rsidR="00C05D6C" w:rsidRPr="001372DD" w:rsidRDefault="00C05D6C" w:rsidP="00F46482">
            <w:pPr>
              <w:spacing w:line="240" w:lineRule="auto"/>
              <w:rPr>
                <w:rFonts w:eastAsia="Times New Roman" w:cs="Times New Roman"/>
                <w:sz w:val="20"/>
                <w:szCs w:val="20"/>
                <w:lang w:eastAsia="ru-RU"/>
              </w:rPr>
            </w:pPr>
          </w:p>
        </w:tc>
        <w:tc>
          <w:tcPr>
            <w:tcW w:w="515" w:type="pct"/>
            <w:gridSpan w:val="3"/>
            <w:tcBorders>
              <w:top w:val="nil"/>
              <w:left w:val="nil"/>
              <w:bottom w:val="nil"/>
              <w:right w:val="nil"/>
            </w:tcBorders>
            <w:shd w:val="clear" w:color="auto" w:fill="auto"/>
            <w:hideMark/>
          </w:tcPr>
          <w:p w14:paraId="22794E65" w14:textId="77777777" w:rsidR="00C05D6C" w:rsidRPr="001372DD" w:rsidRDefault="00C05D6C" w:rsidP="00F46482">
            <w:pPr>
              <w:spacing w:line="240" w:lineRule="auto"/>
              <w:rPr>
                <w:rFonts w:eastAsia="Times New Roman" w:cs="Times New Roman"/>
                <w:sz w:val="20"/>
                <w:szCs w:val="20"/>
                <w:lang w:eastAsia="ru-RU"/>
              </w:rPr>
            </w:pPr>
          </w:p>
        </w:tc>
        <w:tc>
          <w:tcPr>
            <w:tcW w:w="350" w:type="pct"/>
            <w:tcBorders>
              <w:top w:val="nil"/>
              <w:left w:val="nil"/>
              <w:bottom w:val="nil"/>
              <w:right w:val="nil"/>
            </w:tcBorders>
            <w:shd w:val="clear" w:color="auto" w:fill="auto"/>
            <w:hideMark/>
          </w:tcPr>
          <w:p w14:paraId="22C141AC" w14:textId="77777777" w:rsidR="00C05D6C" w:rsidRPr="001372DD" w:rsidRDefault="00C05D6C" w:rsidP="00F46482">
            <w:pPr>
              <w:spacing w:line="240" w:lineRule="auto"/>
              <w:rPr>
                <w:rFonts w:eastAsia="Times New Roman" w:cs="Times New Roman"/>
                <w:sz w:val="20"/>
                <w:szCs w:val="20"/>
                <w:lang w:eastAsia="ru-RU"/>
              </w:rPr>
            </w:pPr>
          </w:p>
        </w:tc>
        <w:tc>
          <w:tcPr>
            <w:tcW w:w="190" w:type="pct"/>
            <w:tcBorders>
              <w:top w:val="nil"/>
              <w:left w:val="nil"/>
              <w:bottom w:val="nil"/>
              <w:right w:val="nil"/>
            </w:tcBorders>
            <w:shd w:val="clear" w:color="auto" w:fill="auto"/>
            <w:hideMark/>
          </w:tcPr>
          <w:p w14:paraId="6B013A2D" w14:textId="77777777" w:rsidR="00C05D6C" w:rsidRPr="001372DD" w:rsidRDefault="00C05D6C" w:rsidP="00F46482">
            <w:pPr>
              <w:spacing w:line="240" w:lineRule="auto"/>
              <w:rPr>
                <w:rFonts w:eastAsia="Times New Roman" w:cs="Times New Roman"/>
                <w:sz w:val="20"/>
                <w:szCs w:val="20"/>
                <w:lang w:eastAsia="ru-RU"/>
              </w:rPr>
            </w:pPr>
          </w:p>
        </w:tc>
        <w:tc>
          <w:tcPr>
            <w:tcW w:w="256" w:type="pct"/>
            <w:tcBorders>
              <w:top w:val="nil"/>
              <w:left w:val="nil"/>
              <w:bottom w:val="nil"/>
              <w:right w:val="nil"/>
            </w:tcBorders>
            <w:shd w:val="clear" w:color="auto" w:fill="auto"/>
            <w:noWrap/>
            <w:hideMark/>
          </w:tcPr>
          <w:p w14:paraId="2921B042"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noWrap/>
            <w:hideMark/>
          </w:tcPr>
          <w:p w14:paraId="0C739AA3"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nil"/>
              <w:right w:val="single" w:sz="4" w:space="0" w:color="auto"/>
            </w:tcBorders>
            <w:shd w:val="clear" w:color="auto" w:fill="auto"/>
            <w:noWrap/>
            <w:hideMark/>
          </w:tcPr>
          <w:p w14:paraId="4A001DB4"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4 273 083,85</w:t>
            </w:r>
          </w:p>
        </w:tc>
      </w:tr>
      <w:tr w:rsidR="00C05D6C" w:rsidRPr="001372DD" w14:paraId="2AADA4B0" w14:textId="77777777" w:rsidTr="00C05D6C">
        <w:trPr>
          <w:trHeight w:val="170"/>
        </w:trPr>
        <w:tc>
          <w:tcPr>
            <w:tcW w:w="286" w:type="pct"/>
            <w:gridSpan w:val="2"/>
            <w:tcBorders>
              <w:top w:val="nil"/>
              <w:left w:val="nil"/>
              <w:bottom w:val="nil"/>
              <w:right w:val="nil"/>
            </w:tcBorders>
            <w:shd w:val="clear" w:color="auto" w:fill="auto"/>
            <w:noWrap/>
            <w:vAlign w:val="bottom"/>
            <w:hideMark/>
          </w:tcPr>
          <w:p w14:paraId="372DB4C6"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p>
        </w:tc>
        <w:tc>
          <w:tcPr>
            <w:tcW w:w="789" w:type="pct"/>
            <w:gridSpan w:val="5"/>
            <w:tcBorders>
              <w:top w:val="nil"/>
              <w:left w:val="nil"/>
              <w:bottom w:val="nil"/>
              <w:right w:val="nil"/>
            </w:tcBorders>
            <w:shd w:val="clear" w:color="auto" w:fill="auto"/>
            <w:hideMark/>
          </w:tcPr>
          <w:p w14:paraId="6F7CEEDD" w14:textId="77777777" w:rsidR="00C05D6C" w:rsidRPr="001372DD" w:rsidRDefault="00C05D6C" w:rsidP="00F46482">
            <w:pPr>
              <w:spacing w:line="240" w:lineRule="auto"/>
              <w:rPr>
                <w:rFonts w:eastAsia="Times New Roman" w:cs="Times New Roman"/>
                <w:sz w:val="20"/>
                <w:szCs w:val="20"/>
                <w:lang w:eastAsia="ru-RU"/>
              </w:rPr>
            </w:pPr>
          </w:p>
        </w:tc>
        <w:tc>
          <w:tcPr>
            <w:tcW w:w="896" w:type="pct"/>
            <w:gridSpan w:val="8"/>
            <w:tcBorders>
              <w:top w:val="nil"/>
              <w:left w:val="nil"/>
              <w:bottom w:val="nil"/>
              <w:right w:val="nil"/>
            </w:tcBorders>
            <w:shd w:val="clear" w:color="auto" w:fill="auto"/>
            <w:hideMark/>
          </w:tcPr>
          <w:p w14:paraId="26E47EE9"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Командировочные затраты (суточные, проживание)</w:t>
            </w:r>
          </w:p>
        </w:tc>
        <w:tc>
          <w:tcPr>
            <w:tcW w:w="282" w:type="pct"/>
            <w:gridSpan w:val="2"/>
            <w:tcBorders>
              <w:top w:val="nil"/>
              <w:left w:val="nil"/>
              <w:bottom w:val="nil"/>
              <w:right w:val="nil"/>
            </w:tcBorders>
            <w:shd w:val="clear" w:color="auto" w:fill="auto"/>
            <w:hideMark/>
          </w:tcPr>
          <w:p w14:paraId="26E57668"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307" w:type="pct"/>
            <w:gridSpan w:val="3"/>
            <w:tcBorders>
              <w:top w:val="nil"/>
              <w:left w:val="nil"/>
              <w:bottom w:val="nil"/>
              <w:right w:val="nil"/>
            </w:tcBorders>
            <w:shd w:val="clear" w:color="auto" w:fill="auto"/>
            <w:hideMark/>
          </w:tcPr>
          <w:p w14:paraId="4BFC2B61" w14:textId="77777777" w:rsidR="00C05D6C" w:rsidRPr="001372DD" w:rsidRDefault="00C05D6C" w:rsidP="00F46482">
            <w:pPr>
              <w:spacing w:line="240" w:lineRule="auto"/>
              <w:rPr>
                <w:rFonts w:eastAsia="Times New Roman" w:cs="Times New Roman"/>
                <w:sz w:val="20"/>
                <w:szCs w:val="20"/>
                <w:lang w:eastAsia="ru-RU"/>
              </w:rPr>
            </w:pPr>
          </w:p>
        </w:tc>
        <w:tc>
          <w:tcPr>
            <w:tcW w:w="1026" w:type="pct"/>
            <w:gridSpan w:val="6"/>
            <w:tcBorders>
              <w:top w:val="nil"/>
              <w:left w:val="nil"/>
              <w:bottom w:val="single" w:sz="4" w:space="0" w:color="auto"/>
              <w:right w:val="nil"/>
            </w:tcBorders>
            <w:shd w:val="clear" w:color="auto" w:fill="auto"/>
            <w:vAlign w:val="center"/>
            <w:hideMark/>
          </w:tcPr>
          <w:p w14:paraId="2418F98A"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Расчет затрат (1432,115211+64,4409433)/8*(100+550)=121595,19</w:t>
            </w:r>
          </w:p>
        </w:tc>
        <w:tc>
          <w:tcPr>
            <w:tcW w:w="350" w:type="pct"/>
            <w:tcBorders>
              <w:top w:val="nil"/>
              <w:left w:val="nil"/>
              <w:bottom w:val="nil"/>
              <w:right w:val="nil"/>
            </w:tcBorders>
            <w:shd w:val="clear" w:color="auto" w:fill="auto"/>
            <w:hideMark/>
          </w:tcPr>
          <w:p w14:paraId="6D29D9A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(Постановление Правительства РФ от 02.10.2002 N 729</w:t>
            </w:r>
          </w:p>
        </w:tc>
        <w:tc>
          <w:tcPr>
            <w:tcW w:w="190" w:type="pct"/>
            <w:tcBorders>
              <w:top w:val="nil"/>
              <w:left w:val="nil"/>
              <w:bottom w:val="nil"/>
              <w:right w:val="nil"/>
            </w:tcBorders>
            <w:shd w:val="clear" w:color="auto" w:fill="auto"/>
            <w:hideMark/>
          </w:tcPr>
          <w:p w14:paraId="7990CB0A" w14:textId="77777777" w:rsidR="00C05D6C" w:rsidRPr="001372DD" w:rsidRDefault="00C05D6C" w:rsidP="00F46482">
            <w:pPr>
              <w:spacing w:line="240" w:lineRule="auto"/>
              <w:rPr>
                <w:rFonts w:ascii="Arial" w:eastAsia="Times New Roman" w:hAnsi="Arial" w:cs="Arial"/>
                <w:color w:val="000000"/>
                <w:sz w:val="16"/>
                <w:szCs w:val="16"/>
                <w:lang w:eastAsia="ru-RU"/>
              </w:rPr>
            </w:pPr>
          </w:p>
        </w:tc>
        <w:tc>
          <w:tcPr>
            <w:tcW w:w="256" w:type="pct"/>
            <w:tcBorders>
              <w:top w:val="nil"/>
              <w:left w:val="nil"/>
              <w:bottom w:val="nil"/>
              <w:right w:val="nil"/>
            </w:tcBorders>
            <w:shd w:val="clear" w:color="auto" w:fill="auto"/>
            <w:noWrap/>
            <w:hideMark/>
          </w:tcPr>
          <w:p w14:paraId="42CA2EF3" w14:textId="77777777" w:rsidR="00C05D6C" w:rsidRPr="001372DD" w:rsidRDefault="00C05D6C" w:rsidP="00F46482">
            <w:pPr>
              <w:spacing w:line="240" w:lineRule="auto"/>
              <w:rPr>
                <w:rFonts w:eastAsia="Times New Roman" w:cs="Times New Roman"/>
                <w:sz w:val="20"/>
                <w:szCs w:val="20"/>
                <w:lang w:eastAsia="ru-RU"/>
              </w:rPr>
            </w:pPr>
          </w:p>
        </w:tc>
        <w:tc>
          <w:tcPr>
            <w:tcW w:w="333" w:type="pct"/>
            <w:tcBorders>
              <w:top w:val="nil"/>
              <w:left w:val="nil"/>
              <w:bottom w:val="nil"/>
              <w:right w:val="nil"/>
            </w:tcBorders>
            <w:shd w:val="clear" w:color="auto" w:fill="auto"/>
            <w:noWrap/>
            <w:hideMark/>
          </w:tcPr>
          <w:p w14:paraId="617804E8" w14:textId="77777777" w:rsidR="00C05D6C" w:rsidRPr="001372DD" w:rsidRDefault="00C05D6C" w:rsidP="00F46482">
            <w:pPr>
              <w:spacing w:line="240" w:lineRule="auto"/>
              <w:jc w:val="right"/>
              <w:rPr>
                <w:rFonts w:eastAsia="Times New Roman" w:cs="Times New Roman"/>
                <w:sz w:val="20"/>
                <w:szCs w:val="20"/>
                <w:lang w:eastAsia="ru-RU"/>
              </w:rPr>
            </w:pPr>
          </w:p>
        </w:tc>
        <w:tc>
          <w:tcPr>
            <w:tcW w:w="286" w:type="pct"/>
            <w:tcBorders>
              <w:top w:val="nil"/>
              <w:left w:val="nil"/>
              <w:bottom w:val="single" w:sz="4" w:space="0" w:color="auto"/>
              <w:right w:val="single" w:sz="4" w:space="0" w:color="auto"/>
            </w:tcBorders>
            <w:shd w:val="clear" w:color="auto" w:fill="auto"/>
            <w:noWrap/>
            <w:hideMark/>
          </w:tcPr>
          <w:p w14:paraId="54610FF2"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121 595,19</w:t>
            </w:r>
          </w:p>
        </w:tc>
      </w:tr>
      <w:tr w:rsidR="00C05D6C" w:rsidRPr="001372DD" w14:paraId="61999619" w14:textId="77777777" w:rsidTr="00C05D6C">
        <w:trPr>
          <w:trHeight w:val="170"/>
        </w:trPr>
        <w:tc>
          <w:tcPr>
            <w:tcW w:w="286"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93AB62"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single" w:sz="4" w:space="0" w:color="auto"/>
              <w:left w:val="nil"/>
              <w:bottom w:val="single" w:sz="4" w:space="0" w:color="auto"/>
              <w:right w:val="single" w:sz="4" w:space="0" w:color="auto"/>
            </w:tcBorders>
            <w:shd w:val="clear" w:color="000000" w:fill="D9D9D9"/>
            <w:hideMark/>
          </w:tcPr>
          <w:p w14:paraId="5622B85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896" w:type="pct"/>
            <w:gridSpan w:val="8"/>
            <w:tcBorders>
              <w:top w:val="single" w:sz="4" w:space="0" w:color="auto"/>
              <w:left w:val="nil"/>
              <w:bottom w:val="single" w:sz="4" w:space="0" w:color="auto"/>
              <w:right w:val="single" w:sz="4" w:space="0" w:color="auto"/>
            </w:tcBorders>
            <w:shd w:val="clear" w:color="000000" w:fill="D9D9D9"/>
            <w:hideMark/>
          </w:tcPr>
          <w:p w14:paraId="0D062D4F"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w:t>
            </w:r>
          </w:p>
        </w:tc>
        <w:tc>
          <w:tcPr>
            <w:tcW w:w="282" w:type="pct"/>
            <w:gridSpan w:val="2"/>
            <w:tcBorders>
              <w:top w:val="single" w:sz="4" w:space="0" w:color="auto"/>
              <w:left w:val="nil"/>
              <w:bottom w:val="single" w:sz="4" w:space="0" w:color="auto"/>
              <w:right w:val="single" w:sz="4" w:space="0" w:color="auto"/>
            </w:tcBorders>
            <w:shd w:val="clear" w:color="000000" w:fill="D9D9D9"/>
            <w:hideMark/>
          </w:tcPr>
          <w:p w14:paraId="4104EB6B"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single" w:sz="4" w:space="0" w:color="auto"/>
              <w:left w:val="nil"/>
              <w:bottom w:val="single" w:sz="4" w:space="0" w:color="auto"/>
              <w:right w:val="single" w:sz="4" w:space="0" w:color="auto"/>
            </w:tcBorders>
            <w:shd w:val="clear" w:color="000000" w:fill="D9D9D9"/>
            <w:hideMark/>
          </w:tcPr>
          <w:p w14:paraId="74C838C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nil"/>
              <w:left w:val="nil"/>
              <w:bottom w:val="single" w:sz="4" w:space="0" w:color="auto"/>
              <w:right w:val="single" w:sz="4" w:space="0" w:color="auto"/>
            </w:tcBorders>
            <w:shd w:val="clear" w:color="000000" w:fill="D9D9D9"/>
            <w:hideMark/>
          </w:tcPr>
          <w:p w14:paraId="4037A42E"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nil"/>
              <w:left w:val="nil"/>
              <w:bottom w:val="single" w:sz="4" w:space="0" w:color="auto"/>
              <w:right w:val="single" w:sz="4" w:space="0" w:color="auto"/>
            </w:tcBorders>
            <w:shd w:val="clear" w:color="000000" w:fill="D9D9D9"/>
            <w:hideMark/>
          </w:tcPr>
          <w:p w14:paraId="31A249DC"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single" w:sz="4" w:space="0" w:color="auto"/>
              <w:left w:val="nil"/>
              <w:bottom w:val="single" w:sz="4" w:space="0" w:color="auto"/>
              <w:right w:val="single" w:sz="4" w:space="0" w:color="auto"/>
            </w:tcBorders>
            <w:shd w:val="clear" w:color="000000" w:fill="D9D9D9"/>
            <w:hideMark/>
          </w:tcPr>
          <w:p w14:paraId="39F84BE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single" w:sz="4" w:space="0" w:color="auto"/>
              <w:left w:val="nil"/>
              <w:bottom w:val="single" w:sz="4" w:space="0" w:color="auto"/>
              <w:right w:val="single" w:sz="4" w:space="0" w:color="auto"/>
            </w:tcBorders>
            <w:shd w:val="clear" w:color="000000" w:fill="D9D9D9"/>
            <w:hideMark/>
          </w:tcPr>
          <w:p w14:paraId="05847B45"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single" w:sz="4" w:space="0" w:color="auto"/>
              <w:left w:val="nil"/>
              <w:bottom w:val="single" w:sz="4" w:space="0" w:color="auto"/>
              <w:right w:val="single" w:sz="4" w:space="0" w:color="auto"/>
            </w:tcBorders>
            <w:shd w:val="clear" w:color="000000" w:fill="D9D9D9"/>
            <w:noWrap/>
            <w:hideMark/>
          </w:tcPr>
          <w:p w14:paraId="4679A8D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single" w:sz="4" w:space="0" w:color="auto"/>
              <w:left w:val="nil"/>
              <w:bottom w:val="single" w:sz="4" w:space="0" w:color="auto"/>
              <w:right w:val="single" w:sz="4" w:space="0" w:color="auto"/>
            </w:tcBorders>
            <w:shd w:val="clear" w:color="000000" w:fill="D9D9D9"/>
            <w:noWrap/>
            <w:hideMark/>
          </w:tcPr>
          <w:p w14:paraId="444ED80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single" w:sz="4" w:space="0" w:color="auto"/>
              <w:left w:val="nil"/>
              <w:bottom w:val="single" w:sz="4" w:space="0" w:color="auto"/>
              <w:right w:val="single" w:sz="4" w:space="0" w:color="auto"/>
            </w:tcBorders>
            <w:shd w:val="clear" w:color="000000" w:fill="D9D9D9"/>
            <w:noWrap/>
            <w:hideMark/>
          </w:tcPr>
          <w:p w14:paraId="1FC19C65"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4 394 679,04</w:t>
            </w:r>
          </w:p>
        </w:tc>
      </w:tr>
      <w:tr w:rsidR="00C05D6C" w:rsidRPr="001372DD" w14:paraId="31565254" w14:textId="77777777" w:rsidTr="00C05D6C">
        <w:trPr>
          <w:trHeight w:val="170"/>
        </w:trPr>
        <w:tc>
          <w:tcPr>
            <w:tcW w:w="28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5C201AE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789" w:type="pct"/>
            <w:gridSpan w:val="5"/>
            <w:tcBorders>
              <w:top w:val="nil"/>
              <w:left w:val="nil"/>
              <w:bottom w:val="single" w:sz="4" w:space="0" w:color="auto"/>
              <w:right w:val="single" w:sz="4" w:space="0" w:color="auto"/>
            </w:tcBorders>
            <w:shd w:val="clear" w:color="000000" w:fill="D9D9D9"/>
            <w:hideMark/>
          </w:tcPr>
          <w:p w14:paraId="56B4868D"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896" w:type="pct"/>
            <w:gridSpan w:val="8"/>
            <w:tcBorders>
              <w:top w:val="single" w:sz="4" w:space="0" w:color="auto"/>
              <w:left w:val="nil"/>
              <w:bottom w:val="single" w:sz="4" w:space="0" w:color="auto"/>
              <w:right w:val="single" w:sz="4" w:space="0" w:color="auto"/>
            </w:tcBorders>
            <w:shd w:val="clear" w:color="000000" w:fill="D9D9D9"/>
            <w:hideMark/>
          </w:tcPr>
          <w:p w14:paraId="669AB460"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Непредвиденные работы и затраты 2%</w:t>
            </w:r>
          </w:p>
        </w:tc>
        <w:tc>
          <w:tcPr>
            <w:tcW w:w="282" w:type="pct"/>
            <w:gridSpan w:val="2"/>
            <w:tcBorders>
              <w:top w:val="nil"/>
              <w:left w:val="nil"/>
              <w:bottom w:val="single" w:sz="4" w:space="0" w:color="auto"/>
              <w:right w:val="single" w:sz="4" w:space="0" w:color="auto"/>
            </w:tcBorders>
            <w:shd w:val="clear" w:color="000000" w:fill="D9D9D9"/>
            <w:hideMark/>
          </w:tcPr>
          <w:p w14:paraId="5806A8F4"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307" w:type="pct"/>
            <w:gridSpan w:val="3"/>
            <w:tcBorders>
              <w:top w:val="nil"/>
              <w:left w:val="nil"/>
              <w:bottom w:val="single" w:sz="4" w:space="0" w:color="auto"/>
              <w:right w:val="single" w:sz="4" w:space="0" w:color="auto"/>
            </w:tcBorders>
            <w:shd w:val="clear" w:color="000000" w:fill="D9D9D9"/>
            <w:hideMark/>
          </w:tcPr>
          <w:p w14:paraId="128C8FEE"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511" w:type="pct"/>
            <w:gridSpan w:val="3"/>
            <w:tcBorders>
              <w:top w:val="nil"/>
              <w:left w:val="nil"/>
              <w:bottom w:val="single" w:sz="4" w:space="0" w:color="auto"/>
              <w:right w:val="single" w:sz="4" w:space="0" w:color="auto"/>
            </w:tcBorders>
            <w:shd w:val="clear" w:color="000000" w:fill="D9D9D9"/>
            <w:hideMark/>
          </w:tcPr>
          <w:p w14:paraId="357A5788"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515" w:type="pct"/>
            <w:gridSpan w:val="3"/>
            <w:tcBorders>
              <w:top w:val="nil"/>
              <w:left w:val="nil"/>
              <w:bottom w:val="single" w:sz="4" w:space="0" w:color="auto"/>
              <w:right w:val="single" w:sz="4" w:space="0" w:color="auto"/>
            </w:tcBorders>
            <w:shd w:val="clear" w:color="000000" w:fill="D9D9D9"/>
            <w:hideMark/>
          </w:tcPr>
          <w:p w14:paraId="317CCD7B"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350" w:type="pct"/>
            <w:tcBorders>
              <w:top w:val="nil"/>
              <w:left w:val="nil"/>
              <w:bottom w:val="single" w:sz="4" w:space="0" w:color="auto"/>
              <w:right w:val="single" w:sz="4" w:space="0" w:color="auto"/>
            </w:tcBorders>
            <w:shd w:val="clear" w:color="000000" w:fill="D9D9D9"/>
            <w:hideMark/>
          </w:tcPr>
          <w:p w14:paraId="1BE3AFB1"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190" w:type="pct"/>
            <w:tcBorders>
              <w:top w:val="nil"/>
              <w:left w:val="nil"/>
              <w:bottom w:val="single" w:sz="4" w:space="0" w:color="auto"/>
              <w:right w:val="single" w:sz="4" w:space="0" w:color="auto"/>
            </w:tcBorders>
            <w:shd w:val="clear" w:color="000000" w:fill="D9D9D9"/>
            <w:hideMark/>
          </w:tcPr>
          <w:p w14:paraId="08D7E223" w14:textId="77777777" w:rsidR="00C05D6C" w:rsidRPr="001372DD" w:rsidRDefault="00C05D6C" w:rsidP="00F46482">
            <w:pPr>
              <w:spacing w:line="240" w:lineRule="auto"/>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56" w:type="pct"/>
            <w:tcBorders>
              <w:top w:val="nil"/>
              <w:left w:val="nil"/>
              <w:bottom w:val="single" w:sz="4" w:space="0" w:color="auto"/>
              <w:right w:val="single" w:sz="4" w:space="0" w:color="auto"/>
            </w:tcBorders>
            <w:shd w:val="clear" w:color="000000" w:fill="D9D9D9"/>
            <w:noWrap/>
            <w:hideMark/>
          </w:tcPr>
          <w:p w14:paraId="5D0AFB1B"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333" w:type="pct"/>
            <w:tcBorders>
              <w:top w:val="nil"/>
              <w:left w:val="nil"/>
              <w:bottom w:val="single" w:sz="4" w:space="0" w:color="auto"/>
              <w:right w:val="single" w:sz="4" w:space="0" w:color="auto"/>
            </w:tcBorders>
            <w:shd w:val="clear" w:color="000000" w:fill="D9D9D9"/>
            <w:noWrap/>
            <w:hideMark/>
          </w:tcPr>
          <w:p w14:paraId="095022F6" w14:textId="77777777" w:rsidR="00C05D6C" w:rsidRPr="001372DD" w:rsidRDefault="00C05D6C" w:rsidP="00F46482">
            <w:pPr>
              <w:spacing w:line="240" w:lineRule="auto"/>
              <w:jc w:val="center"/>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 </w:t>
            </w:r>
          </w:p>
        </w:tc>
        <w:tc>
          <w:tcPr>
            <w:tcW w:w="286" w:type="pct"/>
            <w:tcBorders>
              <w:top w:val="nil"/>
              <w:left w:val="nil"/>
              <w:bottom w:val="single" w:sz="4" w:space="0" w:color="auto"/>
              <w:right w:val="single" w:sz="4" w:space="0" w:color="auto"/>
            </w:tcBorders>
            <w:shd w:val="clear" w:color="000000" w:fill="D9D9D9"/>
            <w:noWrap/>
            <w:hideMark/>
          </w:tcPr>
          <w:p w14:paraId="6259FD46" w14:textId="77777777" w:rsidR="00C05D6C" w:rsidRPr="001372DD" w:rsidRDefault="00C05D6C" w:rsidP="00F46482">
            <w:pPr>
              <w:spacing w:line="240" w:lineRule="auto"/>
              <w:jc w:val="right"/>
              <w:rPr>
                <w:rFonts w:ascii="Arial" w:eastAsia="Times New Roman" w:hAnsi="Arial" w:cs="Arial"/>
                <w:color w:val="000000"/>
                <w:sz w:val="16"/>
                <w:szCs w:val="16"/>
                <w:lang w:eastAsia="ru-RU"/>
              </w:rPr>
            </w:pPr>
            <w:r w:rsidRPr="001372DD">
              <w:rPr>
                <w:rFonts w:ascii="Arial" w:eastAsia="Times New Roman" w:hAnsi="Arial" w:cs="Arial"/>
                <w:color w:val="000000"/>
                <w:sz w:val="16"/>
                <w:szCs w:val="16"/>
                <w:lang w:eastAsia="ru-RU"/>
              </w:rPr>
              <w:t>87 893,58</w:t>
            </w:r>
          </w:p>
        </w:tc>
      </w:tr>
      <w:tr w:rsidR="00C05D6C" w:rsidRPr="001372DD" w14:paraId="516B31F9" w14:textId="77777777" w:rsidTr="00C05D6C">
        <w:trPr>
          <w:trHeight w:val="170"/>
        </w:trPr>
        <w:tc>
          <w:tcPr>
            <w:tcW w:w="28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57A12992"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single" w:sz="4" w:space="0" w:color="auto"/>
              <w:right w:val="single" w:sz="4" w:space="0" w:color="auto"/>
            </w:tcBorders>
            <w:shd w:val="clear" w:color="000000" w:fill="D9D9D9"/>
            <w:hideMark/>
          </w:tcPr>
          <w:p w14:paraId="5CC4A3B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896" w:type="pct"/>
            <w:gridSpan w:val="8"/>
            <w:tcBorders>
              <w:top w:val="single" w:sz="4" w:space="0" w:color="auto"/>
              <w:left w:val="nil"/>
              <w:bottom w:val="single" w:sz="4" w:space="0" w:color="auto"/>
              <w:right w:val="single" w:sz="4" w:space="0" w:color="auto"/>
            </w:tcBorders>
            <w:shd w:val="clear" w:color="000000" w:fill="D9D9D9"/>
            <w:hideMark/>
          </w:tcPr>
          <w:p w14:paraId="7EC8E5D0"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Итого с учетом непредвиденных работ и затрат</w:t>
            </w:r>
          </w:p>
        </w:tc>
        <w:tc>
          <w:tcPr>
            <w:tcW w:w="282" w:type="pct"/>
            <w:gridSpan w:val="2"/>
            <w:tcBorders>
              <w:top w:val="nil"/>
              <w:left w:val="nil"/>
              <w:bottom w:val="single" w:sz="4" w:space="0" w:color="auto"/>
              <w:right w:val="single" w:sz="4" w:space="0" w:color="auto"/>
            </w:tcBorders>
            <w:shd w:val="clear" w:color="000000" w:fill="D9D9D9"/>
            <w:hideMark/>
          </w:tcPr>
          <w:p w14:paraId="7C2549F4"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nil"/>
              <w:left w:val="nil"/>
              <w:bottom w:val="single" w:sz="4" w:space="0" w:color="auto"/>
              <w:right w:val="single" w:sz="4" w:space="0" w:color="auto"/>
            </w:tcBorders>
            <w:shd w:val="clear" w:color="000000" w:fill="D9D9D9"/>
            <w:hideMark/>
          </w:tcPr>
          <w:p w14:paraId="3D931D5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nil"/>
              <w:left w:val="nil"/>
              <w:bottom w:val="single" w:sz="4" w:space="0" w:color="auto"/>
              <w:right w:val="single" w:sz="4" w:space="0" w:color="auto"/>
            </w:tcBorders>
            <w:shd w:val="clear" w:color="000000" w:fill="D9D9D9"/>
            <w:hideMark/>
          </w:tcPr>
          <w:p w14:paraId="4FD9444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nil"/>
              <w:left w:val="nil"/>
              <w:bottom w:val="single" w:sz="4" w:space="0" w:color="auto"/>
              <w:right w:val="single" w:sz="4" w:space="0" w:color="auto"/>
            </w:tcBorders>
            <w:shd w:val="clear" w:color="000000" w:fill="D9D9D9"/>
            <w:hideMark/>
          </w:tcPr>
          <w:p w14:paraId="5D1D6867"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000000" w:fill="D9D9D9"/>
            <w:hideMark/>
          </w:tcPr>
          <w:p w14:paraId="4C3B26FC"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nil"/>
              <w:left w:val="nil"/>
              <w:bottom w:val="single" w:sz="4" w:space="0" w:color="auto"/>
              <w:right w:val="single" w:sz="4" w:space="0" w:color="auto"/>
            </w:tcBorders>
            <w:shd w:val="clear" w:color="000000" w:fill="D9D9D9"/>
            <w:hideMark/>
          </w:tcPr>
          <w:p w14:paraId="14537D2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nil"/>
              <w:left w:val="nil"/>
              <w:bottom w:val="single" w:sz="4" w:space="0" w:color="auto"/>
              <w:right w:val="single" w:sz="4" w:space="0" w:color="auto"/>
            </w:tcBorders>
            <w:shd w:val="clear" w:color="000000" w:fill="D9D9D9"/>
            <w:noWrap/>
            <w:hideMark/>
          </w:tcPr>
          <w:p w14:paraId="61F4C7FC"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000000" w:fill="D9D9D9"/>
            <w:noWrap/>
            <w:hideMark/>
          </w:tcPr>
          <w:p w14:paraId="06A8FCB2"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000000" w:fill="D9D9D9"/>
            <w:noWrap/>
            <w:hideMark/>
          </w:tcPr>
          <w:p w14:paraId="1BF2EC9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4 482 572,62</w:t>
            </w:r>
          </w:p>
        </w:tc>
      </w:tr>
      <w:tr w:rsidR="00C05D6C" w:rsidRPr="001372DD" w14:paraId="118BD6CC" w14:textId="77777777" w:rsidTr="00C05D6C">
        <w:trPr>
          <w:trHeight w:val="170"/>
        </w:trPr>
        <w:tc>
          <w:tcPr>
            <w:tcW w:w="28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1869047C"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single" w:sz="4" w:space="0" w:color="auto"/>
              <w:right w:val="single" w:sz="4" w:space="0" w:color="auto"/>
            </w:tcBorders>
            <w:shd w:val="clear" w:color="000000" w:fill="D9D9D9"/>
            <w:hideMark/>
          </w:tcPr>
          <w:p w14:paraId="0FDDD986"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896" w:type="pct"/>
            <w:gridSpan w:val="8"/>
            <w:tcBorders>
              <w:top w:val="single" w:sz="4" w:space="0" w:color="auto"/>
              <w:left w:val="nil"/>
              <w:bottom w:val="single" w:sz="4" w:space="0" w:color="auto"/>
              <w:right w:val="single" w:sz="4" w:space="0" w:color="auto"/>
            </w:tcBorders>
            <w:shd w:val="clear" w:color="000000" w:fill="D9D9D9"/>
            <w:hideMark/>
          </w:tcPr>
          <w:p w14:paraId="4CEEA04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Налог на добавленную стоимость 22%</w:t>
            </w:r>
          </w:p>
        </w:tc>
        <w:tc>
          <w:tcPr>
            <w:tcW w:w="282" w:type="pct"/>
            <w:gridSpan w:val="2"/>
            <w:tcBorders>
              <w:top w:val="nil"/>
              <w:left w:val="nil"/>
              <w:bottom w:val="single" w:sz="4" w:space="0" w:color="auto"/>
              <w:right w:val="single" w:sz="4" w:space="0" w:color="auto"/>
            </w:tcBorders>
            <w:shd w:val="clear" w:color="000000" w:fill="D9D9D9"/>
            <w:hideMark/>
          </w:tcPr>
          <w:p w14:paraId="798893C5"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nil"/>
              <w:left w:val="nil"/>
              <w:bottom w:val="single" w:sz="4" w:space="0" w:color="auto"/>
              <w:right w:val="single" w:sz="4" w:space="0" w:color="auto"/>
            </w:tcBorders>
            <w:shd w:val="clear" w:color="000000" w:fill="D9D9D9"/>
            <w:hideMark/>
          </w:tcPr>
          <w:p w14:paraId="0799D8B1"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nil"/>
              <w:left w:val="nil"/>
              <w:bottom w:val="single" w:sz="4" w:space="0" w:color="auto"/>
              <w:right w:val="single" w:sz="4" w:space="0" w:color="auto"/>
            </w:tcBorders>
            <w:shd w:val="clear" w:color="000000" w:fill="D9D9D9"/>
            <w:hideMark/>
          </w:tcPr>
          <w:p w14:paraId="341AB5F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nil"/>
              <w:left w:val="nil"/>
              <w:bottom w:val="single" w:sz="4" w:space="0" w:color="auto"/>
              <w:right w:val="single" w:sz="4" w:space="0" w:color="auto"/>
            </w:tcBorders>
            <w:shd w:val="clear" w:color="000000" w:fill="D9D9D9"/>
            <w:hideMark/>
          </w:tcPr>
          <w:p w14:paraId="7FC3E9B8"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000000" w:fill="D9D9D9"/>
            <w:hideMark/>
          </w:tcPr>
          <w:p w14:paraId="19EA3700"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nil"/>
              <w:left w:val="nil"/>
              <w:bottom w:val="single" w:sz="4" w:space="0" w:color="auto"/>
              <w:right w:val="single" w:sz="4" w:space="0" w:color="auto"/>
            </w:tcBorders>
            <w:shd w:val="clear" w:color="000000" w:fill="D9D9D9"/>
            <w:hideMark/>
          </w:tcPr>
          <w:p w14:paraId="494CB7EB"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nil"/>
              <w:left w:val="nil"/>
              <w:bottom w:val="single" w:sz="4" w:space="0" w:color="auto"/>
              <w:right w:val="single" w:sz="4" w:space="0" w:color="auto"/>
            </w:tcBorders>
            <w:shd w:val="clear" w:color="000000" w:fill="D9D9D9"/>
            <w:noWrap/>
            <w:hideMark/>
          </w:tcPr>
          <w:p w14:paraId="1F387FB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000000" w:fill="D9D9D9"/>
            <w:noWrap/>
            <w:hideMark/>
          </w:tcPr>
          <w:p w14:paraId="5587BAE3"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000000" w:fill="D9D9D9"/>
            <w:noWrap/>
            <w:hideMark/>
          </w:tcPr>
          <w:p w14:paraId="53196D88"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986 165,98</w:t>
            </w:r>
          </w:p>
        </w:tc>
      </w:tr>
      <w:tr w:rsidR="00C05D6C" w:rsidRPr="001372DD" w14:paraId="1A0C5D18" w14:textId="77777777" w:rsidTr="00C05D6C">
        <w:trPr>
          <w:trHeight w:val="170"/>
        </w:trPr>
        <w:tc>
          <w:tcPr>
            <w:tcW w:w="286"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3CBC0229"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789" w:type="pct"/>
            <w:gridSpan w:val="5"/>
            <w:tcBorders>
              <w:top w:val="nil"/>
              <w:left w:val="nil"/>
              <w:bottom w:val="single" w:sz="4" w:space="0" w:color="auto"/>
              <w:right w:val="single" w:sz="4" w:space="0" w:color="auto"/>
            </w:tcBorders>
            <w:shd w:val="clear" w:color="000000" w:fill="D9D9D9"/>
            <w:hideMark/>
          </w:tcPr>
          <w:p w14:paraId="13ABC5A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896" w:type="pct"/>
            <w:gridSpan w:val="8"/>
            <w:tcBorders>
              <w:top w:val="single" w:sz="4" w:space="0" w:color="auto"/>
              <w:left w:val="nil"/>
              <w:bottom w:val="single" w:sz="4" w:space="0" w:color="auto"/>
              <w:right w:val="single" w:sz="4" w:space="0" w:color="auto"/>
            </w:tcBorders>
            <w:shd w:val="clear" w:color="000000" w:fill="D9D9D9"/>
            <w:hideMark/>
          </w:tcPr>
          <w:p w14:paraId="3FC93FB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Всего:</w:t>
            </w:r>
          </w:p>
        </w:tc>
        <w:tc>
          <w:tcPr>
            <w:tcW w:w="282" w:type="pct"/>
            <w:gridSpan w:val="2"/>
            <w:tcBorders>
              <w:top w:val="nil"/>
              <w:left w:val="nil"/>
              <w:bottom w:val="single" w:sz="4" w:space="0" w:color="auto"/>
              <w:right w:val="single" w:sz="4" w:space="0" w:color="auto"/>
            </w:tcBorders>
            <w:shd w:val="clear" w:color="000000" w:fill="D9D9D9"/>
            <w:hideMark/>
          </w:tcPr>
          <w:p w14:paraId="269E89AE"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07" w:type="pct"/>
            <w:gridSpan w:val="3"/>
            <w:tcBorders>
              <w:top w:val="nil"/>
              <w:left w:val="nil"/>
              <w:bottom w:val="single" w:sz="4" w:space="0" w:color="auto"/>
              <w:right w:val="single" w:sz="4" w:space="0" w:color="auto"/>
            </w:tcBorders>
            <w:shd w:val="clear" w:color="000000" w:fill="D9D9D9"/>
            <w:hideMark/>
          </w:tcPr>
          <w:p w14:paraId="2B149A2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1" w:type="pct"/>
            <w:gridSpan w:val="3"/>
            <w:tcBorders>
              <w:top w:val="nil"/>
              <w:left w:val="nil"/>
              <w:bottom w:val="single" w:sz="4" w:space="0" w:color="auto"/>
              <w:right w:val="single" w:sz="4" w:space="0" w:color="auto"/>
            </w:tcBorders>
            <w:shd w:val="clear" w:color="000000" w:fill="D9D9D9"/>
            <w:hideMark/>
          </w:tcPr>
          <w:p w14:paraId="506A77A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515" w:type="pct"/>
            <w:gridSpan w:val="3"/>
            <w:tcBorders>
              <w:top w:val="nil"/>
              <w:left w:val="nil"/>
              <w:bottom w:val="single" w:sz="4" w:space="0" w:color="auto"/>
              <w:right w:val="single" w:sz="4" w:space="0" w:color="auto"/>
            </w:tcBorders>
            <w:shd w:val="clear" w:color="000000" w:fill="D9D9D9"/>
            <w:hideMark/>
          </w:tcPr>
          <w:p w14:paraId="1F7CFEF6"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000000" w:fill="D9D9D9"/>
            <w:hideMark/>
          </w:tcPr>
          <w:p w14:paraId="194DED2D"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190" w:type="pct"/>
            <w:tcBorders>
              <w:top w:val="nil"/>
              <w:left w:val="nil"/>
              <w:bottom w:val="single" w:sz="4" w:space="0" w:color="auto"/>
              <w:right w:val="single" w:sz="4" w:space="0" w:color="auto"/>
            </w:tcBorders>
            <w:shd w:val="clear" w:color="000000" w:fill="D9D9D9"/>
            <w:hideMark/>
          </w:tcPr>
          <w:p w14:paraId="5D90879A" w14:textId="77777777" w:rsidR="00C05D6C" w:rsidRPr="001372DD" w:rsidRDefault="00C05D6C" w:rsidP="00F46482">
            <w:pPr>
              <w:spacing w:line="240" w:lineRule="auto"/>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56" w:type="pct"/>
            <w:tcBorders>
              <w:top w:val="nil"/>
              <w:left w:val="nil"/>
              <w:bottom w:val="single" w:sz="4" w:space="0" w:color="auto"/>
              <w:right w:val="single" w:sz="4" w:space="0" w:color="auto"/>
            </w:tcBorders>
            <w:shd w:val="clear" w:color="000000" w:fill="D9D9D9"/>
            <w:noWrap/>
            <w:hideMark/>
          </w:tcPr>
          <w:p w14:paraId="0CAEF7E3"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333" w:type="pct"/>
            <w:tcBorders>
              <w:top w:val="nil"/>
              <w:left w:val="nil"/>
              <w:bottom w:val="single" w:sz="4" w:space="0" w:color="auto"/>
              <w:right w:val="single" w:sz="4" w:space="0" w:color="auto"/>
            </w:tcBorders>
            <w:shd w:val="clear" w:color="000000" w:fill="D9D9D9"/>
            <w:noWrap/>
            <w:hideMark/>
          </w:tcPr>
          <w:p w14:paraId="2F688A3F" w14:textId="77777777" w:rsidR="00C05D6C" w:rsidRPr="001372DD" w:rsidRDefault="00C05D6C" w:rsidP="00F46482">
            <w:pPr>
              <w:spacing w:line="240" w:lineRule="auto"/>
              <w:jc w:val="center"/>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 </w:t>
            </w:r>
          </w:p>
        </w:tc>
        <w:tc>
          <w:tcPr>
            <w:tcW w:w="286" w:type="pct"/>
            <w:tcBorders>
              <w:top w:val="nil"/>
              <w:left w:val="nil"/>
              <w:bottom w:val="single" w:sz="4" w:space="0" w:color="auto"/>
              <w:right w:val="single" w:sz="4" w:space="0" w:color="auto"/>
            </w:tcBorders>
            <w:shd w:val="clear" w:color="000000" w:fill="D9D9D9"/>
            <w:noWrap/>
            <w:hideMark/>
          </w:tcPr>
          <w:p w14:paraId="588C5100" w14:textId="77777777" w:rsidR="00C05D6C" w:rsidRPr="001372DD" w:rsidRDefault="00C05D6C" w:rsidP="00F46482">
            <w:pPr>
              <w:spacing w:line="240" w:lineRule="auto"/>
              <w:jc w:val="right"/>
              <w:rPr>
                <w:rFonts w:ascii="Arial" w:eastAsia="Times New Roman" w:hAnsi="Arial" w:cs="Arial"/>
                <w:b/>
                <w:bCs/>
                <w:color w:val="000000"/>
                <w:sz w:val="16"/>
                <w:szCs w:val="16"/>
                <w:lang w:eastAsia="ru-RU"/>
              </w:rPr>
            </w:pPr>
            <w:r w:rsidRPr="001372DD">
              <w:rPr>
                <w:rFonts w:ascii="Arial" w:eastAsia="Times New Roman" w:hAnsi="Arial" w:cs="Arial"/>
                <w:b/>
                <w:bCs/>
                <w:color w:val="000000"/>
                <w:sz w:val="16"/>
                <w:szCs w:val="16"/>
                <w:lang w:eastAsia="ru-RU"/>
              </w:rPr>
              <w:t>5 468 738,60</w:t>
            </w:r>
          </w:p>
        </w:tc>
      </w:tr>
    </w:tbl>
    <w:p w14:paraId="142D45FA" w14:textId="77777777" w:rsidR="00B13D4C" w:rsidRPr="00A26F2E" w:rsidRDefault="00B13D4C" w:rsidP="00B13D4C">
      <w:pPr>
        <w:ind w:right="282"/>
      </w:pPr>
    </w:p>
    <w:p w14:paraId="27E24244" w14:textId="77777777" w:rsidR="00B13D4C" w:rsidRPr="00A26F2E" w:rsidRDefault="00B13D4C" w:rsidP="00B13D4C">
      <w:pPr>
        <w:ind w:right="282"/>
      </w:pPr>
      <w:r>
        <w:br w:type="page"/>
      </w:r>
    </w:p>
    <w:tbl>
      <w:tblPr>
        <w:tblW w:w="4931" w:type="pct"/>
        <w:tblLook w:val="04A0" w:firstRow="1" w:lastRow="0" w:firstColumn="1" w:lastColumn="0" w:noHBand="0" w:noVBand="1"/>
      </w:tblPr>
      <w:tblGrid>
        <w:gridCol w:w="1979"/>
        <w:gridCol w:w="1958"/>
        <w:gridCol w:w="637"/>
        <w:gridCol w:w="617"/>
        <w:gridCol w:w="613"/>
        <w:gridCol w:w="245"/>
        <w:gridCol w:w="245"/>
        <w:gridCol w:w="734"/>
        <w:gridCol w:w="734"/>
        <w:gridCol w:w="1343"/>
        <w:gridCol w:w="1425"/>
        <w:gridCol w:w="995"/>
        <w:gridCol w:w="545"/>
        <w:gridCol w:w="734"/>
        <w:gridCol w:w="949"/>
        <w:gridCol w:w="817"/>
      </w:tblGrid>
      <w:tr w:rsidR="00C05D6C" w:rsidRPr="00BA5427" w14:paraId="5F297AC4" w14:textId="77777777" w:rsidTr="00F46482">
        <w:trPr>
          <w:trHeight w:val="345"/>
        </w:trPr>
        <w:tc>
          <w:tcPr>
            <w:tcW w:w="5000" w:type="pct"/>
            <w:gridSpan w:val="16"/>
            <w:tcBorders>
              <w:top w:val="nil"/>
              <w:left w:val="nil"/>
              <w:bottom w:val="nil"/>
              <w:right w:val="nil"/>
            </w:tcBorders>
            <w:shd w:val="clear" w:color="auto" w:fill="auto"/>
            <w:noWrap/>
            <w:vAlign w:val="bottom"/>
            <w:hideMark/>
          </w:tcPr>
          <w:tbl>
            <w:tblPr>
              <w:tblW w:w="5000" w:type="pct"/>
              <w:tblLook w:val="04A0" w:firstRow="1" w:lastRow="0" w:firstColumn="1" w:lastColumn="0" w:noHBand="0" w:noVBand="1"/>
            </w:tblPr>
            <w:tblGrid>
              <w:gridCol w:w="895"/>
              <w:gridCol w:w="895"/>
              <w:gridCol w:w="898"/>
              <w:gridCol w:w="898"/>
              <w:gridCol w:w="895"/>
              <w:gridCol w:w="896"/>
              <w:gridCol w:w="896"/>
              <w:gridCol w:w="896"/>
              <w:gridCol w:w="896"/>
              <w:gridCol w:w="896"/>
              <w:gridCol w:w="896"/>
              <w:gridCol w:w="896"/>
              <w:gridCol w:w="896"/>
              <w:gridCol w:w="896"/>
              <w:gridCol w:w="896"/>
              <w:gridCol w:w="913"/>
            </w:tblGrid>
            <w:tr w:rsidR="00C05D6C" w:rsidRPr="00C05D6C" w14:paraId="1565A505" w14:textId="77777777" w:rsidTr="00C05D6C">
              <w:trPr>
                <w:trHeight w:val="300"/>
              </w:trPr>
              <w:tc>
                <w:tcPr>
                  <w:tcW w:w="5000" w:type="pct"/>
                  <w:gridSpan w:val="16"/>
                  <w:tcBorders>
                    <w:top w:val="nil"/>
                    <w:left w:val="nil"/>
                    <w:bottom w:val="single" w:sz="4" w:space="0" w:color="auto"/>
                    <w:right w:val="nil"/>
                  </w:tcBorders>
                  <w:shd w:val="clear" w:color="auto" w:fill="auto"/>
                  <w:vAlign w:val="bottom"/>
                  <w:hideMark/>
                </w:tcPr>
                <w:p w14:paraId="6D133859" w14:textId="77777777" w:rsidR="00C05D6C" w:rsidRPr="00C05D6C" w:rsidRDefault="00C05D6C" w:rsidP="00C05D6C">
                  <w:pPr>
                    <w:spacing w:line="240" w:lineRule="auto"/>
                    <w:jc w:val="center"/>
                    <w:rPr>
                      <w:rFonts w:ascii="Arial" w:eastAsia="Times New Roman" w:hAnsi="Arial" w:cs="Arial"/>
                      <w:sz w:val="16"/>
                      <w:szCs w:val="16"/>
                      <w:lang w:eastAsia="ru-RU"/>
                    </w:rPr>
                  </w:pPr>
                  <w:r w:rsidRPr="00C05D6C">
                    <w:rPr>
                      <w:rFonts w:ascii="Arial" w:eastAsia="Times New Roman" w:hAnsi="Arial" w:cs="Arial"/>
                      <w:sz w:val="16"/>
                      <w:szCs w:val="16"/>
                      <w:lang w:eastAsia="ru-RU"/>
                    </w:rPr>
                    <w:lastRenderedPageBreak/>
                    <w:t>ВТРК "Эльбрус"</w:t>
                  </w:r>
                </w:p>
              </w:tc>
            </w:tr>
            <w:tr w:rsidR="00C05D6C" w:rsidRPr="00C05D6C" w14:paraId="64CE3353" w14:textId="77777777" w:rsidTr="00C05D6C">
              <w:trPr>
                <w:trHeight w:val="300"/>
              </w:trPr>
              <w:tc>
                <w:tcPr>
                  <w:tcW w:w="5000" w:type="pct"/>
                  <w:gridSpan w:val="16"/>
                  <w:tcBorders>
                    <w:top w:val="single" w:sz="4" w:space="0" w:color="auto"/>
                    <w:left w:val="nil"/>
                    <w:bottom w:val="nil"/>
                    <w:right w:val="nil"/>
                  </w:tcBorders>
                  <w:shd w:val="clear" w:color="auto" w:fill="auto"/>
                  <w:noWrap/>
                  <w:hideMark/>
                </w:tcPr>
                <w:p w14:paraId="77787FDD" w14:textId="77777777" w:rsidR="00C05D6C" w:rsidRPr="00C05D6C" w:rsidRDefault="00C05D6C" w:rsidP="00C05D6C">
                  <w:pPr>
                    <w:spacing w:line="240" w:lineRule="auto"/>
                    <w:jc w:val="center"/>
                    <w:rPr>
                      <w:rFonts w:ascii="Arial" w:eastAsia="Times New Roman" w:hAnsi="Arial" w:cs="Arial"/>
                      <w:i/>
                      <w:iCs/>
                      <w:sz w:val="16"/>
                      <w:szCs w:val="16"/>
                      <w:lang w:eastAsia="ru-RU"/>
                    </w:rPr>
                  </w:pPr>
                  <w:r w:rsidRPr="00C05D6C">
                    <w:rPr>
                      <w:rFonts w:ascii="Arial" w:eastAsia="Times New Roman" w:hAnsi="Arial" w:cs="Arial"/>
                      <w:i/>
                      <w:iCs/>
                      <w:sz w:val="16"/>
                      <w:szCs w:val="16"/>
                      <w:lang w:eastAsia="ru-RU"/>
                    </w:rPr>
                    <w:t>(наименование стройки)</w:t>
                  </w:r>
                </w:p>
              </w:tc>
            </w:tr>
            <w:tr w:rsidR="00C05D6C" w:rsidRPr="00C05D6C" w14:paraId="651001CB" w14:textId="77777777" w:rsidTr="00C05D6C">
              <w:trPr>
                <w:trHeight w:val="120"/>
              </w:trPr>
              <w:tc>
                <w:tcPr>
                  <w:tcW w:w="312" w:type="pct"/>
                  <w:tcBorders>
                    <w:top w:val="nil"/>
                    <w:left w:val="nil"/>
                    <w:bottom w:val="nil"/>
                    <w:right w:val="nil"/>
                  </w:tcBorders>
                  <w:shd w:val="clear" w:color="auto" w:fill="auto"/>
                  <w:noWrap/>
                  <w:hideMark/>
                </w:tcPr>
                <w:p w14:paraId="5593E2AC" w14:textId="77777777" w:rsidR="00C05D6C" w:rsidRPr="00C05D6C" w:rsidRDefault="00C05D6C" w:rsidP="00C05D6C">
                  <w:pPr>
                    <w:spacing w:line="240" w:lineRule="auto"/>
                    <w:jc w:val="center"/>
                    <w:rPr>
                      <w:rFonts w:ascii="Arial" w:eastAsia="Times New Roman" w:hAnsi="Arial" w:cs="Arial"/>
                      <w:i/>
                      <w:iCs/>
                      <w:sz w:val="16"/>
                      <w:szCs w:val="16"/>
                      <w:lang w:eastAsia="ru-RU"/>
                    </w:rPr>
                  </w:pPr>
                </w:p>
              </w:tc>
              <w:tc>
                <w:tcPr>
                  <w:tcW w:w="312" w:type="pct"/>
                  <w:tcBorders>
                    <w:top w:val="nil"/>
                    <w:left w:val="nil"/>
                    <w:bottom w:val="nil"/>
                    <w:right w:val="nil"/>
                  </w:tcBorders>
                  <w:shd w:val="clear" w:color="auto" w:fill="auto"/>
                  <w:noWrap/>
                  <w:hideMark/>
                </w:tcPr>
                <w:p w14:paraId="256BD36D" w14:textId="77777777" w:rsidR="00C05D6C" w:rsidRPr="00C05D6C" w:rsidRDefault="00C05D6C" w:rsidP="00C05D6C">
                  <w:pPr>
                    <w:spacing w:line="240" w:lineRule="auto"/>
                    <w:jc w:val="center"/>
                    <w:rPr>
                      <w:rFonts w:eastAsia="Times New Roman" w:cs="Times New Roman"/>
                      <w:sz w:val="20"/>
                      <w:szCs w:val="20"/>
                      <w:lang w:eastAsia="ru-RU"/>
                    </w:rPr>
                  </w:pPr>
                </w:p>
              </w:tc>
              <w:tc>
                <w:tcPr>
                  <w:tcW w:w="313" w:type="pct"/>
                  <w:tcBorders>
                    <w:top w:val="nil"/>
                    <w:left w:val="nil"/>
                    <w:bottom w:val="nil"/>
                    <w:right w:val="nil"/>
                  </w:tcBorders>
                  <w:shd w:val="clear" w:color="auto" w:fill="auto"/>
                  <w:noWrap/>
                  <w:hideMark/>
                </w:tcPr>
                <w:p w14:paraId="349AC880" w14:textId="77777777" w:rsidR="00C05D6C" w:rsidRPr="00C05D6C" w:rsidRDefault="00C05D6C" w:rsidP="00C05D6C">
                  <w:pPr>
                    <w:spacing w:line="240" w:lineRule="auto"/>
                    <w:jc w:val="center"/>
                    <w:rPr>
                      <w:rFonts w:eastAsia="Times New Roman" w:cs="Times New Roman"/>
                      <w:sz w:val="20"/>
                      <w:szCs w:val="20"/>
                      <w:lang w:eastAsia="ru-RU"/>
                    </w:rPr>
                  </w:pPr>
                </w:p>
              </w:tc>
              <w:tc>
                <w:tcPr>
                  <w:tcW w:w="313" w:type="pct"/>
                  <w:tcBorders>
                    <w:top w:val="nil"/>
                    <w:left w:val="nil"/>
                    <w:bottom w:val="nil"/>
                    <w:right w:val="nil"/>
                  </w:tcBorders>
                  <w:shd w:val="clear" w:color="auto" w:fill="auto"/>
                  <w:noWrap/>
                  <w:hideMark/>
                </w:tcPr>
                <w:p w14:paraId="310AB06A"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021EAB27"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6D98A612"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1427F582"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5C023519"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5BBBD4C0"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4FDDAD54"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064F58B8"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2D0B3F38"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23851FE9"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4525FBF2"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5D3F45A2" w14:textId="77777777" w:rsidR="00C05D6C" w:rsidRPr="00C05D6C" w:rsidRDefault="00C05D6C" w:rsidP="00C05D6C">
                  <w:pPr>
                    <w:spacing w:line="240" w:lineRule="auto"/>
                    <w:jc w:val="center"/>
                    <w:rPr>
                      <w:rFonts w:eastAsia="Times New Roman" w:cs="Times New Roman"/>
                      <w:sz w:val="20"/>
                      <w:szCs w:val="20"/>
                      <w:lang w:eastAsia="ru-RU"/>
                    </w:rPr>
                  </w:pPr>
                </w:p>
              </w:tc>
              <w:tc>
                <w:tcPr>
                  <w:tcW w:w="312" w:type="pct"/>
                  <w:tcBorders>
                    <w:top w:val="nil"/>
                    <w:left w:val="nil"/>
                    <w:bottom w:val="nil"/>
                    <w:right w:val="nil"/>
                  </w:tcBorders>
                  <w:shd w:val="clear" w:color="auto" w:fill="auto"/>
                  <w:noWrap/>
                  <w:hideMark/>
                </w:tcPr>
                <w:p w14:paraId="5F5F4612" w14:textId="77777777" w:rsidR="00C05D6C" w:rsidRPr="00C05D6C" w:rsidRDefault="00C05D6C" w:rsidP="00C05D6C">
                  <w:pPr>
                    <w:spacing w:line="240" w:lineRule="auto"/>
                    <w:jc w:val="center"/>
                    <w:rPr>
                      <w:rFonts w:eastAsia="Times New Roman" w:cs="Times New Roman"/>
                      <w:sz w:val="20"/>
                      <w:szCs w:val="20"/>
                      <w:lang w:eastAsia="ru-RU"/>
                    </w:rPr>
                  </w:pPr>
                </w:p>
              </w:tc>
            </w:tr>
            <w:tr w:rsidR="00C05D6C" w:rsidRPr="00C05D6C" w14:paraId="53D3B335" w14:textId="77777777" w:rsidTr="00C05D6C">
              <w:trPr>
                <w:trHeight w:val="300"/>
              </w:trPr>
              <w:tc>
                <w:tcPr>
                  <w:tcW w:w="5000" w:type="pct"/>
                  <w:gridSpan w:val="16"/>
                  <w:tcBorders>
                    <w:top w:val="nil"/>
                    <w:left w:val="nil"/>
                    <w:bottom w:val="single" w:sz="4" w:space="0" w:color="auto"/>
                    <w:right w:val="nil"/>
                  </w:tcBorders>
                  <w:shd w:val="clear" w:color="auto" w:fill="auto"/>
                  <w:vAlign w:val="bottom"/>
                  <w:hideMark/>
                </w:tcPr>
                <w:p w14:paraId="3221C01C" w14:textId="77777777" w:rsidR="00C05D6C" w:rsidRPr="00C05D6C" w:rsidRDefault="00C05D6C" w:rsidP="00C05D6C">
                  <w:pPr>
                    <w:spacing w:line="240" w:lineRule="auto"/>
                    <w:jc w:val="center"/>
                    <w:rPr>
                      <w:rFonts w:ascii="Arial" w:eastAsia="Times New Roman" w:hAnsi="Arial" w:cs="Arial"/>
                      <w:sz w:val="16"/>
                      <w:szCs w:val="16"/>
                      <w:lang w:eastAsia="ru-RU"/>
                    </w:rPr>
                  </w:pPr>
                  <w:r w:rsidRPr="00C05D6C">
                    <w:rPr>
                      <w:rFonts w:ascii="Arial" w:eastAsia="Times New Roman" w:hAnsi="Arial" w:cs="Arial"/>
                      <w:sz w:val="16"/>
                      <w:szCs w:val="16"/>
                      <w:lang w:eastAsia="ru-RU"/>
                    </w:rPr>
                    <w:t>ТП №4 на ст.Мир</w:t>
                  </w:r>
                </w:p>
              </w:tc>
            </w:tr>
            <w:tr w:rsidR="00C05D6C" w:rsidRPr="00C05D6C" w14:paraId="34F0086C" w14:textId="77777777" w:rsidTr="00C05D6C">
              <w:trPr>
                <w:trHeight w:val="300"/>
              </w:trPr>
              <w:tc>
                <w:tcPr>
                  <w:tcW w:w="5000" w:type="pct"/>
                  <w:gridSpan w:val="16"/>
                  <w:tcBorders>
                    <w:top w:val="single" w:sz="4" w:space="0" w:color="auto"/>
                    <w:left w:val="nil"/>
                    <w:bottom w:val="nil"/>
                    <w:right w:val="nil"/>
                  </w:tcBorders>
                  <w:shd w:val="clear" w:color="auto" w:fill="auto"/>
                  <w:noWrap/>
                  <w:hideMark/>
                </w:tcPr>
                <w:p w14:paraId="7B8EEB91" w14:textId="77777777" w:rsidR="00C05D6C" w:rsidRPr="00C05D6C" w:rsidRDefault="00C05D6C" w:rsidP="00C05D6C">
                  <w:pPr>
                    <w:spacing w:line="240" w:lineRule="auto"/>
                    <w:jc w:val="center"/>
                    <w:rPr>
                      <w:rFonts w:ascii="Arial" w:eastAsia="Times New Roman" w:hAnsi="Arial" w:cs="Arial"/>
                      <w:i/>
                      <w:iCs/>
                      <w:sz w:val="16"/>
                      <w:szCs w:val="16"/>
                      <w:lang w:eastAsia="ru-RU"/>
                    </w:rPr>
                  </w:pPr>
                  <w:r w:rsidRPr="00C05D6C">
                    <w:rPr>
                      <w:rFonts w:ascii="Arial" w:eastAsia="Times New Roman" w:hAnsi="Arial" w:cs="Arial"/>
                      <w:i/>
                      <w:iCs/>
                      <w:sz w:val="16"/>
                      <w:szCs w:val="16"/>
                      <w:lang w:eastAsia="ru-RU"/>
                    </w:rPr>
                    <w:t>(наименование объекта капитального строительства)</w:t>
                  </w:r>
                </w:p>
              </w:tc>
            </w:tr>
          </w:tbl>
          <w:p w14:paraId="0D71751F" w14:textId="77777777" w:rsidR="00C05D6C" w:rsidRDefault="00C05D6C" w:rsidP="00F46482">
            <w:pPr>
              <w:spacing w:line="240" w:lineRule="auto"/>
              <w:jc w:val="center"/>
              <w:rPr>
                <w:rFonts w:ascii="Arial" w:eastAsia="Times New Roman" w:hAnsi="Arial" w:cs="Arial"/>
                <w:b/>
                <w:bCs/>
                <w:sz w:val="28"/>
                <w:szCs w:val="28"/>
                <w:lang w:eastAsia="ru-RU"/>
              </w:rPr>
            </w:pPr>
          </w:p>
          <w:p w14:paraId="73DC22A1" w14:textId="70051131" w:rsidR="00C05D6C" w:rsidRPr="00BA5427" w:rsidRDefault="00C05D6C" w:rsidP="00F46482">
            <w:pPr>
              <w:spacing w:line="240" w:lineRule="auto"/>
              <w:jc w:val="center"/>
              <w:rPr>
                <w:rFonts w:ascii="Arial" w:eastAsia="Times New Roman" w:hAnsi="Arial" w:cs="Arial"/>
                <w:b/>
                <w:bCs/>
                <w:sz w:val="28"/>
                <w:szCs w:val="28"/>
                <w:lang w:eastAsia="ru-RU"/>
              </w:rPr>
            </w:pPr>
            <w:r w:rsidRPr="00BA5427">
              <w:rPr>
                <w:rFonts w:ascii="Arial" w:eastAsia="Times New Roman" w:hAnsi="Arial" w:cs="Arial"/>
                <w:b/>
                <w:bCs/>
                <w:sz w:val="28"/>
                <w:szCs w:val="28"/>
                <w:lang w:eastAsia="ru-RU"/>
              </w:rPr>
              <w:t>ЛОКАЛЬНЫЙ СМЕТНЫЙ РАСЧЕТ (СМЕТА) № 2</w:t>
            </w:r>
          </w:p>
        </w:tc>
      </w:tr>
      <w:tr w:rsidR="00C05D6C" w:rsidRPr="00BA5427" w14:paraId="1A8D1CDA" w14:textId="77777777" w:rsidTr="00F46482">
        <w:trPr>
          <w:trHeight w:val="165"/>
        </w:trPr>
        <w:tc>
          <w:tcPr>
            <w:tcW w:w="282" w:type="pct"/>
            <w:tcBorders>
              <w:top w:val="nil"/>
              <w:left w:val="nil"/>
              <w:bottom w:val="nil"/>
              <w:right w:val="nil"/>
            </w:tcBorders>
            <w:shd w:val="clear" w:color="auto" w:fill="auto"/>
            <w:noWrap/>
            <w:vAlign w:val="bottom"/>
            <w:hideMark/>
          </w:tcPr>
          <w:p w14:paraId="555789D8" w14:textId="77777777" w:rsidR="00C05D6C" w:rsidRPr="00BA5427" w:rsidRDefault="00C05D6C" w:rsidP="00F46482">
            <w:pPr>
              <w:spacing w:line="240" w:lineRule="auto"/>
              <w:jc w:val="center"/>
              <w:rPr>
                <w:rFonts w:ascii="Arial" w:eastAsia="Times New Roman" w:hAnsi="Arial" w:cs="Arial"/>
                <w:b/>
                <w:bCs/>
                <w:sz w:val="28"/>
                <w:szCs w:val="28"/>
                <w:lang w:eastAsia="ru-RU"/>
              </w:rPr>
            </w:pPr>
          </w:p>
        </w:tc>
        <w:tc>
          <w:tcPr>
            <w:tcW w:w="757" w:type="pct"/>
            <w:tcBorders>
              <w:top w:val="nil"/>
              <w:left w:val="nil"/>
              <w:bottom w:val="nil"/>
              <w:right w:val="nil"/>
            </w:tcBorders>
            <w:shd w:val="clear" w:color="auto" w:fill="auto"/>
            <w:noWrap/>
            <w:vAlign w:val="bottom"/>
            <w:hideMark/>
          </w:tcPr>
          <w:p w14:paraId="1A4FF8BD" w14:textId="77777777" w:rsidR="00C05D6C" w:rsidRPr="00BA5427" w:rsidRDefault="00C05D6C" w:rsidP="00F46482">
            <w:pPr>
              <w:spacing w:line="240" w:lineRule="auto"/>
              <w:jc w:val="center"/>
              <w:rPr>
                <w:rFonts w:eastAsia="Times New Roman" w:cs="Times New Roman"/>
                <w:sz w:val="20"/>
                <w:szCs w:val="20"/>
                <w:lang w:eastAsia="ru-RU"/>
              </w:rPr>
            </w:pPr>
          </w:p>
        </w:tc>
        <w:tc>
          <w:tcPr>
            <w:tcW w:w="240" w:type="pct"/>
            <w:tcBorders>
              <w:top w:val="nil"/>
              <w:left w:val="nil"/>
              <w:bottom w:val="nil"/>
              <w:right w:val="nil"/>
            </w:tcBorders>
            <w:shd w:val="clear" w:color="auto" w:fill="auto"/>
            <w:noWrap/>
            <w:vAlign w:val="bottom"/>
            <w:hideMark/>
          </w:tcPr>
          <w:p w14:paraId="09063943" w14:textId="77777777" w:rsidR="00C05D6C" w:rsidRPr="00BA5427" w:rsidRDefault="00C05D6C" w:rsidP="00F46482">
            <w:pPr>
              <w:spacing w:line="240" w:lineRule="auto"/>
              <w:jc w:val="center"/>
              <w:rPr>
                <w:rFonts w:eastAsia="Times New Roman" w:cs="Times New Roman"/>
                <w:sz w:val="20"/>
                <w:szCs w:val="20"/>
                <w:lang w:eastAsia="ru-RU"/>
              </w:rPr>
            </w:pPr>
          </w:p>
        </w:tc>
        <w:tc>
          <w:tcPr>
            <w:tcW w:w="232" w:type="pct"/>
            <w:tcBorders>
              <w:top w:val="nil"/>
              <w:left w:val="nil"/>
              <w:bottom w:val="nil"/>
              <w:right w:val="nil"/>
            </w:tcBorders>
            <w:shd w:val="clear" w:color="auto" w:fill="auto"/>
            <w:noWrap/>
            <w:vAlign w:val="bottom"/>
            <w:hideMark/>
          </w:tcPr>
          <w:p w14:paraId="4ECF8792" w14:textId="77777777" w:rsidR="00C05D6C" w:rsidRPr="00BA5427" w:rsidRDefault="00C05D6C" w:rsidP="00F46482">
            <w:pPr>
              <w:spacing w:line="240" w:lineRule="auto"/>
              <w:jc w:val="center"/>
              <w:rPr>
                <w:rFonts w:eastAsia="Times New Roman" w:cs="Times New Roman"/>
                <w:sz w:val="20"/>
                <w:szCs w:val="20"/>
                <w:lang w:eastAsia="ru-RU"/>
              </w:rPr>
            </w:pPr>
          </w:p>
        </w:tc>
        <w:tc>
          <w:tcPr>
            <w:tcW w:w="231" w:type="pct"/>
            <w:tcBorders>
              <w:top w:val="nil"/>
              <w:left w:val="nil"/>
              <w:bottom w:val="nil"/>
              <w:right w:val="nil"/>
            </w:tcBorders>
            <w:shd w:val="clear" w:color="auto" w:fill="auto"/>
            <w:noWrap/>
            <w:vAlign w:val="bottom"/>
            <w:hideMark/>
          </w:tcPr>
          <w:p w14:paraId="0A90C9C7" w14:textId="77777777" w:rsidR="00C05D6C" w:rsidRPr="00BA5427" w:rsidRDefault="00C05D6C" w:rsidP="00F46482">
            <w:pPr>
              <w:spacing w:line="240" w:lineRule="auto"/>
              <w:jc w:val="center"/>
              <w:rPr>
                <w:rFonts w:eastAsia="Times New Roman" w:cs="Times New Roman"/>
                <w:sz w:val="20"/>
                <w:szCs w:val="20"/>
                <w:lang w:eastAsia="ru-RU"/>
              </w:rPr>
            </w:pPr>
          </w:p>
        </w:tc>
        <w:tc>
          <w:tcPr>
            <w:tcW w:w="87" w:type="pct"/>
            <w:tcBorders>
              <w:top w:val="nil"/>
              <w:left w:val="nil"/>
              <w:bottom w:val="nil"/>
              <w:right w:val="nil"/>
            </w:tcBorders>
            <w:shd w:val="clear" w:color="auto" w:fill="auto"/>
            <w:noWrap/>
            <w:vAlign w:val="bottom"/>
            <w:hideMark/>
          </w:tcPr>
          <w:p w14:paraId="6F9993AF" w14:textId="77777777" w:rsidR="00C05D6C" w:rsidRPr="00BA5427" w:rsidRDefault="00C05D6C" w:rsidP="00F46482">
            <w:pPr>
              <w:spacing w:line="240" w:lineRule="auto"/>
              <w:jc w:val="center"/>
              <w:rPr>
                <w:rFonts w:eastAsia="Times New Roman" w:cs="Times New Roman"/>
                <w:sz w:val="20"/>
                <w:szCs w:val="20"/>
                <w:lang w:eastAsia="ru-RU"/>
              </w:rPr>
            </w:pPr>
          </w:p>
        </w:tc>
        <w:tc>
          <w:tcPr>
            <w:tcW w:w="87" w:type="pct"/>
            <w:tcBorders>
              <w:top w:val="nil"/>
              <w:left w:val="nil"/>
              <w:bottom w:val="nil"/>
              <w:right w:val="nil"/>
            </w:tcBorders>
            <w:shd w:val="clear" w:color="auto" w:fill="auto"/>
            <w:noWrap/>
            <w:vAlign w:val="bottom"/>
            <w:hideMark/>
          </w:tcPr>
          <w:p w14:paraId="71C389D9" w14:textId="77777777" w:rsidR="00C05D6C" w:rsidRPr="00BA5427" w:rsidRDefault="00C05D6C" w:rsidP="00F46482">
            <w:pPr>
              <w:spacing w:line="240" w:lineRule="auto"/>
              <w:jc w:val="center"/>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758C2B9C" w14:textId="77777777" w:rsidR="00C05D6C" w:rsidRPr="00BA5427" w:rsidRDefault="00C05D6C" w:rsidP="00F46482">
            <w:pPr>
              <w:spacing w:line="240" w:lineRule="auto"/>
              <w:jc w:val="center"/>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1D720186"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39B14347"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noWrap/>
            <w:vAlign w:val="bottom"/>
            <w:hideMark/>
          </w:tcPr>
          <w:p w14:paraId="606ECD36"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noWrap/>
            <w:vAlign w:val="bottom"/>
            <w:hideMark/>
          </w:tcPr>
          <w:p w14:paraId="15C38954"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noWrap/>
            <w:vAlign w:val="bottom"/>
            <w:hideMark/>
          </w:tcPr>
          <w:p w14:paraId="097826E6" w14:textId="77777777" w:rsidR="00C05D6C" w:rsidRPr="00BA5427" w:rsidRDefault="00C05D6C" w:rsidP="00F46482">
            <w:pPr>
              <w:spacing w:line="240" w:lineRule="auto"/>
              <w:jc w:val="center"/>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6178EEB0"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noWrap/>
            <w:vAlign w:val="bottom"/>
            <w:hideMark/>
          </w:tcPr>
          <w:p w14:paraId="7769CB6C" w14:textId="77777777" w:rsidR="00C05D6C" w:rsidRPr="00BA5427" w:rsidRDefault="00C05D6C" w:rsidP="00F46482">
            <w:pPr>
              <w:spacing w:line="240" w:lineRule="auto"/>
              <w:jc w:val="center"/>
              <w:rPr>
                <w:rFonts w:eastAsia="Times New Roman" w:cs="Times New Roman"/>
                <w:sz w:val="20"/>
                <w:szCs w:val="20"/>
                <w:lang w:eastAsia="ru-RU"/>
              </w:rPr>
            </w:pPr>
          </w:p>
        </w:tc>
        <w:tc>
          <w:tcPr>
            <w:tcW w:w="310" w:type="pct"/>
            <w:tcBorders>
              <w:top w:val="nil"/>
              <w:left w:val="nil"/>
              <w:bottom w:val="nil"/>
              <w:right w:val="nil"/>
            </w:tcBorders>
            <w:shd w:val="clear" w:color="auto" w:fill="auto"/>
            <w:noWrap/>
            <w:vAlign w:val="bottom"/>
            <w:hideMark/>
          </w:tcPr>
          <w:p w14:paraId="30ADE73F" w14:textId="77777777" w:rsidR="00C05D6C" w:rsidRPr="00BA5427" w:rsidRDefault="00C05D6C" w:rsidP="00F46482">
            <w:pPr>
              <w:spacing w:line="240" w:lineRule="auto"/>
              <w:jc w:val="center"/>
              <w:rPr>
                <w:rFonts w:eastAsia="Times New Roman" w:cs="Times New Roman"/>
                <w:sz w:val="20"/>
                <w:szCs w:val="20"/>
                <w:lang w:eastAsia="ru-RU"/>
              </w:rPr>
            </w:pPr>
          </w:p>
        </w:tc>
      </w:tr>
      <w:tr w:rsidR="00C05D6C" w:rsidRPr="00BA5427" w14:paraId="23D2BA37" w14:textId="77777777" w:rsidTr="00F46482">
        <w:trPr>
          <w:trHeight w:val="300"/>
        </w:trPr>
        <w:tc>
          <w:tcPr>
            <w:tcW w:w="5000" w:type="pct"/>
            <w:gridSpan w:val="16"/>
            <w:tcBorders>
              <w:top w:val="nil"/>
              <w:left w:val="nil"/>
              <w:bottom w:val="single" w:sz="4" w:space="0" w:color="auto"/>
              <w:right w:val="nil"/>
            </w:tcBorders>
            <w:shd w:val="clear" w:color="auto" w:fill="auto"/>
            <w:vAlign w:val="bottom"/>
            <w:hideMark/>
          </w:tcPr>
          <w:p w14:paraId="32989D2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Капитальный ремонт фасада и кровли</w:t>
            </w:r>
          </w:p>
        </w:tc>
      </w:tr>
      <w:tr w:rsidR="00C05D6C" w:rsidRPr="00BA5427" w14:paraId="09E3B30C" w14:textId="77777777" w:rsidTr="00F46482">
        <w:trPr>
          <w:trHeight w:val="225"/>
        </w:trPr>
        <w:tc>
          <w:tcPr>
            <w:tcW w:w="5000" w:type="pct"/>
            <w:gridSpan w:val="16"/>
            <w:tcBorders>
              <w:top w:val="single" w:sz="4" w:space="0" w:color="auto"/>
              <w:left w:val="nil"/>
              <w:bottom w:val="nil"/>
              <w:right w:val="nil"/>
            </w:tcBorders>
            <w:shd w:val="clear" w:color="auto" w:fill="auto"/>
            <w:noWrap/>
            <w:hideMark/>
          </w:tcPr>
          <w:p w14:paraId="663E94EA"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xml:space="preserve"> (наименование работ и затрат)</w:t>
            </w:r>
          </w:p>
        </w:tc>
      </w:tr>
      <w:tr w:rsidR="00C05D6C" w:rsidRPr="00BA5427" w14:paraId="27F53AFC" w14:textId="77777777" w:rsidTr="00F46482">
        <w:trPr>
          <w:trHeight w:val="240"/>
        </w:trPr>
        <w:tc>
          <w:tcPr>
            <w:tcW w:w="282" w:type="pct"/>
            <w:tcBorders>
              <w:top w:val="nil"/>
              <w:left w:val="nil"/>
              <w:bottom w:val="nil"/>
              <w:right w:val="nil"/>
            </w:tcBorders>
            <w:shd w:val="clear" w:color="auto" w:fill="auto"/>
            <w:noWrap/>
            <w:vAlign w:val="bottom"/>
            <w:hideMark/>
          </w:tcPr>
          <w:p w14:paraId="7F58854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Составлен </w:t>
            </w:r>
          </w:p>
        </w:tc>
        <w:tc>
          <w:tcPr>
            <w:tcW w:w="757" w:type="pct"/>
            <w:tcBorders>
              <w:top w:val="nil"/>
              <w:left w:val="nil"/>
              <w:bottom w:val="single" w:sz="4" w:space="0" w:color="auto"/>
              <w:right w:val="nil"/>
            </w:tcBorders>
            <w:shd w:val="clear" w:color="auto" w:fill="auto"/>
            <w:noWrap/>
            <w:vAlign w:val="bottom"/>
            <w:hideMark/>
          </w:tcPr>
          <w:p w14:paraId="01FD3422"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ресурсно-индексным</w:t>
            </w:r>
          </w:p>
        </w:tc>
        <w:tc>
          <w:tcPr>
            <w:tcW w:w="240" w:type="pct"/>
            <w:tcBorders>
              <w:top w:val="nil"/>
              <w:left w:val="nil"/>
              <w:bottom w:val="nil"/>
              <w:right w:val="nil"/>
            </w:tcBorders>
            <w:shd w:val="clear" w:color="auto" w:fill="auto"/>
            <w:noWrap/>
            <w:vAlign w:val="bottom"/>
            <w:hideMark/>
          </w:tcPr>
          <w:p w14:paraId="69C5B94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методом</w:t>
            </w:r>
          </w:p>
        </w:tc>
        <w:tc>
          <w:tcPr>
            <w:tcW w:w="232" w:type="pct"/>
            <w:tcBorders>
              <w:top w:val="nil"/>
              <w:left w:val="nil"/>
              <w:bottom w:val="nil"/>
              <w:right w:val="nil"/>
            </w:tcBorders>
            <w:shd w:val="clear" w:color="auto" w:fill="auto"/>
            <w:noWrap/>
            <w:vAlign w:val="bottom"/>
            <w:hideMark/>
          </w:tcPr>
          <w:p w14:paraId="61615965"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231" w:type="pct"/>
            <w:tcBorders>
              <w:top w:val="nil"/>
              <w:left w:val="nil"/>
              <w:bottom w:val="nil"/>
              <w:right w:val="nil"/>
            </w:tcBorders>
            <w:shd w:val="clear" w:color="auto" w:fill="auto"/>
            <w:noWrap/>
            <w:vAlign w:val="bottom"/>
            <w:hideMark/>
          </w:tcPr>
          <w:p w14:paraId="6EAF538D" w14:textId="77777777" w:rsidR="00C05D6C" w:rsidRPr="00BA5427" w:rsidRDefault="00C05D6C" w:rsidP="00F46482">
            <w:pPr>
              <w:spacing w:line="240" w:lineRule="auto"/>
              <w:rPr>
                <w:rFonts w:eastAsia="Times New Roman" w:cs="Times New Roman"/>
                <w:sz w:val="20"/>
                <w:szCs w:val="20"/>
                <w:lang w:eastAsia="ru-RU"/>
              </w:rPr>
            </w:pPr>
          </w:p>
        </w:tc>
        <w:tc>
          <w:tcPr>
            <w:tcW w:w="87" w:type="pct"/>
            <w:tcBorders>
              <w:top w:val="nil"/>
              <w:left w:val="nil"/>
              <w:bottom w:val="nil"/>
              <w:right w:val="nil"/>
            </w:tcBorders>
            <w:shd w:val="clear" w:color="auto" w:fill="auto"/>
            <w:vAlign w:val="bottom"/>
            <w:hideMark/>
          </w:tcPr>
          <w:p w14:paraId="57253C96" w14:textId="77777777" w:rsidR="00C05D6C" w:rsidRPr="00BA5427" w:rsidRDefault="00C05D6C" w:rsidP="00F46482">
            <w:pPr>
              <w:spacing w:line="240" w:lineRule="auto"/>
              <w:rPr>
                <w:rFonts w:eastAsia="Times New Roman" w:cs="Times New Roman"/>
                <w:sz w:val="20"/>
                <w:szCs w:val="20"/>
                <w:lang w:eastAsia="ru-RU"/>
              </w:rPr>
            </w:pPr>
          </w:p>
        </w:tc>
        <w:tc>
          <w:tcPr>
            <w:tcW w:w="87" w:type="pct"/>
            <w:tcBorders>
              <w:top w:val="nil"/>
              <w:left w:val="nil"/>
              <w:bottom w:val="nil"/>
              <w:right w:val="nil"/>
            </w:tcBorders>
            <w:shd w:val="clear" w:color="auto" w:fill="auto"/>
            <w:vAlign w:val="bottom"/>
            <w:hideMark/>
          </w:tcPr>
          <w:p w14:paraId="4A9223C7"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vAlign w:val="bottom"/>
            <w:hideMark/>
          </w:tcPr>
          <w:p w14:paraId="6373689A"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vAlign w:val="bottom"/>
            <w:hideMark/>
          </w:tcPr>
          <w:p w14:paraId="5D80B795"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vAlign w:val="bottom"/>
            <w:hideMark/>
          </w:tcPr>
          <w:p w14:paraId="2E0FAE97" w14:textId="77777777" w:rsidR="00C05D6C" w:rsidRPr="00BA5427" w:rsidRDefault="00C05D6C" w:rsidP="00F46482">
            <w:pPr>
              <w:spacing w:line="240" w:lineRule="auto"/>
              <w:rPr>
                <w:rFonts w:eastAsia="Times New Roman" w:cs="Times New Roman"/>
                <w:sz w:val="20"/>
                <w:szCs w:val="20"/>
                <w:lang w:eastAsia="ru-RU"/>
              </w:rPr>
            </w:pPr>
          </w:p>
        </w:tc>
        <w:tc>
          <w:tcPr>
            <w:tcW w:w="549" w:type="pct"/>
            <w:tcBorders>
              <w:top w:val="nil"/>
              <w:left w:val="nil"/>
              <w:bottom w:val="nil"/>
              <w:right w:val="nil"/>
            </w:tcBorders>
            <w:shd w:val="clear" w:color="auto" w:fill="auto"/>
            <w:vAlign w:val="bottom"/>
            <w:hideMark/>
          </w:tcPr>
          <w:p w14:paraId="2AA99A11" w14:textId="77777777" w:rsidR="00C05D6C" w:rsidRPr="00BA5427" w:rsidRDefault="00C05D6C" w:rsidP="00F46482">
            <w:pPr>
              <w:spacing w:line="240" w:lineRule="auto"/>
              <w:rPr>
                <w:rFonts w:eastAsia="Times New Roman" w:cs="Times New Roman"/>
                <w:sz w:val="20"/>
                <w:szCs w:val="20"/>
                <w:lang w:eastAsia="ru-RU"/>
              </w:rPr>
            </w:pPr>
          </w:p>
        </w:tc>
        <w:tc>
          <w:tcPr>
            <w:tcW w:w="380" w:type="pct"/>
            <w:tcBorders>
              <w:top w:val="nil"/>
              <w:left w:val="nil"/>
              <w:bottom w:val="nil"/>
              <w:right w:val="nil"/>
            </w:tcBorders>
            <w:shd w:val="clear" w:color="auto" w:fill="auto"/>
            <w:vAlign w:val="bottom"/>
            <w:hideMark/>
          </w:tcPr>
          <w:p w14:paraId="47885564" w14:textId="77777777" w:rsidR="00C05D6C" w:rsidRPr="00BA5427" w:rsidRDefault="00C05D6C" w:rsidP="00F46482">
            <w:pPr>
              <w:spacing w:line="240" w:lineRule="auto"/>
              <w:rPr>
                <w:rFonts w:eastAsia="Times New Roman" w:cs="Times New Roman"/>
                <w:sz w:val="20"/>
                <w:szCs w:val="20"/>
                <w:lang w:eastAsia="ru-RU"/>
              </w:rPr>
            </w:pPr>
          </w:p>
        </w:tc>
        <w:tc>
          <w:tcPr>
            <w:tcW w:w="204" w:type="pct"/>
            <w:tcBorders>
              <w:top w:val="nil"/>
              <w:left w:val="nil"/>
              <w:bottom w:val="nil"/>
              <w:right w:val="nil"/>
            </w:tcBorders>
            <w:shd w:val="clear" w:color="auto" w:fill="auto"/>
            <w:vAlign w:val="bottom"/>
            <w:hideMark/>
          </w:tcPr>
          <w:p w14:paraId="5440C7A7"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vAlign w:val="bottom"/>
            <w:hideMark/>
          </w:tcPr>
          <w:p w14:paraId="543821D7"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vAlign w:val="bottom"/>
            <w:hideMark/>
          </w:tcPr>
          <w:p w14:paraId="08771C96" w14:textId="77777777" w:rsidR="00C05D6C" w:rsidRPr="00BA5427" w:rsidRDefault="00C05D6C" w:rsidP="00F46482">
            <w:pPr>
              <w:spacing w:line="240" w:lineRule="auto"/>
              <w:rPr>
                <w:rFonts w:eastAsia="Times New Roman" w:cs="Times New Roman"/>
                <w:sz w:val="20"/>
                <w:szCs w:val="20"/>
                <w:lang w:eastAsia="ru-RU"/>
              </w:rPr>
            </w:pPr>
          </w:p>
        </w:tc>
        <w:tc>
          <w:tcPr>
            <w:tcW w:w="310" w:type="pct"/>
            <w:tcBorders>
              <w:top w:val="nil"/>
              <w:left w:val="nil"/>
              <w:bottom w:val="nil"/>
              <w:right w:val="nil"/>
            </w:tcBorders>
            <w:shd w:val="clear" w:color="auto" w:fill="auto"/>
            <w:vAlign w:val="bottom"/>
            <w:hideMark/>
          </w:tcPr>
          <w:p w14:paraId="5C90540C" w14:textId="77777777" w:rsidR="00C05D6C" w:rsidRPr="00BA5427" w:rsidRDefault="00C05D6C" w:rsidP="00F46482">
            <w:pPr>
              <w:spacing w:line="240" w:lineRule="auto"/>
              <w:rPr>
                <w:rFonts w:eastAsia="Times New Roman" w:cs="Times New Roman"/>
                <w:sz w:val="20"/>
                <w:szCs w:val="20"/>
                <w:lang w:eastAsia="ru-RU"/>
              </w:rPr>
            </w:pPr>
          </w:p>
        </w:tc>
      </w:tr>
      <w:tr w:rsidR="00C05D6C" w:rsidRPr="00BA5427" w14:paraId="50BE874D" w14:textId="77777777" w:rsidTr="00F46482">
        <w:trPr>
          <w:trHeight w:val="300"/>
        </w:trPr>
        <w:tc>
          <w:tcPr>
            <w:tcW w:w="282" w:type="pct"/>
            <w:tcBorders>
              <w:top w:val="nil"/>
              <w:left w:val="nil"/>
              <w:bottom w:val="nil"/>
              <w:right w:val="nil"/>
            </w:tcBorders>
            <w:shd w:val="clear" w:color="auto" w:fill="auto"/>
            <w:noWrap/>
            <w:vAlign w:val="bottom"/>
            <w:hideMark/>
          </w:tcPr>
          <w:p w14:paraId="05E49B3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Основание</w:t>
            </w:r>
          </w:p>
        </w:tc>
        <w:tc>
          <w:tcPr>
            <w:tcW w:w="1546" w:type="pct"/>
            <w:gridSpan w:val="5"/>
            <w:tcBorders>
              <w:top w:val="nil"/>
              <w:left w:val="nil"/>
              <w:bottom w:val="single" w:sz="4" w:space="0" w:color="auto"/>
              <w:right w:val="nil"/>
            </w:tcBorders>
            <w:shd w:val="clear" w:color="auto" w:fill="auto"/>
            <w:vAlign w:val="bottom"/>
            <w:hideMark/>
          </w:tcPr>
          <w:p w14:paraId="2E23FD6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87" w:type="pct"/>
            <w:tcBorders>
              <w:top w:val="nil"/>
              <w:left w:val="nil"/>
              <w:bottom w:val="nil"/>
              <w:right w:val="nil"/>
            </w:tcBorders>
            <w:shd w:val="clear" w:color="auto" w:fill="auto"/>
            <w:vAlign w:val="bottom"/>
            <w:hideMark/>
          </w:tcPr>
          <w:p w14:paraId="35BE1404"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vAlign w:val="bottom"/>
            <w:hideMark/>
          </w:tcPr>
          <w:p w14:paraId="5812B9FD"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vAlign w:val="bottom"/>
            <w:hideMark/>
          </w:tcPr>
          <w:p w14:paraId="61760543"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vAlign w:val="bottom"/>
            <w:hideMark/>
          </w:tcPr>
          <w:p w14:paraId="07B4B9D4" w14:textId="77777777" w:rsidR="00C05D6C" w:rsidRPr="00BA5427" w:rsidRDefault="00C05D6C" w:rsidP="00F46482">
            <w:pPr>
              <w:spacing w:line="240" w:lineRule="auto"/>
              <w:rPr>
                <w:rFonts w:eastAsia="Times New Roman" w:cs="Times New Roman"/>
                <w:sz w:val="20"/>
                <w:szCs w:val="20"/>
                <w:lang w:eastAsia="ru-RU"/>
              </w:rPr>
            </w:pPr>
          </w:p>
        </w:tc>
        <w:tc>
          <w:tcPr>
            <w:tcW w:w="549" w:type="pct"/>
            <w:tcBorders>
              <w:top w:val="nil"/>
              <w:left w:val="nil"/>
              <w:bottom w:val="nil"/>
              <w:right w:val="nil"/>
            </w:tcBorders>
            <w:shd w:val="clear" w:color="auto" w:fill="auto"/>
            <w:vAlign w:val="bottom"/>
            <w:hideMark/>
          </w:tcPr>
          <w:p w14:paraId="3B49AF5D" w14:textId="77777777" w:rsidR="00C05D6C" w:rsidRPr="00BA5427" w:rsidRDefault="00C05D6C" w:rsidP="00F46482">
            <w:pPr>
              <w:spacing w:line="240" w:lineRule="auto"/>
              <w:rPr>
                <w:rFonts w:eastAsia="Times New Roman" w:cs="Times New Roman"/>
                <w:sz w:val="20"/>
                <w:szCs w:val="20"/>
                <w:lang w:eastAsia="ru-RU"/>
              </w:rPr>
            </w:pPr>
          </w:p>
        </w:tc>
        <w:tc>
          <w:tcPr>
            <w:tcW w:w="380" w:type="pct"/>
            <w:tcBorders>
              <w:top w:val="nil"/>
              <w:left w:val="nil"/>
              <w:bottom w:val="nil"/>
              <w:right w:val="nil"/>
            </w:tcBorders>
            <w:shd w:val="clear" w:color="auto" w:fill="auto"/>
            <w:vAlign w:val="bottom"/>
            <w:hideMark/>
          </w:tcPr>
          <w:p w14:paraId="14D96937" w14:textId="77777777" w:rsidR="00C05D6C" w:rsidRPr="00BA5427" w:rsidRDefault="00C05D6C" w:rsidP="00F46482">
            <w:pPr>
              <w:spacing w:line="240" w:lineRule="auto"/>
              <w:rPr>
                <w:rFonts w:eastAsia="Times New Roman" w:cs="Times New Roman"/>
                <w:sz w:val="20"/>
                <w:szCs w:val="20"/>
                <w:lang w:eastAsia="ru-RU"/>
              </w:rPr>
            </w:pPr>
          </w:p>
        </w:tc>
        <w:tc>
          <w:tcPr>
            <w:tcW w:w="204" w:type="pct"/>
            <w:tcBorders>
              <w:top w:val="nil"/>
              <w:left w:val="nil"/>
              <w:bottom w:val="nil"/>
              <w:right w:val="nil"/>
            </w:tcBorders>
            <w:shd w:val="clear" w:color="auto" w:fill="auto"/>
            <w:vAlign w:val="bottom"/>
            <w:hideMark/>
          </w:tcPr>
          <w:p w14:paraId="73A62211"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vAlign w:val="bottom"/>
            <w:hideMark/>
          </w:tcPr>
          <w:p w14:paraId="4775E421"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vAlign w:val="bottom"/>
            <w:hideMark/>
          </w:tcPr>
          <w:p w14:paraId="10BDACDE" w14:textId="77777777" w:rsidR="00C05D6C" w:rsidRPr="00BA5427" w:rsidRDefault="00C05D6C" w:rsidP="00F46482">
            <w:pPr>
              <w:spacing w:line="240" w:lineRule="auto"/>
              <w:rPr>
                <w:rFonts w:eastAsia="Times New Roman" w:cs="Times New Roman"/>
                <w:sz w:val="20"/>
                <w:szCs w:val="20"/>
                <w:lang w:eastAsia="ru-RU"/>
              </w:rPr>
            </w:pPr>
          </w:p>
        </w:tc>
        <w:tc>
          <w:tcPr>
            <w:tcW w:w="310" w:type="pct"/>
            <w:tcBorders>
              <w:top w:val="nil"/>
              <w:left w:val="nil"/>
              <w:bottom w:val="nil"/>
              <w:right w:val="nil"/>
            </w:tcBorders>
            <w:shd w:val="clear" w:color="auto" w:fill="auto"/>
            <w:vAlign w:val="bottom"/>
            <w:hideMark/>
          </w:tcPr>
          <w:p w14:paraId="579D832F" w14:textId="77777777" w:rsidR="00C05D6C" w:rsidRPr="00BA5427" w:rsidRDefault="00C05D6C" w:rsidP="00F46482">
            <w:pPr>
              <w:spacing w:line="240" w:lineRule="auto"/>
              <w:rPr>
                <w:rFonts w:eastAsia="Times New Roman" w:cs="Times New Roman"/>
                <w:sz w:val="20"/>
                <w:szCs w:val="20"/>
                <w:lang w:eastAsia="ru-RU"/>
              </w:rPr>
            </w:pPr>
          </w:p>
        </w:tc>
      </w:tr>
      <w:tr w:rsidR="00C05D6C" w:rsidRPr="00BA5427" w14:paraId="5A9671FE" w14:textId="77777777" w:rsidTr="00F46482">
        <w:trPr>
          <w:trHeight w:val="210"/>
        </w:trPr>
        <w:tc>
          <w:tcPr>
            <w:tcW w:w="282" w:type="pct"/>
            <w:tcBorders>
              <w:top w:val="nil"/>
              <w:left w:val="nil"/>
              <w:bottom w:val="nil"/>
              <w:right w:val="nil"/>
            </w:tcBorders>
            <w:shd w:val="clear" w:color="auto" w:fill="auto"/>
            <w:noWrap/>
            <w:vAlign w:val="bottom"/>
            <w:hideMark/>
          </w:tcPr>
          <w:p w14:paraId="38597E06" w14:textId="77777777" w:rsidR="00C05D6C" w:rsidRPr="00BA5427" w:rsidRDefault="00C05D6C" w:rsidP="00F46482">
            <w:pPr>
              <w:spacing w:line="240" w:lineRule="auto"/>
              <w:rPr>
                <w:rFonts w:eastAsia="Times New Roman" w:cs="Times New Roman"/>
                <w:sz w:val="20"/>
                <w:szCs w:val="20"/>
                <w:lang w:eastAsia="ru-RU"/>
              </w:rPr>
            </w:pPr>
          </w:p>
        </w:tc>
        <w:tc>
          <w:tcPr>
            <w:tcW w:w="1546" w:type="pct"/>
            <w:gridSpan w:val="5"/>
            <w:tcBorders>
              <w:top w:val="single" w:sz="4" w:space="0" w:color="auto"/>
              <w:left w:val="nil"/>
              <w:bottom w:val="nil"/>
              <w:right w:val="nil"/>
            </w:tcBorders>
            <w:shd w:val="clear" w:color="auto" w:fill="auto"/>
            <w:noWrap/>
            <w:vAlign w:val="bottom"/>
            <w:hideMark/>
          </w:tcPr>
          <w:p w14:paraId="5C4478FB"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(проектная и (или) иная техническая документация)</w:t>
            </w:r>
          </w:p>
        </w:tc>
        <w:tc>
          <w:tcPr>
            <w:tcW w:w="87" w:type="pct"/>
            <w:tcBorders>
              <w:top w:val="nil"/>
              <w:left w:val="nil"/>
              <w:bottom w:val="nil"/>
              <w:right w:val="nil"/>
            </w:tcBorders>
            <w:shd w:val="clear" w:color="auto" w:fill="auto"/>
            <w:noWrap/>
            <w:vAlign w:val="bottom"/>
            <w:hideMark/>
          </w:tcPr>
          <w:p w14:paraId="49E215FE"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78" w:type="pct"/>
            <w:tcBorders>
              <w:top w:val="nil"/>
              <w:left w:val="nil"/>
              <w:bottom w:val="nil"/>
              <w:right w:val="nil"/>
            </w:tcBorders>
            <w:shd w:val="clear" w:color="auto" w:fill="auto"/>
            <w:noWrap/>
            <w:vAlign w:val="bottom"/>
            <w:hideMark/>
          </w:tcPr>
          <w:p w14:paraId="01727ED4"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20783E6B"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3FFF5993" w14:textId="77777777" w:rsidR="00C05D6C" w:rsidRPr="00BA5427" w:rsidRDefault="00C05D6C" w:rsidP="00F46482">
            <w:pPr>
              <w:spacing w:line="240" w:lineRule="auto"/>
              <w:rPr>
                <w:rFonts w:eastAsia="Times New Roman" w:cs="Times New Roman"/>
                <w:sz w:val="20"/>
                <w:szCs w:val="20"/>
                <w:lang w:eastAsia="ru-RU"/>
              </w:rPr>
            </w:pPr>
          </w:p>
        </w:tc>
        <w:tc>
          <w:tcPr>
            <w:tcW w:w="549" w:type="pct"/>
            <w:tcBorders>
              <w:top w:val="nil"/>
              <w:left w:val="nil"/>
              <w:bottom w:val="nil"/>
              <w:right w:val="nil"/>
            </w:tcBorders>
            <w:shd w:val="clear" w:color="auto" w:fill="auto"/>
            <w:noWrap/>
            <w:vAlign w:val="bottom"/>
            <w:hideMark/>
          </w:tcPr>
          <w:p w14:paraId="421C456A" w14:textId="77777777" w:rsidR="00C05D6C" w:rsidRPr="00BA5427" w:rsidRDefault="00C05D6C" w:rsidP="00F46482">
            <w:pPr>
              <w:spacing w:line="240" w:lineRule="auto"/>
              <w:rPr>
                <w:rFonts w:eastAsia="Times New Roman" w:cs="Times New Roman"/>
                <w:sz w:val="20"/>
                <w:szCs w:val="20"/>
                <w:lang w:eastAsia="ru-RU"/>
              </w:rPr>
            </w:pPr>
          </w:p>
        </w:tc>
        <w:tc>
          <w:tcPr>
            <w:tcW w:w="380" w:type="pct"/>
            <w:tcBorders>
              <w:top w:val="nil"/>
              <w:left w:val="nil"/>
              <w:bottom w:val="nil"/>
              <w:right w:val="nil"/>
            </w:tcBorders>
            <w:shd w:val="clear" w:color="auto" w:fill="auto"/>
            <w:noWrap/>
            <w:vAlign w:val="bottom"/>
            <w:hideMark/>
          </w:tcPr>
          <w:p w14:paraId="519FCFF8" w14:textId="77777777" w:rsidR="00C05D6C" w:rsidRPr="00BA5427" w:rsidRDefault="00C05D6C" w:rsidP="00F46482">
            <w:pPr>
              <w:spacing w:line="240" w:lineRule="auto"/>
              <w:rPr>
                <w:rFonts w:eastAsia="Times New Roman" w:cs="Times New Roman"/>
                <w:sz w:val="20"/>
                <w:szCs w:val="20"/>
                <w:lang w:eastAsia="ru-RU"/>
              </w:rPr>
            </w:pPr>
          </w:p>
        </w:tc>
        <w:tc>
          <w:tcPr>
            <w:tcW w:w="204" w:type="pct"/>
            <w:tcBorders>
              <w:top w:val="nil"/>
              <w:left w:val="nil"/>
              <w:bottom w:val="nil"/>
              <w:right w:val="nil"/>
            </w:tcBorders>
            <w:shd w:val="clear" w:color="auto" w:fill="auto"/>
            <w:noWrap/>
            <w:vAlign w:val="bottom"/>
            <w:hideMark/>
          </w:tcPr>
          <w:p w14:paraId="7AFA3C79"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6CEEF6EC"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noWrap/>
            <w:hideMark/>
          </w:tcPr>
          <w:p w14:paraId="2683BD70" w14:textId="77777777" w:rsidR="00C05D6C" w:rsidRPr="00BA5427" w:rsidRDefault="00C05D6C" w:rsidP="00F46482">
            <w:pPr>
              <w:spacing w:line="240" w:lineRule="auto"/>
              <w:rPr>
                <w:rFonts w:eastAsia="Times New Roman" w:cs="Times New Roman"/>
                <w:sz w:val="20"/>
                <w:szCs w:val="20"/>
                <w:lang w:eastAsia="ru-RU"/>
              </w:rPr>
            </w:pPr>
          </w:p>
        </w:tc>
        <w:tc>
          <w:tcPr>
            <w:tcW w:w="310" w:type="pct"/>
            <w:tcBorders>
              <w:top w:val="nil"/>
              <w:left w:val="nil"/>
              <w:bottom w:val="nil"/>
              <w:right w:val="nil"/>
            </w:tcBorders>
            <w:shd w:val="clear" w:color="auto" w:fill="auto"/>
            <w:noWrap/>
            <w:vAlign w:val="bottom"/>
            <w:hideMark/>
          </w:tcPr>
          <w:p w14:paraId="27073559" w14:textId="77777777" w:rsidR="00C05D6C" w:rsidRPr="00BA5427" w:rsidRDefault="00C05D6C" w:rsidP="00F46482">
            <w:pPr>
              <w:spacing w:line="240" w:lineRule="auto"/>
              <w:jc w:val="right"/>
              <w:rPr>
                <w:rFonts w:eastAsia="Times New Roman" w:cs="Times New Roman"/>
                <w:sz w:val="20"/>
                <w:szCs w:val="20"/>
                <w:lang w:eastAsia="ru-RU"/>
              </w:rPr>
            </w:pPr>
          </w:p>
        </w:tc>
      </w:tr>
      <w:tr w:rsidR="00C05D6C" w:rsidRPr="00BA5427" w14:paraId="48964E43" w14:textId="77777777" w:rsidTr="00F46482">
        <w:trPr>
          <w:trHeight w:val="195"/>
        </w:trPr>
        <w:tc>
          <w:tcPr>
            <w:tcW w:w="282" w:type="pct"/>
            <w:tcBorders>
              <w:top w:val="nil"/>
              <w:left w:val="nil"/>
              <w:bottom w:val="nil"/>
              <w:right w:val="nil"/>
            </w:tcBorders>
            <w:shd w:val="clear" w:color="auto" w:fill="auto"/>
            <w:noWrap/>
            <w:vAlign w:val="bottom"/>
            <w:hideMark/>
          </w:tcPr>
          <w:p w14:paraId="58A0153C" w14:textId="77777777" w:rsidR="00C05D6C" w:rsidRPr="00BA5427" w:rsidRDefault="00C05D6C" w:rsidP="00F46482">
            <w:pPr>
              <w:spacing w:line="240" w:lineRule="auto"/>
              <w:rPr>
                <w:rFonts w:eastAsia="Times New Roman" w:cs="Times New Roman"/>
                <w:sz w:val="20"/>
                <w:szCs w:val="20"/>
                <w:lang w:eastAsia="ru-RU"/>
              </w:rPr>
            </w:pPr>
          </w:p>
        </w:tc>
        <w:tc>
          <w:tcPr>
            <w:tcW w:w="757" w:type="pct"/>
            <w:tcBorders>
              <w:top w:val="nil"/>
              <w:left w:val="nil"/>
              <w:bottom w:val="nil"/>
              <w:right w:val="nil"/>
            </w:tcBorders>
            <w:shd w:val="clear" w:color="auto" w:fill="auto"/>
            <w:noWrap/>
            <w:vAlign w:val="bottom"/>
            <w:hideMark/>
          </w:tcPr>
          <w:p w14:paraId="105B7139" w14:textId="77777777" w:rsidR="00C05D6C" w:rsidRPr="00BA5427" w:rsidRDefault="00C05D6C" w:rsidP="00F46482">
            <w:pPr>
              <w:spacing w:line="240" w:lineRule="auto"/>
              <w:rPr>
                <w:rFonts w:eastAsia="Times New Roman" w:cs="Times New Roman"/>
                <w:sz w:val="20"/>
                <w:szCs w:val="20"/>
                <w:lang w:eastAsia="ru-RU"/>
              </w:rPr>
            </w:pPr>
          </w:p>
        </w:tc>
        <w:tc>
          <w:tcPr>
            <w:tcW w:w="240" w:type="pct"/>
            <w:tcBorders>
              <w:top w:val="nil"/>
              <w:left w:val="nil"/>
              <w:bottom w:val="nil"/>
              <w:right w:val="nil"/>
            </w:tcBorders>
            <w:shd w:val="clear" w:color="auto" w:fill="auto"/>
            <w:noWrap/>
            <w:vAlign w:val="bottom"/>
            <w:hideMark/>
          </w:tcPr>
          <w:p w14:paraId="1F1343B1" w14:textId="77777777" w:rsidR="00C05D6C" w:rsidRPr="00BA5427" w:rsidRDefault="00C05D6C" w:rsidP="00F46482">
            <w:pPr>
              <w:spacing w:line="240" w:lineRule="auto"/>
              <w:rPr>
                <w:rFonts w:eastAsia="Times New Roman" w:cs="Times New Roman"/>
                <w:sz w:val="20"/>
                <w:szCs w:val="20"/>
                <w:lang w:eastAsia="ru-RU"/>
              </w:rPr>
            </w:pPr>
          </w:p>
        </w:tc>
        <w:tc>
          <w:tcPr>
            <w:tcW w:w="232" w:type="pct"/>
            <w:tcBorders>
              <w:top w:val="nil"/>
              <w:left w:val="nil"/>
              <w:bottom w:val="nil"/>
              <w:right w:val="nil"/>
            </w:tcBorders>
            <w:shd w:val="clear" w:color="auto" w:fill="auto"/>
            <w:noWrap/>
            <w:vAlign w:val="bottom"/>
            <w:hideMark/>
          </w:tcPr>
          <w:p w14:paraId="4118A8AE" w14:textId="77777777" w:rsidR="00C05D6C" w:rsidRPr="00BA5427" w:rsidRDefault="00C05D6C" w:rsidP="00F46482">
            <w:pPr>
              <w:spacing w:line="240" w:lineRule="auto"/>
              <w:rPr>
                <w:rFonts w:eastAsia="Times New Roman" w:cs="Times New Roman"/>
                <w:sz w:val="20"/>
                <w:szCs w:val="20"/>
                <w:lang w:eastAsia="ru-RU"/>
              </w:rPr>
            </w:pPr>
          </w:p>
        </w:tc>
        <w:tc>
          <w:tcPr>
            <w:tcW w:w="231" w:type="pct"/>
            <w:tcBorders>
              <w:top w:val="nil"/>
              <w:left w:val="nil"/>
              <w:bottom w:val="nil"/>
              <w:right w:val="nil"/>
            </w:tcBorders>
            <w:shd w:val="clear" w:color="auto" w:fill="auto"/>
            <w:noWrap/>
            <w:vAlign w:val="bottom"/>
            <w:hideMark/>
          </w:tcPr>
          <w:p w14:paraId="6A0BEAB5" w14:textId="77777777" w:rsidR="00C05D6C" w:rsidRPr="00BA5427" w:rsidRDefault="00C05D6C" w:rsidP="00F46482">
            <w:pPr>
              <w:spacing w:line="240" w:lineRule="auto"/>
              <w:jc w:val="center"/>
              <w:rPr>
                <w:rFonts w:eastAsia="Times New Roman" w:cs="Times New Roman"/>
                <w:sz w:val="20"/>
                <w:szCs w:val="20"/>
                <w:lang w:eastAsia="ru-RU"/>
              </w:rPr>
            </w:pPr>
          </w:p>
        </w:tc>
        <w:tc>
          <w:tcPr>
            <w:tcW w:w="87" w:type="pct"/>
            <w:tcBorders>
              <w:top w:val="nil"/>
              <w:left w:val="nil"/>
              <w:bottom w:val="nil"/>
              <w:right w:val="nil"/>
            </w:tcBorders>
            <w:shd w:val="clear" w:color="auto" w:fill="auto"/>
            <w:noWrap/>
            <w:vAlign w:val="bottom"/>
            <w:hideMark/>
          </w:tcPr>
          <w:p w14:paraId="6638173D" w14:textId="77777777" w:rsidR="00C05D6C" w:rsidRPr="00BA5427" w:rsidRDefault="00C05D6C" w:rsidP="00F46482">
            <w:pPr>
              <w:spacing w:line="240" w:lineRule="auto"/>
              <w:jc w:val="center"/>
              <w:rPr>
                <w:rFonts w:eastAsia="Times New Roman" w:cs="Times New Roman"/>
                <w:sz w:val="20"/>
                <w:szCs w:val="20"/>
                <w:lang w:eastAsia="ru-RU"/>
              </w:rPr>
            </w:pPr>
          </w:p>
        </w:tc>
        <w:tc>
          <w:tcPr>
            <w:tcW w:w="87" w:type="pct"/>
            <w:tcBorders>
              <w:top w:val="nil"/>
              <w:left w:val="nil"/>
              <w:bottom w:val="nil"/>
              <w:right w:val="nil"/>
            </w:tcBorders>
            <w:shd w:val="clear" w:color="auto" w:fill="auto"/>
            <w:noWrap/>
            <w:vAlign w:val="bottom"/>
            <w:hideMark/>
          </w:tcPr>
          <w:p w14:paraId="10E0782C" w14:textId="77777777" w:rsidR="00C05D6C" w:rsidRPr="00BA5427" w:rsidRDefault="00C05D6C" w:rsidP="00F46482">
            <w:pPr>
              <w:spacing w:line="240" w:lineRule="auto"/>
              <w:jc w:val="center"/>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0E6EF0E0" w14:textId="77777777" w:rsidR="00C05D6C" w:rsidRPr="00BA5427" w:rsidRDefault="00C05D6C" w:rsidP="00F46482">
            <w:pPr>
              <w:spacing w:line="240" w:lineRule="auto"/>
              <w:jc w:val="center"/>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511B8064"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27194CF4"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noWrap/>
            <w:vAlign w:val="bottom"/>
            <w:hideMark/>
          </w:tcPr>
          <w:p w14:paraId="10A9F134"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noWrap/>
            <w:vAlign w:val="bottom"/>
            <w:hideMark/>
          </w:tcPr>
          <w:p w14:paraId="62971315"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noWrap/>
            <w:vAlign w:val="bottom"/>
            <w:hideMark/>
          </w:tcPr>
          <w:p w14:paraId="58C3F980" w14:textId="77777777" w:rsidR="00C05D6C" w:rsidRPr="00BA5427" w:rsidRDefault="00C05D6C" w:rsidP="00F46482">
            <w:pPr>
              <w:spacing w:line="240" w:lineRule="auto"/>
              <w:jc w:val="center"/>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71477A6A"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noWrap/>
            <w:vAlign w:val="bottom"/>
            <w:hideMark/>
          </w:tcPr>
          <w:p w14:paraId="5E302952" w14:textId="77777777" w:rsidR="00C05D6C" w:rsidRPr="00BA5427" w:rsidRDefault="00C05D6C" w:rsidP="00F46482">
            <w:pPr>
              <w:spacing w:line="240" w:lineRule="auto"/>
              <w:jc w:val="center"/>
              <w:rPr>
                <w:rFonts w:eastAsia="Times New Roman" w:cs="Times New Roman"/>
                <w:sz w:val="20"/>
                <w:szCs w:val="20"/>
                <w:lang w:eastAsia="ru-RU"/>
              </w:rPr>
            </w:pPr>
          </w:p>
        </w:tc>
        <w:tc>
          <w:tcPr>
            <w:tcW w:w="310" w:type="pct"/>
            <w:tcBorders>
              <w:top w:val="nil"/>
              <w:left w:val="nil"/>
              <w:bottom w:val="nil"/>
              <w:right w:val="nil"/>
            </w:tcBorders>
            <w:shd w:val="clear" w:color="auto" w:fill="auto"/>
            <w:noWrap/>
            <w:vAlign w:val="bottom"/>
            <w:hideMark/>
          </w:tcPr>
          <w:p w14:paraId="78AE0F85" w14:textId="77777777" w:rsidR="00C05D6C" w:rsidRPr="00BA5427" w:rsidRDefault="00C05D6C" w:rsidP="00F46482">
            <w:pPr>
              <w:spacing w:line="240" w:lineRule="auto"/>
              <w:rPr>
                <w:rFonts w:eastAsia="Times New Roman" w:cs="Times New Roman"/>
                <w:sz w:val="20"/>
                <w:szCs w:val="20"/>
                <w:lang w:eastAsia="ru-RU"/>
              </w:rPr>
            </w:pPr>
          </w:p>
        </w:tc>
      </w:tr>
      <w:tr w:rsidR="00C05D6C" w:rsidRPr="00BA5427" w14:paraId="2E98485C" w14:textId="77777777" w:rsidTr="00F46482">
        <w:trPr>
          <w:trHeight w:val="300"/>
        </w:trPr>
        <w:tc>
          <w:tcPr>
            <w:tcW w:w="1039" w:type="pct"/>
            <w:gridSpan w:val="2"/>
            <w:tcBorders>
              <w:top w:val="nil"/>
              <w:left w:val="nil"/>
              <w:bottom w:val="nil"/>
              <w:right w:val="nil"/>
            </w:tcBorders>
            <w:shd w:val="clear" w:color="auto" w:fill="auto"/>
            <w:noWrap/>
            <w:vAlign w:val="bottom"/>
            <w:hideMark/>
          </w:tcPr>
          <w:p w14:paraId="49453E60" w14:textId="77777777" w:rsidR="00C05D6C" w:rsidRPr="00BA5427" w:rsidRDefault="00C05D6C" w:rsidP="00F46482">
            <w:pPr>
              <w:spacing w:line="240" w:lineRule="auto"/>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xml:space="preserve">Составлен(а) в текущем уровне цен </w:t>
            </w:r>
          </w:p>
        </w:tc>
        <w:tc>
          <w:tcPr>
            <w:tcW w:w="789" w:type="pct"/>
            <w:gridSpan w:val="4"/>
            <w:tcBorders>
              <w:top w:val="nil"/>
              <w:left w:val="nil"/>
              <w:bottom w:val="single" w:sz="4" w:space="0" w:color="auto"/>
              <w:right w:val="nil"/>
            </w:tcBorders>
            <w:shd w:val="clear" w:color="auto" w:fill="auto"/>
            <w:vAlign w:val="bottom"/>
            <w:hideMark/>
          </w:tcPr>
          <w:p w14:paraId="0076C12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I квартал 2026 года</w:t>
            </w:r>
          </w:p>
        </w:tc>
        <w:tc>
          <w:tcPr>
            <w:tcW w:w="87" w:type="pct"/>
            <w:tcBorders>
              <w:top w:val="nil"/>
              <w:left w:val="nil"/>
              <w:bottom w:val="nil"/>
              <w:right w:val="nil"/>
            </w:tcBorders>
            <w:shd w:val="clear" w:color="auto" w:fill="auto"/>
            <w:vAlign w:val="bottom"/>
            <w:hideMark/>
          </w:tcPr>
          <w:p w14:paraId="66DC5ADE"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vAlign w:val="bottom"/>
            <w:hideMark/>
          </w:tcPr>
          <w:p w14:paraId="2E96D9DB"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vAlign w:val="bottom"/>
            <w:hideMark/>
          </w:tcPr>
          <w:p w14:paraId="6C307861"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vAlign w:val="bottom"/>
            <w:hideMark/>
          </w:tcPr>
          <w:p w14:paraId="1A870891" w14:textId="77777777" w:rsidR="00C05D6C" w:rsidRPr="00BA5427" w:rsidRDefault="00C05D6C" w:rsidP="00F46482">
            <w:pPr>
              <w:spacing w:line="240" w:lineRule="auto"/>
              <w:rPr>
                <w:rFonts w:eastAsia="Times New Roman" w:cs="Times New Roman"/>
                <w:sz w:val="20"/>
                <w:szCs w:val="20"/>
                <w:lang w:eastAsia="ru-RU"/>
              </w:rPr>
            </w:pPr>
          </w:p>
        </w:tc>
        <w:tc>
          <w:tcPr>
            <w:tcW w:w="549" w:type="pct"/>
            <w:tcBorders>
              <w:top w:val="nil"/>
              <w:left w:val="nil"/>
              <w:bottom w:val="nil"/>
              <w:right w:val="nil"/>
            </w:tcBorders>
            <w:shd w:val="clear" w:color="auto" w:fill="auto"/>
            <w:vAlign w:val="bottom"/>
            <w:hideMark/>
          </w:tcPr>
          <w:p w14:paraId="496068BC" w14:textId="77777777" w:rsidR="00C05D6C" w:rsidRPr="00BA5427" w:rsidRDefault="00C05D6C" w:rsidP="00F46482">
            <w:pPr>
              <w:spacing w:line="240" w:lineRule="auto"/>
              <w:rPr>
                <w:rFonts w:eastAsia="Times New Roman" w:cs="Times New Roman"/>
                <w:sz w:val="20"/>
                <w:szCs w:val="20"/>
                <w:lang w:eastAsia="ru-RU"/>
              </w:rPr>
            </w:pPr>
          </w:p>
        </w:tc>
        <w:tc>
          <w:tcPr>
            <w:tcW w:w="380" w:type="pct"/>
            <w:tcBorders>
              <w:top w:val="nil"/>
              <w:left w:val="nil"/>
              <w:bottom w:val="nil"/>
              <w:right w:val="nil"/>
            </w:tcBorders>
            <w:shd w:val="clear" w:color="auto" w:fill="auto"/>
            <w:vAlign w:val="bottom"/>
            <w:hideMark/>
          </w:tcPr>
          <w:p w14:paraId="129EC7C5" w14:textId="77777777" w:rsidR="00C05D6C" w:rsidRPr="00BA5427" w:rsidRDefault="00C05D6C" w:rsidP="00F46482">
            <w:pPr>
              <w:spacing w:line="240" w:lineRule="auto"/>
              <w:rPr>
                <w:rFonts w:eastAsia="Times New Roman" w:cs="Times New Roman"/>
                <w:sz w:val="20"/>
                <w:szCs w:val="20"/>
                <w:lang w:eastAsia="ru-RU"/>
              </w:rPr>
            </w:pPr>
          </w:p>
        </w:tc>
        <w:tc>
          <w:tcPr>
            <w:tcW w:w="204" w:type="pct"/>
            <w:tcBorders>
              <w:top w:val="nil"/>
              <w:left w:val="nil"/>
              <w:bottom w:val="nil"/>
              <w:right w:val="nil"/>
            </w:tcBorders>
            <w:shd w:val="clear" w:color="auto" w:fill="auto"/>
            <w:vAlign w:val="bottom"/>
            <w:hideMark/>
          </w:tcPr>
          <w:p w14:paraId="70629160"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vAlign w:val="bottom"/>
            <w:hideMark/>
          </w:tcPr>
          <w:p w14:paraId="107014A7"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vAlign w:val="bottom"/>
            <w:hideMark/>
          </w:tcPr>
          <w:p w14:paraId="36D4F90D" w14:textId="77777777" w:rsidR="00C05D6C" w:rsidRPr="00BA5427" w:rsidRDefault="00C05D6C" w:rsidP="00F46482">
            <w:pPr>
              <w:spacing w:line="240" w:lineRule="auto"/>
              <w:rPr>
                <w:rFonts w:eastAsia="Times New Roman" w:cs="Times New Roman"/>
                <w:sz w:val="20"/>
                <w:szCs w:val="20"/>
                <w:lang w:eastAsia="ru-RU"/>
              </w:rPr>
            </w:pPr>
          </w:p>
        </w:tc>
        <w:tc>
          <w:tcPr>
            <w:tcW w:w="310" w:type="pct"/>
            <w:tcBorders>
              <w:top w:val="nil"/>
              <w:left w:val="nil"/>
              <w:bottom w:val="nil"/>
              <w:right w:val="nil"/>
            </w:tcBorders>
            <w:shd w:val="clear" w:color="auto" w:fill="auto"/>
            <w:vAlign w:val="bottom"/>
            <w:hideMark/>
          </w:tcPr>
          <w:p w14:paraId="23632BE9" w14:textId="77777777" w:rsidR="00C05D6C" w:rsidRPr="00BA5427" w:rsidRDefault="00C05D6C" w:rsidP="00F46482">
            <w:pPr>
              <w:spacing w:line="240" w:lineRule="auto"/>
              <w:rPr>
                <w:rFonts w:eastAsia="Times New Roman" w:cs="Times New Roman"/>
                <w:sz w:val="20"/>
                <w:szCs w:val="20"/>
                <w:lang w:eastAsia="ru-RU"/>
              </w:rPr>
            </w:pPr>
          </w:p>
        </w:tc>
      </w:tr>
      <w:tr w:rsidR="00C05D6C" w:rsidRPr="00BA5427" w14:paraId="50804D9C" w14:textId="77777777" w:rsidTr="00F46482">
        <w:trPr>
          <w:trHeight w:val="195"/>
        </w:trPr>
        <w:tc>
          <w:tcPr>
            <w:tcW w:w="282" w:type="pct"/>
            <w:tcBorders>
              <w:top w:val="nil"/>
              <w:left w:val="nil"/>
              <w:bottom w:val="nil"/>
              <w:right w:val="nil"/>
            </w:tcBorders>
            <w:shd w:val="clear" w:color="auto" w:fill="auto"/>
            <w:noWrap/>
            <w:vAlign w:val="bottom"/>
            <w:hideMark/>
          </w:tcPr>
          <w:p w14:paraId="231CCC89" w14:textId="77777777" w:rsidR="00C05D6C" w:rsidRPr="00BA5427" w:rsidRDefault="00C05D6C" w:rsidP="00F46482">
            <w:pPr>
              <w:spacing w:line="240" w:lineRule="auto"/>
              <w:rPr>
                <w:rFonts w:eastAsia="Times New Roman" w:cs="Times New Roman"/>
                <w:sz w:val="20"/>
                <w:szCs w:val="20"/>
                <w:lang w:eastAsia="ru-RU"/>
              </w:rPr>
            </w:pPr>
          </w:p>
        </w:tc>
        <w:tc>
          <w:tcPr>
            <w:tcW w:w="757" w:type="pct"/>
            <w:tcBorders>
              <w:top w:val="nil"/>
              <w:left w:val="nil"/>
              <w:bottom w:val="nil"/>
              <w:right w:val="nil"/>
            </w:tcBorders>
            <w:shd w:val="clear" w:color="auto" w:fill="auto"/>
            <w:noWrap/>
            <w:vAlign w:val="bottom"/>
            <w:hideMark/>
          </w:tcPr>
          <w:p w14:paraId="22DF78D1" w14:textId="77777777" w:rsidR="00C05D6C" w:rsidRPr="00BA5427" w:rsidRDefault="00C05D6C" w:rsidP="00F46482">
            <w:pPr>
              <w:spacing w:line="240" w:lineRule="auto"/>
              <w:rPr>
                <w:rFonts w:eastAsia="Times New Roman" w:cs="Times New Roman"/>
                <w:sz w:val="20"/>
                <w:szCs w:val="20"/>
                <w:lang w:eastAsia="ru-RU"/>
              </w:rPr>
            </w:pPr>
          </w:p>
        </w:tc>
        <w:tc>
          <w:tcPr>
            <w:tcW w:w="240" w:type="pct"/>
            <w:tcBorders>
              <w:top w:val="nil"/>
              <w:left w:val="nil"/>
              <w:bottom w:val="nil"/>
              <w:right w:val="nil"/>
            </w:tcBorders>
            <w:shd w:val="clear" w:color="auto" w:fill="auto"/>
            <w:noWrap/>
            <w:vAlign w:val="bottom"/>
            <w:hideMark/>
          </w:tcPr>
          <w:p w14:paraId="722AA39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232" w:type="pct"/>
            <w:tcBorders>
              <w:top w:val="nil"/>
              <w:left w:val="nil"/>
              <w:bottom w:val="nil"/>
              <w:right w:val="nil"/>
            </w:tcBorders>
            <w:shd w:val="clear" w:color="auto" w:fill="auto"/>
            <w:noWrap/>
            <w:vAlign w:val="bottom"/>
            <w:hideMark/>
          </w:tcPr>
          <w:p w14:paraId="68D3DF5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231" w:type="pct"/>
            <w:tcBorders>
              <w:top w:val="nil"/>
              <w:left w:val="nil"/>
              <w:bottom w:val="nil"/>
              <w:right w:val="nil"/>
            </w:tcBorders>
            <w:shd w:val="clear" w:color="auto" w:fill="auto"/>
            <w:noWrap/>
            <w:vAlign w:val="bottom"/>
            <w:hideMark/>
          </w:tcPr>
          <w:p w14:paraId="232C82B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87" w:type="pct"/>
            <w:tcBorders>
              <w:top w:val="nil"/>
              <w:left w:val="nil"/>
              <w:bottom w:val="nil"/>
              <w:right w:val="nil"/>
            </w:tcBorders>
            <w:shd w:val="clear" w:color="auto" w:fill="auto"/>
            <w:noWrap/>
            <w:vAlign w:val="bottom"/>
            <w:hideMark/>
          </w:tcPr>
          <w:p w14:paraId="7DA0A74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87" w:type="pct"/>
            <w:tcBorders>
              <w:top w:val="nil"/>
              <w:left w:val="nil"/>
              <w:bottom w:val="nil"/>
              <w:right w:val="nil"/>
            </w:tcBorders>
            <w:shd w:val="clear" w:color="auto" w:fill="auto"/>
            <w:noWrap/>
            <w:vAlign w:val="bottom"/>
            <w:hideMark/>
          </w:tcPr>
          <w:p w14:paraId="173F7E4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noWrap/>
            <w:vAlign w:val="bottom"/>
            <w:hideMark/>
          </w:tcPr>
          <w:p w14:paraId="79DD52DF" w14:textId="77777777" w:rsidR="00C05D6C" w:rsidRPr="00BA5427" w:rsidRDefault="00C05D6C" w:rsidP="00F46482">
            <w:pPr>
              <w:spacing w:line="240" w:lineRule="auto"/>
              <w:jc w:val="center"/>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3AC11B5D"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1D439D6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noWrap/>
            <w:vAlign w:val="bottom"/>
            <w:hideMark/>
          </w:tcPr>
          <w:p w14:paraId="45FAFB85"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noWrap/>
            <w:vAlign w:val="bottom"/>
            <w:hideMark/>
          </w:tcPr>
          <w:p w14:paraId="488FFB80"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noWrap/>
            <w:vAlign w:val="bottom"/>
            <w:hideMark/>
          </w:tcPr>
          <w:p w14:paraId="56B043B3" w14:textId="77777777" w:rsidR="00C05D6C" w:rsidRPr="00BA5427" w:rsidRDefault="00C05D6C" w:rsidP="00F46482">
            <w:pPr>
              <w:spacing w:line="240" w:lineRule="auto"/>
              <w:jc w:val="center"/>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432220F0"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noWrap/>
            <w:vAlign w:val="bottom"/>
            <w:hideMark/>
          </w:tcPr>
          <w:p w14:paraId="0F567B25" w14:textId="77777777" w:rsidR="00C05D6C" w:rsidRPr="00BA5427" w:rsidRDefault="00C05D6C" w:rsidP="00F46482">
            <w:pPr>
              <w:spacing w:line="240" w:lineRule="auto"/>
              <w:jc w:val="center"/>
              <w:rPr>
                <w:rFonts w:eastAsia="Times New Roman" w:cs="Times New Roman"/>
                <w:sz w:val="20"/>
                <w:szCs w:val="20"/>
                <w:lang w:eastAsia="ru-RU"/>
              </w:rPr>
            </w:pPr>
          </w:p>
        </w:tc>
        <w:tc>
          <w:tcPr>
            <w:tcW w:w="310" w:type="pct"/>
            <w:tcBorders>
              <w:top w:val="nil"/>
              <w:left w:val="nil"/>
              <w:bottom w:val="nil"/>
              <w:right w:val="nil"/>
            </w:tcBorders>
            <w:shd w:val="clear" w:color="auto" w:fill="auto"/>
            <w:noWrap/>
            <w:vAlign w:val="bottom"/>
            <w:hideMark/>
          </w:tcPr>
          <w:p w14:paraId="03BEF9C3" w14:textId="77777777" w:rsidR="00C05D6C" w:rsidRPr="00BA5427" w:rsidRDefault="00C05D6C" w:rsidP="00F46482">
            <w:pPr>
              <w:spacing w:line="240" w:lineRule="auto"/>
              <w:jc w:val="center"/>
              <w:rPr>
                <w:rFonts w:eastAsia="Times New Roman" w:cs="Times New Roman"/>
                <w:sz w:val="20"/>
                <w:szCs w:val="20"/>
                <w:lang w:eastAsia="ru-RU"/>
              </w:rPr>
            </w:pPr>
          </w:p>
        </w:tc>
      </w:tr>
      <w:tr w:rsidR="00C05D6C" w:rsidRPr="00BA5427" w14:paraId="6C1F5AA1" w14:textId="77777777" w:rsidTr="00F46482">
        <w:trPr>
          <w:trHeight w:val="240"/>
        </w:trPr>
        <w:tc>
          <w:tcPr>
            <w:tcW w:w="1039" w:type="pct"/>
            <w:gridSpan w:val="2"/>
            <w:tcBorders>
              <w:top w:val="nil"/>
              <w:left w:val="nil"/>
              <w:bottom w:val="nil"/>
              <w:right w:val="nil"/>
            </w:tcBorders>
            <w:shd w:val="clear" w:color="auto" w:fill="auto"/>
            <w:noWrap/>
            <w:vAlign w:val="bottom"/>
            <w:hideMark/>
          </w:tcPr>
          <w:p w14:paraId="652E341C" w14:textId="77777777" w:rsidR="00C05D6C" w:rsidRPr="00BA5427" w:rsidRDefault="00C05D6C" w:rsidP="00F46482">
            <w:pPr>
              <w:spacing w:line="240" w:lineRule="auto"/>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xml:space="preserve">Сметная стоимость </w:t>
            </w:r>
          </w:p>
        </w:tc>
        <w:tc>
          <w:tcPr>
            <w:tcW w:w="240" w:type="pct"/>
            <w:tcBorders>
              <w:top w:val="nil"/>
              <w:left w:val="nil"/>
              <w:bottom w:val="single" w:sz="4" w:space="0" w:color="auto"/>
              <w:right w:val="nil"/>
            </w:tcBorders>
            <w:shd w:val="clear" w:color="auto" w:fill="auto"/>
            <w:noWrap/>
            <w:vAlign w:val="bottom"/>
            <w:hideMark/>
          </w:tcPr>
          <w:p w14:paraId="3891F93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32" w:type="pct"/>
            <w:tcBorders>
              <w:top w:val="nil"/>
              <w:left w:val="nil"/>
              <w:bottom w:val="single" w:sz="4" w:space="0" w:color="auto"/>
              <w:right w:val="nil"/>
            </w:tcBorders>
            <w:shd w:val="clear" w:color="auto" w:fill="auto"/>
            <w:noWrap/>
            <w:vAlign w:val="bottom"/>
            <w:hideMark/>
          </w:tcPr>
          <w:p w14:paraId="531304D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5 030,79</w:t>
            </w:r>
          </w:p>
        </w:tc>
        <w:tc>
          <w:tcPr>
            <w:tcW w:w="231" w:type="pct"/>
            <w:tcBorders>
              <w:top w:val="nil"/>
              <w:left w:val="nil"/>
              <w:bottom w:val="nil"/>
              <w:right w:val="nil"/>
            </w:tcBorders>
            <w:shd w:val="clear" w:color="auto" w:fill="auto"/>
            <w:noWrap/>
            <w:hideMark/>
          </w:tcPr>
          <w:p w14:paraId="1BAE16C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тыс.руб.</w:t>
            </w:r>
          </w:p>
        </w:tc>
        <w:tc>
          <w:tcPr>
            <w:tcW w:w="87" w:type="pct"/>
            <w:tcBorders>
              <w:top w:val="nil"/>
              <w:left w:val="nil"/>
              <w:bottom w:val="nil"/>
              <w:right w:val="nil"/>
            </w:tcBorders>
            <w:shd w:val="clear" w:color="auto" w:fill="auto"/>
            <w:noWrap/>
            <w:vAlign w:val="bottom"/>
            <w:hideMark/>
          </w:tcPr>
          <w:p w14:paraId="00ACCC9A" w14:textId="77777777" w:rsidR="00C05D6C" w:rsidRPr="00BA5427" w:rsidRDefault="00C05D6C" w:rsidP="00F46482">
            <w:pPr>
              <w:spacing w:line="240" w:lineRule="auto"/>
              <w:rPr>
                <w:rFonts w:ascii="Arial" w:eastAsia="Times New Roman" w:hAnsi="Arial" w:cs="Arial"/>
                <w:sz w:val="16"/>
                <w:szCs w:val="16"/>
                <w:lang w:eastAsia="ru-RU"/>
              </w:rPr>
            </w:pPr>
          </w:p>
        </w:tc>
        <w:tc>
          <w:tcPr>
            <w:tcW w:w="87" w:type="pct"/>
            <w:tcBorders>
              <w:top w:val="nil"/>
              <w:left w:val="nil"/>
              <w:bottom w:val="nil"/>
              <w:right w:val="nil"/>
            </w:tcBorders>
            <w:shd w:val="clear" w:color="auto" w:fill="auto"/>
            <w:noWrap/>
            <w:vAlign w:val="bottom"/>
            <w:hideMark/>
          </w:tcPr>
          <w:p w14:paraId="0031F08A"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16E58147"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7D9D4708"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15BB083A" w14:textId="77777777" w:rsidR="00C05D6C" w:rsidRPr="00BA5427" w:rsidRDefault="00C05D6C" w:rsidP="00F46482">
            <w:pPr>
              <w:spacing w:line="240" w:lineRule="auto"/>
              <w:rPr>
                <w:rFonts w:eastAsia="Times New Roman" w:cs="Times New Roman"/>
                <w:sz w:val="20"/>
                <w:szCs w:val="20"/>
                <w:lang w:eastAsia="ru-RU"/>
              </w:rPr>
            </w:pPr>
          </w:p>
        </w:tc>
        <w:tc>
          <w:tcPr>
            <w:tcW w:w="549" w:type="pct"/>
            <w:tcBorders>
              <w:top w:val="nil"/>
              <w:left w:val="nil"/>
              <w:bottom w:val="nil"/>
              <w:right w:val="nil"/>
            </w:tcBorders>
            <w:shd w:val="clear" w:color="auto" w:fill="auto"/>
            <w:noWrap/>
            <w:vAlign w:val="bottom"/>
            <w:hideMark/>
          </w:tcPr>
          <w:p w14:paraId="43375889" w14:textId="77777777" w:rsidR="00C05D6C" w:rsidRPr="00BA5427" w:rsidRDefault="00C05D6C" w:rsidP="00F46482">
            <w:pPr>
              <w:spacing w:line="240" w:lineRule="auto"/>
              <w:rPr>
                <w:rFonts w:eastAsia="Times New Roman" w:cs="Times New Roman"/>
                <w:sz w:val="20"/>
                <w:szCs w:val="20"/>
                <w:lang w:eastAsia="ru-RU"/>
              </w:rPr>
            </w:pPr>
          </w:p>
        </w:tc>
        <w:tc>
          <w:tcPr>
            <w:tcW w:w="380" w:type="pct"/>
            <w:tcBorders>
              <w:top w:val="nil"/>
              <w:left w:val="nil"/>
              <w:bottom w:val="nil"/>
              <w:right w:val="nil"/>
            </w:tcBorders>
            <w:shd w:val="clear" w:color="auto" w:fill="auto"/>
            <w:noWrap/>
            <w:vAlign w:val="bottom"/>
            <w:hideMark/>
          </w:tcPr>
          <w:p w14:paraId="3D4C53D7" w14:textId="77777777" w:rsidR="00C05D6C" w:rsidRPr="00BA5427" w:rsidRDefault="00C05D6C" w:rsidP="00F46482">
            <w:pPr>
              <w:spacing w:line="240" w:lineRule="auto"/>
              <w:rPr>
                <w:rFonts w:eastAsia="Times New Roman" w:cs="Times New Roman"/>
                <w:sz w:val="20"/>
                <w:szCs w:val="20"/>
                <w:lang w:eastAsia="ru-RU"/>
              </w:rPr>
            </w:pPr>
          </w:p>
        </w:tc>
        <w:tc>
          <w:tcPr>
            <w:tcW w:w="204" w:type="pct"/>
            <w:tcBorders>
              <w:top w:val="nil"/>
              <w:left w:val="nil"/>
              <w:bottom w:val="nil"/>
              <w:right w:val="nil"/>
            </w:tcBorders>
            <w:shd w:val="clear" w:color="auto" w:fill="auto"/>
            <w:noWrap/>
            <w:vAlign w:val="bottom"/>
            <w:hideMark/>
          </w:tcPr>
          <w:p w14:paraId="3439314E"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vAlign w:val="center"/>
            <w:hideMark/>
          </w:tcPr>
          <w:p w14:paraId="11253AC8"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vAlign w:val="center"/>
            <w:hideMark/>
          </w:tcPr>
          <w:p w14:paraId="5C4CBC08" w14:textId="77777777" w:rsidR="00C05D6C" w:rsidRPr="00BA5427" w:rsidRDefault="00C05D6C" w:rsidP="00F46482">
            <w:pPr>
              <w:spacing w:line="240" w:lineRule="auto"/>
              <w:rPr>
                <w:rFonts w:eastAsia="Times New Roman" w:cs="Times New Roman"/>
                <w:sz w:val="20"/>
                <w:szCs w:val="20"/>
                <w:lang w:eastAsia="ru-RU"/>
              </w:rPr>
            </w:pPr>
          </w:p>
        </w:tc>
        <w:tc>
          <w:tcPr>
            <w:tcW w:w="310" w:type="pct"/>
            <w:tcBorders>
              <w:top w:val="nil"/>
              <w:left w:val="nil"/>
              <w:bottom w:val="nil"/>
              <w:right w:val="nil"/>
            </w:tcBorders>
            <w:shd w:val="clear" w:color="auto" w:fill="auto"/>
            <w:noWrap/>
            <w:vAlign w:val="bottom"/>
            <w:hideMark/>
          </w:tcPr>
          <w:p w14:paraId="06D673A6" w14:textId="77777777" w:rsidR="00C05D6C" w:rsidRPr="00BA5427" w:rsidRDefault="00C05D6C" w:rsidP="00F46482">
            <w:pPr>
              <w:spacing w:line="240" w:lineRule="auto"/>
              <w:rPr>
                <w:rFonts w:eastAsia="Times New Roman" w:cs="Times New Roman"/>
                <w:sz w:val="20"/>
                <w:szCs w:val="20"/>
                <w:lang w:eastAsia="ru-RU"/>
              </w:rPr>
            </w:pPr>
          </w:p>
        </w:tc>
      </w:tr>
      <w:tr w:rsidR="00C05D6C" w:rsidRPr="00BA5427" w14:paraId="623E01AB" w14:textId="77777777" w:rsidTr="00F46482">
        <w:trPr>
          <w:trHeight w:val="240"/>
        </w:trPr>
        <w:tc>
          <w:tcPr>
            <w:tcW w:w="282" w:type="pct"/>
            <w:tcBorders>
              <w:top w:val="nil"/>
              <w:left w:val="nil"/>
              <w:bottom w:val="nil"/>
              <w:right w:val="nil"/>
            </w:tcBorders>
            <w:shd w:val="clear" w:color="auto" w:fill="auto"/>
            <w:noWrap/>
            <w:vAlign w:val="bottom"/>
            <w:hideMark/>
          </w:tcPr>
          <w:p w14:paraId="09E4BC97" w14:textId="77777777" w:rsidR="00C05D6C" w:rsidRPr="00BA5427" w:rsidRDefault="00C05D6C" w:rsidP="00F46482">
            <w:pPr>
              <w:spacing w:line="240" w:lineRule="auto"/>
              <w:rPr>
                <w:rFonts w:eastAsia="Times New Roman" w:cs="Times New Roman"/>
                <w:sz w:val="20"/>
                <w:szCs w:val="20"/>
                <w:lang w:eastAsia="ru-RU"/>
              </w:rPr>
            </w:pPr>
          </w:p>
        </w:tc>
        <w:tc>
          <w:tcPr>
            <w:tcW w:w="757" w:type="pct"/>
            <w:tcBorders>
              <w:top w:val="nil"/>
              <w:left w:val="nil"/>
              <w:bottom w:val="nil"/>
              <w:right w:val="nil"/>
            </w:tcBorders>
            <w:shd w:val="clear" w:color="auto" w:fill="auto"/>
            <w:noWrap/>
            <w:vAlign w:val="bottom"/>
            <w:hideMark/>
          </w:tcPr>
          <w:p w14:paraId="2723A820"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в том числе:</w:t>
            </w:r>
          </w:p>
        </w:tc>
        <w:tc>
          <w:tcPr>
            <w:tcW w:w="240" w:type="pct"/>
            <w:tcBorders>
              <w:top w:val="nil"/>
              <w:left w:val="nil"/>
              <w:bottom w:val="nil"/>
              <w:right w:val="nil"/>
            </w:tcBorders>
            <w:shd w:val="clear" w:color="auto" w:fill="auto"/>
            <w:noWrap/>
            <w:vAlign w:val="bottom"/>
            <w:hideMark/>
          </w:tcPr>
          <w:p w14:paraId="1DF5A11A" w14:textId="77777777" w:rsidR="00C05D6C" w:rsidRPr="00BA5427" w:rsidRDefault="00C05D6C" w:rsidP="00F46482">
            <w:pPr>
              <w:spacing w:line="240" w:lineRule="auto"/>
              <w:rPr>
                <w:rFonts w:ascii="Arial" w:eastAsia="Times New Roman" w:hAnsi="Arial" w:cs="Arial"/>
                <w:i/>
                <w:iCs/>
                <w:sz w:val="16"/>
                <w:szCs w:val="16"/>
                <w:lang w:eastAsia="ru-RU"/>
              </w:rPr>
            </w:pPr>
          </w:p>
        </w:tc>
        <w:tc>
          <w:tcPr>
            <w:tcW w:w="232" w:type="pct"/>
            <w:tcBorders>
              <w:top w:val="nil"/>
              <w:left w:val="nil"/>
              <w:bottom w:val="nil"/>
              <w:right w:val="nil"/>
            </w:tcBorders>
            <w:shd w:val="clear" w:color="auto" w:fill="auto"/>
            <w:noWrap/>
            <w:vAlign w:val="bottom"/>
            <w:hideMark/>
          </w:tcPr>
          <w:p w14:paraId="7332353D" w14:textId="77777777" w:rsidR="00C05D6C" w:rsidRPr="00BA5427" w:rsidRDefault="00C05D6C" w:rsidP="00F46482">
            <w:pPr>
              <w:spacing w:line="240" w:lineRule="auto"/>
              <w:rPr>
                <w:rFonts w:eastAsia="Times New Roman" w:cs="Times New Roman"/>
                <w:sz w:val="20"/>
                <w:szCs w:val="20"/>
                <w:lang w:eastAsia="ru-RU"/>
              </w:rPr>
            </w:pPr>
          </w:p>
        </w:tc>
        <w:tc>
          <w:tcPr>
            <w:tcW w:w="231" w:type="pct"/>
            <w:tcBorders>
              <w:top w:val="nil"/>
              <w:left w:val="nil"/>
              <w:bottom w:val="nil"/>
              <w:right w:val="nil"/>
            </w:tcBorders>
            <w:shd w:val="clear" w:color="auto" w:fill="auto"/>
            <w:noWrap/>
            <w:hideMark/>
          </w:tcPr>
          <w:p w14:paraId="68315A59" w14:textId="77777777" w:rsidR="00C05D6C" w:rsidRPr="00BA5427" w:rsidRDefault="00C05D6C" w:rsidP="00F46482">
            <w:pPr>
              <w:spacing w:line="240" w:lineRule="auto"/>
              <w:jc w:val="right"/>
              <w:rPr>
                <w:rFonts w:eastAsia="Times New Roman" w:cs="Times New Roman"/>
                <w:sz w:val="20"/>
                <w:szCs w:val="20"/>
                <w:lang w:eastAsia="ru-RU"/>
              </w:rPr>
            </w:pPr>
          </w:p>
        </w:tc>
        <w:tc>
          <w:tcPr>
            <w:tcW w:w="87" w:type="pct"/>
            <w:tcBorders>
              <w:top w:val="nil"/>
              <w:left w:val="nil"/>
              <w:bottom w:val="nil"/>
              <w:right w:val="nil"/>
            </w:tcBorders>
            <w:shd w:val="clear" w:color="auto" w:fill="auto"/>
            <w:noWrap/>
            <w:vAlign w:val="bottom"/>
            <w:hideMark/>
          </w:tcPr>
          <w:p w14:paraId="4863E578" w14:textId="77777777" w:rsidR="00C05D6C" w:rsidRPr="00BA5427" w:rsidRDefault="00C05D6C" w:rsidP="00F46482">
            <w:pPr>
              <w:spacing w:line="240" w:lineRule="auto"/>
              <w:rPr>
                <w:rFonts w:eastAsia="Times New Roman" w:cs="Times New Roman"/>
                <w:sz w:val="20"/>
                <w:szCs w:val="20"/>
                <w:lang w:eastAsia="ru-RU"/>
              </w:rPr>
            </w:pPr>
          </w:p>
        </w:tc>
        <w:tc>
          <w:tcPr>
            <w:tcW w:w="87" w:type="pct"/>
            <w:tcBorders>
              <w:top w:val="nil"/>
              <w:left w:val="nil"/>
              <w:bottom w:val="nil"/>
              <w:right w:val="nil"/>
            </w:tcBorders>
            <w:shd w:val="clear" w:color="auto" w:fill="auto"/>
            <w:noWrap/>
            <w:vAlign w:val="bottom"/>
            <w:hideMark/>
          </w:tcPr>
          <w:p w14:paraId="3B66FDF7"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7929D09B"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5434CF61"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0904ACDC" w14:textId="77777777" w:rsidR="00C05D6C" w:rsidRPr="00BA5427" w:rsidRDefault="00C05D6C" w:rsidP="00F46482">
            <w:pPr>
              <w:spacing w:line="240" w:lineRule="auto"/>
              <w:rPr>
                <w:rFonts w:eastAsia="Times New Roman" w:cs="Times New Roman"/>
                <w:sz w:val="20"/>
                <w:szCs w:val="20"/>
                <w:lang w:eastAsia="ru-RU"/>
              </w:rPr>
            </w:pPr>
          </w:p>
        </w:tc>
        <w:tc>
          <w:tcPr>
            <w:tcW w:w="549" w:type="pct"/>
            <w:tcBorders>
              <w:top w:val="nil"/>
              <w:left w:val="nil"/>
              <w:bottom w:val="nil"/>
              <w:right w:val="nil"/>
            </w:tcBorders>
            <w:shd w:val="clear" w:color="auto" w:fill="auto"/>
            <w:noWrap/>
            <w:vAlign w:val="bottom"/>
            <w:hideMark/>
          </w:tcPr>
          <w:p w14:paraId="136827A0" w14:textId="77777777" w:rsidR="00C05D6C" w:rsidRPr="00BA5427" w:rsidRDefault="00C05D6C" w:rsidP="00F46482">
            <w:pPr>
              <w:spacing w:line="240" w:lineRule="auto"/>
              <w:rPr>
                <w:rFonts w:eastAsia="Times New Roman" w:cs="Times New Roman"/>
                <w:sz w:val="20"/>
                <w:szCs w:val="20"/>
                <w:lang w:eastAsia="ru-RU"/>
              </w:rPr>
            </w:pPr>
          </w:p>
        </w:tc>
        <w:tc>
          <w:tcPr>
            <w:tcW w:w="380" w:type="pct"/>
            <w:tcBorders>
              <w:top w:val="nil"/>
              <w:left w:val="nil"/>
              <w:bottom w:val="nil"/>
              <w:right w:val="nil"/>
            </w:tcBorders>
            <w:shd w:val="clear" w:color="auto" w:fill="auto"/>
            <w:noWrap/>
            <w:vAlign w:val="bottom"/>
            <w:hideMark/>
          </w:tcPr>
          <w:p w14:paraId="1DC4E557" w14:textId="77777777" w:rsidR="00C05D6C" w:rsidRPr="00BA5427" w:rsidRDefault="00C05D6C" w:rsidP="00F46482">
            <w:pPr>
              <w:spacing w:line="240" w:lineRule="auto"/>
              <w:rPr>
                <w:rFonts w:eastAsia="Times New Roman" w:cs="Times New Roman"/>
                <w:sz w:val="20"/>
                <w:szCs w:val="20"/>
                <w:lang w:eastAsia="ru-RU"/>
              </w:rPr>
            </w:pPr>
          </w:p>
        </w:tc>
        <w:tc>
          <w:tcPr>
            <w:tcW w:w="204" w:type="pct"/>
            <w:tcBorders>
              <w:top w:val="nil"/>
              <w:left w:val="nil"/>
              <w:bottom w:val="nil"/>
              <w:right w:val="nil"/>
            </w:tcBorders>
            <w:shd w:val="clear" w:color="auto" w:fill="auto"/>
            <w:noWrap/>
            <w:vAlign w:val="bottom"/>
            <w:hideMark/>
          </w:tcPr>
          <w:p w14:paraId="259F07A2"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60F4A133"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noWrap/>
            <w:vAlign w:val="bottom"/>
            <w:hideMark/>
          </w:tcPr>
          <w:p w14:paraId="23D90915" w14:textId="77777777" w:rsidR="00C05D6C" w:rsidRPr="00BA5427" w:rsidRDefault="00C05D6C" w:rsidP="00F46482">
            <w:pPr>
              <w:spacing w:line="240" w:lineRule="auto"/>
              <w:rPr>
                <w:rFonts w:eastAsia="Times New Roman" w:cs="Times New Roman"/>
                <w:sz w:val="20"/>
                <w:szCs w:val="20"/>
                <w:lang w:eastAsia="ru-RU"/>
              </w:rPr>
            </w:pPr>
          </w:p>
        </w:tc>
        <w:tc>
          <w:tcPr>
            <w:tcW w:w="310" w:type="pct"/>
            <w:tcBorders>
              <w:top w:val="nil"/>
              <w:left w:val="nil"/>
              <w:bottom w:val="nil"/>
              <w:right w:val="nil"/>
            </w:tcBorders>
            <w:shd w:val="clear" w:color="auto" w:fill="auto"/>
            <w:noWrap/>
            <w:vAlign w:val="bottom"/>
            <w:hideMark/>
          </w:tcPr>
          <w:p w14:paraId="583E1F27" w14:textId="77777777" w:rsidR="00C05D6C" w:rsidRPr="00BA5427" w:rsidRDefault="00C05D6C" w:rsidP="00F46482">
            <w:pPr>
              <w:spacing w:line="240" w:lineRule="auto"/>
              <w:rPr>
                <w:rFonts w:eastAsia="Times New Roman" w:cs="Times New Roman"/>
                <w:sz w:val="20"/>
                <w:szCs w:val="20"/>
                <w:lang w:eastAsia="ru-RU"/>
              </w:rPr>
            </w:pPr>
          </w:p>
        </w:tc>
      </w:tr>
      <w:tr w:rsidR="00C05D6C" w:rsidRPr="00BA5427" w14:paraId="0BAE500A" w14:textId="77777777" w:rsidTr="00F46482">
        <w:trPr>
          <w:trHeight w:val="240"/>
        </w:trPr>
        <w:tc>
          <w:tcPr>
            <w:tcW w:w="282" w:type="pct"/>
            <w:tcBorders>
              <w:top w:val="nil"/>
              <w:left w:val="nil"/>
              <w:bottom w:val="nil"/>
              <w:right w:val="nil"/>
            </w:tcBorders>
            <w:shd w:val="clear" w:color="auto" w:fill="auto"/>
            <w:noWrap/>
            <w:vAlign w:val="bottom"/>
            <w:hideMark/>
          </w:tcPr>
          <w:p w14:paraId="7FD2E98A" w14:textId="77777777" w:rsidR="00C05D6C" w:rsidRPr="00BA5427" w:rsidRDefault="00C05D6C" w:rsidP="00F46482">
            <w:pPr>
              <w:spacing w:line="240" w:lineRule="auto"/>
              <w:rPr>
                <w:rFonts w:eastAsia="Times New Roman" w:cs="Times New Roman"/>
                <w:sz w:val="20"/>
                <w:szCs w:val="20"/>
                <w:lang w:eastAsia="ru-RU"/>
              </w:rPr>
            </w:pPr>
          </w:p>
        </w:tc>
        <w:tc>
          <w:tcPr>
            <w:tcW w:w="757" w:type="pct"/>
            <w:tcBorders>
              <w:top w:val="nil"/>
              <w:left w:val="nil"/>
              <w:bottom w:val="nil"/>
              <w:right w:val="nil"/>
            </w:tcBorders>
            <w:shd w:val="clear" w:color="auto" w:fill="auto"/>
            <w:noWrap/>
            <w:vAlign w:val="bottom"/>
            <w:hideMark/>
          </w:tcPr>
          <w:p w14:paraId="59564CF7" w14:textId="77777777" w:rsidR="00C05D6C" w:rsidRPr="00BA5427" w:rsidRDefault="00C05D6C" w:rsidP="00F46482">
            <w:pPr>
              <w:spacing w:line="240" w:lineRule="auto"/>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строительных работ</w:t>
            </w:r>
          </w:p>
        </w:tc>
        <w:tc>
          <w:tcPr>
            <w:tcW w:w="240" w:type="pct"/>
            <w:tcBorders>
              <w:top w:val="nil"/>
              <w:left w:val="nil"/>
              <w:bottom w:val="single" w:sz="4" w:space="0" w:color="auto"/>
              <w:right w:val="nil"/>
            </w:tcBorders>
            <w:shd w:val="clear" w:color="auto" w:fill="auto"/>
            <w:noWrap/>
            <w:vAlign w:val="bottom"/>
            <w:hideMark/>
          </w:tcPr>
          <w:p w14:paraId="5ED3870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32" w:type="pct"/>
            <w:tcBorders>
              <w:top w:val="nil"/>
              <w:left w:val="nil"/>
              <w:bottom w:val="single" w:sz="4" w:space="0" w:color="auto"/>
              <w:right w:val="nil"/>
            </w:tcBorders>
            <w:shd w:val="clear" w:color="auto" w:fill="auto"/>
            <w:noWrap/>
            <w:vAlign w:val="bottom"/>
            <w:hideMark/>
          </w:tcPr>
          <w:p w14:paraId="73F1106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3 883,16</w:t>
            </w:r>
          </w:p>
        </w:tc>
        <w:tc>
          <w:tcPr>
            <w:tcW w:w="231" w:type="pct"/>
            <w:tcBorders>
              <w:top w:val="nil"/>
              <w:left w:val="nil"/>
              <w:bottom w:val="nil"/>
              <w:right w:val="nil"/>
            </w:tcBorders>
            <w:shd w:val="clear" w:color="auto" w:fill="auto"/>
            <w:noWrap/>
            <w:hideMark/>
          </w:tcPr>
          <w:p w14:paraId="02103ED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тыс.руб.</w:t>
            </w:r>
          </w:p>
        </w:tc>
        <w:tc>
          <w:tcPr>
            <w:tcW w:w="87" w:type="pct"/>
            <w:tcBorders>
              <w:top w:val="nil"/>
              <w:left w:val="nil"/>
              <w:bottom w:val="nil"/>
              <w:right w:val="nil"/>
            </w:tcBorders>
            <w:shd w:val="clear" w:color="auto" w:fill="auto"/>
            <w:noWrap/>
            <w:vAlign w:val="bottom"/>
            <w:hideMark/>
          </w:tcPr>
          <w:p w14:paraId="44471006" w14:textId="77777777" w:rsidR="00C05D6C" w:rsidRPr="00BA5427" w:rsidRDefault="00C05D6C" w:rsidP="00F46482">
            <w:pPr>
              <w:spacing w:line="240" w:lineRule="auto"/>
              <w:rPr>
                <w:rFonts w:ascii="Arial" w:eastAsia="Times New Roman" w:hAnsi="Arial" w:cs="Arial"/>
                <w:sz w:val="16"/>
                <w:szCs w:val="16"/>
                <w:lang w:eastAsia="ru-RU"/>
              </w:rPr>
            </w:pPr>
          </w:p>
        </w:tc>
        <w:tc>
          <w:tcPr>
            <w:tcW w:w="87" w:type="pct"/>
            <w:tcBorders>
              <w:top w:val="nil"/>
              <w:left w:val="nil"/>
              <w:bottom w:val="nil"/>
              <w:right w:val="nil"/>
            </w:tcBorders>
            <w:shd w:val="clear" w:color="auto" w:fill="auto"/>
            <w:noWrap/>
            <w:vAlign w:val="bottom"/>
            <w:hideMark/>
          </w:tcPr>
          <w:p w14:paraId="753E9B2F"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7DD44538"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53706BF4"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1AEA5E2A" w14:textId="77777777" w:rsidR="00C05D6C" w:rsidRPr="00BA5427" w:rsidRDefault="00C05D6C" w:rsidP="00F46482">
            <w:pPr>
              <w:spacing w:line="240" w:lineRule="auto"/>
              <w:rPr>
                <w:rFonts w:eastAsia="Times New Roman" w:cs="Times New Roman"/>
                <w:sz w:val="20"/>
                <w:szCs w:val="20"/>
                <w:lang w:eastAsia="ru-RU"/>
              </w:rPr>
            </w:pPr>
          </w:p>
        </w:tc>
        <w:tc>
          <w:tcPr>
            <w:tcW w:w="930" w:type="pct"/>
            <w:gridSpan w:val="2"/>
            <w:tcBorders>
              <w:top w:val="nil"/>
              <w:left w:val="nil"/>
              <w:bottom w:val="nil"/>
              <w:right w:val="nil"/>
            </w:tcBorders>
            <w:shd w:val="clear" w:color="auto" w:fill="auto"/>
            <w:noWrap/>
            <w:vAlign w:val="bottom"/>
            <w:hideMark/>
          </w:tcPr>
          <w:p w14:paraId="2C2B21A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Средства на оплату труда рабочих</w:t>
            </w:r>
          </w:p>
        </w:tc>
        <w:tc>
          <w:tcPr>
            <w:tcW w:w="204" w:type="pct"/>
            <w:tcBorders>
              <w:top w:val="nil"/>
              <w:left w:val="nil"/>
              <w:bottom w:val="nil"/>
              <w:right w:val="nil"/>
            </w:tcBorders>
            <w:shd w:val="clear" w:color="auto" w:fill="auto"/>
            <w:noWrap/>
            <w:vAlign w:val="bottom"/>
            <w:hideMark/>
          </w:tcPr>
          <w:p w14:paraId="0DB73746"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single" w:sz="4" w:space="0" w:color="auto"/>
              <w:right w:val="nil"/>
            </w:tcBorders>
            <w:shd w:val="clear" w:color="auto" w:fill="auto"/>
            <w:noWrap/>
            <w:vAlign w:val="bottom"/>
            <w:hideMark/>
          </w:tcPr>
          <w:p w14:paraId="48D03AF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290" w:type="pct"/>
            <w:tcBorders>
              <w:top w:val="nil"/>
              <w:left w:val="nil"/>
              <w:bottom w:val="single" w:sz="4" w:space="0" w:color="auto"/>
              <w:right w:val="nil"/>
            </w:tcBorders>
            <w:shd w:val="clear" w:color="auto" w:fill="auto"/>
            <w:noWrap/>
            <w:vAlign w:val="bottom"/>
            <w:hideMark/>
          </w:tcPr>
          <w:p w14:paraId="7772FAF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673,35</w:t>
            </w:r>
          </w:p>
        </w:tc>
        <w:tc>
          <w:tcPr>
            <w:tcW w:w="310" w:type="pct"/>
            <w:tcBorders>
              <w:top w:val="nil"/>
              <w:left w:val="nil"/>
              <w:bottom w:val="nil"/>
              <w:right w:val="nil"/>
            </w:tcBorders>
            <w:shd w:val="clear" w:color="auto" w:fill="auto"/>
            <w:noWrap/>
            <w:hideMark/>
          </w:tcPr>
          <w:p w14:paraId="1112720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тыс.руб.</w:t>
            </w:r>
          </w:p>
        </w:tc>
      </w:tr>
      <w:tr w:rsidR="00C05D6C" w:rsidRPr="00BA5427" w14:paraId="5E07A968" w14:textId="77777777" w:rsidTr="00F46482">
        <w:trPr>
          <w:trHeight w:val="240"/>
        </w:trPr>
        <w:tc>
          <w:tcPr>
            <w:tcW w:w="282" w:type="pct"/>
            <w:tcBorders>
              <w:top w:val="nil"/>
              <w:left w:val="nil"/>
              <w:bottom w:val="nil"/>
              <w:right w:val="nil"/>
            </w:tcBorders>
            <w:shd w:val="clear" w:color="auto" w:fill="auto"/>
            <w:noWrap/>
            <w:vAlign w:val="bottom"/>
            <w:hideMark/>
          </w:tcPr>
          <w:p w14:paraId="39415804" w14:textId="77777777" w:rsidR="00C05D6C" w:rsidRPr="00BA5427" w:rsidRDefault="00C05D6C" w:rsidP="00F46482">
            <w:pPr>
              <w:spacing w:line="240" w:lineRule="auto"/>
              <w:rPr>
                <w:rFonts w:ascii="Arial" w:eastAsia="Times New Roman" w:hAnsi="Arial" w:cs="Arial"/>
                <w:sz w:val="16"/>
                <w:szCs w:val="16"/>
                <w:lang w:eastAsia="ru-RU"/>
              </w:rPr>
            </w:pPr>
          </w:p>
        </w:tc>
        <w:tc>
          <w:tcPr>
            <w:tcW w:w="757" w:type="pct"/>
            <w:tcBorders>
              <w:top w:val="nil"/>
              <w:left w:val="nil"/>
              <w:bottom w:val="nil"/>
              <w:right w:val="nil"/>
            </w:tcBorders>
            <w:shd w:val="clear" w:color="auto" w:fill="auto"/>
            <w:noWrap/>
            <w:vAlign w:val="bottom"/>
            <w:hideMark/>
          </w:tcPr>
          <w:p w14:paraId="1ADA56C4" w14:textId="77777777" w:rsidR="00C05D6C" w:rsidRPr="00BA5427" w:rsidRDefault="00C05D6C" w:rsidP="00F46482">
            <w:pPr>
              <w:spacing w:line="240" w:lineRule="auto"/>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монтажных работ</w:t>
            </w:r>
          </w:p>
        </w:tc>
        <w:tc>
          <w:tcPr>
            <w:tcW w:w="240" w:type="pct"/>
            <w:tcBorders>
              <w:top w:val="nil"/>
              <w:left w:val="nil"/>
              <w:bottom w:val="single" w:sz="4" w:space="0" w:color="auto"/>
              <w:right w:val="nil"/>
            </w:tcBorders>
            <w:shd w:val="clear" w:color="auto" w:fill="auto"/>
            <w:noWrap/>
            <w:vAlign w:val="bottom"/>
            <w:hideMark/>
          </w:tcPr>
          <w:p w14:paraId="453F515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32" w:type="pct"/>
            <w:tcBorders>
              <w:top w:val="nil"/>
              <w:left w:val="nil"/>
              <w:bottom w:val="single" w:sz="4" w:space="0" w:color="auto"/>
              <w:right w:val="nil"/>
            </w:tcBorders>
            <w:shd w:val="clear" w:color="auto" w:fill="auto"/>
            <w:noWrap/>
            <w:vAlign w:val="bottom"/>
            <w:hideMark/>
          </w:tcPr>
          <w:p w14:paraId="2920D3B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0,00</w:t>
            </w:r>
          </w:p>
        </w:tc>
        <w:tc>
          <w:tcPr>
            <w:tcW w:w="231" w:type="pct"/>
            <w:tcBorders>
              <w:top w:val="nil"/>
              <w:left w:val="nil"/>
              <w:bottom w:val="nil"/>
              <w:right w:val="nil"/>
            </w:tcBorders>
            <w:shd w:val="clear" w:color="auto" w:fill="auto"/>
            <w:noWrap/>
            <w:hideMark/>
          </w:tcPr>
          <w:p w14:paraId="6B67148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тыс.руб.</w:t>
            </w:r>
          </w:p>
        </w:tc>
        <w:tc>
          <w:tcPr>
            <w:tcW w:w="87" w:type="pct"/>
            <w:tcBorders>
              <w:top w:val="nil"/>
              <w:left w:val="nil"/>
              <w:bottom w:val="nil"/>
              <w:right w:val="nil"/>
            </w:tcBorders>
            <w:shd w:val="clear" w:color="auto" w:fill="auto"/>
            <w:noWrap/>
            <w:vAlign w:val="bottom"/>
            <w:hideMark/>
          </w:tcPr>
          <w:p w14:paraId="6C8A90D2" w14:textId="77777777" w:rsidR="00C05D6C" w:rsidRPr="00BA5427" w:rsidRDefault="00C05D6C" w:rsidP="00F46482">
            <w:pPr>
              <w:spacing w:line="240" w:lineRule="auto"/>
              <w:rPr>
                <w:rFonts w:ascii="Arial" w:eastAsia="Times New Roman" w:hAnsi="Arial" w:cs="Arial"/>
                <w:sz w:val="16"/>
                <w:szCs w:val="16"/>
                <w:lang w:eastAsia="ru-RU"/>
              </w:rPr>
            </w:pPr>
          </w:p>
        </w:tc>
        <w:tc>
          <w:tcPr>
            <w:tcW w:w="87" w:type="pct"/>
            <w:tcBorders>
              <w:top w:val="nil"/>
              <w:left w:val="nil"/>
              <w:bottom w:val="nil"/>
              <w:right w:val="nil"/>
            </w:tcBorders>
            <w:shd w:val="clear" w:color="auto" w:fill="auto"/>
            <w:noWrap/>
            <w:vAlign w:val="bottom"/>
            <w:hideMark/>
          </w:tcPr>
          <w:p w14:paraId="1AE2C127"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0818A833"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34F95464"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5C274C14" w14:textId="77777777" w:rsidR="00C05D6C" w:rsidRPr="00BA5427" w:rsidRDefault="00C05D6C" w:rsidP="00F46482">
            <w:pPr>
              <w:spacing w:line="240" w:lineRule="auto"/>
              <w:rPr>
                <w:rFonts w:eastAsia="Times New Roman" w:cs="Times New Roman"/>
                <w:sz w:val="20"/>
                <w:szCs w:val="20"/>
                <w:lang w:eastAsia="ru-RU"/>
              </w:rPr>
            </w:pPr>
          </w:p>
        </w:tc>
        <w:tc>
          <w:tcPr>
            <w:tcW w:w="930" w:type="pct"/>
            <w:gridSpan w:val="2"/>
            <w:tcBorders>
              <w:top w:val="nil"/>
              <w:left w:val="nil"/>
              <w:bottom w:val="nil"/>
              <w:right w:val="nil"/>
            </w:tcBorders>
            <w:shd w:val="clear" w:color="auto" w:fill="auto"/>
            <w:noWrap/>
            <w:vAlign w:val="bottom"/>
            <w:hideMark/>
          </w:tcPr>
          <w:p w14:paraId="6A9E8D9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Средства на оплату труда машинистов</w:t>
            </w:r>
          </w:p>
        </w:tc>
        <w:tc>
          <w:tcPr>
            <w:tcW w:w="204" w:type="pct"/>
            <w:tcBorders>
              <w:top w:val="nil"/>
              <w:left w:val="nil"/>
              <w:bottom w:val="nil"/>
              <w:right w:val="nil"/>
            </w:tcBorders>
            <w:shd w:val="clear" w:color="auto" w:fill="auto"/>
            <w:noWrap/>
            <w:vAlign w:val="bottom"/>
            <w:hideMark/>
          </w:tcPr>
          <w:p w14:paraId="5FAB5430"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single" w:sz="4" w:space="0" w:color="auto"/>
              <w:right w:val="nil"/>
            </w:tcBorders>
            <w:shd w:val="clear" w:color="auto" w:fill="auto"/>
            <w:noWrap/>
            <w:vAlign w:val="bottom"/>
            <w:hideMark/>
          </w:tcPr>
          <w:p w14:paraId="4AC9B05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290" w:type="pct"/>
            <w:tcBorders>
              <w:top w:val="nil"/>
              <w:left w:val="nil"/>
              <w:bottom w:val="single" w:sz="4" w:space="0" w:color="auto"/>
              <w:right w:val="nil"/>
            </w:tcBorders>
            <w:shd w:val="clear" w:color="auto" w:fill="auto"/>
            <w:noWrap/>
            <w:vAlign w:val="bottom"/>
            <w:hideMark/>
          </w:tcPr>
          <w:p w14:paraId="367E0F6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29,05</w:t>
            </w:r>
          </w:p>
        </w:tc>
        <w:tc>
          <w:tcPr>
            <w:tcW w:w="310" w:type="pct"/>
            <w:tcBorders>
              <w:top w:val="nil"/>
              <w:left w:val="nil"/>
              <w:bottom w:val="nil"/>
              <w:right w:val="nil"/>
            </w:tcBorders>
            <w:shd w:val="clear" w:color="auto" w:fill="auto"/>
            <w:noWrap/>
            <w:hideMark/>
          </w:tcPr>
          <w:p w14:paraId="1D22E06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тыс.руб.</w:t>
            </w:r>
          </w:p>
        </w:tc>
      </w:tr>
      <w:tr w:rsidR="00C05D6C" w:rsidRPr="00BA5427" w14:paraId="4087BC26" w14:textId="77777777" w:rsidTr="00F46482">
        <w:trPr>
          <w:trHeight w:val="240"/>
        </w:trPr>
        <w:tc>
          <w:tcPr>
            <w:tcW w:w="282" w:type="pct"/>
            <w:tcBorders>
              <w:top w:val="nil"/>
              <w:left w:val="nil"/>
              <w:bottom w:val="nil"/>
              <w:right w:val="nil"/>
            </w:tcBorders>
            <w:shd w:val="clear" w:color="auto" w:fill="auto"/>
            <w:noWrap/>
            <w:vAlign w:val="bottom"/>
            <w:hideMark/>
          </w:tcPr>
          <w:p w14:paraId="66FADA63" w14:textId="77777777" w:rsidR="00C05D6C" w:rsidRPr="00BA5427" w:rsidRDefault="00C05D6C" w:rsidP="00F46482">
            <w:pPr>
              <w:spacing w:line="240" w:lineRule="auto"/>
              <w:rPr>
                <w:rFonts w:ascii="Arial" w:eastAsia="Times New Roman" w:hAnsi="Arial" w:cs="Arial"/>
                <w:sz w:val="16"/>
                <w:szCs w:val="16"/>
                <w:lang w:eastAsia="ru-RU"/>
              </w:rPr>
            </w:pPr>
          </w:p>
        </w:tc>
        <w:tc>
          <w:tcPr>
            <w:tcW w:w="757" w:type="pct"/>
            <w:tcBorders>
              <w:top w:val="nil"/>
              <w:left w:val="nil"/>
              <w:bottom w:val="nil"/>
              <w:right w:val="nil"/>
            </w:tcBorders>
            <w:shd w:val="clear" w:color="auto" w:fill="auto"/>
            <w:noWrap/>
            <w:vAlign w:val="bottom"/>
            <w:hideMark/>
          </w:tcPr>
          <w:p w14:paraId="4098FF7A" w14:textId="77777777" w:rsidR="00C05D6C" w:rsidRPr="00BA5427" w:rsidRDefault="00C05D6C" w:rsidP="00F46482">
            <w:pPr>
              <w:spacing w:line="240" w:lineRule="auto"/>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оборудования</w:t>
            </w:r>
          </w:p>
        </w:tc>
        <w:tc>
          <w:tcPr>
            <w:tcW w:w="240" w:type="pct"/>
            <w:tcBorders>
              <w:top w:val="nil"/>
              <w:left w:val="nil"/>
              <w:bottom w:val="single" w:sz="4" w:space="0" w:color="auto"/>
              <w:right w:val="nil"/>
            </w:tcBorders>
            <w:shd w:val="clear" w:color="auto" w:fill="auto"/>
            <w:noWrap/>
            <w:vAlign w:val="bottom"/>
            <w:hideMark/>
          </w:tcPr>
          <w:p w14:paraId="488DBA4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32" w:type="pct"/>
            <w:tcBorders>
              <w:top w:val="nil"/>
              <w:left w:val="nil"/>
              <w:bottom w:val="single" w:sz="4" w:space="0" w:color="auto"/>
              <w:right w:val="nil"/>
            </w:tcBorders>
            <w:shd w:val="clear" w:color="auto" w:fill="auto"/>
            <w:noWrap/>
            <w:vAlign w:val="bottom"/>
            <w:hideMark/>
          </w:tcPr>
          <w:p w14:paraId="0030BA5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0,00</w:t>
            </w:r>
          </w:p>
        </w:tc>
        <w:tc>
          <w:tcPr>
            <w:tcW w:w="231" w:type="pct"/>
            <w:tcBorders>
              <w:top w:val="nil"/>
              <w:left w:val="nil"/>
              <w:bottom w:val="nil"/>
              <w:right w:val="nil"/>
            </w:tcBorders>
            <w:shd w:val="clear" w:color="auto" w:fill="auto"/>
            <w:noWrap/>
            <w:hideMark/>
          </w:tcPr>
          <w:p w14:paraId="6868A4E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тыс.руб.</w:t>
            </w:r>
          </w:p>
        </w:tc>
        <w:tc>
          <w:tcPr>
            <w:tcW w:w="87" w:type="pct"/>
            <w:tcBorders>
              <w:top w:val="nil"/>
              <w:left w:val="nil"/>
              <w:bottom w:val="nil"/>
              <w:right w:val="nil"/>
            </w:tcBorders>
            <w:shd w:val="clear" w:color="auto" w:fill="auto"/>
            <w:noWrap/>
            <w:vAlign w:val="bottom"/>
            <w:hideMark/>
          </w:tcPr>
          <w:p w14:paraId="118BB001" w14:textId="77777777" w:rsidR="00C05D6C" w:rsidRPr="00BA5427" w:rsidRDefault="00C05D6C" w:rsidP="00F46482">
            <w:pPr>
              <w:spacing w:line="240" w:lineRule="auto"/>
              <w:rPr>
                <w:rFonts w:ascii="Arial" w:eastAsia="Times New Roman" w:hAnsi="Arial" w:cs="Arial"/>
                <w:sz w:val="16"/>
                <w:szCs w:val="16"/>
                <w:lang w:eastAsia="ru-RU"/>
              </w:rPr>
            </w:pPr>
          </w:p>
        </w:tc>
        <w:tc>
          <w:tcPr>
            <w:tcW w:w="87" w:type="pct"/>
            <w:tcBorders>
              <w:top w:val="nil"/>
              <w:left w:val="nil"/>
              <w:bottom w:val="nil"/>
              <w:right w:val="nil"/>
            </w:tcBorders>
            <w:shd w:val="clear" w:color="auto" w:fill="auto"/>
            <w:noWrap/>
            <w:vAlign w:val="bottom"/>
            <w:hideMark/>
          </w:tcPr>
          <w:p w14:paraId="36EBD60E"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107F99B3"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0A382DDD"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284435DA" w14:textId="77777777" w:rsidR="00C05D6C" w:rsidRPr="00BA5427" w:rsidRDefault="00C05D6C" w:rsidP="00F46482">
            <w:pPr>
              <w:spacing w:line="240" w:lineRule="auto"/>
              <w:rPr>
                <w:rFonts w:eastAsia="Times New Roman" w:cs="Times New Roman"/>
                <w:sz w:val="20"/>
                <w:szCs w:val="20"/>
                <w:lang w:eastAsia="ru-RU"/>
              </w:rPr>
            </w:pPr>
          </w:p>
        </w:tc>
        <w:tc>
          <w:tcPr>
            <w:tcW w:w="930" w:type="pct"/>
            <w:gridSpan w:val="2"/>
            <w:tcBorders>
              <w:top w:val="nil"/>
              <w:left w:val="nil"/>
              <w:bottom w:val="nil"/>
              <w:right w:val="nil"/>
            </w:tcBorders>
            <w:shd w:val="clear" w:color="auto" w:fill="auto"/>
            <w:noWrap/>
            <w:vAlign w:val="bottom"/>
            <w:hideMark/>
          </w:tcPr>
          <w:p w14:paraId="5BD2B95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Нормативные затраты труда рабочих</w:t>
            </w:r>
          </w:p>
        </w:tc>
        <w:tc>
          <w:tcPr>
            <w:tcW w:w="204" w:type="pct"/>
            <w:tcBorders>
              <w:top w:val="nil"/>
              <w:left w:val="nil"/>
              <w:bottom w:val="nil"/>
              <w:right w:val="nil"/>
            </w:tcBorders>
            <w:shd w:val="clear" w:color="auto" w:fill="auto"/>
            <w:noWrap/>
            <w:vAlign w:val="bottom"/>
            <w:hideMark/>
          </w:tcPr>
          <w:p w14:paraId="3E1E4ECC"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single" w:sz="4" w:space="0" w:color="auto"/>
              <w:right w:val="nil"/>
            </w:tcBorders>
            <w:shd w:val="clear" w:color="auto" w:fill="auto"/>
            <w:noWrap/>
            <w:vAlign w:val="bottom"/>
            <w:hideMark/>
          </w:tcPr>
          <w:p w14:paraId="2BC1C76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290" w:type="pct"/>
            <w:tcBorders>
              <w:top w:val="nil"/>
              <w:left w:val="nil"/>
              <w:bottom w:val="single" w:sz="4" w:space="0" w:color="auto"/>
              <w:right w:val="nil"/>
            </w:tcBorders>
            <w:shd w:val="clear" w:color="auto" w:fill="auto"/>
            <w:noWrap/>
            <w:vAlign w:val="bottom"/>
            <w:hideMark/>
          </w:tcPr>
          <w:p w14:paraId="440C2F8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1 286,06</w:t>
            </w:r>
          </w:p>
        </w:tc>
        <w:tc>
          <w:tcPr>
            <w:tcW w:w="310" w:type="pct"/>
            <w:tcBorders>
              <w:top w:val="nil"/>
              <w:left w:val="nil"/>
              <w:bottom w:val="nil"/>
              <w:right w:val="nil"/>
            </w:tcBorders>
            <w:shd w:val="clear" w:color="auto" w:fill="auto"/>
            <w:noWrap/>
            <w:vAlign w:val="bottom"/>
            <w:hideMark/>
          </w:tcPr>
          <w:p w14:paraId="22876DB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r>
      <w:tr w:rsidR="00C05D6C" w:rsidRPr="00BA5427" w14:paraId="70CD8BC9" w14:textId="77777777" w:rsidTr="00F46482">
        <w:trPr>
          <w:trHeight w:val="240"/>
        </w:trPr>
        <w:tc>
          <w:tcPr>
            <w:tcW w:w="282" w:type="pct"/>
            <w:tcBorders>
              <w:top w:val="nil"/>
              <w:left w:val="nil"/>
              <w:bottom w:val="nil"/>
              <w:right w:val="nil"/>
            </w:tcBorders>
            <w:shd w:val="clear" w:color="auto" w:fill="auto"/>
            <w:noWrap/>
            <w:vAlign w:val="bottom"/>
            <w:hideMark/>
          </w:tcPr>
          <w:p w14:paraId="3249D506" w14:textId="77777777" w:rsidR="00C05D6C" w:rsidRPr="00BA5427" w:rsidRDefault="00C05D6C" w:rsidP="00F46482">
            <w:pPr>
              <w:spacing w:line="240" w:lineRule="auto"/>
              <w:rPr>
                <w:rFonts w:ascii="Arial" w:eastAsia="Times New Roman" w:hAnsi="Arial" w:cs="Arial"/>
                <w:sz w:val="16"/>
                <w:szCs w:val="16"/>
                <w:lang w:eastAsia="ru-RU"/>
              </w:rPr>
            </w:pPr>
          </w:p>
        </w:tc>
        <w:tc>
          <w:tcPr>
            <w:tcW w:w="757" w:type="pct"/>
            <w:tcBorders>
              <w:top w:val="nil"/>
              <w:left w:val="nil"/>
              <w:bottom w:val="nil"/>
              <w:right w:val="nil"/>
            </w:tcBorders>
            <w:shd w:val="clear" w:color="auto" w:fill="auto"/>
            <w:noWrap/>
            <w:vAlign w:val="bottom"/>
            <w:hideMark/>
          </w:tcPr>
          <w:p w14:paraId="557E0B23" w14:textId="77777777" w:rsidR="00C05D6C" w:rsidRPr="00BA5427" w:rsidRDefault="00C05D6C" w:rsidP="00F46482">
            <w:pPr>
              <w:spacing w:line="240" w:lineRule="auto"/>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прочих затрат</w:t>
            </w:r>
          </w:p>
        </w:tc>
        <w:tc>
          <w:tcPr>
            <w:tcW w:w="240" w:type="pct"/>
            <w:tcBorders>
              <w:top w:val="nil"/>
              <w:left w:val="nil"/>
              <w:bottom w:val="single" w:sz="4" w:space="0" w:color="auto"/>
              <w:right w:val="nil"/>
            </w:tcBorders>
            <w:shd w:val="clear" w:color="auto" w:fill="auto"/>
            <w:noWrap/>
            <w:vAlign w:val="bottom"/>
            <w:hideMark/>
          </w:tcPr>
          <w:p w14:paraId="5F7E344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32" w:type="pct"/>
            <w:tcBorders>
              <w:top w:val="nil"/>
              <w:left w:val="nil"/>
              <w:bottom w:val="single" w:sz="4" w:space="0" w:color="auto"/>
              <w:right w:val="nil"/>
            </w:tcBorders>
            <w:shd w:val="clear" w:color="auto" w:fill="auto"/>
            <w:noWrap/>
            <w:vAlign w:val="bottom"/>
            <w:hideMark/>
          </w:tcPr>
          <w:p w14:paraId="07A762B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109,09</w:t>
            </w:r>
          </w:p>
        </w:tc>
        <w:tc>
          <w:tcPr>
            <w:tcW w:w="231" w:type="pct"/>
            <w:tcBorders>
              <w:top w:val="nil"/>
              <w:left w:val="nil"/>
              <w:bottom w:val="nil"/>
              <w:right w:val="nil"/>
            </w:tcBorders>
            <w:shd w:val="clear" w:color="auto" w:fill="auto"/>
            <w:noWrap/>
            <w:hideMark/>
          </w:tcPr>
          <w:p w14:paraId="3B834D7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тыс.руб.</w:t>
            </w:r>
          </w:p>
        </w:tc>
        <w:tc>
          <w:tcPr>
            <w:tcW w:w="87" w:type="pct"/>
            <w:tcBorders>
              <w:top w:val="nil"/>
              <w:left w:val="nil"/>
              <w:bottom w:val="nil"/>
              <w:right w:val="nil"/>
            </w:tcBorders>
            <w:shd w:val="clear" w:color="auto" w:fill="auto"/>
            <w:noWrap/>
            <w:vAlign w:val="bottom"/>
            <w:hideMark/>
          </w:tcPr>
          <w:p w14:paraId="37409F09" w14:textId="77777777" w:rsidR="00C05D6C" w:rsidRPr="00BA5427" w:rsidRDefault="00C05D6C" w:rsidP="00F46482">
            <w:pPr>
              <w:spacing w:line="240" w:lineRule="auto"/>
              <w:rPr>
                <w:rFonts w:ascii="Arial" w:eastAsia="Times New Roman" w:hAnsi="Arial" w:cs="Arial"/>
                <w:sz w:val="16"/>
                <w:szCs w:val="16"/>
                <w:lang w:eastAsia="ru-RU"/>
              </w:rPr>
            </w:pPr>
          </w:p>
        </w:tc>
        <w:tc>
          <w:tcPr>
            <w:tcW w:w="87" w:type="pct"/>
            <w:tcBorders>
              <w:top w:val="nil"/>
              <w:left w:val="nil"/>
              <w:bottom w:val="nil"/>
              <w:right w:val="nil"/>
            </w:tcBorders>
            <w:shd w:val="clear" w:color="auto" w:fill="auto"/>
            <w:noWrap/>
            <w:vAlign w:val="bottom"/>
            <w:hideMark/>
          </w:tcPr>
          <w:p w14:paraId="4521E1F4"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3FE624A2"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7B183044"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6A00A39A" w14:textId="77777777" w:rsidR="00C05D6C" w:rsidRPr="00BA5427" w:rsidRDefault="00C05D6C" w:rsidP="00F46482">
            <w:pPr>
              <w:spacing w:line="240" w:lineRule="auto"/>
              <w:rPr>
                <w:rFonts w:eastAsia="Times New Roman" w:cs="Times New Roman"/>
                <w:sz w:val="20"/>
                <w:szCs w:val="20"/>
                <w:lang w:eastAsia="ru-RU"/>
              </w:rPr>
            </w:pPr>
          </w:p>
        </w:tc>
        <w:tc>
          <w:tcPr>
            <w:tcW w:w="1134" w:type="pct"/>
            <w:gridSpan w:val="3"/>
            <w:tcBorders>
              <w:top w:val="nil"/>
              <w:left w:val="nil"/>
              <w:bottom w:val="nil"/>
              <w:right w:val="nil"/>
            </w:tcBorders>
            <w:shd w:val="clear" w:color="auto" w:fill="auto"/>
            <w:noWrap/>
            <w:vAlign w:val="bottom"/>
            <w:hideMark/>
          </w:tcPr>
          <w:p w14:paraId="3591316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Нормативные затраты труда машинистов</w:t>
            </w:r>
          </w:p>
        </w:tc>
        <w:tc>
          <w:tcPr>
            <w:tcW w:w="278" w:type="pct"/>
            <w:tcBorders>
              <w:top w:val="nil"/>
              <w:left w:val="nil"/>
              <w:bottom w:val="single" w:sz="4" w:space="0" w:color="auto"/>
              <w:right w:val="nil"/>
            </w:tcBorders>
            <w:shd w:val="clear" w:color="auto" w:fill="auto"/>
            <w:noWrap/>
            <w:vAlign w:val="bottom"/>
            <w:hideMark/>
          </w:tcPr>
          <w:p w14:paraId="1E1FEEF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290" w:type="pct"/>
            <w:tcBorders>
              <w:top w:val="nil"/>
              <w:left w:val="nil"/>
              <w:bottom w:val="single" w:sz="4" w:space="0" w:color="auto"/>
              <w:right w:val="nil"/>
            </w:tcBorders>
            <w:shd w:val="clear" w:color="auto" w:fill="auto"/>
            <w:noWrap/>
            <w:vAlign w:val="bottom"/>
            <w:hideMark/>
          </w:tcPr>
          <w:p w14:paraId="4A1F515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56,65</w:t>
            </w:r>
          </w:p>
        </w:tc>
        <w:tc>
          <w:tcPr>
            <w:tcW w:w="310" w:type="pct"/>
            <w:tcBorders>
              <w:top w:val="nil"/>
              <w:left w:val="nil"/>
              <w:bottom w:val="nil"/>
              <w:right w:val="nil"/>
            </w:tcBorders>
            <w:shd w:val="clear" w:color="auto" w:fill="auto"/>
            <w:noWrap/>
            <w:vAlign w:val="bottom"/>
            <w:hideMark/>
          </w:tcPr>
          <w:p w14:paraId="2E7F9D9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r>
      <w:tr w:rsidR="00C05D6C" w:rsidRPr="00BA5427" w14:paraId="2C26A372" w14:textId="77777777" w:rsidTr="00F46482">
        <w:trPr>
          <w:trHeight w:val="195"/>
        </w:trPr>
        <w:tc>
          <w:tcPr>
            <w:tcW w:w="282" w:type="pct"/>
            <w:tcBorders>
              <w:top w:val="nil"/>
              <w:left w:val="nil"/>
              <w:bottom w:val="nil"/>
              <w:right w:val="nil"/>
            </w:tcBorders>
            <w:shd w:val="clear" w:color="auto" w:fill="auto"/>
            <w:noWrap/>
            <w:vAlign w:val="bottom"/>
            <w:hideMark/>
          </w:tcPr>
          <w:p w14:paraId="1878875F" w14:textId="77777777" w:rsidR="00C05D6C" w:rsidRPr="00BA5427" w:rsidRDefault="00C05D6C" w:rsidP="00F46482">
            <w:pPr>
              <w:spacing w:line="240" w:lineRule="auto"/>
              <w:rPr>
                <w:rFonts w:ascii="Arial" w:eastAsia="Times New Roman" w:hAnsi="Arial" w:cs="Arial"/>
                <w:sz w:val="16"/>
                <w:szCs w:val="16"/>
                <w:lang w:eastAsia="ru-RU"/>
              </w:rPr>
            </w:pPr>
          </w:p>
        </w:tc>
        <w:tc>
          <w:tcPr>
            <w:tcW w:w="757" w:type="pct"/>
            <w:tcBorders>
              <w:top w:val="nil"/>
              <w:left w:val="nil"/>
              <w:bottom w:val="nil"/>
              <w:right w:val="nil"/>
            </w:tcBorders>
            <w:shd w:val="clear" w:color="auto" w:fill="auto"/>
            <w:noWrap/>
            <w:vAlign w:val="bottom"/>
            <w:hideMark/>
          </w:tcPr>
          <w:p w14:paraId="62EE09F9" w14:textId="77777777" w:rsidR="00C05D6C" w:rsidRPr="00BA5427" w:rsidRDefault="00C05D6C" w:rsidP="00F46482">
            <w:pPr>
              <w:spacing w:line="240" w:lineRule="auto"/>
              <w:rPr>
                <w:rFonts w:eastAsia="Times New Roman" w:cs="Times New Roman"/>
                <w:sz w:val="20"/>
                <w:szCs w:val="20"/>
                <w:lang w:eastAsia="ru-RU"/>
              </w:rPr>
            </w:pPr>
          </w:p>
        </w:tc>
        <w:tc>
          <w:tcPr>
            <w:tcW w:w="240" w:type="pct"/>
            <w:tcBorders>
              <w:top w:val="nil"/>
              <w:left w:val="nil"/>
              <w:bottom w:val="nil"/>
              <w:right w:val="nil"/>
            </w:tcBorders>
            <w:shd w:val="clear" w:color="auto" w:fill="auto"/>
            <w:noWrap/>
            <w:vAlign w:val="bottom"/>
            <w:hideMark/>
          </w:tcPr>
          <w:p w14:paraId="610173B7" w14:textId="77777777" w:rsidR="00C05D6C" w:rsidRPr="00BA5427" w:rsidRDefault="00C05D6C" w:rsidP="00F46482">
            <w:pPr>
              <w:spacing w:line="240" w:lineRule="auto"/>
              <w:rPr>
                <w:rFonts w:eastAsia="Times New Roman" w:cs="Times New Roman"/>
                <w:sz w:val="20"/>
                <w:szCs w:val="20"/>
                <w:lang w:eastAsia="ru-RU"/>
              </w:rPr>
            </w:pPr>
          </w:p>
        </w:tc>
        <w:tc>
          <w:tcPr>
            <w:tcW w:w="232" w:type="pct"/>
            <w:tcBorders>
              <w:top w:val="nil"/>
              <w:left w:val="nil"/>
              <w:bottom w:val="nil"/>
              <w:right w:val="nil"/>
            </w:tcBorders>
            <w:shd w:val="clear" w:color="auto" w:fill="auto"/>
            <w:noWrap/>
            <w:vAlign w:val="bottom"/>
            <w:hideMark/>
          </w:tcPr>
          <w:p w14:paraId="0FC120A7" w14:textId="77777777" w:rsidR="00C05D6C" w:rsidRPr="00BA5427" w:rsidRDefault="00C05D6C" w:rsidP="00F46482">
            <w:pPr>
              <w:spacing w:line="240" w:lineRule="auto"/>
              <w:rPr>
                <w:rFonts w:eastAsia="Times New Roman" w:cs="Times New Roman"/>
                <w:sz w:val="20"/>
                <w:szCs w:val="20"/>
                <w:lang w:eastAsia="ru-RU"/>
              </w:rPr>
            </w:pPr>
          </w:p>
        </w:tc>
        <w:tc>
          <w:tcPr>
            <w:tcW w:w="231" w:type="pct"/>
            <w:tcBorders>
              <w:top w:val="nil"/>
              <w:left w:val="nil"/>
              <w:bottom w:val="nil"/>
              <w:right w:val="nil"/>
            </w:tcBorders>
            <w:shd w:val="clear" w:color="auto" w:fill="auto"/>
            <w:noWrap/>
            <w:hideMark/>
          </w:tcPr>
          <w:p w14:paraId="7F0E7317" w14:textId="77777777" w:rsidR="00C05D6C" w:rsidRPr="00BA5427" w:rsidRDefault="00C05D6C" w:rsidP="00F46482">
            <w:pPr>
              <w:spacing w:line="240" w:lineRule="auto"/>
              <w:jc w:val="right"/>
              <w:rPr>
                <w:rFonts w:eastAsia="Times New Roman" w:cs="Times New Roman"/>
                <w:sz w:val="20"/>
                <w:szCs w:val="20"/>
                <w:lang w:eastAsia="ru-RU"/>
              </w:rPr>
            </w:pPr>
          </w:p>
        </w:tc>
        <w:tc>
          <w:tcPr>
            <w:tcW w:w="87" w:type="pct"/>
            <w:tcBorders>
              <w:top w:val="nil"/>
              <w:left w:val="nil"/>
              <w:bottom w:val="nil"/>
              <w:right w:val="nil"/>
            </w:tcBorders>
            <w:shd w:val="clear" w:color="auto" w:fill="auto"/>
            <w:noWrap/>
            <w:vAlign w:val="bottom"/>
            <w:hideMark/>
          </w:tcPr>
          <w:p w14:paraId="6862440C" w14:textId="77777777" w:rsidR="00C05D6C" w:rsidRPr="00BA5427" w:rsidRDefault="00C05D6C" w:rsidP="00F46482">
            <w:pPr>
              <w:spacing w:line="240" w:lineRule="auto"/>
              <w:rPr>
                <w:rFonts w:eastAsia="Times New Roman" w:cs="Times New Roman"/>
                <w:sz w:val="20"/>
                <w:szCs w:val="20"/>
                <w:lang w:eastAsia="ru-RU"/>
              </w:rPr>
            </w:pPr>
          </w:p>
        </w:tc>
        <w:tc>
          <w:tcPr>
            <w:tcW w:w="87" w:type="pct"/>
            <w:tcBorders>
              <w:top w:val="nil"/>
              <w:left w:val="nil"/>
              <w:bottom w:val="nil"/>
              <w:right w:val="nil"/>
            </w:tcBorders>
            <w:shd w:val="clear" w:color="auto" w:fill="auto"/>
            <w:noWrap/>
            <w:vAlign w:val="bottom"/>
            <w:hideMark/>
          </w:tcPr>
          <w:p w14:paraId="1CD96298"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5AA819B7"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7DEF59AB"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noWrap/>
            <w:vAlign w:val="bottom"/>
            <w:hideMark/>
          </w:tcPr>
          <w:p w14:paraId="624FED4E" w14:textId="77777777" w:rsidR="00C05D6C" w:rsidRPr="00BA5427" w:rsidRDefault="00C05D6C" w:rsidP="00F46482">
            <w:pPr>
              <w:spacing w:line="240" w:lineRule="auto"/>
              <w:rPr>
                <w:rFonts w:eastAsia="Times New Roman" w:cs="Times New Roman"/>
                <w:sz w:val="20"/>
                <w:szCs w:val="20"/>
                <w:lang w:eastAsia="ru-RU"/>
              </w:rPr>
            </w:pPr>
          </w:p>
        </w:tc>
        <w:tc>
          <w:tcPr>
            <w:tcW w:w="549" w:type="pct"/>
            <w:tcBorders>
              <w:top w:val="nil"/>
              <w:left w:val="nil"/>
              <w:bottom w:val="nil"/>
              <w:right w:val="nil"/>
            </w:tcBorders>
            <w:shd w:val="clear" w:color="auto" w:fill="auto"/>
            <w:noWrap/>
            <w:vAlign w:val="bottom"/>
            <w:hideMark/>
          </w:tcPr>
          <w:p w14:paraId="2F4FB0AA" w14:textId="77777777" w:rsidR="00C05D6C" w:rsidRPr="00BA5427" w:rsidRDefault="00C05D6C" w:rsidP="00F46482">
            <w:pPr>
              <w:spacing w:line="240" w:lineRule="auto"/>
              <w:rPr>
                <w:rFonts w:eastAsia="Times New Roman" w:cs="Times New Roman"/>
                <w:sz w:val="20"/>
                <w:szCs w:val="20"/>
                <w:lang w:eastAsia="ru-RU"/>
              </w:rPr>
            </w:pPr>
          </w:p>
        </w:tc>
        <w:tc>
          <w:tcPr>
            <w:tcW w:w="380" w:type="pct"/>
            <w:tcBorders>
              <w:top w:val="nil"/>
              <w:left w:val="nil"/>
              <w:bottom w:val="nil"/>
              <w:right w:val="nil"/>
            </w:tcBorders>
            <w:shd w:val="clear" w:color="auto" w:fill="auto"/>
            <w:noWrap/>
            <w:vAlign w:val="bottom"/>
            <w:hideMark/>
          </w:tcPr>
          <w:p w14:paraId="1F392FBE" w14:textId="77777777" w:rsidR="00C05D6C" w:rsidRPr="00BA5427" w:rsidRDefault="00C05D6C" w:rsidP="00F46482">
            <w:pPr>
              <w:spacing w:line="240" w:lineRule="auto"/>
              <w:rPr>
                <w:rFonts w:eastAsia="Times New Roman" w:cs="Times New Roman"/>
                <w:sz w:val="20"/>
                <w:szCs w:val="20"/>
                <w:lang w:eastAsia="ru-RU"/>
              </w:rPr>
            </w:pPr>
          </w:p>
        </w:tc>
        <w:tc>
          <w:tcPr>
            <w:tcW w:w="204" w:type="pct"/>
            <w:tcBorders>
              <w:top w:val="nil"/>
              <w:left w:val="nil"/>
              <w:bottom w:val="nil"/>
              <w:right w:val="nil"/>
            </w:tcBorders>
            <w:shd w:val="clear" w:color="auto" w:fill="auto"/>
            <w:noWrap/>
            <w:vAlign w:val="bottom"/>
            <w:hideMark/>
          </w:tcPr>
          <w:p w14:paraId="6FE95886"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65F5F7FA"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noWrap/>
            <w:vAlign w:val="bottom"/>
            <w:hideMark/>
          </w:tcPr>
          <w:p w14:paraId="28370FDB" w14:textId="77777777" w:rsidR="00C05D6C" w:rsidRPr="00BA5427" w:rsidRDefault="00C05D6C" w:rsidP="00F46482">
            <w:pPr>
              <w:spacing w:line="240" w:lineRule="auto"/>
              <w:jc w:val="center"/>
              <w:rPr>
                <w:rFonts w:eastAsia="Times New Roman" w:cs="Times New Roman"/>
                <w:sz w:val="20"/>
                <w:szCs w:val="20"/>
                <w:lang w:eastAsia="ru-RU"/>
              </w:rPr>
            </w:pPr>
          </w:p>
        </w:tc>
        <w:tc>
          <w:tcPr>
            <w:tcW w:w="310" w:type="pct"/>
            <w:tcBorders>
              <w:top w:val="nil"/>
              <w:left w:val="nil"/>
              <w:bottom w:val="nil"/>
              <w:right w:val="nil"/>
            </w:tcBorders>
            <w:shd w:val="clear" w:color="auto" w:fill="auto"/>
            <w:noWrap/>
            <w:vAlign w:val="bottom"/>
            <w:hideMark/>
          </w:tcPr>
          <w:p w14:paraId="63681CD3" w14:textId="77777777" w:rsidR="00C05D6C" w:rsidRPr="00BA5427" w:rsidRDefault="00C05D6C" w:rsidP="00F46482">
            <w:pPr>
              <w:spacing w:line="240" w:lineRule="auto"/>
              <w:jc w:val="center"/>
              <w:rPr>
                <w:rFonts w:eastAsia="Times New Roman" w:cs="Times New Roman"/>
                <w:sz w:val="20"/>
                <w:szCs w:val="20"/>
                <w:lang w:eastAsia="ru-RU"/>
              </w:rPr>
            </w:pPr>
          </w:p>
        </w:tc>
      </w:tr>
      <w:tr w:rsidR="00C05D6C" w:rsidRPr="00BA5427" w14:paraId="380318E5" w14:textId="77777777" w:rsidTr="00F46482">
        <w:trPr>
          <w:trHeight w:val="225"/>
        </w:trPr>
        <w:tc>
          <w:tcPr>
            <w:tcW w:w="2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590941"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п/п</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4EF5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Обоснование</w:t>
            </w:r>
          </w:p>
        </w:tc>
        <w:tc>
          <w:tcPr>
            <w:tcW w:w="876"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1E7F39"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Наименование работ и затрат</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3846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Единица </w:t>
            </w:r>
            <w:r w:rsidRPr="00BA5427">
              <w:rPr>
                <w:rFonts w:ascii="Arial" w:eastAsia="Times New Roman" w:hAnsi="Arial" w:cs="Arial"/>
                <w:color w:val="000000"/>
                <w:sz w:val="16"/>
                <w:szCs w:val="16"/>
                <w:lang w:eastAsia="ru-RU"/>
              </w:rPr>
              <w:lastRenderedPageBreak/>
              <w:t>измерения</w:t>
            </w:r>
          </w:p>
        </w:tc>
        <w:tc>
          <w:tcPr>
            <w:tcW w:w="134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B1CF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lastRenderedPageBreak/>
              <w:t>Количество</w:t>
            </w:r>
          </w:p>
        </w:tc>
        <w:tc>
          <w:tcPr>
            <w:tcW w:w="1466"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392F664"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Сметная стоимость, руб.</w:t>
            </w:r>
          </w:p>
        </w:tc>
      </w:tr>
      <w:tr w:rsidR="00C05D6C" w:rsidRPr="00BA5427" w14:paraId="2D82D9ED" w14:textId="77777777" w:rsidTr="00F46482">
        <w:trPr>
          <w:trHeight w:val="408"/>
        </w:trPr>
        <w:tc>
          <w:tcPr>
            <w:tcW w:w="282" w:type="pct"/>
            <w:vMerge/>
            <w:tcBorders>
              <w:top w:val="single" w:sz="4" w:space="0" w:color="auto"/>
              <w:left w:val="single" w:sz="4" w:space="0" w:color="auto"/>
              <w:bottom w:val="single" w:sz="4" w:space="0" w:color="auto"/>
              <w:right w:val="single" w:sz="4" w:space="0" w:color="auto"/>
            </w:tcBorders>
            <w:vAlign w:val="center"/>
            <w:hideMark/>
          </w:tcPr>
          <w:p w14:paraId="69DED65E"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14:paraId="24D2B170"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vMerge/>
            <w:tcBorders>
              <w:top w:val="single" w:sz="4" w:space="0" w:color="auto"/>
              <w:left w:val="single" w:sz="4" w:space="0" w:color="auto"/>
              <w:bottom w:val="single" w:sz="4" w:space="0" w:color="000000"/>
              <w:right w:val="single" w:sz="4" w:space="0" w:color="000000"/>
            </w:tcBorders>
            <w:vAlign w:val="center"/>
            <w:hideMark/>
          </w:tcPr>
          <w:p w14:paraId="41EDCEA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B1CF87D"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1342" w:type="pct"/>
            <w:gridSpan w:val="3"/>
            <w:vMerge/>
            <w:tcBorders>
              <w:top w:val="single" w:sz="4" w:space="0" w:color="auto"/>
              <w:left w:val="single" w:sz="4" w:space="0" w:color="auto"/>
              <w:bottom w:val="single" w:sz="4" w:space="0" w:color="auto"/>
              <w:right w:val="single" w:sz="4" w:space="0" w:color="auto"/>
            </w:tcBorders>
            <w:vAlign w:val="center"/>
            <w:hideMark/>
          </w:tcPr>
          <w:p w14:paraId="0175B2DF"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1466" w:type="pct"/>
            <w:gridSpan w:val="5"/>
            <w:vMerge/>
            <w:tcBorders>
              <w:top w:val="single" w:sz="4" w:space="0" w:color="auto"/>
              <w:left w:val="single" w:sz="4" w:space="0" w:color="auto"/>
              <w:bottom w:val="single" w:sz="4" w:space="0" w:color="000000"/>
              <w:right w:val="single" w:sz="4" w:space="0" w:color="000000"/>
            </w:tcBorders>
            <w:vAlign w:val="center"/>
            <w:hideMark/>
          </w:tcPr>
          <w:p w14:paraId="1B5BD83A" w14:textId="77777777" w:rsidR="00C05D6C" w:rsidRPr="00BA5427" w:rsidRDefault="00C05D6C" w:rsidP="00F46482">
            <w:pPr>
              <w:spacing w:line="240" w:lineRule="auto"/>
              <w:rPr>
                <w:rFonts w:ascii="Arial" w:eastAsia="Times New Roman" w:hAnsi="Arial" w:cs="Arial"/>
                <w:color w:val="000000"/>
                <w:sz w:val="16"/>
                <w:szCs w:val="16"/>
                <w:lang w:eastAsia="ru-RU"/>
              </w:rPr>
            </w:pPr>
          </w:p>
        </w:tc>
      </w:tr>
      <w:tr w:rsidR="00C05D6C" w:rsidRPr="00BA5427" w14:paraId="1D89D7C2" w14:textId="77777777" w:rsidTr="00F46482">
        <w:trPr>
          <w:trHeight w:val="1080"/>
        </w:trPr>
        <w:tc>
          <w:tcPr>
            <w:tcW w:w="282" w:type="pct"/>
            <w:vMerge/>
            <w:tcBorders>
              <w:top w:val="single" w:sz="4" w:space="0" w:color="auto"/>
              <w:left w:val="single" w:sz="4" w:space="0" w:color="auto"/>
              <w:bottom w:val="single" w:sz="4" w:space="0" w:color="auto"/>
              <w:right w:val="single" w:sz="4" w:space="0" w:color="auto"/>
            </w:tcBorders>
            <w:vAlign w:val="center"/>
            <w:hideMark/>
          </w:tcPr>
          <w:p w14:paraId="0FEF2890"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14:paraId="64F3D4C5"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vMerge/>
            <w:tcBorders>
              <w:top w:val="single" w:sz="4" w:space="0" w:color="auto"/>
              <w:left w:val="single" w:sz="4" w:space="0" w:color="auto"/>
              <w:bottom w:val="single" w:sz="4" w:space="0" w:color="000000"/>
              <w:right w:val="single" w:sz="4" w:space="0" w:color="000000"/>
            </w:tcBorders>
            <w:vAlign w:val="center"/>
            <w:hideMark/>
          </w:tcPr>
          <w:p w14:paraId="79367174"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38AB563E"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278" w:type="pct"/>
            <w:tcBorders>
              <w:top w:val="nil"/>
              <w:left w:val="nil"/>
              <w:bottom w:val="single" w:sz="4" w:space="0" w:color="auto"/>
              <w:right w:val="single" w:sz="4" w:space="0" w:color="auto"/>
            </w:tcBorders>
            <w:shd w:val="clear" w:color="auto" w:fill="auto"/>
            <w:vAlign w:val="center"/>
            <w:hideMark/>
          </w:tcPr>
          <w:p w14:paraId="20185FF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на единицу измерения</w:t>
            </w:r>
          </w:p>
        </w:tc>
        <w:tc>
          <w:tcPr>
            <w:tcW w:w="515" w:type="pct"/>
            <w:tcBorders>
              <w:top w:val="nil"/>
              <w:left w:val="nil"/>
              <w:bottom w:val="single" w:sz="4" w:space="0" w:color="auto"/>
              <w:right w:val="single" w:sz="4" w:space="0" w:color="auto"/>
            </w:tcBorders>
            <w:shd w:val="clear" w:color="auto" w:fill="auto"/>
            <w:vAlign w:val="center"/>
            <w:hideMark/>
          </w:tcPr>
          <w:p w14:paraId="62265F9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коэффициенты</w:t>
            </w:r>
          </w:p>
        </w:tc>
        <w:tc>
          <w:tcPr>
            <w:tcW w:w="549" w:type="pct"/>
            <w:tcBorders>
              <w:top w:val="nil"/>
              <w:left w:val="nil"/>
              <w:bottom w:val="single" w:sz="4" w:space="0" w:color="auto"/>
              <w:right w:val="single" w:sz="4" w:space="0" w:color="auto"/>
            </w:tcBorders>
            <w:shd w:val="clear" w:color="auto" w:fill="auto"/>
            <w:vAlign w:val="center"/>
            <w:hideMark/>
          </w:tcPr>
          <w:p w14:paraId="752E3464"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всего с учетом коэффициентов</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89CC8E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на единицу измерения в базисном уровне цен</w:t>
            </w:r>
          </w:p>
        </w:tc>
        <w:tc>
          <w:tcPr>
            <w:tcW w:w="204" w:type="pct"/>
            <w:tcBorders>
              <w:top w:val="single" w:sz="4" w:space="0" w:color="auto"/>
              <w:left w:val="nil"/>
              <w:bottom w:val="single" w:sz="4" w:space="0" w:color="auto"/>
              <w:right w:val="single" w:sz="4" w:space="0" w:color="auto"/>
            </w:tcBorders>
            <w:shd w:val="clear" w:color="auto" w:fill="auto"/>
            <w:vAlign w:val="center"/>
            <w:hideMark/>
          </w:tcPr>
          <w:p w14:paraId="01D51BD2"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индекс</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6798F41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на единицу измерения в текущем уровне цен</w:t>
            </w:r>
          </w:p>
        </w:tc>
        <w:tc>
          <w:tcPr>
            <w:tcW w:w="290" w:type="pct"/>
            <w:tcBorders>
              <w:top w:val="single" w:sz="4" w:space="0" w:color="auto"/>
              <w:left w:val="nil"/>
              <w:bottom w:val="single" w:sz="4" w:space="0" w:color="auto"/>
              <w:right w:val="single" w:sz="4" w:space="0" w:color="auto"/>
            </w:tcBorders>
            <w:shd w:val="clear" w:color="auto" w:fill="auto"/>
            <w:vAlign w:val="center"/>
            <w:hideMark/>
          </w:tcPr>
          <w:p w14:paraId="71D92E62"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коэффициенты</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33D56B80"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всего в текущем уровне цен</w:t>
            </w:r>
          </w:p>
        </w:tc>
      </w:tr>
      <w:tr w:rsidR="00C05D6C" w:rsidRPr="00BA5427" w14:paraId="553AF361" w14:textId="77777777" w:rsidTr="00F46482">
        <w:trPr>
          <w:trHeight w:val="270"/>
        </w:trPr>
        <w:tc>
          <w:tcPr>
            <w:tcW w:w="282" w:type="pct"/>
            <w:tcBorders>
              <w:top w:val="nil"/>
              <w:left w:val="single" w:sz="4" w:space="0" w:color="auto"/>
              <w:bottom w:val="single" w:sz="4" w:space="0" w:color="auto"/>
              <w:right w:val="single" w:sz="4" w:space="0" w:color="auto"/>
            </w:tcBorders>
            <w:shd w:val="clear" w:color="auto" w:fill="auto"/>
            <w:noWrap/>
            <w:vAlign w:val="center"/>
            <w:hideMark/>
          </w:tcPr>
          <w:p w14:paraId="4C26E12D"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w:t>
            </w:r>
          </w:p>
        </w:tc>
        <w:tc>
          <w:tcPr>
            <w:tcW w:w="757" w:type="pct"/>
            <w:tcBorders>
              <w:top w:val="nil"/>
              <w:left w:val="nil"/>
              <w:bottom w:val="single" w:sz="4" w:space="0" w:color="auto"/>
              <w:right w:val="single" w:sz="4" w:space="0" w:color="auto"/>
            </w:tcBorders>
            <w:shd w:val="clear" w:color="auto" w:fill="auto"/>
            <w:noWrap/>
            <w:vAlign w:val="center"/>
            <w:hideMark/>
          </w:tcPr>
          <w:p w14:paraId="0A9961E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w:t>
            </w:r>
          </w:p>
        </w:tc>
        <w:tc>
          <w:tcPr>
            <w:tcW w:w="87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94E8E20"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w:t>
            </w:r>
          </w:p>
        </w:tc>
        <w:tc>
          <w:tcPr>
            <w:tcW w:w="278" w:type="pct"/>
            <w:tcBorders>
              <w:top w:val="nil"/>
              <w:left w:val="nil"/>
              <w:bottom w:val="single" w:sz="4" w:space="0" w:color="auto"/>
              <w:right w:val="single" w:sz="4" w:space="0" w:color="auto"/>
            </w:tcBorders>
            <w:shd w:val="clear" w:color="auto" w:fill="auto"/>
            <w:noWrap/>
            <w:vAlign w:val="center"/>
            <w:hideMark/>
          </w:tcPr>
          <w:p w14:paraId="15AF30F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w:t>
            </w:r>
          </w:p>
        </w:tc>
        <w:tc>
          <w:tcPr>
            <w:tcW w:w="278" w:type="pct"/>
            <w:tcBorders>
              <w:top w:val="nil"/>
              <w:left w:val="nil"/>
              <w:bottom w:val="single" w:sz="4" w:space="0" w:color="auto"/>
              <w:right w:val="single" w:sz="4" w:space="0" w:color="auto"/>
            </w:tcBorders>
            <w:shd w:val="clear" w:color="auto" w:fill="auto"/>
            <w:noWrap/>
            <w:vAlign w:val="center"/>
            <w:hideMark/>
          </w:tcPr>
          <w:p w14:paraId="7CF6A801"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5</w:t>
            </w:r>
          </w:p>
        </w:tc>
        <w:tc>
          <w:tcPr>
            <w:tcW w:w="515" w:type="pct"/>
            <w:tcBorders>
              <w:top w:val="nil"/>
              <w:left w:val="nil"/>
              <w:bottom w:val="single" w:sz="4" w:space="0" w:color="auto"/>
              <w:right w:val="single" w:sz="4" w:space="0" w:color="auto"/>
            </w:tcBorders>
            <w:shd w:val="clear" w:color="auto" w:fill="auto"/>
            <w:noWrap/>
            <w:vAlign w:val="center"/>
            <w:hideMark/>
          </w:tcPr>
          <w:p w14:paraId="1D982F9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w:t>
            </w:r>
          </w:p>
        </w:tc>
        <w:tc>
          <w:tcPr>
            <w:tcW w:w="549" w:type="pct"/>
            <w:tcBorders>
              <w:top w:val="nil"/>
              <w:left w:val="nil"/>
              <w:bottom w:val="single" w:sz="4" w:space="0" w:color="auto"/>
              <w:right w:val="single" w:sz="4" w:space="0" w:color="auto"/>
            </w:tcBorders>
            <w:shd w:val="clear" w:color="auto" w:fill="auto"/>
            <w:noWrap/>
            <w:vAlign w:val="center"/>
            <w:hideMark/>
          </w:tcPr>
          <w:p w14:paraId="7267809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w:t>
            </w:r>
          </w:p>
        </w:tc>
        <w:tc>
          <w:tcPr>
            <w:tcW w:w="380" w:type="pct"/>
            <w:tcBorders>
              <w:top w:val="nil"/>
              <w:left w:val="nil"/>
              <w:bottom w:val="single" w:sz="4" w:space="0" w:color="auto"/>
              <w:right w:val="single" w:sz="4" w:space="0" w:color="auto"/>
            </w:tcBorders>
            <w:shd w:val="clear" w:color="auto" w:fill="auto"/>
            <w:noWrap/>
            <w:vAlign w:val="center"/>
            <w:hideMark/>
          </w:tcPr>
          <w:p w14:paraId="07BDD411"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8</w:t>
            </w:r>
          </w:p>
        </w:tc>
        <w:tc>
          <w:tcPr>
            <w:tcW w:w="204" w:type="pct"/>
            <w:tcBorders>
              <w:top w:val="nil"/>
              <w:left w:val="nil"/>
              <w:bottom w:val="single" w:sz="4" w:space="0" w:color="auto"/>
              <w:right w:val="single" w:sz="4" w:space="0" w:color="auto"/>
            </w:tcBorders>
            <w:shd w:val="clear" w:color="auto" w:fill="auto"/>
            <w:noWrap/>
            <w:vAlign w:val="center"/>
            <w:hideMark/>
          </w:tcPr>
          <w:p w14:paraId="187D392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9</w:t>
            </w:r>
          </w:p>
        </w:tc>
        <w:tc>
          <w:tcPr>
            <w:tcW w:w="278" w:type="pct"/>
            <w:tcBorders>
              <w:top w:val="nil"/>
              <w:left w:val="nil"/>
              <w:bottom w:val="single" w:sz="4" w:space="0" w:color="auto"/>
              <w:right w:val="single" w:sz="4" w:space="0" w:color="auto"/>
            </w:tcBorders>
            <w:shd w:val="clear" w:color="auto" w:fill="auto"/>
            <w:noWrap/>
            <w:vAlign w:val="center"/>
            <w:hideMark/>
          </w:tcPr>
          <w:p w14:paraId="1706C173"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w:t>
            </w:r>
          </w:p>
        </w:tc>
        <w:tc>
          <w:tcPr>
            <w:tcW w:w="290" w:type="pct"/>
            <w:tcBorders>
              <w:top w:val="nil"/>
              <w:left w:val="nil"/>
              <w:bottom w:val="single" w:sz="4" w:space="0" w:color="auto"/>
              <w:right w:val="single" w:sz="4" w:space="0" w:color="auto"/>
            </w:tcBorders>
            <w:shd w:val="clear" w:color="auto" w:fill="auto"/>
            <w:noWrap/>
            <w:vAlign w:val="center"/>
            <w:hideMark/>
          </w:tcPr>
          <w:p w14:paraId="79380D4D"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w:t>
            </w:r>
          </w:p>
        </w:tc>
        <w:tc>
          <w:tcPr>
            <w:tcW w:w="310" w:type="pct"/>
            <w:tcBorders>
              <w:top w:val="nil"/>
              <w:left w:val="nil"/>
              <w:bottom w:val="single" w:sz="4" w:space="0" w:color="auto"/>
              <w:right w:val="single" w:sz="4" w:space="0" w:color="auto"/>
            </w:tcBorders>
            <w:shd w:val="clear" w:color="auto" w:fill="auto"/>
            <w:noWrap/>
            <w:vAlign w:val="center"/>
            <w:hideMark/>
          </w:tcPr>
          <w:p w14:paraId="76632979"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12</w:t>
            </w:r>
          </w:p>
        </w:tc>
      </w:tr>
      <w:tr w:rsidR="00C05D6C" w:rsidRPr="00BA5427" w14:paraId="41731DCD" w14:textId="77777777" w:rsidTr="00F46482">
        <w:trPr>
          <w:trHeight w:val="300"/>
        </w:trPr>
        <w:tc>
          <w:tcPr>
            <w:tcW w:w="5000" w:type="pct"/>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5197A3C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Раздел 1. Работы выполняются на высоте 3500 м над уровнем моря</w:t>
            </w:r>
          </w:p>
        </w:tc>
      </w:tr>
      <w:tr w:rsidR="00C05D6C" w:rsidRPr="00BA5427" w14:paraId="299BEEE1" w14:textId="77777777" w:rsidTr="00F46482">
        <w:trPr>
          <w:trHeight w:val="450"/>
        </w:trPr>
        <w:tc>
          <w:tcPr>
            <w:tcW w:w="282" w:type="pct"/>
            <w:tcBorders>
              <w:top w:val="nil"/>
              <w:left w:val="single" w:sz="4" w:space="0" w:color="auto"/>
              <w:bottom w:val="nil"/>
              <w:right w:val="nil"/>
            </w:tcBorders>
            <w:shd w:val="clear" w:color="auto" w:fill="auto"/>
            <w:hideMark/>
          </w:tcPr>
          <w:p w14:paraId="784B1BC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757" w:type="pct"/>
            <w:tcBorders>
              <w:top w:val="nil"/>
              <w:left w:val="nil"/>
              <w:bottom w:val="nil"/>
              <w:right w:val="nil"/>
            </w:tcBorders>
            <w:shd w:val="clear" w:color="auto" w:fill="auto"/>
            <w:hideMark/>
          </w:tcPr>
          <w:p w14:paraId="7474DCF5"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ГЭСН08-07-001-01</w:t>
            </w:r>
          </w:p>
        </w:tc>
        <w:tc>
          <w:tcPr>
            <w:tcW w:w="876" w:type="pct"/>
            <w:gridSpan w:val="5"/>
            <w:tcBorders>
              <w:top w:val="single" w:sz="4" w:space="0" w:color="auto"/>
              <w:left w:val="nil"/>
              <w:bottom w:val="nil"/>
              <w:right w:val="nil"/>
            </w:tcBorders>
            <w:shd w:val="clear" w:color="auto" w:fill="auto"/>
            <w:hideMark/>
          </w:tcPr>
          <w:p w14:paraId="424D8A0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Установка и разборка наружных инвентарных лесов высотой до 16 м: трубчатых для кладки облицовки</w:t>
            </w:r>
          </w:p>
        </w:tc>
        <w:tc>
          <w:tcPr>
            <w:tcW w:w="278" w:type="pct"/>
            <w:tcBorders>
              <w:top w:val="nil"/>
              <w:left w:val="nil"/>
              <w:bottom w:val="nil"/>
              <w:right w:val="nil"/>
            </w:tcBorders>
            <w:shd w:val="clear" w:color="auto" w:fill="auto"/>
            <w:hideMark/>
          </w:tcPr>
          <w:p w14:paraId="33B5257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м2</w:t>
            </w:r>
          </w:p>
        </w:tc>
        <w:tc>
          <w:tcPr>
            <w:tcW w:w="278" w:type="pct"/>
            <w:tcBorders>
              <w:top w:val="nil"/>
              <w:left w:val="nil"/>
              <w:bottom w:val="nil"/>
              <w:right w:val="nil"/>
            </w:tcBorders>
            <w:shd w:val="clear" w:color="auto" w:fill="auto"/>
            <w:hideMark/>
          </w:tcPr>
          <w:p w14:paraId="476AB71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2,5</w:t>
            </w:r>
          </w:p>
        </w:tc>
        <w:tc>
          <w:tcPr>
            <w:tcW w:w="515" w:type="pct"/>
            <w:tcBorders>
              <w:top w:val="nil"/>
              <w:left w:val="nil"/>
              <w:bottom w:val="nil"/>
              <w:right w:val="nil"/>
            </w:tcBorders>
            <w:shd w:val="clear" w:color="auto" w:fill="auto"/>
            <w:hideMark/>
          </w:tcPr>
          <w:p w14:paraId="63FEF96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nil"/>
              <w:left w:val="nil"/>
              <w:bottom w:val="nil"/>
              <w:right w:val="nil"/>
            </w:tcBorders>
            <w:shd w:val="clear" w:color="auto" w:fill="auto"/>
            <w:hideMark/>
          </w:tcPr>
          <w:p w14:paraId="47B2843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2,5</w:t>
            </w:r>
          </w:p>
        </w:tc>
        <w:tc>
          <w:tcPr>
            <w:tcW w:w="380" w:type="pct"/>
            <w:tcBorders>
              <w:top w:val="nil"/>
              <w:left w:val="nil"/>
              <w:bottom w:val="nil"/>
              <w:right w:val="nil"/>
            </w:tcBorders>
            <w:shd w:val="clear" w:color="auto" w:fill="auto"/>
            <w:hideMark/>
          </w:tcPr>
          <w:p w14:paraId="2685FFE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nil"/>
              <w:left w:val="nil"/>
              <w:bottom w:val="nil"/>
              <w:right w:val="nil"/>
            </w:tcBorders>
            <w:shd w:val="clear" w:color="auto" w:fill="auto"/>
            <w:hideMark/>
          </w:tcPr>
          <w:p w14:paraId="7DB6176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nil"/>
              <w:right w:val="nil"/>
            </w:tcBorders>
            <w:shd w:val="clear" w:color="auto" w:fill="auto"/>
            <w:hideMark/>
          </w:tcPr>
          <w:p w14:paraId="4DADB5BF"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nil"/>
              <w:left w:val="nil"/>
              <w:bottom w:val="nil"/>
              <w:right w:val="nil"/>
            </w:tcBorders>
            <w:shd w:val="clear" w:color="auto" w:fill="auto"/>
            <w:hideMark/>
          </w:tcPr>
          <w:p w14:paraId="1C2231B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nil"/>
              <w:left w:val="nil"/>
              <w:bottom w:val="nil"/>
              <w:right w:val="single" w:sz="4" w:space="0" w:color="auto"/>
            </w:tcBorders>
            <w:shd w:val="clear" w:color="auto" w:fill="auto"/>
            <w:hideMark/>
          </w:tcPr>
          <w:p w14:paraId="66D8E37C"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635E464D" w14:textId="77777777" w:rsidTr="00F46482">
        <w:trPr>
          <w:trHeight w:val="300"/>
        </w:trPr>
        <w:tc>
          <w:tcPr>
            <w:tcW w:w="282" w:type="pct"/>
            <w:tcBorders>
              <w:top w:val="nil"/>
              <w:left w:val="single" w:sz="4" w:space="0" w:color="auto"/>
              <w:bottom w:val="nil"/>
              <w:right w:val="nil"/>
            </w:tcBorders>
            <w:shd w:val="clear" w:color="auto" w:fill="auto"/>
            <w:hideMark/>
          </w:tcPr>
          <w:p w14:paraId="5E27F79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E5345F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1BB0A95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Объем=(50*5) / 100</w:t>
            </w:r>
          </w:p>
        </w:tc>
      </w:tr>
      <w:tr w:rsidR="00C05D6C" w:rsidRPr="00BA5427" w14:paraId="778497EC"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32BBD8E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B7DFDF2"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5B8424C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687592F1"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34C5359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CA4C6D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286C93F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3A82259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1931F7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429D72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542F568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37180F5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112167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DF579A0"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D47BC2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124,775</w:t>
            </w:r>
          </w:p>
        </w:tc>
        <w:tc>
          <w:tcPr>
            <w:tcW w:w="380" w:type="pct"/>
            <w:tcBorders>
              <w:top w:val="nil"/>
              <w:left w:val="nil"/>
              <w:bottom w:val="nil"/>
              <w:right w:val="nil"/>
            </w:tcBorders>
            <w:shd w:val="clear" w:color="auto" w:fill="auto"/>
            <w:hideMark/>
          </w:tcPr>
          <w:p w14:paraId="7409F38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CCFF69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1336DB3"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D042F0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48C6EC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58 892,55</w:t>
            </w:r>
          </w:p>
        </w:tc>
      </w:tr>
      <w:tr w:rsidR="00C05D6C" w:rsidRPr="00BA5427" w14:paraId="7C6F7A9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DE95AF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C537D4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1-100-31</w:t>
            </w:r>
          </w:p>
        </w:tc>
        <w:tc>
          <w:tcPr>
            <w:tcW w:w="876" w:type="pct"/>
            <w:gridSpan w:val="5"/>
            <w:tcBorders>
              <w:top w:val="nil"/>
              <w:left w:val="nil"/>
              <w:bottom w:val="nil"/>
              <w:right w:val="nil"/>
            </w:tcBorders>
            <w:shd w:val="clear" w:color="auto" w:fill="auto"/>
            <w:hideMark/>
          </w:tcPr>
          <w:p w14:paraId="59FA454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3,1</w:t>
            </w:r>
          </w:p>
        </w:tc>
        <w:tc>
          <w:tcPr>
            <w:tcW w:w="278" w:type="pct"/>
            <w:tcBorders>
              <w:top w:val="nil"/>
              <w:left w:val="nil"/>
              <w:bottom w:val="nil"/>
              <w:right w:val="nil"/>
            </w:tcBorders>
            <w:shd w:val="clear" w:color="auto" w:fill="auto"/>
            <w:hideMark/>
          </w:tcPr>
          <w:p w14:paraId="7140235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449867B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43,4</w:t>
            </w:r>
          </w:p>
        </w:tc>
        <w:tc>
          <w:tcPr>
            <w:tcW w:w="515" w:type="pct"/>
            <w:tcBorders>
              <w:top w:val="nil"/>
              <w:left w:val="nil"/>
              <w:bottom w:val="nil"/>
              <w:right w:val="nil"/>
            </w:tcBorders>
            <w:shd w:val="clear" w:color="auto" w:fill="auto"/>
            <w:hideMark/>
          </w:tcPr>
          <w:p w14:paraId="25CFD0C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3089B22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124,775</w:t>
            </w:r>
          </w:p>
        </w:tc>
        <w:tc>
          <w:tcPr>
            <w:tcW w:w="380" w:type="pct"/>
            <w:tcBorders>
              <w:top w:val="nil"/>
              <w:left w:val="nil"/>
              <w:bottom w:val="nil"/>
              <w:right w:val="nil"/>
            </w:tcBorders>
            <w:shd w:val="clear" w:color="auto" w:fill="auto"/>
            <w:hideMark/>
          </w:tcPr>
          <w:p w14:paraId="2D840A5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D8D575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25D679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314,66</w:t>
            </w:r>
          </w:p>
        </w:tc>
        <w:tc>
          <w:tcPr>
            <w:tcW w:w="290" w:type="pct"/>
            <w:tcBorders>
              <w:top w:val="nil"/>
              <w:left w:val="nil"/>
              <w:bottom w:val="nil"/>
              <w:right w:val="nil"/>
            </w:tcBorders>
            <w:shd w:val="clear" w:color="auto" w:fill="auto"/>
            <w:hideMark/>
          </w:tcPr>
          <w:p w14:paraId="045D1AA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02D33A4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58 892,55</w:t>
            </w:r>
          </w:p>
        </w:tc>
      </w:tr>
      <w:tr w:rsidR="00C05D6C" w:rsidRPr="00BA5427" w14:paraId="4F03B89D"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BBE4FD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F0AC8C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4BC6091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075755B5"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3C7FA385"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07B109F3"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DD76095"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3AA0FB89"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CDE949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1F6DB7E"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64F2F90"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6E0896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139,26</w:t>
            </w:r>
          </w:p>
        </w:tc>
      </w:tr>
      <w:tr w:rsidR="00C05D6C" w:rsidRPr="00BA5427" w14:paraId="741E2ABF"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CCE3F7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F65AFAA"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2B10FB2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457EE9E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0DFC5E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3B8860A"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8FAF3E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0,21875</w:t>
            </w:r>
          </w:p>
        </w:tc>
        <w:tc>
          <w:tcPr>
            <w:tcW w:w="380" w:type="pct"/>
            <w:tcBorders>
              <w:top w:val="nil"/>
              <w:left w:val="nil"/>
              <w:bottom w:val="nil"/>
              <w:right w:val="nil"/>
            </w:tcBorders>
            <w:shd w:val="clear" w:color="auto" w:fill="auto"/>
            <w:hideMark/>
          </w:tcPr>
          <w:p w14:paraId="3E6C406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9EECA6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8D8240B"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6EB842D"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43A857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114,81</w:t>
            </w:r>
          </w:p>
        </w:tc>
      </w:tr>
      <w:tr w:rsidR="00C05D6C" w:rsidRPr="00BA5427" w14:paraId="1FF16D6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45AD46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B93465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0BFF3A8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5975E1E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1A683AF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0,07</w:t>
            </w:r>
          </w:p>
        </w:tc>
        <w:tc>
          <w:tcPr>
            <w:tcW w:w="515" w:type="pct"/>
            <w:tcBorders>
              <w:top w:val="nil"/>
              <w:left w:val="nil"/>
              <w:bottom w:val="nil"/>
              <w:right w:val="nil"/>
            </w:tcBorders>
            <w:shd w:val="clear" w:color="auto" w:fill="auto"/>
            <w:hideMark/>
          </w:tcPr>
          <w:p w14:paraId="2BAB5D6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682B881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0,21875</w:t>
            </w:r>
          </w:p>
        </w:tc>
        <w:tc>
          <w:tcPr>
            <w:tcW w:w="380" w:type="pct"/>
            <w:tcBorders>
              <w:top w:val="nil"/>
              <w:left w:val="nil"/>
              <w:bottom w:val="nil"/>
              <w:right w:val="nil"/>
            </w:tcBorders>
            <w:shd w:val="clear" w:color="auto" w:fill="auto"/>
            <w:hideMark/>
          </w:tcPr>
          <w:p w14:paraId="6911D43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C0742B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D96F5D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53621C1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5DC4FE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139,26</w:t>
            </w:r>
          </w:p>
        </w:tc>
      </w:tr>
      <w:tr w:rsidR="00C05D6C" w:rsidRPr="00BA5427" w14:paraId="4DD16F54" w14:textId="77777777" w:rsidTr="00F46482">
        <w:trPr>
          <w:trHeight w:val="300"/>
        </w:trPr>
        <w:tc>
          <w:tcPr>
            <w:tcW w:w="282" w:type="pct"/>
            <w:tcBorders>
              <w:top w:val="nil"/>
              <w:left w:val="single" w:sz="4" w:space="0" w:color="auto"/>
              <w:bottom w:val="nil"/>
              <w:right w:val="nil"/>
            </w:tcBorders>
            <w:shd w:val="clear" w:color="auto" w:fill="auto"/>
            <w:hideMark/>
          </w:tcPr>
          <w:p w14:paraId="0BFF4CF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C38177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6EE9F0F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1FCF57A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7061920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0,07</w:t>
            </w:r>
          </w:p>
        </w:tc>
        <w:tc>
          <w:tcPr>
            <w:tcW w:w="515" w:type="pct"/>
            <w:tcBorders>
              <w:top w:val="nil"/>
              <w:left w:val="nil"/>
              <w:bottom w:val="nil"/>
              <w:right w:val="nil"/>
            </w:tcBorders>
            <w:shd w:val="clear" w:color="auto" w:fill="auto"/>
            <w:hideMark/>
          </w:tcPr>
          <w:p w14:paraId="6A2C0EE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37439CC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0,21875</w:t>
            </w:r>
          </w:p>
        </w:tc>
        <w:tc>
          <w:tcPr>
            <w:tcW w:w="380" w:type="pct"/>
            <w:tcBorders>
              <w:top w:val="nil"/>
              <w:left w:val="nil"/>
              <w:bottom w:val="nil"/>
              <w:right w:val="nil"/>
            </w:tcBorders>
            <w:shd w:val="clear" w:color="auto" w:fill="auto"/>
            <w:hideMark/>
          </w:tcPr>
          <w:p w14:paraId="37E2BD1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07BD3D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97A044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5903856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721269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114,81</w:t>
            </w:r>
          </w:p>
        </w:tc>
      </w:tr>
      <w:tr w:rsidR="00C05D6C" w:rsidRPr="00BA5427" w14:paraId="06F3F40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6A8BDA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280D58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638DAEC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4D7714B5"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6C624CBA"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122667C5"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667AF21"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32B67887"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1D3AB05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F8B65D2"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1CE2B4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D5F956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11 293,37</w:t>
            </w:r>
          </w:p>
        </w:tc>
      </w:tr>
      <w:tr w:rsidR="00C05D6C" w:rsidRPr="00BA5427" w14:paraId="2EC0A284"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57E669F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D7C215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01.7.16.02-0002</w:t>
            </w:r>
          </w:p>
        </w:tc>
        <w:tc>
          <w:tcPr>
            <w:tcW w:w="876" w:type="pct"/>
            <w:gridSpan w:val="5"/>
            <w:tcBorders>
              <w:top w:val="nil"/>
              <w:left w:val="nil"/>
              <w:bottom w:val="nil"/>
              <w:right w:val="nil"/>
            </w:tcBorders>
            <w:shd w:val="clear" w:color="auto" w:fill="auto"/>
            <w:hideMark/>
          </w:tcPr>
          <w:p w14:paraId="5E18D78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Леса стальные стоечные приставные хомутовые (стойки, связи, поперечины, лестницы) в комплекте с пробками (хомутами, башмаками, болтами), без щитов настила, высота лесов до 60 м</w:t>
            </w:r>
          </w:p>
        </w:tc>
        <w:tc>
          <w:tcPr>
            <w:tcW w:w="278" w:type="pct"/>
            <w:tcBorders>
              <w:top w:val="nil"/>
              <w:left w:val="nil"/>
              <w:bottom w:val="nil"/>
              <w:right w:val="nil"/>
            </w:tcBorders>
            <w:shd w:val="clear" w:color="auto" w:fill="auto"/>
            <w:hideMark/>
          </w:tcPr>
          <w:p w14:paraId="7A125C9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2D761BC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0,037</w:t>
            </w:r>
          </w:p>
        </w:tc>
        <w:tc>
          <w:tcPr>
            <w:tcW w:w="515" w:type="pct"/>
            <w:tcBorders>
              <w:top w:val="nil"/>
              <w:left w:val="nil"/>
              <w:bottom w:val="nil"/>
              <w:right w:val="nil"/>
            </w:tcBorders>
            <w:shd w:val="clear" w:color="auto" w:fill="auto"/>
            <w:hideMark/>
          </w:tcPr>
          <w:p w14:paraId="2714EAA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879D89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0,0925</w:t>
            </w:r>
          </w:p>
        </w:tc>
        <w:tc>
          <w:tcPr>
            <w:tcW w:w="380" w:type="pct"/>
            <w:tcBorders>
              <w:top w:val="nil"/>
              <w:left w:val="nil"/>
              <w:bottom w:val="nil"/>
              <w:right w:val="nil"/>
            </w:tcBorders>
            <w:shd w:val="clear" w:color="auto" w:fill="auto"/>
            <w:hideMark/>
          </w:tcPr>
          <w:p w14:paraId="2576D1E1"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91 734,54</w:t>
            </w:r>
          </w:p>
        </w:tc>
        <w:tc>
          <w:tcPr>
            <w:tcW w:w="204" w:type="pct"/>
            <w:tcBorders>
              <w:top w:val="nil"/>
              <w:left w:val="nil"/>
              <w:bottom w:val="nil"/>
              <w:right w:val="nil"/>
            </w:tcBorders>
            <w:shd w:val="clear" w:color="auto" w:fill="auto"/>
            <w:hideMark/>
          </w:tcPr>
          <w:p w14:paraId="5A5E60FB"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w:t>
            </w:r>
          </w:p>
        </w:tc>
        <w:tc>
          <w:tcPr>
            <w:tcW w:w="278" w:type="pct"/>
            <w:tcBorders>
              <w:top w:val="nil"/>
              <w:left w:val="nil"/>
              <w:bottom w:val="nil"/>
              <w:right w:val="nil"/>
            </w:tcBorders>
            <w:shd w:val="clear" w:color="auto" w:fill="auto"/>
            <w:hideMark/>
          </w:tcPr>
          <w:p w14:paraId="71BB588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119 254,90</w:t>
            </w:r>
          </w:p>
        </w:tc>
        <w:tc>
          <w:tcPr>
            <w:tcW w:w="290" w:type="pct"/>
            <w:tcBorders>
              <w:top w:val="nil"/>
              <w:left w:val="nil"/>
              <w:bottom w:val="nil"/>
              <w:right w:val="nil"/>
            </w:tcBorders>
            <w:shd w:val="clear" w:color="auto" w:fill="auto"/>
            <w:hideMark/>
          </w:tcPr>
          <w:p w14:paraId="3B3FD044"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A25948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11 031,08</w:t>
            </w:r>
          </w:p>
        </w:tc>
      </w:tr>
      <w:tr w:rsidR="00C05D6C" w:rsidRPr="00BA5427" w14:paraId="5F85C06A"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2F276BC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 </w:t>
            </w:r>
          </w:p>
        </w:tc>
        <w:tc>
          <w:tcPr>
            <w:tcW w:w="757" w:type="pct"/>
            <w:tcBorders>
              <w:top w:val="nil"/>
              <w:left w:val="nil"/>
              <w:bottom w:val="nil"/>
              <w:right w:val="nil"/>
            </w:tcBorders>
            <w:shd w:val="clear" w:color="auto" w:fill="auto"/>
            <w:hideMark/>
          </w:tcPr>
          <w:p w14:paraId="165DC81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11.1.03.01-0063</w:t>
            </w:r>
          </w:p>
        </w:tc>
        <w:tc>
          <w:tcPr>
            <w:tcW w:w="876" w:type="pct"/>
            <w:gridSpan w:val="5"/>
            <w:tcBorders>
              <w:top w:val="nil"/>
              <w:left w:val="nil"/>
              <w:bottom w:val="nil"/>
              <w:right w:val="nil"/>
            </w:tcBorders>
            <w:shd w:val="clear" w:color="auto" w:fill="auto"/>
            <w:hideMark/>
          </w:tcPr>
          <w:p w14:paraId="26D219A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278" w:type="pct"/>
            <w:tcBorders>
              <w:top w:val="nil"/>
              <w:left w:val="nil"/>
              <w:bottom w:val="nil"/>
              <w:right w:val="nil"/>
            </w:tcBorders>
            <w:shd w:val="clear" w:color="auto" w:fill="auto"/>
            <w:hideMark/>
          </w:tcPr>
          <w:p w14:paraId="652F332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5ECB037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0,006</w:t>
            </w:r>
          </w:p>
        </w:tc>
        <w:tc>
          <w:tcPr>
            <w:tcW w:w="515" w:type="pct"/>
            <w:tcBorders>
              <w:top w:val="nil"/>
              <w:left w:val="nil"/>
              <w:bottom w:val="nil"/>
              <w:right w:val="nil"/>
            </w:tcBorders>
            <w:shd w:val="clear" w:color="auto" w:fill="auto"/>
            <w:hideMark/>
          </w:tcPr>
          <w:p w14:paraId="2D50B5F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C616E0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0,015</w:t>
            </w:r>
          </w:p>
        </w:tc>
        <w:tc>
          <w:tcPr>
            <w:tcW w:w="380" w:type="pct"/>
            <w:tcBorders>
              <w:top w:val="nil"/>
              <w:left w:val="nil"/>
              <w:bottom w:val="nil"/>
              <w:right w:val="nil"/>
            </w:tcBorders>
            <w:shd w:val="clear" w:color="auto" w:fill="auto"/>
            <w:hideMark/>
          </w:tcPr>
          <w:p w14:paraId="10C66C8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16 496,03</w:t>
            </w:r>
          </w:p>
        </w:tc>
        <w:tc>
          <w:tcPr>
            <w:tcW w:w="204" w:type="pct"/>
            <w:tcBorders>
              <w:top w:val="nil"/>
              <w:left w:val="nil"/>
              <w:bottom w:val="nil"/>
              <w:right w:val="nil"/>
            </w:tcBorders>
            <w:shd w:val="clear" w:color="auto" w:fill="auto"/>
            <w:hideMark/>
          </w:tcPr>
          <w:p w14:paraId="273DCE5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1,06</w:t>
            </w:r>
          </w:p>
        </w:tc>
        <w:tc>
          <w:tcPr>
            <w:tcW w:w="278" w:type="pct"/>
            <w:tcBorders>
              <w:top w:val="nil"/>
              <w:left w:val="nil"/>
              <w:bottom w:val="nil"/>
              <w:right w:val="nil"/>
            </w:tcBorders>
            <w:shd w:val="clear" w:color="auto" w:fill="auto"/>
            <w:hideMark/>
          </w:tcPr>
          <w:p w14:paraId="0922611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17 485,79</w:t>
            </w:r>
          </w:p>
        </w:tc>
        <w:tc>
          <w:tcPr>
            <w:tcW w:w="290" w:type="pct"/>
            <w:tcBorders>
              <w:top w:val="nil"/>
              <w:left w:val="nil"/>
              <w:bottom w:val="nil"/>
              <w:right w:val="nil"/>
            </w:tcBorders>
            <w:shd w:val="clear" w:color="auto" w:fill="auto"/>
            <w:hideMark/>
          </w:tcPr>
          <w:p w14:paraId="06F25ACA"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A919EC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262,29</w:t>
            </w:r>
          </w:p>
        </w:tc>
      </w:tr>
      <w:tr w:rsidR="00C05D6C" w:rsidRPr="00BA5427" w14:paraId="2B0D8961" w14:textId="77777777" w:rsidTr="00F46482">
        <w:trPr>
          <w:trHeight w:val="300"/>
        </w:trPr>
        <w:tc>
          <w:tcPr>
            <w:tcW w:w="282" w:type="pct"/>
            <w:tcBorders>
              <w:top w:val="nil"/>
              <w:left w:val="single" w:sz="4" w:space="0" w:color="auto"/>
              <w:bottom w:val="nil"/>
              <w:right w:val="nil"/>
            </w:tcBorders>
            <w:shd w:val="clear" w:color="auto" w:fill="auto"/>
            <w:hideMark/>
          </w:tcPr>
          <w:p w14:paraId="29338737"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38D70141"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11.2.13.04</w:t>
            </w:r>
          </w:p>
        </w:tc>
        <w:tc>
          <w:tcPr>
            <w:tcW w:w="876" w:type="pct"/>
            <w:gridSpan w:val="5"/>
            <w:tcBorders>
              <w:top w:val="nil"/>
              <w:left w:val="nil"/>
              <w:bottom w:val="nil"/>
              <w:right w:val="nil"/>
            </w:tcBorders>
            <w:shd w:val="clear" w:color="auto" w:fill="auto"/>
            <w:hideMark/>
          </w:tcPr>
          <w:p w14:paraId="2B57DDE7"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Щиты настила</w:t>
            </w:r>
          </w:p>
        </w:tc>
        <w:tc>
          <w:tcPr>
            <w:tcW w:w="278" w:type="pct"/>
            <w:tcBorders>
              <w:top w:val="nil"/>
              <w:left w:val="nil"/>
              <w:bottom w:val="nil"/>
              <w:right w:val="nil"/>
            </w:tcBorders>
            <w:shd w:val="clear" w:color="auto" w:fill="auto"/>
            <w:hideMark/>
          </w:tcPr>
          <w:p w14:paraId="64E89EBD"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м2</w:t>
            </w:r>
          </w:p>
        </w:tc>
        <w:tc>
          <w:tcPr>
            <w:tcW w:w="278" w:type="pct"/>
            <w:tcBorders>
              <w:top w:val="nil"/>
              <w:left w:val="nil"/>
              <w:bottom w:val="nil"/>
              <w:right w:val="nil"/>
            </w:tcBorders>
            <w:shd w:val="clear" w:color="auto" w:fill="auto"/>
            <w:hideMark/>
          </w:tcPr>
          <w:p w14:paraId="4B1E9EDD"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1,2</w:t>
            </w:r>
          </w:p>
        </w:tc>
        <w:tc>
          <w:tcPr>
            <w:tcW w:w="515" w:type="pct"/>
            <w:tcBorders>
              <w:top w:val="nil"/>
              <w:left w:val="nil"/>
              <w:bottom w:val="nil"/>
              <w:right w:val="nil"/>
            </w:tcBorders>
            <w:shd w:val="clear" w:color="auto" w:fill="auto"/>
            <w:hideMark/>
          </w:tcPr>
          <w:p w14:paraId="70C154D5"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43E05355"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3</w:t>
            </w:r>
          </w:p>
        </w:tc>
        <w:tc>
          <w:tcPr>
            <w:tcW w:w="380" w:type="pct"/>
            <w:tcBorders>
              <w:top w:val="nil"/>
              <w:left w:val="nil"/>
              <w:bottom w:val="nil"/>
              <w:right w:val="nil"/>
            </w:tcBorders>
            <w:shd w:val="clear" w:color="auto" w:fill="auto"/>
            <w:hideMark/>
          </w:tcPr>
          <w:p w14:paraId="0FE9C9B6"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16EBF8D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5B588D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04FD0A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103D4F5"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7F9D9C08"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415C27E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7749933"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1F25F4CC"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0E2D039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FEF644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4DE739B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3A9DB1E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4EBE493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750B0D6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40E2D7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6EF4050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271B79C"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70 439,99</w:t>
            </w:r>
          </w:p>
        </w:tc>
      </w:tr>
      <w:tr w:rsidR="00C05D6C" w:rsidRPr="00BA5427" w14:paraId="4A3C992D" w14:textId="77777777" w:rsidTr="00F46482">
        <w:trPr>
          <w:trHeight w:val="300"/>
        </w:trPr>
        <w:tc>
          <w:tcPr>
            <w:tcW w:w="282" w:type="pct"/>
            <w:tcBorders>
              <w:top w:val="nil"/>
              <w:left w:val="single" w:sz="4" w:space="0" w:color="auto"/>
              <w:bottom w:val="nil"/>
              <w:right w:val="nil"/>
            </w:tcBorders>
            <w:shd w:val="clear" w:color="auto" w:fill="auto"/>
            <w:hideMark/>
          </w:tcPr>
          <w:p w14:paraId="5C77E03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DE2250D"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67B459F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0CEBFE20"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5480B73D"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6902800A"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FF6FA84"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0F56F98"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2C70BA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9172C62"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90E8B36"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DFF67C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59 007,36</w:t>
            </w:r>
          </w:p>
        </w:tc>
      </w:tr>
      <w:tr w:rsidR="00C05D6C" w:rsidRPr="00BA5427" w14:paraId="3D154336" w14:textId="77777777" w:rsidTr="00F46482">
        <w:trPr>
          <w:trHeight w:val="300"/>
        </w:trPr>
        <w:tc>
          <w:tcPr>
            <w:tcW w:w="282" w:type="pct"/>
            <w:tcBorders>
              <w:top w:val="nil"/>
              <w:left w:val="single" w:sz="4" w:space="0" w:color="auto"/>
              <w:bottom w:val="nil"/>
              <w:right w:val="nil"/>
            </w:tcBorders>
            <w:shd w:val="clear" w:color="auto" w:fill="auto"/>
            <w:hideMark/>
          </w:tcPr>
          <w:p w14:paraId="11CD3E9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9E63E1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Пр/812-008.0-1</w:t>
            </w:r>
          </w:p>
        </w:tc>
        <w:tc>
          <w:tcPr>
            <w:tcW w:w="876" w:type="pct"/>
            <w:gridSpan w:val="5"/>
            <w:tcBorders>
              <w:top w:val="nil"/>
              <w:left w:val="nil"/>
              <w:bottom w:val="nil"/>
              <w:right w:val="nil"/>
            </w:tcBorders>
            <w:shd w:val="clear" w:color="auto" w:fill="auto"/>
            <w:hideMark/>
          </w:tcPr>
          <w:p w14:paraId="60E96E3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Конструкции из кирпича и блоков</w:t>
            </w:r>
          </w:p>
        </w:tc>
        <w:tc>
          <w:tcPr>
            <w:tcW w:w="278" w:type="pct"/>
            <w:tcBorders>
              <w:top w:val="nil"/>
              <w:left w:val="nil"/>
              <w:bottom w:val="nil"/>
              <w:right w:val="nil"/>
            </w:tcBorders>
            <w:shd w:val="clear" w:color="auto" w:fill="auto"/>
            <w:hideMark/>
          </w:tcPr>
          <w:p w14:paraId="76354C9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75C7B07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110</w:t>
            </w:r>
          </w:p>
        </w:tc>
        <w:tc>
          <w:tcPr>
            <w:tcW w:w="515" w:type="pct"/>
            <w:tcBorders>
              <w:top w:val="nil"/>
              <w:left w:val="nil"/>
              <w:bottom w:val="nil"/>
              <w:right w:val="nil"/>
            </w:tcBorders>
            <w:shd w:val="clear" w:color="auto" w:fill="auto"/>
            <w:hideMark/>
          </w:tcPr>
          <w:p w14:paraId="08CAACD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25475B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110</w:t>
            </w:r>
          </w:p>
        </w:tc>
        <w:tc>
          <w:tcPr>
            <w:tcW w:w="380" w:type="pct"/>
            <w:tcBorders>
              <w:top w:val="nil"/>
              <w:left w:val="nil"/>
              <w:bottom w:val="nil"/>
              <w:right w:val="nil"/>
            </w:tcBorders>
            <w:shd w:val="clear" w:color="auto" w:fill="auto"/>
            <w:hideMark/>
          </w:tcPr>
          <w:p w14:paraId="5D34B24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9A7AAC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0505AFB"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5BF2739"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1509FF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64 908,10</w:t>
            </w:r>
          </w:p>
        </w:tc>
      </w:tr>
      <w:tr w:rsidR="00C05D6C" w:rsidRPr="00BA5427" w14:paraId="2D224E6A" w14:textId="77777777" w:rsidTr="00F46482">
        <w:trPr>
          <w:trHeight w:val="450"/>
        </w:trPr>
        <w:tc>
          <w:tcPr>
            <w:tcW w:w="282" w:type="pct"/>
            <w:tcBorders>
              <w:top w:val="nil"/>
              <w:left w:val="single" w:sz="4" w:space="0" w:color="auto"/>
              <w:bottom w:val="nil"/>
              <w:right w:val="nil"/>
            </w:tcBorders>
            <w:shd w:val="clear" w:color="auto" w:fill="auto"/>
            <w:hideMark/>
          </w:tcPr>
          <w:p w14:paraId="73C033E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F94E59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Пр/774-008.0, Приказ № 774/пр от 11.12.2020 п.16</w:t>
            </w:r>
          </w:p>
        </w:tc>
        <w:tc>
          <w:tcPr>
            <w:tcW w:w="876" w:type="pct"/>
            <w:gridSpan w:val="5"/>
            <w:tcBorders>
              <w:top w:val="nil"/>
              <w:left w:val="nil"/>
              <w:bottom w:val="nil"/>
              <w:right w:val="nil"/>
            </w:tcBorders>
            <w:shd w:val="clear" w:color="auto" w:fill="auto"/>
            <w:hideMark/>
          </w:tcPr>
          <w:p w14:paraId="7E397BB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Конструкции из кирпича и блоков</w:t>
            </w:r>
          </w:p>
        </w:tc>
        <w:tc>
          <w:tcPr>
            <w:tcW w:w="278" w:type="pct"/>
            <w:tcBorders>
              <w:top w:val="nil"/>
              <w:left w:val="nil"/>
              <w:bottom w:val="nil"/>
              <w:right w:val="nil"/>
            </w:tcBorders>
            <w:shd w:val="clear" w:color="auto" w:fill="auto"/>
            <w:hideMark/>
          </w:tcPr>
          <w:p w14:paraId="7E4B365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2670064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69</w:t>
            </w:r>
          </w:p>
        </w:tc>
        <w:tc>
          <w:tcPr>
            <w:tcW w:w="515" w:type="pct"/>
            <w:tcBorders>
              <w:top w:val="nil"/>
              <w:left w:val="nil"/>
              <w:bottom w:val="nil"/>
              <w:right w:val="nil"/>
            </w:tcBorders>
            <w:shd w:val="clear" w:color="auto" w:fill="auto"/>
            <w:hideMark/>
          </w:tcPr>
          <w:p w14:paraId="32AD18C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359C350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58,65</w:t>
            </w:r>
          </w:p>
        </w:tc>
        <w:tc>
          <w:tcPr>
            <w:tcW w:w="380" w:type="pct"/>
            <w:tcBorders>
              <w:top w:val="nil"/>
              <w:left w:val="nil"/>
              <w:bottom w:val="nil"/>
              <w:right w:val="nil"/>
            </w:tcBorders>
            <w:shd w:val="clear" w:color="auto" w:fill="auto"/>
            <w:hideMark/>
          </w:tcPr>
          <w:p w14:paraId="44AA2F5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FE8185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5FAB0BA"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D5A915B"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6873C5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34 607,82</w:t>
            </w:r>
          </w:p>
        </w:tc>
      </w:tr>
      <w:tr w:rsidR="00C05D6C" w:rsidRPr="00BA5427" w14:paraId="4A676BF3" w14:textId="77777777" w:rsidTr="00F46482">
        <w:trPr>
          <w:trHeight w:val="300"/>
        </w:trPr>
        <w:tc>
          <w:tcPr>
            <w:tcW w:w="282" w:type="pct"/>
            <w:tcBorders>
              <w:top w:val="nil"/>
              <w:left w:val="single" w:sz="4" w:space="0" w:color="auto"/>
              <w:bottom w:val="nil"/>
              <w:right w:val="nil"/>
            </w:tcBorders>
            <w:shd w:val="clear" w:color="auto" w:fill="auto"/>
            <w:hideMark/>
          </w:tcPr>
          <w:p w14:paraId="1827019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2B73CEF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14D8023F"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3DDAF1E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37FA5B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2304C25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08A1005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2396D6E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CC053A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95737A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67 982,36</w:t>
            </w:r>
          </w:p>
        </w:tc>
        <w:tc>
          <w:tcPr>
            <w:tcW w:w="290" w:type="pct"/>
            <w:tcBorders>
              <w:top w:val="single" w:sz="4" w:space="0" w:color="auto"/>
              <w:left w:val="nil"/>
              <w:bottom w:val="nil"/>
              <w:right w:val="nil"/>
            </w:tcBorders>
            <w:shd w:val="clear" w:color="auto" w:fill="auto"/>
            <w:hideMark/>
          </w:tcPr>
          <w:p w14:paraId="11FE6B1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68601DE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169 955,91</w:t>
            </w:r>
          </w:p>
        </w:tc>
      </w:tr>
      <w:tr w:rsidR="00C05D6C" w:rsidRPr="00BA5427" w14:paraId="5992057A"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7CA524F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w:t>
            </w:r>
          </w:p>
        </w:tc>
        <w:tc>
          <w:tcPr>
            <w:tcW w:w="757" w:type="pct"/>
            <w:tcBorders>
              <w:top w:val="single" w:sz="4" w:space="0" w:color="auto"/>
              <w:left w:val="nil"/>
              <w:bottom w:val="nil"/>
              <w:right w:val="nil"/>
            </w:tcBorders>
            <w:shd w:val="clear" w:color="auto" w:fill="auto"/>
            <w:hideMark/>
          </w:tcPr>
          <w:p w14:paraId="6688E456"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ГЭСН15-01-002-04</w:t>
            </w:r>
          </w:p>
        </w:tc>
        <w:tc>
          <w:tcPr>
            <w:tcW w:w="876" w:type="pct"/>
            <w:gridSpan w:val="5"/>
            <w:tcBorders>
              <w:top w:val="single" w:sz="4" w:space="0" w:color="auto"/>
              <w:left w:val="nil"/>
              <w:bottom w:val="nil"/>
              <w:right w:val="nil"/>
            </w:tcBorders>
            <w:shd w:val="clear" w:color="auto" w:fill="auto"/>
            <w:hideMark/>
          </w:tcPr>
          <w:p w14:paraId="2CAC9CC6"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Облицовка стен плитами из известняка толщиной 60 мм при числе плит в 1 м2: до 6</w:t>
            </w:r>
          </w:p>
        </w:tc>
        <w:tc>
          <w:tcPr>
            <w:tcW w:w="278" w:type="pct"/>
            <w:tcBorders>
              <w:top w:val="single" w:sz="4" w:space="0" w:color="auto"/>
              <w:left w:val="nil"/>
              <w:bottom w:val="nil"/>
              <w:right w:val="nil"/>
            </w:tcBorders>
            <w:shd w:val="clear" w:color="auto" w:fill="auto"/>
            <w:hideMark/>
          </w:tcPr>
          <w:p w14:paraId="7507101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м2</w:t>
            </w:r>
          </w:p>
        </w:tc>
        <w:tc>
          <w:tcPr>
            <w:tcW w:w="278" w:type="pct"/>
            <w:tcBorders>
              <w:top w:val="single" w:sz="4" w:space="0" w:color="auto"/>
              <w:left w:val="nil"/>
              <w:bottom w:val="nil"/>
              <w:right w:val="nil"/>
            </w:tcBorders>
            <w:shd w:val="clear" w:color="auto" w:fill="auto"/>
            <w:hideMark/>
          </w:tcPr>
          <w:p w14:paraId="2B027E4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w:t>
            </w:r>
          </w:p>
        </w:tc>
        <w:tc>
          <w:tcPr>
            <w:tcW w:w="515" w:type="pct"/>
            <w:tcBorders>
              <w:top w:val="single" w:sz="4" w:space="0" w:color="auto"/>
              <w:left w:val="nil"/>
              <w:bottom w:val="nil"/>
              <w:right w:val="nil"/>
            </w:tcBorders>
            <w:shd w:val="clear" w:color="auto" w:fill="auto"/>
            <w:hideMark/>
          </w:tcPr>
          <w:p w14:paraId="19B458B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36BC514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w:t>
            </w:r>
          </w:p>
        </w:tc>
        <w:tc>
          <w:tcPr>
            <w:tcW w:w="380" w:type="pct"/>
            <w:tcBorders>
              <w:top w:val="single" w:sz="4" w:space="0" w:color="auto"/>
              <w:left w:val="nil"/>
              <w:bottom w:val="nil"/>
              <w:right w:val="nil"/>
            </w:tcBorders>
            <w:shd w:val="clear" w:color="auto" w:fill="auto"/>
            <w:hideMark/>
          </w:tcPr>
          <w:p w14:paraId="7186E0BD"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E68AB9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08BC6A6"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3D50C5B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5EBED22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025B86C3" w14:textId="77777777" w:rsidTr="00F46482">
        <w:trPr>
          <w:trHeight w:val="300"/>
        </w:trPr>
        <w:tc>
          <w:tcPr>
            <w:tcW w:w="282" w:type="pct"/>
            <w:tcBorders>
              <w:top w:val="nil"/>
              <w:left w:val="single" w:sz="4" w:space="0" w:color="auto"/>
              <w:bottom w:val="nil"/>
              <w:right w:val="nil"/>
            </w:tcBorders>
            <w:shd w:val="clear" w:color="auto" w:fill="auto"/>
            <w:hideMark/>
          </w:tcPr>
          <w:p w14:paraId="51E90032"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2B96710"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4DB3B60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Объем=(50*1) / 100</w:t>
            </w:r>
          </w:p>
        </w:tc>
      </w:tr>
      <w:tr w:rsidR="00C05D6C" w:rsidRPr="00BA5427" w14:paraId="29504315"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0C4D944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73D119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1CD8195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3AE0AD27"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072A481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C1D9407"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15C4D30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01E510D0"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85F837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3424A7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012F647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122EDE2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B0DA11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44E8C3CF"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0ACA7F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450,8</w:t>
            </w:r>
          </w:p>
        </w:tc>
        <w:tc>
          <w:tcPr>
            <w:tcW w:w="380" w:type="pct"/>
            <w:tcBorders>
              <w:top w:val="nil"/>
              <w:left w:val="nil"/>
              <w:bottom w:val="nil"/>
              <w:right w:val="nil"/>
            </w:tcBorders>
            <w:shd w:val="clear" w:color="auto" w:fill="auto"/>
            <w:hideMark/>
          </w:tcPr>
          <w:p w14:paraId="6AB5778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EB6DE4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87AA6D5"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45F0D12"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D85679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257 801,25</w:t>
            </w:r>
          </w:p>
        </w:tc>
      </w:tr>
      <w:tr w:rsidR="00C05D6C" w:rsidRPr="00BA5427" w14:paraId="39DACD7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BC2AB2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62C6B0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1-100-46</w:t>
            </w:r>
          </w:p>
        </w:tc>
        <w:tc>
          <w:tcPr>
            <w:tcW w:w="876" w:type="pct"/>
            <w:gridSpan w:val="5"/>
            <w:tcBorders>
              <w:top w:val="nil"/>
              <w:left w:val="nil"/>
              <w:bottom w:val="nil"/>
              <w:right w:val="nil"/>
            </w:tcBorders>
            <w:shd w:val="clear" w:color="auto" w:fill="auto"/>
            <w:hideMark/>
          </w:tcPr>
          <w:p w14:paraId="7112F26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4,6</w:t>
            </w:r>
          </w:p>
        </w:tc>
        <w:tc>
          <w:tcPr>
            <w:tcW w:w="278" w:type="pct"/>
            <w:tcBorders>
              <w:top w:val="nil"/>
              <w:left w:val="nil"/>
              <w:bottom w:val="nil"/>
              <w:right w:val="nil"/>
            </w:tcBorders>
            <w:shd w:val="clear" w:color="auto" w:fill="auto"/>
            <w:hideMark/>
          </w:tcPr>
          <w:p w14:paraId="7EEAA48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AB7793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784</w:t>
            </w:r>
          </w:p>
        </w:tc>
        <w:tc>
          <w:tcPr>
            <w:tcW w:w="515" w:type="pct"/>
            <w:tcBorders>
              <w:top w:val="nil"/>
              <w:left w:val="nil"/>
              <w:bottom w:val="nil"/>
              <w:right w:val="nil"/>
            </w:tcBorders>
            <w:shd w:val="clear" w:color="auto" w:fill="auto"/>
            <w:hideMark/>
          </w:tcPr>
          <w:p w14:paraId="3BB0D05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0934C83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450,8</w:t>
            </w:r>
          </w:p>
        </w:tc>
        <w:tc>
          <w:tcPr>
            <w:tcW w:w="380" w:type="pct"/>
            <w:tcBorders>
              <w:top w:val="nil"/>
              <w:left w:val="nil"/>
              <w:bottom w:val="nil"/>
              <w:right w:val="nil"/>
            </w:tcBorders>
            <w:shd w:val="clear" w:color="auto" w:fill="auto"/>
            <w:hideMark/>
          </w:tcPr>
          <w:p w14:paraId="48F2759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896333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537AD8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381,25</w:t>
            </w:r>
          </w:p>
        </w:tc>
        <w:tc>
          <w:tcPr>
            <w:tcW w:w="290" w:type="pct"/>
            <w:tcBorders>
              <w:top w:val="nil"/>
              <w:left w:val="nil"/>
              <w:bottom w:val="nil"/>
              <w:right w:val="nil"/>
            </w:tcBorders>
            <w:shd w:val="clear" w:color="auto" w:fill="auto"/>
            <w:hideMark/>
          </w:tcPr>
          <w:p w14:paraId="5408169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55585C5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257 801,25</w:t>
            </w:r>
          </w:p>
        </w:tc>
      </w:tr>
      <w:tr w:rsidR="00C05D6C" w:rsidRPr="00BA5427" w14:paraId="0886615C"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A085A7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D836F1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4649490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04836791"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4028C6DF"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77621E64"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A34EA2D"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2B087FF7"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0021E26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EF646D5"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9081792"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67D1B2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1 235,18</w:t>
            </w:r>
          </w:p>
        </w:tc>
      </w:tr>
      <w:tr w:rsidR="00C05D6C" w:rsidRPr="00BA5427" w14:paraId="518F2884"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651CBE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B075F31"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54DB963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071EBDC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4162860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BBCB07A"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0CB34C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1,875</w:t>
            </w:r>
          </w:p>
        </w:tc>
        <w:tc>
          <w:tcPr>
            <w:tcW w:w="380" w:type="pct"/>
            <w:tcBorders>
              <w:top w:val="nil"/>
              <w:left w:val="nil"/>
              <w:bottom w:val="nil"/>
              <w:right w:val="nil"/>
            </w:tcBorders>
            <w:shd w:val="clear" w:color="auto" w:fill="auto"/>
            <w:hideMark/>
          </w:tcPr>
          <w:p w14:paraId="5EB484E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E5B0D6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61EC5F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59D9DD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ABD771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904,80</w:t>
            </w:r>
          </w:p>
        </w:tc>
      </w:tr>
      <w:tr w:rsidR="00C05D6C" w:rsidRPr="00BA5427" w14:paraId="5D6663AE"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7C12246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F0B2BB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91.06.05-011</w:t>
            </w:r>
          </w:p>
        </w:tc>
        <w:tc>
          <w:tcPr>
            <w:tcW w:w="876" w:type="pct"/>
            <w:gridSpan w:val="5"/>
            <w:tcBorders>
              <w:top w:val="nil"/>
              <w:left w:val="nil"/>
              <w:bottom w:val="nil"/>
              <w:right w:val="nil"/>
            </w:tcBorders>
            <w:shd w:val="clear" w:color="auto" w:fill="auto"/>
            <w:hideMark/>
          </w:tcPr>
          <w:p w14:paraId="4A99744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8" w:type="pct"/>
            <w:tcBorders>
              <w:top w:val="nil"/>
              <w:left w:val="nil"/>
              <w:bottom w:val="nil"/>
              <w:right w:val="nil"/>
            </w:tcBorders>
            <w:shd w:val="clear" w:color="auto" w:fill="auto"/>
            <w:hideMark/>
          </w:tcPr>
          <w:p w14:paraId="7C0ED5B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60295BA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0,36</w:t>
            </w:r>
          </w:p>
        </w:tc>
        <w:tc>
          <w:tcPr>
            <w:tcW w:w="515" w:type="pct"/>
            <w:tcBorders>
              <w:top w:val="nil"/>
              <w:left w:val="nil"/>
              <w:bottom w:val="nil"/>
              <w:right w:val="nil"/>
            </w:tcBorders>
            <w:shd w:val="clear" w:color="auto" w:fill="auto"/>
            <w:hideMark/>
          </w:tcPr>
          <w:p w14:paraId="2DAD892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7573908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0,225</w:t>
            </w:r>
          </w:p>
        </w:tc>
        <w:tc>
          <w:tcPr>
            <w:tcW w:w="380" w:type="pct"/>
            <w:tcBorders>
              <w:top w:val="nil"/>
              <w:left w:val="nil"/>
              <w:bottom w:val="nil"/>
              <w:right w:val="nil"/>
            </w:tcBorders>
            <w:shd w:val="clear" w:color="auto" w:fill="auto"/>
            <w:hideMark/>
          </w:tcPr>
          <w:p w14:paraId="6D7D8D4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4A2843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9B7D3B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1 605,78</w:t>
            </w:r>
          </w:p>
        </w:tc>
        <w:tc>
          <w:tcPr>
            <w:tcW w:w="290" w:type="pct"/>
            <w:tcBorders>
              <w:top w:val="nil"/>
              <w:left w:val="nil"/>
              <w:bottom w:val="nil"/>
              <w:right w:val="nil"/>
            </w:tcBorders>
            <w:shd w:val="clear" w:color="auto" w:fill="auto"/>
            <w:hideMark/>
          </w:tcPr>
          <w:p w14:paraId="4C426FE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BCC730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361,30</w:t>
            </w:r>
          </w:p>
        </w:tc>
      </w:tr>
      <w:tr w:rsidR="00C05D6C" w:rsidRPr="00BA5427" w14:paraId="6AABA115" w14:textId="77777777" w:rsidTr="00F46482">
        <w:trPr>
          <w:trHeight w:val="300"/>
        </w:trPr>
        <w:tc>
          <w:tcPr>
            <w:tcW w:w="282" w:type="pct"/>
            <w:tcBorders>
              <w:top w:val="nil"/>
              <w:left w:val="single" w:sz="4" w:space="0" w:color="auto"/>
              <w:bottom w:val="nil"/>
              <w:right w:val="nil"/>
            </w:tcBorders>
            <w:shd w:val="clear" w:color="auto" w:fill="auto"/>
            <w:hideMark/>
          </w:tcPr>
          <w:p w14:paraId="3C0AFFA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CFD68C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4-100-050</w:t>
            </w:r>
          </w:p>
        </w:tc>
        <w:tc>
          <w:tcPr>
            <w:tcW w:w="876" w:type="pct"/>
            <w:gridSpan w:val="5"/>
            <w:tcBorders>
              <w:top w:val="nil"/>
              <w:left w:val="nil"/>
              <w:bottom w:val="nil"/>
              <w:right w:val="nil"/>
            </w:tcBorders>
            <w:shd w:val="clear" w:color="auto" w:fill="auto"/>
            <w:hideMark/>
          </w:tcPr>
          <w:p w14:paraId="70AA6BD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5 </w:t>
            </w:r>
          </w:p>
        </w:tc>
        <w:tc>
          <w:tcPr>
            <w:tcW w:w="278" w:type="pct"/>
            <w:tcBorders>
              <w:top w:val="nil"/>
              <w:left w:val="nil"/>
              <w:bottom w:val="nil"/>
              <w:right w:val="nil"/>
            </w:tcBorders>
            <w:shd w:val="clear" w:color="auto" w:fill="auto"/>
            <w:hideMark/>
          </w:tcPr>
          <w:p w14:paraId="54F8227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4E4F501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0,36</w:t>
            </w:r>
          </w:p>
        </w:tc>
        <w:tc>
          <w:tcPr>
            <w:tcW w:w="515" w:type="pct"/>
            <w:tcBorders>
              <w:top w:val="nil"/>
              <w:left w:val="nil"/>
              <w:bottom w:val="nil"/>
              <w:right w:val="nil"/>
            </w:tcBorders>
            <w:shd w:val="clear" w:color="auto" w:fill="auto"/>
            <w:hideMark/>
          </w:tcPr>
          <w:p w14:paraId="53C0CE9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6C3165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0,225</w:t>
            </w:r>
          </w:p>
        </w:tc>
        <w:tc>
          <w:tcPr>
            <w:tcW w:w="380" w:type="pct"/>
            <w:tcBorders>
              <w:top w:val="nil"/>
              <w:left w:val="nil"/>
              <w:bottom w:val="nil"/>
              <w:right w:val="nil"/>
            </w:tcBorders>
            <w:shd w:val="clear" w:color="auto" w:fill="auto"/>
            <w:hideMark/>
          </w:tcPr>
          <w:p w14:paraId="253D792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25E7E3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E1C55F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402,14</w:t>
            </w:r>
          </w:p>
        </w:tc>
        <w:tc>
          <w:tcPr>
            <w:tcW w:w="290" w:type="pct"/>
            <w:tcBorders>
              <w:top w:val="nil"/>
              <w:left w:val="nil"/>
              <w:bottom w:val="nil"/>
              <w:right w:val="nil"/>
            </w:tcBorders>
            <w:shd w:val="clear" w:color="auto" w:fill="auto"/>
            <w:hideMark/>
          </w:tcPr>
          <w:p w14:paraId="601B1D6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0B44D4F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135,72</w:t>
            </w:r>
          </w:p>
        </w:tc>
      </w:tr>
      <w:tr w:rsidR="00C05D6C" w:rsidRPr="00BA5427" w14:paraId="5312D0E8"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554FA52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 </w:t>
            </w:r>
          </w:p>
        </w:tc>
        <w:tc>
          <w:tcPr>
            <w:tcW w:w="757" w:type="pct"/>
            <w:tcBorders>
              <w:top w:val="nil"/>
              <w:left w:val="nil"/>
              <w:bottom w:val="nil"/>
              <w:right w:val="nil"/>
            </w:tcBorders>
            <w:shd w:val="clear" w:color="auto" w:fill="auto"/>
            <w:hideMark/>
          </w:tcPr>
          <w:p w14:paraId="6B7FB30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91.06.06-048</w:t>
            </w:r>
          </w:p>
        </w:tc>
        <w:tc>
          <w:tcPr>
            <w:tcW w:w="876" w:type="pct"/>
            <w:gridSpan w:val="5"/>
            <w:tcBorders>
              <w:top w:val="nil"/>
              <w:left w:val="nil"/>
              <w:bottom w:val="nil"/>
              <w:right w:val="nil"/>
            </w:tcBorders>
            <w:shd w:val="clear" w:color="auto" w:fill="auto"/>
            <w:hideMark/>
          </w:tcPr>
          <w:p w14:paraId="1D0479B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Подъемники одномачтовые, грузоподъемность до 500 кг, высота подъема 45 м</w:t>
            </w:r>
          </w:p>
        </w:tc>
        <w:tc>
          <w:tcPr>
            <w:tcW w:w="278" w:type="pct"/>
            <w:tcBorders>
              <w:top w:val="nil"/>
              <w:left w:val="nil"/>
              <w:bottom w:val="nil"/>
              <w:right w:val="nil"/>
            </w:tcBorders>
            <w:shd w:val="clear" w:color="auto" w:fill="auto"/>
            <w:hideMark/>
          </w:tcPr>
          <w:p w14:paraId="4FBE880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5B76060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2,64</w:t>
            </w:r>
          </w:p>
        </w:tc>
        <w:tc>
          <w:tcPr>
            <w:tcW w:w="515" w:type="pct"/>
            <w:tcBorders>
              <w:top w:val="nil"/>
              <w:left w:val="nil"/>
              <w:bottom w:val="nil"/>
              <w:right w:val="nil"/>
            </w:tcBorders>
            <w:shd w:val="clear" w:color="auto" w:fill="auto"/>
            <w:hideMark/>
          </w:tcPr>
          <w:p w14:paraId="59D23A4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711343D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1,65</w:t>
            </w:r>
          </w:p>
        </w:tc>
        <w:tc>
          <w:tcPr>
            <w:tcW w:w="380" w:type="pct"/>
            <w:tcBorders>
              <w:top w:val="nil"/>
              <w:left w:val="nil"/>
              <w:bottom w:val="nil"/>
              <w:right w:val="nil"/>
            </w:tcBorders>
            <w:shd w:val="clear" w:color="auto" w:fill="auto"/>
            <w:hideMark/>
          </w:tcPr>
          <w:p w14:paraId="0B1E348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37,32</w:t>
            </w:r>
          </w:p>
        </w:tc>
        <w:tc>
          <w:tcPr>
            <w:tcW w:w="204" w:type="pct"/>
            <w:tcBorders>
              <w:top w:val="nil"/>
              <w:left w:val="nil"/>
              <w:bottom w:val="nil"/>
              <w:right w:val="nil"/>
            </w:tcBorders>
            <w:shd w:val="clear" w:color="auto" w:fill="auto"/>
            <w:hideMark/>
          </w:tcPr>
          <w:p w14:paraId="20D0B831"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1,47</w:t>
            </w:r>
          </w:p>
        </w:tc>
        <w:tc>
          <w:tcPr>
            <w:tcW w:w="278" w:type="pct"/>
            <w:tcBorders>
              <w:top w:val="nil"/>
              <w:left w:val="nil"/>
              <w:bottom w:val="nil"/>
              <w:right w:val="nil"/>
            </w:tcBorders>
            <w:shd w:val="clear" w:color="auto" w:fill="auto"/>
            <w:hideMark/>
          </w:tcPr>
          <w:p w14:paraId="0236F14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54,86</w:t>
            </w:r>
          </w:p>
        </w:tc>
        <w:tc>
          <w:tcPr>
            <w:tcW w:w="290" w:type="pct"/>
            <w:tcBorders>
              <w:top w:val="nil"/>
              <w:left w:val="nil"/>
              <w:bottom w:val="nil"/>
              <w:right w:val="nil"/>
            </w:tcBorders>
            <w:shd w:val="clear" w:color="auto" w:fill="auto"/>
            <w:hideMark/>
          </w:tcPr>
          <w:p w14:paraId="10D3744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B20C42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90,52</w:t>
            </w:r>
          </w:p>
        </w:tc>
      </w:tr>
      <w:tr w:rsidR="00C05D6C" w:rsidRPr="00BA5427" w14:paraId="4D94790B" w14:textId="77777777" w:rsidTr="00F46482">
        <w:trPr>
          <w:trHeight w:val="300"/>
        </w:trPr>
        <w:tc>
          <w:tcPr>
            <w:tcW w:w="282" w:type="pct"/>
            <w:tcBorders>
              <w:top w:val="nil"/>
              <w:left w:val="single" w:sz="4" w:space="0" w:color="auto"/>
              <w:bottom w:val="nil"/>
              <w:right w:val="nil"/>
            </w:tcBorders>
            <w:shd w:val="clear" w:color="auto" w:fill="auto"/>
            <w:hideMark/>
          </w:tcPr>
          <w:p w14:paraId="13E536F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B7A5DA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4-100-030</w:t>
            </w:r>
          </w:p>
        </w:tc>
        <w:tc>
          <w:tcPr>
            <w:tcW w:w="876" w:type="pct"/>
            <w:gridSpan w:val="5"/>
            <w:tcBorders>
              <w:top w:val="nil"/>
              <w:left w:val="nil"/>
              <w:bottom w:val="nil"/>
              <w:right w:val="nil"/>
            </w:tcBorders>
            <w:shd w:val="clear" w:color="auto" w:fill="auto"/>
            <w:hideMark/>
          </w:tcPr>
          <w:p w14:paraId="0068755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3 </w:t>
            </w:r>
          </w:p>
        </w:tc>
        <w:tc>
          <w:tcPr>
            <w:tcW w:w="278" w:type="pct"/>
            <w:tcBorders>
              <w:top w:val="nil"/>
              <w:left w:val="nil"/>
              <w:bottom w:val="nil"/>
              <w:right w:val="nil"/>
            </w:tcBorders>
            <w:shd w:val="clear" w:color="auto" w:fill="auto"/>
            <w:hideMark/>
          </w:tcPr>
          <w:p w14:paraId="4269522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5D80B48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2,64</w:t>
            </w:r>
          </w:p>
        </w:tc>
        <w:tc>
          <w:tcPr>
            <w:tcW w:w="515" w:type="pct"/>
            <w:tcBorders>
              <w:top w:val="nil"/>
              <w:left w:val="nil"/>
              <w:bottom w:val="nil"/>
              <w:right w:val="nil"/>
            </w:tcBorders>
            <w:shd w:val="clear" w:color="auto" w:fill="auto"/>
            <w:hideMark/>
          </w:tcPr>
          <w:p w14:paraId="2D9B510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3A8132A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1,65</w:t>
            </w:r>
          </w:p>
        </w:tc>
        <w:tc>
          <w:tcPr>
            <w:tcW w:w="380" w:type="pct"/>
            <w:tcBorders>
              <w:top w:val="nil"/>
              <w:left w:val="nil"/>
              <w:bottom w:val="nil"/>
              <w:right w:val="nil"/>
            </w:tcBorders>
            <w:shd w:val="clear" w:color="auto" w:fill="auto"/>
            <w:hideMark/>
          </w:tcPr>
          <w:p w14:paraId="0981A6E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DEC00F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1EF08C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310,74</w:t>
            </w:r>
          </w:p>
        </w:tc>
        <w:tc>
          <w:tcPr>
            <w:tcW w:w="290" w:type="pct"/>
            <w:tcBorders>
              <w:top w:val="nil"/>
              <w:left w:val="nil"/>
              <w:bottom w:val="nil"/>
              <w:right w:val="nil"/>
            </w:tcBorders>
            <w:shd w:val="clear" w:color="auto" w:fill="auto"/>
            <w:hideMark/>
          </w:tcPr>
          <w:p w14:paraId="7A2FD74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1863F40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769,08</w:t>
            </w:r>
          </w:p>
        </w:tc>
      </w:tr>
      <w:tr w:rsidR="00C05D6C" w:rsidRPr="00BA5427" w14:paraId="10B7AF4A"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53F47B0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5219CA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91.18.01-508</w:t>
            </w:r>
          </w:p>
        </w:tc>
        <w:tc>
          <w:tcPr>
            <w:tcW w:w="876" w:type="pct"/>
            <w:gridSpan w:val="5"/>
            <w:tcBorders>
              <w:top w:val="nil"/>
              <w:left w:val="nil"/>
              <w:bottom w:val="nil"/>
              <w:right w:val="nil"/>
            </w:tcBorders>
            <w:shd w:val="clear" w:color="auto" w:fill="auto"/>
            <w:hideMark/>
          </w:tcPr>
          <w:p w14:paraId="55849BD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Компрессоры винтовые передвижные с электродвигателем, давление до 1 МПа (10 атм), производительность до 5 м3/мин</w:t>
            </w:r>
          </w:p>
        </w:tc>
        <w:tc>
          <w:tcPr>
            <w:tcW w:w="278" w:type="pct"/>
            <w:tcBorders>
              <w:top w:val="nil"/>
              <w:left w:val="nil"/>
              <w:bottom w:val="nil"/>
              <w:right w:val="nil"/>
            </w:tcBorders>
            <w:shd w:val="clear" w:color="auto" w:fill="auto"/>
            <w:hideMark/>
          </w:tcPr>
          <w:p w14:paraId="5B5AB49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41CF9F0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7,25</w:t>
            </w:r>
          </w:p>
        </w:tc>
        <w:tc>
          <w:tcPr>
            <w:tcW w:w="515" w:type="pct"/>
            <w:tcBorders>
              <w:top w:val="nil"/>
              <w:left w:val="nil"/>
              <w:bottom w:val="nil"/>
              <w:right w:val="nil"/>
            </w:tcBorders>
            <w:shd w:val="clear" w:color="auto" w:fill="auto"/>
            <w:hideMark/>
          </w:tcPr>
          <w:p w14:paraId="5514F85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0889DF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4,53125</w:t>
            </w:r>
          </w:p>
        </w:tc>
        <w:tc>
          <w:tcPr>
            <w:tcW w:w="380" w:type="pct"/>
            <w:tcBorders>
              <w:top w:val="nil"/>
              <w:left w:val="nil"/>
              <w:bottom w:val="nil"/>
              <w:right w:val="nil"/>
            </w:tcBorders>
            <w:shd w:val="clear" w:color="auto" w:fill="auto"/>
            <w:hideMark/>
          </w:tcPr>
          <w:p w14:paraId="3420DD9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115,43</w:t>
            </w:r>
          </w:p>
        </w:tc>
        <w:tc>
          <w:tcPr>
            <w:tcW w:w="204" w:type="pct"/>
            <w:tcBorders>
              <w:top w:val="nil"/>
              <w:left w:val="nil"/>
              <w:bottom w:val="nil"/>
              <w:right w:val="nil"/>
            </w:tcBorders>
            <w:shd w:val="clear" w:color="auto" w:fill="auto"/>
            <w:hideMark/>
          </w:tcPr>
          <w:p w14:paraId="6BE1503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1,48</w:t>
            </w:r>
          </w:p>
        </w:tc>
        <w:tc>
          <w:tcPr>
            <w:tcW w:w="278" w:type="pct"/>
            <w:tcBorders>
              <w:top w:val="nil"/>
              <w:left w:val="nil"/>
              <w:bottom w:val="nil"/>
              <w:right w:val="nil"/>
            </w:tcBorders>
            <w:shd w:val="clear" w:color="auto" w:fill="auto"/>
            <w:hideMark/>
          </w:tcPr>
          <w:p w14:paraId="3DCFBCA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170,84</w:t>
            </w:r>
          </w:p>
        </w:tc>
        <w:tc>
          <w:tcPr>
            <w:tcW w:w="290" w:type="pct"/>
            <w:tcBorders>
              <w:top w:val="nil"/>
              <w:left w:val="nil"/>
              <w:bottom w:val="nil"/>
              <w:right w:val="nil"/>
            </w:tcBorders>
            <w:shd w:val="clear" w:color="auto" w:fill="auto"/>
            <w:hideMark/>
          </w:tcPr>
          <w:p w14:paraId="65843431"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BD3357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774,12</w:t>
            </w:r>
          </w:p>
        </w:tc>
      </w:tr>
      <w:tr w:rsidR="00C05D6C" w:rsidRPr="00BA5427" w14:paraId="28BBDF04"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71CC6A2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A11EDF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91.21.03-502</w:t>
            </w:r>
          </w:p>
        </w:tc>
        <w:tc>
          <w:tcPr>
            <w:tcW w:w="876" w:type="pct"/>
            <w:gridSpan w:val="5"/>
            <w:tcBorders>
              <w:top w:val="nil"/>
              <w:left w:val="nil"/>
              <w:bottom w:val="nil"/>
              <w:right w:val="nil"/>
            </w:tcBorders>
            <w:shd w:val="clear" w:color="auto" w:fill="auto"/>
            <w:hideMark/>
          </w:tcPr>
          <w:p w14:paraId="2CE3817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Аппараты пескоструйные при работе от передвижных компрессорных установок, объем до 19 л, расход воздуха 270-700 л/мин</w:t>
            </w:r>
          </w:p>
        </w:tc>
        <w:tc>
          <w:tcPr>
            <w:tcW w:w="278" w:type="pct"/>
            <w:tcBorders>
              <w:top w:val="nil"/>
              <w:left w:val="nil"/>
              <w:bottom w:val="nil"/>
              <w:right w:val="nil"/>
            </w:tcBorders>
            <w:shd w:val="clear" w:color="auto" w:fill="auto"/>
            <w:hideMark/>
          </w:tcPr>
          <w:p w14:paraId="2EEB60F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16F2D0C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14,5</w:t>
            </w:r>
          </w:p>
        </w:tc>
        <w:tc>
          <w:tcPr>
            <w:tcW w:w="515" w:type="pct"/>
            <w:tcBorders>
              <w:top w:val="nil"/>
              <w:left w:val="nil"/>
              <w:bottom w:val="nil"/>
              <w:right w:val="nil"/>
            </w:tcBorders>
            <w:shd w:val="clear" w:color="auto" w:fill="auto"/>
            <w:hideMark/>
          </w:tcPr>
          <w:p w14:paraId="7C40F46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62EC180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9,0625</w:t>
            </w:r>
          </w:p>
        </w:tc>
        <w:tc>
          <w:tcPr>
            <w:tcW w:w="380" w:type="pct"/>
            <w:tcBorders>
              <w:top w:val="nil"/>
              <w:left w:val="nil"/>
              <w:bottom w:val="nil"/>
              <w:right w:val="nil"/>
            </w:tcBorders>
            <w:shd w:val="clear" w:color="auto" w:fill="auto"/>
            <w:hideMark/>
          </w:tcPr>
          <w:p w14:paraId="1661FEC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8783AB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77236B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1,02</w:t>
            </w:r>
          </w:p>
        </w:tc>
        <w:tc>
          <w:tcPr>
            <w:tcW w:w="290" w:type="pct"/>
            <w:tcBorders>
              <w:top w:val="nil"/>
              <w:left w:val="nil"/>
              <w:bottom w:val="nil"/>
              <w:right w:val="nil"/>
            </w:tcBorders>
            <w:shd w:val="clear" w:color="auto" w:fill="auto"/>
            <w:hideMark/>
          </w:tcPr>
          <w:p w14:paraId="03A993A0"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B911AB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9,24</w:t>
            </w:r>
          </w:p>
        </w:tc>
      </w:tr>
      <w:tr w:rsidR="00C05D6C" w:rsidRPr="00BA5427" w14:paraId="1B0CCD81"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A6756D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97AA33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70D512A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393A8DFB"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166597E6"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5281117E"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C88FECB"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EA37A6D"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109C88C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0382AC2"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5CD46F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F28608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901,67</w:t>
            </w:r>
          </w:p>
        </w:tc>
      </w:tr>
      <w:tr w:rsidR="00C05D6C" w:rsidRPr="00BA5427" w14:paraId="73C9010D"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5347DE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9CE7E3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01.7.03.01-0001</w:t>
            </w:r>
          </w:p>
        </w:tc>
        <w:tc>
          <w:tcPr>
            <w:tcW w:w="876" w:type="pct"/>
            <w:gridSpan w:val="5"/>
            <w:tcBorders>
              <w:top w:val="nil"/>
              <w:left w:val="nil"/>
              <w:bottom w:val="nil"/>
              <w:right w:val="nil"/>
            </w:tcBorders>
            <w:shd w:val="clear" w:color="auto" w:fill="auto"/>
            <w:hideMark/>
          </w:tcPr>
          <w:p w14:paraId="61CD4E3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Вода</w:t>
            </w:r>
          </w:p>
        </w:tc>
        <w:tc>
          <w:tcPr>
            <w:tcW w:w="278" w:type="pct"/>
            <w:tcBorders>
              <w:top w:val="nil"/>
              <w:left w:val="nil"/>
              <w:bottom w:val="nil"/>
              <w:right w:val="nil"/>
            </w:tcBorders>
            <w:shd w:val="clear" w:color="auto" w:fill="auto"/>
            <w:hideMark/>
          </w:tcPr>
          <w:p w14:paraId="1C3E50F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1DB534C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w:t>
            </w:r>
          </w:p>
        </w:tc>
        <w:tc>
          <w:tcPr>
            <w:tcW w:w="515" w:type="pct"/>
            <w:tcBorders>
              <w:top w:val="nil"/>
              <w:left w:val="nil"/>
              <w:bottom w:val="nil"/>
              <w:right w:val="nil"/>
            </w:tcBorders>
            <w:shd w:val="clear" w:color="auto" w:fill="auto"/>
            <w:hideMark/>
          </w:tcPr>
          <w:p w14:paraId="4BB590D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F82D2A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0,45</w:t>
            </w:r>
          </w:p>
        </w:tc>
        <w:tc>
          <w:tcPr>
            <w:tcW w:w="380" w:type="pct"/>
            <w:tcBorders>
              <w:top w:val="nil"/>
              <w:left w:val="nil"/>
              <w:bottom w:val="nil"/>
              <w:right w:val="nil"/>
            </w:tcBorders>
            <w:shd w:val="clear" w:color="auto" w:fill="auto"/>
            <w:hideMark/>
          </w:tcPr>
          <w:p w14:paraId="28D7901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35,71</w:t>
            </w:r>
          </w:p>
        </w:tc>
        <w:tc>
          <w:tcPr>
            <w:tcW w:w="204" w:type="pct"/>
            <w:tcBorders>
              <w:top w:val="nil"/>
              <w:left w:val="nil"/>
              <w:bottom w:val="nil"/>
              <w:right w:val="nil"/>
            </w:tcBorders>
            <w:shd w:val="clear" w:color="auto" w:fill="auto"/>
            <w:hideMark/>
          </w:tcPr>
          <w:p w14:paraId="70BF3970"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0,51</w:t>
            </w:r>
          </w:p>
        </w:tc>
        <w:tc>
          <w:tcPr>
            <w:tcW w:w="278" w:type="pct"/>
            <w:tcBorders>
              <w:top w:val="nil"/>
              <w:left w:val="nil"/>
              <w:bottom w:val="nil"/>
              <w:right w:val="nil"/>
            </w:tcBorders>
            <w:shd w:val="clear" w:color="auto" w:fill="auto"/>
            <w:hideMark/>
          </w:tcPr>
          <w:p w14:paraId="730B664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18,21</w:t>
            </w:r>
          </w:p>
        </w:tc>
        <w:tc>
          <w:tcPr>
            <w:tcW w:w="290" w:type="pct"/>
            <w:tcBorders>
              <w:top w:val="nil"/>
              <w:left w:val="nil"/>
              <w:bottom w:val="nil"/>
              <w:right w:val="nil"/>
            </w:tcBorders>
            <w:shd w:val="clear" w:color="auto" w:fill="auto"/>
            <w:hideMark/>
          </w:tcPr>
          <w:p w14:paraId="175FEE3E"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6436D6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8,19</w:t>
            </w:r>
          </w:p>
        </w:tc>
      </w:tr>
      <w:tr w:rsidR="00C05D6C" w:rsidRPr="00BA5427" w14:paraId="2B79066B"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13A3A8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1E2EDD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02.1.01.01-0006</w:t>
            </w:r>
          </w:p>
        </w:tc>
        <w:tc>
          <w:tcPr>
            <w:tcW w:w="876" w:type="pct"/>
            <w:gridSpan w:val="5"/>
            <w:tcBorders>
              <w:top w:val="nil"/>
              <w:left w:val="nil"/>
              <w:bottom w:val="nil"/>
              <w:right w:val="nil"/>
            </w:tcBorders>
            <w:shd w:val="clear" w:color="auto" w:fill="auto"/>
            <w:hideMark/>
          </w:tcPr>
          <w:p w14:paraId="69CADA1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Грунт глинистый (глина)</w:t>
            </w:r>
          </w:p>
        </w:tc>
        <w:tc>
          <w:tcPr>
            <w:tcW w:w="278" w:type="pct"/>
            <w:tcBorders>
              <w:top w:val="nil"/>
              <w:left w:val="nil"/>
              <w:bottom w:val="nil"/>
              <w:right w:val="nil"/>
            </w:tcBorders>
            <w:shd w:val="clear" w:color="auto" w:fill="auto"/>
            <w:hideMark/>
          </w:tcPr>
          <w:p w14:paraId="261DCEA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608CDB0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1,7</w:t>
            </w:r>
          </w:p>
        </w:tc>
        <w:tc>
          <w:tcPr>
            <w:tcW w:w="515" w:type="pct"/>
            <w:tcBorders>
              <w:top w:val="nil"/>
              <w:left w:val="nil"/>
              <w:bottom w:val="nil"/>
              <w:right w:val="nil"/>
            </w:tcBorders>
            <w:shd w:val="clear" w:color="auto" w:fill="auto"/>
            <w:hideMark/>
          </w:tcPr>
          <w:p w14:paraId="16BC05B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4633493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380" w:type="pct"/>
            <w:tcBorders>
              <w:top w:val="nil"/>
              <w:left w:val="nil"/>
              <w:bottom w:val="nil"/>
              <w:right w:val="nil"/>
            </w:tcBorders>
            <w:shd w:val="clear" w:color="auto" w:fill="auto"/>
            <w:hideMark/>
          </w:tcPr>
          <w:p w14:paraId="388BBA3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669,31</w:t>
            </w:r>
          </w:p>
        </w:tc>
        <w:tc>
          <w:tcPr>
            <w:tcW w:w="204" w:type="pct"/>
            <w:tcBorders>
              <w:top w:val="nil"/>
              <w:left w:val="nil"/>
              <w:bottom w:val="nil"/>
              <w:right w:val="nil"/>
            </w:tcBorders>
            <w:shd w:val="clear" w:color="auto" w:fill="auto"/>
            <w:hideMark/>
          </w:tcPr>
          <w:p w14:paraId="63747D0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1,2</w:t>
            </w:r>
          </w:p>
        </w:tc>
        <w:tc>
          <w:tcPr>
            <w:tcW w:w="278" w:type="pct"/>
            <w:tcBorders>
              <w:top w:val="nil"/>
              <w:left w:val="nil"/>
              <w:bottom w:val="nil"/>
              <w:right w:val="nil"/>
            </w:tcBorders>
            <w:shd w:val="clear" w:color="auto" w:fill="auto"/>
            <w:hideMark/>
          </w:tcPr>
          <w:p w14:paraId="06EDE26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803,17</w:t>
            </w:r>
          </w:p>
        </w:tc>
        <w:tc>
          <w:tcPr>
            <w:tcW w:w="290" w:type="pct"/>
            <w:tcBorders>
              <w:top w:val="nil"/>
              <w:left w:val="nil"/>
              <w:bottom w:val="nil"/>
              <w:right w:val="nil"/>
            </w:tcBorders>
            <w:shd w:val="clear" w:color="auto" w:fill="auto"/>
            <w:hideMark/>
          </w:tcPr>
          <w:p w14:paraId="6F12F68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588C84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682,69</w:t>
            </w:r>
          </w:p>
        </w:tc>
      </w:tr>
      <w:tr w:rsidR="00C05D6C" w:rsidRPr="00BA5427" w14:paraId="2625045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CF8058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1F99B0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02.3.01.02-1118</w:t>
            </w:r>
          </w:p>
        </w:tc>
        <w:tc>
          <w:tcPr>
            <w:tcW w:w="876" w:type="pct"/>
            <w:gridSpan w:val="5"/>
            <w:tcBorders>
              <w:top w:val="nil"/>
              <w:left w:val="nil"/>
              <w:bottom w:val="nil"/>
              <w:right w:val="nil"/>
            </w:tcBorders>
            <w:shd w:val="clear" w:color="auto" w:fill="auto"/>
            <w:hideMark/>
          </w:tcPr>
          <w:p w14:paraId="4FBE681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Песок природный для строительных работ II класс, средний</w:t>
            </w:r>
          </w:p>
        </w:tc>
        <w:tc>
          <w:tcPr>
            <w:tcW w:w="278" w:type="pct"/>
            <w:tcBorders>
              <w:top w:val="nil"/>
              <w:left w:val="nil"/>
              <w:bottom w:val="nil"/>
              <w:right w:val="nil"/>
            </w:tcBorders>
            <w:shd w:val="clear" w:color="auto" w:fill="auto"/>
            <w:hideMark/>
          </w:tcPr>
          <w:p w14:paraId="56AB10F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7BB5D34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w:t>
            </w:r>
          </w:p>
        </w:tc>
        <w:tc>
          <w:tcPr>
            <w:tcW w:w="515" w:type="pct"/>
            <w:tcBorders>
              <w:top w:val="nil"/>
              <w:left w:val="nil"/>
              <w:bottom w:val="nil"/>
              <w:right w:val="nil"/>
            </w:tcBorders>
            <w:shd w:val="clear" w:color="auto" w:fill="auto"/>
            <w:hideMark/>
          </w:tcPr>
          <w:p w14:paraId="0978247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11AB31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0,25</w:t>
            </w:r>
          </w:p>
        </w:tc>
        <w:tc>
          <w:tcPr>
            <w:tcW w:w="380" w:type="pct"/>
            <w:tcBorders>
              <w:top w:val="nil"/>
              <w:left w:val="nil"/>
              <w:bottom w:val="nil"/>
              <w:right w:val="nil"/>
            </w:tcBorders>
            <w:shd w:val="clear" w:color="auto" w:fill="auto"/>
            <w:hideMark/>
          </w:tcPr>
          <w:p w14:paraId="5854F0AA"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565,20</w:t>
            </w:r>
          </w:p>
        </w:tc>
        <w:tc>
          <w:tcPr>
            <w:tcW w:w="204" w:type="pct"/>
            <w:tcBorders>
              <w:top w:val="nil"/>
              <w:left w:val="nil"/>
              <w:bottom w:val="nil"/>
              <w:right w:val="nil"/>
            </w:tcBorders>
            <w:shd w:val="clear" w:color="auto" w:fill="auto"/>
            <w:hideMark/>
          </w:tcPr>
          <w:p w14:paraId="4DA180E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1,25</w:t>
            </w:r>
          </w:p>
        </w:tc>
        <w:tc>
          <w:tcPr>
            <w:tcW w:w="278" w:type="pct"/>
            <w:tcBorders>
              <w:top w:val="nil"/>
              <w:left w:val="nil"/>
              <w:bottom w:val="nil"/>
              <w:right w:val="nil"/>
            </w:tcBorders>
            <w:shd w:val="clear" w:color="auto" w:fill="auto"/>
            <w:hideMark/>
          </w:tcPr>
          <w:p w14:paraId="47DADAE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706,50</w:t>
            </w:r>
          </w:p>
        </w:tc>
        <w:tc>
          <w:tcPr>
            <w:tcW w:w="290" w:type="pct"/>
            <w:tcBorders>
              <w:top w:val="nil"/>
              <w:left w:val="nil"/>
              <w:bottom w:val="nil"/>
              <w:right w:val="nil"/>
            </w:tcBorders>
            <w:shd w:val="clear" w:color="auto" w:fill="auto"/>
            <w:hideMark/>
          </w:tcPr>
          <w:p w14:paraId="320CF0F1"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5840E4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176,63</w:t>
            </w:r>
          </w:p>
        </w:tc>
      </w:tr>
      <w:tr w:rsidR="00C05D6C" w:rsidRPr="00BA5427" w14:paraId="79D635A5"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7523BD0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7172CA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11.1.03.01-0067</w:t>
            </w:r>
          </w:p>
        </w:tc>
        <w:tc>
          <w:tcPr>
            <w:tcW w:w="876" w:type="pct"/>
            <w:gridSpan w:val="5"/>
            <w:tcBorders>
              <w:top w:val="nil"/>
              <w:left w:val="nil"/>
              <w:bottom w:val="nil"/>
              <w:right w:val="nil"/>
            </w:tcBorders>
            <w:shd w:val="clear" w:color="auto" w:fill="auto"/>
            <w:hideMark/>
          </w:tcPr>
          <w:p w14:paraId="4F17DEC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278" w:type="pct"/>
            <w:tcBorders>
              <w:top w:val="nil"/>
              <w:left w:val="nil"/>
              <w:bottom w:val="nil"/>
              <w:right w:val="nil"/>
            </w:tcBorders>
            <w:shd w:val="clear" w:color="auto" w:fill="auto"/>
            <w:hideMark/>
          </w:tcPr>
          <w:p w14:paraId="61CB2ED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4AD1F70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0,00387</w:t>
            </w:r>
          </w:p>
        </w:tc>
        <w:tc>
          <w:tcPr>
            <w:tcW w:w="515" w:type="pct"/>
            <w:tcBorders>
              <w:top w:val="nil"/>
              <w:left w:val="nil"/>
              <w:bottom w:val="nil"/>
              <w:right w:val="nil"/>
            </w:tcBorders>
            <w:shd w:val="clear" w:color="auto" w:fill="auto"/>
            <w:hideMark/>
          </w:tcPr>
          <w:p w14:paraId="73FEB57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D845B9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0,001935</w:t>
            </w:r>
          </w:p>
        </w:tc>
        <w:tc>
          <w:tcPr>
            <w:tcW w:w="380" w:type="pct"/>
            <w:tcBorders>
              <w:top w:val="nil"/>
              <w:left w:val="nil"/>
              <w:bottom w:val="nil"/>
              <w:right w:val="nil"/>
            </w:tcBorders>
            <w:shd w:val="clear" w:color="auto" w:fill="auto"/>
            <w:hideMark/>
          </w:tcPr>
          <w:p w14:paraId="29BB77AB"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16 655,00</w:t>
            </w:r>
          </w:p>
        </w:tc>
        <w:tc>
          <w:tcPr>
            <w:tcW w:w="204" w:type="pct"/>
            <w:tcBorders>
              <w:top w:val="nil"/>
              <w:left w:val="nil"/>
              <w:bottom w:val="nil"/>
              <w:right w:val="nil"/>
            </w:tcBorders>
            <w:shd w:val="clear" w:color="auto" w:fill="auto"/>
            <w:hideMark/>
          </w:tcPr>
          <w:p w14:paraId="17EAA89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1,06</w:t>
            </w:r>
          </w:p>
        </w:tc>
        <w:tc>
          <w:tcPr>
            <w:tcW w:w="278" w:type="pct"/>
            <w:tcBorders>
              <w:top w:val="nil"/>
              <w:left w:val="nil"/>
              <w:bottom w:val="nil"/>
              <w:right w:val="nil"/>
            </w:tcBorders>
            <w:shd w:val="clear" w:color="auto" w:fill="auto"/>
            <w:hideMark/>
          </w:tcPr>
          <w:p w14:paraId="2052C86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17 654,30</w:t>
            </w:r>
          </w:p>
        </w:tc>
        <w:tc>
          <w:tcPr>
            <w:tcW w:w="290" w:type="pct"/>
            <w:tcBorders>
              <w:top w:val="nil"/>
              <w:left w:val="nil"/>
              <w:bottom w:val="nil"/>
              <w:right w:val="nil"/>
            </w:tcBorders>
            <w:shd w:val="clear" w:color="auto" w:fill="auto"/>
            <w:hideMark/>
          </w:tcPr>
          <w:p w14:paraId="22DE0011"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9B542F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34,16</w:t>
            </w:r>
          </w:p>
        </w:tc>
      </w:tr>
      <w:tr w:rsidR="00C05D6C" w:rsidRPr="00BA5427" w14:paraId="07CE8454" w14:textId="77777777" w:rsidTr="00F46482">
        <w:trPr>
          <w:trHeight w:val="300"/>
        </w:trPr>
        <w:tc>
          <w:tcPr>
            <w:tcW w:w="282" w:type="pct"/>
            <w:tcBorders>
              <w:top w:val="nil"/>
              <w:left w:val="single" w:sz="4" w:space="0" w:color="auto"/>
              <w:bottom w:val="nil"/>
              <w:right w:val="nil"/>
            </w:tcBorders>
            <w:shd w:val="clear" w:color="auto" w:fill="auto"/>
            <w:hideMark/>
          </w:tcPr>
          <w:p w14:paraId="29D50530"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6C34BADB"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01.7.10.03</w:t>
            </w:r>
          </w:p>
        </w:tc>
        <w:tc>
          <w:tcPr>
            <w:tcW w:w="876" w:type="pct"/>
            <w:gridSpan w:val="5"/>
            <w:tcBorders>
              <w:top w:val="nil"/>
              <w:left w:val="nil"/>
              <w:bottom w:val="nil"/>
              <w:right w:val="nil"/>
            </w:tcBorders>
            <w:shd w:val="clear" w:color="auto" w:fill="auto"/>
            <w:hideMark/>
          </w:tcPr>
          <w:p w14:paraId="3DF15B25"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Изделия из натурального камня</w:t>
            </w:r>
          </w:p>
        </w:tc>
        <w:tc>
          <w:tcPr>
            <w:tcW w:w="278" w:type="pct"/>
            <w:tcBorders>
              <w:top w:val="nil"/>
              <w:left w:val="nil"/>
              <w:bottom w:val="nil"/>
              <w:right w:val="nil"/>
            </w:tcBorders>
            <w:shd w:val="clear" w:color="auto" w:fill="auto"/>
            <w:hideMark/>
          </w:tcPr>
          <w:p w14:paraId="6F427062"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м2</w:t>
            </w:r>
          </w:p>
        </w:tc>
        <w:tc>
          <w:tcPr>
            <w:tcW w:w="278" w:type="pct"/>
            <w:tcBorders>
              <w:top w:val="nil"/>
              <w:left w:val="nil"/>
              <w:bottom w:val="nil"/>
              <w:right w:val="nil"/>
            </w:tcBorders>
            <w:shd w:val="clear" w:color="auto" w:fill="auto"/>
            <w:hideMark/>
          </w:tcPr>
          <w:p w14:paraId="62DE468D"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98</w:t>
            </w:r>
          </w:p>
        </w:tc>
        <w:tc>
          <w:tcPr>
            <w:tcW w:w="515" w:type="pct"/>
            <w:tcBorders>
              <w:top w:val="nil"/>
              <w:left w:val="nil"/>
              <w:bottom w:val="nil"/>
              <w:right w:val="nil"/>
            </w:tcBorders>
            <w:shd w:val="clear" w:color="auto" w:fill="auto"/>
            <w:hideMark/>
          </w:tcPr>
          <w:p w14:paraId="04457F3F"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792F3633"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49</w:t>
            </w:r>
          </w:p>
        </w:tc>
        <w:tc>
          <w:tcPr>
            <w:tcW w:w="380" w:type="pct"/>
            <w:tcBorders>
              <w:top w:val="nil"/>
              <w:left w:val="nil"/>
              <w:bottom w:val="nil"/>
              <w:right w:val="nil"/>
            </w:tcBorders>
            <w:shd w:val="clear" w:color="auto" w:fill="auto"/>
            <w:hideMark/>
          </w:tcPr>
          <w:p w14:paraId="233F4A13"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4E09850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E4069DA"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829BF0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491C8BB"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469EBDB5" w14:textId="77777777" w:rsidTr="00F46482">
        <w:trPr>
          <w:trHeight w:val="300"/>
        </w:trPr>
        <w:tc>
          <w:tcPr>
            <w:tcW w:w="282" w:type="pct"/>
            <w:tcBorders>
              <w:top w:val="nil"/>
              <w:left w:val="single" w:sz="4" w:space="0" w:color="auto"/>
              <w:bottom w:val="nil"/>
              <w:right w:val="nil"/>
            </w:tcBorders>
            <w:shd w:val="clear" w:color="auto" w:fill="auto"/>
            <w:hideMark/>
          </w:tcPr>
          <w:p w14:paraId="18B74E8E"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4B4D4E5D"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04.3.01.09</w:t>
            </w:r>
          </w:p>
        </w:tc>
        <w:tc>
          <w:tcPr>
            <w:tcW w:w="876" w:type="pct"/>
            <w:gridSpan w:val="5"/>
            <w:tcBorders>
              <w:top w:val="nil"/>
              <w:left w:val="nil"/>
              <w:bottom w:val="nil"/>
              <w:right w:val="nil"/>
            </w:tcBorders>
            <w:shd w:val="clear" w:color="auto" w:fill="auto"/>
            <w:hideMark/>
          </w:tcPr>
          <w:p w14:paraId="6FC42923"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Раствор готовый отделочный</w:t>
            </w:r>
          </w:p>
        </w:tc>
        <w:tc>
          <w:tcPr>
            <w:tcW w:w="278" w:type="pct"/>
            <w:tcBorders>
              <w:top w:val="nil"/>
              <w:left w:val="nil"/>
              <w:bottom w:val="nil"/>
              <w:right w:val="nil"/>
            </w:tcBorders>
            <w:shd w:val="clear" w:color="auto" w:fill="auto"/>
            <w:hideMark/>
          </w:tcPr>
          <w:p w14:paraId="536B1E5F"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м3</w:t>
            </w:r>
          </w:p>
        </w:tc>
        <w:tc>
          <w:tcPr>
            <w:tcW w:w="278" w:type="pct"/>
            <w:tcBorders>
              <w:top w:val="nil"/>
              <w:left w:val="nil"/>
              <w:bottom w:val="nil"/>
              <w:right w:val="nil"/>
            </w:tcBorders>
            <w:shd w:val="clear" w:color="auto" w:fill="auto"/>
            <w:hideMark/>
          </w:tcPr>
          <w:p w14:paraId="4F7909B0"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3,6</w:t>
            </w:r>
          </w:p>
        </w:tc>
        <w:tc>
          <w:tcPr>
            <w:tcW w:w="515" w:type="pct"/>
            <w:tcBorders>
              <w:top w:val="nil"/>
              <w:left w:val="nil"/>
              <w:bottom w:val="nil"/>
              <w:right w:val="nil"/>
            </w:tcBorders>
            <w:shd w:val="clear" w:color="auto" w:fill="auto"/>
            <w:hideMark/>
          </w:tcPr>
          <w:p w14:paraId="71758358"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443CC213"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1,8</w:t>
            </w:r>
          </w:p>
        </w:tc>
        <w:tc>
          <w:tcPr>
            <w:tcW w:w="380" w:type="pct"/>
            <w:tcBorders>
              <w:top w:val="nil"/>
              <w:left w:val="nil"/>
              <w:bottom w:val="nil"/>
              <w:right w:val="nil"/>
            </w:tcBorders>
            <w:shd w:val="clear" w:color="auto" w:fill="auto"/>
            <w:hideMark/>
          </w:tcPr>
          <w:p w14:paraId="69EE3D86"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73BB29B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E3C9B8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628B8CF"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3469A6B"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69BBF92D" w14:textId="77777777" w:rsidTr="00F46482">
        <w:trPr>
          <w:trHeight w:val="300"/>
        </w:trPr>
        <w:tc>
          <w:tcPr>
            <w:tcW w:w="282" w:type="pct"/>
            <w:tcBorders>
              <w:top w:val="nil"/>
              <w:left w:val="single" w:sz="4" w:space="0" w:color="auto"/>
              <w:bottom w:val="nil"/>
              <w:right w:val="nil"/>
            </w:tcBorders>
            <w:shd w:val="clear" w:color="auto" w:fill="auto"/>
            <w:hideMark/>
          </w:tcPr>
          <w:p w14:paraId="52E0A37E"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П,Н</w:t>
            </w:r>
          </w:p>
        </w:tc>
        <w:tc>
          <w:tcPr>
            <w:tcW w:w="757" w:type="pct"/>
            <w:tcBorders>
              <w:top w:val="nil"/>
              <w:left w:val="nil"/>
              <w:bottom w:val="nil"/>
              <w:right w:val="nil"/>
            </w:tcBorders>
            <w:shd w:val="clear" w:color="auto" w:fill="auto"/>
            <w:hideMark/>
          </w:tcPr>
          <w:p w14:paraId="0EED0858"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08.1.02.25</w:t>
            </w:r>
          </w:p>
        </w:tc>
        <w:tc>
          <w:tcPr>
            <w:tcW w:w="876" w:type="pct"/>
            <w:gridSpan w:val="5"/>
            <w:tcBorders>
              <w:top w:val="nil"/>
              <w:left w:val="nil"/>
              <w:bottom w:val="nil"/>
              <w:right w:val="nil"/>
            </w:tcBorders>
            <w:shd w:val="clear" w:color="auto" w:fill="auto"/>
            <w:hideMark/>
          </w:tcPr>
          <w:p w14:paraId="3665DD34"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Детали крепления</w:t>
            </w:r>
          </w:p>
        </w:tc>
        <w:tc>
          <w:tcPr>
            <w:tcW w:w="278" w:type="pct"/>
            <w:tcBorders>
              <w:top w:val="nil"/>
              <w:left w:val="nil"/>
              <w:bottom w:val="nil"/>
              <w:right w:val="nil"/>
            </w:tcBorders>
            <w:shd w:val="clear" w:color="auto" w:fill="auto"/>
            <w:hideMark/>
          </w:tcPr>
          <w:p w14:paraId="7CE3E76F"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т</w:t>
            </w:r>
          </w:p>
        </w:tc>
        <w:tc>
          <w:tcPr>
            <w:tcW w:w="278" w:type="pct"/>
            <w:tcBorders>
              <w:top w:val="nil"/>
              <w:left w:val="nil"/>
              <w:bottom w:val="nil"/>
              <w:right w:val="nil"/>
            </w:tcBorders>
            <w:shd w:val="clear" w:color="auto" w:fill="auto"/>
            <w:hideMark/>
          </w:tcPr>
          <w:p w14:paraId="4E327B78"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515" w:type="pct"/>
            <w:tcBorders>
              <w:top w:val="nil"/>
              <w:left w:val="nil"/>
              <w:bottom w:val="nil"/>
              <w:right w:val="nil"/>
            </w:tcBorders>
            <w:shd w:val="clear" w:color="auto" w:fill="auto"/>
            <w:hideMark/>
          </w:tcPr>
          <w:p w14:paraId="01B78509"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787766F5"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380" w:type="pct"/>
            <w:tcBorders>
              <w:top w:val="nil"/>
              <w:left w:val="nil"/>
              <w:bottom w:val="nil"/>
              <w:right w:val="nil"/>
            </w:tcBorders>
            <w:shd w:val="clear" w:color="auto" w:fill="auto"/>
            <w:hideMark/>
          </w:tcPr>
          <w:p w14:paraId="17B5CA28"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3419226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3494991"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D98277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12E5693"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5FBF37A1"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6B5320E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F21C58F"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7DA4ED2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3B2B6BF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BD947A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299FC87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71DA201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580D3E2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0F15984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A7F0A1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06B4218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777F35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260 842,90</w:t>
            </w:r>
          </w:p>
        </w:tc>
      </w:tr>
      <w:tr w:rsidR="00C05D6C" w:rsidRPr="00BA5427" w14:paraId="31FC628A" w14:textId="77777777" w:rsidTr="00F46482">
        <w:trPr>
          <w:trHeight w:val="300"/>
        </w:trPr>
        <w:tc>
          <w:tcPr>
            <w:tcW w:w="282" w:type="pct"/>
            <w:tcBorders>
              <w:top w:val="nil"/>
              <w:left w:val="single" w:sz="4" w:space="0" w:color="auto"/>
              <w:bottom w:val="nil"/>
              <w:right w:val="nil"/>
            </w:tcBorders>
            <w:shd w:val="clear" w:color="auto" w:fill="auto"/>
            <w:hideMark/>
          </w:tcPr>
          <w:p w14:paraId="45C6125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AB9D723"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267F438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7B4DE4B5"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764BF813"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5B78E8B6"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884790A"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1D245631"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160B5C5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CE1199E"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2A090D8"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4E1B57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258 706,05</w:t>
            </w:r>
          </w:p>
        </w:tc>
      </w:tr>
      <w:tr w:rsidR="00C05D6C" w:rsidRPr="00BA5427" w14:paraId="1149AC0C" w14:textId="77777777" w:rsidTr="00F46482">
        <w:trPr>
          <w:trHeight w:val="300"/>
        </w:trPr>
        <w:tc>
          <w:tcPr>
            <w:tcW w:w="282" w:type="pct"/>
            <w:tcBorders>
              <w:top w:val="nil"/>
              <w:left w:val="single" w:sz="4" w:space="0" w:color="auto"/>
              <w:bottom w:val="nil"/>
              <w:right w:val="nil"/>
            </w:tcBorders>
            <w:shd w:val="clear" w:color="auto" w:fill="auto"/>
            <w:hideMark/>
          </w:tcPr>
          <w:p w14:paraId="3A5D11B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F7D5B3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Пр/812-015.0-1</w:t>
            </w:r>
          </w:p>
        </w:tc>
        <w:tc>
          <w:tcPr>
            <w:tcW w:w="876" w:type="pct"/>
            <w:gridSpan w:val="5"/>
            <w:tcBorders>
              <w:top w:val="nil"/>
              <w:left w:val="nil"/>
              <w:bottom w:val="nil"/>
              <w:right w:val="nil"/>
            </w:tcBorders>
            <w:shd w:val="clear" w:color="auto" w:fill="auto"/>
            <w:hideMark/>
          </w:tcPr>
          <w:p w14:paraId="27204C1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Отделочные работы</w:t>
            </w:r>
          </w:p>
        </w:tc>
        <w:tc>
          <w:tcPr>
            <w:tcW w:w="278" w:type="pct"/>
            <w:tcBorders>
              <w:top w:val="nil"/>
              <w:left w:val="nil"/>
              <w:bottom w:val="nil"/>
              <w:right w:val="nil"/>
            </w:tcBorders>
            <w:shd w:val="clear" w:color="auto" w:fill="auto"/>
            <w:hideMark/>
          </w:tcPr>
          <w:p w14:paraId="1D14717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3451AAE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100</w:t>
            </w:r>
          </w:p>
        </w:tc>
        <w:tc>
          <w:tcPr>
            <w:tcW w:w="515" w:type="pct"/>
            <w:tcBorders>
              <w:top w:val="nil"/>
              <w:left w:val="nil"/>
              <w:bottom w:val="nil"/>
              <w:right w:val="nil"/>
            </w:tcBorders>
            <w:shd w:val="clear" w:color="auto" w:fill="auto"/>
            <w:hideMark/>
          </w:tcPr>
          <w:p w14:paraId="3C168DD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484BC80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100</w:t>
            </w:r>
          </w:p>
        </w:tc>
        <w:tc>
          <w:tcPr>
            <w:tcW w:w="380" w:type="pct"/>
            <w:tcBorders>
              <w:top w:val="nil"/>
              <w:left w:val="nil"/>
              <w:bottom w:val="nil"/>
              <w:right w:val="nil"/>
            </w:tcBorders>
            <w:shd w:val="clear" w:color="auto" w:fill="auto"/>
            <w:hideMark/>
          </w:tcPr>
          <w:p w14:paraId="1E46398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7196FE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5E67017"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46722A2"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3A8797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258 706,05</w:t>
            </w:r>
          </w:p>
        </w:tc>
      </w:tr>
      <w:tr w:rsidR="00C05D6C" w:rsidRPr="00BA5427" w14:paraId="6C437466" w14:textId="77777777" w:rsidTr="00F46482">
        <w:trPr>
          <w:trHeight w:val="450"/>
        </w:trPr>
        <w:tc>
          <w:tcPr>
            <w:tcW w:w="282" w:type="pct"/>
            <w:tcBorders>
              <w:top w:val="nil"/>
              <w:left w:val="single" w:sz="4" w:space="0" w:color="auto"/>
              <w:bottom w:val="nil"/>
              <w:right w:val="nil"/>
            </w:tcBorders>
            <w:shd w:val="clear" w:color="auto" w:fill="auto"/>
            <w:hideMark/>
          </w:tcPr>
          <w:p w14:paraId="5259F09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F6FE5D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Пр/774-015.0, Приказ № 774/пр от 11.12.2020 п.16</w:t>
            </w:r>
          </w:p>
        </w:tc>
        <w:tc>
          <w:tcPr>
            <w:tcW w:w="876" w:type="pct"/>
            <w:gridSpan w:val="5"/>
            <w:tcBorders>
              <w:top w:val="nil"/>
              <w:left w:val="nil"/>
              <w:bottom w:val="nil"/>
              <w:right w:val="nil"/>
            </w:tcBorders>
            <w:shd w:val="clear" w:color="auto" w:fill="auto"/>
            <w:hideMark/>
          </w:tcPr>
          <w:p w14:paraId="62D03A4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Отделочные работы</w:t>
            </w:r>
          </w:p>
        </w:tc>
        <w:tc>
          <w:tcPr>
            <w:tcW w:w="278" w:type="pct"/>
            <w:tcBorders>
              <w:top w:val="nil"/>
              <w:left w:val="nil"/>
              <w:bottom w:val="nil"/>
              <w:right w:val="nil"/>
            </w:tcBorders>
            <w:shd w:val="clear" w:color="auto" w:fill="auto"/>
            <w:hideMark/>
          </w:tcPr>
          <w:p w14:paraId="6959585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239FD11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49</w:t>
            </w:r>
          </w:p>
        </w:tc>
        <w:tc>
          <w:tcPr>
            <w:tcW w:w="515" w:type="pct"/>
            <w:tcBorders>
              <w:top w:val="nil"/>
              <w:left w:val="nil"/>
              <w:bottom w:val="nil"/>
              <w:right w:val="nil"/>
            </w:tcBorders>
            <w:shd w:val="clear" w:color="auto" w:fill="auto"/>
            <w:hideMark/>
          </w:tcPr>
          <w:p w14:paraId="45240E2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133FE8F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41,65</w:t>
            </w:r>
          </w:p>
        </w:tc>
        <w:tc>
          <w:tcPr>
            <w:tcW w:w="380" w:type="pct"/>
            <w:tcBorders>
              <w:top w:val="nil"/>
              <w:left w:val="nil"/>
              <w:bottom w:val="nil"/>
              <w:right w:val="nil"/>
            </w:tcBorders>
            <w:shd w:val="clear" w:color="auto" w:fill="auto"/>
            <w:hideMark/>
          </w:tcPr>
          <w:p w14:paraId="15D98D7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616105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77D8CDC"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69190B1"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96895B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107 751,07</w:t>
            </w:r>
          </w:p>
        </w:tc>
      </w:tr>
      <w:tr w:rsidR="00C05D6C" w:rsidRPr="00BA5427" w14:paraId="281ED336" w14:textId="77777777" w:rsidTr="00F46482">
        <w:trPr>
          <w:trHeight w:val="300"/>
        </w:trPr>
        <w:tc>
          <w:tcPr>
            <w:tcW w:w="282" w:type="pct"/>
            <w:tcBorders>
              <w:top w:val="nil"/>
              <w:left w:val="single" w:sz="4" w:space="0" w:color="auto"/>
              <w:bottom w:val="nil"/>
              <w:right w:val="nil"/>
            </w:tcBorders>
            <w:shd w:val="clear" w:color="auto" w:fill="auto"/>
            <w:hideMark/>
          </w:tcPr>
          <w:p w14:paraId="72D569B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004634B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20619EE9"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5C1A143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F86FD8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28B881E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495B4EC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4EEB2C4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2F0E417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50F12E8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1 254 600,04</w:t>
            </w:r>
          </w:p>
        </w:tc>
        <w:tc>
          <w:tcPr>
            <w:tcW w:w="290" w:type="pct"/>
            <w:tcBorders>
              <w:top w:val="single" w:sz="4" w:space="0" w:color="auto"/>
              <w:left w:val="nil"/>
              <w:bottom w:val="nil"/>
              <w:right w:val="nil"/>
            </w:tcBorders>
            <w:shd w:val="clear" w:color="auto" w:fill="auto"/>
            <w:hideMark/>
          </w:tcPr>
          <w:p w14:paraId="4F926D1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3F6F33B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627 300,02</w:t>
            </w:r>
          </w:p>
        </w:tc>
      </w:tr>
      <w:tr w:rsidR="00C05D6C" w:rsidRPr="00BA5427" w14:paraId="1314B093" w14:textId="77777777" w:rsidTr="00F46482">
        <w:trPr>
          <w:trHeight w:val="675"/>
        </w:trPr>
        <w:tc>
          <w:tcPr>
            <w:tcW w:w="282" w:type="pct"/>
            <w:tcBorders>
              <w:top w:val="single" w:sz="4" w:space="0" w:color="auto"/>
              <w:left w:val="single" w:sz="4" w:space="0" w:color="auto"/>
              <w:bottom w:val="nil"/>
              <w:right w:val="nil"/>
            </w:tcBorders>
            <w:shd w:val="clear" w:color="auto" w:fill="auto"/>
            <w:hideMark/>
          </w:tcPr>
          <w:p w14:paraId="4199842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lastRenderedPageBreak/>
              <w:t>3</w:t>
            </w:r>
          </w:p>
        </w:tc>
        <w:tc>
          <w:tcPr>
            <w:tcW w:w="757" w:type="pct"/>
            <w:tcBorders>
              <w:top w:val="single" w:sz="4" w:space="0" w:color="auto"/>
              <w:left w:val="nil"/>
              <w:bottom w:val="nil"/>
              <w:right w:val="nil"/>
            </w:tcBorders>
            <w:shd w:val="clear" w:color="auto" w:fill="auto"/>
            <w:hideMark/>
          </w:tcPr>
          <w:p w14:paraId="396F9539"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ГЭСН15-01-005-03</w:t>
            </w:r>
          </w:p>
        </w:tc>
        <w:tc>
          <w:tcPr>
            <w:tcW w:w="876" w:type="pct"/>
            <w:gridSpan w:val="5"/>
            <w:tcBorders>
              <w:top w:val="single" w:sz="4" w:space="0" w:color="auto"/>
              <w:left w:val="nil"/>
              <w:bottom w:val="nil"/>
              <w:right w:val="nil"/>
            </w:tcBorders>
            <w:shd w:val="clear" w:color="auto" w:fill="auto"/>
            <w:hideMark/>
          </w:tcPr>
          <w:p w14:paraId="08BC895F"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На каждые 10 мм изменения толщины плит добавлять или исключать к нормам 15-01-001, 15-01-002, 15-01-003, 15-01-004 при облицовке стен и колонн: известняком</w:t>
            </w:r>
          </w:p>
        </w:tc>
        <w:tc>
          <w:tcPr>
            <w:tcW w:w="278" w:type="pct"/>
            <w:tcBorders>
              <w:top w:val="single" w:sz="4" w:space="0" w:color="auto"/>
              <w:left w:val="nil"/>
              <w:bottom w:val="nil"/>
              <w:right w:val="nil"/>
            </w:tcBorders>
            <w:shd w:val="clear" w:color="auto" w:fill="auto"/>
            <w:hideMark/>
          </w:tcPr>
          <w:p w14:paraId="43EEB6F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м2</w:t>
            </w:r>
          </w:p>
        </w:tc>
        <w:tc>
          <w:tcPr>
            <w:tcW w:w="278" w:type="pct"/>
            <w:tcBorders>
              <w:top w:val="single" w:sz="4" w:space="0" w:color="auto"/>
              <w:left w:val="nil"/>
              <w:bottom w:val="nil"/>
              <w:right w:val="nil"/>
            </w:tcBorders>
            <w:shd w:val="clear" w:color="auto" w:fill="auto"/>
            <w:hideMark/>
          </w:tcPr>
          <w:p w14:paraId="37ECDC3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w:t>
            </w:r>
          </w:p>
        </w:tc>
        <w:tc>
          <w:tcPr>
            <w:tcW w:w="515" w:type="pct"/>
            <w:tcBorders>
              <w:top w:val="single" w:sz="4" w:space="0" w:color="auto"/>
              <w:left w:val="nil"/>
              <w:bottom w:val="nil"/>
              <w:right w:val="nil"/>
            </w:tcBorders>
            <w:shd w:val="clear" w:color="auto" w:fill="auto"/>
            <w:hideMark/>
          </w:tcPr>
          <w:p w14:paraId="14C931A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058391D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w:t>
            </w:r>
          </w:p>
        </w:tc>
        <w:tc>
          <w:tcPr>
            <w:tcW w:w="380" w:type="pct"/>
            <w:tcBorders>
              <w:top w:val="single" w:sz="4" w:space="0" w:color="auto"/>
              <w:left w:val="nil"/>
              <w:bottom w:val="nil"/>
              <w:right w:val="nil"/>
            </w:tcBorders>
            <w:shd w:val="clear" w:color="auto" w:fill="auto"/>
            <w:hideMark/>
          </w:tcPr>
          <w:p w14:paraId="237DBBD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299C1AC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4BCC8F7"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3976A92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1844664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31473CDF"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1BC6B7C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184B52B"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4B26F9B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57FFCFA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4F70AD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4685736"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11E6A2C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до 30 мм ПЗ=3 (ОЗП=3; ЭМ=3 к расх.; ЗПМ=3; МАТ=3 к расх.; ТЗ=3; ТЗМ=3)</w:t>
            </w:r>
          </w:p>
        </w:tc>
      </w:tr>
      <w:tr w:rsidR="00C05D6C" w:rsidRPr="00BA5427" w14:paraId="3281CB71"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0BCD792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4ADBE4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786AC12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4837AC14"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8667DB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EF1191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125C51C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7AB9677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5C391A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2AB7A7E2"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2B0586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-19,527</w:t>
            </w:r>
          </w:p>
        </w:tc>
        <w:tc>
          <w:tcPr>
            <w:tcW w:w="380" w:type="pct"/>
            <w:tcBorders>
              <w:top w:val="nil"/>
              <w:left w:val="nil"/>
              <w:bottom w:val="nil"/>
              <w:right w:val="nil"/>
            </w:tcBorders>
            <w:shd w:val="clear" w:color="auto" w:fill="auto"/>
            <w:hideMark/>
          </w:tcPr>
          <w:p w14:paraId="223B3B7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564D68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88645B8"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22D6D6C"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3CBB04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-11 167,00</w:t>
            </w:r>
          </w:p>
        </w:tc>
      </w:tr>
      <w:tr w:rsidR="00C05D6C" w:rsidRPr="00BA5427" w14:paraId="2EEE9BF7"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AD14BE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A592E6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1-100-46</w:t>
            </w:r>
          </w:p>
        </w:tc>
        <w:tc>
          <w:tcPr>
            <w:tcW w:w="876" w:type="pct"/>
            <w:gridSpan w:val="5"/>
            <w:tcBorders>
              <w:top w:val="nil"/>
              <w:left w:val="nil"/>
              <w:bottom w:val="nil"/>
              <w:right w:val="nil"/>
            </w:tcBorders>
            <w:shd w:val="clear" w:color="auto" w:fill="auto"/>
            <w:hideMark/>
          </w:tcPr>
          <w:p w14:paraId="7A556D8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4,6</w:t>
            </w:r>
          </w:p>
        </w:tc>
        <w:tc>
          <w:tcPr>
            <w:tcW w:w="278" w:type="pct"/>
            <w:tcBorders>
              <w:top w:val="nil"/>
              <w:left w:val="nil"/>
              <w:bottom w:val="nil"/>
              <w:right w:val="nil"/>
            </w:tcBorders>
            <w:shd w:val="clear" w:color="auto" w:fill="auto"/>
            <w:hideMark/>
          </w:tcPr>
          <w:p w14:paraId="3A57743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48112C6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11,32</w:t>
            </w:r>
          </w:p>
        </w:tc>
        <w:tc>
          <w:tcPr>
            <w:tcW w:w="515" w:type="pct"/>
            <w:tcBorders>
              <w:top w:val="nil"/>
              <w:left w:val="nil"/>
              <w:bottom w:val="nil"/>
              <w:right w:val="nil"/>
            </w:tcBorders>
            <w:shd w:val="clear" w:color="auto" w:fill="auto"/>
            <w:hideMark/>
          </w:tcPr>
          <w:p w14:paraId="55E24D6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3,45</w:t>
            </w:r>
          </w:p>
        </w:tc>
        <w:tc>
          <w:tcPr>
            <w:tcW w:w="549" w:type="pct"/>
            <w:tcBorders>
              <w:top w:val="nil"/>
              <w:left w:val="nil"/>
              <w:bottom w:val="nil"/>
              <w:right w:val="nil"/>
            </w:tcBorders>
            <w:shd w:val="clear" w:color="auto" w:fill="auto"/>
            <w:hideMark/>
          </w:tcPr>
          <w:p w14:paraId="65BF5EC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-19,527</w:t>
            </w:r>
          </w:p>
        </w:tc>
        <w:tc>
          <w:tcPr>
            <w:tcW w:w="380" w:type="pct"/>
            <w:tcBorders>
              <w:top w:val="nil"/>
              <w:left w:val="nil"/>
              <w:bottom w:val="nil"/>
              <w:right w:val="nil"/>
            </w:tcBorders>
            <w:shd w:val="clear" w:color="auto" w:fill="auto"/>
            <w:hideMark/>
          </w:tcPr>
          <w:p w14:paraId="79A3B84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8E180A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E10EF5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381,25</w:t>
            </w:r>
          </w:p>
        </w:tc>
        <w:tc>
          <w:tcPr>
            <w:tcW w:w="290" w:type="pct"/>
            <w:tcBorders>
              <w:top w:val="nil"/>
              <w:left w:val="nil"/>
              <w:bottom w:val="nil"/>
              <w:right w:val="nil"/>
            </w:tcBorders>
            <w:shd w:val="clear" w:color="auto" w:fill="auto"/>
            <w:hideMark/>
          </w:tcPr>
          <w:p w14:paraId="0ABBB02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5D62B60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-11 167,00</w:t>
            </w:r>
          </w:p>
        </w:tc>
      </w:tr>
      <w:tr w:rsidR="00C05D6C" w:rsidRPr="00BA5427" w14:paraId="203037C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2E20FA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57F20A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7913ABB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02AF3C30"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17A4B39D"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248B4E07"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F3D31AC"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39A73FC5"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6046297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EB12C84"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E05BAF0"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CE1741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-170,08</w:t>
            </w:r>
          </w:p>
        </w:tc>
      </w:tr>
      <w:tr w:rsidR="00C05D6C" w:rsidRPr="00BA5427" w14:paraId="7E107DD1"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4D9A76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CF75ABA"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186082C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4986447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EFD753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C861BEB"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FE9B98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-0,45</w:t>
            </w:r>
          </w:p>
        </w:tc>
        <w:tc>
          <w:tcPr>
            <w:tcW w:w="380" w:type="pct"/>
            <w:tcBorders>
              <w:top w:val="nil"/>
              <w:left w:val="nil"/>
              <w:bottom w:val="nil"/>
              <w:right w:val="nil"/>
            </w:tcBorders>
            <w:shd w:val="clear" w:color="auto" w:fill="auto"/>
            <w:hideMark/>
          </w:tcPr>
          <w:p w14:paraId="24800C0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F5A05B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B992408"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D07FA61"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61D534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-222,60</w:t>
            </w:r>
          </w:p>
        </w:tc>
      </w:tr>
      <w:tr w:rsidR="00C05D6C" w:rsidRPr="00BA5427" w14:paraId="5810B6FE"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59B7AF8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6D526B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91.06.05-011</w:t>
            </w:r>
          </w:p>
        </w:tc>
        <w:tc>
          <w:tcPr>
            <w:tcW w:w="876" w:type="pct"/>
            <w:gridSpan w:val="5"/>
            <w:tcBorders>
              <w:top w:val="nil"/>
              <w:left w:val="nil"/>
              <w:bottom w:val="nil"/>
              <w:right w:val="nil"/>
            </w:tcBorders>
            <w:shd w:val="clear" w:color="auto" w:fill="auto"/>
            <w:hideMark/>
          </w:tcPr>
          <w:p w14:paraId="6A3AB9B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8" w:type="pct"/>
            <w:tcBorders>
              <w:top w:val="nil"/>
              <w:left w:val="nil"/>
              <w:bottom w:val="nil"/>
              <w:right w:val="nil"/>
            </w:tcBorders>
            <w:shd w:val="clear" w:color="auto" w:fill="auto"/>
            <w:hideMark/>
          </w:tcPr>
          <w:p w14:paraId="69F41BF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54E1B52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0,05</w:t>
            </w:r>
          </w:p>
        </w:tc>
        <w:tc>
          <w:tcPr>
            <w:tcW w:w="515" w:type="pct"/>
            <w:tcBorders>
              <w:top w:val="nil"/>
              <w:left w:val="nil"/>
              <w:bottom w:val="nil"/>
              <w:right w:val="nil"/>
            </w:tcBorders>
            <w:shd w:val="clear" w:color="auto" w:fill="auto"/>
            <w:hideMark/>
          </w:tcPr>
          <w:p w14:paraId="71F0BFD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3,75</w:t>
            </w:r>
          </w:p>
        </w:tc>
        <w:tc>
          <w:tcPr>
            <w:tcW w:w="549" w:type="pct"/>
            <w:tcBorders>
              <w:top w:val="nil"/>
              <w:left w:val="nil"/>
              <w:bottom w:val="nil"/>
              <w:right w:val="nil"/>
            </w:tcBorders>
            <w:shd w:val="clear" w:color="auto" w:fill="auto"/>
            <w:hideMark/>
          </w:tcPr>
          <w:p w14:paraId="3BFC66E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-0,09375</w:t>
            </w:r>
          </w:p>
        </w:tc>
        <w:tc>
          <w:tcPr>
            <w:tcW w:w="380" w:type="pct"/>
            <w:tcBorders>
              <w:top w:val="nil"/>
              <w:left w:val="nil"/>
              <w:bottom w:val="nil"/>
              <w:right w:val="nil"/>
            </w:tcBorders>
            <w:shd w:val="clear" w:color="auto" w:fill="auto"/>
            <w:hideMark/>
          </w:tcPr>
          <w:p w14:paraId="5D05B1C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E81AF5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02FFE6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1 605,78</w:t>
            </w:r>
          </w:p>
        </w:tc>
        <w:tc>
          <w:tcPr>
            <w:tcW w:w="290" w:type="pct"/>
            <w:tcBorders>
              <w:top w:val="nil"/>
              <w:left w:val="nil"/>
              <w:bottom w:val="nil"/>
              <w:right w:val="nil"/>
            </w:tcBorders>
            <w:shd w:val="clear" w:color="auto" w:fill="auto"/>
            <w:hideMark/>
          </w:tcPr>
          <w:p w14:paraId="1C3FD445"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7BF118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-150,54</w:t>
            </w:r>
          </w:p>
        </w:tc>
      </w:tr>
      <w:tr w:rsidR="00C05D6C" w:rsidRPr="00BA5427" w14:paraId="64F3CBE8" w14:textId="77777777" w:rsidTr="00F46482">
        <w:trPr>
          <w:trHeight w:val="300"/>
        </w:trPr>
        <w:tc>
          <w:tcPr>
            <w:tcW w:w="282" w:type="pct"/>
            <w:tcBorders>
              <w:top w:val="nil"/>
              <w:left w:val="single" w:sz="4" w:space="0" w:color="auto"/>
              <w:bottom w:val="nil"/>
              <w:right w:val="nil"/>
            </w:tcBorders>
            <w:shd w:val="clear" w:color="auto" w:fill="auto"/>
            <w:hideMark/>
          </w:tcPr>
          <w:p w14:paraId="144922A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4C2A46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4-100-050</w:t>
            </w:r>
          </w:p>
        </w:tc>
        <w:tc>
          <w:tcPr>
            <w:tcW w:w="876" w:type="pct"/>
            <w:gridSpan w:val="5"/>
            <w:tcBorders>
              <w:top w:val="nil"/>
              <w:left w:val="nil"/>
              <w:bottom w:val="nil"/>
              <w:right w:val="nil"/>
            </w:tcBorders>
            <w:shd w:val="clear" w:color="auto" w:fill="auto"/>
            <w:hideMark/>
          </w:tcPr>
          <w:p w14:paraId="4A2AC1F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5 </w:t>
            </w:r>
          </w:p>
        </w:tc>
        <w:tc>
          <w:tcPr>
            <w:tcW w:w="278" w:type="pct"/>
            <w:tcBorders>
              <w:top w:val="nil"/>
              <w:left w:val="nil"/>
              <w:bottom w:val="nil"/>
              <w:right w:val="nil"/>
            </w:tcBorders>
            <w:shd w:val="clear" w:color="auto" w:fill="auto"/>
            <w:hideMark/>
          </w:tcPr>
          <w:p w14:paraId="655EF3F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6C16A0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0,05</w:t>
            </w:r>
          </w:p>
        </w:tc>
        <w:tc>
          <w:tcPr>
            <w:tcW w:w="515" w:type="pct"/>
            <w:tcBorders>
              <w:top w:val="nil"/>
              <w:left w:val="nil"/>
              <w:bottom w:val="nil"/>
              <w:right w:val="nil"/>
            </w:tcBorders>
            <w:shd w:val="clear" w:color="auto" w:fill="auto"/>
            <w:hideMark/>
          </w:tcPr>
          <w:p w14:paraId="450C48B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3,75</w:t>
            </w:r>
          </w:p>
        </w:tc>
        <w:tc>
          <w:tcPr>
            <w:tcW w:w="549" w:type="pct"/>
            <w:tcBorders>
              <w:top w:val="nil"/>
              <w:left w:val="nil"/>
              <w:bottom w:val="nil"/>
              <w:right w:val="nil"/>
            </w:tcBorders>
            <w:shd w:val="clear" w:color="auto" w:fill="auto"/>
            <w:hideMark/>
          </w:tcPr>
          <w:p w14:paraId="034F19C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-0,09375</w:t>
            </w:r>
          </w:p>
        </w:tc>
        <w:tc>
          <w:tcPr>
            <w:tcW w:w="380" w:type="pct"/>
            <w:tcBorders>
              <w:top w:val="nil"/>
              <w:left w:val="nil"/>
              <w:bottom w:val="nil"/>
              <w:right w:val="nil"/>
            </w:tcBorders>
            <w:shd w:val="clear" w:color="auto" w:fill="auto"/>
            <w:hideMark/>
          </w:tcPr>
          <w:p w14:paraId="0C9BE99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45C1B1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C885A1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402,14</w:t>
            </w:r>
          </w:p>
        </w:tc>
        <w:tc>
          <w:tcPr>
            <w:tcW w:w="290" w:type="pct"/>
            <w:tcBorders>
              <w:top w:val="nil"/>
              <w:left w:val="nil"/>
              <w:bottom w:val="nil"/>
              <w:right w:val="nil"/>
            </w:tcBorders>
            <w:shd w:val="clear" w:color="auto" w:fill="auto"/>
            <w:hideMark/>
          </w:tcPr>
          <w:p w14:paraId="45F6563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1655644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-56,55</w:t>
            </w:r>
          </w:p>
        </w:tc>
      </w:tr>
      <w:tr w:rsidR="00C05D6C" w:rsidRPr="00BA5427" w14:paraId="2A4F8D85"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77E2694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3ECEAF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91.06.06-048</w:t>
            </w:r>
          </w:p>
        </w:tc>
        <w:tc>
          <w:tcPr>
            <w:tcW w:w="876" w:type="pct"/>
            <w:gridSpan w:val="5"/>
            <w:tcBorders>
              <w:top w:val="nil"/>
              <w:left w:val="nil"/>
              <w:bottom w:val="nil"/>
              <w:right w:val="nil"/>
            </w:tcBorders>
            <w:shd w:val="clear" w:color="auto" w:fill="auto"/>
            <w:hideMark/>
          </w:tcPr>
          <w:p w14:paraId="72FF8F8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Подъемники одномачтовые, грузоподъемность до 500 кг, высота подъема 45 м</w:t>
            </w:r>
          </w:p>
        </w:tc>
        <w:tc>
          <w:tcPr>
            <w:tcW w:w="278" w:type="pct"/>
            <w:tcBorders>
              <w:top w:val="nil"/>
              <w:left w:val="nil"/>
              <w:bottom w:val="nil"/>
              <w:right w:val="nil"/>
            </w:tcBorders>
            <w:shd w:val="clear" w:color="auto" w:fill="auto"/>
            <w:hideMark/>
          </w:tcPr>
          <w:p w14:paraId="5131060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60C217E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0,19</w:t>
            </w:r>
          </w:p>
        </w:tc>
        <w:tc>
          <w:tcPr>
            <w:tcW w:w="515" w:type="pct"/>
            <w:tcBorders>
              <w:top w:val="nil"/>
              <w:left w:val="nil"/>
              <w:bottom w:val="nil"/>
              <w:right w:val="nil"/>
            </w:tcBorders>
            <w:shd w:val="clear" w:color="auto" w:fill="auto"/>
            <w:hideMark/>
          </w:tcPr>
          <w:p w14:paraId="111D054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3,75</w:t>
            </w:r>
          </w:p>
        </w:tc>
        <w:tc>
          <w:tcPr>
            <w:tcW w:w="549" w:type="pct"/>
            <w:tcBorders>
              <w:top w:val="nil"/>
              <w:left w:val="nil"/>
              <w:bottom w:val="nil"/>
              <w:right w:val="nil"/>
            </w:tcBorders>
            <w:shd w:val="clear" w:color="auto" w:fill="auto"/>
            <w:hideMark/>
          </w:tcPr>
          <w:p w14:paraId="2160BD1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-0,35625</w:t>
            </w:r>
          </w:p>
        </w:tc>
        <w:tc>
          <w:tcPr>
            <w:tcW w:w="380" w:type="pct"/>
            <w:tcBorders>
              <w:top w:val="nil"/>
              <w:left w:val="nil"/>
              <w:bottom w:val="nil"/>
              <w:right w:val="nil"/>
            </w:tcBorders>
            <w:shd w:val="clear" w:color="auto" w:fill="auto"/>
            <w:hideMark/>
          </w:tcPr>
          <w:p w14:paraId="17426FE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37,32</w:t>
            </w:r>
          </w:p>
        </w:tc>
        <w:tc>
          <w:tcPr>
            <w:tcW w:w="204" w:type="pct"/>
            <w:tcBorders>
              <w:top w:val="nil"/>
              <w:left w:val="nil"/>
              <w:bottom w:val="nil"/>
              <w:right w:val="nil"/>
            </w:tcBorders>
            <w:shd w:val="clear" w:color="auto" w:fill="auto"/>
            <w:hideMark/>
          </w:tcPr>
          <w:p w14:paraId="6ACB96E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1,47</w:t>
            </w:r>
          </w:p>
        </w:tc>
        <w:tc>
          <w:tcPr>
            <w:tcW w:w="278" w:type="pct"/>
            <w:tcBorders>
              <w:top w:val="nil"/>
              <w:left w:val="nil"/>
              <w:bottom w:val="nil"/>
              <w:right w:val="nil"/>
            </w:tcBorders>
            <w:shd w:val="clear" w:color="auto" w:fill="auto"/>
            <w:hideMark/>
          </w:tcPr>
          <w:p w14:paraId="1F691FA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54,86</w:t>
            </w:r>
          </w:p>
        </w:tc>
        <w:tc>
          <w:tcPr>
            <w:tcW w:w="290" w:type="pct"/>
            <w:tcBorders>
              <w:top w:val="nil"/>
              <w:left w:val="nil"/>
              <w:bottom w:val="nil"/>
              <w:right w:val="nil"/>
            </w:tcBorders>
            <w:shd w:val="clear" w:color="auto" w:fill="auto"/>
            <w:hideMark/>
          </w:tcPr>
          <w:p w14:paraId="1EEFBD02"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E32B4D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-19,54</w:t>
            </w:r>
          </w:p>
        </w:tc>
      </w:tr>
      <w:tr w:rsidR="00C05D6C" w:rsidRPr="00BA5427" w14:paraId="0E3FF668" w14:textId="77777777" w:rsidTr="00F46482">
        <w:trPr>
          <w:trHeight w:val="300"/>
        </w:trPr>
        <w:tc>
          <w:tcPr>
            <w:tcW w:w="282" w:type="pct"/>
            <w:tcBorders>
              <w:top w:val="nil"/>
              <w:left w:val="single" w:sz="4" w:space="0" w:color="auto"/>
              <w:bottom w:val="nil"/>
              <w:right w:val="nil"/>
            </w:tcBorders>
            <w:shd w:val="clear" w:color="auto" w:fill="auto"/>
            <w:hideMark/>
          </w:tcPr>
          <w:p w14:paraId="48F4E7D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66E98E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4-100-030</w:t>
            </w:r>
          </w:p>
        </w:tc>
        <w:tc>
          <w:tcPr>
            <w:tcW w:w="876" w:type="pct"/>
            <w:gridSpan w:val="5"/>
            <w:tcBorders>
              <w:top w:val="nil"/>
              <w:left w:val="nil"/>
              <w:bottom w:val="nil"/>
              <w:right w:val="nil"/>
            </w:tcBorders>
            <w:shd w:val="clear" w:color="auto" w:fill="auto"/>
            <w:hideMark/>
          </w:tcPr>
          <w:p w14:paraId="0BED2E3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3 </w:t>
            </w:r>
          </w:p>
        </w:tc>
        <w:tc>
          <w:tcPr>
            <w:tcW w:w="278" w:type="pct"/>
            <w:tcBorders>
              <w:top w:val="nil"/>
              <w:left w:val="nil"/>
              <w:bottom w:val="nil"/>
              <w:right w:val="nil"/>
            </w:tcBorders>
            <w:shd w:val="clear" w:color="auto" w:fill="auto"/>
            <w:hideMark/>
          </w:tcPr>
          <w:p w14:paraId="25139CE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7C77DD8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0,19</w:t>
            </w:r>
          </w:p>
        </w:tc>
        <w:tc>
          <w:tcPr>
            <w:tcW w:w="515" w:type="pct"/>
            <w:tcBorders>
              <w:top w:val="nil"/>
              <w:left w:val="nil"/>
              <w:bottom w:val="nil"/>
              <w:right w:val="nil"/>
            </w:tcBorders>
            <w:shd w:val="clear" w:color="auto" w:fill="auto"/>
            <w:hideMark/>
          </w:tcPr>
          <w:p w14:paraId="1D797A8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3,75</w:t>
            </w:r>
          </w:p>
        </w:tc>
        <w:tc>
          <w:tcPr>
            <w:tcW w:w="549" w:type="pct"/>
            <w:tcBorders>
              <w:top w:val="nil"/>
              <w:left w:val="nil"/>
              <w:bottom w:val="nil"/>
              <w:right w:val="nil"/>
            </w:tcBorders>
            <w:shd w:val="clear" w:color="auto" w:fill="auto"/>
            <w:hideMark/>
          </w:tcPr>
          <w:p w14:paraId="585F413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-0,35625</w:t>
            </w:r>
          </w:p>
        </w:tc>
        <w:tc>
          <w:tcPr>
            <w:tcW w:w="380" w:type="pct"/>
            <w:tcBorders>
              <w:top w:val="nil"/>
              <w:left w:val="nil"/>
              <w:bottom w:val="nil"/>
              <w:right w:val="nil"/>
            </w:tcBorders>
            <w:shd w:val="clear" w:color="auto" w:fill="auto"/>
            <w:hideMark/>
          </w:tcPr>
          <w:p w14:paraId="595604E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40783B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F54BCE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310,74</w:t>
            </w:r>
          </w:p>
        </w:tc>
        <w:tc>
          <w:tcPr>
            <w:tcW w:w="290" w:type="pct"/>
            <w:tcBorders>
              <w:top w:val="nil"/>
              <w:left w:val="nil"/>
              <w:bottom w:val="nil"/>
              <w:right w:val="nil"/>
            </w:tcBorders>
            <w:shd w:val="clear" w:color="auto" w:fill="auto"/>
            <w:hideMark/>
          </w:tcPr>
          <w:p w14:paraId="30DEBC7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6BF0C19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-166,05</w:t>
            </w:r>
          </w:p>
        </w:tc>
      </w:tr>
      <w:tr w:rsidR="00C05D6C" w:rsidRPr="00BA5427" w14:paraId="79C15608"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46DCB5F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C3CC74E"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62B6AC43"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14FB77A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E294DE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619E7EC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18721BF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6CA7A8B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7701954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2C9BD2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606A900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732551D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-11 559,68</w:t>
            </w:r>
          </w:p>
        </w:tc>
      </w:tr>
      <w:tr w:rsidR="00C05D6C" w:rsidRPr="00BA5427" w14:paraId="3682F5CB" w14:textId="77777777" w:rsidTr="00F46482">
        <w:trPr>
          <w:trHeight w:val="300"/>
        </w:trPr>
        <w:tc>
          <w:tcPr>
            <w:tcW w:w="282" w:type="pct"/>
            <w:tcBorders>
              <w:top w:val="nil"/>
              <w:left w:val="single" w:sz="4" w:space="0" w:color="auto"/>
              <w:bottom w:val="nil"/>
              <w:right w:val="nil"/>
            </w:tcBorders>
            <w:shd w:val="clear" w:color="auto" w:fill="auto"/>
            <w:hideMark/>
          </w:tcPr>
          <w:p w14:paraId="090E624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7DCEA8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411E016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3727B2E4"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0906A7B4"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5F5C53D2"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408784D"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03FC1A16"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7981780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6E7CEE2"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5F8A29F"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E83849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-11 389,60</w:t>
            </w:r>
          </w:p>
        </w:tc>
      </w:tr>
      <w:tr w:rsidR="00C05D6C" w:rsidRPr="00BA5427" w14:paraId="7B74F255" w14:textId="77777777" w:rsidTr="00F46482">
        <w:trPr>
          <w:trHeight w:val="300"/>
        </w:trPr>
        <w:tc>
          <w:tcPr>
            <w:tcW w:w="282" w:type="pct"/>
            <w:tcBorders>
              <w:top w:val="nil"/>
              <w:left w:val="single" w:sz="4" w:space="0" w:color="auto"/>
              <w:bottom w:val="nil"/>
              <w:right w:val="nil"/>
            </w:tcBorders>
            <w:shd w:val="clear" w:color="auto" w:fill="auto"/>
            <w:hideMark/>
          </w:tcPr>
          <w:p w14:paraId="591C2B2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8B0A98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Пр/812-015.0-1</w:t>
            </w:r>
          </w:p>
        </w:tc>
        <w:tc>
          <w:tcPr>
            <w:tcW w:w="876" w:type="pct"/>
            <w:gridSpan w:val="5"/>
            <w:tcBorders>
              <w:top w:val="nil"/>
              <w:left w:val="nil"/>
              <w:bottom w:val="nil"/>
              <w:right w:val="nil"/>
            </w:tcBorders>
            <w:shd w:val="clear" w:color="auto" w:fill="auto"/>
            <w:hideMark/>
          </w:tcPr>
          <w:p w14:paraId="1C6352A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Отделочные работы</w:t>
            </w:r>
          </w:p>
        </w:tc>
        <w:tc>
          <w:tcPr>
            <w:tcW w:w="278" w:type="pct"/>
            <w:tcBorders>
              <w:top w:val="nil"/>
              <w:left w:val="nil"/>
              <w:bottom w:val="nil"/>
              <w:right w:val="nil"/>
            </w:tcBorders>
            <w:shd w:val="clear" w:color="auto" w:fill="auto"/>
            <w:hideMark/>
          </w:tcPr>
          <w:p w14:paraId="2967225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749C601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100</w:t>
            </w:r>
          </w:p>
        </w:tc>
        <w:tc>
          <w:tcPr>
            <w:tcW w:w="515" w:type="pct"/>
            <w:tcBorders>
              <w:top w:val="nil"/>
              <w:left w:val="nil"/>
              <w:bottom w:val="nil"/>
              <w:right w:val="nil"/>
            </w:tcBorders>
            <w:shd w:val="clear" w:color="auto" w:fill="auto"/>
            <w:hideMark/>
          </w:tcPr>
          <w:p w14:paraId="2E1FCE1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1533145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100</w:t>
            </w:r>
          </w:p>
        </w:tc>
        <w:tc>
          <w:tcPr>
            <w:tcW w:w="380" w:type="pct"/>
            <w:tcBorders>
              <w:top w:val="nil"/>
              <w:left w:val="nil"/>
              <w:bottom w:val="nil"/>
              <w:right w:val="nil"/>
            </w:tcBorders>
            <w:shd w:val="clear" w:color="auto" w:fill="auto"/>
            <w:hideMark/>
          </w:tcPr>
          <w:p w14:paraId="63A107D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3B72EC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58985EC"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7E3601C"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8EB06E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-11 389,60</w:t>
            </w:r>
          </w:p>
        </w:tc>
      </w:tr>
      <w:tr w:rsidR="00C05D6C" w:rsidRPr="00BA5427" w14:paraId="53FA8812" w14:textId="77777777" w:rsidTr="00F46482">
        <w:trPr>
          <w:trHeight w:val="450"/>
        </w:trPr>
        <w:tc>
          <w:tcPr>
            <w:tcW w:w="282" w:type="pct"/>
            <w:tcBorders>
              <w:top w:val="nil"/>
              <w:left w:val="single" w:sz="4" w:space="0" w:color="auto"/>
              <w:bottom w:val="nil"/>
              <w:right w:val="nil"/>
            </w:tcBorders>
            <w:shd w:val="clear" w:color="auto" w:fill="auto"/>
            <w:hideMark/>
          </w:tcPr>
          <w:p w14:paraId="508190F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5A3A87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Пр/774-015.0, Приказ № 774/пр от 11.12.2020 п.16</w:t>
            </w:r>
          </w:p>
        </w:tc>
        <w:tc>
          <w:tcPr>
            <w:tcW w:w="876" w:type="pct"/>
            <w:gridSpan w:val="5"/>
            <w:tcBorders>
              <w:top w:val="nil"/>
              <w:left w:val="nil"/>
              <w:bottom w:val="nil"/>
              <w:right w:val="nil"/>
            </w:tcBorders>
            <w:shd w:val="clear" w:color="auto" w:fill="auto"/>
            <w:hideMark/>
          </w:tcPr>
          <w:p w14:paraId="4282379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Отделочные работы</w:t>
            </w:r>
          </w:p>
        </w:tc>
        <w:tc>
          <w:tcPr>
            <w:tcW w:w="278" w:type="pct"/>
            <w:tcBorders>
              <w:top w:val="nil"/>
              <w:left w:val="nil"/>
              <w:bottom w:val="nil"/>
              <w:right w:val="nil"/>
            </w:tcBorders>
            <w:shd w:val="clear" w:color="auto" w:fill="auto"/>
            <w:hideMark/>
          </w:tcPr>
          <w:p w14:paraId="189C7B3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462EFBF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49</w:t>
            </w:r>
          </w:p>
        </w:tc>
        <w:tc>
          <w:tcPr>
            <w:tcW w:w="515" w:type="pct"/>
            <w:tcBorders>
              <w:top w:val="nil"/>
              <w:left w:val="nil"/>
              <w:bottom w:val="nil"/>
              <w:right w:val="nil"/>
            </w:tcBorders>
            <w:shd w:val="clear" w:color="auto" w:fill="auto"/>
            <w:hideMark/>
          </w:tcPr>
          <w:p w14:paraId="1385F60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153CFBB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41,65</w:t>
            </w:r>
          </w:p>
        </w:tc>
        <w:tc>
          <w:tcPr>
            <w:tcW w:w="380" w:type="pct"/>
            <w:tcBorders>
              <w:top w:val="nil"/>
              <w:left w:val="nil"/>
              <w:bottom w:val="nil"/>
              <w:right w:val="nil"/>
            </w:tcBorders>
            <w:shd w:val="clear" w:color="auto" w:fill="auto"/>
            <w:hideMark/>
          </w:tcPr>
          <w:p w14:paraId="5F9218D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2CEC24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0FFC1A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EB630A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E74DAC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-4 743,77</w:t>
            </w:r>
          </w:p>
        </w:tc>
      </w:tr>
      <w:tr w:rsidR="00C05D6C" w:rsidRPr="00BA5427" w14:paraId="4B89AE3D" w14:textId="77777777" w:rsidTr="00F46482">
        <w:trPr>
          <w:trHeight w:val="300"/>
        </w:trPr>
        <w:tc>
          <w:tcPr>
            <w:tcW w:w="282" w:type="pct"/>
            <w:tcBorders>
              <w:top w:val="nil"/>
              <w:left w:val="single" w:sz="4" w:space="0" w:color="auto"/>
              <w:bottom w:val="nil"/>
              <w:right w:val="nil"/>
            </w:tcBorders>
            <w:shd w:val="clear" w:color="auto" w:fill="auto"/>
            <w:hideMark/>
          </w:tcPr>
          <w:p w14:paraId="4D42EAB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1B332F9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15B5AE2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75E65F5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1E4524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4F35B80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5AE1A18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1CFED91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77DA21E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653E57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55 386,10</w:t>
            </w:r>
          </w:p>
        </w:tc>
        <w:tc>
          <w:tcPr>
            <w:tcW w:w="290" w:type="pct"/>
            <w:tcBorders>
              <w:top w:val="single" w:sz="4" w:space="0" w:color="auto"/>
              <w:left w:val="nil"/>
              <w:bottom w:val="nil"/>
              <w:right w:val="nil"/>
            </w:tcBorders>
            <w:shd w:val="clear" w:color="auto" w:fill="auto"/>
            <w:hideMark/>
          </w:tcPr>
          <w:p w14:paraId="5B9645B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EFD6EA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-27 693,05</w:t>
            </w:r>
          </w:p>
        </w:tc>
      </w:tr>
      <w:tr w:rsidR="00C05D6C" w:rsidRPr="00BA5427" w14:paraId="6AD01956"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7BEE4A4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lastRenderedPageBreak/>
              <w:t>4</w:t>
            </w:r>
          </w:p>
        </w:tc>
        <w:tc>
          <w:tcPr>
            <w:tcW w:w="757" w:type="pct"/>
            <w:tcBorders>
              <w:top w:val="single" w:sz="4" w:space="0" w:color="auto"/>
              <w:left w:val="nil"/>
              <w:bottom w:val="nil"/>
              <w:right w:val="nil"/>
            </w:tcBorders>
            <w:shd w:val="clear" w:color="auto" w:fill="auto"/>
            <w:hideMark/>
          </w:tcPr>
          <w:p w14:paraId="7FA36F4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ФСБЦ-13.2.01.03-0012</w:t>
            </w:r>
          </w:p>
        </w:tc>
        <w:tc>
          <w:tcPr>
            <w:tcW w:w="876" w:type="pct"/>
            <w:gridSpan w:val="5"/>
            <w:tcBorders>
              <w:top w:val="single" w:sz="4" w:space="0" w:color="auto"/>
              <w:left w:val="nil"/>
              <w:bottom w:val="nil"/>
              <w:right w:val="nil"/>
            </w:tcBorders>
            <w:shd w:val="clear" w:color="auto" w:fill="auto"/>
            <w:hideMark/>
          </w:tcPr>
          <w:p w14:paraId="3BF03A7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Камень-плитняк гранит, необработанный, цвет серо-бежевый, фракция 20-30 мм</w:t>
            </w:r>
          </w:p>
        </w:tc>
        <w:tc>
          <w:tcPr>
            <w:tcW w:w="278" w:type="pct"/>
            <w:tcBorders>
              <w:top w:val="single" w:sz="4" w:space="0" w:color="auto"/>
              <w:left w:val="nil"/>
              <w:bottom w:val="nil"/>
              <w:right w:val="nil"/>
            </w:tcBorders>
            <w:shd w:val="clear" w:color="auto" w:fill="auto"/>
            <w:hideMark/>
          </w:tcPr>
          <w:p w14:paraId="0A002BC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м2</w:t>
            </w:r>
          </w:p>
        </w:tc>
        <w:tc>
          <w:tcPr>
            <w:tcW w:w="278" w:type="pct"/>
            <w:tcBorders>
              <w:top w:val="single" w:sz="4" w:space="0" w:color="auto"/>
              <w:left w:val="nil"/>
              <w:bottom w:val="nil"/>
              <w:right w:val="nil"/>
            </w:tcBorders>
            <w:shd w:val="clear" w:color="auto" w:fill="auto"/>
            <w:hideMark/>
          </w:tcPr>
          <w:p w14:paraId="439BE90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49</w:t>
            </w:r>
          </w:p>
        </w:tc>
        <w:tc>
          <w:tcPr>
            <w:tcW w:w="515" w:type="pct"/>
            <w:tcBorders>
              <w:top w:val="single" w:sz="4" w:space="0" w:color="auto"/>
              <w:left w:val="nil"/>
              <w:bottom w:val="nil"/>
              <w:right w:val="nil"/>
            </w:tcBorders>
            <w:shd w:val="clear" w:color="auto" w:fill="auto"/>
            <w:hideMark/>
          </w:tcPr>
          <w:p w14:paraId="4F48724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295631B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49</w:t>
            </w:r>
          </w:p>
        </w:tc>
        <w:tc>
          <w:tcPr>
            <w:tcW w:w="380" w:type="pct"/>
            <w:tcBorders>
              <w:top w:val="single" w:sz="4" w:space="0" w:color="auto"/>
              <w:left w:val="nil"/>
              <w:bottom w:val="nil"/>
              <w:right w:val="nil"/>
            </w:tcBorders>
            <w:shd w:val="clear" w:color="auto" w:fill="auto"/>
            <w:hideMark/>
          </w:tcPr>
          <w:p w14:paraId="6ABD29D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75FB157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C725EF3"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1 313,92</w:t>
            </w:r>
          </w:p>
        </w:tc>
        <w:tc>
          <w:tcPr>
            <w:tcW w:w="290" w:type="pct"/>
            <w:tcBorders>
              <w:top w:val="single" w:sz="4" w:space="0" w:color="auto"/>
              <w:left w:val="nil"/>
              <w:bottom w:val="nil"/>
              <w:right w:val="nil"/>
            </w:tcBorders>
            <w:shd w:val="clear" w:color="auto" w:fill="auto"/>
            <w:hideMark/>
          </w:tcPr>
          <w:p w14:paraId="0AB1747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54CD80B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66 003,92</w:t>
            </w:r>
          </w:p>
        </w:tc>
      </w:tr>
      <w:tr w:rsidR="00C05D6C" w:rsidRPr="00BA5427" w14:paraId="1CB12E6D" w14:textId="77777777" w:rsidTr="00F46482">
        <w:trPr>
          <w:trHeight w:val="300"/>
        </w:trPr>
        <w:tc>
          <w:tcPr>
            <w:tcW w:w="282" w:type="pct"/>
            <w:tcBorders>
              <w:top w:val="nil"/>
              <w:left w:val="single" w:sz="4" w:space="0" w:color="auto"/>
              <w:bottom w:val="nil"/>
              <w:right w:val="nil"/>
            </w:tcBorders>
            <w:shd w:val="clear" w:color="auto" w:fill="auto"/>
            <w:hideMark/>
          </w:tcPr>
          <w:p w14:paraId="4C68FA2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72521C4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53130B9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(Материалы для строительных работ)</w:t>
            </w:r>
          </w:p>
        </w:tc>
      </w:tr>
      <w:tr w:rsidR="00C05D6C" w:rsidRPr="00BA5427" w14:paraId="451E8811" w14:textId="77777777" w:rsidTr="00F46482">
        <w:trPr>
          <w:trHeight w:val="450"/>
        </w:trPr>
        <w:tc>
          <w:tcPr>
            <w:tcW w:w="282" w:type="pct"/>
            <w:tcBorders>
              <w:top w:val="nil"/>
              <w:left w:val="single" w:sz="4" w:space="0" w:color="auto"/>
              <w:bottom w:val="nil"/>
              <w:right w:val="nil"/>
            </w:tcBorders>
            <w:shd w:val="clear" w:color="auto" w:fill="auto"/>
            <w:hideMark/>
          </w:tcPr>
          <w:p w14:paraId="544EBB6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757" w:type="pct"/>
            <w:tcBorders>
              <w:top w:val="nil"/>
              <w:left w:val="nil"/>
              <w:bottom w:val="nil"/>
              <w:right w:val="nil"/>
            </w:tcBorders>
            <w:shd w:val="clear" w:color="auto" w:fill="auto"/>
            <w:hideMark/>
          </w:tcPr>
          <w:p w14:paraId="6B7833E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ФСБЦ-13.2.01.03-0012</w:t>
            </w:r>
          </w:p>
        </w:tc>
        <w:tc>
          <w:tcPr>
            <w:tcW w:w="876" w:type="pct"/>
            <w:gridSpan w:val="5"/>
            <w:tcBorders>
              <w:top w:val="nil"/>
              <w:left w:val="nil"/>
              <w:bottom w:val="nil"/>
              <w:right w:val="nil"/>
            </w:tcBorders>
            <w:shd w:val="clear" w:color="auto" w:fill="auto"/>
            <w:hideMark/>
          </w:tcPr>
          <w:p w14:paraId="7D6C552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Камень-плитняк гранит, необработанный, цвет серо-бежевый, фракция 20-30 мм </w:t>
            </w:r>
          </w:p>
        </w:tc>
        <w:tc>
          <w:tcPr>
            <w:tcW w:w="278" w:type="pct"/>
            <w:tcBorders>
              <w:top w:val="nil"/>
              <w:left w:val="nil"/>
              <w:bottom w:val="nil"/>
              <w:right w:val="nil"/>
            </w:tcBorders>
            <w:shd w:val="clear" w:color="auto" w:fill="auto"/>
            <w:hideMark/>
          </w:tcPr>
          <w:p w14:paraId="400B750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м2</w:t>
            </w:r>
          </w:p>
        </w:tc>
        <w:tc>
          <w:tcPr>
            <w:tcW w:w="278" w:type="pct"/>
            <w:tcBorders>
              <w:top w:val="nil"/>
              <w:left w:val="nil"/>
              <w:bottom w:val="nil"/>
              <w:right w:val="nil"/>
            </w:tcBorders>
            <w:shd w:val="clear" w:color="auto" w:fill="auto"/>
            <w:hideMark/>
          </w:tcPr>
          <w:p w14:paraId="1295B93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49</w:t>
            </w:r>
          </w:p>
        </w:tc>
        <w:tc>
          <w:tcPr>
            <w:tcW w:w="515" w:type="pct"/>
            <w:tcBorders>
              <w:top w:val="nil"/>
              <w:left w:val="nil"/>
              <w:bottom w:val="nil"/>
              <w:right w:val="nil"/>
            </w:tcBorders>
            <w:shd w:val="clear" w:color="auto" w:fill="auto"/>
            <w:hideMark/>
          </w:tcPr>
          <w:p w14:paraId="14EEDF0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2AEFC36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49</w:t>
            </w:r>
          </w:p>
        </w:tc>
        <w:tc>
          <w:tcPr>
            <w:tcW w:w="380" w:type="pct"/>
            <w:tcBorders>
              <w:top w:val="nil"/>
              <w:left w:val="nil"/>
              <w:bottom w:val="nil"/>
              <w:right w:val="nil"/>
            </w:tcBorders>
            <w:shd w:val="clear" w:color="auto" w:fill="auto"/>
            <w:hideMark/>
          </w:tcPr>
          <w:p w14:paraId="4B28EDE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836,89</w:t>
            </w:r>
          </w:p>
        </w:tc>
        <w:tc>
          <w:tcPr>
            <w:tcW w:w="204" w:type="pct"/>
            <w:tcBorders>
              <w:top w:val="nil"/>
              <w:left w:val="nil"/>
              <w:bottom w:val="nil"/>
              <w:right w:val="nil"/>
            </w:tcBorders>
            <w:shd w:val="clear" w:color="auto" w:fill="auto"/>
            <w:hideMark/>
          </w:tcPr>
          <w:p w14:paraId="7C3CD2A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1,57</w:t>
            </w:r>
          </w:p>
        </w:tc>
        <w:tc>
          <w:tcPr>
            <w:tcW w:w="278" w:type="pct"/>
            <w:tcBorders>
              <w:top w:val="nil"/>
              <w:left w:val="nil"/>
              <w:bottom w:val="nil"/>
              <w:right w:val="nil"/>
            </w:tcBorders>
            <w:shd w:val="clear" w:color="auto" w:fill="auto"/>
            <w:hideMark/>
          </w:tcPr>
          <w:p w14:paraId="446A089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1 313,92</w:t>
            </w:r>
          </w:p>
        </w:tc>
        <w:tc>
          <w:tcPr>
            <w:tcW w:w="290" w:type="pct"/>
            <w:tcBorders>
              <w:top w:val="nil"/>
              <w:left w:val="nil"/>
              <w:bottom w:val="nil"/>
              <w:right w:val="nil"/>
            </w:tcBorders>
            <w:shd w:val="clear" w:color="auto" w:fill="auto"/>
            <w:hideMark/>
          </w:tcPr>
          <w:p w14:paraId="32D769A2"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CFC463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64 382,08</w:t>
            </w:r>
          </w:p>
        </w:tc>
      </w:tr>
      <w:tr w:rsidR="00C05D6C" w:rsidRPr="00BA5427" w14:paraId="7AFB910C" w14:textId="77777777" w:rsidTr="00F46482">
        <w:trPr>
          <w:trHeight w:val="1125"/>
        </w:trPr>
        <w:tc>
          <w:tcPr>
            <w:tcW w:w="282" w:type="pct"/>
            <w:tcBorders>
              <w:top w:val="nil"/>
              <w:left w:val="single" w:sz="4" w:space="0" w:color="auto"/>
              <w:bottom w:val="nil"/>
              <w:right w:val="nil"/>
            </w:tcBorders>
            <w:shd w:val="clear" w:color="auto" w:fill="auto"/>
            <w:hideMark/>
          </w:tcPr>
          <w:p w14:paraId="3F56D71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w:t>
            </w:r>
          </w:p>
        </w:tc>
        <w:tc>
          <w:tcPr>
            <w:tcW w:w="757" w:type="pct"/>
            <w:tcBorders>
              <w:top w:val="nil"/>
              <w:left w:val="nil"/>
              <w:bottom w:val="nil"/>
              <w:right w:val="nil"/>
            </w:tcBorders>
            <w:shd w:val="clear" w:color="auto" w:fill="auto"/>
            <w:hideMark/>
          </w:tcPr>
          <w:p w14:paraId="0186117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ФСБЦ-13.2.01.03-0012_01-20-1-01-0030</w:t>
            </w:r>
          </w:p>
        </w:tc>
        <w:tc>
          <w:tcPr>
            <w:tcW w:w="876" w:type="pct"/>
            <w:gridSpan w:val="5"/>
            <w:tcBorders>
              <w:top w:val="nil"/>
              <w:left w:val="nil"/>
              <w:bottom w:val="nil"/>
              <w:right w:val="nil"/>
            </w:tcBorders>
            <w:shd w:val="clear" w:color="auto" w:fill="auto"/>
            <w:hideMark/>
          </w:tcPr>
          <w:p w14:paraId="0F594EC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70304A3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079BF31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4CA7A94"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6CD277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3,675</w:t>
            </w:r>
          </w:p>
        </w:tc>
        <w:tc>
          <w:tcPr>
            <w:tcW w:w="380" w:type="pct"/>
            <w:tcBorders>
              <w:top w:val="nil"/>
              <w:left w:val="nil"/>
              <w:bottom w:val="nil"/>
              <w:right w:val="nil"/>
            </w:tcBorders>
            <w:shd w:val="clear" w:color="auto" w:fill="auto"/>
            <w:hideMark/>
          </w:tcPr>
          <w:p w14:paraId="6770577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BD99DB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6847BF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6395016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6662E51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-1 619,50</w:t>
            </w:r>
          </w:p>
        </w:tc>
      </w:tr>
      <w:tr w:rsidR="00C05D6C" w:rsidRPr="00BA5427" w14:paraId="2F296B17" w14:textId="77777777" w:rsidTr="00F46482">
        <w:trPr>
          <w:trHeight w:val="1125"/>
        </w:trPr>
        <w:tc>
          <w:tcPr>
            <w:tcW w:w="282" w:type="pct"/>
            <w:tcBorders>
              <w:top w:val="nil"/>
              <w:left w:val="single" w:sz="4" w:space="0" w:color="auto"/>
              <w:bottom w:val="nil"/>
              <w:right w:val="nil"/>
            </w:tcBorders>
            <w:shd w:val="clear" w:color="auto" w:fill="auto"/>
            <w:hideMark/>
          </w:tcPr>
          <w:p w14:paraId="1FF8769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4.2</w:t>
            </w:r>
          </w:p>
        </w:tc>
        <w:tc>
          <w:tcPr>
            <w:tcW w:w="757" w:type="pct"/>
            <w:tcBorders>
              <w:top w:val="nil"/>
              <w:left w:val="nil"/>
              <w:bottom w:val="nil"/>
              <w:right w:val="nil"/>
            </w:tcBorders>
            <w:shd w:val="clear" w:color="auto" w:fill="auto"/>
            <w:hideMark/>
          </w:tcPr>
          <w:p w14:paraId="19E9603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ФСБЦ-13.2.01.03-0012_01-20-1-01-0133</w:t>
            </w:r>
          </w:p>
        </w:tc>
        <w:tc>
          <w:tcPr>
            <w:tcW w:w="876" w:type="pct"/>
            <w:gridSpan w:val="5"/>
            <w:tcBorders>
              <w:top w:val="nil"/>
              <w:left w:val="nil"/>
              <w:bottom w:val="nil"/>
              <w:right w:val="nil"/>
            </w:tcBorders>
            <w:shd w:val="clear" w:color="auto" w:fill="auto"/>
            <w:hideMark/>
          </w:tcPr>
          <w:p w14:paraId="291DA32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133 км </w:t>
            </w:r>
          </w:p>
        </w:tc>
        <w:tc>
          <w:tcPr>
            <w:tcW w:w="278" w:type="pct"/>
            <w:tcBorders>
              <w:top w:val="nil"/>
              <w:left w:val="nil"/>
              <w:bottom w:val="nil"/>
              <w:right w:val="nil"/>
            </w:tcBorders>
            <w:shd w:val="clear" w:color="auto" w:fill="auto"/>
            <w:hideMark/>
          </w:tcPr>
          <w:p w14:paraId="7109FD3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274326B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630A26D"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2D4240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3,675</w:t>
            </w:r>
          </w:p>
        </w:tc>
        <w:tc>
          <w:tcPr>
            <w:tcW w:w="380" w:type="pct"/>
            <w:tcBorders>
              <w:top w:val="nil"/>
              <w:left w:val="nil"/>
              <w:bottom w:val="nil"/>
              <w:right w:val="nil"/>
            </w:tcBorders>
            <w:shd w:val="clear" w:color="auto" w:fill="auto"/>
            <w:hideMark/>
          </w:tcPr>
          <w:p w14:paraId="3F77517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F7C7CF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5D422C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865,29</w:t>
            </w:r>
          </w:p>
        </w:tc>
        <w:tc>
          <w:tcPr>
            <w:tcW w:w="290" w:type="pct"/>
            <w:tcBorders>
              <w:top w:val="nil"/>
              <w:left w:val="nil"/>
              <w:bottom w:val="nil"/>
              <w:right w:val="nil"/>
            </w:tcBorders>
            <w:shd w:val="clear" w:color="auto" w:fill="auto"/>
            <w:hideMark/>
          </w:tcPr>
          <w:p w14:paraId="7646BB2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0,9774436</w:t>
            </w:r>
          </w:p>
        </w:tc>
        <w:tc>
          <w:tcPr>
            <w:tcW w:w="310" w:type="pct"/>
            <w:tcBorders>
              <w:top w:val="nil"/>
              <w:left w:val="nil"/>
              <w:bottom w:val="nil"/>
              <w:right w:val="single" w:sz="4" w:space="0" w:color="auto"/>
            </w:tcBorders>
            <w:shd w:val="clear" w:color="auto" w:fill="auto"/>
            <w:hideMark/>
          </w:tcPr>
          <w:p w14:paraId="1285B97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3 108,21</w:t>
            </w:r>
          </w:p>
        </w:tc>
      </w:tr>
      <w:tr w:rsidR="00C05D6C" w:rsidRPr="00BA5427" w14:paraId="157D913A" w14:textId="77777777" w:rsidTr="00F46482">
        <w:trPr>
          <w:trHeight w:val="675"/>
        </w:trPr>
        <w:tc>
          <w:tcPr>
            <w:tcW w:w="282" w:type="pct"/>
            <w:tcBorders>
              <w:top w:val="nil"/>
              <w:left w:val="single" w:sz="4" w:space="0" w:color="auto"/>
              <w:bottom w:val="nil"/>
              <w:right w:val="nil"/>
            </w:tcBorders>
            <w:shd w:val="clear" w:color="auto" w:fill="auto"/>
            <w:hideMark/>
          </w:tcPr>
          <w:p w14:paraId="62FE2F2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4.3</w:t>
            </w:r>
          </w:p>
        </w:tc>
        <w:tc>
          <w:tcPr>
            <w:tcW w:w="757" w:type="pct"/>
            <w:tcBorders>
              <w:top w:val="nil"/>
              <w:left w:val="nil"/>
              <w:bottom w:val="nil"/>
              <w:right w:val="nil"/>
            </w:tcBorders>
            <w:shd w:val="clear" w:color="auto" w:fill="auto"/>
            <w:hideMark/>
          </w:tcPr>
          <w:p w14:paraId="4C6447F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ФСБЦ-13.2.01.03-0012_01-20-1-03-0133</w:t>
            </w:r>
          </w:p>
        </w:tc>
        <w:tc>
          <w:tcPr>
            <w:tcW w:w="876" w:type="pct"/>
            <w:gridSpan w:val="5"/>
            <w:tcBorders>
              <w:top w:val="nil"/>
              <w:left w:val="nil"/>
              <w:bottom w:val="nil"/>
              <w:right w:val="nil"/>
            </w:tcBorders>
            <w:shd w:val="clear" w:color="auto" w:fill="auto"/>
            <w:hideMark/>
          </w:tcPr>
          <w:p w14:paraId="3E2A4D5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133 км </w:t>
            </w:r>
          </w:p>
        </w:tc>
        <w:tc>
          <w:tcPr>
            <w:tcW w:w="278" w:type="pct"/>
            <w:tcBorders>
              <w:top w:val="nil"/>
              <w:left w:val="nil"/>
              <w:bottom w:val="nil"/>
              <w:right w:val="nil"/>
            </w:tcBorders>
            <w:shd w:val="clear" w:color="auto" w:fill="auto"/>
            <w:hideMark/>
          </w:tcPr>
          <w:p w14:paraId="77E5BE5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43C3471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358A8456"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E03A85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3,675</w:t>
            </w:r>
          </w:p>
        </w:tc>
        <w:tc>
          <w:tcPr>
            <w:tcW w:w="380" w:type="pct"/>
            <w:tcBorders>
              <w:top w:val="nil"/>
              <w:left w:val="nil"/>
              <w:bottom w:val="nil"/>
              <w:right w:val="nil"/>
            </w:tcBorders>
            <w:shd w:val="clear" w:color="auto" w:fill="auto"/>
            <w:hideMark/>
          </w:tcPr>
          <w:p w14:paraId="0D5CF36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1F3B22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D06714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1 606,01</w:t>
            </w:r>
          </w:p>
        </w:tc>
        <w:tc>
          <w:tcPr>
            <w:tcW w:w="290" w:type="pct"/>
            <w:tcBorders>
              <w:top w:val="nil"/>
              <w:left w:val="nil"/>
              <w:bottom w:val="nil"/>
              <w:right w:val="nil"/>
            </w:tcBorders>
            <w:shd w:val="clear" w:color="auto" w:fill="auto"/>
            <w:hideMark/>
          </w:tcPr>
          <w:p w14:paraId="3B34E5A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0,0225564</w:t>
            </w:r>
          </w:p>
        </w:tc>
        <w:tc>
          <w:tcPr>
            <w:tcW w:w="310" w:type="pct"/>
            <w:tcBorders>
              <w:top w:val="nil"/>
              <w:left w:val="nil"/>
              <w:bottom w:val="nil"/>
              <w:right w:val="single" w:sz="4" w:space="0" w:color="auto"/>
            </w:tcBorders>
            <w:shd w:val="clear" w:color="auto" w:fill="auto"/>
            <w:hideMark/>
          </w:tcPr>
          <w:p w14:paraId="775BBD6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133,13</w:t>
            </w:r>
          </w:p>
        </w:tc>
      </w:tr>
      <w:tr w:rsidR="00C05D6C" w:rsidRPr="00BA5427" w14:paraId="08F2E752" w14:textId="77777777" w:rsidTr="00F46482">
        <w:trPr>
          <w:trHeight w:val="300"/>
        </w:trPr>
        <w:tc>
          <w:tcPr>
            <w:tcW w:w="282" w:type="pct"/>
            <w:tcBorders>
              <w:top w:val="nil"/>
              <w:left w:val="single" w:sz="4" w:space="0" w:color="auto"/>
              <w:bottom w:val="nil"/>
              <w:right w:val="nil"/>
            </w:tcBorders>
            <w:shd w:val="clear" w:color="auto" w:fill="auto"/>
            <w:hideMark/>
          </w:tcPr>
          <w:p w14:paraId="0D39272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649ED44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3C42D04F"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6A3E2DB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E6D404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704748A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79BBAB8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2FB11B9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387B26F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792F91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0C6BEBD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344295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66 003,92</w:t>
            </w:r>
          </w:p>
        </w:tc>
      </w:tr>
      <w:tr w:rsidR="00C05D6C" w:rsidRPr="00BA5427" w14:paraId="7221FE92"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69A0D9C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w:t>
            </w:r>
          </w:p>
        </w:tc>
        <w:tc>
          <w:tcPr>
            <w:tcW w:w="757" w:type="pct"/>
            <w:tcBorders>
              <w:top w:val="single" w:sz="4" w:space="0" w:color="auto"/>
              <w:left w:val="nil"/>
              <w:bottom w:val="nil"/>
              <w:right w:val="nil"/>
            </w:tcBorders>
            <w:shd w:val="clear" w:color="auto" w:fill="auto"/>
            <w:hideMark/>
          </w:tcPr>
          <w:p w14:paraId="5AD08355"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ГЭСН06-15-003-19</w:t>
            </w:r>
          </w:p>
        </w:tc>
        <w:tc>
          <w:tcPr>
            <w:tcW w:w="876" w:type="pct"/>
            <w:gridSpan w:val="5"/>
            <w:tcBorders>
              <w:top w:val="single" w:sz="4" w:space="0" w:color="auto"/>
              <w:left w:val="nil"/>
              <w:bottom w:val="nil"/>
              <w:right w:val="nil"/>
            </w:tcBorders>
            <w:shd w:val="clear" w:color="auto" w:fill="auto"/>
            <w:hideMark/>
          </w:tcPr>
          <w:p w14:paraId="0C4B495F"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Приготовление тяжелых кладочных растворов: цементных марки 150</w:t>
            </w:r>
          </w:p>
        </w:tc>
        <w:tc>
          <w:tcPr>
            <w:tcW w:w="278" w:type="pct"/>
            <w:tcBorders>
              <w:top w:val="single" w:sz="4" w:space="0" w:color="auto"/>
              <w:left w:val="nil"/>
              <w:bottom w:val="nil"/>
              <w:right w:val="nil"/>
            </w:tcBorders>
            <w:shd w:val="clear" w:color="auto" w:fill="auto"/>
            <w:hideMark/>
          </w:tcPr>
          <w:p w14:paraId="3F4A6DC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м3</w:t>
            </w:r>
          </w:p>
        </w:tc>
        <w:tc>
          <w:tcPr>
            <w:tcW w:w="278" w:type="pct"/>
            <w:tcBorders>
              <w:top w:val="single" w:sz="4" w:space="0" w:color="auto"/>
              <w:left w:val="nil"/>
              <w:bottom w:val="nil"/>
              <w:right w:val="nil"/>
            </w:tcBorders>
            <w:shd w:val="clear" w:color="auto" w:fill="auto"/>
            <w:hideMark/>
          </w:tcPr>
          <w:p w14:paraId="2562EC0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0,018</w:t>
            </w:r>
          </w:p>
        </w:tc>
        <w:tc>
          <w:tcPr>
            <w:tcW w:w="515" w:type="pct"/>
            <w:tcBorders>
              <w:top w:val="single" w:sz="4" w:space="0" w:color="auto"/>
              <w:left w:val="nil"/>
              <w:bottom w:val="nil"/>
              <w:right w:val="nil"/>
            </w:tcBorders>
            <w:shd w:val="clear" w:color="auto" w:fill="auto"/>
            <w:hideMark/>
          </w:tcPr>
          <w:p w14:paraId="5F047B0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49F0191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0,018</w:t>
            </w:r>
          </w:p>
        </w:tc>
        <w:tc>
          <w:tcPr>
            <w:tcW w:w="380" w:type="pct"/>
            <w:tcBorders>
              <w:top w:val="single" w:sz="4" w:space="0" w:color="auto"/>
              <w:left w:val="nil"/>
              <w:bottom w:val="nil"/>
              <w:right w:val="nil"/>
            </w:tcBorders>
            <w:shd w:val="clear" w:color="auto" w:fill="auto"/>
            <w:hideMark/>
          </w:tcPr>
          <w:p w14:paraId="1AFED8D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3DD0F83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4CEF621"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62C5008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3AB2A2F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32D132BC" w14:textId="77777777" w:rsidTr="00F46482">
        <w:trPr>
          <w:trHeight w:val="300"/>
        </w:trPr>
        <w:tc>
          <w:tcPr>
            <w:tcW w:w="282" w:type="pct"/>
            <w:tcBorders>
              <w:top w:val="nil"/>
              <w:left w:val="single" w:sz="4" w:space="0" w:color="auto"/>
              <w:bottom w:val="nil"/>
              <w:right w:val="nil"/>
            </w:tcBorders>
            <w:shd w:val="clear" w:color="auto" w:fill="auto"/>
            <w:hideMark/>
          </w:tcPr>
          <w:p w14:paraId="1D300D0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5770348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069C3CB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Объем=(МАСТЕР.р2) / 100</w:t>
            </w:r>
          </w:p>
        </w:tc>
      </w:tr>
      <w:tr w:rsidR="00C05D6C" w:rsidRPr="00BA5427" w14:paraId="03A5DC90"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1E94275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lastRenderedPageBreak/>
              <w:t> </w:t>
            </w:r>
          </w:p>
        </w:tc>
        <w:tc>
          <w:tcPr>
            <w:tcW w:w="757" w:type="pct"/>
            <w:tcBorders>
              <w:top w:val="nil"/>
              <w:left w:val="nil"/>
              <w:bottom w:val="nil"/>
              <w:right w:val="nil"/>
            </w:tcBorders>
            <w:shd w:val="clear" w:color="auto" w:fill="auto"/>
            <w:hideMark/>
          </w:tcPr>
          <w:p w14:paraId="34B72F8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72A6CA2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78953579"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0D0B422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3F6853A"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2361C37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5EDE39D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F31637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4C16D1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3B84348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59DEDE4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56012F9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68B94BE"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3D5EB2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4,1607</w:t>
            </w:r>
          </w:p>
        </w:tc>
        <w:tc>
          <w:tcPr>
            <w:tcW w:w="380" w:type="pct"/>
            <w:tcBorders>
              <w:top w:val="nil"/>
              <w:left w:val="nil"/>
              <w:bottom w:val="nil"/>
              <w:right w:val="nil"/>
            </w:tcBorders>
            <w:shd w:val="clear" w:color="auto" w:fill="auto"/>
            <w:hideMark/>
          </w:tcPr>
          <w:p w14:paraId="30AC195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555832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C94AFB4"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F256BFF"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9AD0D2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1 776,39</w:t>
            </w:r>
          </w:p>
        </w:tc>
      </w:tr>
      <w:tr w:rsidR="00C05D6C" w:rsidRPr="00BA5427" w14:paraId="48D3570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E5E523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385B32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1-100-20</w:t>
            </w:r>
          </w:p>
        </w:tc>
        <w:tc>
          <w:tcPr>
            <w:tcW w:w="876" w:type="pct"/>
            <w:gridSpan w:val="5"/>
            <w:tcBorders>
              <w:top w:val="nil"/>
              <w:left w:val="nil"/>
              <w:bottom w:val="nil"/>
              <w:right w:val="nil"/>
            </w:tcBorders>
            <w:shd w:val="clear" w:color="auto" w:fill="auto"/>
            <w:hideMark/>
          </w:tcPr>
          <w:p w14:paraId="4B375DA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2,0</w:t>
            </w:r>
          </w:p>
        </w:tc>
        <w:tc>
          <w:tcPr>
            <w:tcW w:w="278" w:type="pct"/>
            <w:tcBorders>
              <w:top w:val="nil"/>
              <w:left w:val="nil"/>
              <w:bottom w:val="nil"/>
              <w:right w:val="nil"/>
            </w:tcBorders>
            <w:shd w:val="clear" w:color="auto" w:fill="auto"/>
            <w:hideMark/>
          </w:tcPr>
          <w:p w14:paraId="260F974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F2B0B3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201</w:t>
            </w:r>
          </w:p>
        </w:tc>
        <w:tc>
          <w:tcPr>
            <w:tcW w:w="515" w:type="pct"/>
            <w:tcBorders>
              <w:top w:val="nil"/>
              <w:left w:val="nil"/>
              <w:bottom w:val="nil"/>
              <w:right w:val="nil"/>
            </w:tcBorders>
            <w:shd w:val="clear" w:color="auto" w:fill="auto"/>
            <w:hideMark/>
          </w:tcPr>
          <w:p w14:paraId="715AB61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4009750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4,1607</w:t>
            </w:r>
          </w:p>
        </w:tc>
        <w:tc>
          <w:tcPr>
            <w:tcW w:w="380" w:type="pct"/>
            <w:tcBorders>
              <w:top w:val="nil"/>
              <w:left w:val="nil"/>
              <w:bottom w:val="nil"/>
              <w:right w:val="nil"/>
            </w:tcBorders>
            <w:shd w:val="clear" w:color="auto" w:fill="auto"/>
            <w:hideMark/>
          </w:tcPr>
          <w:p w14:paraId="45DAE54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99BCCC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90C00A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284,63</w:t>
            </w:r>
          </w:p>
        </w:tc>
        <w:tc>
          <w:tcPr>
            <w:tcW w:w="290" w:type="pct"/>
            <w:tcBorders>
              <w:top w:val="nil"/>
              <w:left w:val="nil"/>
              <w:bottom w:val="nil"/>
              <w:right w:val="nil"/>
            </w:tcBorders>
            <w:shd w:val="clear" w:color="auto" w:fill="auto"/>
            <w:hideMark/>
          </w:tcPr>
          <w:p w14:paraId="0C80F09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499A8B0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1 776,39</w:t>
            </w:r>
          </w:p>
        </w:tc>
      </w:tr>
      <w:tr w:rsidR="00C05D6C" w:rsidRPr="00BA5427" w14:paraId="174397A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EBF04E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12B1B4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5DC36B0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2CED063E"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1C153C30"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75B2B1B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3597141"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795AC378"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2A09D24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5D48EA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672C5CF"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C1B882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535,12</w:t>
            </w:r>
          </w:p>
        </w:tc>
      </w:tr>
      <w:tr w:rsidR="00C05D6C" w:rsidRPr="00BA5427" w14:paraId="77F731E8"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71E178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8791D15"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595DB1A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7A762E3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2D7AAD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46C15F5B"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37405D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1,025775</w:t>
            </w:r>
          </w:p>
        </w:tc>
        <w:tc>
          <w:tcPr>
            <w:tcW w:w="380" w:type="pct"/>
            <w:tcBorders>
              <w:top w:val="nil"/>
              <w:left w:val="nil"/>
              <w:bottom w:val="nil"/>
              <w:right w:val="nil"/>
            </w:tcBorders>
            <w:shd w:val="clear" w:color="auto" w:fill="auto"/>
            <w:hideMark/>
          </w:tcPr>
          <w:p w14:paraId="1510020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229F3D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E7BAB1C"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96039A0"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B8F6A8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523,13</w:t>
            </w:r>
          </w:p>
        </w:tc>
      </w:tr>
      <w:tr w:rsidR="00C05D6C" w:rsidRPr="00BA5427" w14:paraId="4BF5887E"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6142823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F89AE2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91.06.05-011</w:t>
            </w:r>
          </w:p>
        </w:tc>
        <w:tc>
          <w:tcPr>
            <w:tcW w:w="876" w:type="pct"/>
            <w:gridSpan w:val="5"/>
            <w:tcBorders>
              <w:top w:val="nil"/>
              <w:left w:val="nil"/>
              <w:bottom w:val="nil"/>
              <w:right w:val="nil"/>
            </w:tcBorders>
            <w:shd w:val="clear" w:color="auto" w:fill="auto"/>
            <w:hideMark/>
          </w:tcPr>
          <w:p w14:paraId="6FEBD16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8" w:type="pct"/>
            <w:tcBorders>
              <w:top w:val="nil"/>
              <w:left w:val="nil"/>
              <w:bottom w:val="nil"/>
              <w:right w:val="nil"/>
            </w:tcBorders>
            <w:shd w:val="clear" w:color="auto" w:fill="auto"/>
            <w:hideMark/>
          </w:tcPr>
          <w:p w14:paraId="44CD738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18D6A9F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14,59</w:t>
            </w:r>
          </w:p>
        </w:tc>
        <w:tc>
          <w:tcPr>
            <w:tcW w:w="515" w:type="pct"/>
            <w:tcBorders>
              <w:top w:val="nil"/>
              <w:left w:val="nil"/>
              <w:bottom w:val="nil"/>
              <w:right w:val="nil"/>
            </w:tcBorders>
            <w:shd w:val="clear" w:color="auto" w:fill="auto"/>
            <w:hideMark/>
          </w:tcPr>
          <w:p w14:paraId="7E421B2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49178AA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0,328275</w:t>
            </w:r>
          </w:p>
        </w:tc>
        <w:tc>
          <w:tcPr>
            <w:tcW w:w="380" w:type="pct"/>
            <w:tcBorders>
              <w:top w:val="nil"/>
              <w:left w:val="nil"/>
              <w:bottom w:val="nil"/>
              <w:right w:val="nil"/>
            </w:tcBorders>
            <w:shd w:val="clear" w:color="auto" w:fill="auto"/>
            <w:hideMark/>
          </w:tcPr>
          <w:p w14:paraId="272EA4B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37128D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7379FD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1 605,78</w:t>
            </w:r>
          </w:p>
        </w:tc>
        <w:tc>
          <w:tcPr>
            <w:tcW w:w="290" w:type="pct"/>
            <w:tcBorders>
              <w:top w:val="nil"/>
              <w:left w:val="nil"/>
              <w:bottom w:val="nil"/>
              <w:right w:val="nil"/>
            </w:tcBorders>
            <w:shd w:val="clear" w:color="auto" w:fill="auto"/>
            <w:hideMark/>
          </w:tcPr>
          <w:p w14:paraId="5BFB9A4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E5A5ED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527,14</w:t>
            </w:r>
          </w:p>
        </w:tc>
      </w:tr>
      <w:tr w:rsidR="00C05D6C" w:rsidRPr="00BA5427" w14:paraId="3A7C0E5B" w14:textId="77777777" w:rsidTr="00F46482">
        <w:trPr>
          <w:trHeight w:val="300"/>
        </w:trPr>
        <w:tc>
          <w:tcPr>
            <w:tcW w:w="282" w:type="pct"/>
            <w:tcBorders>
              <w:top w:val="nil"/>
              <w:left w:val="single" w:sz="4" w:space="0" w:color="auto"/>
              <w:bottom w:val="nil"/>
              <w:right w:val="nil"/>
            </w:tcBorders>
            <w:shd w:val="clear" w:color="auto" w:fill="auto"/>
            <w:hideMark/>
          </w:tcPr>
          <w:p w14:paraId="2582259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CE7CC5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4-100-050</w:t>
            </w:r>
          </w:p>
        </w:tc>
        <w:tc>
          <w:tcPr>
            <w:tcW w:w="876" w:type="pct"/>
            <w:gridSpan w:val="5"/>
            <w:tcBorders>
              <w:top w:val="nil"/>
              <w:left w:val="nil"/>
              <w:bottom w:val="nil"/>
              <w:right w:val="nil"/>
            </w:tcBorders>
            <w:shd w:val="clear" w:color="auto" w:fill="auto"/>
            <w:hideMark/>
          </w:tcPr>
          <w:p w14:paraId="33972D4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5 </w:t>
            </w:r>
          </w:p>
        </w:tc>
        <w:tc>
          <w:tcPr>
            <w:tcW w:w="278" w:type="pct"/>
            <w:tcBorders>
              <w:top w:val="nil"/>
              <w:left w:val="nil"/>
              <w:bottom w:val="nil"/>
              <w:right w:val="nil"/>
            </w:tcBorders>
            <w:shd w:val="clear" w:color="auto" w:fill="auto"/>
            <w:hideMark/>
          </w:tcPr>
          <w:p w14:paraId="49B1BAF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425D6C7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14,59</w:t>
            </w:r>
          </w:p>
        </w:tc>
        <w:tc>
          <w:tcPr>
            <w:tcW w:w="515" w:type="pct"/>
            <w:tcBorders>
              <w:top w:val="nil"/>
              <w:left w:val="nil"/>
              <w:bottom w:val="nil"/>
              <w:right w:val="nil"/>
            </w:tcBorders>
            <w:shd w:val="clear" w:color="auto" w:fill="auto"/>
            <w:hideMark/>
          </w:tcPr>
          <w:p w14:paraId="151704E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F24969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0,328275</w:t>
            </w:r>
          </w:p>
        </w:tc>
        <w:tc>
          <w:tcPr>
            <w:tcW w:w="380" w:type="pct"/>
            <w:tcBorders>
              <w:top w:val="nil"/>
              <w:left w:val="nil"/>
              <w:bottom w:val="nil"/>
              <w:right w:val="nil"/>
            </w:tcBorders>
            <w:shd w:val="clear" w:color="auto" w:fill="auto"/>
            <w:hideMark/>
          </w:tcPr>
          <w:p w14:paraId="29B21C4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0F3F8E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AA0B4B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402,14</w:t>
            </w:r>
          </w:p>
        </w:tc>
        <w:tc>
          <w:tcPr>
            <w:tcW w:w="290" w:type="pct"/>
            <w:tcBorders>
              <w:top w:val="nil"/>
              <w:left w:val="nil"/>
              <w:bottom w:val="nil"/>
              <w:right w:val="nil"/>
            </w:tcBorders>
            <w:shd w:val="clear" w:color="auto" w:fill="auto"/>
            <w:hideMark/>
          </w:tcPr>
          <w:p w14:paraId="2240F76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315F924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198,02</w:t>
            </w:r>
          </w:p>
        </w:tc>
      </w:tr>
      <w:tr w:rsidR="00C05D6C" w:rsidRPr="00BA5427" w14:paraId="11DD13A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43F7AF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25E5C7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91.07.08-025</w:t>
            </w:r>
          </w:p>
        </w:tc>
        <w:tc>
          <w:tcPr>
            <w:tcW w:w="876" w:type="pct"/>
            <w:gridSpan w:val="5"/>
            <w:tcBorders>
              <w:top w:val="nil"/>
              <w:left w:val="nil"/>
              <w:bottom w:val="nil"/>
              <w:right w:val="nil"/>
            </w:tcBorders>
            <w:shd w:val="clear" w:color="auto" w:fill="auto"/>
            <w:hideMark/>
          </w:tcPr>
          <w:p w14:paraId="090EBE5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Растворосмесители передвижные, объем барабана 250 л</w:t>
            </w:r>
          </w:p>
        </w:tc>
        <w:tc>
          <w:tcPr>
            <w:tcW w:w="278" w:type="pct"/>
            <w:tcBorders>
              <w:top w:val="nil"/>
              <w:left w:val="nil"/>
              <w:bottom w:val="nil"/>
              <w:right w:val="nil"/>
            </w:tcBorders>
            <w:shd w:val="clear" w:color="auto" w:fill="auto"/>
            <w:hideMark/>
          </w:tcPr>
          <w:p w14:paraId="15A8D96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09A967C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31</w:t>
            </w:r>
          </w:p>
        </w:tc>
        <w:tc>
          <w:tcPr>
            <w:tcW w:w="515" w:type="pct"/>
            <w:tcBorders>
              <w:top w:val="nil"/>
              <w:left w:val="nil"/>
              <w:bottom w:val="nil"/>
              <w:right w:val="nil"/>
            </w:tcBorders>
            <w:shd w:val="clear" w:color="auto" w:fill="auto"/>
            <w:hideMark/>
          </w:tcPr>
          <w:p w14:paraId="42FE7CC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3805CF6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0,6975</w:t>
            </w:r>
          </w:p>
        </w:tc>
        <w:tc>
          <w:tcPr>
            <w:tcW w:w="380" w:type="pct"/>
            <w:tcBorders>
              <w:top w:val="nil"/>
              <w:left w:val="nil"/>
              <w:bottom w:val="nil"/>
              <w:right w:val="nil"/>
            </w:tcBorders>
            <w:shd w:val="clear" w:color="auto" w:fill="auto"/>
            <w:hideMark/>
          </w:tcPr>
          <w:p w14:paraId="51F3B9C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7,15</w:t>
            </w:r>
          </w:p>
        </w:tc>
        <w:tc>
          <w:tcPr>
            <w:tcW w:w="204" w:type="pct"/>
            <w:tcBorders>
              <w:top w:val="nil"/>
              <w:left w:val="nil"/>
              <w:bottom w:val="nil"/>
              <w:right w:val="nil"/>
            </w:tcBorders>
            <w:shd w:val="clear" w:color="auto" w:fill="auto"/>
            <w:hideMark/>
          </w:tcPr>
          <w:p w14:paraId="0E2BDD92"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1,6</w:t>
            </w:r>
          </w:p>
        </w:tc>
        <w:tc>
          <w:tcPr>
            <w:tcW w:w="278" w:type="pct"/>
            <w:tcBorders>
              <w:top w:val="nil"/>
              <w:left w:val="nil"/>
              <w:bottom w:val="nil"/>
              <w:right w:val="nil"/>
            </w:tcBorders>
            <w:shd w:val="clear" w:color="auto" w:fill="auto"/>
            <w:hideMark/>
          </w:tcPr>
          <w:p w14:paraId="43DFD35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11,44</w:t>
            </w:r>
          </w:p>
        </w:tc>
        <w:tc>
          <w:tcPr>
            <w:tcW w:w="290" w:type="pct"/>
            <w:tcBorders>
              <w:top w:val="nil"/>
              <w:left w:val="nil"/>
              <w:bottom w:val="nil"/>
              <w:right w:val="nil"/>
            </w:tcBorders>
            <w:shd w:val="clear" w:color="auto" w:fill="auto"/>
            <w:hideMark/>
          </w:tcPr>
          <w:p w14:paraId="7CBAF43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B37AC6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7,98</w:t>
            </w:r>
          </w:p>
        </w:tc>
      </w:tr>
      <w:tr w:rsidR="00C05D6C" w:rsidRPr="00BA5427" w14:paraId="67E1A01C" w14:textId="77777777" w:rsidTr="00F46482">
        <w:trPr>
          <w:trHeight w:val="300"/>
        </w:trPr>
        <w:tc>
          <w:tcPr>
            <w:tcW w:w="282" w:type="pct"/>
            <w:tcBorders>
              <w:top w:val="nil"/>
              <w:left w:val="single" w:sz="4" w:space="0" w:color="auto"/>
              <w:bottom w:val="nil"/>
              <w:right w:val="nil"/>
            </w:tcBorders>
            <w:shd w:val="clear" w:color="auto" w:fill="auto"/>
            <w:hideMark/>
          </w:tcPr>
          <w:p w14:paraId="6948B92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5F3D6D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4-100-030</w:t>
            </w:r>
          </w:p>
        </w:tc>
        <w:tc>
          <w:tcPr>
            <w:tcW w:w="876" w:type="pct"/>
            <w:gridSpan w:val="5"/>
            <w:tcBorders>
              <w:top w:val="nil"/>
              <w:left w:val="nil"/>
              <w:bottom w:val="nil"/>
              <w:right w:val="nil"/>
            </w:tcBorders>
            <w:shd w:val="clear" w:color="auto" w:fill="auto"/>
            <w:hideMark/>
          </w:tcPr>
          <w:p w14:paraId="1685255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3 </w:t>
            </w:r>
          </w:p>
        </w:tc>
        <w:tc>
          <w:tcPr>
            <w:tcW w:w="278" w:type="pct"/>
            <w:tcBorders>
              <w:top w:val="nil"/>
              <w:left w:val="nil"/>
              <w:bottom w:val="nil"/>
              <w:right w:val="nil"/>
            </w:tcBorders>
            <w:shd w:val="clear" w:color="auto" w:fill="auto"/>
            <w:hideMark/>
          </w:tcPr>
          <w:p w14:paraId="0CF60F1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56ACA2D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31</w:t>
            </w:r>
          </w:p>
        </w:tc>
        <w:tc>
          <w:tcPr>
            <w:tcW w:w="515" w:type="pct"/>
            <w:tcBorders>
              <w:top w:val="nil"/>
              <w:left w:val="nil"/>
              <w:bottom w:val="nil"/>
              <w:right w:val="nil"/>
            </w:tcBorders>
            <w:shd w:val="clear" w:color="auto" w:fill="auto"/>
            <w:hideMark/>
          </w:tcPr>
          <w:p w14:paraId="37EFFDA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0CE1D61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0,6975</w:t>
            </w:r>
          </w:p>
        </w:tc>
        <w:tc>
          <w:tcPr>
            <w:tcW w:w="380" w:type="pct"/>
            <w:tcBorders>
              <w:top w:val="nil"/>
              <w:left w:val="nil"/>
              <w:bottom w:val="nil"/>
              <w:right w:val="nil"/>
            </w:tcBorders>
            <w:shd w:val="clear" w:color="auto" w:fill="auto"/>
            <w:hideMark/>
          </w:tcPr>
          <w:p w14:paraId="4EDE161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901D72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6A8D85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310,74</w:t>
            </w:r>
          </w:p>
        </w:tc>
        <w:tc>
          <w:tcPr>
            <w:tcW w:w="290" w:type="pct"/>
            <w:tcBorders>
              <w:top w:val="nil"/>
              <w:left w:val="nil"/>
              <w:bottom w:val="nil"/>
              <w:right w:val="nil"/>
            </w:tcBorders>
            <w:shd w:val="clear" w:color="auto" w:fill="auto"/>
            <w:hideMark/>
          </w:tcPr>
          <w:p w14:paraId="6680C9F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5D0D75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325,11</w:t>
            </w:r>
          </w:p>
        </w:tc>
      </w:tr>
      <w:tr w:rsidR="00C05D6C" w:rsidRPr="00BA5427" w14:paraId="69A74AA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5C82FE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BE2BA0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4407D48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7B71BA46"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55041134"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1814E8CF"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5341CC5"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B40AE05"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2B60EAC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01BC2F6"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4133C1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0F45D2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6 286,15</w:t>
            </w:r>
          </w:p>
        </w:tc>
      </w:tr>
      <w:tr w:rsidR="00C05D6C" w:rsidRPr="00BA5427" w14:paraId="1992446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1E7072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70B8A3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01.7.03.01-0001</w:t>
            </w:r>
          </w:p>
        </w:tc>
        <w:tc>
          <w:tcPr>
            <w:tcW w:w="876" w:type="pct"/>
            <w:gridSpan w:val="5"/>
            <w:tcBorders>
              <w:top w:val="nil"/>
              <w:left w:val="nil"/>
              <w:bottom w:val="nil"/>
              <w:right w:val="nil"/>
            </w:tcBorders>
            <w:shd w:val="clear" w:color="auto" w:fill="auto"/>
            <w:hideMark/>
          </w:tcPr>
          <w:p w14:paraId="00C2284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Вода</w:t>
            </w:r>
          </w:p>
        </w:tc>
        <w:tc>
          <w:tcPr>
            <w:tcW w:w="278" w:type="pct"/>
            <w:tcBorders>
              <w:top w:val="nil"/>
              <w:left w:val="nil"/>
              <w:bottom w:val="nil"/>
              <w:right w:val="nil"/>
            </w:tcBorders>
            <w:shd w:val="clear" w:color="auto" w:fill="auto"/>
            <w:hideMark/>
          </w:tcPr>
          <w:p w14:paraId="33905D3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4455325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30</w:t>
            </w:r>
          </w:p>
        </w:tc>
        <w:tc>
          <w:tcPr>
            <w:tcW w:w="515" w:type="pct"/>
            <w:tcBorders>
              <w:top w:val="nil"/>
              <w:left w:val="nil"/>
              <w:bottom w:val="nil"/>
              <w:right w:val="nil"/>
            </w:tcBorders>
            <w:shd w:val="clear" w:color="auto" w:fill="auto"/>
            <w:hideMark/>
          </w:tcPr>
          <w:p w14:paraId="137928C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2A1D60E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0,54</w:t>
            </w:r>
          </w:p>
        </w:tc>
        <w:tc>
          <w:tcPr>
            <w:tcW w:w="380" w:type="pct"/>
            <w:tcBorders>
              <w:top w:val="nil"/>
              <w:left w:val="nil"/>
              <w:bottom w:val="nil"/>
              <w:right w:val="nil"/>
            </w:tcBorders>
            <w:shd w:val="clear" w:color="auto" w:fill="auto"/>
            <w:hideMark/>
          </w:tcPr>
          <w:p w14:paraId="441B9A9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35,71</w:t>
            </w:r>
          </w:p>
        </w:tc>
        <w:tc>
          <w:tcPr>
            <w:tcW w:w="204" w:type="pct"/>
            <w:tcBorders>
              <w:top w:val="nil"/>
              <w:left w:val="nil"/>
              <w:bottom w:val="nil"/>
              <w:right w:val="nil"/>
            </w:tcBorders>
            <w:shd w:val="clear" w:color="auto" w:fill="auto"/>
            <w:hideMark/>
          </w:tcPr>
          <w:p w14:paraId="72068BC9"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0,51</w:t>
            </w:r>
          </w:p>
        </w:tc>
        <w:tc>
          <w:tcPr>
            <w:tcW w:w="278" w:type="pct"/>
            <w:tcBorders>
              <w:top w:val="nil"/>
              <w:left w:val="nil"/>
              <w:bottom w:val="nil"/>
              <w:right w:val="nil"/>
            </w:tcBorders>
            <w:shd w:val="clear" w:color="auto" w:fill="auto"/>
            <w:hideMark/>
          </w:tcPr>
          <w:p w14:paraId="002DA4A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18,21</w:t>
            </w:r>
          </w:p>
        </w:tc>
        <w:tc>
          <w:tcPr>
            <w:tcW w:w="290" w:type="pct"/>
            <w:tcBorders>
              <w:top w:val="nil"/>
              <w:left w:val="nil"/>
              <w:bottom w:val="nil"/>
              <w:right w:val="nil"/>
            </w:tcBorders>
            <w:shd w:val="clear" w:color="auto" w:fill="auto"/>
            <w:hideMark/>
          </w:tcPr>
          <w:p w14:paraId="7212F754"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CA74F1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9,83</w:t>
            </w:r>
          </w:p>
        </w:tc>
      </w:tr>
      <w:tr w:rsidR="00C05D6C" w:rsidRPr="00BA5427" w14:paraId="3912CE5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B57FB5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952081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03.2.01.05-0003</w:t>
            </w:r>
          </w:p>
        </w:tc>
        <w:tc>
          <w:tcPr>
            <w:tcW w:w="876" w:type="pct"/>
            <w:gridSpan w:val="5"/>
            <w:tcBorders>
              <w:top w:val="nil"/>
              <w:left w:val="nil"/>
              <w:bottom w:val="nil"/>
              <w:right w:val="nil"/>
            </w:tcBorders>
            <w:shd w:val="clear" w:color="auto" w:fill="auto"/>
            <w:hideMark/>
          </w:tcPr>
          <w:p w14:paraId="7B0DC2E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Шлакопортландцемент общестроительный ЦЕМ III 32,5Н</w:t>
            </w:r>
          </w:p>
        </w:tc>
        <w:tc>
          <w:tcPr>
            <w:tcW w:w="278" w:type="pct"/>
            <w:tcBorders>
              <w:top w:val="nil"/>
              <w:left w:val="nil"/>
              <w:bottom w:val="nil"/>
              <w:right w:val="nil"/>
            </w:tcBorders>
            <w:shd w:val="clear" w:color="auto" w:fill="auto"/>
            <w:hideMark/>
          </w:tcPr>
          <w:p w14:paraId="59FC1D7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38036BE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41,6</w:t>
            </w:r>
          </w:p>
        </w:tc>
        <w:tc>
          <w:tcPr>
            <w:tcW w:w="515" w:type="pct"/>
            <w:tcBorders>
              <w:top w:val="nil"/>
              <w:left w:val="nil"/>
              <w:bottom w:val="nil"/>
              <w:right w:val="nil"/>
            </w:tcBorders>
            <w:shd w:val="clear" w:color="auto" w:fill="auto"/>
            <w:hideMark/>
          </w:tcPr>
          <w:p w14:paraId="765002B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685195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0,7488</w:t>
            </w:r>
          </w:p>
        </w:tc>
        <w:tc>
          <w:tcPr>
            <w:tcW w:w="380" w:type="pct"/>
            <w:tcBorders>
              <w:top w:val="nil"/>
              <w:left w:val="nil"/>
              <w:bottom w:val="nil"/>
              <w:right w:val="nil"/>
            </w:tcBorders>
            <w:shd w:val="clear" w:color="auto" w:fill="auto"/>
            <w:hideMark/>
          </w:tcPr>
          <w:p w14:paraId="6B2A3057"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4 630,85</w:t>
            </w:r>
          </w:p>
        </w:tc>
        <w:tc>
          <w:tcPr>
            <w:tcW w:w="204" w:type="pct"/>
            <w:tcBorders>
              <w:top w:val="nil"/>
              <w:left w:val="nil"/>
              <w:bottom w:val="nil"/>
              <w:right w:val="nil"/>
            </w:tcBorders>
            <w:shd w:val="clear" w:color="auto" w:fill="auto"/>
            <w:hideMark/>
          </w:tcPr>
          <w:p w14:paraId="4C8D5EA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1,81</w:t>
            </w:r>
          </w:p>
        </w:tc>
        <w:tc>
          <w:tcPr>
            <w:tcW w:w="278" w:type="pct"/>
            <w:tcBorders>
              <w:top w:val="nil"/>
              <w:left w:val="nil"/>
              <w:bottom w:val="nil"/>
              <w:right w:val="nil"/>
            </w:tcBorders>
            <w:shd w:val="clear" w:color="auto" w:fill="auto"/>
            <w:hideMark/>
          </w:tcPr>
          <w:p w14:paraId="66763AC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8 381,84</w:t>
            </w:r>
          </w:p>
        </w:tc>
        <w:tc>
          <w:tcPr>
            <w:tcW w:w="290" w:type="pct"/>
            <w:tcBorders>
              <w:top w:val="nil"/>
              <w:left w:val="nil"/>
              <w:bottom w:val="nil"/>
              <w:right w:val="nil"/>
            </w:tcBorders>
            <w:shd w:val="clear" w:color="auto" w:fill="auto"/>
            <w:hideMark/>
          </w:tcPr>
          <w:p w14:paraId="60B926DA"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A14552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6 276,32</w:t>
            </w:r>
          </w:p>
        </w:tc>
      </w:tr>
      <w:tr w:rsidR="00C05D6C" w:rsidRPr="00BA5427" w14:paraId="32258DFC" w14:textId="77777777" w:rsidTr="00F46482">
        <w:trPr>
          <w:trHeight w:val="300"/>
        </w:trPr>
        <w:tc>
          <w:tcPr>
            <w:tcW w:w="282" w:type="pct"/>
            <w:tcBorders>
              <w:top w:val="nil"/>
              <w:left w:val="single" w:sz="4" w:space="0" w:color="auto"/>
              <w:bottom w:val="nil"/>
              <w:right w:val="nil"/>
            </w:tcBorders>
            <w:shd w:val="clear" w:color="auto" w:fill="auto"/>
            <w:hideMark/>
          </w:tcPr>
          <w:p w14:paraId="2181F8E2"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1235A875"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02.3.01.02</w:t>
            </w:r>
          </w:p>
        </w:tc>
        <w:tc>
          <w:tcPr>
            <w:tcW w:w="876" w:type="pct"/>
            <w:gridSpan w:val="5"/>
            <w:tcBorders>
              <w:top w:val="nil"/>
              <w:left w:val="nil"/>
              <w:bottom w:val="nil"/>
              <w:right w:val="nil"/>
            </w:tcBorders>
            <w:shd w:val="clear" w:color="auto" w:fill="auto"/>
            <w:hideMark/>
          </w:tcPr>
          <w:p w14:paraId="2F8C4661"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Песок для строительных работ природный</w:t>
            </w:r>
          </w:p>
        </w:tc>
        <w:tc>
          <w:tcPr>
            <w:tcW w:w="278" w:type="pct"/>
            <w:tcBorders>
              <w:top w:val="nil"/>
              <w:left w:val="nil"/>
              <w:bottom w:val="nil"/>
              <w:right w:val="nil"/>
            </w:tcBorders>
            <w:shd w:val="clear" w:color="auto" w:fill="auto"/>
            <w:hideMark/>
          </w:tcPr>
          <w:p w14:paraId="3374C1B8"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м3</w:t>
            </w:r>
          </w:p>
        </w:tc>
        <w:tc>
          <w:tcPr>
            <w:tcW w:w="278" w:type="pct"/>
            <w:tcBorders>
              <w:top w:val="nil"/>
              <w:left w:val="nil"/>
              <w:bottom w:val="nil"/>
              <w:right w:val="nil"/>
            </w:tcBorders>
            <w:shd w:val="clear" w:color="auto" w:fill="auto"/>
            <w:hideMark/>
          </w:tcPr>
          <w:p w14:paraId="21387874"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116</w:t>
            </w:r>
          </w:p>
        </w:tc>
        <w:tc>
          <w:tcPr>
            <w:tcW w:w="515" w:type="pct"/>
            <w:tcBorders>
              <w:top w:val="nil"/>
              <w:left w:val="nil"/>
              <w:bottom w:val="nil"/>
              <w:right w:val="nil"/>
            </w:tcBorders>
            <w:shd w:val="clear" w:color="auto" w:fill="auto"/>
            <w:hideMark/>
          </w:tcPr>
          <w:p w14:paraId="0E71ADFF"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3A2CB76D"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2,088</w:t>
            </w:r>
          </w:p>
        </w:tc>
        <w:tc>
          <w:tcPr>
            <w:tcW w:w="380" w:type="pct"/>
            <w:tcBorders>
              <w:top w:val="nil"/>
              <w:left w:val="nil"/>
              <w:bottom w:val="nil"/>
              <w:right w:val="nil"/>
            </w:tcBorders>
            <w:shd w:val="clear" w:color="auto" w:fill="auto"/>
            <w:hideMark/>
          </w:tcPr>
          <w:p w14:paraId="60859561"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7FC0A0B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BE1D38A"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17D06CF"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47B1D72"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1DFB7632"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65C4C1D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84DC91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6B27A18F"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6A6DEBF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602A79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7EE3460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7002915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2D8FDC1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02FABAC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7DBC05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746E292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12E082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9 120,79</w:t>
            </w:r>
          </w:p>
        </w:tc>
      </w:tr>
      <w:tr w:rsidR="00C05D6C" w:rsidRPr="00BA5427" w14:paraId="6F648B45" w14:textId="77777777" w:rsidTr="00F46482">
        <w:trPr>
          <w:trHeight w:val="1125"/>
        </w:trPr>
        <w:tc>
          <w:tcPr>
            <w:tcW w:w="282" w:type="pct"/>
            <w:tcBorders>
              <w:top w:val="nil"/>
              <w:left w:val="single" w:sz="4" w:space="0" w:color="auto"/>
              <w:bottom w:val="nil"/>
              <w:right w:val="nil"/>
            </w:tcBorders>
            <w:shd w:val="clear" w:color="auto" w:fill="auto"/>
            <w:hideMark/>
          </w:tcPr>
          <w:p w14:paraId="52F20E3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5.1</w:t>
            </w:r>
          </w:p>
        </w:tc>
        <w:tc>
          <w:tcPr>
            <w:tcW w:w="757" w:type="pct"/>
            <w:tcBorders>
              <w:top w:val="nil"/>
              <w:left w:val="nil"/>
              <w:bottom w:val="nil"/>
              <w:right w:val="nil"/>
            </w:tcBorders>
            <w:shd w:val="clear" w:color="auto" w:fill="auto"/>
            <w:hideMark/>
          </w:tcPr>
          <w:p w14:paraId="2B183AB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03.2.01.05-0003_01-20-1-01-0030</w:t>
            </w:r>
          </w:p>
        </w:tc>
        <w:tc>
          <w:tcPr>
            <w:tcW w:w="876" w:type="pct"/>
            <w:gridSpan w:val="5"/>
            <w:tcBorders>
              <w:top w:val="nil"/>
              <w:left w:val="nil"/>
              <w:bottom w:val="nil"/>
              <w:right w:val="nil"/>
            </w:tcBorders>
            <w:shd w:val="clear" w:color="auto" w:fill="auto"/>
            <w:hideMark/>
          </w:tcPr>
          <w:p w14:paraId="5B910CB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w:t>
            </w:r>
            <w:r w:rsidRPr="00BA5427">
              <w:rPr>
                <w:rFonts w:ascii="Arial" w:eastAsia="Times New Roman" w:hAnsi="Arial" w:cs="Arial"/>
                <w:sz w:val="16"/>
                <w:szCs w:val="16"/>
                <w:lang w:eastAsia="ru-RU"/>
              </w:rPr>
              <w:lastRenderedPageBreak/>
              <w:t xml:space="preserve">дорожным покрытием на расстояние 30 км </w:t>
            </w:r>
          </w:p>
        </w:tc>
        <w:tc>
          <w:tcPr>
            <w:tcW w:w="278" w:type="pct"/>
            <w:tcBorders>
              <w:top w:val="nil"/>
              <w:left w:val="nil"/>
              <w:bottom w:val="nil"/>
              <w:right w:val="nil"/>
            </w:tcBorders>
            <w:shd w:val="clear" w:color="auto" w:fill="auto"/>
            <w:hideMark/>
          </w:tcPr>
          <w:p w14:paraId="66A1B5F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1т груза</w:t>
            </w:r>
          </w:p>
        </w:tc>
        <w:tc>
          <w:tcPr>
            <w:tcW w:w="278" w:type="pct"/>
            <w:tcBorders>
              <w:top w:val="nil"/>
              <w:left w:val="nil"/>
              <w:bottom w:val="nil"/>
              <w:right w:val="nil"/>
            </w:tcBorders>
            <w:shd w:val="clear" w:color="auto" w:fill="auto"/>
            <w:hideMark/>
          </w:tcPr>
          <w:p w14:paraId="64CE139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0D1E89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FD58C5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0,7563</w:t>
            </w:r>
          </w:p>
        </w:tc>
        <w:tc>
          <w:tcPr>
            <w:tcW w:w="380" w:type="pct"/>
            <w:tcBorders>
              <w:top w:val="nil"/>
              <w:left w:val="nil"/>
              <w:bottom w:val="nil"/>
              <w:right w:val="nil"/>
            </w:tcBorders>
            <w:shd w:val="clear" w:color="auto" w:fill="auto"/>
            <w:hideMark/>
          </w:tcPr>
          <w:p w14:paraId="5E753C5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297EC6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9552AB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4354C5F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263C390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-333,29</w:t>
            </w:r>
          </w:p>
        </w:tc>
      </w:tr>
      <w:tr w:rsidR="00C05D6C" w:rsidRPr="00BA5427" w14:paraId="2F3333D3" w14:textId="77777777" w:rsidTr="00F46482">
        <w:trPr>
          <w:trHeight w:val="1125"/>
        </w:trPr>
        <w:tc>
          <w:tcPr>
            <w:tcW w:w="282" w:type="pct"/>
            <w:tcBorders>
              <w:top w:val="nil"/>
              <w:left w:val="single" w:sz="4" w:space="0" w:color="auto"/>
              <w:bottom w:val="nil"/>
              <w:right w:val="nil"/>
            </w:tcBorders>
            <w:shd w:val="clear" w:color="auto" w:fill="auto"/>
            <w:hideMark/>
          </w:tcPr>
          <w:p w14:paraId="7F3FCC1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5.2</w:t>
            </w:r>
          </w:p>
        </w:tc>
        <w:tc>
          <w:tcPr>
            <w:tcW w:w="757" w:type="pct"/>
            <w:tcBorders>
              <w:top w:val="nil"/>
              <w:left w:val="nil"/>
              <w:bottom w:val="nil"/>
              <w:right w:val="nil"/>
            </w:tcBorders>
            <w:shd w:val="clear" w:color="auto" w:fill="auto"/>
            <w:hideMark/>
          </w:tcPr>
          <w:p w14:paraId="4D84F86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03.2.01.05-0003_01-20-1-01-0135</w:t>
            </w:r>
          </w:p>
        </w:tc>
        <w:tc>
          <w:tcPr>
            <w:tcW w:w="876" w:type="pct"/>
            <w:gridSpan w:val="5"/>
            <w:tcBorders>
              <w:top w:val="nil"/>
              <w:left w:val="nil"/>
              <w:bottom w:val="nil"/>
              <w:right w:val="nil"/>
            </w:tcBorders>
            <w:shd w:val="clear" w:color="auto" w:fill="auto"/>
            <w:hideMark/>
          </w:tcPr>
          <w:p w14:paraId="013A58D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135 км </w:t>
            </w:r>
          </w:p>
        </w:tc>
        <w:tc>
          <w:tcPr>
            <w:tcW w:w="278" w:type="pct"/>
            <w:tcBorders>
              <w:top w:val="nil"/>
              <w:left w:val="nil"/>
              <w:bottom w:val="nil"/>
              <w:right w:val="nil"/>
            </w:tcBorders>
            <w:shd w:val="clear" w:color="auto" w:fill="auto"/>
            <w:hideMark/>
          </w:tcPr>
          <w:p w14:paraId="3670012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01E84FF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484FA6A5"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2B8D67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0,7563</w:t>
            </w:r>
          </w:p>
        </w:tc>
        <w:tc>
          <w:tcPr>
            <w:tcW w:w="380" w:type="pct"/>
            <w:tcBorders>
              <w:top w:val="nil"/>
              <w:left w:val="nil"/>
              <w:bottom w:val="nil"/>
              <w:right w:val="nil"/>
            </w:tcBorders>
            <w:shd w:val="clear" w:color="auto" w:fill="auto"/>
            <w:hideMark/>
          </w:tcPr>
          <w:p w14:paraId="780891D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BD07DB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873926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873,33</w:t>
            </w:r>
          </w:p>
        </w:tc>
        <w:tc>
          <w:tcPr>
            <w:tcW w:w="290" w:type="pct"/>
            <w:tcBorders>
              <w:top w:val="nil"/>
              <w:left w:val="nil"/>
              <w:bottom w:val="nil"/>
              <w:right w:val="nil"/>
            </w:tcBorders>
            <w:shd w:val="clear" w:color="auto" w:fill="auto"/>
            <w:hideMark/>
          </w:tcPr>
          <w:p w14:paraId="54C4207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031DF45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638,48</w:t>
            </w:r>
          </w:p>
        </w:tc>
      </w:tr>
      <w:tr w:rsidR="00C05D6C" w:rsidRPr="00BA5427" w14:paraId="1347933B" w14:textId="77777777" w:rsidTr="00F46482">
        <w:trPr>
          <w:trHeight w:val="675"/>
        </w:trPr>
        <w:tc>
          <w:tcPr>
            <w:tcW w:w="282" w:type="pct"/>
            <w:tcBorders>
              <w:top w:val="nil"/>
              <w:left w:val="single" w:sz="4" w:space="0" w:color="auto"/>
              <w:bottom w:val="nil"/>
              <w:right w:val="nil"/>
            </w:tcBorders>
            <w:shd w:val="clear" w:color="auto" w:fill="auto"/>
            <w:hideMark/>
          </w:tcPr>
          <w:p w14:paraId="5A58026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5.3</w:t>
            </w:r>
          </w:p>
        </w:tc>
        <w:tc>
          <w:tcPr>
            <w:tcW w:w="757" w:type="pct"/>
            <w:tcBorders>
              <w:top w:val="nil"/>
              <w:left w:val="nil"/>
              <w:bottom w:val="nil"/>
              <w:right w:val="nil"/>
            </w:tcBorders>
            <w:shd w:val="clear" w:color="auto" w:fill="auto"/>
            <w:hideMark/>
          </w:tcPr>
          <w:p w14:paraId="7D61886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03.2.01.05-0003_01-20-1-03-0135</w:t>
            </w:r>
          </w:p>
        </w:tc>
        <w:tc>
          <w:tcPr>
            <w:tcW w:w="876" w:type="pct"/>
            <w:gridSpan w:val="5"/>
            <w:tcBorders>
              <w:top w:val="nil"/>
              <w:left w:val="nil"/>
              <w:bottom w:val="nil"/>
              <w:right w:val="nil"/>
            </w:tcBorders>
            <w:shd w:val="clear" w:color="auto" w:fill="auto"/>
            <w:hideMark/>
          </w:tcPr>
          <w:p w14:paraId="21BAC6D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135 км </w:t>
            </w:r>
          </w:p>
        </w:tc>
        <w:tc>
          <w:tcPr>
            <w:tcW w:w="278" w:type="pct"/>
            <w:tcBorders>
              <w:top w:val="nil"/>
              <w:left w:val="nil"/>
              <w:bottom w:val="nil"/>
              <w:right w:val="nil"/>
            </w:tcBorders>
            <w:shd w:val="clear" w:color="auto" w:fill="auto"/>
            <w:hideMark/>
          </w:tcPr>
          <w:p w14:paraId="156ADD7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3FBF741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2ED4E62E"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88F2E0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0,7563</w:t>
            </w:r>
          </w:p>
        </w:tc>
        <w:tc>
          <w:tcPr>
            <w:tcW w:w="380" w:type="pct"/>
            <w:tcBorders>
              <w:top w:val="nil"/>
              <w:left w:val="nil"/>
              <w:bottom w:val="nil"/>
              <w:right w:val="nil"/>
            </w:tcBorders>
            <w:shd w:val="clear" w:color="auto" w:fill="auto"/>
            <w:hideMark/>
          </w:tcPr>
          <w:p w14:paraId="67E6A38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61C671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AAB5FD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1 624,76</w:t>
            </w:r>
          </w:p>
        </w:tc>
        <w:tc>
          <w:tcPr>
            <w:tcW w:w="290" w:type="pct"/>
            <w:tcBorders>
              <w:top w:val="nil"/>
              <w:left w:val="nil"/>
              <w:bottom w:val="nil"/>
              <w:right w:val="nil"/>
            </w:tcBorders>
            <w:shd w:val="clear" w:color="auto" w:fill="auto"/>
            <w:hideMark/>
          </w:tcPr>
          <w:p w14:paraId="7B8821A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307F009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40,96</w:t>
            </w:r>
          </w:p>
        </w:tc>
      </w:tr>
      <w:tr w:rsidR="00C05D6C" w:rsidRPr="00BA5427" w14:paraId="6E731ABB" w14:textId="77777777" w:rsidTr="00F46482">
        <w:trPr>
          <w:trHeight w:val="300"/>
        </w:trPr>
        <w:tc>
          <w:tcPr>
            <w:tcW w:w="282" w:type="pct"/>
            <w:tcBorders>
              <w:top w:val="nil"/>
              <w:left w:val="single" w:sz="4" w:space="0" w:color="auto"/>
              <w:bottom w:val="nil"/>
              <w:right w:val="nil"/>
            </w:tcBorders>
            <w:shd w:val="clear" w:color="auto" w:fill="auto"/>
            <w:hideMark/>
          </w:tcPr>
          <w:p w14:paraId="3BE7EC2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B5AF34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7B33A83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07C9DD8B"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6644C595"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775CC5C9"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D1C95FF"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0CB339B9"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52BA18C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854F7A3"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EACF949"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CE453E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2 299,52</w:t>
            </w:r>
          </w:p>
        </w:tc>
      </w:tr>
      <w:tr w:rsidR="00C05D6C" w:rsidRPr="00BA5427" w14:paraId="0795C1C9" w14:textId="77777777" w:rsidTr="00F46482">
        <w:trPr>
          <w:trHeight w:val="450"/>
        </w:trPr>
        <w:tc>
          <w:tcPr>
            <w:tcW w:w="282" w:type="pct"/>
            <w:tcBorders>
              <w:top w:val="nil"/>
              <w:left w:val="single" w:sz="4" w:space="0" w:color="auto"/>
              <w:bottom w:val="nil"/>
              <w:right w:val="nil"/>
            </w:tcBorders>
            <w:shd w:val="clear" w:color="auto" w:fill="auto"/>
            <w:hideMark/>
          </w:tcPr>
          <w:p w14:paraId="50D56E0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6EA99D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Пр/812-108.0-1</w:t>
            </w:r>
          </w:p>
        </w:tc>
        <w:tc>
          <w:tcPr>
            <w:tcW w:w="876" w:type="pct"/>
            <w:gridSpan w:val="5"/>
            <w:tcBorders>
              <w:top w:val="nil"/>
              <w:left w:val="nil"/>
              <w:bottom w:val="nil"/>
              <w:right w:val="nil"/>
            </w:tcBorders>
            <w:shd w:val="clear" w:color="auto" w:fill="auto"/>
            <w:hideMark/>
          </w:tcPr>
          <w:p w14:paraId="111CE01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Изготовление в построечных условиях материалов, полуфабрикатов, металлических заготовок</w:t>
            </w:r>
          </w:p>
        </w:tc>
        <w:tc>
          <w:tcPr>
            <w:tcW w:w="278" w:type="pct"/>
            <w:tcBorders>
              <w:top w:val="nil"/>
              <w:left w:val="nil"/>
              <w:bottom w:val="nil"/>
              <w:right w:val="nil"/>
            </w:tcBorders>
            <w:shd w:val="clear" w:color="auto" w:fill="auto"/>
            <w:hideMark/>
          </w:tcPr>
          <w:p w14:paraId="1BCEA0E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60FFE57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73</w:t>
            </w:r>
          </w:p>
        </w:tc>
        <w:tc>
          <w:tcPr>
            <w:tcW w:w="515" w:type="pct"/>
            <w:tcBorders>
              <w:top w:val="nil"/>
              <w:left w:val="nil"/>
              <w:bottom w:val="nil"/>
              <w:right w:val="nil"/>
            </w:tcBorders>
            <w:shd w:val="clear" w:color="auto" w:fill="auto"/>
            <w:hideMark/>
          </w:tcPr>
          <w:p w14:paraId="5412990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885DEC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73</w:t>
            </w:r>
          </w:p>
        </w:tc>
        <w:tc>
          <w:tcPr>
            <w:tcW w:w="380" w:type="pct"/>
            <w:tcBorders>
              <w:top w:val="nil"/>
              <w:left w:val="nil"/>
              <w:bottom w:val="nil"/>
              <w:right w:val="nil"/>
            </w:tcBorders>
            <w:shd w:val="clear" w:color="auto" w:fill="auto"/>
            <w:hideMark/>
          </w:tcPr>
          <w:p w14:paraId="72C1A4A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9D6ABB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B86F197"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2EEDA5D"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03BF79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1 678,65</w:t>
            </w:r>
          </w:p>
        </w:tc>
      </w:tr>
      <w:tr w:rsidR="00C05D6C" w:rsidRPr="00BA5427" w14:paraId="4AF63C93" w14:textId="77777777" w:rsidTr="00F46482">
        <w:trPr>
          <w:trHeight w:val="450"/>
        </w:trPr>
        <w:tc>
          <w:tcPr>
            <w:tcW w:w="282" w:type="pct"/>
            <w:tcBorders>
              <w:top w:val="nil"/>
              <w:left w:val="single" w:sz="4" w:space="0" w:color="auto"/>
              <w:bottom w:val="nil"/>
              <w:right w:val="nil"/>
            </w:tcBorders>
            <w:shd w:val="clear" w:color="auto" w:fill="auto"/>
            <w:hideMark/>
          </w:tcPr>
          <w:p w14:paraId="1737E76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6B53AC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Пр/774-108.0, Приказ № 774/пр от 11.12.2020 п.16</w:t>
            </w:r>
          </w:p>
        </w:tc>
        <w:tc>
          <w:tcPr>
            <w:tcW w:w="876" w:type="pct"/>
            <w:gridSpan w:val="5"/>
            <w:tcBorders>
              <w:top w:val="nil"/>
              <w:left w:val="nil"/>
              <w:bottom w:val="nil"/>
              <w:right w:val="nil"/>
            </w:tcBorders>
            <w:shd w:val="clear" w:color="auto" w:fill="auto"/>
            <w:hideMark/>
          </w:tcPr>
          <w:p w14:paraId="019CAE6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Изготовление в построечных условиях материалов, полуфабрикатов, металлических заготовок</w:t>
            </w:r>
          </w:p>
        </w:tc>
        <w:tc>
          <w:tcPr>
            <w:tcW w:w="278" w:type="pct"/>
            <w:tcBorders>
              <w:top w:val="nil"/>
              <w:left w:val="nil"/>
              <w:bottom w:val="nil"/>
              <w:right w:val="nil"/>
            </w:tcBorders>
            <w:shd w:val="clear" w:color="auto" w:fill="auto"/>
            <w:hideMark/>
          </w:tcPr>
          <w:p w14:paraId="72DB4B2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61E0128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34</w:t>
            </w:r>
          </w:p>
        </w:tc>
        <w:tc>
          <w:tcPr>
            <w:tcW w:w="515" w:type="pct"/>
            <w:tcBorders>
              <w:top w:val="nil"/>
              <w:left w:val="nil"/>
              <w:bottom w:val="nil"/>
              <w:right w:val="nil"/>
            </w:tcBorders>
            <w:shd w:val="clear" w:color="auto" w:fill="auto"/>
            <w:hideMark/>
          </w:tcPr>
          <w:p w14:paraId="6C33C34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18D816E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28,9</w:t>
            </w:r>
          </w:p>
        </w:tc>
        <w:tc>
          <w:tcPr>
            <w:tcW w:w="380" w:type="pct"/>
            <w:tcBorders>
              <w:top w:val="nil"/>
              <w:left w:val="nil"/>
              <w:bottom w:val="nil"/>
              <w:right w:val="nil"/>
            </w:tcBorders>
            <w:shd w:val="clear" w:color="auto" w:fill="auto"/>
            <w:hideMark/>
          </w:tcPr>
          <w:p w14:paraId="34F42D2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676289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DFED08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39308C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AC3F76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664,56</w:t>
            </w:r>
          </w:p>
        </w:tc>
      </w:tr>
      <w:tr w:rsidR="00C05D6C" w:rsidRPr="00BA5427" w14:paraId="6F7E42A0" w14:textId="77777777" w:rsidTr="00F46482">
        <w:trPr>
          <w:trHeight w:val="300"/>
        </w:trPr>
        <w:tc>
          <w:tcPr>
            <w:tcW w:w="282" w:type="pct"/>
            <w:tcBorders>
              <w:top w:val="nil"/>
              <w:left w:val="single" w:sz="4" w:space="0" w:color="auto"/>
              <w:bottom w:val="nil"/>
              <w:right w:val="nil"/>
            </w:tcBorders>
            <w:shd w:val="clear" w:color="auto" w:fill="auto"/>
            <w:hideMark/>
          </w:tcPr>
          <w:p w14:paraId="637EA27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0C2B07D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69D7C84C"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162BF09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EBA8B2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457A3CE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7D7E3D0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6EF9409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B2EC58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C5CB79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656 119,44</w:t>
            </w:r>
          </w:p>
        </w:tc>
        <w:tc>
          <w:tcPr>
            <w:tcW w:w="290" w:type="pct"/>
            <w:tcBorders>
              <w:top w:val="single" w:sz="4" w:space="0" w:color="auto"/>
              <w:left w:val="nil"/>
              <w:bottom w:val="nil"/>
              <w:right w:val="nil"/>
            </w:tcBorders>
            <w:shd w:val="clear" w:color="auto" w:fill="auto"/>
            <w:hideMark/>
          </w:tcPr>
          <w:p w14:paraId="0BFB025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3795237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11 810,15</w:t>
            </w:r>
          </w:p>
        </w:tc>
      </w:tr>
      <w:tr w:rsidR="00C05D6C" w:rsidRPr="00BA5427" w14:paraId="28F19C53" w14:textId="77777777" w:rsidTr="00F46482">
        <w:trPr>
          <w:trHeight w:val="300"/>
        </w:trPr>
        <w:tc>
          <w:tcPr>
            <w:tcW w:w="282" w:type="pct"/>
            <w:tcBorders>
              <w:top w:val="single" w:sz="4" w:space="0" w:color="auto"/>
              <w:left w:val="single" w:sz="4" w:space="0" w:color="auto"/>
              <w:bottom w:val="nil"/>
              <w:right w:val="nil"/>
            </w:tcBorders>
            <w:shd w:val="clear" w:color="auto" w:fill="auto"/>
            <w:hideMark/>
          </w:tcPr>
          <w:p w14:paraId="59CEEF6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6</w:t>
            </w:r>
          </w:p>
        </w:tc>
        <w:tc>
          <w:tcPr>
            <w:tcW w:w="757" w:type="pct"/>
            <w:tcBorders>
              <w:top w:val="single" w:sz="4" w:space="0" w:color="auto"/>
              <w:left w:val="nil"/>
              <w:bottom w:val="nil"/>
              <w:right w:val="nil"/>
            </w:tcBorders>
            <w:shd w:val="clear" w:color="auto" w:fill="auto"/>
            <w:hideMark/>
          </w:tcPr>
          <w:p w14:paraId="72C254CC"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ФСБЦ-02.3.01.02-1104</w:t>
            </w:r>
          </w:p>
        </w:tc>
        <w:tc>
          <w:tcPr>
            <w:tcW w:w="876" w:type="pct"/>
            <w:gridSpan w:val="5"/>
            <w:tcBorders>
              <w:top w:val="single" w:sz="4" w:space="0" w:color="auto"/>
              <w:left w:val="nil"/>
              <w:bottom w:val="nil"/>
              <w:right w:val="nil"/>
            </w:tcBorders>
            <w:shd w:val="clear" w:color="auto" w:fill="auto"/>
            <w:hideMark/>
          </w:tcPr>
          <w:p w14:paraId="243BF9E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Песок природный для строительных работ I класс, средний</w:t>
            </w:r>
          </w:p>
        </w:tc>
        <w:tc>
          <w:tcPr>
            <w:tcW w:w="278" w:type="pct"/>
            <w:tcBorders>
              <w:top w:val="single" w:sz="4" w:space="0" w:color="auto"/>
              <w:left w:val="nil"/>
              <w:bottom w:val="nil"/>
              <w:right w:val="nil"/>
            </w:tcBorders>
            <w:shd w:val="clear" w:color="auto" w:fill="auto"/>
            <w:hideMark/>
          </w:tcPr>
          <w:p w14:paraId="2BEF5DC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м3</w:t>
            </w:r>
          </w:p>
        </w:tc>
        <w:tc>
          <w:tcPr>
            <w:tcW w:w="278" w:type="pct"/>
            <w:tcBorders>
              <w:top w:val="single" w:sz="4" w:space="0" w:color="auto"/>
              <w:left w:val="nil"/>
              <w:bottom w:val="nil"/>
              <w:right w:val="nil"/>
            </w:tcBorders>
            <w:shd w:val="clear" w:color="auto" w:fill="auto"/>
            <w:hideMark/>
          </w:tcPr>
          <w:p w14:paraId="18EC5D2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2,088</w:t>
            </w:r>
          </w:p>
        </w:tc>
        <w:tc>
          <w:tcPr>
            <w:tcW w:w="515" w:type="pct"/>
            <w:tcBorders>
              <w:top w:val="single" w:sz="4" w:space="0" w:color="auto"/>
              <w:left w:val="nil"/>
              <w:bottom w:val="nil"/>
              <w:right w:val="nil"/>
            </w:tcBorders>
            <w:shd w:val="clear" w:color="auto" w:fill="auto"/>
            <w:hideMark/>
          </w:tcPr>
          <w:p w14:paraId="3EBD6E5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043DDD2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2,088</w:t>
            </w:r>
          </w:p>
        </w:tc>
        <w:tc>
          <w:tcPr>
            <w:tcW w:w="380" w:type="pct"/>
            <w:tcBorders>
              <w:top w:val="single" w:sz="4" w:space="0" w:color="auto"/>
              <w:left w:val="nil"/>
              <w:bottom w:val="nil"/>
              <w:right w:val="nil"/>
            </w:tcBorders>
            <w:shd w:val="clear" w:color="auto" w:fill="auto"/>
            <w:hideMark/>
          </w:tcPr>
          <w:p w14:paraId="545A4F8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573,70</w:t>
            </w:r>
          </w:p>
        </w:tc>
        <w:tc>
          <w:tcPr>
            <w:tcW w:w="204" w:type="pct"/>
            <w:tcBorders>
              <w:top w:val="single" w:sz="4" w:space="0" w:color="auto"/>
              <w:left w:val="nil"/>
              <w:bottom w:val="nil"/>
              <w:right w:val="nil"/>
            </w:tcBorders>
            <w:shd w:val="clear" w:color="auto" w:fill="auto"/>
            <w:hideMark/>
          </w:tcPr>
          <w:p w14:paraId="27A9BB8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1,25</w:t>
            </w:r>
          </w:p>
        </w:tc>
        <w:tc>
          <w:tcPr>
            <w:tcW w:w="278" w:type="pct"/>
            <w:tcBorders>
              <w:top w:val="single" w:sz="4" w:space="0" w:color="auto"/>
              <w:left w:val="nil"/>
              <w:bottom w:val="nil"/>
              <w:right w:val="nil"/>
            </w:tcBorders>
            <w:shd w:val="clear" w:color="auto" w:fill="auto"/>
            <w:hideMark/>
          </w:tcPr>
          <w:p w14:paraId="358BB01D"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717,13</w:t>
            </w:r>
          </w:p>
        </w:tc>
        <w:tc>
          <w:tcPr>
            <w:tcW w:w="290" w:type="pct"/>
            <w:tcBorders>
              <w:top w:val="single" w:sz="4" w:space="0" w:color="auto"/>
              <w:left w:val="nil"/>
              <w:bottom w:val="nil"/>
              <w:right w:val="nil"/>
            </w:tcBorders>
            <w:shd w:val="clear" w:color="auto" w:fill="auto"/>
            <w:hideMark/>
          </w:tcPr>
          <w:p w14:paraId="4AF0175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77BD018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1 497,37</w:t>
            </w:r>
          </w:p>
        </w:tc>
      </w:tr>
      <w:tr w:rsidR="00C05D6C" w:rsidRPr="00BA5427" w14:paraId="4EC2AD52" w14:textId="77777777" w:rsidTr="00F46482">
        <w:trPr>
          <w:trHeight w:val="300"/>
        </w:trPr>
        <w:tc>
          <w:tcPr>
            <w:tcW w:w="282" w:type="pct"/>
            <w:tcBorders>
              <w:top w:val="nil"/>
              <w:left w:val="single" w:sz="4" w:space="0" w:color="auto"/>
              <w:bottom w:val="nil"/>
              <w:right w:val="nil"/>
            </w:tcBorders>
            <w:shd w:val="clear" w:color="auto" w:fill="auto"/>
            <w:hideMark/>
          </w:tcPr>
          <w:p w14:paraId="5806D9D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19DF139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1DFEB06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(Материалы для строительных работ)</w:t>
            </w:r>
          </w:p>
        </w:tc>
      </w:tr>
      <w:tr w:rsidR="00C05D6C" w:rsidRPr="00BA5427" w14:paraId="567DBDC0" w14:textId="77777777" w:rsidTr="00F46482">
        <w:trPr>
          <w:trHeight w:val="300"/>
        </w:trPr>
        <w:tc>
          <w:tcPr>
            <w:tcW w:w="282" w:type="pct"/>
            <w:tcBorders>
              <w:top w:val="nil"/>
              <w:left w:val="single" w:sz="4" w:space="0" w:color="auto"/>
              <w:bottom w:val="nil"/>
              <w:right w:val="nil"/>
            </w:tcBorders>
            <w:shd w:val="clear" w:color="auto" w:fill="auto"/>
            <w:hideMark/>
          </w:tcPr>
          <w:p w14:paraId="1D80025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52E5F45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5ADB33F9"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2665C22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8D6452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3F28EEF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20638FB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268CEBC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073DB65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587FB6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2CC5285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2A95DBC"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1 497,37</w:t>
            </w:r>
          </w:p>
        </w:tc>
      </w:tr>
      <w:tr w:rsidR="00C05D6C" w:rsidRPr="00BA5427" w14:paraId="3F5BD457" w14:textId="77777777" w:rsidTr="00F46482">
        <w:trPr>
          <w:trHeight w:val="300"/>
        </w:trPr>
        <w:tc>
          <w:tcPr>
            <w:tcW w:w="282" w:type="pct"/>
            <w:tcBorders>
              <w:top w:val="single" w:sz="4" w:space="0" w:color="auto"/>
              <w:left w:val="single" w:sz="4" w:space="0" w:color="auto"/>
              <w:bottom w:val="nil"/>
              <w:right w:val="nil"/>
            </w:tcBorders>
            <w:shd w:val="clear" w:color="auto" w:fill="auto"/>
            <w:hideMark/>
          </w:tcPr>
          <w:p w14:paraId="30E5616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7</w:t>
            </w:r>
          </w:p>
        </w:tc>
        <w:tc>
          <w:tcPr>
            <w:tcW w:w="757" w:type="pct"/>
            <w:tcBorders>
              <w:top w:val="single" w:sz="4" w:space="0" w:color="auto"/>
              <w:left w:val="nil"/>
              <w:bottom w:val="nil"/>
              <w:right w:val="nil"/>
            </w:tcBorders>
            <w:shd w:val="clear" w:color="auto" w:fill="auto"/>
            <w:hideMark/>
          </w:tcPr>
          <w:p w14:paraId="6AD60FB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ГЭСН06-01-001-01</w:t>
            </w:r>
          </w:p>
        </w:tc>
        <w:tc>
          <w:tcPr>
            <w:tcW w:w="876" w:type="pct"/>
            <w:gridSpan w:val="5"/>
            <w:tcBorders>
              <w:top w:val="single" w:sz="4" w:space="0" w:color="auto"/>
              <w:left w:val="nil"/>
              <w:bottom w:val="nil"/>
              <w:right w:val="nil"/>
            </w:tcBorders>
            <w:shd w:val="clear" w:color="auto" w:fill="auto"/>
            <w:hideMark/>
          </w:tcPr>
          <w:p w14:paraId="3125F03E"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Устройство бетонной подготовки</w:t>
            </w:r>
          </w:p>
        </w:tc>
        <w:tc>
          <w:tcPr>
            <w:tcW w:w="278" w:type="pct"/>
            <w:tcBorders>
              <w:top w:val="single" w:sz="4" w:space="0" w:color="auto"/>
              <w:left w:val="nil"/>
              <w:bottom w:val="nil"/>
              <w:right w:val="nil"/>
            </w:tcBorders>
            <w:shd w:val="clear" w:color="auto" w:fill="auto"/>
            <w:hideMark/>
          </w:tcPr>
          <w:p w14:paraId="177E51A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м3</w:t>
            </w:r>
          </w:p>
        </w:tc>
        <w:tc>
          <w:tcPr>
            <w:tcW w:w="278" w:type="pct"/>
            <w:tcBorders>
              <w:top w:val="single" w:sz="4" w:space="0" w:color="auto"/>
              <w:left w:val="nil"/>
              <w:bottom w:val="nil"/>
              <w:right w:val="nil"/>
            </w:tcBorders>
            <w:shd w:val="clear" w:color="auto" w:fill="auto"/>
            <w:hideMark/>
          </w:tcPr>
          <w:p w14:paraId="640FCA1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0,05</w:t>
            </w:r>
          </w:p>
        </w:tc>
        <w:tc>
          <w:tcPr>
            <w:tcW w:w="515" w:type="pct"/>
            <w:tcBorders>
              <w:top w:val="single" w:sz="4" w:space="0" w:color="auto"/>
              <w:left w:val="nil"/>
              <w:bottom w:val="nil"/>
              <w:right w:val="nil"/>
            </w:tcBorders>
            <w:shd w:val="clear" w:color="auto" w:fill="auto"/>
            <w:hideMark/>
          </w:tcPr>
          <w:p w14:paraId="4CC98ED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6B79421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0,05</w:t>
            </w:r>
          </w:p>
        </w:tc>
        <w:tc>
          <w:tcPr>
            <w:tcW w:w="380" w:type="pct"/>
            <w:tcBorders>
              <w:top w:val="single" w:sz="4" w:space="0" w:color="auto"/>
              <w:left w:val="nil"/>
              <w:bottom w:val="nil"/>
              <w:right w:val="nil"/>
            </w:tcBorders>
            <w:shd w:val="clear" w:color="auto" w:fill="auto"/>
            <w:hideMark/>
          </w:tcPr>
          <w:p w14:paraId="25EA505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2918F28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D1DAFA3"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36E7E4B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793D4A6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23B799C1" w14:textId="77777777" w:rsidTr="00F46482">
        <w:trPr>
          <w:trHeight w:val="300"/>
        </w:trPr>
        <w:tc>
          <w:tcPr>
            <w:tcW w:w="282" w:type="pct"/>
            <w:tcBorders>
              <w:top w:val="nil"/>
              <w:left w:val="single" w:sz="4" w:space="0" w:color="auto"/>
              <w:bottom w:val="nil"/>
              <w:right w:val="nil"/>
            </w:tcBorders>
            <w:shd w:val="clear" w:color="auto" w:fill="auto"/>
            <w:hideMark/>
          </w:tcPr>
          <w:p w14:paraId="40EDEAB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lastRenderedPageBreak/>
              <w:t> </w:t>
            </w:r>
          </w:p>
        </w:tc>
        <w:tc>
          <w:tcPr>
            <w:tcW w:w="757" w:type="pct"/>
            <w:tcBorders>
              <w:top w:val="nil"/>
              <w:left w:val="nil"/>
              <w:bottom w:val="nil"/>
              <w:right w:val="nil"/>
            </w:tcBorders>
            <w:shd w:val="clear" w:color="auto" w:fill="auto"/>
            <w:hideMark/>
          </w:tcPr>
          <w:p w14:paraId="02534C6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50A6A29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Объем=(50*0,1) / 100</w:t>
            </w:r>
          </w:p>
        </w:tc>
      </w:tr>
      <w:tr w:rsidR="00C05D6C" w:rsidRPr="00BA5427" w14:paraId="6E163E9F"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55923C0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614E9B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4B57459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5B45C9F6"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666D488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98368B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1153EA0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000E770D"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F61BDC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3BA6C3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21D6233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2F10E4E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629F3B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2779B1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1863CA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7,7625</w:t>
            </w:r>
          </w:p>
        </w:tc>
        <w:tc>
          <w:tcPr>
            <w:tcW w:w="380" w:type="pct"/>
            <w:tcBorders>
              <w:top w:val="nil"/>
              <w:left w:val="nil"/>
              <w:bottom w:val="nil"/>
              <w:right w:val="nil"/>
            </w:tcBorders>
            <w:shd w:val="clear" w:color="auto" w:fill="auto"/>
            <w:hideMark/>
          </w:tcPr>
          <w:p w14:paraId="55D2282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A5ACA8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817F0D7"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97F154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B607FA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3 314,16</w:t>
            </w:r>
          </w:p>
        </w:tc>
      </w:tr>
      <w:tr w:rsidR="00C05D6C" w:rsidRPr="00BA5427" w14:paraId="54D329A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5F9DC7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D8C1B5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1-100-20</w:t>
            </w:r>
          </w:p>
        </w:tc>
        <w:tc>
          <w:tcPr>
            <w:tcW w:w="876" w:type="pct"/>
            <w:gridSpan w:val="5"/>
            <w:tcBorders>
              <w:top w:val="nil"/>
              <w:left w:val="nil"/>
              <w:bottom w:val="nil"/>
              <w:right w:val="nil"/>
            </w:tcBorders>
            <w:shd w:val="clear" w:color="auto" w:fill="auto"/>
            <w:hideMark/>
          </w:tcPr>
          <w:p w14:paraId="2302037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2,0</w:t>
            </w:r>
          </w:p>
        </w:tc>
        <w:tc>
          <w:tcPr>
            <w:tcW w:w="278" w:type="pct"/>
            <w:tcBorders>
              <w:top w:val="nil"/>
              <w:left w:val="nil"/>
              <w:bottom w:val="nil"/>
              <w:right w:val="nil"/>
            </w:tcBorders>
            <w:shd w:val="clear" w:color="auto" w:fill="auto"/>
            <w:hideMark/>
          </w:tcPr>
          <w:p w14:paraId="1F4AE54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74AF63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135</w:t>
            </w:r>
          </w:p>
        </w:tc>
        <w:tc>
          <w:tcPr>
            <w:tcW w:w="515" w:type="pct"/>
            <w:tcBorders>
              <w:top w:val="nil"/>
              <w:left w:val="nil"/>
              <w:bottom w:val="nil"/>
              <w:right w:val="nil"/>
            </w:tcBorders>
            <w:shd w:val="clear" w:color="auto" w:fill="auto"/>
            <w:hideMark/>
          </w:tcPr>
          <w:p w14:paraId="31D3730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17F049A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7,7625</w:t>
            </w:r>
          </w:p>
        </w:tc>
        <w:tc>
          <w:tcPr>
            <w:tcW w:w="380" w:type="pct"/>
            <w:tcBorders>
              <w:top w:val="nil"/>
              <w:left w:val="nil"/>
              <w:bottom w:val="nil"/>
              <w:right w:val="nil"/>
            </w:tcBorders>
            <w:shd w:val="clear" w:color="auto" w:fill="auto"/>
            <w:hideMark/>
          </w:tcPr>
          <w:p w14:paraId="7846666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FD37C5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F5630C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284,63</w:t>
            </w:r>
          </w:p>
        </w:tc>
        <w:tc>
          <w:tcPr>
            <w:tcW w:w="290" w:type="pct"/>
            <w:tcBorders>
              <w:top w:val="nil"/>
              <w:left w:val="nil"/>
              <w:bottom w:val="nil"/>
              <w:right w:val="nil"/>
            </w:tcBorders>
            <w:shd w:val="clear" w:color="auto" w:fill="auto"/>
            <w:hideMark/>
          </w:tcPr>
          <w:p w14:paraId="189A495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1FB680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3 314,16</w:t>
            </w:r>
          </w:p>
        </w:tc>
      </w:tr>
      <w:tr w:rsidR="00C05D6C" w:rsidRPr="00BA5427" w14:paraId="67CE6ED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3F1428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9923FF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1AAC911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694604B4"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3E2F4AD4"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37566DE6"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9C2E3F4"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14AFC17D"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359E949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FB6C623"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1DBF46C"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E3CA68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1 131,31</w:t>
            </w:r>
          </w:p>
        </w:tc>
      </w:tr>
      <w:tr w:rsidR="00C05D6C" w:rsidRPr="00BA5427" w14:paraId="1C54AA56"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57E7B4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04D3355"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7CB70F2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15CE469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5777B8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3CBC8DB"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BE5645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1,1325</w:t>
            </w:r>
          </w:p>
        </w:tc>
        <w:tc>
          <w:tcPr>
            <w:tcW w:w="380" w:type="pct"/>
            <w:tcBorders>
              <w:top w:val="nil"/>
              <w:left w:val="nil"/>
              <w:bottom w:val="nil"/>
              <w:right w:val="nil"/>
            </w:tcBorders>
            <w:shd w:val="clear" w:color="auto" w:fill="auto"/>
            <w:hideMark/>
          </w:tcPr>
          <w:p w14:paraId="5A46E49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CBBB13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789A42D"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66C4A7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3714AF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797,12</w:t>
            </w:r>
          </w:p>
        </w:tc>
      </w:tr>
      <w:tr w:rsidR="00C05D6C" w:rsidRPr="00BA5427" w14:paraId="4BD8D6A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717743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9D24D0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91.05.01-017</w:t>
            </w:r>
          </w:p>
        </w:tc>
        <w:tc>
          <w:tcPr>
            <w:tcW w:w="876" w:type="pct"/>
            <w:gridSpan w:val="5"/>
            <w:tcBorders>
              <w:top w:val="nil"/>
              <w:left w:val="nil"/>
              <w:bottom w:val="nil"/>
              <w:right w:val="nil"/>
            </w:tcBorders>
            <w:shd w:val="clear" w:color="auto" w:fill="auto"/>
            <w:hideMark/>
          </w:tcPr>
          <w:p w14:paraId="73E2DB4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башенные, грузоподъемность 8 т</w:t>
            </w:r>
          </w:p>
        </w:tc>
        <w:tc>
          <w:tcPr>
            <w:tcW w:w="278" w:type="pct"/>
            <w:tcBorders>
              <w:top w:val="nil"/>
              <w:left w:val="nil"/>
              <w:bottom w:val="nil"/>
              <w:right w:val="nil"/>
            </w:tcBorders>
            <w:shd w:val="clear" w:color="auto" w:fill="auto"/>
            <w:hideMark/>
          </w:tcPr>
          <w:p w14:paraId="6103917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60F0EF3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18</w:t>
            </w:r>
          </w:p>
        </w:tc>
        <w:tc>
          <w:tcPr>
            <w:tcW w:w="515" w:type="pct"/>
            <w:tcBorders>
              <w:top w:val="nil"/>
              <w:left w:val="nil"/>
              <w:bottom w:val="nil"/>
              <w:right w:val="nil"/>
            </w:tcBorders>
            <w:shd w:val="clear" w:color="auto" w:fill="auto"/>
            <w:hideMark/>
          </w:tcPr>
          <w:p w14:paraId="1616723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7628824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1,125</w:t>
            </w:r>
          </w:p>
        </w:tc>
        <w:tc>
          <w:tcPr>
            <w:tcW w:w="380" w:type="pct"/>
            <w:tcBorders>
              <w:top w:val="nil"/>
              <w:left w:val="nil"/>
              <w:bottom w:val="nil"/>
              <w:right w:val="nil"/>
            </w:tcBorders>
            <w:shd w:val="clear" w:color="auto" w:fill="auto"/>
            <w:hideMark/>
          </w:tcPr>
          <w:p w14:paraId="0B1A663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ECF001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643B5E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997,09</w:t>
            </w:r>
          </w:p>
        </w:tc>
        <w:tc>
          <w:tcPr>
            <w:tcW w:w="290" w:type="pct"/>
            <w:tcBorders>
              <w:top w:val="nil"/>
              <w:left w:val="nil"/>
              <w:bottom w:val="nil"/>
              <w:right w:val="nil"/>
            </w:tcBorders>
            <w:shd w:val="clear" w:color="auto" w:fill="auto"/>
            <w:hideMark/>
          </w:tcPr>
          <w:p w14:paraId="5EA6D55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153EDD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1 121,73</w:t>
            </w:r>
          </w:p>
        </w:tc>
      </w:tr>
      <w:tr w:rsidR="00C05D6C" w:rsidRPr="00BA5427" w14:paraId="4AC32E7A" w14:textId="77777777" w:rsidTr="00F46482">
        <w:trPr>
          <w:trHeight w:val="300"/>
        </w:trPr>
        <w:tc>
          <w:tcPr>
            <w:tcW w:w="282" w:type="pct"/>
            <w:tcBorders>
              <w:top w:val="nil"/>
              <w:left w:val="single" w:sz="4" w:space="0" w:color="auto"/>
              <w:bottom w:val="nil"/>
              <w:right w:val="nil"/>
            </w:tcBorders>
            <w:shd w:val="clear" w:color="auto" w:fill="auto"/>
            <w:hideMark/>
          </w:tcPr>
          <w:p w14:paraId="58B0AF2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D3CFC4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77A7331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645EF60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A1074A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18</w:t>
            </w:r>
          </w:p>
        </w:tc>
        <w:tc>
          <w:tcPr>
            <w:tcW w:w="515" w:type="pct"/>
            <w:tcBorders>
              <w:top w:val="nil"/>
              <w:left w:val="nil"/>
              <w:bottom w:val="nil"/>
              <w:right w:val="nil"/>
            </w:tcBorders>
            <w:shd w:val="clear" w:color="auto" w:fill="auto"/>
            <w:hideMark/>
          </w:tcPr>
          <w:p w14:paraId="54591BC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798AFEE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1,125</w:t>
            </w:r>
          </w:p>
        </w:tc>
        <w:tc>
          <w:tcPr>
            <w:tcW w:w="380" w:type="pct"/>
            <w:tcBorders>
              <w:top w:val="nil"/>
              <w:left w:val="nil"/>
              <w:bottom w:val="nil"/>
              <w:right w:val="nil"/>
            </w:tcBorders>
            <w:shd w:val="clear" w:color="auto" w:fill="auto"/>
            <w:hideMark/>
          </w:tcPr>
          <w:p w14:paraId="6461AF7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29485D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6DFC31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314BA9A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3EB8989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793,18</w:t>
            </w:r>
          </w:p>
        </w:tc>
      </w:tr>
      <w:tr w:rsidR="00C05D6C" w:rsidRPr="00BA5427" w14:paraId="035B77C7"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CDAD2B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1D1980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91.07.04-002</w:t>
            </w:r>
          </w:p>
        </w:tc>
        <w:tc>
          <w:tcPr>
            <w:tcW w:w="876" w:type="pct"/>
            <w:gridSpan w:val="5"/>
            <w:tcBorders>
              <w:top w:val="nil"/>
              <w:left w:val="nil"/>
              <w:bottom w:val="nil"/>
              <w:right w:val="nil"/>
            </w:tcBorders>
            <w:shd w:val="clear" w:color="auto" w:fill="auto"/>
            <w:hideMark/>
          </w:tcPr>
          <w:p w14:paraId="50C1580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Вибраторы поверхностные</w:t>
            </w:r>
          </w:p>
        </w:tc>
        <w:tc>
          <w:tcPr>
            <w:tcW w:w="278" w:type="pct"/>
            <w:tcBorders>
              <w:top w:val="nil"/>
              <w:left w:val="nil"/>
              <w:bottom w:val="nil"/>
              <w:right w:val="nil"/>
            </w:tcBorders>
            <w:shd w:val="clear" w:color="auto" w:fill="auto"/>
            <w:hideMark/>
          </w:tcPr>
          <w:p w14:paraId="245B9D9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69B9DD3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5,93</w:t>
            </w:r>
          </w:p>
        </w:tc>
        <w:tc>
          <w:tcPr>
            <w:tcW w:w="515" w:type="pct"/>
            <w:tcBorders>
              <w:top w:val="nil"/>
              <w:left w:val="nil"/>
              <w:bottom w:val="nil"/>
              <w:right w:val="nil"/>
            </w:tcBorders>
            <w:shd w:val="clear" w:color="auto" w:fill="auto"/>
            <w:hideMark/>
          </w:tcPr>
          <w:p w14:paraId="1A691AC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4D35A8F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0,370625</w:t>
            </w:r>
          </w:p>
        </w:tc>
        <w:tc>
          <w:tcPr>
            <w:tcW w:w="380" w:type="pct"/>
            <w:tcBorders>
              <w:top w:val="nil"/>
              <w:left w:val="nil"/>
              <w:bottom w:val="nil"/>
              <w:right w:val="nil"/>
            </w:tcBorders>
            <w:shd w:val="clear" w:color="auto" w:fill="auto"/>
            <w:hideMark/>
          </w:tcPr>
          <w:p w14:paraId="1EA04063"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8,54</w:t>
            </w:r>
          </w:p>
        </w:tc>
        <w:tc>
          <w:tcPr>
            <w:tcW w:w="204" w:type="pct"/>
            <w:tcBorders>
              <w:top w:val="nil"/>
              <w:left w:val="nil"/>
              <w:bottom w:val="nil"/>
              <w:right w:val="nil"/>
            </w:tcBorders>
            <w:shd w:val="clear" w:color="auto" w:fill="auto"/>
            <w:hideMark/>
          </w:tcPr>
          <w:p w14:paraId="04D2C6F9"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1,52</w:t>
            </w:r>
          </w:p>
        </w:tc>
        <w:tc>
          <w:tcPr>
            <w:tcW w:w="278" w:type="pct"/>
            <w:tcBorders>
              <w:top w:val="nil"/>
              <w:left w:val="nil"/>
              <w:bottom w:val="nil"/>
              <w:right w:val="nil"/>
            </w:tcBorders>
            <w:shd w:val="clear" w:color="auto" w:fill="auto"/>
            <w:hideMark/>
          </w:tcPr>
          <w:p w14:paraId="2527E9F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12,98</w:t>
            </w:r>
          </w:p>
        </w:tc>
        <w:tc>
          <w:tcPr>
            <w:tcW w:w="290" w:type="pct"/>
            <w:tcBorders>
              <w:top w:val="nil"/>
              <w:left w:val="nil"/>
              <w:bottom w:val="nil"/>
              <w:right w:val="nil"/>
            </w:tcBorders>
            <w:shd w:val="clear" w:color="auto" w:fill="auto"/>
            <w:hideMark/>
          </w:tcPr>
          <w:p w14:paraId="07487D35"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2F81C1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4,81</w:t>
            </w:r>
          </w:p>
        </w:tc>
      </w:tr>
      <w:tr w:rsidR="00C05D6C" w:rsidRPr="00BA5427" w14:paraId="31FE625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70ECEB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E1CD62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7351647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1489486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71ABA9C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0,12</w:t>
            </w:r>
          </w:p>
        </w:tc>
        <w:tc>
          <w:tcPr>
            <w:tcW w:w="515" w:type="pct"/>
            <w:tcBorders>
              <w:top w:val="nil"/>
              <w:left w:val="nil"/>
              <w:bottom w:val="nil"/>
              <w:right w:val="nil"/>
            </w:tcBorders>
            <w:shd w:val="clear" w:color="auto" w:fill="auto"/>
            <w:hideMark/>
          </w:tcPr>
          <w:p w14:paraId="619C212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3DB0154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0,0075</w:t>
            </w:r>
          </w:p>
        </w:tc>
        <w:tc>
          <w:tcPr>
            <w:tcW w:w="380" w:type="pct"/>
            <w:tcBorders>
              <w:top w:val="nil"/>
              <w:left w:val="nil"/>
              <w:bottom w:val="nil"/>
              <w:right w:val="nil"/>
            </w:tcBorders>
            <w:shd w:val="clear" w:color="auto" w:fill="auto"/>
            <w:hideMark/>
          </w:tcPr>
          <w:p w14:paraId="272C3AC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6D7A7C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A4D568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03FEAC28"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C1F25E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4,77</w:t>
            </w:r>
          </w:p>
        </w:tc>
      </w:tr>
      <w:tr w:rsidR="00C05D6C" w:rsidRPr="00BA5427" w14:paraId="02D6C627" w14:textId="77777777" w:rsidTr="00F46482">
        <w:trPr>
          <w:trHeight w:val="300"/>
        </w:trPr>
        <w:tc>
          <w:tcPr>
            <w:tcW w:w="282" w:type="pct"/>
            <w:tcBorders>
              <w:top w:val="nil"/>
              <w:left w:val="single" w:sz="4" w:space="0" w:color="auto"/>
              <w:bottom w:val="nil"/>
              <w:right w:val="nil"/>
            </w:tcBorders>
            <w:shd w:val="clear" w:color="auto" w:fill="auto"/>
            <w:hideMark/>
          </w:tcPr>
          <w:p w14:paraId="07107A4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E2EDBB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06B0D07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483ACAF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28915C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0,12</w:t>
            </w:r>
          </w:p>
        </w:tc>
        <w:tc>
          <w:tcPr>
            <w:tcW w:w="515" w:type="pct"/>
            <w:tcBorders>
              <w:top w:val="nil"/>
              <w:left w:val="nil"/>
              <w:bottom w:val="nil"/>
              <w:right w:val="nil"/>
            </w:tcBorders>
            <w:shd w:val="clear" w:color="auto" w:fill="auto"/>
            <w:hideMark/>
          </w:tcPr>
          <w:p w14:paraId="30149DE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1F9718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0,0075</w:t>
            </w:r>
          </w:p>
        </w:tc>
        <w:tc>
          <w:tcPr>
            <w:tcW w:w="380" w:type="pct"/>
            <w:tcBorders>
              <w:top w:val="nil"/>
              <w:left w:val="nil"/>
              <w:bottom w:val="nil"/>
              <w:right w:val="nil"/>
            </w:tcBorders>
            <w:shd w:val="clear" w:color="auto" w:fill="auto"/>
            <w:hideMark/>
          </w:tcPr>
          <w:p w14:paraId="7984B84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39F82F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971317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1682E74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36EED10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3,94</w:t>
            </w:r>
          </w:p>
        </w:tc>
      </w:tr>
      <w:tr w:rsidR="00C05D6C" w:rsidRPr="00BA5427" w14:paraId="681FA936"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47C854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8110C9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011C147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2D4A2F8A"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120E82D9"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51BE8946"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5A51ABC"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79FF676C"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562FA53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CE279C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767EEF1"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946470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173,22</w:t>
            </w:r>
          </w:p>
        </w:tc>
      </w:tr>
      <w:tr w:rsidR="00C05D6C" w:rsidRPr="00BA5427" w14:paraId="09A51F18"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1AB7C5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ACF16B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01.7.03.01-0001</w:t>
            </w:r>
          </w:p>
        </w:tc>
        <w:tc>
          <w:tcPr>
            <w:tcW w:w="876" w:type="pct"/>
            <w:gridSpan w:val="5"/>
            <w:tcBorders>
              <w:top w:val="nil"/>
              <w:left w:val="nil"/>
              <w:bottom w:val="nil"/>
              <w:right w:val="nil"/>
            </w:tcBorders>
            <w:shd w:val="clear" w:color="auto" w:fill="auto"/>
            <w:hideMark/>
          </w:tcPr>
          <w:p w14:paraId="05A81C6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Вода</w:t>
            </w:r>
          </w:p>
        </w:tc>
        <w:tc>
          <w:tcPr>
            <w:tcW w:w="278" w:type="pct"/>
            <w:tcBorders>
              <w:top w:val="nil"/>
              <w:left w:val="nil"/>
              <w:bottom w:val="nil"/>
              <w:right w:val="nil"/>
            </w:tcBorders>
            <w:shd w:val="clear" w:color="auto" w:fill="auto"/>
            <w:hideMark/>
          </w:tcPr>
          <w:p w14:paraId="1D56DA7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2808A7E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1,75</w:t>
            </w:r>
          </w:p>
        </w:tc>
        <w:tc>
          <w:tcPr>
            <w:tcW w:w="515" w:type="pct"/>
            <w:tcBorders>
              <w:top w:val="nil"/>
              <w:left w:val="nil"/>
              <w:bottom w:val="nil"/>
              <w:right w:val="nil"/>
            </w:tcBorders>
            <w:shd w:val="clear" w:color="auto" w:fill="auto"/>
            <w:hideMark/>
          </w:tcPr>
          <w:p w14:paraId="6F1F29F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199A57D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0,0875</w:t>
            </w:r>
          </w:p>
        </w:tc>
        <w:tc>
          <w:tcPr>
            <w:tcW w:w="380" w:type="pct"/>
            <w:tcBorders>
              <w:top w:val="nil"/>
              <w:left w:val="nil"/>
              <w:bottom w:val="nil"/>
              <w:right w:val="nil"/>
            </w:tcBorders>
            <w:shd w:val="clear" w:color="auto" w:fill="auto"/>
            <w:hideMark/>
          </w:tcPr>
          <w:p w14:paraId="51282B2B"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35,71</w:t>
            </w:r>
          </w:p>
        </w:tc>
        <w:tc>
          <w:tcPr>
            <w:tcW w:w="204" w:type="pct"/>
            <w:tcBorders>
              <w:top w:val="nil"/>
              <w:left w:val="nil"/>
              <w:bottom w:val="nil"/>
              <w:right w:val="nil"/>
            </w:tcBorders>
            <w:shd w:val="clear" w:color="auto" w:fill="auto"/>
            <w:hideMark/>
          </w:tcPr>
          <w:p w14:paraId="0D0CF19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0,51</w:t>
            </w:r>
          </w:p>
        </w:tc>
        <w:tc>
          <w:tcPr>
            <w:tcW w:w="278" w:type="pct"/>
            <w:tcBorders>
              <w:top w:val="nil"/>
              <w:left w:val="nil"/>
              <w:bottom w:val="nil"/>
              <w:right w:val="nil"/>
            </w:tcBorders>
            <w:shd w:val="clear" w:color="auto" w:fill="auto"/>
            <w:hideMark/>
          </w:tcPr>
          <w:p w14:paraId="449C964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18,21</w:t>
            </w:r>
          </w:p>
        </w:tc>
        <w:tc>
          <w:tcPr>
            <w:tcW w:w="290" w:type="pct"/>
            <w:tcBorders>
              <w:top w:val="nil"/>
              <w:left w:val="nil"/>
              <w:bottom w:val="nil"/>
              <w:right w:val="nil"/>
            </w:tcBorders>
            <w:shd w:val="clear" w:color="auto" w:fill="auto"/>
            <w:hideMark/>
          </w:tcPr>
          <w:p w14:paraId="463D0D23"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F2DC32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1,59</w:t>
            </w:r>
          </w:p>
        </w:tc>
      </w:tr>
      <w:tr w:rsidR="00C05D6C" w:rsidRPr="00BA5427" w14:paraId="766BD9A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EA6805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4971C7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01.7.07.12-0024</w:t>
            </w:r>
          </w:p>
        </w:tc>
        <w:tc>
          <w:tcPr>
            <w:tcW w:w="876" w:type="pct"/>
            <w:gridSpan w:val="5"/>
            <w:tcBorders>
              <w:top w:val="nil"/>
              <w:left w:val="nil"/>
              <w:bottom w:val="nil"/>
              <w:right w:val="nil"/>
            </w:tcBorders>
            <w:shd w:val="clear" w:color="auto" w:fill="auto"/>
            <w:hideMark/>
          </w:tcPr>
          <w:p w14:paraId="642AFEC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Пленка полиэтиленовая, толщина 0,15 мм</w:t>
            </w:r>
          </w:p>
        </w:tc>
        <w:tc>
          <w:tcPr>
            <w:tcW w:w="278" w:type="pct"/>
            <w:tcBorders>
              <w:top w:val="nil"/>
              <w:left w:val="nil"/>
              <w:bottom w:val="nil"/>
              <w:right w:val="nil"/>
            </w:tcBorders>
            <w:shd w:val="clear" w:color="auto" w:fill="auto"/>
            <w:hideMark/>
          </w:tcPr>
          <w:p w14:paraId="607D0F8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м2</w:t>
            </w:r>
          </w:p>
        </w:tc>
        <w:tc>
          <w:tcPr>
            <w:tcW w:w="278" w:type="pct"/>
            <w:tcBorders>
              <w:top w:val="nil"/>
              <w:left w:val="nil"/>
              <w:bottom w:val="nil"/>
              <w:right w:val="nil"/>
            </w:tcBorders>
            <w:shd w:val="clear" w:color="auto" w:fill="auto"/>
            <w:hideMark/>
          </w:tcPr>
          <w:p w14:paraId="38C8A15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250</w:t>
            </w:r>
          </w:p>
        </w:tc>
        <w:tc>
          <w:tcPr>
            <w:tcW w:w="515" w:type="pct"/>
            <w:tcBorders>
              <w:top w:val="nil"/>
              <w:left w:val="nil"/>
              <w:bottom w:val="nil"/>
              <w:right w:val="nil"/>
            </w:tcBorders>
            <w:shd w:val="clear" w:color="auto" w:fill="auto"/>
            <w:hideMark/>
          </w:tcPr>
          <w:p w14:paraId="03E1E8B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CA955C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380" w:type="pct"/>
            <w:tcBorders>
              <w:top w:val="nil"/>
              <w:left w:val="nil"/>
              <w:bottom w:val="nil"/>
              <w:right w:val="nil"/>
            </w:tcBorders>
            <w:shd w:val="clear" w:color="auto" w:fill="auto"/>
            <w:hideMark/>
          </w:tcPr>
          <w:p w14:paraId="574B731A"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12,83</w:t>
            </w:r>
          </w:p>
        </w:tc>
        <w:tc>
          <w:tcPr>
            <w:tcW w:w="204" w:type="pct"/>
            <w:tcBorders>
              <w:top w:val="nil"/>
              <w:left w:val="nil"/>
              <w:bottom w:val="nil"/>
              <w:right w:val="nil"/>
            </w:tcBorders>
            <w:shd w:val="clear" w:color="auto" w:fill="auto"/>
            <w:hideMark/>
          </w:tcPr>
          <w:p w14:paraId="048B89C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1,07</w:t>
            </w:r>
          </w:p>
        </w:tc>
        <w:tc>
          <w:tcPr>
            <w:tcW w:w="278" w:type="pct"/>
            <w:tcBorders>
              <w:top w:val="nil"/>
              <w:left w:val="nil"/>
              <w:bottom w:val="nil"/>
              <w:right w:val="nil"/>
            </w:tcBorders>
            <w:shd w:val="clear" w:color="auto" w:fill="auto"/>
            <w:hideMark/>
          </w:tcPr>
          <w:p w14:paraId="78328A1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13,73</w:t>
            </w:r>
          </w:p>
        </w:tc>
        <w:tc>
          <w:tcPr>
            <w:tcW w:w="290" w:type="pct"/>
            <w:tcBorders>
              <w:top w:val="nil"/>
              <w:left w:val="nil"/>
              <w:bottom w:val="nil"/>
              <w:right w:val="nil"/>
            </w:tcBorders>
            <w:shd w:val="clear" w:color="auto" w:fill="auto"/>
            <w:hideMark/>
          </w:tcPr>
          <w:p w14:paraId="45E9520D"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2FD9C8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171,63</w:t>
            </w:r>
          </w:p>
        </w:tc>
      </w:tr>
      <w:tr w:rsidR="00C05D6C" w:rsidRPr="00BA5427" w14:paraId="48032984" w14:textId="77777777" w:rsidTr="00F46482">
        <w:trPr>
          <w:trHeight w:val="300"/>
        </w:trPr>
        <w:tc>
          <w:tcPr>
            <w:tcW w:w="282" w:type="pct"/>
            <w:tcBorders>
              <w:top w:val="nil"/>
              <w:left w:val="single" w:sz="4" w:space="0" w:color="auto"/>
              <w:bottom w:val="nil"/>
              <w:right w:val="nil"/>
            </w:tcBorders>
            <w:shd w:val="clear" w:color="auto" w:fill="auto"/>
            <w:hideMark/>
          </w:tcPr>
          <w:p w14:paraId="22892B31"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034ABCB7"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04.1.02.05</w:t>
            </w:r>
          </w:p>
        </w:tc>
        <w:tc>
          <w:tcPr>
            <w:tcW w:w="876" w:type="pct"/>
            <w:gridSpan w:val="5"/>
            <w:tcBorders>
              <w:top w:val="nil"/>
              <w:left w:val="nil"/>
              <w:bottom w:val="nil"/>
              <w:right w:val="nil"/>
            </w:tcBorders>
            <w:shd w:val="clear" w:color="auto" w:fill="auto"/>
            <w:hideMark/>
          </w:tcPr>
          <w:p w14:paraId="653657A6"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Смеси бетонные тяжелого бетона</w:t>
            </w:r>
          </w:p>
        </w:tc>
        <w:tc>
          <w:tcPr>
            <w:tcW w:w="278" w:type="pct"/>
            <w:tcBorders>
              <w:top w:val="nil"/>
              <w:left w:val="nil"/>
              <w:bottom w:val="nil"/>
              <w:right w:val="nil"/>
            </w:tcBorders>
            <w:shd w:val="clear" w:color="auto" w:fill="auto"/>
            <w:hideMark/>
          </w:tcPr>
          <w:p w14:paraId="70CD6AB9"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м3</w:t>
            </w:r>
          </w:p>
        </w:tc>
        <w:tc>
          <w:tcPr>
            <w:tcW w:w="278" w:type="pct"/>
            <w:tcBorders>
              <w:top w:val="nil"/>
              <w:left w:val="nil"/>
              <w:bottom w:val="nil"/>
              <w:right w:val="nil"/>
            </w:tcBorders>
            <w:shd w:val="clear" w:color="auto" w:fill="auto"/>
            <w:hideMark/>
          </w:tcPr>
          <w:p w14:paraId="13842FE0"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102</w:t>
            </w:r>
          </w:p>
        </w:tc>
        <w:tc>
          <w:tcPr>
            <w:tcW w:w="515" w:type="pct"/>
            <w:tcBorders>
              <w:top w:val="nil"/>
              <w:left w:val="nil"/>
              <w:bottom w:val="nil"/>
              <w:right w:val="nil"/>
            </w:tcBorders>
            <w:shd w:val="clear" w:color="auto" w:fill="auto"/>
            <w:hideMark/>
          </w:tcPr>
          <w:p w14:paraId="512D50CF"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5281E406"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5,1</w:t>
            </w:r>
          </w:p>
        </w:tc>
        <w:tc>
          <w:tcPr>
            <w:tcW w:w="380" w:type="pct"/>
            <w:tcBorders>
              <w:top w:val="nil"/>
              <w:left w:val="nil"/>
              <w:bottom w:val="nil"/>
              <w:right w:val="nil"/>
            </w:tcBorders>
            <w:shd w:val="clear" w:color="auto" w:fill="auto"/>
            <w:hideMark/>
          </w:tcPr>
          <w:p w14:paraId="5C159750"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435ACFC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DE2A8FE"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B79D09F"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B452E05"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1B11351D"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C5C938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694956F"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4D3592AC"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1B48B80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FC90C2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6EE4410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459FBC5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1C08B61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153D4B9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B89E08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2376B05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1B5806F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5 415,81</w:t>
            </w:r>
          </w:p>
        </w:tc>
      </w:tr>
      <w:tr w:rsidR="00C05D6C" w:rsidRPr="00BA5427" w14:paraId="31E020EF" w14:textId="77777777" w:rsidTr="00F46482">
        <w:trPr>
          <w:trHeight w:val="300"/>
        </w:trPr>
        <w:tc>
          <w:tcPr>
            <w:tcW w:w="282" w:type="pct"/>
            <w:tcBorders>
              <w:top w:val="nil"/>
              <w:left w:val="single" w:sz="4" w:space="0" w:color="auto"/>
              <w:bottom w:val="nil"/>
              <w:right w:val="nil"/>
            </w:tcBorders>
            <w:shd w:val="clear" w:color="auto" w:fill="auto"/>
            <w:hideMark/>
          </w:tcPr>
          <w:p w14:paraId="7E2F502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822F854"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709D9AA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69423D3F"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2D349898"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55CEB89D"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68D3E1E"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2394F1FF"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2414891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2DC462B"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77CC168"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81467D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4 111,28</w:t>
            </w:r>
          </w:p>
        </w:tc>
      </w:tr>
      <w:tr w:rsidR="00C05D6C" w:rsidRPr="00BA5427" w14:paraId="6B53C497" w14:textId="77777777" w:rsidTr="00F46482">
        <w:trPr>
          <w:trHeight w:val="450"/>
        </w:trPr>
        <w:tc>
          <w:tcPr>
            <w:tcW w:w="282" w:type="pct"/>
            <w:tcBorders>
              <w:top w:val="nil"/>
              <w:left w:val="single" w:sz="4" w:space="0" w:color="auto"/>
              <w:bottom w:val="nil"/>
              <w:right w:val="nil"/>
            </w:tcBorders>
            <w:shd w:val="clear" w:color="auto" w:fill="auto"/>
            <w:hideMark/>
          </w:tcPr>
          <w:p w14:paraId="7E5C406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41F5F2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Пр/812-006.0-1</w:t>
            </w:r>
          </w:p>
        </w:tc>
        <w:tc>
          <w:tcPr>
            <w:tcW w:w="876" w:type="pct"/>
            <w:gridSpan w:val="5"/>
            <w:tcBorders>
              <w:top w:val="nil"/>
              <w:left w:val="nil"/>
              <w:bottom w:val="nil"/>
              <w:right w:val="nil"/>
            </w:tcBorders>
            <w:shd w:val="clear" w:color="auto" w:fill="auto"/>
            <w:hideMark/>
          </w:tcPr>
          <w:p w14:paraId="3292036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278" w:type="pct"/>
            <w:tcBorders>
              <w:top w:val="nil"/>
              <w:left w:val="nil"/>
              <w:bottom w:val="nil"/>
              <w:right w:val="nil"/>
            </w:tcBorders>
            <w:shd w:val="clear" w:color="auto" w:fill="auto"/>
            <w:hideMark/>
          </w:tcPr>
          <w:p w14:paraId="2699750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682AD1D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102</w:t>
            </w:r>
          </w:p>
        </w:tc>
        <w:tc>
          <w:tcPr>
            <w:tcW w:w="515" w:type="pct"/>
            <w:tcBorders>
              <w:top w:val="nil"/>
              <w:left w:val="nil"/>
              <w:bottom w:val="nil"/>
              <w:right w:val="nil"/>
            </w:tcBorders>
            <w:shd w:val="clear" w:color="auto" w:fill="auto"/>
            <w:hideMark/>
          </w:tcPr>
          <w:p w14:paraId="4DC06E6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A58750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102</w:t>
            </w:r>
          </w:p>
        </w:tc>
        <w:tc>
          <w:tcPr>
            <w:tcW w:w="380" w:type="pct"/>
            <w:tcBorders>
              <w:top w:val="nil"/>
              <w:left w:val="nil"/>
              <w:bottom w:val="nil"/>
              <w:right w:val="nil"/>
            </w:tcBorders>
            <w:shd w:val="clear" w:color="auto" w:fill="auto"/>
            <w:hideMark/>
          </w:tcPr>
          <w:p w14:paraId="5E8F7BC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18CEF3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6C0F97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42F8C85"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F2EA3E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4 193,51</w:t>
            </w:r>
          </w:p>
        </w:tc>
      </w:tr>
      <w:tr w:rsidR="00C05D6C" w:rsidRPr="00BA5427" w14:paraId="08E6D590" w14:textId="77777777" w:rsidTr="00F46482">
        <w:trPr>
          <w:trHeight w:val="450"/>
        </w:trPr>
        <w:tc>
          <w:tcPr>
            <w:tcW w:w="282" w:type="pct"/>
            <w:tcBorders>
              <w:top w:val="nil"/>
              <w:left w:val="single" w:sz="4" w:space="0" w:color="auto"/>
              <w:bottom w:val="nil"/>
              <w:right w:val="nil"/>
            </w:tcBorders>
            <w:shd w:val="clear" w:color="auto" w:fill="auto"/>
            <w:hideMark/>
          </w:tcPr>
          <w:p w14:paraId="07A9BAB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56B9FB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Пр/774-006.0, Приказ № 774/пр от 11.12.2020 п.16</w:t>
            </w:r>
          </w:p>
        </w:tc>
        <w:tc>
          <w:tcPr>
            <w:tcW w:w="876" w:type="pct"/>
            <w:gridSpan w:val="5"/>
            <w:tcBorders>
              <w:top w:val="nil"/>
              <w:left w:val="nil"/>
              <w:bottom w:val="nil"/>
              <w:right w:val="nil"/>
            </w:tcBorders>
            <w:shd w:val="clear" w:color="auto" w:fill="auto"/>
            <w:hideMark/>
          </w:tcPr>
          <w:p w14:paraId="5CDB2F0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278" w:type="pct"/>
            <w:tcBorders>
              <w:top w:val="nil"/>
              <w:left w:val="nil"/>
              <w:bottom w:val="nil"/>
              <w:right w:val="nil"/>
            </w:tcBorders>
            <w:shd w:val="clear" w:color="auto" w:fill="auto"/>
            <w:hideMark/>
          </w:tcPr>
          <w:p w14:paraId="5FA73F6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2E38774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58</w:t>
            </w:r>
          </w:p>
        </w:tc>
        <w:tc>
          <w:tcPr>
            <w:tcW w:w="515" w:type="pct"/>
            <w:tcBorders>
              <w:top w:val="nil"/>
              <w:left w:val="nil"/>
              <w:bottom w:val="nil"/>
              <w:right w:val="nil"/>
            </w:tcBorders>
            <w:shd w:val="clear" w:color="auto" w:fill="auto"/>
            <w:hideMark/>
          </w:tcPr>
          <w:p w14:paraId="4744103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192E134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49,3</w:t>
            </w:r>
          </w:p>
        </w:tc>
        <w:tc>
          <w:tcPr>
            <w:tcW w:w="380" w:type="pct"/>
            <w:tcBorders>
              <w:top w:val="nil"/>
              <w:left w:val="nil"/>
              <w:bottom w:val="nil"/>
              <w:right w:val="nil"/>
            </w:tcBorders>
            <w:shd w:val="clear" w:color="auto" w:fill="auto"/>
            <w:hideMark/>
          </w:tcPr>
          <w:p w14:paraId="17A543D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A291EF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6950374"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DB2554E"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D7F54D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2 026,86</w:t>
            </w:r>
          </w:p>
        </w:tc>
      </w:tr>
      <w:tr w:rsidR="00C05D6C" w:rsidRPr="00BA5427" w14:paraId="5E644A01" w14:textId="77777777" w:rsidTr="00F46482">
        <w:trPr>
          <w:trHeight w:val="300"/>
        </w:trPr>
        <w:tc>
          <w:tcPr>
            <w:tcW w:w="282" w:type="pct"/>
            <w:tcBorders>
              <w:top w:val="nil"/>
              <w:left w:val="single" w:sz="4" w:space="0" w:color="auto"/>
              <w:bottom w:val="nil"/>
              <w:right w:val="nil"/>
            </w:tcBorders>
            <w:shd w:val="clear" w:color="auto" w:fill="auto"/>
            <w:hideMark/>
          </w:tcPr>
          <w:p w14:paraId="1A9BA8C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60A71F0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065F357B"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0D93578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892619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2B7900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671CA3F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50CB5BFA"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24945B7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A85AF4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232 723,60</w:t>
            </w:r>
          </w:p>
        </w:tc>
        <w:tc>
          <w:tcPr>
            <w:tcW w:w="290" w:type="pct"/>
            <w:tcBorders>
              <w:top w:val="single" w:sz="4" w:space="0" w:color="auto"/>
              <w:left w:val="nil"/>
              <w:bottom w:val="nil"/>
              <w:right w:val="nil"/>
            </w:tcBorders>
            <w:shd w:val="clear" w:color="auto" w:fill="auto"/>
            <w:hideMark/>
          </w:tcPr>
          <w:p w14:paraId="25A343B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0368968D"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11 636,18</w:t>
            </w:r>
          </w:p>
        </w:tc>
      </w:tr>
      <w:tr w:rsidR="00C05D6C" w:rsidRPr="00BA5427" w14:paraId="7DBAA568" w14:textId="77777777" w:rsidTr="00F46482">
        <w:trPr>
          <w:trHeight w:val="300"/>
        </w:trPr>
        <w:tc>
          <w:tcPr>
            <w:tcW w:w="282" w:type="pct"/>
            <w:tcBorders>
              <w:top w:val="single" w:sz="4" w:space="0" w:color="auto"/>
              <w:left w:val="single" w:sz="4" w:space="0" w:color="auto"/>
              <w:bottom w:val="nil"/>
              <w:right w:val="nil"/>
            </w:tcBorders>
            <w:shd w:val="clear" w:color="auto" w:fill="auto"/>
            <w:hideMark/>
          </w:tcPr>
          <w:p w14:paraId="4877FDB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lastRenderedPageBreak/>
              <w:t>8</w:t>
            </w:r>
          </w:p>
        </w:tc>
        <w:tc>
          <w:tcPr>
            <w:tcW w:w="757" w:type="pct"/>
            <w:tcBorders>
              <w:top w:val="single" w:sz="4" w:space="0" w:color="auto"/>
              <w:left w:val="nil"/>
              <w:bottom w:val="nil"/>
              <w:right w:val="nil"/>
            </w:tcBorders>
            <w:shd w:val="clear" w:color="auto" w:fill="auto"/>
            <w:hideMark/>
          </w:tcPr>
          <w:p w14:paraId="3E4CA71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ГЭСН06-15-001-04</w:t>
            </w:r>
          </w:p>
        </w:tc>
        <w:tc>
          <w:tcPr>
            <w:tcW w:w="876" w:type="pct"/>
            <w:gridSpan w:val="5"/>
            <w:tcBorders>
              <w:top w:val="single" w:sz="4" w:space="0" w:color="auto"/>
              <w:left w:val="nil"/>
              <w:bottom w:val="nil"/>
              <w:right w:val="nil"/>
            </w:tcBorders>
            <w:shd w:val="clear" w:color="auto" w:fill="auto"/>
            <w:hideMark/>
          </w:tcPr>
          <w:p w14:paraId="1DB3599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Приготовление тяжелого бетона: на гравии класса В 15</w:t>
            </w:r>
          </w:p>
        </w:tc>
        <w:tc>
          <w:tcPr>
            <w:tcW w:w="278" w:type="pct"/>
            <w:tcBorders>
              <w:top w:val="single" w:sz="4" w:space="0" w:color="auto"/>
              <w:left w:val="nil"/>
              <w:bottom w:val="nil"/>
              <w:right w:val="nil"/>
            </w:tcBorders>
            <w:shd w:val="clear" w:color="auto" w:fill="auto"/>
            <w:hideMark/>
          </w:tcPr>
          <w:p w14:paraId="0480410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м3</w:t>
            </w:r>
          </w:p>
        </w:tc>
        <w:tc>
          <w:tcPr>
            <w:tcW w:w="278" w:type="pct"/>
            <w:tcBorders>
              <w:top w:val="single" w:sz="4" w:space="0" w:color="auto"/>
              <w:left w:val="nil"/>
              <w:bottom w:val="nil"/>
              <w:right w:val="nil"/>
            </w:tcBorders>
            <w:shd w:val="clear" w:color="auto" w:fill="auto"/>
            <w:hideMark/>
          </w:tcPr>
          <w:p w14:paraId="474BA79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0,051</w:t>
            </w:r>
          </w:p>
        </w:tc>
        <w:tc>
          <w:tcPr>
            <w:tcW w:w="515" w:type="pct"/>
            <w:tcBorders>
              <w:top w:val="single" w:sz="4" w:space="0" w:color="auto"/>
              <w:left w:val="nil"/>
              <w:bottom w:val="nil"/>
              <w:right w:val="nil"/>
            </w:tcBorders>
            <w:shd w:val="clear" w:color="auto" w:fill="auto"/>
            <w:hideMark/>
          </w:tcPr>
          <w:p w14:paraId="3C6879C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0F15D80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0,051</w:t>
            </w:r>
          </w:p>
        </w:tc>
        <w:tc>
          <w:tcPr>
            <w:tcW w:w="380" w:type="pct"/>
            <w:tcBorders>
              <w:top w:val="single" w:sz="4" w:space="0" w:color="auto"/>
              <w:left w:val="nil"/>
              <w:bottom w:val="nil"/>
              <w:right w:val="nil"/>
            </w:tcBorders>
            <w:shd w:val="clear" w:color="auto" w:fill="auto"/>
            <w:hideMark/>
          </w:tcPr>
          <w:p w14:paraId="540CAE7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058D56E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A4CCA8B"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0F03076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0240744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2CE20A92" w14:textId="77777777" w:rsidTr="00F46482">
        <w:trPr>
          <w:trHeight w:val="300"/>
        </w:trPr>
        <w:tc>
          <w:tcPr>
            <w:tcW w:w="282" w:type="pct"/>
            <w:tcBorders>
              <w:top w:val="nil"/>
              <w:left w:val="single" w:sz="4" w:space="0" w:color="auto"/>
              <w:bottom w:val="nil"/>
              <w:right w:val="nil"/>
            </w:tcBorders>
            <w:shd w:val="clear" w:color="auto" w:fill="auto"/>
            <w:hideMark/>
          </w:tcPr>
          <w:p w14:paraId="7C68752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E633900"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4F8E9B2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Объем=(МАСТЕР.р1) / 100</w:t>
            </w:r>
          </w:p>
        </w:tc>
      </w:tr>
      <w:tr w:rsidR="00C05D6C" w:rsidRPr="00BA5427" w14:paraId="43E0F2B4"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76BC44C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FA65F0E"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1C9965B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47D5B9A0"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7CBC49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F41056E"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0C7A387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5D3AE4D0"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D3EFB0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431157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0A11022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498C1AB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EE986B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FE20912"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D82FBA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15,65955</w:t>
            </w:r>
          </w:p>
        </w:tc>
        <w:tc>
          <w:tcPr>
            <w:tcW w:w="380" w:type="pct"/>
            <w:tcBorders>
              <w:top w:val="nil"/>
              <w:left w:val="nil"/>
              <w:bottom w:val="nil"/>
              <w:right w:val="nil"/>
            </w:tcBorders>
            <w:shd w:val="clear" w:color="auto" w:fill="auto"/>
            <w:hideMark/>
          </w:tcPr>
          <w:p w14:paraId="44FC7F0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5A2B93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EA936BE"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CA6123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A15466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6 685,77</w:t>
            </w:r>
          </w:p>
        </w:tc>
      </w:tr>
      <w:tr w:rsidR="00C05D6C" w:rsidRPr="00BA5427" w14:paraId="44743934"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768E20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DB3A73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1-100-20</w:t>
            </w:r>
          </w:p>
        </w:tc>
        <w:tc>
          <w:tcPr>
            <w:tcW w:w="876" w:type="pct"/>
            <w:gridSpan w:val="5"/>
            <w:tcBorders>
              <w:top w:val="nil"/>
              <w:left w:val="nil"/>
              <w:bottom w:val="nil"/>
              <w:right w:val="nil"/>
            </w:tcBorders>
            <w:shd w:val="clear" w:color="auto" w:fill="auto"/>
            <w:hideMark/>
          </w:tcPr>
          <w:p w14:paraId="0022DB2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2,0</w:t>
            </w:r>
          </w:p>
        </w:tc>
        <w:tc>
          <w:tcPr>
            <w:tcW w:w="278" w:type="pct"/>
            <w:tcBorders>
              <w:top w:val="nil"/>
              <w:left w:val="nil"/>
              <w:bottom w:val="nil"/>
              <w:right w:val="nil"/>
            </w:tcBorders>
            <w:shd w:val="clear" w:color="auto" w:fill="auto"/>
            <w:hideMark/>
          </w:tcPr>
          <w:p w14:paraId="543EF9E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F06FC3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267</w:t>
            </w:r>
          </w:p>
        </w:tc>
        <w:tc>
          <w:tcPr>
            <w:tcW w:w="515" w:type="pct"/>
            <w:tcBorders>
              <w:top w:val="nil"/>
              <w:left w:val="nil"/>
              <w:bottom w:val="nil"/>
              <w:right w:val="nil"/>
            </w:tcBorders>
            <w:shd w:val="clear" w:color="auto" w:fill="auto"/>
            <w:hideMark/>
          </w:tcPr>
          <w:p w14:paraId="1A06F9F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18B12C3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15,65955</w:t>
            </w:r>
          </w:p>
        </w:tc>
        <w:tc>
          <w:tcPr>
            <w:tcW w:w="380" w:type="pct"/>
            <w:tcBorders>
              <w:top w:val="nil"/>
              <w:left w:val="nil"/>
              <w:bottom w:val="nil"/>
              <w:right w:val="nil"/>
            </w:tcBorders>
            <w:shd w:val="clear" w:color="auto" w:fill="auto"/>
            <w:hideMark/>
          </w:tcPr>
          <w:p w14:paraId="5FFAE50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730C7E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571057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284,63</w:t>
            </w:r>
          </w:p>
        </w:tc>
        <w:tc>
          <w:tcPr>
            <w:tcW w:w="290" w:type="pct"/>
            <w:tcBorders>
              <w:top w:val="nil"/>
              <w:left w:val="nil"/>
              <w:bottom w:val="nil"/>
              <w:right w:val="nil"/>
            </w:tcBorders>
            <w:shd w:val="clear" w:color="auto" w:fill="auto"/>
            <w:hideMark/>
          </w:tcPr>
          <w:p w14:paraId="3BEC64D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6E4D96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6 685,77</w:t>
            </w:r>
          </w:p>
        </w:tc>
      </w:tr>
      <w:tr w:rsidR="00C05D6C" w:rsidRPr="00BA5427" w14:paraId="3BDBD905"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9C3472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38D4CA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2EC37AD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1C4B61F8"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12FA29DC"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22248A55"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EDB9533"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78F7B9D0"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52A05D2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D231728"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63C3FE1"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06B9FB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1 737,79</w:t>
            </w:r>
          </w:p>
        </w:tc>
      </w:tr>
      <w:tr w:rsidR="00C05D6C" w:rsidRPr="00BA5427" w14:paraId="3E9AE78D"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C2179F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B510CA4"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5F5EB8A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4FDDFC8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22D096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64CD9545"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DE4596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2,3517375</w:t>
            </w:r>
          </w:p>
        </w:tc>
        <w:tc>
          <w:tcPr>
            <w:tcW w:w="380" w:type="pct"/>
            <w:tcBorders>
              <w:top w:val="nil"/>
              <w:left w:val="nil"/>
              <w:bottom w:val="nil"/>
              <w:right w:val="nil"/>
            </w:tcBorders>
            <w:shd w:val="clear" w:color="auto" w:fill="auto"/>
            <w:hideMark/>
          </w:tcPr>
          <w:p w14:paraId="7C46760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62A811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7A7697C"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C8685E1"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FCAB55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1 241,16</w:t>
            </w:r>
          </w:p>
        </w:tc>
      </w:tr>
      <w:tr w:rsidR="00C05D6C" w:rsidRPr="00BA5427" w14:paraId="3197F9E5"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57B1E11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E160E0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91.06.05-011</w:t>
            </w:r>
          </w:p>
        </w:tc>
        <w:tc>
          <w:tcPr>
            <w:tcW w:w="876" w:type="pct"/>
            <w:gridSpan w:val="5"/>
            <w:tcBorders>
              <w:top w:val="nil"/>
              <w:left w:val="nil"/>
              <w:bottom w:val="nil"/>
              <w:right w:val="nil"/>
            </w:tcBorders>
            <w:shd w:val="clear" w:color="auto" w:fill="auto"/>
            <w:hideMark/>
          </w:tcPr>
          <w:p w14:paraId="0F24B2A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8" w:type="pct"/>
            <w:tcBorders>
              <w:top w:val="nil"/>
              <w:left w:val="nil"/>
              <w:bottom w:val="nil"/>
              <w:right w:val="nil"/>
            </w:tcBorders>
            <w:shd w:val="clear" w:color="auto" w:fill="auto"/>
            <w:hideMark/>
          </w:tcPr>
          <w:p w14:paraId="0DE68C8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60AA0B6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16,59</w:t>
            </w:r>
          </w:p>
        </w:tc>
        <w:tc>
          <w:tcPr>
            <w:tcW w:w="515" w:type="pct"/>
            <w:tcBorders>
              <w:top w:val="nil"/>
              <w:left w:val="nil"/>
              <w:bottom w:val="nil"/>
              <w:right w:val="nil"/>
            </w:tcBorders>
            <w:shd w:val="clear" w:color="auto" w:fill="auto"/>
            <w:hideMark/>
          </w:tcPr>
          <w:p w14:paraId="768471F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5215F59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1,0576125</w:t>
            </w:r>
          </w:p>
        </w:tc>
        <w:tc>
          <w:tcPr>
            <w:tcW w:w="380" w:type="pct"/>
            <w:tcBorders>
              <w:top w:val="nil"/>
              <w:left w:val="nil"/>
              <w:bottom w:val="nil"/>
              <w:right w:val="nil"/>
            </w:tcBorders>
            <w:shd w:val="clear" w:color="auto" w:fill="auto"/>
            <w:hideMark/>
          </w:tcPr>
          <w:p w14:paraId="2F7C67D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2A995B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EE0DD0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1 605,78</w:t>
            </w:r>
          </w:p>
        </w:tc>
        <w:tc>
          <w:tcPr>
            <w:tcW w:w="290" w:type="pct"/>
            <w:tcBorders>
              <w:top w:val="nil"/>
              <w:left w:val="nil"/>
              <w:bottom w:val="nil"/>
              <w:right w:val="nil"/>
            </w:tcBorders>
            <w:shd w:val="clear" w:color="auto" w:fill="auto"/>
            <w:hideMark/>
          </w:tcPr>
          <w:p w14:paraId="238B3533"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E84A41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1 698,29</w:t>
            </w:r>
          </w:p>
        </w:tc>
      </w:tr>
      <w:tr w:rsidR="00C05D6C" w:rsidRPr="00BA5427" w14:paraId="5BA6D859" w14:textId="77777777" w:rsidTr="00F46482">
        <w:trPr>
          <w:trHeight w:val="300"/>
        </w:trPr>
        <w:tc>
          <w:tcPr>
            <w:tcW w:w="282" w:type="pct"/>
            <w:tcBorders>
              <w:top w:val="nil"/>
              <w:left w:val="single" w:sz="4" w:space="0" w:color="auto"/>
              <w:bottom w:val="nil"/>
              <w:right w:val="nil"/>
            </w:tcBorders>
            <w:shd w:val="clear" w:color="auto" w:fill="auto"/>
            <w:hideMark/>
          </w:tcPr>
          <w:p w14:paraId="2E5AA37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63E5EA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4-100-050</w:t>
            </w:r>
          </w:p>
        </w:tc>
        <w:tc>
          <w:tcPr>
            <w:tcW w:w="876" w:type="pct"/>
            <w:gridSpan w:val="5"/>
            <w:tcBorders>
              <w:top w:val="nil"/>
              <w:left w:val="nil"/>
              <w:bottom w:val="nil"/>
              <w:right w:val="nil"/>
            </w:tcBorders>
            <w:shd w:val="clear" w:color="auto" w:fill="auto"/>
            <w:hideMark/>
          </w:tcPr>
          <w:p w14:paraId="01C1222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5 </w:t>
            </w:r>
          </w:p>
        </w:tc>
        <w:tc>
          <w:tcPr>
            <w:tcW w:w="278" w:type="pct"/>
            <w:tcBorders>
              <w:top w:val="nil"/>
              <w:left w:val="nil"/>
              <w:bottom w:val="nil"/>
              <w:right w:val="nil"/>
            </w:tcBorders>
            <w:shd w:val="clear" w:color="auto" w:fill="auto"/>
            <w:hideMark/>
          </w:tcPr>
          <w:p w14:paraId="6947051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649AE03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16,59</w:t>
            </w:r>
          </w:p>
        </w:tc>
        <w:tc>
          <w:tcPr>
            <w:tcW w:w="515" w:type="pct"/>
            <w:tcBorders>
              <w:top w:val="nil"/>
              <w:left w:val="nil"/>
              <w:bottom w:val="nil"/>
              <w:right w:val="nil"/>
            </w:tcBorders>
            <w:shd w:val="clear" w:color="auto" w:fill="auto"/>
            <w:hideMark/>
          </w:tcPr>
          <w:p w14:paraId="2498191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7A08286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1,0576125</w:t>
            </w:r>
          </w:p>
        </w:tc>
        <w:tc>
          <w:tcPr>
            <w:tcW w:w="380" w:type="pct"/>
            <w:tcBorders>
              <w:top w:val="nil"/>
              <w:left w:val="nil"/>
              <w:bottom w:val="nil"/>
              <w:right w:val="nil"/>
            </w:tcBorders>
            <w:shd w:val="clear" w:color="auto" w:fill="auto"/>
            <w:hideMark/>
          </w:tcPr>
          <w:p w14:paraId="2603D4F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C0DA27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21F1C9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402,14</w:t>
            </w:r>
          </w:p>
        </w:tc>
        <w:tc>
          <w:tcPr>
            <w:tcW w:w="290" w:type="pct"/>
            <w:tcBorders>
              <w:top w:val="nil"/>
              <w:left w:val="nil"/>
              <w:bottom w:val="nil"/>
              <w:right w:val="nil"/>
            </w:tcBorders>
            <w:shd w:val="clear" w:color="auto" w:fill="auto"/>
            <w:hideMark/>
          </w:tcPr>
          <w:p w14:paraId="6E992A9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0502E8B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637,96</w:t>
            </w:r>
          </w:p>
        </w:tc>
      </w:tr>
      <w:tr w:rsidR="00C05D6C" w:rsidRPr="00BA5427" w14:paraId="1AF341AA"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AC6B1B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39B813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91.07.03-010</w:t>
            </w:r>
          </w:p>
        </w:tc>
        <w:tc>
          <w:tcPr>
            <w:tcW w:w="876" w:type="pct"/>
            <w:gridSpan w:val="5"/>
            <w:tcBorders>
              <w:top w:val="nil"/>
              <w:left w:val="nil"/>
              <w:bottom w:val="nil"/>
              <w:right w:val="nil"/>
            </w:tcBorders>
            <w:shd w:val="clear" w:color="auto" w:fill="auto"/>
            <w:hideMark/>
          </w:tcPr>
          <w:p w14:paraId="1FB99B8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Бетоносмесители принудительного действия передвижные, объем бункера 250 л</w:t>
            </w:r>
          </w:p>
        </w:tc>
        <w:tc>
          <w:tcPr>
            <w:tcW w:w="278" w:type="pct"/>
            <w:tcBorders>
              <w:top w:val="nil"/>
              <w:left w:val="nil"/>
              <w:bottom w:val="nil"/>
              <w:right w:val="nil"/>
            </w:tcBorders>
            <w:shd w:val="clear" w:color="auto" w:fill="auto"/>
            <w:hideMark/>
          </w:tcPr>
          <w:p w14:paraId="2E90AE3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7F78267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20,3</w:t>
            </w:r>
          </w:p>
        </w:tc>
        <w:tc>
          <w:tcPr>
            <w:tcW w:w="515" w:type="pct"/>
            <w:tcBorders>
              <w:top w:val="nil"/>
              <w:left w:val="nil"/>
              <w:bottom w:val="nil"/>
              <w:right w:val="nil"/>
            </w:tcBorders>
            <w:shd w:val="clear" w:color="auto" w:fill="auto"/>
            <w:hideMark/>
          </w:tcPr>
          <w:p w14:paraId="3F6926D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4004883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1,294125</w:t>
            </w:r>
          </w:p>
        </w:tc>
        <w:tc>
          <w:tcPr>
            <w:tcW w:w="380" w:type="pct"/>
            <w:tcBorders>
              <w:top w:val="nil"/>
              <w:left w:val="nil"/>
              <w:bottom w:val="nil"/>
              <w:right w:val="nil"/>
            </w:tcBorders>
            <w:shd w:val="clear" w:color="auto" w:fill="auto"/>
            <w:hideMark/>
          </w:tcPr>
          <w:p w14:paraId="08EB362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21,49</w:t>
            </w:r>
          </w:p>
        </w:tc>
        <w:tc>
          <w:tcPr>
            <w:tcW w:w="204" w:type="pct"/>
            <w:tcBorders>
              <w:top w:val="nil"/>
              <w:left w:val="nil"/>
              <w:bottom w:val="nil"/>
              <w:right w:val="nil"/>
            </w:tcBorders>
            <w:shd w:val="clear" w:color="auto" w:fill="auto"/>
            <w:hideMark/>
          </w:tcPr>
          <w:p w14:paraId="42881250"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1,42</w:t>
            </w:r>
          </w:p>
        </w:tc>
        <w:tc>
          <w:tcPr>
            <w:tcW w:w="278" w:type="pct"/>
            <w:tcBorders>
              <w:top w:val="nil"/>
              <w:left w:val="nil"/>
              <w:bottom w:val="nil"/>
              <w:right w:val="nil"/>
            </w:tcBorders>
            <w:shd w:val="clear" w:color="auto" w:fill="auto"/>
            <w:hideMark/>
          </w:tcPr>
          <w:p w14:paraId="793352B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30,52</w:t>
            </w:r>
          </w:p>
        </w:tc>
        <w:tc>
          <w:tcPr>
            <w:tcW w:w="290" w:type="pct"/>
            <w:tcBorders>
              <w:top w:val="nil"/>
              <w:left w:val="nil"/>
              <w:bottom w:val="nil"/>
              <w:right w:val="nil"/>
            </w:tcBorders>
            <w:shd w:val="clear" w:color="auto" w:fill="auto"/>
            <w:hideMark/>
          </w:tcPr>
          <w:p w14:paraId="40FA0808"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312FFF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39,50</w:t>
            </w:r>
          </w:p>
        </w:tc>
      </w:tr>
      <w:tr w:rsidR="00C05D6C" w:rsidRPr="00BA5427" w14:paraId="584CECC0" w14:textId="77777777" w:rsidTr="00F46482">
        <w:trPr>
          <w:trHeight w:val="300"/>
        </w:trPr>
        <w:tc>
          <w:tcPr>
            <w:tcW w:w="282" w:type="pct"/>
            <w:tcBorders>
              <w:top w:val="nil"/>
              <w:left w:val="single" w:sz="4" w:space="0" w:color="auto"/>
              <w:bottom w:val="nil"/>
              <w:right w:val="nil"/>
            </w:tcBorders>
            <w:shd w:val="clear" w:color="auto" w:fill="auto"/>
            <w:hideMark/>
          </w:tcPr>
          <w:p w14:paraId="012AC57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0E539B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4-100-030</w:t>
            </w:r>
          </w:p>
        </w:tc>
        <w:tc>
          <w:tcPr>
            <w:tcW w:w="876" w:type="pct"/>
            <w:gridSpan w:val="5"/>
            <w:tcBorders>
              <w:top w:val="nil"/>
              <w:left w:val="nil"/>
              <w:bottom w:val="nil"/>
              <w:right w:val="nil"/>
            </w:tcBorders>
            <w:shd w:val="clear" w:color="auto" w:fill="auto"/>
            <w:hideMark/>
          </w:tcPr>
          <w:p w14:paraId="54E528F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3 </w:t>
            </w:r>
          </w:p>
        </w:tc>
        <w:tc>
          <w:tcPr>
            <w:tcW w:w="278" w:type="pct"/>
            <w:tcBorders>
              <w:top w:val="nil"/>
              <w:left w:val="nil"/>
              <w:bottom w:val="nil"/>
              <w:right w:val="nil"/>
            </w:tcBorders>
            <w:shd w:val="clear" w:color="auto" w:fill="auto"/>
            <w:hideMark/>
          </w:tcPr>
          <w:p w14:paraId="76620D4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AA3824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20,3</w:t>
            </w:r>
          </w:p>
        </w:tc>
        <w:tc>
          <w:tcPr>
            <w:tcW w:w="515" w:type="pct"/>
            <w:tcBorders>
              <w:top w:val="nil"/>
              <w:left w:val="nil"/>
              <w:bottom w:val="nil"/>
              <w:right w:val="nil"/>
            </w:tcBorders>
            <w:shd w:val="clear" w:color="auto" w:fill="auto"/>
            <w:hideMark/>
          </w:tcPr>
          <w:p w14:paraId="5DC9CDC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1E96D3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1,294125</w:t>
            </w:r>
          </w:p>
        </w:tc>
        <w:tc>
          <w:tcPr>
            <w:tcW w:w="380" w:type="pct"/>
            <w:tcBorders>
              <w:top w:val="nil"/>
              <w:left w:val="nil"/>
              <w:bottom w:val="nil"/>
              <w:right w:val="nil"/>
            </w:tcBorders>
            <w:shd w:val="clear" w:color="auto" w:fill="auto"/>
            <w:hideMark/>
          </w:tcPr>
          <w:p w14:paraId="1310C4B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5571DC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A1E6D2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310,74</w:t>
            </w:r>
          </w:p>
        </w:tc>
        <w:tc>
          <w:tcPr>
            <w:tcW w:w="290" w:type="pct"/>
            <w:tcBorders>
              <w:top w:val="nil"/>
              <w:left w:val="nil"/>
              <w:bottom w:val="nil"/>
              <w:right w:val="nil"/>
            </w:tcBorders>
            <w:shd w:val="clear" w:color="auto" w:fill="auto"/>
            <w:hideMark/>
          </w:tcPr>
          <w:p w14:paraId="7C4F4A4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08E1C4F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603,20</w:t>
            </w:r>
          </w:p>
        </w:tc>
      </w:tr>
      <w:tr w:rsidR="00C05D6C" w:rsidRPr="00BA5427" w14:paraId="6B3FD267"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A23591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91EA5C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07CB4B0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1D0AA6DC"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3CB012CD"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49CE03E3"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F77E4E4"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3594FF55"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3014272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02E3997"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8642175"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46469E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15 807,29</w:t>
            </w:r>
          </w:p>
        </w:tc>
      </w:tr>
      <w:tr w:rsidR="00C05D6C" w:rsidRPr="00BA5427" w14:paraId="6930045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A77B38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D30050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01.7.03.01-0001</w:t>
            </w:r>
          </w:p>
        </w:tc>
        <w:tc>
          <w:tcPr>
            <w:tcW w:w="876" w:type="pct"/>
            <w:gridSpan w:val="5"/>
            <w:tcBorders>
              <w:top w:val="nil"/>
              <w:left w:val="nil"/>
              <w:bottom w:val="nil"/>
              <w:right w:val="nil"/>
            </w:tcBorders>
            <w:shd w:val="clear" w:color="auto" w:fill="auto"/>
            <w:hideMark/>
          </w:tcPr>
          <w:p w14:paraId="263EEC5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Вода</w:t>
            </w:r>
          </w:p>
        </w:tc>
        <w:tc>
          <w:tcPr>
            <w:tcW w:w="278" w:type="pct"/>
            <w:tcBorders>
              <w:top w:val="nil"/>
              <w:left w:val="nil"/>
              <w:bottom w:val="nil"/>
              <w:right w:val="nil"/>
            </w:tcBorders>
            <w:shd w:val="clear" w:color="auto" w:fill="auto"/>
            <w:hideMark/>
          </w:tcPr>
          <w:p w14:paraId="56FC871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30D64E0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20</w:t>
            </w:r>
          </w:p>
        </w:tc>
        <w:tc>
          <w:tcPr>
            <w:tcW w:w="515" w:type="pct"/>
            <w:tcBorders>
              <w:top w:val="nil"/>
              <w:left w:val="nil"/>
              <w:bottom w:val="nil"/>
              <w:right w:val="nil"/>
            </w:tcBorders>
            <w:shd w:val="clear" w:color="auto" w:fill="auto"/>
            <w:hideMark/>
          </w:tcPr>
          <w:p w14:paraId="287C148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3B2C121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1,02</w:t>
            </w:r>
          </w:p>
        </w:tc>
        <w:tc>
          <w:tcPr>
            <w:tcW w:w="380" w:type="pct"/>
            <w:tcBorders>
              <w:top w:val="nil"/>
              <w:left w:val="nil"/>
              <w:bottom w:val="nil"/>
              <w:right w:val="nil"/>
            </w:tcBorders>
            <w:shd w:val="clear" w:color="auto" w:fill="auto"/>
            <w:hideMark/>
          </w:tcPr>
          <w:p w14:paraId="24BE41F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35,71</w:t>
            </w:r>
          </w:p>
        </w:tc>
        <w:tc>
          <w:tcPr>
            <w:tcW w:w="204" w:type="pct"/>
            <w:tcBorders>
              <w:top w:val="nil"/>
              <w:left w:val="nil"/>
              <w:bottom w:val="nil"/>
              <w:right w:val="nil"/>
            </w:tcBorders>
            <w:shd w:val="clear" w:color="auto" w:fill="auto"/>
            <w:hideMark/>
          </w:tcPr>
          <w:p w14:paraId="31F64DA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0,51</w:t>
            </w:r>
          </w:p>
        </w:tc>
        <w:tc>
          <w:tcPr>
            <w:tcW w:w="278" w:type="pct"/>
            <w:tcBorders>
              <w:top w:val="nil"/>
              <w:left w:val="nil"/>
              <w:bottom w:val="nil"/>
              <w:right w:val="nil"/>
            </w:tcBorders>
            <w:shd w:val="clear" w:color="auto" w:fill="auto"/>
            <w:hideMark/>
          </w:tcPr>
          <w:p w14:paraId="510D786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18,21</w:t>
            </w:r>
          </w:p>
        </w:tc>
        <w:tc>
          <w:tcPr>
            <w:tcW w:w="290" w:type="pct"/>
            <w:tcBorders>
              <w:top w:val="nil"/>
              <w:left w:val="nil"/>
              <w:bottom w:val="nil"/>
              <w:right w:val="nil"/>
            </w:tcBorders>
            <w:shd w:val="clear" w:color="auto" w:fill="auto"/>
            <w:hideMark/>
          </w:tcPr>
          <w:p w14:paraId="0CD0C982"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0CF3BA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18,57</w:t>
            </w:r>
          </w:p>
        </w:tc>
      </w:tr>
      <w:tr w:rsidR="00C05D6C" w:rsidRPr="00BA5427" w14:paraId="15ED6EAB"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223E19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593139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02.2.01.02-1042</w:t>
            </w:r>
          </w:p>
        </w:tc>
        <w:tc>
          <w:tcPr>
            <w:tcW w:w="876" w:type="pct"/>
            <w:gridSpan w:val="5"/>
            <w:tcBorders>
              <w:top w:val="nil"/>
              <w:left w:val="nil"/>
              <w:bottom w:val="nil"/>
              <w:right w:val="nil"/>
            </w:tcBorders>
            <w:shd w:val="clear" w:color="auto" w:fill="auto"/>
            <w:hideMark/>
          </w:tcPr>
          <w:p w14:paraId="56641DE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Гравий М 400-1000, фракция 5(3)-10 мм</w:t>
            </w:r>
          </w:p>
        </w:tc>
        <w:tc>
          <w:tcPr>
            <w:tcW w:w="278" w:type="pct"/>
            <w:tcBorders>
              <w:top w:val="nil"/>
              <w:left w:val="nil"/>
              <w:bottom w:val="nil"/>
              <w:right w:val="nil"/>
            </w:tcBorders>
            <w:shd w:val="clear" w:color="auto" w:fill="auto"/>
            <w:hideMark/>
          </w:tcPr>
          <w:p w14:paraId="59DC767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79B9B8F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76</w:t>
            </w:r>
          </w:p>
        </w:tc>
        <w:tc>
          <w:tcPr>
            <w:tcW w:w="515" w:type="pct"/>
            <w:tcBorders>
              <w:top w:val="nil"/>
              <w:left w:val="nil"/>
              <w:bottom w:val="nil"/>
              <w:right w:val="nil"/>
            </w:tcBorders>
            <w:shd w:val="clear" w:color="auto" w:fill="auto"/>
            <w:hideMark/>
          </w:tcPr>
          <w:p w14:paraId="64FA316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D46FDE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3,876</w:t>
            </w:r>
          </w:p>
        </w:tc>
        <w:tc>
          <w:tcPr>
            <w:tcW w:w="380" w:type="pct"/>
            <w:tcBorders>
              <w:top w:val="nil"/>
              <w:left w:val="nil"/>
              <w:bottom w:val="nil"/>
              <w:right w:val="nil"/>
            </w:tcBorders>
            <w:shd w:val="clear" w:color="auto" w:fill="auto"/>
            <w:hideMark/>
          </w:tcPr>
          <w:p w14:paraId="5788A3C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1 174,99</w:t>
            </w:r>
          </w:p>
        </w:tc>
        <w:tc>
          <w:tcPr>
            <w:tcW w:w="204" w:type="pct"/>
            <w:tcBorders>
              <w:top w:val="nil"/>
              <w:left w:val="nil"/>
              <w:bottom w:val="nil"/>
              <w:right w:val="nil"/>
            </w:tcBorders>
            <w:shd w:val="clear" w:color="auto" w:fill="auto"/>
            <w:hideMark/>
          </w:tcPr>
          <w:p w14:paraId="2FFFB6C7"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0,49</w:t>
            </w:r>
          </w:p>
        </w:tc>
        <w:tc>
          <w:tcPr>
            <w:tcW w:w="278" w:type="pct"/>
            <w:tcBorders>
              <w:top w:val="nil"/>
              <w:left w:val="nil"/>
              <w:bottom w:val="nil"/>
              <w:right w:val="nil"/>
            </w:tcBorders>
            <w:shd w:val="clear" w:color="auto" w:fill="auto"/>
            <w:hideMark/>
          </w:tcPr>
          <w:p w14:paraId="0013AD9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575,75</w:t>
            </w:r>
          </w:p>
        </w:tc>
        <w:tc>
          <w:tcPr>
            <w:tcW w:w="290" w:type="pct"/>
            <w:tcBorders>
              <w:top w:val="nil"/>
              <w:left w:val="nil"/>
              <w:bottom w:val="nil"/>
              <w:right w:val="nil"/>
            </w:tcBorders>
            <w:shd w:val="clear" w:color="auto" w:fill="auto"/>
            <w:hideMark/>
          </w:tcPr>
          <w:p w14:paraId="0DF71D4D"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C2BC33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2 231,61</w:t>
            </w:r>
          </w:p>
        </w:tc>
      </w:tr>
      <w:tr w:rsidR="00C05D6C" w:rsidRPr="00BA5427" w14:paraId="6537360C"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0BB5B4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EA9A5B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02.3.01.02-1118</w:t>
            </w:r>
          </w:p>
        </w:tc>
        <w:tc>
          <w:tcPr>
            <w:tcW w:w="876" w:type="pct"/>
            <w:gridSpan w:val="5"/>
            <w:tcBorders>
              <w:top w:val="nil"/>
              <w:left w:val="nil"/>
              <w:bottom w:val="nil"/>
              <w:right w:val="nil"/>
            </w:tcBorders>
            <w:shd w:val="clear" w:color="auto" w:fill="auto"/>
            <w:hideMark/>
          </w:tcPr>
          <w:p w14:paraId="0D47E93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Песок природный для строительных работ II класс, средний</w:t>
            </w:r>
          </w:p>
        </w:tc>
        <w:tc>
          <w:tcPr>
            <w:tcW w:w="278" w:type="pct"/>
            <w:tcBorders>
              <w:top w:val="nil"/>
              <w:left w:val="nil"/>
              <w:bottom w:val="nil"/>
              <w:right w:val="nil"/>
            </w:tcBorders>
            <w:shd w:val="clear" w:color="auto" w:fill="auto"/>
            <w:hideMark/>
          </w:tcPr>
          <w:p w14:paraId="1ACA237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57BE7EB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50</w:t>
            </w:r>
          </w:p>
        </w:tc>
        <w:tc>
          <w:tcPr>
            <w:tcW w:w="515" w:type="pct"/>
            <w:tcBorders>
              <w:top w:val="nil"/>
              <w:left w:val="nil"/>
              <w:bottom w:val="nil"/>
              <w:right w:val="nil"/>
            </w:tcBorders>
            <w:shd w:val="clear" w:color="auto" w:fill="auto"/>
            <w:hideMark/>
          </w:tcPr>
          <w:p w14:paraId="420F219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987ACA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2,55</w:t>
            </w:r>
          </w:p>
        </w:tc>
        <w:tc>
          <w:tcPr>
            <w:tcW w:w="380" w:type="pct"/>
            <w:tcBorders>
              <w:top w:val="nil"/>
              <w:left w:val="nil"/>
              <w:bottom w:val="nil"/>
              <w:right w:val="nil"/>
            </w:tcBorders>
            <w:shd w:val="clear" w:color="auto" w:fill="auto"/>
            <w:hideMark/>
          </w:tcPr>
          <w:p w14:paraId="44F6D7C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565,20</w:t>
            </w:r>
          </w:p>
        </w:tc>
        <w:tc>
          <w:tcPr>
            <w:tcW w:w="204" w:type="pct"/>
            <w:tcBorders>
              <w:top w:val="nil"/>
              <w:left w:val="nil"/>
              <w:bottom w:val="nil"/>
              <w:right w:val="nil"/>
            </w:tcBorders>
            <w:shd w:val="clear" w:color="auto" w:fill="auto"/>
            <w:hideMark/>
          </w:tcPr>
          <w:p w14:paraId="4CC1FDE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1,25</w:t>
            </w:r>
          </w:p>
        </w:tc>
        <w:tc>
          <w:tcPr>
            <w:tcW w:w="278" w:type="pct"/>
            <w:tcBorders>
              <w:top w:val="nil"/>
              <w:left w:val="nil"/>
              <w:bottom w:val="nil"/>
              <w:right w:val="nil"/>
            </w:tcBorders>
            <w:shd w:val="clear" w:color="auto" w:fill="auto"/>
            <w:hideMark/>
          </w:tcPr>
          <w:p w14:paraId="49379C9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706,50</w:t>
            </w:r>
          </w:p>
        </w:tc>
        <w:tc>
          <w:tcPr>
            <w:tcW w:w="290" w:type="pct"/>
            <w:tcBorders>
              <w:top w:val="nil"/>
              <w:left w:val="nil"/>
              <w:bottom w:val="nil"/>
              <w:right w:val="nil"/>
            </w:tcBorders>
            <w:shd w:val="clear" w:color="auto" w:fill="auto"/>
            <w:hideMark/>
          </w:tcPr>
          <w:p w14:paraId="757EC30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B0D385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1 801,58</w:t>
            </w:r>
          </w:p>
        </w:tc>
      </w:tr>
      <w:tr w:rsidR="00C05D6C" w:rsidRPr="00BA5427" w14:paraId="10403B5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2215F6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5559B4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03.2.01.05-0003</w:t>
            </w:r>
          </w:p>
        </w:tc>
        <w:tc>
          <w:tcPr>
            <w:tcW w:w="876" w:type="pct"/>
            <w:gridSpan w:val="5"/>
            <w:tcBorders>
              <w:top w:val="nil"/>
              <w:left w:val="nil"/>
              <w:bottom w:val="nil"/>
              <w:right w:val="nil"/>
            </w:tcBorders>
            <w:shd w:val="clear" w:color="auto" w:fill="auto"/>
            <w:hideMark/>
          </w:tcPr>
          <w:p w14:paraId="6031E63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Шлакопортландцемент общестроительный ЦЕМ III 32,5Н</w:t>
            </w:r>
          </w:p>
        </w:tc>
        <w:tc>
          <w:tcPr>
            <w:tcW w:w="278" w:type="pct"/>
            <w:tcBorders>
              <w:top w:val="nil"/>
              <w:left w:val="nil"/>
              <w:bottom w:val="nil"/>
              <w:right w:val="nil"/>
            </w:tcBorders>
            <w:shd w:val="clear" w:color="auto" w:fill="auto"/>
            <w:hideMark/>
          </w:tcPr>
          <w:p w14:paraId="755A223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1DDEE44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27,5</w:t>
            </w:r>
          </w:p>
        </w:tc>
        <w:tc>
          <w:tcPr>
            <w:tcW w:w="515" w:type="pct"/>
            <w:tcBorders>
              <w:top w:val="nil"/>
              <w:left w:val="nil"/>
              <w:bottom w:val="nil"/>
              <w:right w:val="nil"/>
            </w:tcBorders>
            <w:shd w:val="clear" w:color="auto" w:fill="auto"/>
            <w:hideMark/>
          </w:tcPr>
          <w:p w14:paraId="0AE86B6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116D590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1,4025</w:t>
            </w:r>
          </w:p>
        </w:tc>
        <w:tc>
          <w:tcPr>
            <w:tcW w:w="380" w:type="pct"/>
            <w:tcBorders>
              <w:top w:val="nil"/>
              <w:left w:val="nil"/>
              <w:bottom w:val="nil"/>
              <w:right w:val="nil"/>
            </w:tcBorders>
            <w:shd w:val="clear" w:color="auto" w:fill="auto"/>
            <w:hideMark/>
          </w:tcPr>
          <w:p w14:paraId="2AFD897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4 630,85</w:t>
            </w:r>
          </w:p>
        </w:tc>
        <w:tc>
          <w:tcPr>
            <w:tcW w:w="204" w:type="pct"/>
            <w:tcBorders>
              <w:top w:val="nil"/>
              <w:left w:val="nil"/>
              <w:bottom w:val="nil"/>
              <w:right w:val="nil"/>
            </w:tcBorders>
            <w:shd w:val="clear" w:color="auto" w:fill="auto"/>
            <w:hideMark/>
          </w:tcPr>
          <w:p w14:paraId="5B8F2984"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1,81</w:t>
            </w:r>
          </w:p>
        </w:tc>
        <w:tc>
          <w:tcPr>
            <w:tcW w:w="278" w:type="pct"/>
            <w:tcBorders>
              <w:top w:val="nil"/>
              <w:left w:val="nil"/>
              <w:bottom w:val="nil"/>
              <w:right w:val="nil"/>
            </w:tcBorders>
            <w:shd w:val="clear" w:color="auto" w:fill="auto"/>
            <w:hideMark/>
          </w:tcPr>
          <w:p w14:paraId="1E3888E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8 381,84</w:t>
            </w:r>
          </w:p>
        </w:tc>
        <w:tc>
          <w:tcPr>
            <w:tcW w:w="290" w:type="pct"/>
            <w:tcBorders>
              <w:top w:val="nil"/>
              <w:left w:val="nil"/>
              <w:bottom w:val="nil"/>
              <w:right w:val="nil"/>
            </w:tcBorders>
            <w:shd w:val="clear" w:color="auto" w:fill="auto"/>
            <w:hideMark/>
          </w:tcPr>
          <w:p w14:paraId="79E867C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3E2D63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11 755,53</w:t>
            </w:r>
          </w:p>
        </w:tc>
      </w:tr>
      <w:tr w:rsidR="00C05D6C" w:rsidRPr="00BA5427" w14:paraId="007F3456"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B3075A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5D1D8E35"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51E57699"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6B03A24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575375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7CD8CB4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23FAAE3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62F97A8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17DE2FA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1D73D1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794F54E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7378E89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25 472,01</w:t>
            </w:r>
          </w:p>
        </w:tc>
      </w:tr>
      <w:tr w:rsidR="00C05D6C" w:rsidRPr="00BA5427" w14:paraId="536B7F15" w14:textId="77777777" w:rsidTr="00F46482">
        <w:trPr>
          <w:trHeight w:val="1125"/>
        </w:trPr>
        <w:tc>
          <w:tcPr>
            <w:tcW w:w="282" w:type="pct"/>
            <w:tcBorders>
              <w:top w:val="nil"/>
              <w:left w:val="single" w:sz="4" w:space="0" w:color="auto"/>
              <w:bottom w:val="nil"/>
              <w:right w:val="nil"/>
            </w:tcBorders>
            <w:shd w:val="clear" w:color="auto" w:fill="auto"/>
            <w:hideMark/>
          </w:tcPr>
          <w:p w14:paraId="2B076E2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8.1</w:t>
            </w:r>
          </w:p>
        </w:tc>
        <w:tc>
          <w:tcPr>
            <w:tcW w:w="757" w:type="pct"/>
            <w:tcBorders>
              <w:top w:val="nil"/>
              <w:left w:val="nil"/>
              <w:bottom w:val="nil"/>
              <w:right w:val="nil"/>
            </w:tcBorders>
            <w:shd w:val="clear" w:color="auto" w:fill="auto"/>
            <w:hideMark/>
          </w:tcPr>
          <w:p w14:paraId="5718CC3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03.2.01.05-0003_01-20-1-01-0030</w:t>
            </w:r>
          </w:p>
        </w:tc>
        <w:tc>
          <w:tcPr>
            <w:tcW w:w="876" w:type="pct"/>
            <w:gridSpan w:val="5"/>
            <w:tcBorders>
              <w:top w:val="nil"/>
              <w:left w:val="nil"/>
              <w:bottom w:val="nil"/>
              <w:right w:val="nil"/>
            </w:tcBorders>
            <w:shd w:val="clear" w:color="auto" w:fill="auto"/>
            <w:hideMark/>
          </w:tcPr>
          <w:p w14:paraId="6D604D3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227EFB5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7C7C1F1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40C11523"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A54B5A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1,4165</w:t>
            </w:r>
          </w:p>
        </w:tc>
        <w:tc>
          <w:tcPr>
            <w:tcW w:w="380" w:type="pct"/>
            <w:tcBorders>
              <w:top w:val="nil"/>
              <w:left w:val="nil"/>
              <w:bottom w:val="nil"/>
              <w:right w:val="nil"/>
            </w:tcBorders>
            <w:shd w:val="clear" w:color="auto" w:fill="auto"/>
            <w:hideMark/>
          </w:tcPr>
          <w:p w14:paraId="2EC9D4F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FFC910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75580D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563C2E7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5DCE6E5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-624,22</w:t>
            </w:r>
          </w:p>
        </w:tc>
      </w:tr>
      <w:tr w:rsidR="00C05D6C" w:rsidRPr="00BA5427" w14:paraId="337E5AE2" w14:textId="77777777" w:rsidTr="00F46482">
        <w:trPr>
          <w:trHeight w:val="1125"/>
        </w:trPr>
        <w:tc>
          <w:tcPr>
            <w:tcW w:w="282" w:type="pct"/>
            <w:tcBorders>
              <w:top w:val="nil"/>
              <w:left w:val="single" w:sz="4" w:space="0" w:color="auto"/>
              <w:bottom w:val="nil"/>
              <w:right w:val="nil"/>
            </w:tcBorders>
            <w:shd w:val="clear" w:color="auto" w:fill="auto"/>
            <w:hideMark/>
          </w:tcPr>
          <w:p w14:paraId="5DF7180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8.2</w:t>
            </w:r>
          </w:p>
        </w:tc>
        <w:tc>
          <w:tcPr>
            <w:tcW w:w="757" w:type="pct"/>
            <w:tcBorders>
              <w:top w:val="nil"/>
              <w:left w:val="nil"/>
              <w:bottom w:val="nil"/>
              <w:right w:val="nil"/>
            </w:tcBorders>
            <w:shd w:val="clear" w:color="auto" w:fill="auto"/>
            <w:hideMark/>
          </w:tcPr>
          <w:p w14:paraId="6B62993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03.2.01.05-0003_01-20-1-01-0135</w:t>
            </w:r>
          </w:p>
        </w:tc>
        <w:tc>
          <w:tcPr>
            <w:tcW w:w="876" w:type="pct"/>
            <w:gridSpan w:val="5"/>
            <w:tcBorders>
              <w:top w:val="nil"/>
              <w:left w:val="nil"/>
              <w:bottom w:val="nil"/>
              <w:right w:val="nil"/>
            </w:tcBorders>
            <w:shd w:val="clear" w:color="auto" w:fill="auto"/>
            <w:hideMark/>
          </w:tcPr>
          <w:p w14:paraId="409DB64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135 км </w:t>
            </w:r>
          </w:p>
        </w:tc>
        <w:tc>
          <w:tcPr>
            <w:tcW w:w="278" w:type="pct"/>
            <w:tcBorders>
              <w:top w:val="nil"/>
              <w:left w:val="nil"/>
              <w:bottom w:val="nil"/>
              <w:right w:val="nil"/>
            </w:tcBorders>
            <w:shd w:val="clear" w:color="auto" w:fill="auto"/>
            <w:hideMark/>
          </w:tcPr>
          <w:p w14:paraId="7D671BE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77A68A1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4B0D7E09"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FA8F0B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1,4165</w:t>
            </w:r>
          </w:p>
        </w:tc>
        <w:tc>
          <w:tcPr>
            <w:tcW w:w="380" w:type="pct"/>
            <w:tcBorders>
              <w:top w:val="nil"/>
              <w:left w:val="nil"/>
              <w:bottom w:val="nil"/>
              <w:right w:val="nil"/>
            </w:tcBorders>
            <w:shd w:val="clear" w:color="auto" w:fill="auto"/>
            <w:hideMark/>
          </w:tcPr>
          <w:p w14:paraId="6F27875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A7F7C1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7C8E28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873,33</w:t>
            </w:r>
          </w:p>
        </w:tc>
        <w:tc>
          <w:tcPr>
            <w:tcW w:w="290" w:type="pct"/>
            <w:tcBorders>
              <w:top w:val="nil"/>
              <w:left w:val="nil"/>
              <w:bottom w:val="nil"/>
              <w:right w:val="nil"/>
            </w:tcBorders>
            <w:shd w:val="clear" w:color="auto" w:fill="auto"/>
            <w:hideMark/>
          </w:tcPr>
          <w:p w14:paraId="20A6991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324C484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1 195,84</w:t>
            </w:r>
          </w:p>
        </w:tc>
      </w:tr>
      <w:tr w:rsidR="00C05D6C" w:rsidRPr="00BA5427" w14:paraId="491FBD78" w14:textId="77777777" w:rsidTr="00F46482">
        <w:trPr>
          <w:trHeight w:val="675"/>
        </w:trPr>
        <w:tc>
          <w:tcPr>
            <w:tcW w:w="282" w:type="pct"/>
            <w:tcBorders>
              <w:top w:val="nil"/>
              <w:left w:val="single" w:sz="4" w:space="0" w:color="auto"/>
              <w:bottom w:val="nil"/>
              <w:right w:val="nil"/>
            </w:tcBorders>
            <w:shd w:val="clear" w:color="auto" w:fill="auto"/>
            <w:hideMark/>
          </w:tcPr>
          <w:p w14:paraId="117170B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8.3</w:t>
            </w:r>
          </w:p>
        </w:tc>
        <w:tc>
          <w:tcPr>
            <w:tcW w:w="757" w:type="pct"/>
            <w:tcBorders>
              <w:top w:val="nil"/>
              <w:left w:val="nil"/>
              <w:bottom w:val="nil"/>
              <w:right w:val="nil"/>
            </w:tcBorders>
            <w:shd w:val="clear" w:color="auto" w:fill="auto"/>
            <w:hideMark/>
          </w:tcPr>
          <w:p w14:paraId="47FCC89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03.2.01.05-0003_01-20-1-03-0135</w:t>
            </w:r>
          </w:p>
        </w:tc>
        <w:tc>
          <w:tcPr>
            <w:tcW w:w="876" w:type="pct"/>
            <w:gridSpan w:val="5"/>
            <w:tcBorders>
              <w:top w:val="nil"/>
              <w:left w:val="nil"/>
              <w:bottom w:val="nil"/>
              <w:right w:val="nil"/>
            </w:tcBorders>
            <w:shd w:val="clear" w:color="auto" w:fill="auto"/>
            <w:hideMark/>
          </w:tcPr>
          <w:p w14:paraId="47A7E24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135 км </w:t>
            </w:r>
          </w:p>
        </w:tc>
        <w:tc>
          <w:tcPr>
            <w:tcW w:w="278" w:type="pct"/>
            <w:tcBorders>
              <w:top w:val="nil"/>
              <w:left w:val="nil"/>
              <w:bottom w:val="nil"/>
              <w:right w:val="nil"/>
            </w:tcBorders>
            <w:shd w:val="clear" w:color="auto" w:fill="auto"/>
            <w:hideMark/>
          </w:tcPr>
          <w:p w14:paraId="0E9FC78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22B77AA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3E98AB2"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17ABEA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1,4165</w:t>
            </w:r>
          </w:p>
        </w:tc>
        <w:tc>
          <w:tcPr>
            <w:tcW w:w="380" w:type="pct"/>
            <w:tcBorders>
              <w:top w:val="nil"/>
              <w:left w:val="nil"/>
              <w:bottom w:val="nil"/>
              <w:right w:val="nil"/>
            </w:tcBorders>
            <w:shd w:val="clear" w:color="auto" w:fill="auto"/>
            <w:hideMark/>
          </w:tcPr>
          <w:p w14:paraId="3CF2085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C3666A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E0D740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1 624,76</w:t>
            </w:r>
          </w:p>
        </w:tc>
        <w:tc>
          <w:tcPr>
            <w:tcW w:w="290" w:type="pct"/>
            <w:tcBorders>
              <w:top w:val="nil"/>
              <w:left w:val="nil"/>
              <w:bottom w:val="nil"/>
              <w:right w:val="nil"/>
            </w:tcBorders>
            <w:shd w:val="clear" w:color="auto" w:fill="auto"/>
            <w:hideMark/>
          </w:tcPr>
          <w:p w14:paraId="25291C7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3534E41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76,72</w:t>
            </w:r>
          </w:p>
        </w:tc>
      </w:tr>
      <w:tr w:rsidR="00C05D6C" w:rsidRPr="00BA5427" w14:paraId="1867D620" w14:textId="77777777" w:rsidTr="00F46482">
        <w:trPr>
          <w:trHeight w:val="300"/>
        </w:trPr>
        <w:tc>
          <w:tcPr>
            <w:tcW w:w="282" w:type="pct"/>
            <w:tcBorders>
              <w:top w:val="nil"/>
              <w:left w:val="single" w:sz="4" w:space="0" w:color="auto"/>
              <w:bottom w:val="nil"/>
              <w:right w:val="nil"/>
            </w:tcBorders>
            <w:shd w:val="clear" w:color="auto" w:fill="auto"/>
            <w:hideMark/>
          </w:tcPr>
          <w:p w14:paraId="61B4806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4ADF6A2"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00DB863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00B7910B"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1D440FEB"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57235CD5"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2AD3A40"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4AA06365"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0611F1B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973942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208B59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32AB4D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7 926,93</w:t>
            </w:r>
          </w:p>
        </w:tc>
      </w:tr>
      <w:tr w:rsidR="00C05D6C" w:rsidRPr="00BA5427" w14:paraId="5494D468" w14:textId="77777777" w:rsidTr="00F46482">
        <w:trPr>
          <w:trHeight w:val="450"/>
        </w:trPr>
        <w:tc>
          <w:tcPr>
            <w:tcW w:w="282" w:type="pct"/>
            <w:tcBorders>
              <w:top w:val="nil"/>
              <w:left w:val="single" w:sz="4" w:space="0" w:color="auto"/>
              <w:bottom w:val="nil"/>
              <w:right w:val="nil"/>
            </w:tcBorders>
            <w:shd w:val="clear" w:color="auto" w:fill="auto"/>
            <w:hideMark/>
          </w:tcPr>
          <w:p w14:paraId="628E4A7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7CAA01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Пр/812-108.0-1</w:t>
            </w:r>
          </w:p>
        </w:tc>
        <w:tc>
          <w:tcPr>
            <w:tcW w:w="876" w:type="pct"/>
            <w:gridSpan w:val="5"/>
            <w:tcBorders>
              <w:top w:val="nil"/>
              <w:left w:val="nil"/>
              <w:bottom w:val="nil"/>
              <w:right w:val="nil"/>
            </w:tcBorders>
            <w:shd w:val="clear" w:color="auto" w:fill="auto"/>
            <w:hideMark/>
          </w:tcPr>
          <w:p w14:paraId="036CD12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Изготовление в построечных условиях материалов, полуфабрикатов, металлических заготовок</w:t>
            </w:r>
          </w:p>
        </w:tc>
        <w:tc>
          <w:tcPr>
            <w:tcW w:w="278" w:type="pct"/>
            <w:tcBorders>
              <w:top w:val="nil"/>
              <w:left w:val="nil"/>
              <w:bottom w:val="nil"/>
              <w:right w:val="nil"/>
            </w:tcBorders>
            <w:shd w:val="clear" w:color="auto" w:fill="auto"/>
            <w:hideMark/>
          </w:tcPr>
          <w:p w14:paraId="009F7DA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01A394D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73</w:t>
            </w:r>
          </w:p>
        </w:tc>
        <w:tc>
          <w:tcPr>
            <w:tcW w:w="515" w:type="pct"/>
            <w:tcBorders>
              <w:top w:val="nil"/>
              <w:left w:val="nil"/>
              <w:bottom w:val="nil"/>
              <w:right w:val="nil"/>
            </w:tcBorders>
            <w:shd w:val="clear" w:color="auto" w:fill="auto"/>
            <w:hideMark/>
          </w:tcPr>
          <w:p w14:paraId="7B9269B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3AEE030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73</w:t>
            </w:r>
          </w:p>
        </w:tc>
        <w:tc>
          <w:tcPr>
            <w:tcW w:w="380" w:type="pct"/>
            <w:tcBorders>
              <w:top w:val="nil"/>
              <w:left w:val="nil"/>
              <w:bottom w:val="nil"/>
              <w:right w:val="nil"/>
            </w:tcBorders>
            <w:shd w:val="clear" w:color="auto" w:fill="auto"/>
            <w:hideMark/>
          </w:tcPr>
          <w:p w14:paraId="57F8078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1459EE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6EE1474"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6938EBE"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5D7D86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5 786,66</w:t>
            </w:r>
          </w:p>
        </w:tc>
      </w:tr>
      <w:tr w:rsidR="00C05D6C" w:rsidRPr="00BA5427" w14:paraId="220B080D" w14:textId="77777777" w:rsidTr="00F46482">
        <w:trPr>
          <w:trHeight w:val="450"/>
        </w:trPr>
        <w:tc>
          <w:tcPr>
            <w:tcW w:w="282" w:type="pct"/>
            <w:tcBorders>
              <w:top w:val="nil"/>
              <w:left w:val="single" w:sz="4" w:space="0" w:color="auto"/>
              <w:bottom w:val="nil"/>
              <w:right w:val="nil"/>
            </w:tcBorders>
            <w:shd w:val="clear" w:color="auto" w:fill="auto"/>
            <w:hideMark/>
          </w:tcPr>
          <w:p w14:paraId="6CA58B7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5E3834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Пр/774-108.0, Приказ № 774/пр от 11.12.2020 п.16</w:t>
            </w:r>
          </w:p>
        </w:tc>
        <w:tc>
          <w:tcPr>
            <w:tcW w:w="876" w:type="pct"/>
            <w:gridSpan w:val="5"/>
            <w:tcBorders>
              <w:top w:val="nil"/>
              <w:left w:val="nil"/>
              <w:bottom w:val="nil"/>
              <w:right w:val="nil"/>
            </w:tcBorders>
            <w:shd w:val="clear" w:color="auto" w:fill="auto"/>
            <w:hideMark/>
          </w:tcPr>
          <w:p w14:paraId="243140F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Изготовление в построечных условиях материалов, полуфабрикатов, металлических заготовок</w:t>
            </w:r>
          </w:p>
        </w:tc>
        <w:tc>
          <w:tcPr>
            <w:tcW w:w="278" w:type="pct"/>
            <w:tcBorders>
              <w:top w:val="nil"/>
              <w:left w:val="nil"/>
              <w:bottom w:val="nil"/>
              <w:right w:val="nil"/>
            </w:tcBorders>
            <w:shd w:val="clear" w:color="auto" w:fill="auto"/>
            <w:hideMark/>
          </w:tcPr>
          <w:p w14:paraId="1095563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4C1833D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34</w:t>
            </w:r>
          </w:p>
        </w:tc>
        <w:tc>
          <w:tcPr>
            <w:tcW w:w="515" w:type="pct"/>
            <w:tcBorders>
              <w:top w:val="nil"/>
              <w:left w:val="nil"/>
              <w:bottom w:val="nil"/>
              <w:right w:val="nil"/>
            </w:tcBorders>
            <w:shd w:val="clear" w:color="auto" w:fill="auto"/>
            <w:hideMark/>
          </w:tcPr>
          <w:p w14:paraId="5789DF7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5F4E33E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28,9</w:t>
            </w:r>
          </w:p>
        </w:tc>
        <w:tc>
          <w:tcPr>
            <w:tcW w:w="380" w:type="pct"/>
            <w:tcBorders>
              <w:top w:val="nil"/>
              <w:left w:val="nil"/>
              <w:bottom w:val="nil"/>
              <w:right w:val="nil"/>
            </w:tcBorders>
            <w:shd w:val="clear" w:color="auto" w:fill="auto"/>
            <w:hideMark/>
          </w:tcPr>
          <w:p w14:paraId="562987F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253172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8AB307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A703400"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D87E93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2 290,88</w:t>
            </w:r>
          </w:p>
        </w:tc>
      </w:tr>
      <w:tr w:rsidR="00C05D6C" w:rsidRPr="00BA5427" w14:paraId="174F47BA" w14:textId="77777777" w:rsidTr="00F46482">
        <w:trPr>
          <w:trHeight w:val="300"/>
        </w:trPr>
        <w:tc>
          <w:tcPr>
            <w:tcW w:w="282" w:type="pct"/>
            <w:tcBorders>
              <w:top w:val="nil"/>
              <w:left w:val="single" w:sz="4" w:space="0" w:color="auto"/>
              <w:bottom w:val="nil"/>
              <w:right w:val="nil"/>
            </w:tcBorders>
            <w:shd w:val="clear" w:color="auto" w:fill="auto"/>
            <w:hideMark/>
          </w:tcPr>
          <w:p w14:paraId="1C40941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747F21F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4C478747"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6F1D9A9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5DC1617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EC5B3F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6196672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6200C54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29DC4E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998D3E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670 546,86</w:t>
            </w:r>
          </w:p>
        </w:tc>
        <w:tc>
          <w:tcPr>
            <w:tcW w:w="290" w:type="pct"/>
            <w:tcBorders>
              <w:top w:val="single" w:sz="4" w:space="0" w:color="auto"/>
              <w:left w:val="nil"/>
              <w:bottom w:val="nil"/>
              <w:right w:val="nil"/>
            </w:tcBorders>
            <w:shd w:val="clear" w:color="auto" w:fill="auto"/>
            <w:hideMark/>
          </w:tcPr>
          <w:p w14:paraId="4705040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679521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34 197,89</w:t>
            </w:r>
          </w:p>
        </w:tc>
      </w:tr>
      <w:tr w:rsidR="00C05D6C" w:rsidRPr="00BA5427" w14:paraId="1EF6FC93" w14:textId="77777777" w:rsidTr="00F46482">
        <w:trPr>
          <w:trHeight w:val="675"/>
        </w:trPr>
        <w:tc>
          <w:tcPr>
            <w:tcW w:w="282" w:type="pct"/>
            <w:tcBorders>
              <w:top w:val="single" w:sz="4" w:space="0" w:color="auto"/>
              <w:left w:val="single" w:sz="4" w:space="0" w:color="auto"/>
              <w:bottom w:val="nil"/>
              <w:right w:val="nil"/>
            </w:tcBorders>
            <w:shd w:val="clear" w:color="auto" w:fill="auto"/>
            <w:hideMark/>
          </w:tcPr>
          <w:p w14:paraId="577F585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9</w:t>
            </w:r>
          </w:p>
        </w:tc>
        <w:tc>
          <w:tcPr>
            <w:tcW w:w="757" w:type="pct"/>
            <w:tcBorders>
              <w:top w:val="single" w:sz="4" w:space="0" w:color="auto"/>
              <w:left w:val="nil"/>
              <w:bottom w:val="nil"/>
              <w:right w:val="nil"/>
            </w:tcBorders>
            <w:shd w:val="clear" w:color="auto" w:fill="auto"/>
            <w:hideMark/>
          </w:tcPr>
          <w:p w14:paraId="4B6D4DDC"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ГЭСН15-01-090-02</w:t>
            </w:r>
          </w:p>
        </w:tc>
        <w:tc>
          <w:tcPr>
            <w:tcW w:w="876" w:type="pct"/>
            <w:gridSpan w:val="5"/>
            <w:tcBorders>
              <w:top w:val="single" w:sz="4" w:space="0" w:color="auto"/>
              <w:left w:val="nil"/>
              <w:bottom w:val="nil"/>
              <w:right w:val="nil"/>
            </w:tcBorders>
            <w:shd w:val="clear" w:color="auto" w:fill="auto"/>
            <w:hideMark/>
          </w:tcPr>
          <w:p w14:paraId="3B50D09B"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xml:space="preserve">Устройство вентилируемых фасадов с облицовкой панелями из </w:t>
            </w:r>
            <w:r w:rsidRPr="00BA5427">
              <w:rPr>
                <w:rFonts w:ascii="Arial" w:eastAsia="Times New Roman" w:hAnsi="Arial" w:cs="Arial"/>
                <w:b/>
                <w:bCs/>
                <w:color w:val="000000"/>
                <w:sz w:val="16"/>
                <w:szCs w:val="16"/>
                <w:lang w:eastAsia="ru-RU"/>
              </w:rPr>
              <w:lastRenderedPageBreak/>
              <w:t>композитных материалов: без теплоизоляционного слоя</w:t>
            </w:r>
          </w:p>
        </w:tc>
        <w:tc>
          <w:tcPr>
            <w:tcW w:w="278" w:type="pct"/>
            <w:tcBorders>
              <w:top w:val="single" w:sz="4" w:space="0" w:color="auto"/>
              <w:left w:val="nil"/>
              <w:bottom w:val="nil"/>
              <w:right w:val="nil"/>
            </w:tcBorders>
            <w:shd w:val="clear" w:color="auto" w:fill="auto"/>
            <w:hideMark/>
          </w:tcPr>
          <w:p w14:paraId="265FA26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lastRenderedPageBreak/>
              <w:t>100 м2</w:t>
            </w:r>
          </w:p>
        </w:tc>
        <w:tc>
          <w:tcPr>
            <w:tcW w:w="278" w:type="pct"/>
            <w:tcBorders>
              <w:top w:val="single" w:sz="4" w:space="0" w:color="auto"/>
              <w:left w:val="nil"/>
              <w:bottom w:val="nil"/>
              <w:right w:val="nil"/>
            </w:tcBorders>
            <w:shd w:val="clear" w:color="auto" w:fill="auto"/>
            <w:hideMark/>
          </w:tcPr>
          <w:p w14:paraId="3DE6FA7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1,8</w:t>
            </w:r>
          </w:p>
        </w:tc>
        <w:tc>
          <w:tcPr>
            <w:tcW w:w="515" w:type="pct"/>
            <w:tcBorders>
              <w:top w:val="single" w:sz="4" w:space="0" w:color="auto"/>
              <w:left w:val="nil"/>
              <w:bottom w:val="nil"/>
              <w:right w:val="nil"/>
            </w:tcBorders>
            <w:shd w:val="clear" w:color="auto" w:fill="auto"/>
            <w:hideMark/>
          </w:tcPr>
          <w:p w14:paraId="6122F93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15BFEBA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1,8</w:t>
            </w:r>
          </w:p>
        </w:tc>
        <w:tc>
          <w:tcPr>
            <w:tcW w:w="380" w:type="pct"/>
            <w:tcBorders>
              <w:top w:val="single" w:sz="4" w:space="0" w:color="auto"/>
              <w:left w:val="nil"/>
              <w:bottom w:val="nil"/>
              <w:right w:val="nil"/>
            </w:tcBorders>
            <w:shd w:val="clear" w:color="auto" w:fill="auto"/>
            <w:hideMark/>
          </w:tcPr>
          <w:p w14:paraId="7EC1423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716D15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169AC7B"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6E0AB52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BD4D4DD"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032E110A" w14:textId="77777777" w:rsidTr="00F46482">
        <w:trPr>
          <w:trHeight w:val="300"/>
        </w:trPr>
        <w:tc>
          <w:tcPr>
            <w:tcW w:w="282" w:type="pct"/>
            <w:tcBorders>
              <w:top w:val="nil"/>
              <w:left w:val="single" w:sz="4" w:space="0" w:color="auto"/>
              <w:bottom w:val="nil"/>
              <w:right w:val="nil"/>
            </w:tcBorders>
            <w:shd w:val="clear" w:color="auto" w:fill="auto"/>
            <w:hideMark/>
          </w:tcPr>
          <w:p w14:paraId="0444688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F6A9D5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4823097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Объем=180 / 100</w:t>
            </w:r>
          </w:p>
        </w:tc>
      </w:tr>
      <w:tr w:rsidR="00C05D6C" w:rsidRPr="00BA5427" w14:paraId="68DA2FA2"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1950701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DE8284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0E5EE09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0BDDD0AE"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1562379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3FB583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0C75522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7B9F24E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79B584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D95CCE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76E23CC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6042017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5F3E4EF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467A6A0"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7704CF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430,5186</w:t>
            </w:r>
          </w:p>
        </w:tc>
        <w:tc>
          <w:tcPr>
            <w:tcW w:w="380" w:type="pct"/>
            <w:tcBorders>
              <w:top w:val="nil"/>
              <w:left w:val="nil"/>
              <w:bottom w:val="nil"/>
              <w:right w:val="nil"/>
            </w:tcBorders>
            <w:shd w:val="clear" w:color="auto" w:fill="auto"/>
            <w:hideMark/>
          </w:tcPr>
          <w:p w14:paraId="3A45C83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21FDFE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BDE1BB4"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2D9A05B"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1E9A65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225 964,14</w:t>
            </w:r>
          </w:p>
        </w:tc>
      </w:tr>
      <w:tr w:rsidR="00C05D6C" w:rsidRPr="00BA5427" w14:paraId="30E77C7D"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358A9B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B728CA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1-100-40</w:t>
            </w:r>
          </w:p>
        </w:tc>
        <w:tc>
          <w:tcPr>
            <w:tcW w:w="876" w:type="pct"/>
            <w:gridSpan w:val="5"/>
            <w:tcBorders>
              <w:top w:val="nil"/>
              <w:left w:val="nil"/>
              <w:bottom w:val="nil"/>
              <w:right w:val="nil"/>
            </w:tcBorders>
            <w:shd w:val="clear" w:color="auto" w:fill="auto"/>
            <w:hideMark/>
          </w:tcPr>
          <w:p w14:paraId="148A694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4,0</w:t>
            </w:r>
          </w:p>
        </w:tc>
        <w:tc>
          <w:tcPr>
            <w:tcW w:w="278" w:type="pct"/>
            <w:tcBorders>
              <w:top w:val="nil"/>
              <w:left w:val="nil"/>
              <w:bottom w:val="nil"/>
              <w:right w:val="nil"/>
            </w:tcBorders>
            <w:shd w:val="clear" w:color="auto" w:fill="auto"/>
            <w:hideMark/>
          </w:tcPr>
          <w:p w14:paraId="1CF5089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7F56FC6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207,98</w:t>
            </w:r>
          </w:p>
        </w:tc>
        <w:tc>
          <w:tcPr>
            <w:tcW w:w="515" w:type="pct"/>
            <w:tcBorders>
              <w:top w:val="nil"/>
              <w:left w:val="nil"/>
              <w:bottom w:val="nil"/>
              <w:right w:val="nil"/>
            </w:tcBorders>
            <w:shd w:val="clear" w:color="auto" w:fill="auto"/>
            <w:hideMark/>
          </w:tcPr>
          <w:p w14:paraId="471E68D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74A9D7F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430,5186</w:t>
            </w:r>
          </w:p>
        </w:tc>
        <w:tc>
          <w:tcPr>
            <w:tcW w:w="380" w:type="pct"/>
            <w:tcBorders>
              <w:top w:val="nil"/>
              <w:left w:val="nil"/>
              <w:bottom w:val="nil"/>
              <w:right w:val="nil"/>
            </w:tcBorders>
            <w:shd w:val="clear" w:color="auto" w:fill="auto"/>
            <w:hideMark/>
          </w:tcPr>
          <w:p w14:paraId="32CE742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54B8F3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EC29CB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7B02902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2C616EE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225 964,14</w:t>
            </w:r>
          </w:p>
        </w:tc>
      </w:tr>
      <w:tr w:rsidR="00C05D6C" w:rsidRPr="00BA5427" w14:paraId="666FB11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B9F9D9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56D0C4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737C237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7C6A07E9"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0ABE7AF2"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487F4EC9"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6FE49B0"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745DC884"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CE2592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28307E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7D327D9"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AAC7E2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2 035,24</w:t>
            </w:r>
          </w:p>
        </w:tc>
      </w:tr>
      <w:tr w:rsidR="00C05D6C" w:rsidRPr="00BA5427" w14:paraId="2579002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5E8EDC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3F60CBC"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0153594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759579A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268A24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32591FA"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35DC8B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40,77</w:t>
            </w:r>
          </w:p>
        </w:tc>
        <w:tc>
          <w:tcPr>
            <w:tcW w:w="380" w:type="pct"/>
            <w:tcBorders>
              <w:top w:val="nil"/>
              <w:left w:val="nil"/>
              <w:bottom w:val="nil"/>
              <w:right w:val="nil"/>
            </w:tcBorders>
            <w:shd w:val="clear" w:color="auto" w:fill="auto"/>
            <w:hideMark/>
          </w:tcPr>
          <w:p w14:paraId="4FE8E07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3F9552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F44C462"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C2ED02D"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AF5097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19 003,30</w:t>
            </w:r>
          </w:p>
        </w:tc>
      </w:tr>
      <w:tr w:rsidR="00C05D6C" w:rsidRPr="00BA5427" w14:paraId="52E14CA0"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E06F36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BB4116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91.06.06-047</w:t>
            </w:r>
          </w:p>
        </w:tc>
        <w:tc>
          <w:tcPr>
            <w:tcW w:w="876" w:type="pct"/>
            <w:gridSpan w:val="5"/>
            <w:tcBorders>
              <w:top w:val="nil"/>
              <w:left w:val="nil"/>
              <w:bottom w:val="nil"/>
              <w:right w:val="nil"/>
            </w:tcBorders>
            <w:shd w:val="clear" w:color="auto" w:fill="auto"/>
            <w:hideMark/>
          </w:tcPr>
          <w:p w14:paraId="260C809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Подъемники одномачтовые, грузоподъемность до 500 кг, высота подъема 35 м</w:t>
            </w:r>
          </w:p>
        </w:tc>
        <w:tc>
          <w:tcPr>
            <w:tcW w:w="278" w:type="pct"/>
            <w:tcBorders>
              <w:top w:val="nil"/>
              <w:left w:val="nil"/>
              <w:bottom w:val="nil"/>
              <w:right w:val="nil"/>
            </w:tcBorders>
            <w:shd w:val="clear" w:color="auto" w:fill="auto"/>
            <w:hideMark/>
          </w:tcPr>
          <w:p w14:paraId="48AE41C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601F359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18,12</w:t>
            </w:r>
          </w:p>
        </w:tc>
        <w:tc>
          <w:tcPr>
            <w:tcW w:w="515" w:type="pct"/>
            <w:tcBorders>
              <w:top w:val="nil"/>
              <w:left w:val="nil"/>
              <w:bottom w:val="nil"/>
              <w:right w:val="nil"/>
            </w:tcBorders>
            <w:shd w:val="clear" w:color="auto" w:fill="auto"/>
            <w:hideMark/>
          </w:tcPr>
          <w:p w14:paraId="285856D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6009818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40,77</w:t>
            </w:r>
          </w:p>
        </w:tc>
        <w:tc>
          <w:tcPr>
            <w:tcW w:w="380" w:type="pct"/>
            <w:tcBorders>
              <w:top w:val="nil"/>
              <w:left w:val="nil"/>
              <w:bottom w:val="nil"/>
              <w:right w:val="nil"/>
            </w:tcBorders>
            <w:shd w:val="clear" w:color="auto" w:fill="auto"/>
            <w:hideMark/>
          </w:tcPr>
          <w:p w14:paraId="67B9F931"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33,96</w:t>
            </w:r>
          </w:p>
        </w:tc>
        <w:tc>
          <w:tcPr>
            <w:tcW w:w="204" w:type="pct"/>
            <w:tcBorders>
              <w:top w:val="nil"/>
              <w:left w:val="nil"/>
              <w:bottom w:val="nil"/>
              <w:right w:val="nil"/>
            </w:tcBorders>
            <w:shd w:val="clear" w:color="auto" w:fill="auto"/>
            <w:hideMark/>
          </w:tcPr>
          <w:p w14:paraId="6499CA01"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1,47</w:t>
            </w:r>
          </w:p>
        </w:tc>
        <w:tc>
          <w:tcPr>
            <w:tcW w:w="278" w:type="pct"/>
            <w:tcBorders>
              <w:top w:val="nil"/>
              <w:left w:val="nil"/>
              <w:bottom w:val="nil"/>
              <w:right w:val="nil"/>
            </w:tcBorders>
            <w:shd w:val="clear" w:color="auto" w:fill="auto"/>
            <w:hideMark/>
          </w:tcPr>
          <w:p w14:paraId="7AE7763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49,92</w:t>
            </w:r>
          </w:p>
        </w:tc>
        <w:tc>
          <w:tcPr>
            <w:tcW w:w="290" w:type="pct"/>
            <w:tcBorders>
              <w:top w:val="nil"/>
              <w:left w:val="nil"/>
              <w:bottom w:val="nil"/>
              <w:right w:val="nil"/>
            </w:tcBorders>
            <w:shd w:val="clear" w:color="auto" w:fill="auto"/>
            <w:hideMark/>
          </w:tcPr>
          <w:p w14:paraId="1CAEB40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53D7C9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2 035,24</w:t>
            </w:r>
          </w:p>
        </w:tc>
      </w:tr>
      <w:tr w:rsidR="00C05D6C" w:rsidRPr="00BA5427" w14:paraId="1B6E0FFA" w14:textId="77777777" w:rsidTr="00F46482">
        <w:trPr>
          <w:trHeight w:val="300"/>
        </w:trPr>
        <w:tc>
          <w:tcPr>
            <w:tcW w:w="282" w:type="pct"/>
            <w:tcBorders>
              <w:top w:val="nil"/>
              <w:left w:val="single" w:sz="4" w:space="0" w:color="auto"/>
              <w:bottom w:val="nil"/>
              <w:right w:val="nil"/>
            </w:tcBorders>
            <w:shd w:val="clear" w:color="auto" w:fill="auto"/>
            <w:hideMark/>
          </w:tcPr>
          <w:p w14:paraId="2845709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AFC275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4-100-030</w:t>
            </w:r>
          </w:p>
        </w:tc>
        <w:tc>
          <w:tcPr>
            <w:tcW w:w="876" w:type="pct"/>
            <w:gridSpan w:val="5"/>
            <w:tcBorders>
              <w:top w:val="nil"/>
              <w:left w:val="nil"/>
              <w:bottom w:val="nil"/>
              <w:right w:val="nil"/>
            </w:tcBorders>
            <w:shd w:val="clear" w:color="auto" w:fill="auto"/>
            <w:hideMark/>
          </w:tcPr>
          <w:p w14:paraId="067F1FF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3 </w:t>
            </w:r>
          </w:p>
        </w:tc>
        <w:tc>
          <w:tcPr>
            <w:tcW w:w="278" w:type="pct"/>
            <w:tcBorders>
              <w:top w:val="nil"/>
              <w:left w:val="nil"/>
              <w:bottom w:val="nil"/>
              <w:right w:val="nil"/>
            </w:tcBorders>
            <w:shd w:val="clear" w:color="auto" w:fill="auto"/>
            <w:hideMark/>
          </w:tcPr>
          <w:p w14:paraId="55F8E50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4877D34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18,12</w:t>
            </w:r>
          </w:p>
        </w:tc>
        <w:tc>
          <w:tcPr>
            <w:tcW w:w="515" w:type="pct"/>
            <w:tcBorders>
              <w:top w:val="nil"/>
              <w:left w:val="nil"/>
              <w:bottom w:val="nil"/>
              <w:right w:val="nil"/>
            </w:tcBorders>
            <w:shd w:val="clear" w:color="auto" w:fill="auto"/>
            <w:hideMark/>
          </w:tcPr>
          <w:p w14:paraId="37F217E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5D8CA89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40,77</w:t>
            </w:r>
          </w:p>
        </w:tc>
        <w:tc>
          <w:tcPr>
            <w:tcW w:w="380" w:type="pct"/>
            <w:tcBorders>
              <w:top w:val="nil"/>
              <w:left w:val="nil"/>
              <w:bottom w:val="nil"/>
              <w:right w:val="nil"/>
            </w:tcBorders>
            <w:shd w:val="clear" w:color="auto" w:fill="auto"/>
            <w:hideMark/>
          </w:tcPr>
          <w:p w14:paraId="782CFD0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0F4C52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93C0C2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310,74</w:t>
            </w:r>
          </w:p>
        </w:tc>
        <w:tc>
          <w:tcPr>
            <w:tcW w:w="290" w:type="pct"/>
            <w:tcBorders>
              <w:top w:val="nil"/>
              <w:left w:val="nil"/>
              <w:bottom w:val="nil"/>
              <w:right w:val="nil"/>
            </w:tcBorders>
            <w:shd w:val="clear" w:color="auto" w:fill="auto"/>
            <w:hideMark/>
          </w:tcPr>
          <w:p w14:paraId="0FAB542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3AC7BB6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19 003,30</w:t>
            </w:r>
          </w:p>
        </w:tc>
      </w:tr>
      <w:tr w:rsidR="00C05D6C" w:rsidRPr="00BA5427" w14:paraId="306C25B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867B95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E3D4DE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40E2DCA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5A37D9FE"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2BB2D19F"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06208D44"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9D82EA4"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582013F"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776CC8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390BCB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2A5A83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833A5C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496,40</w:t>
            </w:r>
          </w:p>
        </w:tc>
      </w:tr>
      <w:tr w:rsidR="00C05D6C" w:rsidRPr="00BA5427" w14:paraId="6CC3BE1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FF0274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B1F153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01.7.03.04-0001</w:t>
            </w:r>
          </w:p>
        </w:tc>
        <w:tc>
          <w:tcPr>
            <w:tcW w:w="876" w:type="pct"/>
            <w:gridSpan w:val="5"/>
            <w:tcBorders>
              <w:top w:val="nil"/>
              <w:left w:val="nil"/>
              <w:bottom w:val="nil"/>
              <w:right w:val="nil"/>
            </w:tcBorders>
            <w:shd w:val="clear" w:color="auto" w:fill="auto"/>
            <w:hideMark/>
          </w:tcPr>
          <w:p w14:paraId="727EFEE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Электроэнергия</w:t>
            </w:r>
          </w:p>
        </w:tc>
        <w:tc>
          <w:tcPr>
            <w:tcW w:w="278" w:type="pct"/>
            <w:tcBorders>
              <w:top w:val="nil"/>
              <w:left w:val="nil"/>
              <w:bottom w:val="nil"/>
              <w:right w:val="nil"/>
            </w:tcBorders>
            <w:shd w:val="clear" w:color="auto" w:fill="auto"/>
            <w:hideMark/>
          </w:tcPr>
          <w:p w14:paraId="0D05EF3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кВт-ч</w:t>
            </w:r>
          </w:p>
        </w:tc>
        <w:tc>
          <w:tcPr>
            <w:tcW w:w="278" w:type="pct"/>
            <w:tcBorders>
              <w:top w:val="nil"/>
              <w:left w:val="nil"/>
              <w:bottom w:val="nil"/>
              <w:right w:val="nil"/>
            </w:tcBorders>
            <w:shd w:val="clear" w:color="auto" w:fill="auto"/>
            <w:hideMark/>
          </w:tcPr>
          <w:p w14:paraId="37B6B7D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36,77</w:t>
            </w:r>
          </w:p>
        </w:tc>
        <w:tc>
          <w:tcPr>
            <w:tcW w:w="515" w:type="pct"/>
            <w:tcBorders>
              <w:top w:val="nil"/>
              <w:left w:val="nil"/>
              <w:bottom w:val="nil"/>
              <w:right w:val="nil"/>
            </w:tcBorders>
            <w:shd w:val="clear" w:color="auto" w:fill="auto"/>
            <w:hideMark/>
          </w:tcPr>
          <w:p w14:paraId="77B8A3E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174B01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66,186</w:t>
            </w:r>
          </w:p>
        </w:tc>
        <w:tc>
          <w:tcPr>
            <w:tcW w:w="380" w:type="pct"/>
            <w:tcBorders>
              <w:top w:val="nil"/>
              <w:left w:val="nil"/>
              <w:bottom w:val="nil"/>
              <w:right w:val="nil"/>
            </w:tcBorders>
            <w:shd w:val="clear" w:color="auto" w:fill="auto"/>
            <w:hideMark/>
          </w:tcPr>
          <w:p w14:paraId="7494D7E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D2B4F1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1864E7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7,50</w:t>
            </w:r>
          </w:p>
        </w:tc>
        <w:tc>
          <w:tcPr>
            <w:tcW w:w="290" w:type="pct"/>
            <w:tcBorders>
              <w:top w:val="nil"/>
              <w:left w:val="nil"/>
              <w:bottom w:val="nil"/>
              <w:right w:val="nil"/>
            </w:tcBorders>
            <w:shd w:val="clear" w:color="auto" w:fill="auto"/>
            <w:hideMark/>
          </w:tcPr>
          <w:p w14:paraId="287D2A03"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4C1757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496,40</w:t>
            </w:r>
          </w:p>
        </w:tc>
      </w:tr>
      <w:tr w:rsidR="00C05D6C" w:rsidRPr="00BA5427" w14:paraId="33FA67AC" w14:textId="77777777" w:rsidTr="00F46482">
        <w:trPr>
          <w:trHeight w:val="675"/>
        </w:trPr>
        <w:tc>
          <w:tcPr>
            <w:tcW w:w="282" w:type="pct"/>
            <w:tcBorders>
              <w:top w:val="nil"/>
              <w:left w:val="single" w:sz="4" w:space="0" w:color="auto"/>
              <w:bottom w:val="nil"/>
              <w:right w:val="nil"/>
            </w:tcBorders>
            <w:shd w:val="clear" w:color="auto" w:fill="auto"/>
            <w:hideMark/>
          </w:tcPr>
          <w:p w14:paraId="2C60D8EB"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П,Н</w:t>
            </w:r>
          </w:p>
        </w:tc>
        <w:tc>
          <w:tcPr>
            <w:tcW w:w="757" w:type="pct"/>
            <w:tcBorders>
              <w:top w:val="nil"/>
              <w:left w:val="nil"/>
              <w:bottom w:val="nil"/>
              <w:right w:val="nil"/>
            </w:tcBorders>
            <w:shd w:val="clear" w:color="auto" w:fill="auto"/>
            <w:hideMark/>
          </w:tcPr>
          <w:p w14:paraId="1A6E7163"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01.7.06.14-0027</w:t>
            </w:r>
          </w:p>
        </w:tc>
        <w:tc>
          <w:tcPr>
            <w:tcW w:w="876" w:type="pct"/>
            <w:gridSpan w:val="5"/>
            <w:tcBorders>
              <w:top w:val="nil"/>
              <w:left w:val="nil"/>
              <w:bottom w:val="nil"/>
              <w:right w:val="nil"/>
            </w:tcBorders>
            <w:shd w:val="clear" w:color="auto" w:fill="auto"/>
            <w:hideMark/>
          </w:tcPr>
          <w:p w14:paraId="1A00976B"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Ленты для монтажа на основе полипропилена, с липким слоем с двух сторон и антиадгезионным покрытием, цвет белый, ширина 50 мм, толщина 0,071 мм</w:t>
            </w:r>
          </w:p>
        </w:tc>
        <w:tc>
          <w:tcPr>
            <w:tcW w:w="278" w:type="pct"/>
            <w:tcBorders>
              <w:top w:val="nil"/>
              <w:left w:val="nil"/>
              <w:bottom w:val="nil"/>
              <w:right w:val="nil"/>
            </w:tcBorders>
            <w:shd w:val="clear" w:color="auto" w:fill="auto"/>
            <w:hideMark/>
          </w:tcPr>
          <w:p w14:paraId="23BD9D0B"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w:t>
            </w:r>
          </w:p>
        </w:tc>
        <w:tc>
          <w:tcPr>
            <w:tcW w:w="278" w:type="pct"/>
            <w:tcBorders>
              <w:top w:val="nil"/>
              <w:left w:val="nil"/>
              <w:bottom w:val="nil"/>
              <w:right w:val="nil"/>
            </w:tcBorders>
            <w:shd w:val="clear" w:color="auto" w:fill="auto"/>
            <w:hideMark/>
          </w:tcPr>
          <w:p w14:paraId="3C3E792D"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515" w:type="pct"/>
            <w:tcBorders>
              <w:top w:val="nil"/>
              <w:left w:val="nil"/>
              <w:bottom w:val="nil"/>
              <w:right w:val="nil"/>
            </w:tcBorders>
            <w:shd w:val="clear" w:color="auto" w:fill="auto"/>
            <w:hideMark/>
          </w:tcPr>
          <w:p w14:paraId="43BB8671"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0C2187C1"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380" w:type="pct"/>
            <w:tcBorders>
              <w:top w:val="nil"/>
              <w:left w:val="nil"/>
              <w:bottom w:val="nil"/>
              <w:right w:val="nil"/>
            </w:tcBorders>
            <w:shd w:val="clear" w:color="auto" w:fill="auto"/>
            <w:hideMark/>
          </w:tcPr>
          <w:p w14:paraId="7D619D66"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24E04B4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BB52BD3"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05F249C"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D0C17D0"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6465F6AD" w14:textId="77777777" w:rsidTr="00F46482">
        <w:trPr>
          <w:trHeight w:val="450"/>
        </w:trPr>
        <w:tc>
          <w:tcPr>
            <w:tcW w:w="282" w:type="pct"/>
            <w:tcBorders>
              <w:top w:val="nil"/>
              <w:left w:val="single" w:sz="4" w:space="0" w:color="auto"/>
              <w:bottom w:val="nil"/>
              <w:right w:val="nil"/>
            </w:tcBorders>
            <w:shd w:val="clear" w:color="auto" w:fill="auto"/>
            <w:hideMark/>
          </w:tcPr>
          <w:p w14:paraId="286802EF"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П,Н</w:t>
            </w:r>
          </w:p>
        </w:tc>
        <w:tc>
          <w:tcPr>
            <w:tcW w:w="757" w:type="pct"/>
            <w:tcBorders>
              <w:top w:val="nil"/>
              <w:left w:val="nil"/>
              <w:bottom w:val="nil"/>
              <w:right w:val="nil"/>
            </w:tcBorders>
            <w:shd w:val="clear" w:color="auto" w:fill="auto"/>
            <w:hideMark/>
          </w:tcPr>
          <w:p w14:paraId="39454F4F"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01.7.15.07-0148</w:t>
            </w:r>
          </w:p>
        </w:tc>
        <w:tc>
          <w:tcPr>
            <w:tcW w:w="876" w:type="pct"/>
            <w:gridSpan w:val="5"/>
            <w:tcBorders>
              <w:top w:val="nil"/>
              <w:left w:val="nil"/>
              <w:bottom w:val="nil"/>
              <w:right w:val="nil"/>
            </w:tcBorders>
            <w:shd w:val="clear" w:color="auto" w:fill="auto"/>
            <w:hideMark/>
          </w:tcPr>
          <w:p w14:paraId="3300644A"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Дюбель-гвозди пластиковые распорные с металлическим стержнем для теплоизоляции, диаметр 10 мм, длина 200 мм</w:t>
            </w:r>
          </w:p>
        </w:tc>
        <w:tc>
          <w:tcPr>
            <w:tcW w:w="278" w:type="pct"/>
            <w:tcBorders>
              <w:top w:val="nil"/>
              <w:left w:val="nil"/>
              <w:bottom w:val="nil"/>
              <w:right w:val="nil"/>
            </w:tcBorders>
            <w:shd w:val="clear" w:color="auto" w:fill="auto"/>
            <w:hideMark/>
          </w:tcPr>
          <w:p w14:paraId="31143583"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10 шт</w:t>
            </w:r>
          </w:p>
        </w:tc>
        <w:tc>
          <w:tcPr>
            <w:tcW w:w="278" w:type="pct"/>
            <w:tcBorders>
              <w:top w:val="nil"/>
              <w:left w:val="nil"/>
              <w:bottom w:val="nil"/>
              <w:right w:val="nil"/>
            </w:tcBorders>
            <w:shd w:val="clear" w:color="auto" w:fill="auto"/>
            <w:hideMark/>
          </w:tcPr>
          <w:p w14:paraId="6F55B921"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515" w:type="pct"/>
            <w:tcBorders>
              <w:top w:val="nil"/>
              <w:left w:val="nil"/>
              <w:bottom w:val="nil"/>
              <w:right w:val="nil"/>
            </w:tcBorders>
            <w:shd w:val="clear" w:color="auto" w:fill="auto"/>
            <w:hideMark/>
          </w:tcPr>
          <w:p w14:paraId="46AC1F53"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543A8233"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380" w:type="pct"/>
            <w:tcBorders>
              <w:top w:val="nil"/>
              <w:left w:val="nil"/>
              <w:bottom w:val="nil"/>
              <w:right w:val="nil"/>
            </w:tcBorders>
            <w:shd w:val="clear" w:color="auto" w:fill="auto"/>
            <w:hideMark/>
          </w:tcPr>
          <w:p w14:paraId="63A1D091"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51CB360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BE54F5C"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72276EE"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03961B3"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3FFB2EA5" w14:textId="77777777" w:rsidTr="00F46482">
        <w:trPr>
          <w:trHeight w:val="450"/>
        </w:trPr>
        <w:tc>
          <w:tcPr>
            <w:tcW w:w="282" w:type="pct"/>
            <w:tcBorders>
              <w:top w:val="nil"/>
              <w:left w:val="single" w:sz="4" w:space="0" w:color="auto"/>
              <w:bottom w:val="nil"/>
              <w:right w:val="nil"/>
            </w:tcBorders>
            <w:shd w:val="clear" w:color="auto" w:fill="auto"/>
            <w:hideMark/>
          </w:tcPr>
          <w:p w14:paraId="36B5455B"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П,Н</w:t>
            </w:r>
          </w:p>
        </w:tc>
        <w:tc>
          <w:tcPr>
            <w:tcW w:w="757" w:type="pct"/>
            <w:tcBorders>
              <w:top w:val="nil"/>
              <w:left w:val="nil"/>
              <w:bottom w:val="nil"/>
              <w:right w:val="nil"/>
            </w:tcBorders>
            <w:shd w:val="clear" w:color="auto" w:fill="auto"/>
            <w:hideMark/>
          </w:tcPr>
          <w:p w14:paraId="63328D39"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07.2.06.06</w:t>
            </w:r>
          </w:p>
        </w:tc>
        <w:tc>
          <w:tcPr>
            <w:tcW w:w="876" w:type="pct"/>
            <w:gridSpan w:val="5"/>
            <w:tcBorders>
              <w:top w:val="nil"/>
              <w:left w:val="nil"/>
              <w:bottom w:val="nil"/>
              <w:right w:val="nil"/>
            </w:tcBorders>
            <w:shd w:val="clear" w:color="auto" w:fill="auto"/>
            <w:hideMark/>
          </w:tcPr>
          <w:p w14:paraId="2560A364"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Конструкции металлические и элементы крепежные вентилируемых фасадов</w:t>
            </w:r>
          </w:p>
        </w:tc>
        <w:tc>
          <w:tcPr>
            <w:tcW w:w="278" w:type="pct"/>
            <w:tcBorders>
              <w:top w:val="nil"/>
              <w:left w:val="nil"/>
              <w:bottom w:val="nil"/>
              <w:right w:val="nil"/>
            </w:tcBorders>
            <w:shd w:val="clear" w:color="auto" w:fill="auto"/>
            <w:hideMark/>
          </w:tcPr>
          <w:p w14:paraId="07690B73"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компл</w:t>
            </w:r>
          </w:p>
        </w:tc>
        <w:tc>
          <w:tcPr>
            <w:tcW w:w="278" w:type="pct"/>
            <w:tcBorders>
              <w:top w:val="nil"/>
              <w:left w:val="nil"/>
              <w:bottom w:val="nil"/>
              <w:right w:val="nil"/>
            </w:tcBorders>
            <w:shd w:val="clear" w:color="auto" w:fill="auto"/>
            <w:hideMark/>
          </w:tcPr>
          <w:p w14:paraId="63E8DF44"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515" w:type="pct"/>
            <w:tcBorders>
              <w:top w:val="nil"/>
              <w:left w:val="nil"/>
              <w:bottom w:val="nil"/>
              <w:right w:val="nil"/>
            </w:tcBorders>
            <w:shd w:val="clear" w:color="auto" w:fill="auto"/>
            <w:hideMark/>
          </w:tcPr>
          <w:p w14:paraId="77CA1F26"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2019E0C7"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380" w:type="pct"/>
            <w:tcBorders>
              <w:top w:val="nil"/>
              <w:left w:val="nil"/>
              <w:bottom w:val="nil"/>
              <w:right w:val="nil"/>
            </w:tcBorders>
            <w:shd w:val="clear" w:color="auto" w:fill="auto"/>
            <w:hideMark/>
          </w:tcPr>
          <w:p w14:paraId="1BD10265"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3C5596D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A8867C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E024DE8"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973867C"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6161EB23" w14:textId="77777777" w:rsidTr="00F46482">
        <w:trPr>
          <w:trHeight w:val="300"/>
        </w:trPr>
        <w:tc>
          <w:tcPr>
            <w:tcW w:w="282" w:type="pct"/>
            <w:tcBorders>
              <w:top w:val="nil"/>
              <w:left w:val="single" w:sz="4" w:space="0" w:color="auto"/>
              <w:bottom w:val="nil"/>
              <w:right w:val="nil"/>
            </w:tcBorders>
            <w:shd w:val="clear" w:color="auto" w:fill="auto"/>
            <w:hideMark/>
          </w:tcPr>
          <w:p w14:paraId="2239437D"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09DEDA32"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07.2.06.06</w:t>
            </w:r>
          </w:p>
        </w:tc>
        <w:tc>
          <w:tcPr>
            <w:tcW w:w="876" w:type="pct"/>
            <w:gridSpan w:val="5"/>
            <w:tcBorders>
              <w:top w:val="nil"/>
              <w:left w:val="nil"/>
              <w:bottom w:val="nil"/>
              <w:right w:val="nil"/>
            </w:tcBorders>
            <w:shd w:val="clear" w:color="auto" w:fill="auto"/>
            <w:hideMark/>
          </w:tcPr>
          <w:p w14:paraId="45656417"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Панели облицовочные композитные</w:t>
            </w:r>
          </w:p>
        </w:tc>
        <w:tc>
          <w:tcPr>
            <w:tcW w:w="278" w:type="pct"/>
            <w:tcBorders>
              <w:top w:val="nil"/>
              <w:left w:val="nil"/>
              <w:bottom w:val="nil"/>
              <w:right w:val="nil"/>
            </w:tcBorders>
            <w:shd w:val="clear" w:color="auto" w:fill="auto"/>
            <w:hideMark/>
          </w:tcPr>
          <w:p w14:paraId="5DBD9B79"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м2</w:t>
            </w:r>
          </w:p>
        </w:tc>
        <w:tc>
          <w:tcPr>
            <w:tcW w:w="278" w:type="pct"/>
            <w:tcBorders>
              <w:top w:val="nil"/>
              <w:left w:val="nil"/>
              <w:bottom w:val="nil"/>
              <w:right w:val="nil"/>
            </w:tcBorders>
            <w:shd w:val="clear" w:color="auto" w:fill="auto"/>
            <w:hideMark/>
          </w:tcPr>
          <w:p w14:paraId="4E0257FC"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103</w:t>
            </w:r>
          </w:p>
        </w:tc>
        <w:tc>
          <w:tcPr>
            <w:tcW w:w="515" w:type="pct"/>
            <w:tcBorders>
              <w:top w:val="nil"/>
              <w:left w:val="nil"/>
              <w:bottom w:val="nil"/>
              <w:right w:val="nil"/>
            </w:tcBorders>
            <w:shd w:val="clear" w:color="auto" w:fill="auto"/>
            <w:hideMark/>
          </w:tcPr>
          <w:p w14:paraId="4AF62F05"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6176AFCD"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185,4</w:t>
            </w:r>
          </w:p>
        </w:tc>
        <w:tc>
          <w:tcPr>
            <w:tcW w:w="380" w:type="pct"/>
            <w:tcBorders>
              <w:top w:val="nil"/>
              <w:left w:val="nil"/>
              <w:bottom w:val="nil"/>
              <w:right w:val="nil"/>
            </w:tcBorders>
            <w:shd w:val="clear" w:color="auto" w:fill="auto"/>
            <w:hideMark/>
          </w:tcPr>
          <w:p w14:paraId="21433546"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2A5F843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D5F0366"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112315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1FC269C"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545B8953" w14:textId="77777777" w:rsidTr="00F46482">
        <w:trPr>
          <w:trHeight w:val="300"/>
        </w:trPr>
        <w:tc>
          <w:tcPr>
            <w:tcW w:w="282" w:type="pct"/>
            <w:tcBorders>
              <w:top w:val="nil"/>
              <w:left w:val="single" w:sz="4" w:space="0" w:color="auto"/>
              <w:bottom w:val="nil"/>
              <w:right w:val="nil"/>
            </w:tcBorders>
            <w:shd w:val="clear" w:color="auto" w:fill="auto"/>
            <w:hideMark/>
          </w:tcPr>
          <w:p w14:paraId="04868DF6"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3900CD97"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12.1.01.03</w:t>
            </w:r>
          </w:p>
        </w:tc>
        <w:tc>
          <w:tcPr>
            <w:tcW w:w="876" w:type="pct"/>
            <w:gridSpan w:val="5"/>
            <w:tcBorders>
              <w:top w:val="nil"/>
              <w:left w:val="nil"/>
              <w:bottom w:val="nil"/>
              <w:right w:val="nil"/>
            </w:tcBorders>
            <w:shd w:val="clear" w:color="auto" w:fill="auto"/>
            <w:hideMark/>
          </w:tcPr>
          <w:p w14:paraId="6EDBEEAC"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Материал гидроветрозащитный</w:t>
            </w:r>
          </w:p>
        </w:tc>
        <w:tc>
          <w:tcPr>
            <w:tcW w:w="278" w:type="pct"/>
            <w:tcBorders>
              <w:top w:val="nil"/>
              <w:left w:val="nil"/>
              <w:bottom w:val="nil"/>
              <w:right w:val="nil"/>
            </w:tcBorders>
            <w:shd w:val="clear" w:color="auto" w:fill="auto"/>
            <w:hideMark/>
          </w:tcPr>
          <w:p w14:paraId="06602E01"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м2</w:t>
            </w:r>
          </w:p>
        </w:tc>
        <w:tc>
          <w:tcPr>
            <w:tcW w:w="278" w:type="pct"/>
            <w:tcBorders>
              <w:top w:val="nil"/>
              <w:left w:val="nil"/>
              <w:bottom w:val="nil"/>
              <w:right w:val="nil"/>
            </w:tcBorders>
            <w:shd w:val="clear" w:color="auto" w:fill="auto"/>
            <w:hideMark/>
          </w:tcPr>
          <w:p w14:paraId="32D19709"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103</w:t>
            </w:r>
          </w:p>
        </w:tc>
        <w:tc>
          <w:tcPr>
            <w:tcW w:w="515" w:type="pct"/>
            <w:tcBorders>
              <w:top w:val="nil"/>
              <w:left w:val="nil"/>
              <w:bottom w:val="nil"/>
              <w:right w:val="nil"/>
            </w:tcBorders>
            <w:shd w:val="clear" w:color="auto" w:fill="auto"/>
            <w:hideMark/>
          </w:tcPr>
          <w:p w14:paraId="2D9BF05D"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5260ED2F"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185,4</w:t>
            </w:r>
          </w:p>
        </w:tc>
        <w:tc>
          <w:tcPr>
            <w:tcW w:w="380" w:type="pct"/>
            <w:tcBorders>
              <w:top w:val="nil"/>
              <w:left w:val="nil"/>
              <w:bottom w:val="nil"/>
              <w:right w:val="nil"/>
            </w:tcBorders>
            <w:shd w:val="clear" w:color="auto" w:fill="auto"/>
            <w:hideMark/>
          </w:tcPr>
          <w:p w14:paraId="6B781643"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78FB01A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07B1A24"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DA6B30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F2E756D"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7A0C9991"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56B00DD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lastRenderedPageBreak/>
              <w:t> </w:t>
            </w:r>
          </w:p>
        </w:tc>
        <w:tc>
          <w:tcPr>
            <w:tcW w:w="757" w:type="pct"/>
            <w:tcBorders>
              <w:top w:val="nil"/>
              <w:left w:val="nil"/>
              <w:bottom w:val="nil"/>
              <w:right w:val="nil"/>
            </w:tcBorders>
            <w:shd w:val="clear" w:color="auto" w:fill="auto"/>
            <w:hideMark/>
          </w:tcPr>
          <w:p w14:paraId="3B10D9E3"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1083A3F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2535438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76C1F8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A02728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2AF19CB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1216A86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0A470B3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2857B9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35E253E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6BA744D"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247 499,08</w:t>
            </w:r>
          </w:p>
        </w:tc>
      </w:tr>
      <w:tr w:rsidR="00C05D6C" w:rsidRPr="00BA5427" w14:paraId="7EF2FF7D" w14:textId="77777777" w:rsidTr="00F46482">
        <w:trPr>
          <w:trHeight w:val="300"/>
        </w:trPr>
        <w:tc>
          <w:tcPr>
            <w:tcW w:w="282" w:type="pct"/>
            <w:tcBorders>
              <w:top w:val="nil"/>
              <w:left w:val="single" w:sz="4" w:space="0" w:color="auto"/>
              <w:bottom w:val="nil"/>
              <w:right w:val="nil"/>
            </w:tcBorders>
            <w:shd w:val="clear" w:color="auto" w:fill="auto"/>
            <w:hideMark/>
          </w:tcPr>
          <w:p w14:paraId="506C499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54FC75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409F829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4261ABDA"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380AB199"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0D4C0789"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8C9DB27"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32E92C7A"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365C1ED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717BB68"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47D3915"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303AC3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244 967,44</w:t>
            </w:r>
          </w:p>
        </w:tc>
      </w:tr>
      <w:tr w:rsidR="00C05D6C" w:rsidRPr="00BA5427" w14:paraId="77928324" w14:textId="77777777" w:rsidTr="00F46482">
        <w:trPr>
          <w:trHeight w:val="300"/>
        </w:trPr>
        <w:tc>
          <w:tcPr>
            <w:tcW w:w="282" w:type="pct"/>
            <w:tcBorders>
              <w:top w:val="nil"/>
              <w:left w:val="single" w:sz="4" w:space="0" w:color="auto"/>
              <w:bottom w:val="nil"/>
              <w:right w:val="nil"/>
            </w:tcBorders>
            <w:shd w:val="clear" w:color="auto" w:fill="auto"/>
            <w:hideMark/>
          </w:tcPr>
          <w:p w14:paraId="4B40571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E5B0BB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Пр/812-015.0-1</w:t>
            </w:r>
          </w:p>
        </w:tc>
        <w:tc>
          <w:tcPr>
            <w:tcW w:w="876" w:type="pct"/>
            <w:gridSpan w:val="5"/>
            <w:tcBorders>
              <w:top w:val="nil"/>
              <w:left w:val="nil"/>
              <w:bottom w:val="nil"/>
              <w:right w:val="nil"/>
            </w:tcBorders>
            <w:shd w:val="clear" w:color="auto" w:fill="auto"/>
            <w:hideMark/>
          </w:tcPr>
          <w:p w14:paraId="05DD41F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Отделочные работы</w:t>
            </w:r>
          </w:p>
        </w:tc>
        <w:tc>
          <w:tcPr>
            <w:tcW w:w="278" w:type="pct"/>
            <w:tcBorders>
              <w:top w:val="nil"/>
              <w:left w:val="nil"/>
              <w:bottom w:val="nil"/>
              <w:right w:val="nil"/>
            </w:tcBorders>
            <w:shd w:val="clear" w:color="auto" w:fill="auto"/>
            <w:hideMark/>
          </w:tcPr>
          <w:p w14:paraId="1437D26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3C90A6E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100</w:t>
            </w:r>
          </w:p>
        </w:tc>
        <w:tc>
          <w:tcPr>
            <w:tcW w:w="515" w:type="pct"/>
            <w:tcBorders>
              <w:top w:val="nil"/>
              <w:left w:val="nil"/>
              <w:bottom w:val="nil"/>
              <w:right w:val="nil"/>
            </w:tcBorders>
            <w:shd w:val="clear" w:color="auto" w:fill="auto"/>
            <w:hideMark/>
          </w:tcPr>
          <w:p w14:paraId="146060D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070A97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100</w:t>
            </w:r>
          </w:p>
        </w:tc>
        <w:tc>
          <w:tcPr>
            <w:tcW w:w="380" w:type="pct"/>
            <w:tcBorders>
              <w:top w:val="nil"/>
              <w:left w:val="nil"/>
              <w:bottom w:val="nil"/>
              <w:right w:val="nil"/>
            </w:tcBorders>
            <w:shd w:val="clear" w:color="auto" w:fill="auto"/>
            <w:hideMark/>
          </w:tcPr>
          <w:p w14:paraId="0D2145D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0822C1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CE345E7"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5FD81F1"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96EB7E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244 967,44</w:t>
            </w:r>
          </w:p>
        </w:tc>
      </w:tr>
      <w:tr w:rsidR="00C05D6C" w:rsidRPr="00BA5427" w14:paraId="09010A7D" w14:textId="77777777" w:rsidTr="00F46482">
        <w:trPr>
          <w:trHeight w:val="450"/>
        </w:trPr>
        <w:tc>
          <w:tcPr>
            <w:tcW w:w="282" w:type="pct"/>
            <w:tcBorders>
              <w:top w:val="nil"/>
              <w:left w:val="single" w:sz="4" w:space="0" w:color="auto"/>
              <w:bottom w:val="nil"/>
              <w:right w:val="nil"/>
            </w:tcBorders>
            <w:shd w:val="clear" w:color="auto" w:fill="auto"/>
            <w:hideMark/>
          </w:tcPr>
          <w:p w14:paraId="4ABDF4F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46A749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Пр/774-015.0, Приказ № 774/пр от 11.12.2020 п.16</w:t>
            </w:r>
          </w:p>
        </w:tc>
        <w:tc>
          <w:tcPr>
            <w:tcW w:w="876" w:type="pct"/>
            <w:gridSpan w:val="5"/>
            <w:tcBorders>
              <w:top w:val="nil"/>
              <w:left w:val="nil"/>
              <w:bottom w:val="nil"/>
              <w:right w:val="nil"/>
            </w:tcBorders>
            <w:shd w:val="clear" w:color="auto" w:fill="auto"/>
            <w:hideMark/>
          </w:tcPr>
          <w:p w14:paraId="33071FF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Отделочные работы</w:t>
            </w:r>
          </w:p>
        </w:tc>
        <w:tc>
          <w:tcPr>
            <w:tcW w:w="278" w:type="pct"/>
            <w:tcBorders>
              <w:top w:val="nil"/>
              <w:left w:val="nil"/>
              <w:bottom w:val="nil"/>
              <w:right w:val="nil"/>
            </w:tcBorders>
            <w:shd w:val="clear" w:color="auto" w:fill="auto"/>
            <w:hideMark/>
          </w:tcPr>
          <w:p w14:paraId="33631F0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7CAA1B8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49</w:t>
            </w:r>
          </w:p>
        </w:tc>
        <w:tc>
          <w:tcPr>
            <w:tcW w:w="515" w:type="pct"/>
            <w:tcBorders>
              <w:top w:val="nil"/>
              <w:left w:val="nil"/>
              <w:bottom w:val="nil"/>
              <w:right w:val="nil"/>
            </w:tcBorders>
            <w:shd w:val="clear" w:color="auto" w:fill="auto"/>
            <w:hideMark/>
          </w:tcPr>
          <w:p w14:paraId="24EE9E3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7137DF1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41,65</w:t>
            </w:r>
          </w:p>
        </w:tc>
        <w:tc>
          <w:tcPr>
            <w:tcW w:w="380" w:type="pct"/>
            <w:tcBorders>
              <w:top w:val="nil"/>
              <w:left w:val="nil"/>
              <w:bottom w:val="nil"/>
              <w:right w:val="nil"/>
            </w:tcBorders>
            <w:shd w:val="clear" w:color="auto" w:fill="auto"/>
            <w:hideMark/>
          </w:tcPr>
          <w:p w14:paraId="077784E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F314C5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14A333D"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69CAD9C"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3BD1CA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102 028,94</w:t>
            </w:r>
          </w:p>
        </w:tc>
      </w:tr>
      <w:tr w:rsidR="00C05D6C" w:rsidRPr="00BA5427" w14:paraId="6F158BC4" w14:textId="77777777" w:rsidTr="00F46482">
        <w:trPr>
          <w:trHeight w:val="300"/>
        </w:trPr>
        <w:tc>
          <w:tcPr>
            <w:tcW w:w="282" w:type="pct"/>
            <w:tcBorders>
              <w:top w:val="nil"/>
              <w:left w:val="single" w:sz="4" w:space="0" w:color="auto"/>
              <w:bottom w:val="nil"/>
              <w:right w:val="nil"/>
            </w:tcBorders>
            <w:shd w:val="clear" w:color="auto" w:fill="auto"/>
            <w:hideMark/>
          </w:tcPr>
          <w:p w14:paraId="07FC0C6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6B742DE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631194A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34811BF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5819D2C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71B706A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1587655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0647ED2A"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106211F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D5802E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330 275,26</w:t>
            </w:r>
          </w:p>
        </w:tc>
        <w:tc>
          <w:tcPr>
            <w:tcW w:w="290" w:type="pct"/>
            <w:tcBorders>
              <w:top w:val="single" w:sz="4" w:space="0" w:color="auto"/>
              <w:left w:val="nil"/>
              <w:bottom w:val="nil"/>
              <w:right w:val="nil"/>
            </w:tcBorders>
            <w:shd w:val="clear" w:color="auto" w:fill="auto"/>
            <w:hideMark/>
          </w:tcPr>
          <w:p w14:paraId="547521E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CA272A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594 495,46</w:t>
            </w:r>
          </w:p>
        </w:tc>
      </w:tr>
      <w:tr w:rsidR="00C05D6C" w:rsidRPr="00BA5427" w14:paraId="5DE7D048"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289FDE4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w:t>
            </w:r>
          </w:p>
        </w:tc>
        <w:tc>
          <w:tcPr>
            <w:tcW w:w="757" w:type="pct"/>
            <w:tcBorders>
              <w:top w:val="single" w:sz="4" w:space="0" w:color="auto"/>
              <w:left w:val="nil"/>
              <w:bottom w:val="nil"/>
              <w:right w:val="nil"/>
            </w:tcBorders>
            <w:shd w:val="clear" w:color="auto" w:fill="auto"/>
            <w:hideMark/>
          </w:tcPr>
          <w:p w14:paraId="181E4DC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ФСБЦ-07.2.06.06-0011</w:t>
            </w:r>
          </w:p>
        </w:tc>
        <w:tc>
          <w:tcPr>
            <w:tcW w:w="876" w:type="pct"/>
            <w:gridSpan w:val="5"/>
            <w:tcBorders>
              <w:top w:val="single" w:sz="4" w:space="0" w:color="auto"/>
              <w:left w:val="nil"/>
              <w:bottom w:val="nil"/>
              <w:right w:val="nil"/>
            </w:tcBorders>
            <w:shd w:val="clear" w:color="auto" w:fill="auto"/>
            <w:hideMark/>
          </w:tcPr>
          <w:p w14:paraId="5D9B009E"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Конструкции навесной фасадной системы с воздушным зазором</w:t>
            </w:r>
          </w:p>
        </w:tc>
        <w:tc>
          <w:tcPr>
            <w:tcW w:w="278" w:type="pct"/>
            <w:tcBorders>
              <w:top w:val="single" w:sz="4" w:space="0" w:color="auto"/>
              <w:left w:val="nil"/>
              <w:bottom w:val="nil"/>
              <w:right w:val="nil"/>
            </w:tcBorders>
            <w:shd w:val="clear" w:color="auto" w:fill="auto"/>
            <w:hideMark/>
          </w:tcPr>
          <w:p w14:paraId="1E739D1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м2</w:t>
            </w:r>
          </w:p>
        </w:tc>
        <w:tc>
          <w:tcPr>
            <w:tcW w:w="278" w:type="pct"/>
            <w:tcBorders>
              <w:top w:val="single" w:sz="4" w:space="0" w:color="auto"/>
              <w:left w:val="nil"/>
              <w:bottom w:val="nil"/>
              <w:right w:val="nil"/>
            </w:tcBorders>
            <w:shd w:val="clear" w:color="auto" w:fill="auto"/>
            <w:hideMark/>
          </w:tcPr>
          <w:p w14:paraId="545F5B1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180</w:t>
            </w:r>
          </w:p>
        </w:tc>
        <w:tc>
          <w:tcPr>
            <w:tcW w:w="515" w:type="pct"/>
            <w:tcBorders>
              <w:top w:val="single" w:sz="4" w:space="0" w:color="auto"/>
              <w:left w:val="nil"/>
              <w:bottom w:val="nil"/>
              <w:right w:val="nil"/>
            </w:tcBorders>
            <w:shd w:val="clear" w:color="auto" w:fill="auto"/>
            <w:hideMark/>
          </w:tcPr>
          <w:p w14:paraId="69358CD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4669030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180</w:t>
            </w:r>
          </w:p>
        </w:tc>
        <w:tc>
          <w:tcPr>
            <w:tcW w:w="380" w:type="pct"/>
            <w:tcBorders>
              <w:top w:val="single" w:sz="4" w:space="0" w:color="auto"/>
              <w:left w:val="nil"/>
              <w:bottom w:val="nil"/>
              <w:right w:val="nil"/>
            </w:tcBorders>
            <w:shd w:val="clear" w:color="auto" w:fill="auto"/>
            <w:hideMark/>
          </w:tcPr>
          <w:p w14:paraId="45A4EA3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2BB452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558FA4E"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818,29</w:t>
            </w:r>
          </w:p>
        </w:tc>
        <w:tc>
          <w:tcPr>
            <w:tcW w:w="290" w:type="pct"/>
            <w:tcBorders>
              <w:top w:val="single" w:sz="4" w:space="0" w:color="auto"/>
              <w:left w:val="nil"/>
              <w:bottom w:val="nil"/>
              <w:right w:val="nil"/>
            </w:tcBorders>
            <w:shd w:val="clear" w:color="auto" w:fill="auto"/>
            <w:hideMark/>
          </w:tcPr>
          <w:p w14:paraId="018755F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3FF966C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147 539,36</w:t>
            </w:r>
          </w:p>
        </w:tc>
      </w:tr>
      <w:tr w:rsidR="00C05D6C" w:rsidRPr="00BA5427" w14:paraId="1D323AD9" w14:textId="77777777" w:rsidTr="00F46482">
        <w:trPr>
          <w:trHeight w:val="300"/>
        </w:trPr>
        <w:tc>
          <w:tcPr>
            <w:tcW w:w="282" w:type="pct"/>
            <w:tcBorders>
              <w:top w:val="nil"/>
              <w:left w:val="single" w:sz="4" w:space="0" w:color="auto"/>
              <w:bottom w:val="nil"/>
              <w:right w:val="nil"/>
            </w:tcBorders>
            <w:shd w:val="clear" w:color="auto" w:fill="auto"/>
            <w:hideMark/>
          </w:tcPr>
          <w:p w14:paraId="212E3B1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059EA30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31E0EEB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(Материалы для строительных работ)</w:t>
            </w:r>
          </w:p>
        </w:tc>
      </w:tr>
      <w:tr w:rsidR="00C05D6C" w:rsidRPr="00BA5427" w14:paraId="546E9F8B" w14:textId="77777777" w:rsidTr="00F46482">
        <w:trPr>
          <w:trHeight w:val="300"/>
        </w:trPr>
        <w:tc>
          <w:tcPr>
            <w:tcW w:w="282" w:type="pct"/>
            <w:tcBorders>
              <w:top w:val="nil"/>
              <w:left w:val="single" w:sz="4" w:space="0" w:color="auto"/>
              <w:bottom w:val="nil"/>
              <w:right w:val="nil"/>
            </w:tcBorders>
            <w:shd w:val="clear" w:color="auto" w:fill="auto"/>
            <w:hideMark/>
          </w:tcPr>
          <w:p w14:paraId="2B0846F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w:t>
            </w:r>
          </w:p>
        </w:tc>
        <w:tc>
          <w:tcPr>
            <w:tcW w:w="757" w:type="pct"/>
            <w:tcBorders>
              <w:top w:val="nil"/>
              <w:left w:val="nil"/>
              <w:bottom w:val="nil"/>
              <w:right w:val="nil"/>
            </w:tcBorders>
            <w:shd w:val="clear" w:color="auto" w:fill="auto"/>
            <w:hideMark/>
          </w:tcPr>
          <w:p w14:paraId="7796303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ФСБЦ-07.2.06.06-0011</w:t>
            </w:r>
          </w:p>
        </w:tc>
        <w:tc>
          <w:tcPr>
            <w:tcW w:w="876" w:type="pct"/>
            <w:gridSpan w:val="5"/>
            <w:tcBorders>
              <w:top w:val="nil"/>
              <w:left w:val="nil"/>
              <w:bottom w:val="nil"/>
              <w:right w:val="nil"/>
            </w:tcBorders>
            <w:shd w:val="clear" w:color="auto" w:fill="auto"/>
            <w:hideMark/>
          </w:tcPr>
          <w:p w14:paraId="57C39AD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Конструкции навесной фасадной системы с воздушным зазором </w:t>
            </w:r>
          </w:p>
        </w:tc>
        <w:tc>
          <w:tcPr>
            <w:tcW w:w="278" w:type="pct"/>
            <w:tcBorders>
              <w:top w:val="nil"/>
              <w:left w:val="nil"/>
              <w:bottom w:val="nil"/>
              <w:right w:val="nil"/>
            </w:tcBorders>
            <w:shd w:val="clear" w:color="auto" w:fill="auto"/>
            <w:hideMark/>
          </w:tcPr>
          <w:p w14:paraId="06174E0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м2</w:t>
            </w:r>
          </w:p>
        </w:tc>
        <w:tc>
          <w:tcPr>
            <w:tcW w:w="278" w:type="pct"/>
            <w:tcBorders>
              <w:top w:val="nil"/>
              <w:left w:val="nil"/>
              <w:bottom w:val="nil"/>
              <w:right w:val="nil"/>
            </w:tcBorders>
            <w:shd w:val="clear" w:color="auto" w:fill="auto"/>
            <w:hideMark/>
          </w:tcPr>
          <w:p w14:paraId="4718E69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180</w:t>
            </w:r>
          </w:p>
        </w:tc>
        <w:tc>
          <w:tcPr>
            <w:tcW w:w="515" w:type="pct"/>
            <w:tcBorders>
              <w:top w:val="nil"/>
              <w:left w:val="nil"/>
              <w:bottom w:val="nil"/>
              <w:right w:val="nil"/>
            </w:tcBorders>
            <w:shd w:val="clear" w:color="auto" w:fill="auto"/>
            <w:hideMark/>
          </w:tcPr>
          <w:p w14:paraId="2153015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867B30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180</w:t>
            </w:r>
          </w:p>
        </w:tc>
        <w:tc>
          <w:tcPr>
            <w:tcW w:w="380" w:type="pct"/>
            <w:tcBorders>
              <w:top w:val="nil"/>
              <w:left w:val="nil"/>
              <w:bottom w:val="nil"/>
              <w:right w:val="nil"/>
            </w:tcBorders>
            <w:shd w:val="clear" w:color="auto" w:fill="auto"/>
            <w:hideMark/>
          </w:tcPr>
          <w:p w14:paraId="0D4B415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634,33</w:t>
            </w:r>
          </w:p>
        </w:tc>
        <w:tc>
          <w:tcPr>
            <w:tcW w:w="204" w:type="pct"/>
            <w:tcBorders>
              <w:top w:val="nil"/>
              <w:left w:val="nil"/>
              <w:bottom w:val="nil"/>
              <w:right w:val="nil"/>
            </w:tcBorders>
            <w:shd w:val="clear" w:color="auto" w:fill="auto"/>
            <w:hideMark/>
          </w:tcPr>
          <w:p w14:paraId="1B16C33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1,29</w:t>
            </w:r>
          </w:p>
        </w:tc>
        <w:tc>
          <w:tcPr>
            <w:tcW w:w="278" w:type="pct"/>
            <w:tcBorders>
              <w:top w:val="nil"/>
              <w:left w:val="nil"/>
              <w:bottom w:val="nil"/>
              <w:right w:val="nil"/>
            </w:tcBorders>
            <w:shd w:val="clear" w:color="auto" w:fill="auto"/>
            <w:hideMark/>
          </w:tcPr>
          <w:p w14:paraId="534B93D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818,29</w:t>
            </w:r>
          </w:p>
        </w:tc>
        <w:tc>
          <w:tcPr>
            <w:tcW w:w="290" w:type="pct"/>
            <w:tcBorders>
              <w:top w:val="nil"/>
              <w:left w:val="nil"/>
              <w:bottom w:val="nil"/>
              <w:right w:val="nil"/>
            </w:tcBorders>
            <w:shd w:val="clear" w:color="auto" w:fill="auto"/>
            <w:hideMark/>
          </w:tcPr>
          <w:p w14:paraId="15741CF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287F27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147 292,20</w:t>
            </w:r>
          </w:p>
        </w:tc>
      </w:tr>
      <w:tr w:rsidR="00C05D6C" w:rsidRPr="00BA5427" w14:paraId="3F7699BA" w14:textId="77777777" w:rsidTr="00F46482">
        <w:trPr>
          <w:trHeight w:val="1125"/>
        </w:trPr>
        <w:tc>
          <w:tcPr>
            <w:tcW w:w="282" w:type="pct"/>
            <w:tcBorders>
              <w:top w:val="nil"/>
              <w:left w:val="single" w:sz="4" w:space="0" w:color="auto"/>
              <w:bottom w:val="nil"/>
              <w:right w:val="nil"/>
            </w:tcBorders>
            <w:shd w:val="clear" w:color="auto" w:fill="auto"/>
            <w:hideMark/>
          </w:tcPr>
          <w:p w14:paraId="32EB742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10.1</w:t>
            </w:r>
          </w:p>
        </w:tc>
        <w:tc>
          <w:tcPr>
            <w:tcW w:w="757" w:type="pct"/>
            <w:tcBorders>
              <w:top w:val="nil"/>
              <w:left w:val="nil"/>
              <w:bottom w:val="nil"/>
              <w:right w:val="nil"/>
            </w:tcBorders>
            <w:shd w:val="clear" w:color="auto" w:fill="auto"/>
            <w:hideMark/>
          </w:tcPr>
          <w:p w14:paraId="0DD4FD0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ФСБЦ-07.2.06.06-0011_01-20-1-01-0030</w:t>
            </w:r>
          </w:p>
        </w:tc>
        <w:tc>
          <w:tcPr>
            <w:tcW w:w="876" w:type="pct"/>
            <w:gridSpan w:val="5"/>
            <w:tcBorders>
              <w:top w:val="nil"/>
              <w:left w:val="nil"/>
              <w:bottom w:val="nil"/>
              <w:right w:val="nil"/>
            </w:tcBorders>
            <w:shd w:val="clear" w:color="auto" w:fill="auto"/>
            <w:hideMark/>
          </w:tcPr>
          <w:p w14:paraId="3EFABF3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348789F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4EC567E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630F812"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FA97F8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0,54</w:t>
            </w:r>
          </w:p>
        </w:tc>
        <w:tc>
          <w:tcPr>
            <w:tcW w:w="380" w:type="pct"/>
            <w:tcBorders>
              <w:top w:val="nil"/>
              <w:left w:val="nil"/>
              <w:bottom w:val="nil"/>
              <w:right w:val="nil"/>
            </w:tcBorders>
            <w:shd w:val="clear" w:color="auto" w:fill="auto"/>
            <w:hideMark/>
          </w:tcPr>
          <w:p w14:paraId="448DAE8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A6DB7D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E3215B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52789F5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7885C8D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-237,97</w:t>
            </w:r>
          </w:p>
        </w:tc>
      </w:tr>
      <w:tr w:rsidR="00C05D6C" w:rsidRPr="00BA5427" w14:paraId="5C7A6F80" w14:textId="77777777" w:rsidTr="00F46482">
        <w:trPr>
          <w:trHeight w:val="1125"/>
        </w:trPr>
        <w:tc>
          <w:tcPr>
            <w:tcW w:w="282" w:type="pct"/>
            <w:tcBorders>
              <w:top w:val="nil"/>
              <w:left w:val="single" w:sz="4" w:space="0" w:color="auto"/>
              <w:bottom w:val="nil"/>
              <w:right w:val="nil"/>
            </w:tcBorders>
            <w:shd w:val="clear" w:color="auto" w:fill="auto"/>
            <w:hideMark/>
          </w:tcPr>
          <w:p w14:paraId="43F4424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10.2</w:t>
            </w:r>
          </w:p>
        </w:tc>
        <w:tc>
          <w:tcPr>
            <w:tcW w:w="757" w:type="pct"/>
            <w:tcBorders>
              <w:top w:val="nil"/>
              <w:left w:val="nil"/>
              <w:bottom w:val="nil"/>
              <w:right w:val="nil"/>
            </w:tcBorders>
            <w:shd w:val="clear" w:color="auto" w:fill="auto"/>
            <w:hideMark/>
          </w:tcPr>
          <w:p w14:paraId="0C9F38C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ФСБЦ-07.2.06.06-0011_01-20-1-01-0135</w:t>
            </w:r>
          </w:p>
        </w:tc>
        <w:tc>
          <w:tcPr>
            <w:tcW w:w="876" w:type="pct"/>
            <w:gridSpan w:val="5"/>
            <w:tcBorders>
              <w:top w:val="nil"/>
              <w:left w:val="nil"/>
              <w:bottom w:val="nil"/>
              <w:right w:val="nil"/>
            </w:tcBorders>
            <w:shd w:val="clear" w:color="auto" w:fill="auto"/>
            <w:hideMark/>
          </w:tcPr>
          <w:p w14:paraId="5351A00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135 км </w:t>
            </w:r>
          </w:p>
        </w:tc>
        <w:tc>
          <w:tcPr>
            <w:tcW w:w="278" w:type="pct"/>
            <w:tcBorders>
              <w:top w:val="nil"/>
              <w:left w:val="nil"/>
              <w:bottom w:val="nil"/>
              <w:right w:val="nil"/>
            </w:tcBorders>
            <w:shd w:val="clear" w:color="auto" w:fill="auto"/>
            <w:hideMark/>
          </w:tcPr>
          <w:p w14:paraId="7D750AC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0E2C47A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3C55171"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3D2475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0,54</w:t>
            </w:r>
          </w:p>
        </w:tc>
        <w:tc>
          <w:tcPr>
            <w:tcW w:w="380" w:type="pct"/>
            <w:tcBorders>
              <w:top w:val="nil"/>
              <w:left w:val="nil"/>
              <w:bottom w:val="nil"/>
              <w:right w:val="nil"/>
            </w:tcBorders>
            <w:shd w:val="clear" w:color="auto" w:fill="auto"/>
            <w:hideMark/>
          </w:tcPr>
          <w:p w14:paraId="4507FF5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EDC916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EC3684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873,33</w:t>
            </w:r>
          </w:p>
        </w:tc>
        <w:tc>
          <w:tcPr>
            <w:tcW w:w="290" w:type="pct"/>
            <w:tcBorders>
              <w:top w:val="nil"/>
              <w:left w:val="nil"/>
              <w:bottom w:val="nil"/>
              <w:right w:val="nil"/>
            </w:tcBorders>
            <w:shd w:val="clear" w:color="auto" w:fill="auto"/>
            <w:hideMark/>
          </w:tcPr>
          <w:p w14:paraId="39850ED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40962E4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455,88</w:t>
            </w:r>
          </w:p>
        </w:tc>
      </w:tr>
      <w:tr w:rsidR="00C05D6C" w:rsidRPr="00BA5427" w14:paraId="27D86BAD" w14:textId="77777777" w:rsidTr="00F46482">
        <w:trPr>
          <w:trHeight w:val="675"/>
        </w:trPr>
        <w:tc>
          <w:tcPr>
            <w:tcW w:w="282" w:type="pct"/>
            <w:tcBorders>
              <w:top w:val="nil"/>
              <w:left w:val="single" w:sz="4" w:space="0" w:color="auto"/>
              <w:bottom w:val="nil"/>
              <w:right w:val="nil"/>
            </w:tcBorders>
            <w:shd w:val="clear" w:color="auto" w:fill="auto"/>
            <w:hideMark/>
          </w:tcPr>
          <w:p w14:paraId="6014583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10.3</w:t>
            </w:r>
          </w:p>
        </w:tc>
        <w:tc>
          <w:tcPr>
            <w:tcW w:w="757" w:type="pct"/>
            <w:tcBorders>
              <w:top w:val="nil"/>
              <w:left w:val="nil"/>
              <w:bottom w:val="nil"/>
              <w:right w:val="nil"/>
            </w:tcBorders>
            <w:shd w:val="clear" w:color="auto" w:fill="auto"/>
            <w:hideMark/>
          </w:tcPr>
          <w:p w14:paraId="07882FB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ФСБЦ-07.2.06.06-0011_01-20-1-03-0135</w:t>
            </w:r>
          </w:p>
        </w:tc>
        <w:tc>
          <w:tcPr>
            <w:tcW w:w="876" w:type="pct"/>
            <w:gridSpan w:val="5"/>
            <w:tcBorders>
              <w:top w:val="nil"/>
              <w:left w:val="nil"/>
              <w:bottom w:val="nil"/>
              <w:right w:val="nil"/>
            </w:tcBorders>
            <w:shd w:val="clear" w:color="auto" w:fill="auto"/>
            <w:hideMark/>
          </w:tcPr>
          <w:p w14:paraId="0E9B1FC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w:t>
            </w:r>
            <w:r w:rsidRPr="00BA5427">
              <w:rPr>
                <w:rFonts w:ascii="Arial" w:eastAsia="Times New Roman" w:hAnsi="Arial" w:cs="Arial"/>
                <w:sz w:val="16"/>
                <w:szCs w:val="16"/>
                <w:lang w:eastAsia="ru-RU"/>
              </w:rPr>
              <w:lastRenderedPageBreak/>
              <w:t xml:space="preserve">автозимникам на расстояние 135 км </w:t>
            </w:r>
          </w:p>
        </w:tc>
        <w:tc>
          <w:tcPr>
            <w:tcW w:w="278" w:type="pct"/>
            <w:tcBorders>
              <w:top w:val="nil"/>
              <w:left w:val="nil"/>
              <w:bottom w:val="nil"/>
              <w:right w:val="nil"/>
            </w:tcBorders>
            <w:shd w:val="clear" w:color="auto" w:fill="auto"/>
            <w:hideMark/>
          </w:tcPr>
          <w:p w14:paraId="701ED3C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1т груза</w:t>
            </w:r>
          </w:p>
        </w:tc>
        <w:tc>
          <w:tcPr>
            <w:tcW w:w="278" w:type="pct"/>
            <w:tcBorders>
              <w:top w:val="nil"/>
              <w:left w:val="nil"/>
              <w:bottom w:val="nil"/>
              <w:right w:val="nil"/>
            </w:tcBorders>
            <w:shd w:val="clear" w:color="auto" w:fill="auto"/>
            <w:hideMark/>
          </w:tcPr>
          <w:p w14:paraId="69AF8C3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EA36E8E"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ED4FD2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0,54</w:t>
            </w:r>
          </w:p>
        </w:tc>
        <w:tc>
          <w:tcPr>
            <w:tcW w:w="380" w:type="pct"/>
            <w:tcBorders>
              <w:top w:val="nil"/>
              <w:left w:val="nil"/>
              <w:bottom w:val="nil"/>
              <w:right w:val="nil"/>
            </w:tcBorders>
            <w:shd w:val="clear" w:color="auto" w:fill="auto"/>
            <w:hideMark/>
          </w:tcPr>
          <w:p w14:paraId="3BFF8FA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6373AD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FD8E18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1 624,76</w:t>
            </w:r>
          </w:p>
        </w:tc>
        <w:tc>
          <w:tcPr>
            <w:tcW w:w="290" w:type="pct"/>
            <w:tcBorders>
              <w:top w:val="nil"/>
              <w:left w:val="nil"/>
              <w:bottom w:val="nil"/>
              <w:right w:val="nil"/>
            </w:tcBorders>
            <w:shd w:val="clear" w:color="auto" w:fill="auto"/>
            <w:hideMark/>
          </w:tcPr>
          <w:p w14:paraId="5E51FF2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0AB6F4C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29,25</w:t>
            </w:r>
          </w:p>
        </w:tc>
      </w:tr>
      <w:tr w:rsidR="00C05D6C" w:rsidRPr="00BA5427" w14:paraId="1636FB64" w14:textId="77777777" w:rsidTr="00F46482">
        <w:trPr>
          <w:trHeight w:val="300"/>
        </w:trPr>
        <w:tc>
          <w:tcPr>
            <w:tcW w:w="282" w:type="pct"/>
            <w:tcBorders>
              <w:top w:val="nil"/>
              <w:left w:val="single" w:sz="4" w:space="0" w:color="auto"/>
              <w:bottom w:val="nil"/>
              <w:right w:val="nil"/>
            </w:tcBorders>
            <w:shd w:val="clear" w:color="auto" w:fill="auto"/>
            <w:hideMark/>
          </w:tcPr>
          <w:p w14:paraId="34A7A45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1E5864F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4025220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6B97546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78D3EB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70ACE4B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33CE938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16FE561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363A9FF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217326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4EF650D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5A875E3C"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147 539,36</w:t>
            </w:r>
          </w:p>
        </w:tc>
      </w:tr>
      <w:tr w:rsidR="00C05D6C" w:rsidRPr="00BA5427" w14:paraId="77733C34" w14:textId="77777777" w:rsidTr="00F46482">
        <w:trPr>
          <w:trHeight w:val="675"/>
        </w:trPr>
        <w:tc>
          <w:tcPr>
            <w:tcW w:w="282" w:type="pct"/>
            <w:tcBorders>
              <w:top w:val="single" w:sz="4" w:space="0" w:color="auto"/>
              <w:left w:val="single" w:sz="4" w:space="0" w:color="auto"/>
              <w:bottom w:val="nil"/>
              <w:right w:val="nil"/>
            </w:tcBorders>
            <w:shd w:val="clear" w:color="auto" w:fill="auto"/>
            <w:hideMark/>
          </w:tcPr>
          <w:p w14:paraId="5656EBC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11</w:t>
            </w:r>
          </w:p>
        </w:tc>
        <w:tc>
          <w:tcPr>
            <w:tcW w:w="757" w:type="pct"/>
            <w:tcBorders>
              <w:top w:val="single" w:sz="4" w:space="0" w:color="auto"/>
              <w:left w:val="nil"/>
              <w:bottom w:val="nil"/>
              <w:right w:val="nil"/>
            </w:tcBorders>
            <w:shd w:val="clear" w:color="auto" w:fill="auto"/>
            <w:hideMark/>
          </w:tcPr>
          <w:p w14:paraId="5F9FA02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ФСБЦ-09.2.01.03-0061</w:t>
            </w:r>
          </w:p>
        </w:tc>
        <w:tc>
          <w:tcPr>
            <w:tcW w:w="876" w:type="pct"/>
            <w:gridSpan w:val="5"/>
            <w:tcBorders>
              <w:top w:val="single" w:sz="4" w:space="0" w:color="auto"/>
              <w:left w:val="nil"/>
              <w:bottom w:val="nil"/>
              <w:right w:val="nil"/>
            </w:tcBorders>
            <w:shd w:val="clear" w:color="auto" w:fill="auto"/>
            <w:hideMark/>
          </w:tcPr>
          <w:p w14:paraId="09CF21B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Панели композитные алюминиевые, класс А, пожарные характеристики Г1, В1, Д1, КМ1, К0, покрытие PVDF/PE, толщина панели 4 мм, толщина алюминиевого слоя 0,4 мм</w:t>
            </w:r>
          </w:p>
        </w:tc>
        <w:tc>
          <w:tcPr>
            <w:tcW w:w="278" w:type="pct"/>
            <w:tcBorders>
              <w:top w:val="single" w:sz="4" w:space="0" w:color="auto"/>
              <w:left w:val="nil"/>
              <w:bottom w:val="nil"/>
              <w:right w:val="nil"/>
            </w:tcBorders>
            <w:shd w:val="clear" w:color="auto" w:fill="auto"/>
            <w:hideMark/>
          </w:tcPr>
          <w:p w14:paraId="6A4CB8B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м2</w:t>
            </w:r>
          </w:p>
        </w:tc>
        <w:tc>
          <w:tcPr>
            <w:tcW w:w="278" w:type="pct"/>
            <w:tcBorders>
              <w:top w:val="single" w:sz="4" w:space="0" w:color="auto"/>
              <w:left w:val="nil"/>
              <w:bottom w:val="nil"/>
              <w:right w:val="nil"/>
            </w:tcBorders>
            <w:shd w:val="clear" w:color="auto" w:fill="auto"/>
            <w:hideMark/>
          </w:tcPr>
          <w:p w14:paraId="1C56A1B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185,4</w:t>
            </w:r>
          </w:p>
        </w:tc>
        <w:tc>
          <w:tcPr>
            <w:tcW w:w="515" w:type="pct"/>
            <w:tcBorders>
              <w:top w:val="single" w:sz="4" w:space="0" w:color="auto"/>
              <w:left w:val="nil"/>
              <w:bottom w:val="nil"/>
              <w:right w:val="nil"/>
            </w:tcBorders>
            <w:shd w:val="clear" w:color="auto" w:fill="auto"/>
            <w:hideMark/>
          </w:tcPr>
          <w:p w14:paraId="4286B88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4562051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185,4</w:t>
            </w:r>
          </w:p>
        </w:tc>
        <w:tc>
          <w:tcPr>
            <w:tcW w:w="380" w:type="pct"/>
            <w:tcBorders>
              <w:top w:val="single" w:sz="4" w:space="0" w:color="auto"/>
              <w:left w:val="nil"/>
              <w:bottom w:val="nil"/>
              <w:right w:val="nil"/>
            </w:tcBorders>
            <w:shd w:val="clear" w:color="auto" w:fill="auto"/>
            <w:hideMark/>
          </w:tcPr>
          <w:p w14:paraId="5C69E20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50FFF0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1B69D82"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6 495,87</w:t>
            </w:r>
          </w:p>
        </w:tc>
        <w:tc>
          <w:tcPr>
            <w:tcW w:w="290" w:type="pct"/>
            <w:tcBorders>
              <w:top w:val="single" w:sz="4" w:space="0" w:color="auto"/>
              <w:left w:val="nil"/>
              <w:bottom w:val="nil"/>
              <w:right w:val="nil"/>
            </w:tcBorders>
            <w:shd w:val="clear" w:color="auto" w:fill="auto"/>
            <w:hideMark/>
          </w:tcPr>
          <w:p w14:paraId="45C55D6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3F9CA50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1 204 767,06</w:t>
            </w:r>
          </w:p>
        </w:tc>
      </w:tr>
      <w:tr w:rsidR="00C05D6C" w:rsidRPr="00BA5427" w14:paraId="5DE7B068" w14:textId="77777777" w:rsidTr="00F46482">
        <w:trPr>
          <w:trHeight w:val="300"/>
        </w:trPr>
        <w:tc>
          <w:tcPr>
            <w:tcW w:w="282" w:type="pct"/>
            <w:tcBorders>
              <w:top w:val="nil"/>
              <w:left w:val="single" w:sz="4" w:space="0" w:color="auto"/>
              <w:bottom w:val="nil"/>
              <w:right w:val="nil"/>
            </w:tcBorders>
            <w:shd w:val="clear" w:color="auto" w:fill="auto"/>
            <w:hideMark/>
          </w:tcPr>
          <w:p w14:paraId="1AD9881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26475F5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1B210C7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(Материалы для строительных работ)</w:t>
            </w:r>
          </w:p>
        </w:tc>
      </w:tr>
      <w:tr w:rsidR="00C05D6C" w:rsidRPr="00BA5427" w14:paraId="6E3FA1E8" w14:textId="77777777" w:rsidTr="00F46482">
        <w:trPr>
          <w:trHeight w:val="300"/>
        </w:trPr>
        <w:tc>
          <w:tcPr>
            <w:tcW w:w="282" w:type="pct"/>
            <w:tcBorders>
              <w:top w:val="nil"/>
              <w:left w:val="single" w:sz="4" w:space="0" w:color="auto"/>
              <w:bottom w:val="nil"/>
              <w:right w:val="nil"/>
            </w:tcBorders>
            <w:shd w:val="clear" w:color="auto" w:fill="auto"/>
            <w:hideMark/>
          </w:tcPr>
          <w:p w14:paraId="1C675FB3"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4CF084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557E6D9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Объем=МАСТЕР*103</w:t>
            </w:r>
          </w:p>
        </w:tc>
      </w:tr>
      <w:tr w:rsidR="00C05D6C" w:rsidRPr="00BA5427" w14:paraId="7E073ACB" w14:textId="77777777" w:rsidTr="00F46482">
        <w:trPr>
          <w:trHeight w:val="675"/>
        </w:trPr>
        <w:tc>
          <w:tcPr>
            <w:tcW w:w="282" w:type="pct"/>
            <w:tcBorders>
              <w:top w:val="nil"/>
              <w:left w:val="single" w:sz="4" w:space="0" w:color="auto"/>
              <w:bottom w:val="nil"/>
              <w:right w:val="nil"/>
            </w:tcBorders>
            <w:shd w:val="clear" w:color="auto" w:fill="auto"/>
            <w:hideMark/>
          </w:tcPr>
          <w:p w14:paraId="1A332FE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w:t>
            </w:r>
          </w:p>
        </w:tc>
        <w:tc>
          <w:tcPr>
            <w:tcW w:w="757" w:type="pct"/>
            <w:tcBorders>
              <w:top w:val="nil"/>
              <w:left w:val="nil"/>
              <w:bottom w:val="nil"/>
              <w:right w:val="nil"/>
            </w:tcBorders>
            <w:shd w:val="clear" w:color="auto" w:fill="auto"/>
            <w:hideMark/>
          </w:tcPr>
          <w:p w14:paraId="38C0821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ФСБЦ-09.2.01.03-0061</w:t>
            </w:r>
          </w:p>
        </w:tc>
        <w:tc>
          <w:tcPr>
            <w:tcW w:w="876" w:type="pct"/>
            <w:gridSpan w:val="5"/>
            <w:tcBorders>
              <w:top w:val="nil"/>
              <w:left w:val="nil"/>
              <w:bottom w:val="nil"/>
              <w:right w:val="nil"/>
            </w:tcBorders>
            <w:shd w:val="clear" w:color="auto" w:fill="auto"/>
            <w:hideMark/>
          </w:tcPr>
          <w:p w14:paraId="4C4C4EE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Панели композитные алюминиевые, класс А, пожарные характеристики Г1, В1, Д1, КМ1, К0, покрытие PVDF/PE, толщина панели 4 мм, толщина алюминиевого слоя 0,4 мм </w:t>
            </w:r>
          </w:p>
        </w:tc>
        <w:tc>
          <w:tcPr>
            <w:tcW w:w="278" w:type="pct"/>
            <w:tcBorders>
              <w:top w:val="nil"/>
              <w:left w:val="nil"/>
              <w:bottom w:val="nil"/>
              <w:right w:val="nil"/>
            </w:tcBorders>
            <w:shd w:val="clear" w:color="auto" w:fill="auto"/>
            <w:hideMark/>
          </w:tcPr>
          <w:p w14:paraId="267CC36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м2</w:t>
            </w:r>
          </w:p>
        </w:tc>
        <w:tc>
          <w:tcPr>
            <w:tcW w:w="278" w:type="pct"/>
            <w:tcBorders>
              <w:top w:val="nil"/>
              <w:left w:val="nil"/>
              <w:bottom w:val="nil"/>
              <w:right w:val="nil"/>
            </w:tcBorders>
            <w:shd w:val="clear" w:color="auto" w:fill="auto"/>
            <w:hideMark/>
          </w:tcPr>
          <w:p w14:paraId="1B5FF53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185,4</w:t>
            </w:r>
          </w:p>
        </w:tc>
        <w:tc>
          <w:tcPr>
            <w:tcW w:w="515" w:type="pct"/>
            <w:tcBorders>
              <w:top w:val="nil"/>
              <w:left w:val="nil"/>
              <w:bottom w:val="nil"/>
              <w:right w:val="nil"/>
            </w:tcBorders>
            <w:shd w:val="clear" w:color="auto" w:fill="auto"/>
            <w:hideMark/>
          </w:tcPr>
          <w:p w14:paraId="4B4F39C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3968C90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185,4</w:t>
            </w:r>
          </w:p>
        </w:tc>
        <w:tc>
          <w:tcPr>
            <w:tcW w:w="380" w:type="pct"/>
            <w:tcBorders>
              <w:top w:val="nil"/>
              <w:left w:val="nil"/>
              <w:bottom w:val="nil"/>
              <w:right w:val="nil"/>
            </w:tcBorders>
            <w:shd w:val="clear" w:color="auto" w:fill="auto"/>
            <w:hideMark/>
          </w:tcPr>
          <w:p w14:paraId="03F613A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3 936,89</w:t>
            </w:r>
          </w:p>
        </w:tc>
        <w:tc>
          <w:tcPr>
            <w:tcW w:w="204" w:type="pct"/>
            <w:tcBorders>
              <w:top w:val="nil"/>
              <w:left w:val="nil"/>
              <w:bottom w:val="nil"/>
              <w:right w:val="nil"/>
            </w:tcBorders>
            <w:shd w:val="clear" w:color="auto" w:fill="auto"/>
            <w:hideMark/>
          </w:tcPr>
          <w:p w14:paraId="125CA0E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1,65</w:t>
            </w:r>
          </w:p>
        </w:tc>
        <w:tc>
          <w:tcPr>
            <w:tcW w:w="278" w:type="pct"/>
            <w:tcBorders>
              <w:top w:val="nil"/>
              <w:left w:val="nil"/>
              <w:bottom w:val="nil"/>
              <w:right w:val="nil"/>
            </w:tcBorders>
            <w:shd w:val="clear" w:color="auto" w:fill="auto"/>
            <w:hideMark/>
          </w:tcPr>
          <w:p w14:paraId="06963A8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6 495,87</w:t>
            </w:r>
          </w:p>
        </w:tc>
        <w:tc>
          <w:tcPr>
            <w:tcW w:w="290" w:type="pct"/>
            <w:tcBorders>
              <w:top w:val="nil"/>
              <w:left w:val="nil"/>
              <w:bottom w:val="nil"/>
              <w:right w:val="nil"/>
            </w:tcBorders>
            <w:shd w:val="clear" w:color="auto" w:fill="auto"/>
            <w:hideMark/>
          </w:tcPr>
          <w:p w14:paraId="4C4F2641"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37B58B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1 204 334,30</w:t>
            </w:r>
          </w:p>
        </w:tc>
      </w:tr>
      <w:tr w:rsidR="00C05D6C" w:rsidRPr="00BA5427" w14:paraId="528C7C2A" w14:textId="77777777" w:rsidTr="00F46482">
        <w:trPr>
          <w:trHeight w:val="1125"/>
        </w:trPr>
        <w:tc>
          <w:tcPr>
            <w:tcW w:w="282" w:type="pct"/>
            <w:tcBorders>
              <w:top w:val="nil"/>
              <w:left w:val="single" w:sz="4" w:space="0" w:color="auto"/>
              <w:bottom w:val="nil"/>
              <w:right w:val="nil"/>
            </w:tcBorders>
            <w:shd w:val="clear" w:color="auto" w:fill="auto"/>
            <w:hideMark/>
          </w:tcPr>
          <w:p w14:paraId="7667878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11.1</w:t>
            </w:r>
          </w:p>
        </w:tc>
        <w:tc>
          <w:tcPr>
            <w:tcW w:w="757" w:type="pct"/>
            <w:tcBorders>
              <w:top w:val="nil"/>
              <w:left w:val="nil"/>
              <w:bottom w:val="nil"/>
              <w:right w:val="nil"/>
            </w:tcBorders>
            <w:shd w:val="clear" w:color="auto" w:fill="auto"/>
            <w:hideMark/>
          </w:tcPr>
          <w:p w14:paraId="7CC7947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ФСБЦ-09.2.01.03-0061_01-20-1-01-0030</w:t>
            </w:r>
          </w:p>
        </w:tc>
        <w:tc>
          <w:tcPr>
            <w:tcW w:w="876" w:type="pct"/>
            <w:gridSpan w:val="5"/>
            <w:tcBorders>
              <w:top w:val="nil"/>
              <w:left w:val="nil"/>
              <w:bottom w:val="nil"/>
              <w:right w:val="nil"/>
            </w:tcBorders>
            <w:shd w:val="clear" w:color="auto" w:fill="auto"/>
            <w:hideMark/>
          </w:tcPr>
          <w:p w14:paraId="0F97A99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4852ED2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3060304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5290874"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236433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0,9455</w:t>
            </w:r>
          </w:p>
        </w:tc>
        <w:tc>
          <w:tcPr>
            <w:tcW w:w="380" w:type="pct"/>
            <w:tcBorders>
              <w:top w:val="nil"/>
              <w:left w:val="nil"/>
              <w:bottom w:val="nil"/>
              <w:right w:val="nil"/>
            </w:tcBorders>
            <w:shd w:val="clear" w:color="auto" w:fill="auto"/>
            <w:hideMark/>
          </w:tcPr>
          <w:p w14:paraId="36BDCFE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ADE985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887AC0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47E07C7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0A14945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-416,66</w:t>
            </w:r>
          </w:p>
        </w:tc>
      </w:tr>
      <w:tr w:rsidR="00C05D6C" w:rsidRPr="00BA5427" w14:paraId="66715D62" w14:textId="77777777" w:rsidTr="00F46482">
        <w:trPr>
          <w:trHeight w:val="1125"/>
        </w:trPr>
        <w:tc>
          <w:tcPr>
            <w:tcW w:w="282" w:type="pct"/>
            <w:tcBorders>
              <w:top w:val="nil"/>
              <w:left w:val="single" w:sz="4" w:space="0" w:color="auto"/>
              <w:bottom w:val="nil"/>
              <w:right w:val="nil"/>
            </w:tcBorders>
            <w:shd w:val="clear" w:color="auto" w:fill="auto"/>
            <w:hideMark/>
          </w:tcPr>
          <w:p w14:paraId="728442E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11.2</w:t>
            </w:r>
          </w:p>
        </w:tc>
        <w:tc>
          <w:tcPr>
            <w:tcW w:w="757" w:type="pct"/>
            <w:tcBorders>
              <w:top w:val="nil"/>
              <w:left w:val="nil"/>
              <w:bottom w:val="nil"/>
              <w:right w:val="nil"/>
            </w:tcBorders>
            <w:shd w:val="clear" w:color="auto" w:fill="auto"/>
            <w:hideMark/>
          </w:tcPr>
          <w:p w14:paraId="57087EF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ФСБЦ-09.2.01.03-0061_01-20-1-01-0135</w:t>
            </w:r>
          </w:p>
        </w:tc>
        <w:tc>
          <w:tcPr>
            <w:tcW w:w="876" w:type="pct"/>
            <w:gridSpan w:val="5"/>
            <w:tcBorders>
              <w:top w:val="nil"/>
              <w:left w:val="nil"/>
              <w:bottom w:val="nil"/>
              <w:right w:val="nil"/>
            </w:tcBorders>
            <w:shd w:val="clear" w:color="auto" w:fill="auto"/>
            <w:hideMark/>
          </w:tcPr>
          <w:p w14:paraId="7BFC007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w:t>
            </w:r>
            <w:r w:rsidRPr="00BA5427">
              <w:rPr>
                <w:rFonts w:ascii="Arial" w:eastAsia="Times New Roman" w:hAnsi="Arial" w:cs="Arial"/>
                <w:sz w:val="16"/>
                <w:szCs w:val="16"/>
                <w:lang w:eastAsia="ru-RU"/>
              </w:rPr>
              <w:lastRenderedPageBreak/>
              <w:t xml:space="preserve">дорожным покрытием на расстояние 135 км </w:t>
            </w:r>
          </w:p>
        </w:tc>
        <w:tc>
          <w:tcPr>
            <w:tcW w:w="278" w:type="pct"/>
            <w:tcBorders>
              <w:top w:val="nil"/>
              <w:left w:val="nil"/>
              <w:bottom w:val="nil"/>
              <w:right w:val="nil"/>
            </w:tcBorders>
            <w:shd w:val="clear" w:color="auto" w:fill="auto"/>
            <w:hideMark/>
          </w:tcPr>
          <w:p w14:paraId="0DAB495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1т груза</w:t>
            </w:r>
          </w:p>
        </w:tc>
        <w:tc>
          <w:tcPr>
            <w:tcW w:w="278" w:type="pct"/>
            <w:tcBorders>
              <w:top w:val="nil"/>
              <w:left w:val="nil"/>
              <w:bottom w:val="nil"/>
              <w:right w:val="nil"/>
            </w:tcBorders>
            <w:shd w:val="clear" w:color="auto" w:fill="auto"/>
            <w:hideMark/>
          </w:tcPr>
          <w:p w14:paraId="7F29AD1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CE1B89F"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A749C6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0,9455</w:t>
            </w:r>
          </w:p>
        </w:tc>
        <w:tc>
          <w:tcPr>
            <w:tcW w:w="380" w:type="pct"/>
            <w:tcBorders>
              <w:top w:val="nil"/>
              <w:left w:val="nil"/>
              <w:bottom w:val="nil"/>
              <w:right w:val="nil"/>
            </w:tcBorders>
            <w:shd w:val="clear" w:color="auto" w:fill="auto"/>
            <w:hideMark/>
          </w:tcPr>
          <w:p w14:paraId="66A00F6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57AC37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1AAAF0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873,33</w:t>
            </w:r>
          </w:p>
        </w:tc>
        <w:tc>
          <w:tcPr>
            <w:tcW w:w="290" w:type="pct"/>
            <w:tcBorders>
              <w:top w:val="nil"/>
              <w:left w:val="nil"/>
              <w:bottom w:val="nil"/>
              <w:right w:val="nil"/>
            </w:tcBorders>
            <w:shd w:val="clear" w:color="auto" w:fill="auto"/>
            <w:hideMark/>
          </w:tcPr>
          <w:p w14:paraId="3C08D1B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396157C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798,21</w:t>
            </w:r>
          </w:p>
        </w:tc>
      </w:tr>
      <w:tr w:rsidR="00C05D6C" w:rsidRPr="00BA5427" w14:paraId="703E4A3C" w14:textId="77777777" w:rsidTr="00F46482">
        <w:trPr>
          <w:trHeight w:val="675"/>
        </w:trPr>
        <w:tc>
          <w:tcPr>
            <w:tcW w:w="282" w:type="pct"/>
            <w:tcBorders>
              <w:top w:val="nil"/>
              <w:left w:val="single" w:sz="4" w:space="0" w:color="auto"/>
              <w:bottom w:val="nil"/>
              <w:right w:val="nil"/>
            </w:tcBorders>
            <w:shd w:val="clear" w:color="auto" w:fill="auto"/>
            <w:hideMark/>
          </w:tcPr>
          <w:p w14:paraId="26186E9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11.3</w:t>
            </w:r>
          </w:p>
        </w:tc>
        <w:tc>
          <w:tcPr>
            <w:tcW w:w="757" w:type="pct"/>
            <w:tcBorders>
              <w:top w:val="nil"/>
              <w:left w:val="nil"/>
              <w:bottom w:val="nil"/>
              <w:right w:val="nil"/>
            </w:tcBorders>
            <w:shd w:val="clear" w:color="auto" w:fill="auto"/>
            <w:hideMark/>
          </w:tcPr>
          <w:p w14:paraId="12585A1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ФСБЦ-09.2.01.03-0061_01-20-1-03-0135</w:t>
            </w:r>
          </w:p>
        </w:tc>
        <w:tc>
          <w:tcPr>
            <w:tcW w:w="876" w:type="pct"/>
            <w:gridSpan w:val="5"/>
            <w:tcBorders>
              <w:top w:val="nil"/>
              <w:left w:val="nil"/>
              <w:bottom w:val="nil"/>
              <w:right w:val="nil"/>
            </w:tcBorders>
            <w:shd w:val="clear" w:color="auto" w:fill="auto"/>
            <w:hideMark/>
          </w:tcPr>
          <w:p w14:paraId="62853B7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135 км </w:t>
            </w:r>
          </w:p>
        </w:tc>
        <w:tc>
          <w:tcPr>
            <w:tcW w:w="278" w:type="pct"/>
            <w:tcBorders>
              <w:top w:val="nil"/>
              <w:left w:val="nil"/>
              <w:bottom w:val="nil"/>
              <w:right w:val="nil"/>
            </w:tcBorders>
            <w:shd w:val="clear" w:color="auto" w:fill="auto"/>
            <w:hideMark/>
          </w:tcPr>
          <w:p w14:paraId="2C47EC0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5E3766B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E6B8871"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E5E1F5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0,9455</w:t>
            </w:r>
          </w:p>
        </w:tc>
        <w:tc>
          <w:tcPr>
            <w:tcW w:w="380" w:type="pct"/>
            <w:tcBorders>
              <w:top w:val="nil"/>
              <w:left w:val="nil"/>
              <w:bottom w:val="nil"/>
              <w:right w:val="nil"/>
            </w:tcBorders>
            <w:shd w:val="clear" w:color="auto" w:fill="auto"/>
            <w:hideMark/>
          </w:tcPr>
          <w:p w14:paraId="0BE5CAC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9A0797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C61009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1 624,76</w:t>
            </w:r>
          </w:p>
        </w:tc>
        <w:tc>
          <w:tcPr>
            <w:tcW w:w="290" w:type="pct"/>
            <w:tcBorders>
              <w:top w:val="nil"/>
              <w:left w:val="nil"/>
              <w:bottom w:val="nil"/>
              <w:right w:val="nil"/>
            </w:tcBorders>
            <w:shd w:val="clear" w:color="auto" w:fill="auto"/>
            <w:hideMark/>
          </w:tcPr>
          <w:p w14:paraId="6061187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07F5800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51,21</w:t>
            </w:r>
          </w:p>
        </w:tc>
      </w:tr>
      <w:tr w:rsidR="00C05D6C" w:rsidRPr="00BA5427" w14:paraId="68912DA6" w14:textId="77777777" w:rsidTr="00F46482">
        <w:trPr>
          <w:trHeight w:val="300"/>
        </w:trPr>
        <w:tc>
          <w:tcPr>
            <w:tcW w:w="282" w:type="pct"/>
            <w:tcBorders>
              <w:top w:val="nil"/>
              <w:left w:val="single" w:sz="4" w:space="0" w:color="auto"/>
              <w:bottom w:val="nil"/>
              <w:right w:val="nil"/>
            </w:tcBorders>
            <w:shd w:val="clear" w:color="auto" w:fill="auto"/>
            <w:hideMark/>
          </w:tcPr>
          <w:p w14:paraId="20B2E5F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0A2E276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27AA6400"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4ECB15B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00CCC6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660B14E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522D378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2BB7576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33A1212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782808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7488C7C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3E65F5BD"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1 204 767,06</w:t>
            </w:r>
          </w:p>
        </w:tc>
      </w:tr>
      <w:tr w:rsidR="00C05D6C" w:rsidRPr="00BA5427" w14:paraId="1697A7DD" w14:textId="77777777" w:rsidTr="00F46482">
        <w:trPr>
          <w:trHeight w:val="300"/>
        </w:trPr>
        <w:tc>
          <w:tcPr>
            <w:tcW w:w="282" w:type="pct"/>
            <w:tcBorders>
              <w:top w:val="single" w:sz="4" w:space="0" w:color="auto"/>
              <w:left w:val="single" w:sz="4" w:space="0" w:color="auto"/>
              <w:bottom w:val="nil"/>
              <w:right w:val="nil"/>
            </w:tcBorders>
            <w:shd w:val="clear" w:color="auto" w:fill="auto"/>
            <w:hideMark/>
          </w:tcPr>
          <w:p w14:paraId="249118E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12</w:t>
            </w:r>
          </w:p>
        </w:tc>
        <w:tc>
          <w:tcPr>
            <w:tcW w:w="757" w:type="pct"/>
            <w:tcBorders>
              <w:top w:val="single" w:sz="4" w:space="0" w:color="auto"/>
              <w:left w:val="nil"/>
              <w:bottom w:val="nil"/>
              <w:right w:val="nil"/>
            </w:tcBorders>
            <w:shd w:val="clear" w:color="auto" w:fill="auto"/>
            <w:hideMark/>
          </w:tcPr>
          <w:p w14:paraId="6D759A27"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ГЭСН09-05-001-01</w:t>
            </w:r>
          </w:p>
        </w:tc>
        <w:tc>
          <w:tcPr>
            <w:tcW w:w="876" w:type="pct"/>
            <w:gridSpan w:val="5"/>
            <w:tcBorders>
              <w:top w:val="single" w:sz="4" w:space="0" w:color="auto"/>
              <w:left w:val="nil"/>
              <w:bottom w:val="nil"/>
              <w:right w:val="nil"/>
            </w:tcBorders>
            <w:shd w:val="clear" w:color="auto" w:fill="auto"/>
            <w:hideMark/>
          </w:tcPr>
          <w:p w14:paraId="53A7BF81"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Облицовка ворот стальным профилированным листом</w:t>
            </w:r>
          </w:p>
        </w:tc>
        <w:tc>
          <w:tcPr>
            <w:tcW w:w="278" w:type="pct"/>
            <w:tcBorders>
              <w:top w:val="single" w:sz="4" w:space="0" w:color="auto"/>
              <w:left w:val="nil"/>
              <w:bottom w:val="nil"/>
              <w:right w:val="nil"/>
            </w:tcBorders>
            <w:shd w:val="clear" w:color="auto" w:fill="auto"/>
            <w:hideMark/>
          </w:tcPr>
          <w:p w14:paraId="656AA31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м2</w:t>
            </w:r>
          </w:p>
        </w:tc>
        <w:tc>
          <w:tcPr>
            <w:tcW w:w="278" w:type="pct"/>
            <w:tcBorders>
              <w:top w:val="single" w:sz="4" w:space="0" w:color="auto"/>
              <w:left w:val="nil"/>
              <w:bottom w:val="nil"/>
              <w:right w:val="nil"/>
            </w:tcBorders>
            <w:shd w:val="clear" w:color="auto" w:fill="auto"/>
            <w:hideMark/>
          </w:tcPr>
          <w:p w14:paraId="46FF5A0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0,22</w:t>
            </w:r>
          </w:p>
        </w:tc>
        <w:tc>
          <w:tcPr>
            <w:tcW w:w="515" w:type="pct"/>
            <w:tcBorders>
              <w:top w:val="single" w:sz="4" w:space="0" w:color="auto"/>
              <w:left w:val="nil"/>
              <w:bottom w:val="nil"/>
              <w:right w:val="nil"/>
            </w:tcBorders>
            <w:shd w:val="clear" w:color="auto" w:fill="auto"/>
            <w:hideMark/>
          </w:tcPr>
          <w:p w14:paraId="4D2ECDD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179B632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0,22</w:t>
            </w:r>
          </w:p>
        </w:tc>
        <w:tc>
          <w:tcPr>
            <w:tcW w:w="380" w:type="pct"/>
            <w:tcBorders>
              <w:top w:val="single" w:sz="4" w:space="0" w:color="auto"/>
              <w:left w:val="nil"/>
              <w:bottom w:val="nil"/>
              <w:right w:val="nil"/>
            </w:tcBorders>
            <w:shd w:val="clear" w:color="auto" w:fill="auto"/>
            <w:hideMark/>
          </w:tcPr>
          <w:p w14:paraId="3F37DC4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D09AAF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56EFA6A8"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42D9635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8C487BA"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5E815FD5" w14:textId="77777777" w:rsidTr="00F46482">
        <w:trPr>
          <w:trHeight w:val="300"/>
        </w:trPr>
        <w:tc>
          <w:tcPr>
            <w:tcW w:w="282" w:type="pct"/>
            <w:tcBorders>
              <w:top w:val="nil"/>
              <w:left w:val="single" w:sz="4" w:space="0" w:color="auto"/>
              <w:bottom w:val="nil"/>
              <w:right w:val="nil"/>
            </w:tcBorders>
            <w:shd w:val="clear" w:color="auto" w:fill="auto"/>
            <w:hideMark/>
          </w:tcPr>
          <w:p w14:paraId="530F9317"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78AAFF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3E8DBC6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Объем=22 / 100</w:t>
            </w:r>
          </w:p>
        </w:tc>
      </w:tr>
      <w:tr w:rsidR="00C05D6C" w:rsidRPr="00BA5427" w14:paraId="6E74E17C"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44652D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8E58BA7"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592B555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28F5B6F9"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14FB42D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63F0DA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3BFB0B8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57724AF9"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579372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6451AE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6425B3A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156A268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454AB2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F3629FE"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BF5CBA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7,5647</w:t>
            </w:r>
          </w:p>
        </w:tc>
        <w:tc>
          <w:tcPr>
            <w:tcW w:w="380" w:type="pct"/>
            <w:tcBorders>
              <w:top w:val="nil"/>
              <w:left w:val="nil"/>
              <w:bottom w:val="nil"/>
              <w:right w:val="nil"/>
            </w:tcBorders>
            <w:shd w:val="clear" w:color="auto" w:fill="auto"/>
            <w:hideMark/>
          </w:tcPr>
          <w:p w14:paraId="5F93232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AB88CA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4F985D8"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3905D66"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45BF92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3 659,42</w:t>
            </w:r>
          </w:p>
        </w:tc>
      </w:tr>
      <w:tr w:rsidR="00C05D6C" w:rsidRPr="00BA5427" w14:paraId="4F5990C9"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6B30B5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DC632F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1-100-33</w:t>
            </w:r>
          </w:p>
        </w:tc>
        <w:tc>
          <w:tcPr>
            <w:tcW w:w="876" w:type="pct"/>
            <w:gridSpan w:val="5"/>
            <w:tcBorders>
              <w:top w:val="nil"/>
              <w:left w:val="nil"/>
              <w:bottom w:val="nil"/>
              <w:right w:val="nil"/>
            </w:tcBorders>
            <w:shd w:val="clear" w:color="auto" w:fill="auto"/>
            <w:hideMark/>
          </w:tcPr>
          <w:p w14:paraId="279DEFF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3,3</w:t>
            </w:r>
          </w:p>
        </w:tc>
        <w:tc>
          <w:tcPr>
            <w:tcW w:w="278" w:type="pct"/>
            <w:tcBorders>
              <w:top w:val="nil"/>
              <w:left w:val="nil"/>
              <w:bottom w:val="nil"/>
              <w:right w:val="nil"/>
            </w:tcBorders>
            <w:shd w:val="clear" w:color="auto" w:fill="auto"/>
            <w:hideMark/>
          </w:tcPr>
          <w:p w14:paraId="710BC67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6BC8FCF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29,9</w:t>
            </w:r>
          </w:p>
        </w:tc>
        <w:tc>
          <w:tcPr>
            <w:tcW w:w="515" w:type="pct"/>
            <w:tcBorders>
              <w:top w:val="nil"/>
              <w:left w:val="nil"/>
              <w:bottom w:val="nil"/>
              <w:right w:val="nil"/>
            </w:tcBorders>
            <w:shd w:val="clear" w:color="auto" w:fill="auto"/>
            <w:hideMark/>
          </w:tcPr>
          <w:p w14:paraId="189CC1B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50C0F97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7,5647</w:t>
            </w:r>
          </w:p>
        </w:tc>
        <w:tc>
          <w:tcPr>
            <w:tcW w:w="380" w:type="pct"/>
            <w:tcBorders>
              <w:top w:val="nil"/>
              <w:left w:val="nil"/>
              <w:bottom w:val="nil"/>
              <w:right w:val="nil"/>
            </w:tcBorders>
            <w:shd w:val="clear" w:color="auto" w:fill="auto"/>
            <w:hideMark/>
          </w:tcPr>
          <w:p w14:paraId="162F8F4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998FF2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D81128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322,50</w:t>
            </w:r>
          </w:p>
        </w:tc>
        <w:tc>
          <w:tcPr>
            <w:tcW w:w="290" w:type="pct"/>
            <w:tcBorders>
              <w:top w:val="nil"/>
              <w:left w:val="nil"/>
              <w:bottom w:val="nil"/>
              <w:right w:val="nil"/>
            </w:tcBorders>
            <w:shd w:val="clear" w:color="auto" w:fill="auto"/>
            <w:hideMark/>
          </w:tcPr>
          <w:p w14:paraId="1BB1521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CA7E06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3 659,42</w:t>
            </w:r>
          </w:p>
        </w:tc>
      </w:tr>
      <w:tr w:rsidR="00C05D6C" w:rsidRPr="00BA5427" w14:paraId="4F74601C"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A144B1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7922DB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7DF0965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11C3EDFC"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248D8B87"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652E8F9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6483E25"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5C84EF8D"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72E6D37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C4B042D"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4EBEFB8"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A58104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86,14</w:t>
            </w:r>
          </w:p>
        </w:tc>
      </w:tr>
      <w:tr w:rsidR="00C05D6C" w:rsidRPr="00BA5427" w14:paraId="0E7FDA3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E97EB7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531E1AA"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45AB2CF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52E9FE3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75CB4E9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391D371"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C69438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0,08525</w:t>
            </w:r>
          </w:p>
        </w:tc>
        <w:tc>
          <w:tcPr>
            <w:tcW w:w="380" w:type="pct"/>
            <w:tcBorders>
              <w:top w:val="nil"/>
              <w:left w:val="nil"/>
              <w:bottom w:val="nil"/>
              <w:right w:val="nil"/>
            </w:tcBorders>
            <w:shd w:val="clear" w:color="auto" w:fill="auto"/>
            <w:hideMark/>
          </w:tcPr>
          <w:p w14:paraId="4D509C0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87FDB9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C191304"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8FB596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DA1427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50,69</w:t>
            </w:r>
          </w:p>
        </w:tc>
      </w:tr>
      <w:tr w:rsidR="00C05D6C" w:rsidRPr="00BA5427" w14:paraId="339989E1"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9E3945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ABFEE4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91.05.05-015</w:t>
            </w:r>
          </w:p>
        </w:tc>
        <w:tc>
          <w:tcPr>
            <w:tcW w:w="876" w:type="pct"/>
            <w:gridSpan w:val="5"/>
            <w:tcBorders>
              <w:top w:val="nil"/>
              <w:left w:val="nil"/>
              <w:bottom w:val="nil"/>
              <w:right w:val="nil"/>
            </w:tcBorders>
            <w:shd w:val="clear" w:color="auto" w:fill="auto"/>
            <w:hideMark/>
          </w:tcPr>
          <w:p w14:paraId="00251DF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на автомобильном ходу, грузоподъемность 16 т</w:t>
            </w:r>
          </w:p>
        </w:tc>
        <w:tc>
          <w:tcPr>
            <w:tcW w:w="278" w:type="pct"/>
            <w:tcBorders>
              <w:top w:val="nil"/>
              <w:left w:val="nil"/>
              <w:bottom w:val="nil"/>
              <w:right w:val="nil"/>
            </w:tcBorders>
            <w:shd w:val="clear" w:color="auto" w:fill="auto"/>
            <w:hideMark/>
          </w:tcPr>
          <w:p w14:paraId="2AFB767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0BFC254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0,12</w:t>
            </w:r>
          </w:p>
        </w:tc>
        <w:tc>
          <w:tcPr>
            <w:tcW w:w="515" w:type="pct"/>
            <w:tcBorders>
              <w:top w:val="nil"/>
              <w:left w:val="nil"/>
              <w:bottom w:val="nil"/>
              <w:right w:val="nil"/>
            </w:tcBorders>
            <w:shd w:val="clear" w:color="auto" w:fill="auto"/>
            <w:hideMark/>
          </w:tcPr>
          <w:p w14:paraId="632F9EB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34E89E9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w:t>
            </w:r>
          </w:p>
        </w:tc>
        <w:tc>
          <w:tcPr>
            <w:tcW w:w="380" w:type="pct"/>
            <w:tcBorders>
              <w:top w:val="nil"/>
              <w:left w:val="nil"/>
              <w:bottom w:val="nil"/>
              <w:right w:val="nil"/>
            </w:tcBorders>
            <w:shd w:val="clear" w:color="auto" w:fill="auto"/>
            <w:hideMark/>
          </w:tcPr>
          <w:p w14:paraId="5B198F2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E94B14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961541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1 602,40</w:t>
            </w:r>
          </w:p>
        </w:tc>
        <w:tc>
          <w:tcPr>
            <w:tcW w:w="290" w:type="pct"/>
            <w:tcBorders>
              <w:top w:val="nil"/>
              <w:left w:val="nil"/>
              <w:bottom w:val="nil"/>
              <w:right w:val="nil"/>
            </w:tcBorders>
            <w:shd w:val="clear" w:color="auto" w:fill="auto"/>
            <w:hideMark/>
          </w:tcPr>
          <w:p w14:paraId="15E40732"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7F4C0E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52,88</w:t>
            </w:r>
          </w:p>
        </w:tc>
      </w:tr>
      <w:tr w:rsidR="00C05D6C" w:rsidRPr="00BA5427" w14:paraId="4F785E93" w14:textId="77777777" w:rsidTr="00F46482">
        <w:trPr>
          <w:trHeight w:val="300"/>
        </w:trPr>
        <w:tc>
          <w:tcPr>
            <w:tcW w:w="282" w:type="pct"/>
            <w:tcBorders>
              <w:top w:val="nil"/>
              <w:left w:val="single" w:sz="4" w:space="0" w:color="auto"/>
              <w:bottom w:val="nil"/>
              <w:right w:val="nil"/>
            </w:tcBorders>
            <w:shd w:val="clear" w:color="auto" w:fill="auto"/>
            <w:hideMark/>
          </w:tcPr>
          <w:p w14:paraId="244B516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87EE65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3758409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4FB3EE8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44D17D1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0,12</w:t>
            </w:r>
          </w:p>
        </w:tc>
        <w:tc>
          <w:tcPr>
            <w:tcW w:w="515" w:type="pct"/>
            <w:tcBorders>
              <w:top w:val="nil"/>
              <w:left w:val="nil"/>
              <w:bottom w:val="nil"/>
              <w:right w:val="nil"/>
            </w:tcBorders>
            <w:shd w:val="clear" w:color="auto" w:fill="auto"/>
            <w:hideMark/>
          </w:tcPr>
          <w:p w14:paraId="33B7C37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BD2F20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w:t>
            </w:r>
          </w:p>
        </w:tc>
        <w:tc>
          <w:tcPr>
            <w:tcW w:w="380" w:type="pct"/>
            <w:tcBorders>
              <w:top w:val="nil"/>
              <w:left w:val="nil"/>
              <w:bottom w:val="nil"/>
              <w:right w:val="nil"/>
            </w:tcBorders>
            <w:shd w:val="clear" w:color="auto" w:fill="auto"/>
            <w:hideMark/>
          </w:tcPr>
          <w:p w14:paraId="569C57D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6E3277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36D5E2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65C14C1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4391E7D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23,27</w:t>
            </w:r>
          </w:p>
        </w:tc>
      </w:tr>
      <w:tr w:rsidR="00C05D6C" w:rsidRPr="00BA5427" w14:paraId="3EDC07AB"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7D1191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BBBC86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3E04748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4BF7601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6C2D642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0,19</w:t>
            </w:r>
          </w:p>
        </w:tc>
        <w:tc>
          <w:tcPr>
            <w:tcW w:w="515" w:type="pct"/>
            <w:tcBorders>
              <w:top w:val="nil"/>
              <w:left w:val="nil"/>
              <w:bottom w:val="nil"/>
              <w:right w:val="nil"/>
            </w:tcBorders>
            <w:shd w:val="clear" w:color="auto" w:fill="auto"/>
            <w:hideMark/>
          </w:tcPr>
          <w:p w14:paraId="2467652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D9FC21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0,05225</w:t>
            </w:r>
          </w:p>
        </w:tc>
        <w:tc>
          <w:tcPr>
            <w:tcW w:w="380" w:type="pct"/>
            <w:tcBorders>
              <w:top w:val="nil"/>
              <w:left w:val="nil"/>
              <w:bottom w:val="nil"/>
              <w:right w:val="nil"/>
            </w:tcBorders>
            <w:shd w:val="clear" w:color="auto" w:fill="auto"/>
            <w:hideMark/>
          </w:tcPr>
          <w:p w14:paraId="64E4AB3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388464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DFDC71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5BCBDCBA"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6DFB2D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33,26</w:t>
            </w:r>
          </w:p>
        </w:tc>
      </w:tr>
      <w:tr w:rsidR="00C05D6C" w:rsidRPr="00BA5427" w14:paraId="41EE9BB4" w14:textId="77777777" w:rsidTr="00F46482">
        <w:trPr>
          <w:trHeight w:val="300"/>
        </w:trPr>
        <w:tc>
          <w:tcPr>
            <w:tcW w:w="282" w:type="pct"/>
            <w:tcBorders>
              <w:top w:val="nil"/>
              <w:left w:val="single" w:sz="4" w:space="0" w:color="auto"/>
              <w:bottom w:val="nil"/>
              <w:right w:val="nil"/>
            </w:tcBorders>
            <w:shd w:val="clear" w:color="auto" w:fill="auto"/>
            <w:hideMark/>
          </w:tcPr>
          <w:p w14:paraId="1A1EFBB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1AC92F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448E2F7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1DBFFB7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691EDB2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0,19</w:t>
            </w:r>
          </w:p>
        </w:tc>
        <w:tc>
          <w:tcPr>
            <w:tcW w:w="515" w:type="pct"/>
            <w:tcBorders>
              <w:top w:val="nil"/>
              <w:left w:val="nil"/>
              <w:bottom w:val="nil"/>
              <w:right w:val="nil"/>
            </w:tcBorders>
            <w:shd w:val="clear" w:color="auto" w:fill="auto"/>
            <w:hideMark/>
          </w:tcPr>
          <w:p w14:paraId="5FCA0F4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65B8114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0,05225</w:t>
            </w:r>
          </w:p>
        </w:tc>
        <w:tc>
          <w:tcPr>
            <w:tcW w:w="380" w:type="pct"/>
            <w:tcBorders>
              <w:top w:val="nil"/>
              <w:left w:val="nil"/>
              <w:bottom w:val="nil"/>
              <w:right w:val="nil"/>
            </w:tcBorders>
            <w:shd w:val="clear" w:color="auto" w:fill="auto"/>
            <w:hideMark/>
          </w:tcPr>
          <w:p w14:paraId="617B6A0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6A00A0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4AC925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7B7611F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B9C9AE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27,42</w:t>
            </w:r>
          </w:p>
        </w:tc>
      </w:tr>
      <w:tr w:rsidR="00C05D6C" w:rsidRPr="00BA5427" w14:paraId="5DF747C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9D82CD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53E30B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6DE0B8A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61197B9E"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29A85436"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39B3601A"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17AA009"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485A43E6"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9EBA51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029820D"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36F21FD"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977A4B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40,59</w:t>
            </w:r>
          </w:p>
        </w:tc>
      </w:tr>
      <w:tr w:rsidR="00C05D6C" w:rsidRPr="00BA5427" w14:paraId="1A90F5B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289F08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0DCD38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01.7.03.04-0001</w:t>
            </w:r>
          </w:p>
        </w:tc>
        <w:tc>
          <w:tcPr>
            <w:tcW w:w="876" w:type="pct"/>
            <w:gridSpan w:val="5"/>
            <w:tcBorders>
              <w:top w:val="nil"/>
              <w:left w:val="nil"/>
              <w:bottom w:val="nil"/>
              <w:right w:val="nil"/>
            </w:tcBorders>
            <w:shd w:val="clear" w:color="auto" w:fill="auto"/>
            <w:hideMark/>
          </w:tcPr>
          <w:p w14:paraId="22AB479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Электроэнергия</w:t>
            </w:r>
          </w:p>
        </w:tc>
        <w:tc>
          <w:tcPr>
            <w:tcW w:w="278" w:type="pct"/>
            <w:tcBorders>
              <w:top w:val="nil"/>
              <w:left w:val="nil"/>
              <w:bottom w:val="nil"/>
              <w:right w:val="nil"/>
            </w:tcBorders>
            <w:shd w:val="clear" w:color="auto" w:fill="auto"/>
            <w:hideMark/>
          </w:tcPr>
          <w:p w14:paraId="1FE6677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кВт-ч</w:t>
            </w:r>
          </w:p>
        </w:tc>
        <w:tc>
          <w:tcPr>
            <w:tcW w:w="278" w:type="pct"/>
            <w:tcBorders>
              <w:top w:val="nil"/>
              <w:left w:val="nil"/>
              <w:bottom w:val="nil"/>
              <w:right w:val="nil"/>
            </w:tcBorders>
            <w:shd w:val="clear" w:color="auto" w:fill="auto"/>
            <w:hideMark/>
          </w:tcPr>
          <w:p w14:paraId="651CF50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2,1892</w:t>
            </w:r>
          </w:p>
        </w:tc>
        <w:tc>
          <w:tcPr>
            <w:tcW w:w="515" w:type="pct"/>
            <w:tcBorders>
              <w:top w:val="nil"/>
              <w:left w:val="nil"/>
              <w:bottom w:val="nil"/>
              <w:right w:val="nil"/>
            </w:tcBorders>
            <w:shd w:val="clear" w:color="auto" w:fill="auto"/>
            <w:hideMark/>
          </w:tcPr>
          <w:p w14:paraId="22F03C5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546F38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0,481624</w:t>
            </w:r>
          </w:p>
        </w:tc>
        <w:tc>
          <w:tcPr>
            <w:tcW w:w="380" w:type="pct"/>
            <w:tcBorders>
              <w:top w:val="nil"/>
              <w:left w:val="nil"/>
              <w:bottom w:val="nil"/>
              <w:right w:val="nil"/>
            </w:tcBorders>
            <w:shd w:val="clear" w:color="auto" w:fill="auto"/>
            <w:hideMark/>
          </w:tcPr>
          <w:p w14:paraId="3DF93E7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DDD11C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4FEBC0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7,50</w:t>
            </w:r>
          </w:p>
        </w:tc>
        <w:tc>
          <w:tcPr>
            <w:tcW w:w="290" w:type="pct"/>
            <w:tcBorders>
              <w:top w:val="nil"/>
              <w:left w:val="nil"/>
              <w:bottom w:val="nil"/>
              <w:right w:val="nil"/>
            </w:tcBorders>
            <w:shd w:val="clear" w:color="auto" w:fill="auto"/>
            <w:hideMark/>
          </w:tcPr>
          <w:p w14:paraId="7B804B1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3CE409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3,61</w:t>
            </w:r>
          </w:p>
        </w:tc>
      </w:tr>
      <w:tr w:rsidR="00C05D6C" w:rsidRPr="00BA5427" w14:paraId="06904DBF"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46302A6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0D87E7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01.7.15.08-0011</w:t>
            </w:r>
          </w:p>
        </w:tc>
        <w:tc>
          <w:tcPr>
            <w:tcW w:w="876" w:type="pct"/>
            <w:gridSpan w:val="5"/>
            <w:tcBorders>
              <w:top w:val="nil"/>
              <w:left w:val="nil"/>
              <w:bottom w:val="nil"/>
              <w:right w:val="nil"/>
            </w:tcBorders>
            <w:shd w:val="clear" w:color="auto" w:fill="auto"/>
            <w:hideMark/>
          </w:tcPr>
          <w:p w14:paraId="4C78D0D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Заклепки комбинированные для соединения профилированного стального настила и </w:t>
            </w:r>
            <w:r w:rsidRPr="00BA5427">
              <w:rPr>
                <w:rFonts w:ascii="Arial" w:eastAsia="Times New Roman" w:hAnsi="Arial" w:cs="Arial"/>
                <w:sz w:val="16"/>
                <w:szCs w:val="16"/>
                <w:lang w:eastAsia="ru-RU"/>
              </w:rPr>
              <w:lastRenderedPageBreak/>
              <w:t>разнообразных листовых деталей</w:t>
            </w:r>
          </w:p>
        </w:tc>
        <w:tc>
          <w:tcPr>
            <w:tcW w:w="278" w:type="pct"/>
            <w:tcBorders>
              <w:top w:val="nil"/>
              <w:left w:val="nil"/>
              <w:bottom w:val="nil"/>
              <w:right w:val="nil"/>
            </w:tcBorders>
            <w:shd w:val="clear" w:color="auto" w:fill="auto"/>
            <w:hideMark/>
          </w:tcPr>
          <w:p w14:paraId="51F146C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т</w:t>
            </w:r>
          </w:p>
        </w:tc>
        <w:tc>
          <w:tcPr>
            <w:tcW w:w="278" w:type="pct"/>
            <w:tcBorders>
              <w:top w:val="nil"/>
              <w:left w:val="nil"/>
              <w:bottom w:val="nil"/>
              <w:right w:val="nil"/>
            </w:tcBorders>
            <w:shd w:val="clear" w:color="auto" w:fill="auto"/>
            <w:hideMark/>
          </w:tcPr>
          <w:p w14:paraId="3035761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0,0003</w:t>
            </w:r>
          </w:p>
        </w:tc>
        <w:tc>
          <w:tcPr>
            <w:tcW w:w="515" w:type="pct"/>
            <w:tcBorders>
              <w:top w:val="nil"/>
              <w:left w:val="nil"/>
              <w:bottom w:val="nil"/>
              <w:right w:val="nil"/>
            </w:tcBorders>
            <w:shd w:val="clear" w:color="auto" w:fill="auto"/>
            <w:hideMark/>
          </w:tcPr>
          <w:p w14:paraId="0DFF5D5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18ACB36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0,000066</w:t>
            </w:r>
          </w:p>
        </w:tc>
        <w:tc>
          <w:tcPr>
            <w:tcW w:w="380" w:type="pct"/>
            <w:tcBorders>
              <w:top w:val="nil"/>
              <w:left w:val="nil"/>
              <w:bottom w:val="nil"/>
              <w:right w:val="nil"/>
            </w:tcBorders>
            <w:shd w:val="clear" w:color="auto" w:fill="auto"/>
            <w:hideMark/>
          </w:tcPr>
          <w:p w14:paraId="346BB70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199 827,16</w:t>
            </w:r>
          </w:p>
        </w:tc>
        <w:tc>
          <w:tcPr>
            <w:tcW w:w="204" w:type="pct"/>
            <w:tcBorders>
              <w:top w:val="nil"/>
              <w:left w:val="nil"/>
              <w:bottom w:val="nil"/>
              <w:right w:val="nil"/>
            </w:tcBorders>
            <w:shd w:val="clear" w:color="auto" w:fill="auto"/>
            <w:hideMark/>
          </w:tcPr>
          <w:p w14:paraId="235A9437"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1,35</w:t>
            </w:r>
          </w:p>
        </w:tc>
        <w:tc>
          <w:tcPr>
            <w:tcW w:w="278" w:type="pct"/>
            <w:tcBorders>
              <w:top w:val="nil"/>
              <w:left w:val="nil"/>
              <w:bottom w:val="nil"/>
              <w:right w:val="nil"/>
            </w:tcBorders>
            <w:shd w:val="clear" w:color="auto" w:fill="auto"/>
            <w:hideMark/>
          </w:tcPr>
          <w:p w14:paraId="64F4CCA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269 766,67</w:t>
            </w:r>
          </w:p>
        </w:tc>
        <w:tc>
          <w:tcPr>
            <w:tcW w:w="290" w:type="pct"/>
            <w:tcBorders>
              <w:top w:val="nil"/>
              <w:left w:val="nil"/>
              <w:bottom w:val="nil"/>
              <w:right w:val="nil"/>
            </w:tcBorders>
            <w:shd w:val="clear" w:color="auto" w:fill="auto"/>
            <w:hideMark/>
          </w:tcPr>
          <w:p w14:paraId="1E5D331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87DA0D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17,80</w:t>
            </w:r>
          </w:p>
        </w:tc>
      </w:tr>
      <w:tr w:rsidR="00C05D6C" w:rsidRPr="00BA5427" w14:paraId="1E8D3D86"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690352C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F8AA30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01.7.15.14-0083</w:t>
            </w:r>
          </w:p>
        </w:tc>
        <w:tc>
          <w:tcPr>
            <w:tcW w:w="876" w:type="pct"/>
            <w:gridSpan w:val="5"/>
            <w:tcBorders>
              <w:top w:val="nil"/>
              <w:left w:val="nil"/>
              <w:bottom w:val="nil"/>
              <w:right w:val="nil"/>
            </w:tcBorders>
            <w:shd w:val="clear" w:color="auto" w:fill="auto"/>
            <w:hideMark/>
          </w:tcPr>
          <w:p w14:paraId="449E545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278" w:type="pct"/>
            <w:tcBorders>
              <w:top w:val="nil"/>
              <w:left w:val="nil"/>
              <w:bottom w:val="nil"/>
              <w:right w:val="nil"/>
            </w:tcBorders>
            <w:shd w:val="clear" w:color="auto" w:fill="auto"/>
            <w:hideMark/>
          </w:tcPr>
          <w:p w14:paraId="0916319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33788F1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0,0003</w:t>
            </w:r>
          </w:p>
        </w:tc>
        <w:tc>
          <w:tcPr>
            <w:tcW w:w="515" w:type="pct"/>
            <w:tcBorders>
              <w:top w:val="nil"/>
              <w:left w:val="nil"/>
              <w:bottom w:val="nil"/>
              <w:right w:val="nil"/>
            </w:tcBorders>
            <w:shd w:val="clear" w:color="auto" w:fill="auto"/>
            <w:hideMark/>
          </w:tcPr>
          <w:p w14:paraId="331587F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C0F0F0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0,000066</w:t>
            </w:r>
          </w:p>
        </w:tc>
        <w:tc>
          <w:tcPr>
            <w:tcW w:w="380" w:type="pct"/>
            <w:tcBorders>
              <w:top w:val="nil"/>
              <w:left w:val="nil"/>
              <w:bottom w:val="nil"/>
              <w:right w:val="nil"/>
            </w:tcBorders>
            <w:shd w:val="clear" w:color="auto" w:fill="auto"/>
            <w:hideMark/>
          </w:tcPr>
          <w:p w14:paraId="48C0BE7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215 311,97</w:t>
            </w:r>
          </w:p>
        </w:tc>
        <w:tc>
          <w:tcPr>
            <w:tcW w:w="204" w:type="pct"/>
            <w:tcBorders>
              <w:top w:val="nil"/>
              <w:left w:val="nil"/>
              <w:bottom w:val="nil"/>
              <w:right w:val="nil"/>
            </w:tcBorders>
            <w:shd w:val="clear" w:color="auto" w:fill="auto"/>
            <w:hideMark/>
          </w:tcPr>
          <w:p w14:paraId="255787D1"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1,35</w:t>
            </w:r>
          </w:p>
        </w:tc>
        <w:tc>
          <w:tcPr>
            <w:tcW w:w="278" w:type="pct"/>
            <w:tcBorders>
              <w:top w:val="nil"/>
              <w:left w:val="nil"/>
              <w:bottom w:val="nil"/>
              <w:right w:val="nil"/>
            </w:tcBorders>
            <w:shd w:val="clear" w:color="auto" w:fill="auto"/>
            <w:hideMark/>
          </w:tcPr>
          <w:p w14:paraId="2A02135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290 671,16</w:t>
            </w:r>
          </w:p>
        </w:tc>
        <w:tc>
          <w:tcPr>
            <w:tcW w:w="290" w:type="pct"/>
            <w:tcBorders>
              <w:top w:val="nil"/>
              <w:left w:val="nil"/>
              <w:bottom w:val="nil"/>
              <w:right w:val="nil"/>
            </w:tcBorders>
            <w:shd w:val="clear" w:color="auto" w:fill="auto"/>
            <w:hideMark/>
          </w:tcPr>
          <w:p w14:paraId="2CAC2C0C"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4229A7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19,18</w:t>
            </w:r>
          </w:p>
        </w:tc>
      </w:tr>
      <w:tr w:rsidR="00C05D6C" w:rsidRPr="00BA5427" w14:paraId="274E57C2" w14:textId="77777777" w:rsidTr="00F46482">
        <w:trPr>
          <w:trHeight w:val="300"/>
        </w:trPr>
        <w:tc>
          <w:tcPr>
            <w:tcW w:w="282" w:type="pct"/>
            <w:tcBorders>
              <w:top w:val="nil"/>
              <w:left w:val="single" w:sz="4" w:space="0" w:color="auto"/>
              <w:bottom w:val="nil"/>
              <w:right w:val="nil"/>
            </w:tcBorders>
            <w:shd w:val="clear" w:color="auto" w:fill="auto"/>
            <w:hideMark/>
          </w:tcPr>
          <w:p w14:paraId="2B7DF32E"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П,Н</w:t>
            </w:r>
          </w:p>
        </w:tc>
        <w:tc>
          <w:tcPr>
            <w:tcW w:w="757" w:type="pct"/>
            <w:tcBorders>
              <w:top w:val="nil"/>
              <w:left w:val="nil"/>
              <w:bottom w:val="nil"/>
              <w:right w:val="nil"/>
            </w:tcBorders>
            <w:shd w:val="clear" w:color="auto" w:fill="auto"/>
            <w:hideMark/>
          </w:tcPr>
          <w:p w14:paraId="19E6F9B7"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08.3.09.05</w:t>
            </w:r>
          </w:p>
        </w:tc>
        <w:tc>
          <w:tcPr>
            <w:tcW w:w="876" w:type="pct"/>
            <w:gridSpan w:val="5"/>
            <w:tcBorders>
              <w:top w:val="nil"/>
              <w:left w:val="nil"/>
              <w:bottom w:val="nil"/>
              <w:right w:val="nil"/>
            </w:tcBorders>
            <w:shd w:val="clear" w:color="auto" w:fill="auto"/>
            <w:hideMark/>
          </w:tcPr>
          <w:p w14:paraId="4D069854"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Стальной гнутый профиль (профилированный настил)</w:t>
            </w:r>
          </w:p>
        </w:tc>
        <w:tc>
          <w:tcPr>
            <w:tcW w:w="278" w:type="pct"/>
            <w:tcBorders>
              <w:top w:val="nil"/>
              <w:left w:val="nil"/>
              <w:bottom w:val="nil"/>
              <w:right w:val="nil"/>
            </w:tcBorders>
            <w:shd w:val="clear" w:color="auto" w:fill="auto"/>
            <w:hideMark/>
          </w:tcPr>
          <w:p w14:paraId="110EA6DC"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т</w:t>
            </w:r>
          </w:p>
        </w:tc>
        <w:tc>
          <w:tcPr>
            <w:tcW w:w="278" w:type="pct"/>
            <w:tcBorders>
              <w:top w:val="nil"/>
              <w:left w:val="nil"/>
              <w:bottom w:val="nil"/>
              <w:right w:val="nil"/>
            </w:tcBorders>
            <w:shd w:val="clear" w:color="auto" w:fill="auto"/>
            <w:hideMark/>
          </w:tcPr>
          <w:p w14:paraId="7A23FF50"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515" w:type="pct"/>
            <w:tcBorders>
              <w:top w:val="nil"/>
              <w:left w:val="nil"/>
              <w:bottom w:val="nil"/>
              <w:right w:val="nil"/>
            </w:tcBorders>
            <w:shd w:val="clear" w:color="auto" w:fill="auto"/>
            <w:hideMark/>
          </w:tcPr>
          <w:p w14:paraId="5206A582"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64085965"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380" w:type="pct"/>
            <w:tcBorders>
              <w:top w:val="nil"/>
              <w:left w:val="nil"/>
              <w:bottom w:val="nil"/>
              <w:right w:val="nil"/>
            </w:tcBorders>
            <w:shd w:val="clear" w:color="auto" w:fill="auto"/>
            <w:hideMark/>
          </w:tcPr>
          <w:p w14:paraId="2F5A6A7C"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3AB3D50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FFFB640"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FFF66C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416BC9A"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52DAA447"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389720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AE8A4D3"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5A081F86"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04AE2E9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93E720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BA97D9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1042E34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71166FE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04CF47C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F01A84A"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1DA1D03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63BC88D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3 836,84</w:t>
            </w:r>
          </w:p>
        </w:tc>
      </w:tr>
      <w:tr w:rsidR="00C05D6C" w:rsidRPr="00BA5427" w14:paraId="4F6BDE99" w14:textId="77777777" w:rsidTr="00F46482">
        <w:trPr>
          <w:trHeight w:val="300"/>
        </w:trPr>
        <w:tc>
          <w:tcPr>
            <w:tcW w:w="282" w:type="pct"/>
            <w:tcBorders>
              <w:top w:val="nil"/>
              <w:left w:val="single" w:sz="4" w:space="0" w:color="auto"/>
              <w:bottom w:val="nil"/>
              <w:right w:val="nil"/>
            </w:tcBorders>
            <w:shd w:val="clear" w:color="auto" w:fill="auto"/>
            <w:hideMark/>
          </w:tcPr>
          <w:p w14:paraId="28DD218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65BAA1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4599AFE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33FD8EC0"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215A3C2F"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1DC3A826"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61681CF"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587ED164"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1433D87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4037591"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3C20196"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4C39D0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3 710,11</w:t>
            </w:r>
          </w:p>
        </w:tc>
      </w:tr>
      <w:tr w:rsidR="00C05D6C" w:rsidRPr="00BA5427" w14:paraId="4F997151" w14:textId="77777777" w:rsidTr="00F46482">
        <w:trPr>
          <w:trHeight w:val="300"/>
        </w:trPr>
        <w:tc>
          <w:tcPr>
            <w:tcW w:w="282" w:type="pct"/>
            <w:tcBorders>
              <w:top w:val="nil"/>
              <w:left w:val="single" w:sz="4" w:space="0" w:color="auto"/>
              <w:bottom w:val="nil"/>
              <w:right w:val="nil"/>
            </w:tcBorders>
            <w:shd w:val="clear" w:color="auto" w:fill="auto"/>
            <w:hideMark/>
          </w:tcPr>
          <w:p w14:paraId="7847713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7D0334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Пр/812-009.0-1</w:t>
            </w:r>
          </w:p>
        </w:tc>
        <w:tc>
          <w:tcPr>
            <w:tcW w:w="876" w:type="pct"/>
            <w:gridSpan w:val="5"/>
            <w:tcBorders>
              <w:top w:val="nil"/>
              <w:left w:val="nil"/>
              <w:bottom w:val="nil"/>
              <w:right w:val="nil"/>
            </w:tcBorders>
            <w:shd w:val="clear" w:color="auto" w:fill="auto"/>
            <w:hideMark/>
          </w:tcPr>
          <w:p w14:paraId="394D4B2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Строительные металлические конструкции</w:t>
            </w:r>
          </w:p>
        </w:tc>
        <w:tc>
          <w:tcPr>
            <w:tcW w:w="278" w:type="pct"/>
            <w:tcBorders>
              <w:top w:val="nil"/>
              <w:left w:val="nil"/>
              <w:bottom w:val="nil"/>
              <w:right w:val="nil"/>
            </w:tcBorders>
            <w:shd w:val="clear" w:color="auto" w:fill="auto"/>
            <w:hideMark/>
          </w:tcPr>
          <w:p w14:paraId="654998E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537C699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93</w:t>
            </w:r>
          </w:p>
        </w:tc>
        <w:tc>
          <w:tcPr>
            <w:tcW w:w="515" w:type="pct"/>
            <w:tcBorders>
              <w:top w:val="nil"/>
              <w:left w:val="nil"/>
              <w:bottom w:val="nil"/>
              <w:right w:val="nil"/>
            </w:tcBorders>
            <w:shd w:val="clear" w:color="auto" w:fill="auto"/>
            <w:hideMark/>
          </w:tcPr>
          <w:p w14:paraId="66EB366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893970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93</w:t>
            </w:r>
          </w:p>
        </w:tc>
        <w:tc>
          <w:tcPr>
            <w:tcW w:w="380" w:type="pct"/>
            <w:tcBorders>
              <w:top w:val="nil"/>
              <w:left w:val="nil"/>
              <w:bottom w:val="nil"/>
              <w:right w:val="nil"/>
            </w:tcBorders>
            <w:shd w:val="clear" w:color="auto" w:fill="auto"/>
            <w:hideMark/>
          </w:tcPr>
          <w:p w14:paraId="0116314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B6C3D3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2744B95"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2845CB6"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AE573D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3 450,40</w:t>
            </w:r>
          </w:p>
        </w:tc>
      </w:tr>
      <w:tr w:rsidR="00C05D6C" w:rsidRPr="00BA5427" w14:paraId="3E45FA04" w14:textId="77777777" w:rsidTr="00F46482">
        <w:trPr>
          <w:trHeight w:val="450"/>
        </w:trPr>
        <w:tc>
          <w:tcPr>
            <w:tcW w:w="282" w:type="pct"/>
            <w:tcBorders>
              <w:top w:val="nil"/>
              <w:left w:val="single" w:sz="4" w:space="0" w:color="auto"/>
              <w:bottom w:val="nil"/>
              <w:right w:val="nil"/>
            </w:tcBorders>
            <w:shd w:val="clear" w:color="auto" w:fill="auto"/>
            <w:hideMark/>
          </w:tcPr>
          <w:p w14:paraId="4C9D207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2F27E1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Пр/774-009.0, Приказ № 774/пр от 11.12.2020 п.16</w:t>
            </w:r>
          </w:p>
        </w:tc>
        <w:tc>
          <w:tcPr>
            <w:tcW w:w="876" w:type="pct"/>
            <w:gridSpan w:val="5"/>
            <w:tcBorders>
              <w:top w:val="nil"/>
              <w:left w:val="nil"/>
              <w:bottom w:val="nil"/>
              <w:right w:val="nil"/>
            </w:tcBorders>
            <w:shd w:val="clear" w:color="auto" w:fill="auto"/>
            <w:hideMark/>
          </w:tcPr>
          <w:p w14:paraId="6BDC3FE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Строительные металлические конструкции</w:t>
            </w:r>
          </w:p>
        </w:tc>
        <w:tc>
          <w:tcPr>
            <w:tcW w:w="278" w:type="pct"/>
            <w:tcBorders>
              <w:top w:val="nil"/>
              <w:left w:val="nil"/>
              <w:bottom w:val="nil"/>
              <w:right w:val="nil"/>
            </w:tcBorders>
            <w:shd w:val="clear" w:color="auto" w:fill="auto"/>
            <w:hideMark/>
          </w:tcPr>
          <w:p w14:paraId="7B8C4AF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5024116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62</w:t>
            </w:r>
          </w:p>
        </w:tc>
        <w:tc>
          <w:tcPr>
            <w:tcW w:w="515" w:type="pct"/>
            <w:tcBorders>
              <w:top w:val="nil"/>
              <w:left w:val="nil"/>
              <w:bottom w:val="nil"/>
              <w:right w:val="nil"/>
            </w:tcBorders>
            <w:shd w:val="clear" w:color="auto" w:fill="auto"/>
            <w:hideMark/>
          </w:tcPr>
          <w:p w14:paraId="12BDC25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14D5567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52,7</w:t>
            </w:r>
          </w:p>
        </w:tc>
        <w:tc>
          <w:tcPr>
            <w:tcW w:w="380" w:type="pct"/>
            <w:tcBorders>
              <w:top w:val="nil"/>
              <w:left w:val="nil"/>
              <w:bottom w:val="nil"/>
              <w:right w:val="nil"/>
            </w:tcBorders>
            <w:shd w:val="clear" w:color="auto" w:fill="auto"/>
            <w:hideMark/>
          </w:tcPr>
          <w:p w14:paraId="57635C1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9D19D8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995FBF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9F0397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FD8E13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1 955,23</w:t>
            </w:r>
          </w:p>
        </w:tc>
      </w:tr>
      <w:tr w:rsidR="00C05D6C" w:rsidRPr="00BA5427" w14:paraId="505A60A2" w14:textId="77777777" w:rsidTr="00F46482">
        <w:trPr>
          <w:trHeight w:val="300"/>
        </w:trPr>
        <w:tc>
          <w:tcPr>
            <w:tcW w:w="282" w:type="pct"/>
            <w:tcBorders>
              <w:top w:val="nil"/>
              <w:left w:val="single" w:sz="4" w:space="0" w:color="auto"/>
              <w:bottom w:val="nil"/>
              <w:right w:val="nil"/>
            </w:tcBorders>
            <w:shd w:val="clear" w:color="auto" w:fill="auto"/>
            <w:hideMark/>
          </w:tcPr>
          <w:p w14:paraId="1D9533E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7FF53DE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7E555D20"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2BE27F1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B32C04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506D6E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026F52D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03C972F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24C79C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AE87E0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42 011,23</w:t>
            </w:r>
          </w:p>
        </w:tc>
        <w:tc>
          <w:tcPr>
            <w:tcW w:w="290" w:type="pct"/>
            <w:tcBorders>
              <w:top w:val="single" w:sz="4" w:space="0" w:color="auto"/>
              <w:left w:val="nil"/>
              <w:bottom w:val="nil"/>
              <w:right w:val="nil"/>
            </w:tcBorders>
            <w:shd w:val="clear" w:color="auto" w:fill="auto"/>
            <w:hideMark/>
          </w:tcPr>
          <w:p w14:paraId="3438C78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014BB48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9 242,47</w:t>
            </w:r>
          </w:p>
        </w:tc>
      </w:tr>
      <w:tr w:rsidR="00C05D6C" w:rsidRPr="00BA5427" w14:paraId="140BBBB7" w14:textId="77777777" w:rsidTr="00F46482">
        <w:trPr>
          <w:trHeight w:val="675"/>
        </w:trPr>
        <w:tc>
          <w:tcPr>
            <w:tcW w:w="282" w:type="pct"/>
            <w:tcBorders>
              <w:top w:val="single" w:sz="4" w:space="0" w:color="auto"/>
              <w:left w:val="single" w:sz="4" w:space="0" w:color="auto"/>
              <w:bottom w:val="nil"/>
              <w:right w:val="nil"/>
            </w:tcBorders>
            <w:shd w:val="clear" w:color="auto" w:fill="auto"/>
            <w:hideMark/>
          </w:tcPr>
          <w:p w14:paraId="363A17C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13</w:t>
            </w:r>
          </w:p>
        </w:tc>
        <w:tc>
          <w:tcPr>
            <w:tcW w:w="757" w:type="pct"/>
            <w:tcBorders>
              <w:top w:val="single" w:sz="4" w:space="0" w:color="auto"/>
              <w:left w:val="nil"/>
              <w:bottom w:val="nil"/>
              <w:right w:val="nil"/>
            </w:tcBorders>
            <w:shd w:val="clear" w:color="auto" w:fill="auto"/>
            <w:hideMark/>
          </w:tcPr>
          <w:p w14:paraId="6DAEBB9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ФСБЦ-09.2.01.03-0061</w:t>
            </w:r>
          </w:p>
        </w:tc>
        <w:tc>
          <w:tcPr>
            <w:tcW w:w="876" w:type="pct"/>
            <w:gridSpan w:val="5"/>
            <w:tcBorders>
              <w:top w:val="single" w:sz="4" w:space="0" w:color="auto"/>
              <w:left w:val="nil"/>
              <w:bottom w:val="nil"/>
              <w:right w:val="nil"/>
            </w:tcBorders>
            <w:shd w:val="clear" w:color="auto" w:fill="auto"/>
            <w:hideMark/>
          </w:tcPr>
          <w:p w14:paraId="635FF76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Панели композитные алюминиевые, класс А, пожарные характеристики Г1, В1, Д1, КМ1, К0, покрытие PVDF/PE, толщина панели 4 мм, толщина алюминиевого слоя 0,4 мм</w:t>
            </w:r>
          </w:p>
        </w:tc>
        <w:tc>
          <w:tcPr>
            <w:tcW w:w="278" w:type="pct"/>
            <w:tcBorders>
              <w:top w:val="single" w:sz="4" w:space="0" w:color="auto"/>
              <w:left w:val="nil"/>
              <w:bottom w:val="nil"/>
              <w:right w:val="nil"/>
            </w:tcBorders>
            <w:shd w:val="clear" w:color="auto" w:fill="auto"/>
            <w:hideMark/>
          </w:tcPr>
          <w:p w14:paraId="73A24EE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м2</w:t>
            </w:r>
          </w:p>
        </w:tc>
        <w:tc>
          <w:tcPr>
            <w:tcW w:w="278" w:type="pct"/>
            <w:tcBorders>
              <w:top w:val="single" w:sz="4" w:space="0" w:color="auto"/>
              <w:left w:val="nil"/>
              <w:bottom w:val="nil"/>
              <w:right w:val="nil"/>
            </w:tcBorders>
            <w:shd w:val="clear" w:color="auto" w:fill="auto"/>
            <w:hideMark/>
          </w:tcPr>
          <w:p w14:paraId="34BAE29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22,66</w:t>
            </w:r>
          </w:p>
        </w:tc>
        <w:tc>
          <w:tcPr>
            <w:tcW w:w="515" w:type="pct"/>
            <w:tcBorders>
              <w:top w:val="single" w:sz="4" w:space="0" w:color="auto"/>
              <w:left w:val="nil"/>
              <w:bottom w:val="nil"/>
              <w:right w:val="nil"/>
            </w:tcBorders>
            <w:shd w:val="clear" w:color="auto" w:fill="auto"/>
            <w:hideMark/>
          </w:tcPr>
          <w:p w14:paraId="00949F7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60B575E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22,66</w:t>
            </w:r>
          </w:p>
        </w:tc>
        <w:tc>
          <w:tcPr>
            <w:tcW w:w="380" w:type="pct"/>
            <w:tcBorders>
              <w:top w:val="single" w:sz="4" w:space="0" w:color="auto"/>
              <w:left w:val="nil"/>
              <w:bottom w:val="nil"/>
              <w:right w:val="nil"/>
            </w:tcBorders>
            <w:shd w:val="clear" w:color="auto" w:fill="auto"/>
            <w:hideMark/>
          </w:tcPr>
          <w:p w14:paraId="2C7A416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92B906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74F17DB"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6 495,87</w:t>
            </w:r>
          </w:p>
        </w:tc>
        <w:tc>
          <w:tcPr>
            <w:tcW w:w="290" w:type="pct"/>
            <w:tcBorders>
              <w:top w:val="single" w:sz="4" w:space="0" w:color="auto"/>
              <w:left w:val="nil"/>
              <w:bottom w:val="nil"/>
              <w:right w:val="nil"/>
            </w:tcBorders>
            <w:shd w:val="clear" w:color="auto" w:fill="auto"/>
            <w:hideMark/>
          </w:tcPr>
          <w:p w14:paraId="405309F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CB3428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147 249,32</w:t>
            </w:r>
          </w:p>
        </w:tc>
      </w:tr>
      <w:tr w:rsidR="00C05D6C" w:rsidRPr="00BA5427" w14:paraId="18038FA0" w14:textId="77777777" w:rsidTr="00F46482">
        <w:trPr>
          <w:trHeight w:val="300"/>
        </w:trPr>
        <w:tc>
          <w:tcPr>
            <w:tcW w:w="282" w:type="pct"/>
            <w:tcBorders>
              <w:top w:val="nil"/>
              <w:left w:val="single" w:sz="4" w:space="0" w:color="auto"/>
              <w:bottom w:val="nil"/>
              <w:right w:val="nil"/>
            </w:tcBorders>
            <w:shd w:val="clear" w:color="auto" w:fill="auto"/>
            <w:hideMark/>
          </w:tcPr>
          <w:p w14:paraId="212D155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5997F3A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356C54F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(Материалы для строительных работ)</w:t>
            </w:r>
          </w:p>
        </w:tc>
      </w:tr>
      <w:tr w:rsidR="00C05D6C" w:rsidRPr="00BA5427" w14:paraId="1DF46CF8" w14:textId="77777777" w:rsidTr="00F46482">
        <w:trPr>
          <w:trHeight w:val="300"/>
        </w:trPr>
        <w:tc>
          <w:tcPr>
            <w:tcW w:w="282" w:type="pct"/>
            <w:tcBorders>
              <w:top w:val="nil"/>
              <w:left w:val="single" w:sz="4" w:space="0" w:color="auto"/>
              <w:bottom w:val="nil"/>
              <w:right w:val="nil"/>
            </w:tcBorders>
            <w:shd w:val="clear" w:color="auto" w:fill="auto"/>
            <w:hideMark/>
          </w:tcPr>
          <w:p w14:paraId="5BA99A1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488F0D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648D5B4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Объем=МАСТЕР*103</w:t>
            </w:r>
          </w:p>
        </w:tc>
      </w:tr>
      <w:tr w:rsidR="00C05D6C" w:rsidRPr="00BA5427" w14:paraId="4C7B381C" w14:textId="77777777" w:rsidTr="00F46482">
        <w:trPr>
          <w:trHeight w:val="675"/>
        </w:trPr>
        <w:tc>
          <w:tcPr>
            <w:tcW w:w="282" w:type="pct"/>
            <w:tcBorders>
              <w:top w:val="nil"/>
              <w:left w:val="single" w:sz="4" w:space="0" w:color="auto"/>
              <w:bottom w:val="nil"/>
              <w:right w:val="nil"/>
            </w:tcBorders>
            <w:shd w:val="clear" w:color="auto" w:fill="auto"/>
            <w:hideMark/>
          </w:tcPr>
          <w:p w14:paraId="4505315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w:t>
            </w:r>
          </w:p>
        </w:tc>
        <w:tc>
          <w:tcPr>
            <w:tcW w:w="757" w:type="pct"/>
            <w:tcBorders>
              <w:top w:val="nil"/>
              <w:left w:val="nil"/>
              <w:bottom w:val="nil"/>
              <w:right w:val="nil"/>
            </w:tcBorders>
            <w:shd w:val="clear" w:color="auto" w:fill="auto"/>
            <w:hideMark/>
          </w:tcPr>
          <w:p w14:paraId="7341FEB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ФСБЦ-09.2.01.03-0061</w:t>
            </w:r>
          </w:p>
        </w:tc>
        <w:tc>
          <w:tcPr>
            <w:tcW w:w="876" w:type="pct"/>
            <w:gridSpan w:val="5"/>
            <w:tcBorders>
              <w:top w:val="nil"/>
              <w:left w:val="nil"/>
              <w:bottom w:val="nil"/>
              <w:right w:val="nil"/>
            </w:tcBorders>
            <w:shd w:val="clear" w:color="auto" w:fill="auto"/>
            <w:hideMark/>
          </w:tcPr>
          <w:p w14:paraId="45D589D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Панели композитные алюминиевые, класс А, пожарные характеристики Г1, В1, Д1, КМ1, К0, покрытие PVDF/PE, толщина панели 4 мм, толщина алюминиевого слоя 0,4 мм </w:t>
            </w:r>
          </w:p>
        </w:tc>
        <w:tc>
          <w:tcPr>
            <w:tcW w:w="278" w:type="pct"/>
            <w:tcBorders>
              <w:top w:val="nil"/>
              <w:left w:val="nil"/>
              <w:bottom w:val="nil"/>
              <w:right w:val="nil"/>
            </w:tcBorders>
            <w:shd w:val="clear" w:color="auto" w:fill="auto"/>
            <w:hideMark/>
          </w:tcPr>
          <w:p w14:paraId="2C161BE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м2</w:t>
            </w:r>
          </w:p>
        </w:tc>
        <w:tc>
          <w:tcPr>
            <w:tcW w:w="278" w:type="pct"/>
            <w:tcBorders>
              <w:top w:val="nil"/>
              <w:left w:val="nil"/>
              <w:bottom w:val="nil"/>
              <w:right w:val="nil"/>
            </w:tcBorders>
            <w:shd w:val="clear" w:color="auto" w:fill="auto"/>
            <w:hideMark/>
          </w:tcPr>
          <w:p w14:paraId="67385C9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22,66</w:t>
            </w:r>
          </w:p>
        </w:tc>
        <w:tc>
          <w:tcPr>
            <w:tcW w:w="515" w:type="pct"/>
            <w:tcBorders>
              <w:top w:val="nil"/>
              <w:left w:val="nil"/>
              <w:bottom w:val="nil"/>
              <w:right w:val="nil"/>
            </w:tcBorders>
            <w:shd w:val="clear" w:color="auto" w:fill="auto"/>
            <w:hideMark/>
          </w:tcPr>
          <w:p w14:paraId="7845864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1E3DB8E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22,66</w:t>
            </w:r>
          </w:p>
        </w:tc>
        <w:tc>
          <w:tcPr>
            <w:tcW w:w="380" w:type="pct"/>
            <w:tcBorders>
              <w:top w:val="nil"/>
              <w:left w:val="nil"/>
              <w:bottom w:val="nil"/>
              <w:right w:val="nil"/>
            </w:tcBorders>
            <w:shd w:val="clear" w:color="auto" w:fill="auto"/>
            <w:hideMark/>
          </w:tcPr>
          <w:p w14:paraId="40EA23B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3 936,89</w:t>
            </w:r>
          </w:p>
        </w:tc>
        <w:tc>
          <w:tcPr>
            <w:tcW w:w="204" w:type="pct"/>
            <w:tcBorders>
              <w:top w:val="nil"/>
              <w:left w:val="nil"/>
              <w:bottom w:val="nil"/>
              <w:right w:val="nil"/>
            </w:tcBorders>
            <w:shd w:val="clear" w:color="auto" w:fill="auto"/>
            <w:hideMark/>
          </w:tcPr>
          <w:p w14:paraId="716A1CF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1,65</w:t>
            </w:r>
          </w:p>
        </w:tc>
        <w:tc>
          <w:tcPr>
            <w:tcW w:w="278" w:type="pct"/>
            <w:tcBorders>
              <w:top w:val="nil"/>
              <w:left w:val="nil"/>
              <w:bottom w:val="nil"/>
              <w:right w:val="nil"/>
            </w:tcBorders>
            <w:shd w:val="clear" w:color="auto" w:fill="auto"/>
            <w:hideMark/>
          </w:tcPr>
          <w:p w14:paraId="0EE633F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6 495,87</w:t>
            </w:r>
          </w:p>
        </w:tc>
        <w:tc>
          <w:tcPr>
            <w:tcW w:w="290" w:type="pct"/>
            <w:tcBorders>
              <w:top w:val="nil"/>
              <w:left w:val="nil"/>
              <w:bottom w:val="nil"/>
              <w:right w:val="nil"/>
            </w:tcBorders>
            <w:shd w:val="clear" w:color="auto" w:fill="auto"/>
            <w:hideMark/>
          </w:tcPr>
          <w:p w14:paraId="3064EE9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B21D87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147 196,41</w:t>
            </w:r>
          </w:p>
        </w:tc>
      </w:tr>
      <w:tr w:rsidR="00C05D6C" w:rsidRPr="00BA5427" w14:paraId="4DB5DEE0" w14:textId="77777777" w:rsidTr="00F46482">
        <w:trPr>
          <w:trHeight w:val="1125"/>
        </w:trPr>
        <w:tc>
          <w:tcPr>
            <w:tcW w:w="282" w:type="pct"/>
            <w:tcBorders>
              <w:top w:val="nil"/>
              <w:left w:val="single" w:sz="4" w:space="0" w:color="auto"/>
              <w:bottom w:val="nil"/>
              <w:right w:val="nil"/>
            </w:tcBorders>
            <w:shd w:val="clear" w:color="auto" w:fill="auto"/>
            <w:hideMark/>
          </w:tcPr>
          <w:p w14:paraId="2E2457F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13.1</w:t>
            </w:r>
          </w:p>
        </w:tc>
        <w:tc>
          <w:tcPr>
            <w:tcW w:w="757" w:type="pct"/>
            <w:tcBorders>
              <w:top w:val="nil"/>
              <w:left w:val="nil"/>
              <w:bottom w:val="nil"/>
              <w:right w:val="nil"/>
            </w:tcBorders>
            <w:shd w:val="clear" w:color="auto" w:fill="auto"/>
            <w:hideMark/>
          </w:tcPr>
          <w:p w14:paraId="434ECD9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ФСБЦ-09.2.01.03-0061_01-20-1-01-0030</w:t>
            </w:r>
          </w:p>
        </w:tc>
        <w:tc>
          <w:tcPr>
            <w:tcW w:w="876" w:type="pct"/>
            <w:gridSpan w:val="5"/>
            <w:tcBorders>
              <w:top w:val="nil"/>
              <w:left w:val="nil"/>
              <w:bottom w:val="nil"/>
              <w:right w:val="nil"/>
            </w:tcBorders>
            <w:shd w:val="clear" w:color="auto" w:fill="auto"/>
            <w:hideMark/>
          </w:tcPr>
          <w:p w14:paraId="4131B1D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w:t>
            </w:r>
            <w:r w:rsidRPr="00BA5427">
              <w:rPr>
                <w:rFonts w:ascii="Arial" w:eastAsia="Times New Roman" w:hAnsi="Arial" w:cs="Arial"/>
                <w:sz w:val="16"/>
                <w:szCs w:val="16"/>
                <w:lang w:eastAsia="ru-RU"/>
              </w:rPr>
              <w:lastRenderedPageBreak/>
              <w:t xml:space="preserve">цементобетонным, 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2A80170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1т груза</w:t>
            </w:r>
          </w:p>
        </w:tc>
        <w:tc>
          <w:tcPr>
            <w:tcW w:w="278" w:type="pct"/>
            <w:tcBorders>
              <w:top w:val="nil"/>
              <w:left w:val="nil"/>
              <w:bottom w:val="nil"/>
              <w:right w:val="nil"/>
            </w:tcBorders>
            <w:shd w:val="clear" w:color="auto" w:fill="auto"/>
            <w:hideMark/>
          </w:tcPr>
          <w:p w14:paraId="0EFFB7B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338ABD9"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02563A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0,1156</w:t>
            </w:r>
          </w:p>
        </w:tc>
        <w:tc>
          <w:tcPr>
            <w:tcW w:w="380" w:type="pct"/>
            <w:tcBorders>
              <w:top w:val="nil"/>
              <w:left w:val="nil"/>
              <w:bottom w:val="nil"/>
              <w:right w:val="nil"/>
            </w:tcBorders>
            <w:shd w:val="clear" w:color="auto" w:fill="auto"/>
            <w:hideMark/>
          </w:tcPr>
          <w:p w14:paraId="256D8E0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6EEC3D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0DCD1E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726D2B8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612B1AF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-50,94</w:t>
            </w:r>
          </w:p>
        </w:tc>
      </w:tr>
      <w:tr w:rsidR="00C05D6C" w:rsidRPr="00BA5427" w14:paraId="388712C5" w14:textId="77777777" w:rsidTr="00F46482">
        <w:trPr>
          <w:trHeight w:val="1125"/>
        </w:trPr>
        <w:tc>
          <w:tcPr>
            <w:tcW w:w="282" w:type="pct"/>
            <w:tcBorders>
              <w:top w:val="nil"/>
              <w:left w:val="single" w:sz="4" w:space="0" w:color="auto"/>
              <w:bottom w:val="nil"/>
              <w:right w:val="nil"/>
            </w:tcBorders>
            <w:shd w:val="clear" w:color="auto" w:fill="auto"/>
            <w:hideMark/>
          </w:tcPr>
          <w:p w14:paraId="5534283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13.2</w:t>
            </w:r>
          </w:p>
        </w:tc>
        <w:tc>
          <w:tcPr>
            <w:tcW w:w="757" w:type="pct"/>
            <w:tcBorders>
              <w:top w:val="nil"/>
              <w:left w:val="nil"/>
              <w:bottom w:val="nil"/>
              <w:right w:val="nil"/>
            </w:tcBorders>
            <w:shd w:val="clear" w:color="auto" w:fill="auto"/>
            <w:hideMark/>
          </w:tcPr>
          <w:p w14:paraId="4CF7B4F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ФСБЦ-09.2.01.03-0061_01-20-1-01-0135</w:t>
            </w:r>
          </w:p>
        </w:tc>
        <w:tc>
          <w:tcPr>
            <w:tcW w:w="876" w:type="pct"/>
            <w:gridSpan w:val="5"/>
            <w:tcBorders>
              <w:top w:val="nil"/>
              <w:left w:val="nil"/>
              <w:bottom w:val="nil"/>
              <w:right w:val="nil"/>
            </w:tcBorders>
            <w:shd w:val="clear" w:color="auto" w:fill="auto"/>
            <w:hideMark/>
          </w:tcPr>
          <w:p w14:paraId="55E5A87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135 км </w:t>
            </w:r>
          </w:p>
        </w:tc>
        <w:tc>
          <w:tcPr>
            <w:tcW w:w="278" w:type="pct"/>
            <w:tcBorders>
              <w:top w:val="nil"/>
              <w:left w:val="nil"/>
              <w:bottom w:val="nil"/>
              <w:right w:val="nil"/>
            </w:tcBorders>
            <w:shd w:val="clear" w:color="auto" w:fill="auto"/>
            <w:hideMark/>
          </w:tcPr>
          <w:p w14:paraId="667DB7E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0005C3E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8388532"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B5AD60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0,1156</w:t>
            </w:r>
          </w:p>
        </w:tc>
        <w:tc>
          <w:tcPr>
            <w:tcW w:w="380" w:type="pct"/>
            <w:tcBorders>
              <w:top w:val="nil"/>
              <w:left w:val="nil"/>
              <w:bottom w:val="nil"/>
              <w:right w:val="nil"/>
            </w:tcBorders>
            <w:shd w:val="clear" w:color="auto" w:fill="auto"/>
            <w:hideMark/>
          </w:tcPr>
          <w:p w14:paraId="56D1FD3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0ED3BE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81F8A2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873,33</w:t>
            </w:r>
          </w:p>
        </w:tc>
        <w:tc>
          <w:tcPr>
            <w:tcW w:w="290" w:type="pct"/>
            <w:tcBorders>
              <w:top w:val="nil"/>
              <w:left w:val="nil"/>
              <w:bottom w:val="nil"/>
              <w:right w:val="nil"/>
            </w:tcBorders>
            <w:shd w:val="clear" w:color="auto" w:fill="auto"/>
            <w:hideMark/>
          </w:tcPr>
          <w:p w14:paraId="2D0391F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7D04B45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97,59</w:t>
            </w:r>
          </w:p>
        </w:tc>
      </w:tr>
      <w:tr w:rsidR="00C05D6C" w:rsidRPr="00BA5427" w14:paraId="78E57698" w14:textId="77777777" w:rsidTr="00F46482">
        <w:trPr>
          <w:trHeight w:val="675"/>
        </w:trPr>
        <w:tc>
          <w:tcPr>
            <w:tcW w:w="282" w:type="pct"/>
            <w:tcBorders>
              <w:top w:val="nil"/>
              <w:left w:val="single" w:sz="4" w:space="0" w:color="auto"/>
              <w:bottom w:val="nil"/>
              <w:right w:val="nil"/>
            </w:tcBorders>
            <w:shd w:val="clear" w:color="auto" w:fill="auto"/>
            <w:hideMark/>
          </w:tcPr>
          <w:p w14:paraId="30E7ED0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13.3</w:t>
            </w:r>
          </w:p>
        </w:tc>
        <w:tc>
          <w:tcPr>
            <w:tcW w:w="757" w:type="pct"/>
            <w:tcBorders>
              <w:top w:val="nil"/>
              <w:left w:val="nil"/>
              <w:bottom w:val="nil"/>
              <w:right w:val="nil"/>
            </w:tcBorders>
            <w:shd w:val="clear" w:color="auto" w:fill="auto"/>
            <w:hideMark/>
          </w:tcPr>
          <w:p w14:paraId="4C7C063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ФСБЦ-09.2.01.03-0061_01-20-1-03-0135</w:t>
            </w:r>
          </w:p>
        </w:tc>
        <w:tc>
          <w:tcPr>
            <w:tcW w:w="876" w:type="pct"/>
            <w:gridSpan w:val="5"/>
            <w:tcBorders>
              <w:top w:val="nil"/>
              <w:left w:val="nil"/>
              <w:bottom w:val="nil"/>
              <w:right w:val="nil"/>
            </w:tcBorders>
            <w:shd w:val="clear" w:color="auto" w:fill="auto"/>
            <w:hideMark/>
          </w:tcPr>
          <w:p w14:paraId="4D08724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135 км </w:t>
            </w:r>
          </w:p>
        </w:tc>
        <w:tc>
          <w:tcPr>
            <w:tcW w:w="278" w:type="pct"/>
            <w:tcBorders>
              <w:top w:val="nil"/>
              <w:left w:val="nil"/>
              <w:bottom w:val="nil"/>
              <w:right w:val="nil"/>
            </w:tcBorders>
            <w:shd w:val="clear" w:color="auto" w:fill="auto"/>
            <w:hideMark/>
          </w:tcPr>
          <w:p w14:paraId="5815145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3BBB165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353F5C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7095AD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0,1156</w:t>
            </w:r>
          </w:p>
        </w:tc>
        <w:tc>
          <w:tcPr>
            <w:tcW w:w="380" w:type="pct"/>
            <w:tcBorders>
              <w:top w:val="nil"/>
              <w:left w:val="nil"/>
              <w:bottom w:val="nil"/>
              <w:right w:val="nil"/>
            </w:tcBorders>
            <w:shd w:val="clear" w:color="auto" w:fill="auto"/>
            <w:hideMark/>
          </w:tcPr>
          <w:p w14:paraId="5CEDD73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B67652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89F634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1 624,76</w:t>
            </w:r>
          </w:p>
        </w:tc>
        <w:tc>
          <w:tcPr>
            <w:tcW w:w="290" w:type="pct"/>
            <w:tcBorders>
              <w:top w:val="nil"/>
              <w:left w:val="nil"/>
              <w:bottom w:val="nil"/>
              <w:right w:val="nil"/>
            </w:tcBorders>
            <w:shd w:val="clear" w:color="auto" w:fill="auto"/>
            <w:hideMark/>
          </w:tcPr>
          <w:p w14:paraId="55B06EC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6C97069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6,26</w:t>
            </w:r>
          </w:p>
        </w:tc>
      </w:tr>
      <w:tr w:rsidR="00C05D6C" w:rsidRPr="00BA5427" w14:paraId="63958601" w14:textId="77777777" w:rsidTr="00F46482">
        <w:trPr>
          <w:trHeight w:val="300"/>
        </w:trPr>
        <w:tc>
          <w:tcPr>
            <w:tcW w:w="282" w:type="pct"/>
            <w:tcBorders>
              <w:top w:val="nil"/>
              <w:left w:val="single" w:sz="4" w:space="0" w:color="auto"/>
              <w:bottom w:val="nil"/>
              <w:right w:val="nil"/>
            </w:tcBorders>
            <w:shd w:val="clear" w:color="auto" w:fill="auto"/>
            <w:hideMark/>
          </w:tcPr>
          <w:p w14:paraId="1603A30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2491F61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0E9BCE0B"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0A3C3A1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38E344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4177E45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2F802DC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636835E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2FE7E0B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DA590F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03B8546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518B2EF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147 249,32</w:t>
            </w:r>
          </w:p>
        </w:tc>
      </w:tr>
      <w:tr w:rsidR="00C05D6C" w:rsidRPr="00BA5427" w14:paraId="6F535E42"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7A42D11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14</w:t>
            </w:r>
          </w:p>
        </w:tc>
        <w:tc>
          <w:tcPr>
            <w:tcW w:w="757" w:type="pct"/>
            <w:tcBorders>
              <w:top w:val="single" w:sz="4" w:space="0" w:color="auto"/>
              <w:left w:val="nil"/>
              <w:bottom w:val="nil"/>
              <w:right w:val="nil"/>
            </w:tcBorders>
            <w:shd w:val="clear" w:color="auto" w:fill="auto"/>
            <w:hideMark/>
          </w:tcPr>
          <w:p w14:paraId="705D564B"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ГЭСН13-03-004-26</w:t>
            </w:r>
          </w:p>
        </w:tc>
        <w:tc>
          <w:tcPr>
            <w:tcW w:w="876" w:type="pct"/>
            <w:gridSpan w:val="5"/>
            <w:tcBorders>
              <w:top w:val="single" w:sz="4" w:space="0" w:color="auto"/>
              <w:left w:val="nil"/>
              <w:bottom w:val="nil"/>
              <w:right w:val="nil"/>
            </w:tcBorders>
            <w:shd w:val="clear" w:color="auto" w:fill="auto"/>
            <w:hideMark/>
          </w:tcPr>
          <w:p w14:paraId="47C478C0"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Окраска металлических огрунтованных поверхностей: эмалью ПФ-115</w:t>
            </w:r>
          </w:p>
        </w:tc>
        <w:tc>
          <w:tcPr>
            <w:tcW w:w="278" w:type="pct"/>
            <w:tcBorders>
              <w:top w:val="single" w:sz="4" w:space="0" w:color="auto"/>
              <w:left w:val="nil"/>
              <w:bottom w:val="nil"/>
              <w:right w:val="nil"/>
            </w:tcBorders>
            <w:shd w:val="clear" w:color="auto" w:fill="auto"/>
            <w:hideMark/>
          </w:tcPr>
          <w:p w14:paraId="5759412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м2</w:t>
            </w:r>
          </w:p>
        </w:tc>
        <w:tc>
          <w:tcPr>
            <w:tcW w:w="278" w:type="pct"/>
            <w:tcBorders>
              <w:top w:val="single" w:sz="4" w:space="0" w:color="auto"/>
              <w:left w:val="nil"/>
              <w:bottom w:val="nil"/>
              <w:right w:val="nil"/>
            </w:tcBorders>
            <w:shd w:val="clear" w:color="auto" w:fill="auto"/>
            <w:hideMark/>
          </w:tcPr>
          <w:p w14:paraId="16265CF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0,22</w:t>
            </w:r>
          </w:p>
        </w:tc>
        <w:tc>
          <w:tcPr>
            <w:tcW w:w="515" w:type="pct"/>
            <w:tcBorders>
              <w:top w:val="single" w:sz="4" w:space="0" w:color="auto"/>
              <w:left w:val="nil"/>
              <w:bottom w:val="nil"/>
              <w:right w:val="nil"/>
            </w:tcBorders>
            <w:shd w:val="clear" w:color="auto" w:fill="auto"/>
            <w:hideMark/>
          </w:tcPr>
          <w:p w14:paraId="58C99F7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49F6638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0,22</w:t>
            </w:r>
          </w:p>
        </w:tc>
        <w:tc>
          <w:tcPr>
            <w:tcW w:w="380" w:type="pct"/>
            <w:tcBorders>
              <w:top w:val="single" w:sz="4" w:space="0" w:color="auto"/>
              <w:left w:val="nil"/>
              <w:bottom w:val="nil"/>
              <w:right w:val="nil"/>
            </w:tcBorders>
            <w:shd w:val="clear" w:color="auto" w:fill="auto"/>
            <w:hideMark/>
          </w:tcPr>
          <w:p w14:paraId="0C54213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128AC3D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08739C2"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0EBFCBF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6F00088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30B19B49" w14:textId="77777777" w:rsidTr="00F46482">
        <w:trPr>
          <w:trHeight w:val="300"/>
        </w:trPr>
        <w:tc>
          <w:tcPr>
            <w:tcW w:w="282" w:type="pct"/>
            <w:tcBorders>
              <w:top w:val="nil"/>
              <w:left w:val="single" w:sz="4" w:space="0" w:color="auto"/>
              <w:bottom w:val="nil"/>
              <w:right w:val="nil"/>
            </w:tcBorders>
            <w:shd w:val="clear" w:color="auto" w:fill="auto"/>
            <w:hideMark/>
          </w:tcPr>
          <w:p w14:paraId="6C53EDB4"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AD30999"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3D24327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Объем=(22{двери}) / 100</w:t>
            </w:r>
          </w:p>
        </w:tc>
      </w:tr>
      <w:tr w:rsidR="00C05D6C" w:rsidRPr="00BA5427" w14:paraId="7FD060D4"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89F0A0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84F6A9A"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19B9968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72D2E071"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81F902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DEA6B81"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Прил.13.2 п.16</w:t>
            </w:r>
          </w:p>
        </w:tc>
        <w:tc>
          <w:tcPr>
            <w:tcW w:w="3961" w:type="pct"/>
            <w:gridSpan w:val="14"/>
            <w:tcBorders>
              <w:top w:val="nil"/>
              <w:left w:val="nil"/>
              <w:bottom w:val="nil"/>
              <w:right w:val="single" w:sz="4" w:space="0" w:color="000000"/>
            </w:tcBorders>
            <w:shd w:val="clear" w:color="auto" w:fill="auto"/>
            <w:hideMark/>
          </w:tcPr>
          <w:p w14:paraId="552B226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Нанесение защитного покрытия в несколько слоев (К=N, N - количество слоев) ПЗ=2 (ОЗП=2; ЭМ=2 к расх.; ЗПМ=2; МАТ=2 к расх.; ТЗ=2; ТЗМ=2)</w:t>
            </w:r>
          </w:p>
        </w:tc>
      </w:tr>
      <w:tr w:rsidR="00C05D6C" w:rsidRPr="00BA5427" w14:paraId="4A0DA1F9"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1EF93CE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5AA2021E"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14382C7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0AB1B31F"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80BACC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2EFB6D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0146359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7D81BEE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7584E1A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5D2C614"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205961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1,07778</w:t>
            </w:r>
          </w:p>
        </w:tc>
        <w:tc>
          <w:tcPr>
            <w:tcW w:w="380" w:type="pct"/>
            <w:tcBorders>
              <w:top w:val="nil"/>
              <w:left w:val="nil"/>
              <w:bottom w:val="nil"/>
              <w:right w:val="nil"/>
            </w:tcBorders>
            <w:shd w:val="clear" w:color="auto" w:fill="auto"/>
            <w:hideMark/>
          </w:tcPr>
          <w:p w14:paraId="2B5C3D1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C9F4B9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6236985"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793FDB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3792C9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534,03</w:t>
            </w:r>
          </w:p>
        </w:tc>
      </w:tr>
      <w:tr w:rsidR="00C05D6C" w:rsidRPr="00BA5427" w14:paraId="3A10D0FF"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E315A5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663B0A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1-100-35</w:t>
            </w:r>
          </w:p>
        </w:tc>
        <w:tc>
          <w:tcPr>
            <w:tcW w:w="876" w:type="pct"/>
            <w:gridSpan w:val="5"/>
            <w:tcBorders>
              <w:top w:val="nil"/>
              <w:left w:val="nil"/>
              <w:bottom w:val="nil"/>
              <w:right w:val="nil"/>
            </w:tcBorders>
            <w:shd w:val="clear" w:color="auto" w:fill="auto"/>
            <w:hideMark/>
          </w:tcPr>
          <w:p w14:paraId="597C792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3,5</w:t>
            </w:r>
          </w:p>
        </w:tc>
        <w:tc>
          <w:tcPr>
            <w:tcW w:w="278" w:type="pct"/>
            <w:tcBorders>
              <w:top w:val="nil"/>
              <w:left w:val="nil"/>
              <w:bottom w:val="nil"/>
              <w:right w:val="nil"/>
            </w:tcBorders>
            <w:shd w:val="clear" w:color="auto" w:fill="auto"/>
            <w:hideMark/>
          </w:tcPr>
          <w:p w14:paraId="174033B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50BF06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2,13</w:t>
            </w:r>
          </w:p>
        </w:tc>
        <w:tc>
          <w:tcPr>
            <w:tcW w:w="515" w:type="pct"/>
            <w:tcBorders>
              <w:top w:val="nil"/>
              <w:left w:val="nil"/>
              <w:bottom w:val="nil"/>
              <w:right w:val="nil"/>
            </w:tcBorders>
            <w:shd w:val="clear" w:color="auto" w:fill="auto"/>
            <w:hideMark/>
          </w:tcPr>
          <w:p w14:paraId="061391B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2,3</w:t>
            </w:r>
          </w:p>
        </w:tc>
        <w:tc>
          <w:tcPr>
            <w:tcW w:w="549" w:type="pct"/>
            <w:tcBorders>
              <w:top w:val="nil"/>
              <w:left w:val="nil"/>
              <w:bottom w:val="nil"/>
              <w:right w:val="nil"/>
            </w:tcBorders>
            <w:shd w:val="clear" w:color="auto" w:fill="auto"/>
            <w:hideMark/>
          </w:tcPr>
          <w:p w14:paraId="37C9E69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1,07778</w:t>
            </w:r>
          </w:p>
        </w:tc>
        <w:tc>
          <w:tcPr>
            <w:tcW w:w="380" w:type="pct"/>
            <w:tcBorders>
              <w:top w:val="nil"/>
              <w:left w:val="nil"/>
              <w:bottom w:val="nil"/>
              <w:right w:val="nil"/>
            </w:tcBorders>
            <w:shd w:val="clear" w:color="auto" w:fill="auto"/>
            <w:hideMark/>
          </w:tcPr>
          <w:p w14:paraId="579FB87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573D0D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71FC9B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330,33</w:t>
            </w:r>
          </w:p>
        </w:tc>
        <w:tc>
          <w:tcPr>
            <w:tcW w:w="290" w:type="pct"/>
            <w:tcBorders>
              <w:top w:val="nil"/>
              <w:left w:val="nil"/>
              <w:bottom w:val="nil"/>
              <w:right w:val="nil"/>
            </w:tcBorders>
            <w:shd w:val="clear" w:color="auto" w:fill="auto"/>
            <w:hideMark/>
          </w:tcPr>
          <w:p w14:paraId="498AEDE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1D601D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534,03</w:t>
            </w:r>
          </w:p>
        </w:tc>
      </w:tr>
      <w:tr w:rsidR="00C05D6C" w:rsidRPr="00BA5427" w14:paraId="52CBFC1F"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22E9C4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12E413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268974C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025222A2"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24074BA3"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46ED7B31"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F9BE284"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3A4DA204"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F4D58E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55893D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22DB8D1"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F17E57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14,46</w:t>
            </w:r>
          </w:p>
        </w:tc>
      </w:tr>
      <w:tr w:rsidR="00C05D6C" w:rsidRPr="00BA5427" w14:paraId="7EA673DD"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6941A1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AB99C41"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2DAC309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41D02B6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6A1DEA8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8BA39C5"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B470B6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0,011</w:t>
            </w:r>
          </w:p>
        </w:tc>
        <w:tc>
          <w:tcPr>
            <w:tcW w:w="380" w:type="pct"/>
            <w:tcBorders>
              <w:top w:val="nil"/>
              <w:left w:val="nil"/>
              <w:bottom w:val="nil"/>
              <w:right w:val="nil"/>
            </w:tcBorders>
            <w:shd w:val="clear" w:color="auto" w:fill="auto"/>
            <w:hideMark/>
          </w:tcPr>
          <w:p w14:paraId="2F8DBAF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B4AB7A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C74494D"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42CDB5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7E6DC8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6,21</w:t>
            </w:r>
          </w:p>
        </w:tc>
      </w:tr>
      <w:tr w:rsidR="00C05D6C" w:rsidRPr="00BA5427" w14:paraId="32EB7074"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2B7E32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 </w:t>
            </w:r>
          </w:p>
        </w:tc>
        <w:tc>
          <w:tcPr>
            <w:tcW w:w="757" w:type="pct"/>
            <w:tcBorders>
              <w:top w:val="nil"/>
              <w:left w:val="nil"/>
              <w:bottom w:val="nil"/>
              <w:right w:val="nil"/>
            </w:tcBorders>
            <w:shd w:val="clear" w:color="auto" w:fill="auto"/>
            <w:hideMark/>
          </w:tcPr>
          <w:p w14:paraId="7392A21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91.06.03-060</w:t>
            </w:r>
          </w:p>
        </w:tc>
        <w:tc>
          <w:tcPr>
            <w:tcW w:w="876" w:type="pct"/>
            <w:gridSpan w:val="5"/>
            <w:tcBorders>
              <w:top w:val="nil"/>
              <w:left w:val="nil"/>
              <w:bottom w:val="nil"/>
              <w:right w:val="nil"/>
            </w:tcBorders>
            <w:shd w:val="clear" w:color="auto" w:fill="auto"/>
            <w:hideMark/>
          </w:tcPr>
          <w:p w14:paraId="5B61326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Лебедки электрические тяговым усилием до 5,79 кН (0,59 т)</w:t>
            </w:r>
          </w:p>
        </w:tc>
        <w:tc>
          <w:tcPr>
            <w:tcW w:w="278" w:type="pct"/>
            <w:tcBorders>
              <w:top w:val="nil"/>
              <w:left w:val="nil"/>
              <w:bottom w:val="nil"/>
              <w:right w:val="nil"/>
            </w:tcBorders>
            <w:shd w:val="clear" w:color="auto" w:fill="auto"/>
            <w:hideMark/>
          </w:tcPr>
          <w:p w14:paraId="3AD7A8E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7E77A00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w:t>
            </w:r>
          </w:p>
        </w:tc>
        <w:tc>
          <w:tcPr>
            <w:tcW w:w="515" w:type="pct"/>
            <w:tcBorders>
              <w:top w:val="nil"/>
              <w:left w:val="nil"/>
              <w:bottom w:val="nil"/>
              <w:right w:val="nil"/>
            </w:tcBorders>
            <w:shd w:val="clear" w:color="auto" w:fill="auto"/>
            <w:hideMark/>
          </w:tcPr>
          <w:p w14:paraId="4E43EF6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2,5</w:t>
            </w:r>
          </w:p>
        </w:tc>
        <w:tc>
          <w:tcPr>
            <w:tcW w:w="549" w:type="pct"/>
            <w:tcBorders>
              <w:top w:val="nil"/>
              <w:left w:val="nil"/>
              <w:bottom w:val="nil"/>
              <w:right w:val="nil"/>
            </w:tcBorders>
            <w:shd w:val="clear" w:color="auto" w:fill="auto"/>
            <w:hideMark/>
          </w:tcPr>
          <w:p w14:paraId="1F445D2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0,0055</w:t>
            </w:r>
          </w:p>
        </w:tc>
        <w:tc>
          <w:tcPr>
            <w:tcW w:w="380" w:type="pct"/>
            <w:tcBorders>
              <w:top w:val="nil"/>
              <w:left w:val="nil"/>
              <w:bottom w:val="nil"/>
              <w:right w:val="nil"/>
            </w:tcBorders>
            <w:shd w:val="clear" w:color="auto" w:fill="auto"/>
            <w:hideMark/>
          </w:tcPr>
          <w:p w14:paraId="1CB631A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6,62</w:t>
            </w:r>
          </w:p>
        </w:tc>
        <w:tc>
          <w:tcPr>
            <w:tcW w:w="204" w:type="pct"/>
            <w:tcBorders>
              <w:top w:val="nil"/>
              <w:left w:val="nil"/>
              <w:bottom w:val="nil"/>
              <w:right w:val="nil"/>
            </w:tcBorders>
            <w:shd w:val="clear" w:color="auto" w:fill="auto"/>
            <w:hideMark/>
          </w:tcPr>
          <w:p w14:paraId="149BAC03"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1,42</w:t>
            </w:r>
          </w:p>
        </w:tc>
        <w:tc>
          <w:tcPr>
            <w:tcW w:w="278" w:type="pct"/>
            <w:tcBorders>
              <w:top w:val="nil"/>
              <w:left w:val="nil"/>
              <w:bottom w:val="nil"/>
              <w:right w:val="nil"/>
            </w:tcBorders>
            <w:shd w:val="clear" w:color="auto" w:fill="auto"/>
            <w:hideMark/>
          </w:tcPr>
          <w:p w14:paraId="3322A87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9,40</w:t>
            </w:r>
          </w:p>
        </w:tc>
        <w:tc>
          <w:tcPr>
            <w:tcW w:w="290" w:type="pct"/>
            <w:tcBorders>
              <w:top w:val="nil"/>
              <w:left w:val="nil"/>
              <w:bottom w:val="nil"/>
              <w:right w:val="nil"/>
            </w:tcBorders>
            <w:shd w:val="clear" w:color="auto" w:fill="auto"/>
            <w:hideMark/>
          </w:tcPr>
          <w:p w14:paraId="53A67C21"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4F4EB1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0,05</w:t>
            </w:r>
          </w:p>
        </w:tc>
      </w:tr>
      <w:tr w:rsidR="00C05D6C" w:rsidRPr="00BA5427" w14:paraId="44943907"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0D45D43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AEB96D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91.06.05-011</w:t>
            </w:r>
          </w:p>
        </w:tc>
        <w:tc>
          <w:tcPr>
            <w:tcW w:w="876" w:type="pct"/>
            <w:gridSpan w:val="5"/>
            <w:tcBorders>
              <w:top w:val="nil"/>
              <w:left w:val="nil"/>
              <w:bottom w:val="nil"/>
              <w:right w:val="nil"/>
            </w:tcBorders>
            <w:shd w:val="clear" w:color="auto" w:fill="auto"/>
            <w:hideMark/>
          </w:tcPr>
          <w:p w14:paraId="4B07049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8" w:type="pct"/>
            <w:tcBorders>
              <w:top w:val="nil"/>
              <w:left w:val="nil"/>
              <w:bottom w:val="nil"/>
              <w:right w:val="nil"/>
            </w:tcBorders>
            <w:shd w:val="clear" w:color="auto" w:fill="auto"/>
            <w:hideMark/>
          </w:tcPr>
          <w:p w14:paraId="67489F3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681143A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w:t>
            </w:r>
          </w:p>
        </w:tc>
        <w:tc>
          <w:tcPr>
            <w:tcW w:w="515" w:type="pct"/>
            <w:tcBorders>
              <w:top w:val="nil"/>
              <w:left w:val="nil"/>
              <w:bottom w:val="nil"/>
              <w:right w:val="nil"/>
            </w:tcBorders>
            <w:shd w:val="clear" w:color="auto" w:fill="auto"/>
            <w:hideMark/>
          </w:tcPr>
          <w:p w14:paraId="795CE70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2,5</w:t>
            </w:r>
          </w:p>
        </w:tc>
        <w:tc>
          <w:tcPr>
            <w:tcW w:w="549" w:type="pct"/>
            <w:tcBorders>
              <w:top w:val="nil"/>
              <w:left w:val="nil"/>
              <w:bottom w:val="nil"/>
              <w:right w:val="nil"/>
            </w:tcBorders>
            <w:shd w:val="clear" w:color="auto" w:fill="auto"/>
            <w:hideMark/>
          </w:tcPr>
          <w:p w14:paraId="7C1812C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0,0055</w:t>
            </w:r>
          </w:p>
        </w:tc>
        <w:tc>
          <w:tcPr>
            <w:tcW w:w="380" w:type="pct"/>
            <w:tcBorders>
              <w:top w:val="nil"/>
              <w:left w:val="nil"/>
              <w:bottom w:val="nil"/>
              <w:right w:val="nil"/>
            </w:tcBorders>
            <w:shd w:val="clear" w:color="auto" w:fill="auto"/>
            <w:hideMark/>
          </w:tcPr>
          <w:p w14:paraId="4295DD5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A5A677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93F436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1 605,78</w:t>
            </w:r>
          </w:p>
        </w:tc>
        <w:tc>
          <w:tcPr>
            <w:tcW w:w="290" w:type="pct"/>
            <w:tcBorders>
              <w:top w:val="nil"/>
              <w:left w:val="nil"/>
              <w:bottom w:val="nil"/>
              <w:right w:val="nil"/>
            </w:tcBorders>
            <w:shd w:val="clear" w:color="auto" w:fill="auto"/>
            <w:hideMark/>
          </w:tcPr>
          <w:p w14:paraId="1B0988B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7CF3E4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8,83</w:t>
            </w:r>
          </w:p>
        </w:tc>
      </w:tr>
      <w:tr w:rsidR="00C05D6C" w:rsidRPr="00BA5427" w14:paraId="2B906E63" w14:textId="77777777" w:rsidTr="00F46482">
        <w:trPr>
          <w:trHeight w:val="300"/>
        </w:trPr>
        <w:tc>
          <w:tcPr>
            <w:tcW w:w="282" w:type="pct"/>
            <w:tcBorders>
              <w:top w:val="nil"/>
              <w:left w:val="single" w:sz="4" w:space="0" w:color="auto"/>
              <w:bottom w:val="nil"/>
              <w:right w:val="nil"/>
            </w:tcBorders>
            <w:shd w:val="clear" w:color="auto" w:fill="auto"/>
            <w:hideMark/>
          </w:tcPr>
          <w:p w14:paraId="055C8D3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AA288B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4-100-050</w:t>
            </w:r>
          </w:p>
        </w:tc>
        <w:tc>
          <w:tcPr>
            <w:tcW w:w="876" w:type="pct"/>
            <w:gridSpan w:val="5"/>
            <w:tcBorders>
              <w:top w:val="nil"/>
              <w:left w:val="nil"/>
              <w:bottom w:val="nil"/>
              <w:right w:val="nil"/>
            </w:tcBorders>
            <w:shd w:val="clear" w:color="auto" w:fill="auto"/>
            <w:hideMark/>
          </w:tcPr>
          <w:p w14:paraId="5863B97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5 </w:t>
            </w:r>
          </w:p>
        </w:tc>
        <w:tc>
          <w:tcPr>
            <w:tcW w:w="278" w:type="pct"/>
            <w:tcBorders>
              <w:top w:val="nil"/>
              <w:left w:val="nil"/>
              <w:bottom w:val="nil"/>
              <w:right w:val="nil"/>
            </w:tcBorders>
            <w:shd w:val="clear" w:color="auto" w:fill="auto"/>
            <w:hideMark/>
          </w:tcPr>
          <w:p w14:paraId="04CF9E3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BF496F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w:t>
            </w:r>
          </w:p>
        </w:tc>
        <w:tc>
          <w:tcPr>
            <w:tcW w:w="515" w:type="pct"/>
            <w:tcBorders>
              <w:top w:val="nil"/>
              <w:left w:val="nil"/>
              <w:bottom w:val="nil"/>
              <w:right w:val="nil"/>
            </w:tcBorders>
            <w:shd w:val="clear" w:color="auto" w:fill="auto"/>
            <w:hideMark/>
          </w:tcPr>
          <w:p w14:paraId="6150616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2,5</w:t>
            </w:r>
          </w:p>
        </w:tc>
        <w:tc>
          <w:tcPr>
            <w:tcW w:w="549" w:type="pct"/>
            <w:tcBorders>
              <w:top w:val="nil"/>
              <w:left w:val="nil"/>
              <w:bottom w:val="nil"/>
              <w:right w:val="nil"/>
            </w:tcBorders>
            <w:shd w:val="clear" w:color="auto" w:fill="auto"/>
            <w:hideMark/>
          </w:tcPr>
          <w:p w14:paraId="63B5F79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0,0055</w:t>
            </w:r>
          </w:p>
        </w:tc>
        <w:tc>
          <w:tcPr>
            <w:tcW w:w="380" w:type="pct"/>
            <w:tcBorders>
              <w:top w:val="nil"/>
              <w:left w:val="nil"/>
              <w:bottom w:val="nil"/>
              <w:right w:val="nil"/>
            </w:tcBorders>
            <w:shd w:val="clear" w:color="auto" w:fill="auto"/>
            <w:hideMark/>
          </w:tcPr>
          <w:p w14:paraId="56E97FF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6DF854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8086DA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402,14</w:t>
            </w:r>
          </w:p>
        </w:tc>
        <w:tc>
          <w:tcPr>
            <w:tcW w:w="290" w:type="pct"/>
            <w:tcBorders>
              <w:top w:val="nil"/>
              <w:left w:val="nil"/>
              <w:bottom w:val="nil"/>
              <w:right w:val="nil"/>
            </w:tcBorders>
            <w:shd w:val="clear" w:color="auto" w:fill="auto"/>
            <w:hideMark/>
          </w:tcPr>
          <w:p w14:paraId="566455D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623F258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3,32</w:t>
            </w:r>
          </w:p>
        </w:tc>
      </w:tr>
      <w:tr w:rsidR="00C05D6C" w:rsidRPr="00BA5427" w14:paraId="71FCD33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EE78F7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478080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3BD98E3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24310C4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08B0B9C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w:t>
            </w:r>
          </w:p>
        </w:tc>
        <w:tc>
          <w:tcPr>
            <w:tcW w:w="515" w:type="pct"/>
            <w:tcBorders>
              <w:top w:val="nil"/>
              <w:left w:val="nil"/>
              <w:bottom w:val="nil"/>
              <w:right w:val="nil"/>
            </w:tcBorders>
            <w:shd w:val="clear" w:color="auto" w:fill="auto"/>
            <w:hideMark/>
          </w:tcPr>
          <w:p w14:paraId="7ED4447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2,5</w:t>
            </w:r>
          </w:p>
        </w:tc>
        <w:tc>
          <w:tcPr>
            <w:tcW w:w="549" w:type="pct"/>
            <w:tcBorders>
              <w:top w:val="nil"/>
              <w:left w:val="nil"/>
              <w:bottom w:val="nil"/>
              <w:right w:val="nil"/>
            </w:tcBorders>
            <w:shd w:val="clear" w:color="auto" w:fill="auto"/>
            <w:hideMark/>
          </w:tcPr>
          <w:p w14:paraId="30543B8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0,0055</w:t>
            </w:r>
          </w:p>
        </w:tc>
        <w:tc>
          <w:tcPr>
            <w:tcW w:w="380" w:type="pct"/>
            <w:tcBorders>
              <w:top w:val="nil"/>
              <w:left w:val="nil"/>
              <w:bottom w:val="nil"/>
              <w:right w:val="nil"/>
            </w:tcBorders>
            <w:shd w:val="clear" w:color="auto" w:fill="auto"/>
            <w:hideMark/>
          </w:tcPr>
          <w:p w14:paraId="2A7CE59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4809E2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53F54B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09A2E76D"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994F16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3,50</w:t>
            </w:r>
          </w:p>
        </w:tc>
      </w:tr>
      <w:tr w:rsidR="00C05D6C" w:rsidRPr="00BA5427" w14:paraId="48E31700" w14:textId="77777777" w:rsidTr="00F46482">
        <w:trPr>
          <w:trHeight w:val="300"/>
        </w:trPr>
        <w:tc>
          <w:tcPr>
            <w:tcW w:w="282" w:type="pct"/>
            <w:tcBorders>
              <w:top w:val="nil"/>
              <w:left w:val="single" w:sz="4" w:space="0" w:color="auto"/>
              <w:bottom w:val="nil"/>
              <w:right w:val="nil"/>
            </w:tcBorders>
            <w:shd w:val="clear" w:color="auto" w:fill="auto"/>
            <w:hideMark/>
          </w:tcPr>
          <w:p w14:paraId="0B4052B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DB290B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0667CDC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574EDFD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7EE98B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w:t>
            </w:r>
          </w:p>
        </w:tc>
        <w:tc>
          <w:tcPr>
            <w:tcW w:w="515" w:type="pct"/>
            <w:tcBorders>
              <w:top w:val="nil"/>
              <w:left w:val="nil"/>
              <w:bottom w:val="nil"/>
              <w:right w:val="nil"/>
            </w:tcBorders>
            <w:shd w:val="clear" w:color="auto" w:fill="auto"/>
            <w:hideMark/>
          </w:tcPr>
          <w:p w14:paraId="6766961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2,5</w:t>
            </w:r>
          </w:p>
        </w:tc>
        <w:tc>
          <w:tcPr>
            <w:tcW w:w="549" w:type="pct"/>
            <w:tcBorders>
              <w:top w:val="nil"/>
              <w:left w:val="nil"/>
              <w:bottom w:val="nil"/>
              <w:right w:val="nil"/>
            </w:tcBorders>
            <w:shd w:val="clear" w:color="auto" w:fill="auto"/>
            <w:hideMark/>
          </w:tcPr>
          <w:p w14:paraId="65993E8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0,0055</w:t>
            </w:r>
          </w:p>
        </w:tc>
        <w:tc>
          <w:tcPr>
            <w:tcW w:w="380" w:type="pct"/>
            <w:tcBorders>
              <w:top w:val="nil"/>
              <w:left w:val="nil"/>
              <w:bottom w:val="nil"/>
              <w:right w:val="nil"/>
            </w:tcBorders>
            <w:shd w:val="clear" w:color="auto" w:fill="auto"/>
            <w:hideMark/>
          </w:tcPr>
          <w:p w14:paraId="4301C8F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688985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148C97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5066039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4A3BEF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2,89</w:t>
            </w:r>
          </w:p>
        </w:tc>
      </w:tr>
      <w:tr w:rsidR="00C05D6C" w:rsidRPr="00BA5427" w14:paraId="1DB17250"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4AF6373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2B1E9A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91.21.01-012</w:t>
            </w:r>
          </w:p>
        </w:tc>
        <w:tc>
          <w:tcPr>
            <w:tcW w:w="876" w:type="pct"/>
            <w:gridSpan w:val="5"/>
            <w:tcBorders>
              <w:top w:val="nil"/>
              <w:left w:val="nil"/>
              <w:bottom w:val="nil"/>
              <w:right w:val="nil"/>
            </w:tcBorders>
            <w:shd w:val="clear" w:color="auto" w:fill="auto"/>
            <w:hideMark/>
          </w:tcPr>
          <w:p w14:paraId="5E5D012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278" w:type="pct"/>
            <w:tcBorders>
              <w:top w:val="nil"/>
              <w:left w:val="nil"/>
              <w:bottom w:val="nil"/>
              <w:right w:val="nil"/>
            </w:tcBorders>
            <w:shd w:val="clear" w:color="auto" w:fill="auto"/>
            <w:hideMark/>
          </w:tcPr>
          <w:p w14:paraId="3103424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6512DF0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0,65</w:t>
            </w:r>
          </w:p>
        </w:tc>
        <w:tc>
          <w:tcPr>
            <w:tcW w:w="515" w:type="pct"/>
            <w:tcBorders>
              <w:top w:val="nil"/>
              <w:left w:val="nil"/>
              <w:bottom w:val="nil"/>
              <w:right w:val="nil"/>
            </w:tcBorders>
            <w:shd w:val="clear" w:color="auto" w:fill="auto"/>
            <w:hideMark/>
          </w:tcPr>
          <w:p w14:paraId="2003210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2,5</w:t>
            </w:r>
          </w:p>
        </w:tc>
        <w:tc>
          <w:tcPr>
            <w:tcW w:w="549" w:type="pct"/>
            <w:tcBorders>
              <w:top w:val="nil"/>
              <w:left w:val="nil"/>
              <w:bottom w:val="nil"/>
              <w:right w:val="nil"/>
            </w:tcBorders>
            <w:shd w:val="clear" w:color="auto" w:fill="auto"/>
            <w:hideMark/>
          </w:tcPr>
          <w:p w14:paraId="3317E62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0,3575</w:t>
            </w:r>
          </w:p>
        </w:tc>
        <w:tc>
          <w:tcPr>
            <w:tcW w:w="380" w:type="pct"/>
            <w:tcBorders>
              <w:top w:val="nil"/>
              <w:left w:val="nil"/>
              <w:bottom w:val="nil"/>
              <w:right w:val="nil"/>
            </w:tcBorders>
            <w:shd w:val="clear" w:color="auto" w:fill="auto"/>
            <w:hideMark/>
          </w:tcPr>
          <w:p w14:paraId="36E6799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4,52</w:t>
            </w:r>
          </w:p>
        </w:tc>
        <w:tc>
          <w:tcPr>
            <w:tcW w:w="204" w:type="pct"/>
            <w:tcBorders>
              <w:top w:val="nil"/>
              <w:left w:val="nil"/>
              <w:bottom w:val="nil"/>
              <w:right w:val="nil"/>
            </w:tcBorders>
            <w:shd w:val="clear" w:color="auto" w:fill="auto"/>
            <w:hideMark/>
          </w:tcPr>
          <w:p w14:paraId="42D3212B"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1,29</w:t>
            </w:r>
          </w:p>
        </w:tc>
        <w:tc>
          <w:tcPr>
            <w:tcW w:w="278" w:type="pct"/>
            <w:tcBorders>
              <w:top w:val="nil"/>
              <w:left w:val="nil"/>
              <w:bottom w:val="nil"/>
              <w:right w:val="nil"/>
            </w:tcBorders>
            <w:shd w:val="clear" w:color="auto" w:fill="auto"/>
            <w:hideMark/>
          </w:tcPr>
          <w:p w14:paraId="38AC58D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5,83</w:t>
            </w:r>
          </w:p>
        </w:tc>
        <w:tc>
          <w:tcPr>
            <w:tcW w:w="290" w:type="pct"/>
            <w:tcBorders>
              <w:top w:val="nil"/>
              <w:left w:val="nil"/>
              <w:bottom w:val="nil"/>
              <w:right w:val="nil"/>
            </w:tcBorders>
            <w:shd w:val="clear" w:color="auto" w:fill="auto"/>
            <w:hideMark/>
          </w:tcPr>
          <w:p w14:paraId="46DA2C3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ADF259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2,08</w:t>
            </w:r>
          </w:p>
        </w:tc>
      </w:tr>
      <w:tr w:rsidR="00C05D6C" w:rsidRPr="00BA5427" w14:paraId="2D2A14A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B7B2ED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FC0EEC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27945D9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01D77740"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42067C5C"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0DDDB26A"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D124096"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10447730"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2D9D24D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09BDD26"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67FAA62"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AB8588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514,95</w:t>
            </w:r>
          </w:p>
        </w:tc>
      </w:tr>
      <w:tr w:rsidR="00C05D6C" w:rsidRPr="00BA5427" w14:paraId="2BFDB22B"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266448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860837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14.4.04.08-0001</w:t>
            </w:r>
          </w:p>
        </w:tc>
        <w:tc>
          <w:tcPr>
            <w:tcW w:w="876" w:type="pct"/>
            <w:gridSpan w:val="5"/>
            <w:tcBorders>
              <w:top w:val="nil"/>
              <w:left w:val="nil"/>
              <w:bottom w:val="nil"/>
              <w:right w:val="nil"/>
            </w:tcBorders>
            <w:shd w:val="clear" w:color="auto" w:fill="auto"/>
            <w:hideMark/>
          </w:tcPr>
          <w:p w14:paraId="599FD5C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Эмаль ПФ-115</w:t>
            </w:r>
          </w:p>
        </w:tc>
        <w:tc>
          <w:tcPr>
            <w:tcW w:w="278" w:type="pct"/>
            <w:tcBorders>
              <w:top w:val="nil"/>
              <w:left w:val="nil"/>
              <w:bottom w:val="nil"/>
              <w:right w:val="nil"/>
            </w:tcBorders>
            <w:shd w:val="clear" w:color="auto" w:fill="auto"/>
            <w:hideMark/>
          </w:tcPr>
          <w:p w14:paraId="63D8141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7386D0E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0,009</w:t>
            </w:r>
          </w:p>
        </w:tc>
        <w:tc>
          <w:tcPr>
            <w:tcW w:w="515" w:type="pct"/>
            <w:tcBorders>
              <w:top w:val="nil"/>
              <w:left w:val="nil"/>
              <w:bottom w:val="nil"/>
              <w:right w:val="nil"/>
            </w:tcBorders>
            <w:shd w:val="clear" w:color="auto" w:fill="auto"/>
            <w:hideMark/>
          </w:tcPr>
          <w:p w14:paraId="16090A0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549" w:type="pct"/>
            <w:tcBorders>
              <w:top w:val="nil"/>
              <w:left w:val="nil"/>
              <w:bottom w:val="nil"/>
              <w:right w:val="nil"/>
            </w:tcBorders>
            <w:shd w:val="clear" w:color="auto" w:fill="auto"/>
            <w:hideMark/>
          </w:tcPr>
          <w:p w14:paraId="73D1AB5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0,00396</w:t>
            </w:r>
          </w:p>
        </w:tc>
        <w:tc>
          <w:tcPr>
            <w:tcW w:w="380" w:type="pct"/>
            <w:tcBorders>
              <w:top w:val="nil"/>
              <w:left w:val="nil"/>
              <w:bottom w:val="nil"/>
              <w:right w:val="nil"/>
            </w:tcBorders>
            <w:shd w:val="clear" w:color="auto" w:fill="auto"/>
            <w:hideMark/>
          </w:tcPr>
          <w:p w14:paraId="4DA726C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80 322,25</w:t>
            </w:r>
          </w:p>
        </w:tc>
        <w:tc>
          <w:tcPr>
            <w:tcW w:w="204" w:type="pct"/>
            <w:tcBorders>
              <w:top w:val="nil"/>
              <w:left w:val="nil"/>
              <w:bottom w:val="nil"/>
              <w:right w:val="nil"/>
            </w:tcBorders>
            <w:shd w:val="clear" w:color="auto" w:fill="auto"/>
            <w:hideMark/>
          </w:tcPr>
          <w:p w14:paraId="2087C25D"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1,43</w:t>
            </w:r>
          </w:p>
        </w:tc>
        <w:tc>
          <w:tcPr>
            <w:tcW w:w="278" w:type="pct"/>
            <w:tcBorders>
              <w:top w:val="nil"/>
              <w:left w:val="nil"/>
              <w:bottom w:val="nil"/>
              <w:right w:val="nil"/>
            </w:tcBorders>
            <w:shd w:val="clear" w:color="auto" w:fill="auto"/>
            <w:hideMark/>
          </w:tcPr>
          <w:p w14:paraId="13383F5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114 860,82</w:t>
            </w:r>
          </w:p>
        </w:tc>
        <w:tc>
          <w:tcPr>
            <w:tcW w:w="290" w:type="pct"/>
            <w:tcBorders>
              <w:top w:val="nil"/>
              <w:left w:val="nil"/>
              <w:bottom w:val="nil"/>
              <w:right w:val="nil"/>
            </w:tcBorders>
            <w:shd w:val="clear" w:color="auto" w:fill="auto"/>
            <w:hideMark/>
          </w:tcPr>
          <w:p w14:paraId="6FE34A2A"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DA131B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454,85</w:t>
            </w:r>
          </w:p>
        </w:tc>
      </w:tr>
      <w:tr w:rsidR="00C05D6C" w:rsidRPr="00BA5427" w14:paraId="06095269"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EA8F05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21A0A5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14.5.09.11-0102</w:t>
            </w:r>
          </w:p>
        </w:tc>
        <w:tc>
          <w:tcPr>
            <w:tcW w:w="876" w:type="pct"/>
            <w:gridSpan w:val="5"/>
            <w:tcBorders>
              <w:top w:val="nil"/>
              <w:left w:val="nil"/>
              <w:bottom w:val="nil"/>
              <w:right w:val="nil"/>
            </w:tcBorders>
            <w:shd w:val="clear" w:color="auto" w:fill="auto"/>
            <w:hideMark/>
          </w:tcPr>
          <w:p w14:paraId="6C0B43F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Уайт-спирит</w:t>
            </w:r>
          </w:p>
        </w:tc>
        <w:tc>
          <w:tcPr>
            <w:tcW w:w="278" w:type="pct"/>
            <w:tcBorders>
              <w:top w:val="nil"/>
              <w:left w:val="nil"/>
              <w:bottom w:val="nil"/>
              <w:right w:val="nil"/>
            </w:tcBorders>
            <w:shd w:val="clear" w:color="auto" w:fill="auto"/>
            <w:hideMark/>
          </w:tcPr>
          <w:p w14:paraId="073AE93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кг</w:t>
            </w:r>
          </w:p>
        </w:tc>
        <w:tc>
          <w:tcPr>
            <w:tcW w:w="278" w:type="pct"/>
            <w:tcBorders>
              <w:top w:val="nil"/>
              <w:left w:val="nil"/>
              <w:bottom w:val="nil"/>
              <w:right w:val="nil"/>
            </w:tcBorders>
            <w:shd w:val="clear" w:color="auto" w:fill="auto"/>
            <w:hideMark/>
          </w:tcPr>
          <w:p w14:paraId="7A10D8E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w:t>
            </w:r>
          </w:p>
        </w:tc>
        <w:tc>
          <w:tcPr>
            <w:tcW w:w="515" w:type="pct"/>
            <w:tcBorders>
              <w:top w:val="nil"/>
              <w:left w:val="nil"/>
              <w:bottom w:val="nil"/>
              <w:right w:val="nil"/>
            </w:tcBorders>
            <w:shd w:val="clear" w:color="auto" w:fill="auto"/>
            <w:hideMark/>
          </w:tcPr>
          <w:p w14:paraId="735D5F5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549" w:type="pct"/>
            <w:tcBorders>
              <w:top w:val="nil"/>
              <w:left w:val="nil"/>
              <w:bottom w:val="nil"/>
              <w:right w:val="nil"/>
            </w:tcBorders>
            <w:shd w:val="clear" w:color="auto" w:fill="auto"/>
            <w:hideMark/>
          </w:tcPr>
          <w:p w14:paraId="6020905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0,616</w:t>
            </w:r>
          </w:p>
        </w:tc>
        <w:tc>
          <w:tcPr>
            <w:tcW w:w="380" w:type="pct"/>
            <w:tcBorders>
              <w:top w:val="nil"/>
              <w:left w:val="nil"/>
              <w:bottom w:val="nil"/>
              <w:right w:val="nil"/>
            </w:tcBorders>
            <w:shd w:val="clear" w:color="auto" w:fill="auto"/>
            <w:hideMark/>
          </w:tcPr>
          <w:p w14:paraId="5C4EF2F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60,60</w:t>
            </w:r>
          </w:p>
        </w:tc>
        <w:tc>
          <w:tcPr>
            <w:tcW w:w="204" w:type="pct"/>
            <w:tcBorders>
              <w:top w:val="nil"/>
              <w:left w:val="nil"/>
              <w:bottom w:val="nil"/>
              <w:right w:val="nil"/>
            </w:tcBorders>
            <w:shd w:val="clear" w:color="auto" w:fill="auto"/>
            <w:hideMark/>
          </w:tcPr>
          <w:p w14:paraId="5BCBA387"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1,61</w:t>
            </w:r>
          </w:p>
        </w:tc>
        <w:tc>
          <w:tcPr>
            <w:tcW w:w="278" w:type="pct"/>
            <w:tcBorders>
              <w:top w:val="nil"/>
              <w:left w:val="nil"/>
              <w:bottom w:val="nil"/>
              <w:right w:val="nil"/>
            </w:tcBorders>
            <w:shd w:val="clear" w:color="auto" w:fill="auto"/>
            <w:hideMark/>
          </w:tcPr>
          <w:p w14:paraId="2E4D5BE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97,57</w:t>
            </w:r>
          </w:p>
        </w:tc>
        <w:tc>
          <w:tcPr>
            <w:tcW w:w="290" w:type="pct"/>
            <w:tcBorders>
              <w:top w:val="nil"/>
              <w:left w:val="nil"/>
              <w:bottom w:val="nil"/>
              <w:right w:val="nil"/>
            </w:tcBorders>
            <w:shd w:val="clear" w:color="auto" w:fill="auto"/>
            <w:hideMark/>
          </w:tcPr>
          <w:p w14:paraId="68CC1318"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8057FE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60,10</w:t>
            </w:r>
          </w:p>
        </w:tc>
      </w:tr>
      <w:tr w:rsidR="00C05D6C" w:rsidRPr="00BA5427" w14:paraId="04E52B17"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EAB395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9C2DAF3"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43568627"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696552F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F2CD4E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25F06F7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13F1287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25A8FBF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ED83F0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8F6BDC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1CDAFA5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17C1E7C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1 069,65</w:t>
            </w:r>
          </w:p>
        </w:tc>
      </w:tr>
      <w:tr w:rsidR="00C05D6C" w:rsidRPr="00BA5427" w14:paraId="3A1F126F" w14:textId="77777777" w:rsidTr="00F46482">
        <w:trPr>
          <w:trHeight w:val="300"/>
        </w:trPr>
        <w:tc>
          <w:tcPr>
            <w:tcW w:w="282" w:type="pct"/>
            <w:tcBorders>
              <w:top w:val="nil"/>
              <w:left w:val="single" w:sz="4" w:space="0" w:color="auto"/>
              <w:bottom w:val="nil"/>
              <w:right w:val="nil"/>
            </w:tcBorders>
            <w:shd w:val="clear" w:color="auto" w:fill="auto"/>
            <w:hideMark/>
          </w:tcPr>
          <w:p w14:paraId="66B2BF8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269DA3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61E5FAE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4ED63D83"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0C02B823"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5F5EDF9E"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5B5A67C"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34C0C714"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62A2108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E61B33B"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525DF9D"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900433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540,24</w:t>
            </w:r>
          </w:p>
        </w:tc>
      </w:tr>
      <w:tr w:rsidR="00C05D6C" w:rsidRPr="00BA5427" w14:paraId="3FBF43F3" w14:textId="77777777" w:rsidTr="00F46482">
        <w:trPr>
          <w:trHeight w:val="450"/>
        </w:trPr>
        <w:tc>
          <w:tcPr>
            <w:tcW w:w="282" w:type="pct"/>
            <w:tcBorders>
              <w:top w:val="nil"/>
              <w:left w:val="single" w:sz="4" w:space="0" w:color="auto"/>
              <w:bottom w:val="nil"/>
              <w:right w:val="nil"/>
            </w:tcBorders>
            <w:shd w:val="clear" w:color="auto" w:fill="auto"/>
            <w:hideMark/>
          </w:tcPr>
          <w:p w14:paraId="5512FF6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4DD969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Пр/812-013.0-1</w:t>
            </w:r>
          </w:p>
        </w:tc>
        <w:tc>
          <w:tcPr>
            <w:tcW w:w="876" w:type="pct"/>
            <w:gridSpan w:val="5"/>
            <w:tcBorders>
              <w:top w:val="nil"/>
              <w:left w:val="nil"/>
              <w:bottom w:val="nil"/>
              <w:right w:val="nil"/>
            </w:tcBorders>
            <w:shd w:val="clear" w:color="auto" w:fill="auto"/>
            <w:hideMark/>
          </w:tcPr>
          <w:p w14:paraId="53E62BB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Защита строительных конструкций и оборудования от коррозии</w:t>
            </w:r>
          </w:p>
        </w:tc>
        <w:tc>
          <w:tcPr>
            <w:tcW w:w="278" w:type="pct"/>
            <w:tcBorders>
              <w:top w:val="nil"/>
              <w:left w:val="nil"/>
              <w:bottom w:val="nil"/>
              <w:right w:val="nil"/>
            </w:tcBorders>
            <w:shd w:val="clear" w:color="auto" w:fill="auto"/>
            <w:hideMark/>
          </w:tcPr>
          <w:p w14:paraId="4026F82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320B85C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94</w:t>
            </w:r>
          </w:p>
        </w:tc>
        <w:tc>
          <w:tcPr>
            <w:tcW w:w="515" w:type="pct"/>
            <w:tcBorders>
              <w:top w:val="nil"/>
              <w:left w:val="nil"/>
              <w:bottom w:val="nil"/>
              <w:right w:val="nil"/>
            </w:tcBorders>
            <w:shd w:val="clear" w:color="auto" w:fill="auto"/>
            <w:hideMark/>
          </w:tcPr>
          <w:p w14:paraId="7F17FC4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637347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94</w:t>
            </w:r>
          </w:p>
        </w:tc>
        <w:tc>
          <w:tcPr>
            <w:tcW w:w="380" w:type="pct"/>
            <w:tcBorders>
              <w:top w:val="nil"/>
              <w:left w:val="nil"/>
              <w:bottom w:val="nil"/>
              <w:right w:val="nil"/>
            </w:tcBorders>
            <w:shd w:val="clear" w:color="auto" w:fill="auto"/>
            <w:hideMark/>
          </w:tcPr>
          <w:p w14:paraId="1EE3D9D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6292AE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45FCE4A"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A79B5B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A3CF63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507,83</w:t>
            </w:r>
          </w:p>
        </w:tc>
      </w:tr>
      <w:tr w:rsidR="00C05D6C" w:rsidRPr="00BA5427" w14:paraId="34BB0BC9" w14:textId="77777777" w:rsidTr="00F46482">
        <w:trPr>
          <w:trHeight w:val="450"/>
        </w:trPr>
        <w:tc>
          <w:tcPr>
            <w:tcW w:w="282" w:type="pct"/>
            <w:tcBorders>
              <w:top w:val="nil"/>
              <w:left w:val="single" w:sz="4" w:space="0" w:color="auto"/>
              <w:bottom w:val="nil"/>
              <w:right w:val="nil"/>
            </w:tcBorders>
            <w:shd w:val="clear" w:color="auto" w:fill="auto"/>
            <w:hideMark/>
          </w:tcPr>
          <w:p w14:paraId="279E873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7B501F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Пр/774-013.0, Приказ № 774/пр от 11.12.2020 п.16</w:t>
            </w:r>
          </w:p>
        </w:tc>
        <w:tc>
          <w:tcPr>
            <w:tcW w:w="876" w:type="pct"/>
            <w:gridSpan w:val="5"/>
            <w:tcBorders>
              <w:top w:val="nil"/>
              <w:left w:val="nil"/>
              <w:bottom w:val="nil"/>
              <w:right w:val="nil"/>
            </w:tcBorders>
            <w:shd w:val="clear" w:color="auto" w:fill="auto"/>
            <w:hideMark/>
          </w:tcPr>
          <w:p w14:paraId="4619768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Защита строительных конструкций и оборудования от коррозии</w:t>
            </w:r>
          </w:p>
        </w:tc>
        <w:tc>
          <w:tcPr>
            <w:tcW w:w="278" w:type="pct"/>
            <w:tcBorders>
              <w:top w:val="nil"/>
              <w:left w:val="nil"/>
              <w:bottom w:val="nil"/>
              <w:right w:val="nil"/>
            </w:tcBorders>
            <w:shd w:val="clear" w:color="auto" w:fill="auto"/>
            <w:hideMark/>
          </w:tcPr>
          <w:p w14:paraId="59E45D4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28DA3C0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51</w:t>
            </w:r>
          </w:p>
        </w:tc>
        <w:tc>
          <w:tcPr>
            <w:tcW w:w="515" w:type="pct"/>
            <w:tcBorders>
              <w:top w:val="nil"/>
              <w:left w:val="nil"/>
              <w:bottom w:val="nil"/>
              <w:right w:val="nil"/>
            </w:tcBorders>
            <w:shd w:val="clear" w:color="auto" w:fill="auto"/>
            <w:hideMark/>
          </w:tcPr>
          <w:p w14:paraId="573E12A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035EE51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43,35</w:t>
            </w:r>
          </w:p>
        </w:tc>
        <w:tc>
          <w:tcPr>
            <w:tcW w:w="380" w:type="pct"/>
            <w:tcBorders>
              <w:top w:val="nil"/>
              <w:left w:val="nil"/>
              <w:bottom w:val="nil"/>
              <w:right w:val="nil"/>
            </w:tcBorders>
            <w:shd w:val="clear" w:color="auto" w:fill="auto"/>
            <w:hideMark/>
          </w:tcPr>
          <w:p w14:paraId="6A877B5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A92DC1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F116BDE"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A63E881"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5DB9A4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234,19</w:t>
            </w:r>
          </w:p>
        </w:tc>
      </w:tr>
      <w:tr w:rsidR="00C05D6C" w:rsidRPr="00BA5427" w14:paraId="21483DB2" w14:textId="77777777" w:rsidTr="00F46482">
        <w:trPr>
          <w:trHeight w:val="300"/>
        </w:trPr>
        <w:tc>
          <w:tcPr>
            <w:tcW w:w="282" w:type="pct"/>
            <w:tcBorders>
              <w:top w:val="nil"/>
              <w:left w:val="single" w:sz="4" w:space="0" w:color="auto"/>
              <w:bottom w:val="nil"/>
              <w:right w:val="nil"/>
            </w:tcBorders>
            <w:shd w:val="clear" w:color="auto" w:fill="auto"/>
            <w:hideMark/>
          </w:tcPr>
          <w:p w14:paraId="06BFDE0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09B4D13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78CAE05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1A0CDCF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A84EF1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8D4B0D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7290717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2A5E6BE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035F40D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8470E2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8 234,86</w:t>
            </w:r>
          </w:p>
        </w:tc>
        <w:tc>
          <w:tcPr>
            <w:tcW w:w="290" w:type="pct"/>
            <w:tcBorders>
              <w:top w:val="single" w:sz="4" w:space="0" w:color="auto"/>
              <w:left w:val="nil"/>
              <w:bottom w:val="nil"/>
              <w:right w:val="nil"/>
            </w:tcBorders>
            <w:shd w:val="clear" w:color="auto" w:fill="auto"/>
            <w:hideMark/>
          </w:tcPr>
          <w:p w14:paraId="58F617A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73F536E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1 811,67</w:t>
            </w:r>
          </w:p>
        </w:tc>
      </w:tr>
      <w:tr w:rsidR="00C05D6C" w:rsidRPr="00BA5427" w14:paraId="1512EAB1"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6B73A03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15</w:t>
            </w:r>
          </w:p>
        </w:tc>
        <w:tc>
          <w:tcPr>
            <w:tcW w:w="757" w:type="pct"/>
            <w:tcBorders>
              <w:top w:val="single" w:sz="4" w:space="0" w:color="auto"/>
              <w:left w:val="nil"/>
              <w:bottom w:val="nil"/>
              <w:right w:val="nil"/>
            </w:tcBorders>
            <w:shd w:val="clear" w:color="auto" w:fill="auto"/>
            <w:hideMark/>
          </w:tcPr>
          <w:p w14:paraId="4DD653EB"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ГЭСН13-03-004-26</w:t>
            </w:r>
          </w:p>
        </w:tc>
        <w:tc>
          <w:tcPr>
            <w:tcW w:w="876" w:type="pct"/>
            <w:gridSpan w:val="5"/>
            <w:tcBorders>
              <w:top w:val="single" w:sz="4" w:space="0" w:color="auto"/>
              <w:left w:val="nil"/>
              <w:bottom w:val="nil"/>
              <w:right w:val="nil"/>
            </w:tcBorders>
            <w:shd w:val="clear" w:color="auto" w:fill="auto"/>
            <w:hideMark/>
          </w:tcPr>
          <w:p w14:paraId="325E349D"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Окраска металлических огрунтованных поверхностей: эмалью ПФ-115</w:t>
            </w:r>
          </w:p>
        </w:tc>
        <w:tc>
          <w:tcPr>
            <w:tcW w:w="278" w:type="pct"/>
            <w:tcBorders>
              <w:top w:val="single" w:sz="4" w:space="0" w:color="auto"/>
              <w:left w:val="nil"/>
              <w:bottom w:val="nil"/>
              <w:right w:val="nil"/>
            </w:tcBorders>
            <w:shd w:val="clear" w:color="auto" w:fill="auto"/>
            <w:hideMark/>
          </w:tcPr>
          <w:p w14:paraId="6315477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м2</w:t>
            </w:r>
          </w:p>
        </w:tc>
        <w:tc>
          <w:tcPr>
            <w:tcW w:w="278" w:type="pct"/>
            <w:tcBorders>
              <w:top w:val="single" w:sz="4" w:space="0" w:color="auto"/>
              <w:left w:val="nil"/>
              <w:bottom w:val="nil"/>
              <w:right w:val="nil"/>
            </w:tcBorders>
            <w:shd w:val="clear" w:color="auto" w:fill="auto"/>
            <w:hideMark/>
          </w:tcPr>
          <w:p w14:paraId="4264B28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0,064</w:t>
            </w:r>
          </w:p>
        </w:tc>
        <w:tc>
          <w:tcPr>
            <w:tcW w:w="515" w:type="pct"/>
            <w:tcBorders>
              <w:top w:val="single" w:sz="4" w:space="0" w:color="auto"/>
              <w:left w:val="nil"/>
              <w:bottom w:val="nil"/>
              <w:right w:val="nil"/>
            </w:tcBorders>
            <w:shd w:val="clear" w:color="auto" w:fill="auto"/>
            <w:hideMark/>
          </w:tcPr>
          <w:p w14:paraId="2C217AE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1B758B1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0,064</w:t>
            </w:r>
          </w:p>
        </w:tc>
        <w:tc>
          <w:tcPr>
            <w:tcW w:w="380" w:type="pct"/>
            <w:tcBorders>
              <w:top w:val="single" w:sz="4" w:space="0" w:color="auto"/>
              <w:left w:val="nil"/>
              <w:bottom w:val="nil"/>
              <w:right w:val="nil"/>
            </w:tcBorders>
            <w:shd w:val="clear" w:color="auto" w:fill="auto"/>
            <w:hideMark/>
          </w:tcPr>
          <w:p w14:paraId="07651B7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4CDC5E1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D130787"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1E14981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171B803A"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05BA3542" w14:textId="77777777" w:rsidTr="00F46482">
        <w:trPr>
          <w:trHeight w:val="300"/>
        </w:trPr>
        <w:tc>
          <w:tcPr>
            <w:tcW w:w="282" w:type="pct"/>
            <w:tcBorders>
              <w:top w:val="nil"/>
              <w:left w:val="single" w:sz="4" w:space="0" w:color="auto"/>
              <w:bottom w:val="nil"/>
              <w:right w:val="nil"/>
            </w:tcBorders>
            <w:shd w:val="clear" w:color="auto" w:fill="auto"/>
            <w:hideMark/>
          </w:tcPr>
          <w:p w14:paraId="11C255E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76745D4"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7FEEC2F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Объем=(6,4{решетки}) / 100</w:t>
            </w:r>
          </w:p>
        </w:tc>
      </w:tr>
      <w:tr w:rsidR="00C05D6C" w:rsidRPr="00BA5427" w14:paraId="597C8C18"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5399C90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DC1867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144FEE7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16BD94C4"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A17636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E4CB1AC"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Прил.13.2 п.16</w:t>
            </w:r>
          </w:p>
        </w:tc>
        <w:tc>
          <w:tcPr>
            <w:tcW w:w="3961" w:type="pct"/>
            <w:gridSpan w:val="14"/>
            <w:tcBorders>
              <w:top w:val="nil"/>
              <w:left w:val="nil"/>
              <w:bottom w:val="nil"/>
              <w:right w:val="single" w:sz="4" w:space="0" w:color="000000"/>
            </w:tcBorders>
            <w:shd w:val="clear" w:color="auto" w:fill="auto"/>
            <w:hideMark/>
          </w:tcPr>
          <w:p w14:paraId="2F48CBC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Нанесение защитного покрытия в несколько слоев (К=N, N - количество слоев) ПЗ=2 (ОЗП=2; ЭМ=2 к расх.; ЗПМ=2; МАТ=2 к расх.; ТЗ=2; ТЗМ=2)</w:t>
            </w:r>
          </w:p>
        </w:tc>
      </w:tr>
      <w:tr w:rsidR="00C05D6C" w:rsidRPr="00BA5427" w14:paraId="609D9FC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200DB0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lastRenderedPageBreak/>
              <w:t> </w:t>
            </w:r>
          </w:p>
        </w:tc>
        <w:tc>
          <w:tcPr>
            <w:tcW w:w="757" w:type="pct"/>
            <w:tcBorders>
              <w:top w:val="nil"/>
              <w:left w:val="nil"/>
              <w:bottom w:val="nil"/>
              <w:right w:val="nil"/>
            </w:tcBorders>
            <w:shd w:val="clear" w:color="auto" w:fill="auto"/>
            <w:hideMark/>
          </w:tcPr>
          <w:p w14:paraId="75DF5B61"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Прил.13.2 п.3.13</w:t>
            </w:r>
          </w:p>
        </w:tc>
        <w:tc>
          <w:tcPr>
            <w:tcW w:w="3961" w:type="pct"/>
            <w:gridSpan w:val="14"/>
            <w:tcBorders>
              <w:top w:val="nil"/>
              <w:left w:val="nil"/>
              <w:bottom w:val="nil"/>
              <w:right w:val="single" w:sz="4" w:space="0" w:color="000000"/>
            </w:tcBorders>
            <w:shd w:val="clear" w:color="auto" w:fill="auto"/>
            <w:hideMark/>
          </w:tcPr>
          <w:p w14:paraId="14C18F2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Окраска и огрунтовка решетчатых поверхностей ОЗП=1,1; ЭМ=1,1 к расх.; ЗПМ=1,1; МАТ=1,1 к расх.; ТЗ=1,1; ТЗМ=1,1</w:t>
            </w:r>
          </w:p>
        </w:tc>
      </w:tr>
      <w:tr w:rsidR="00C05D6C" w:rsidRPr="00BA5427" w14:paraId="6FB0EF80"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1A06D87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3AAA11A"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13F3167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42E5B048"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1E0E46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BA73AA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39810C0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26B744B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5FD3974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35ED86E"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8A1CDC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0,3448896</w:t>
            </w:r>
          </w:p>
        </w:tc>
        <w:tc>
          <w:tcPr>
            <w:tcW w:w="380" w:type="pct"/>
            <w:tcBorders>
              <w:top w:val="nil"/>
              <w:left w:val="nil"/>
              <w:bottom w:val="nil"/>
              <w:right w:val="nil"/>
            </w:tcBorders>
            <w:shd w:val="clear" w:color="auto" w:fill="auto"/>
            <w:hideMark/>
          </w:tcPr>
          <w:p w14:paraId="7261032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EC27BF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61B286B"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AEA81B6"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17F121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170,89</w:t>
            </w:r>
          </w:p>
        </w:tc>
      </w:tr>
      <w:tr w:rsidR="00C05D6C" w:rsidRPr="00BA5427" w14:paraId="22B5098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0A88F4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D8D577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1-100-35</w:t>
            </w:r>
          </w:p>
        </w:tc>
        <w:tc>
          <w:tcPr>
            <w:tcW w:w="876" w:type="pct"/>
            <w:gridSpan w:val="5"/>
            <w:tcBorders>
              <w:top w:val="nil"/>
              <w:left w:val="nil"/>
              <w:bottom w:val="nil"/>
              <w:right w:val="nil"/>
            </w:tcBorders>
            <w:shd w:val="clear" w:color="auto" w:fill="auto"/>
            <w:hideMark/>
          </w:tcPr>
          <w:p w14:paraId="1260F3F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3,5</w:t>
            </w:r>
          </w:p>
        </w:tc>
        <w:tc>
          <w:tcPr>
            <w:tcW w:w="278" w:type="pct"/>
            <w:tcBorders>
              <w:top w:val="nil"/>
              <w:left w:val="nil"/>
              <w:bottom w:val="nil"/>
              <w:right w:val="nil"/>
            </w:tcBorders>
            <w:shd w:val="clear" w:color="auto" w:fill="auto"/>
            <w:hideMark/>
          </w:tcPr>
          <w:p w14:paraId="2C7CA64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450386D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2,13</w:t>
            </w:r>
          </w:p>
        </w:tc>
        <w:tc>
          <w:tcPr>
            <w:tcW w:w="515" w:type="pct"/>
            <w:tcBorders>
              <w:top w:val="nil"/>
              <w:left w:val="nil"/>
              <w:bottom w:val="nil"/>
              <w:right w:val="nil"/>
            </w:tcBorders>
            <w:shd w:val="clear" w:color="auto" w:fill="auto"/>
            <w:hideMark/>
          </w:tcPr>
          <w:p w14:paraId="33590E3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2,53</w:t>
            </w:r>
          </w:p>
        </w:tc>
        <w:tc>
          <w:tcPr>
            <w:tcW w:w="549" w:type="pct"/>
            <w:tcBorders>
              <w:top w:val="nil"/>
              <w:left w:val="nil"/>
              <w:bottom w:val="nil"/>
              <w:right w:val="nil"/>
            </w:tcBorders>
            <w:shd w:val="clear" w:color="auto" w:fill="auto"/>
            <w:hideMark/>
          </w:tcPr>
          <w:p w14:paraId="7A84517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0,3448896</w:t>
            </w:r>
          </w:p>
        </w:tc>
        <w:tc>
          <w:tcPr>
            <w:tcW w:w="380" w:type="pct"/>
            <w:tcBorders>
              <w:top w:val="nil"/>
              <w:left w:val="nil"/>
              <w:bottom w:val="nil"/>
              <w:right w:val="nil"/>
            </w:tcBorders>
            <w:shd w:val="clear" w:color="auto" w:fill="auto"/>
            <w:hideMark/>
          </w:tcPr>
          <w:p w14:paraId="41352BA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FD76F5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6D8459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330,33</w:t>
            </w:r>
          </w:p>
        </w:tc>
        <w:tc>
          <w:tcPr>
            <w:tcW w:w="290" w:type="pct"/>
            <w:tcBorders>
              <w:top w:val="nil"/>
              <w:left w:val="nil"/>
              <w:bottom w:val="nil"/>
              <w:right w:val="nil"/>
            </w:tcBorders>
            <w:shd w:val="clear" w:color="auto" w:fill="auto"/>
            <w:hideMark/>
          </w:tcPr>
          <w:p w14:paraId="61F3510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4E7968C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170,89</w:t>
            </w:r>
          </w:p>
        </w:tc>
      </w:tr>
      <w:tr w:rsidR="00C05D6C" w:rsidRPr="00BA5427" w14:paraId="79DD9760"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63AA60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3013B2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41473FB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6564A65F"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614F889D"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4338E3C6"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886FC9E"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D96237F"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33DCA0C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210731E"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C1D1FA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454877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4,64</w:t>
            </w:r>
          </w:p>
        </w:tc>
      </w:tr>
      <w:tr w:rsidR="00C05D6C" w:rsidRPr="00BA5427" w14:paraId="6A923F84"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505321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35F6BB4"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2EB3BFF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40D75B9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0E17DE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5A8F7A5"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E3122C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0,00352</w:t>
            </w:r>
          </w:p>
        </w:tc>
        <w:tc>
          <w:tcPr>
            <w:tcW w:w="380" w:type="pct"/>
            <w:tcBorders>
              <w:top w:val="nil"/>
              <w:left w:val="nil"/>
              <w:bottom w:val="nil"/>
              <w:right w:val="nil"/>
            </w:tcBorders>
            <w:shd w:val="clear" w:color="auto" w:fill="auto"/>
            <w:hideMark/>
          </w:tcPr>
          <w:p w14:paraId="7E10CC3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578421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18C1EA2"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7800220"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4DE2DD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1,98</w:t>
            </w:r>
          </w:p>
        </w:tc>
      </w:tr>
      <w:tr w:rsidR="00C05D6C" w:rsidRPr="00BA5427" w14:paraId="7EC8A315"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79B88B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4D7AAB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91.06.03-060</w:t>
            </w:r>
          </w:p>
        </w:tc>
        <w:tc>
          <w:tcPr>
            <w:tcW w:w="876" w:type="pct"/>
            <w:gridSpan w:val="5"/>
            <w:tcBorders>
              <w:top w:val="nil"/>
              <w:left w:val="nil"/>
              <w:bottom w:val="nil"/>
              <w:right w:val="nil"/>
            </w:tcBorders>
            <w:shd w:val="clear" w:color="auto" w:fill="auto"/>
            <w:hideMark/>
          </w:tcPr>
          <w:p w14:paraId="10BC319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Лебедки электрические тяговым усилием до 5,79 кН (0,59 т)</w:t>
            </w:r>
          </w:p>
        </w:tc>
        <w:tc>
          <w:tcPr>
            <w:tcW w:w="278" w:type="pct"/>
            <w:tcBorders>
              <w:top w:val="nil"/>
              <w:left w:val="nil"/>
              <w:bottom w:val="nil"/>
              <w:right w:val="nil"/>
            </w:tcBorders>
            <w:shd w:val="clear" w:color="auto" w:fill="auto"/>
            <w:hideMark/>
          </w:tcPr>
          <w:p w14:paraId="1EC6B63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4848047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w:t>
            </w:r>
          </w:p>
        </w:tc>
        <w:tc>
          <w:tcPr>
            <w:tcW w:w="515" w:type="pct"/>
            <w:tcBorders>
              <w:top w:val="nil"/>
              <w:left w:val="nil"/>
              <w:bottom w:val="nil"/>
              <w:right w:val="nil"/>
            </w:tcBorders>
            <w:shd w:val="clear" w:color="auto" w:fill="auto"/>
            <w:hideMark/>
          </w:tcPr>
          <w:p w14:paraId="0DE0F9F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2,75</w:t>
            </w:r>
          </w:p>
        </w:tc>
        <w:tc>
          <w:tcPr>
            <w:tcW w:w="549" w:type="pct"/>
            <w:tcBorders>
              <w:top w:val="nil"/>
              <w:left w:val="nil"/>
              <w:bottom w:val="nil"/>
              <w:right w:val="nil"/>
            </w:tcBorders>
            <w:shd w:val="clear" w:color="auto" w:fill="auto"/>
            <w:hideMark/>
          </w:tcPr>
          <w:p w14:paraId="0AE2484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0,00176</w:t>
            </w:r>
          </w:p>
        </w:tc>
        <w:tc>
          <w:tcPr>
            <w:tcW w:w="380" w:type="pct"/>
            <w:tcBorders>
              <w:top w:val="nil"/>
              <w:left w:val="nil"/>
              <w:bottom w:val="nil"/>
              <w:right w:val="nil"/>
            </w:tcBorders>
            <w:shd w:val="clear" w:color="auto" w:fill="auto"/>
            <w:hideMark/>
          </w:tcPr>
          <w:p w14:paraId="25FCAE6E"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6,62</w:t>
            </w:r>
          </w:p>
        </w:tc>
        <w:tc>
          <w:tcPr>
            <w:tcW w:w="204" w:type="pct"/>
            <w:tcBorders>
              <w:top w:val="nil"/>
              <w:left w:val="nil"/>
              <w:bottom w:val="nil"/>
              <w:right w:val="nil"/>
            </w:tcBorders>
            <w:shd w:val="clear" w:color="auto" w:fill="auto"/>
            <w:hideMark/>
          </w:tcPr>
          <w:p w14:paraId="69BC807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1,42</w:t>
            </w:r>
          </w:p>
        </w:tc>
        <w:tc>
          <w:tcPr>
            <w:tcW w:w="278" w:type="pct"/>
            <w:tcBorders>
              <w:top w:val="nil"/>
              <w:left w:val="nil"/>
              <w:bottom w:val="nil"/>
              <w:right w:val="nil"/>
            </w:tcBorders>
            <w:shd w:val="clear" w:color="auto" w:fill="auto"/>
            <w:hideMark/>
          </w:tcPr>
          <w:p w14:paraId="7F99FCA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9,40</w:t>
            </w:r>
          </w:p>
        </w:tc>
        <w:tc>
          <w:tcPr>
            <w:tcW w:w="290" w:type="pct"/>
            <w:tcBorders>
              <w:top w:val="nil"/>
              <w:left w:val="nil"/>
              <w:bottom w:val="nil"/>
              <w:right w:val="nil"/>
            </w:tcBorders>
            <w:shd w:val="clear" w:color="auto" w:fill="auto"/>
            <w:hideMark/>
          </w:tcPr>
          <w:p w14:paraId="517F345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807D02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0,02</w:t>
            </w:r>
          </w:p>
        </w:tc>
      </w:tr>
      <w:tr w:rsidR="00C05D6C" w:rsidRPr="00BA5427" w14:paraId="4DA79B28"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72254AB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BAF886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91.06.05-011</w:t>
            </w:r>
          </w:p>
        </w:tc>
        <w:tc>
          <w:tcPr>
            <w:tcW w:w="876" w:type="pct"/>
            <w:gridSpan w:val="5"/>
            <w:tcBorders>
              <w:top w:val="nil"/>
              <w:left w:val="nil"/>
              <w:bottom w:val="nil"/>
              <w:right w:val="nil"/>
            </w:tcBorders>
            <w:shd w:val="clear" w:color="auto" w:fill="auto"/>
            <w:hideMark/>
          </w:tcPr>
          <w:p w14:paraId="3811778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78" w:type="pct"/>
            <w:tcBorders>
              <w:top w:val="nil"/>
              <w:left w:val="nil"/>
              <w:bottom w:val="nil"/>
              <w:right w:val="nil"/>
            </w:tcBorders>
            <w:shd w:val="clear" w:color="auto" w:fill="auto"/>
            <w:hideMark/>
          </w:tcPr>
          <w:p w14:paraId="1122EC7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03D5EE6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w:t>
            </w:r>
          </w:p>
        </w:tc>
        <w:tc>
          <w:tcPr>
            <w:tcW w:w="515" w:type="pct"/>
            <w:tcBorders>
              <w:top w:val="nil"/>
              <w:left w:val="nil"/>
              <w:bottom w:val="nil"/>
              <w:right w:val="nil"/>
            </w:tcBorders>
            <w:shd w:val="clear" w:color="auto" w:fill="auto"/>
            <w:hideMark/>
          </w:tcPr>
          <w:p w14:paraId="41273A6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2,75</w:t>
            </w:r>
          </w:p>
        </w:tc>
        <w:tc>
          <w:tcPr>
            <w:tcW w:w="549" w:type="pct"/>
            <w:tcBorders>
              <w:top w:val="nil"/>
              <w:left w:val="nil"/>
              <w:bottom w:val="nil"/>
              <w:right w:val="nil"/>
            </w:tcBorders>
            <w:shd w:val="clear" w:color="auto" w:fill="auto"/>
            <w:hideMark/>
          </w:tcPr>
          <w:p w14:paraId="18F89DF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0,00176</w:t>
            </w:r>
          </w:p>
        </w:tc>
        <w:tc>
          <w:tcPr>
            <w:tcW w:w="380" w:type="pct"/>
            <w:tcBorders>
              <w:top w:val="nil"/>
              <w:left w:val="nil"/>
              <w:bottom w:val="nil"/>
              <w:right w:val="nil"/>
            </w:tcBorders>
            <w:shd w:val="clear" w:color="auto" w:fill="auto"/>
            <w:hideMark/>
          </w:tcPr>
          <w:p w14:paraId="14D0118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D3E106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107685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1 605,78</w:t>
            </w:r>
          </w:p>
        </w:tc>
        <w:tc>
          <w:tcPr>
            <w:tcW w:w="290" w:type="pct"/>
            <w:tcBorders>
              <w:top w:val="nil"/>
              <w:left w:val="nil"/>
              <w:bottom w:val="nil"/>
              <w:right w:val="nil"/>
            </w:tcBorders>
            <w:shd w:val="clear" w:color="auto" w:fill="auto"/>
            <w:hideMark/>
          </w:tcPr>
          <w:p w14:paraId="343B1BFD"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AAD83D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2,83</w:t>
            </w:r>
          </w:p>
        </w:tc>
      </w:tr>
      <w:tr w:rsidR="00C05D6C" w:rsidRPr="00BA5427" w14:paraId="5ECF3C8D" w14:textId="77777777" w:rsidTr="00F46482">
        <w:trPr>
          <w:trHeight w:val="300"/>
        </w:trPr>
        <w:tc>
          <w:tcPr>
            <w:tcW w:w="282" w:type="pct"/>
            <w:tcBorders>
              <w:top w:val="nil"/>
              <w:left w:val="single" w:sz="4" w:space="0" w:color="auto"/>
              <w:bottom w:val="nil"/>
              <w:right w:val="nil"/>
            </w:tcBorders>
            <w:shd w:val="clear" w:color="auto" w:fill="auto"/>
            <w:hideMark/>
          </w:tcPr>
          <w:p w14:paraId="31F8356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A24C10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4-100-050</w:t>
            </w:r>
          </w:p>
        </w:tc>
        <w:tc>
          <w:tcPr>
            <w:tcW w:w="876" w:type="pct"/>
            <w:gridSpan w:val="5"/>
            <w:tcBorders>
              <w:top w:val="nil"/>
              <w:left w:val="nil"/>
              <w:bottom w:val="nil"/>
              <w:right w:val="nil"/>
            </w:tcBorders>
            <w:shd w:val="clear" w:color="auto" w:fill="auto"/>
            <w:hideMark/>
          </w:tcPr>
          <w:p w14:paraId="0F0CF30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5 </w:t>
            </w:r>
          </w:p>
        </w:tc>
        <w:tc>
          <w:tcPr>
            <w:tcW w:w="278" w:type="pct"/>
            <w:tcBorders>
              <w:top w:val="nil"/>
              <w:left w:val="nil"/>
              <w:bottom w:val="nil"/>
              <w:right w:val="nil"/>
            </w:tcBorders>
            <w:shd w:val="clear" w:color="auto" w:fill="auto"/>
            <w:hideMark/>
          </w:tcPr>
          <w:p w14:paraId="7ED3CE5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EA0FE4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w:t>
            </w:r>
          </w:p>
        </w:tc>
        <w:tc>
          <w:tcPr>
            <w:tcW w:w="515" w:type="pct"/>
            <w:tcBorders>
              <w:top w:val="nil"/>
              <w:left w:val="nil"/>
              <w:bottom w:val="nil"/>
              <w:right w:val="nil"/>
            </w:tcBorders>
            <w:shd w:val="clear" w:color="auto" w:fill="auto"/>
            <w:hideMark/>
          </w:tcPr>
          <w:p w14:paraId="21470B9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2,75</w:t>
            </w:r>
          </w:p>
        </w:tc>
        <w:tc>
          <w:tcPr>
            <w:tcW w:w="549" w:type="pct"/>
            <w:tcBorders>
              <w:top w:val="nil"/>
              <w:left w:val="nil"/>
              <w:bottom w:val="nil"/>
              <w:right w:val="nil"/>
            </w:tcBorders>
            <w:shd w:val="clear" w:color="auto" w:fill="auto"/>
            <w:hideMark/>
          </w:tcPr>
          <w:p w14:paraId="3D952D2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0,00176</w:t>
            </w:r>
          </w:p>
        </w:tc>
        <w:tc>
          <w:tcPr>
            <w:tcW w:w="380" w:type="pct"/>
            <w:tcBorders>
              <w:top w:val="nil"/>
              <w:left w:val="nil"/>
              <w:bottom w:val="nil"/>
              <w:right w:val="nil"/>
            </w:tcBorders>
            <w:shd w:val="clear" w:color="auto" w:fill="auto"/>
            <w:hideMark/>
          </w:tcPr>
          <w:p w14:paraId="1EF1DD9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FCF2BC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9CF01B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402,14</w:t>
            </w:r>
          </w:p>
        </w:tc>
        <w:tc>
          <w:tcPr>
            <w:tcW w:w="290" w:type="pct"/>
            <w:tcBorders>
              <w:top w:val="nil"/>
              <w:left w:val="nil"/>
              <w:bottom w:val="nil"/>
              <w:right w:val="nil"/>
            </w:tcBorders>
            <w:shd w:val="clear" w:color="auto" w:fill="auto"/>
            <w:hideMark/>
          </w:tcPr>
          <w:p w14:paraId="658127C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26DF47B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1,06</w:t>
            </w:r>
          </w:p>
        </w:tc>
      </w:tr>
      <w:tr w:rsidR="00C05D6C" w:rsidRPr="00BA5427" w14:paraId="37507396"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F52DDD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9155B2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0357673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4B1EDC8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7A0002E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w:t>
            </w:r>
          </w:p>
        </w:tc>
        <w:tc>
          <w:tcPr>
            <w:tcW w:w="515" w:type="pct"/>
            <w:tcBorders>
              <w:top w:val="nil"/>
              <w:left w:val="nil"/>
              <w:bottom w:val="nil"/>
              <w:right w:val="nil"/>
            </w:tcBorders>
            <w:shd w:val="clear" w:color="auto" w:fill="auto"/>
            <w:hideMark/>
          </w:tcPr>
          <w:p w14:paraId="6D7D725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2,75</w:t>
            </w:r>
          </w:p>
        </w:tc>
        <w:tc>
          <w:tcPr>
            <w:tcW w:w="549" w:type="pct"/>
            <w:tcBorders>
              <w:top w:val="nil"/>
              <w:left w:val="nil"/>
              <w:bottom w:val="nil"/>
              <w:right w:val="nil"/>
            </w:tcBorders>
            <w:shd w:val="clear" w:color="auto" w:fill="auto"/>
            <w:hideMark/>
          </w:tcPr>
          <w:p w14:paraId="0099A7E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0,00176</w:t>
            </w:r>
          </w:p>
        </w:tc>
        <w:tc>
          <w:tcPr>
            <w:tcW w:w="380" w:type="pct"/>
            <w:tcBorders>
              <w:top w:val="nil"/>
              <w:left w:val="nil"/>
              <w:bottom w:val="nil"/>
              <w:right w:val="nil"/>
            </w:tcBorders>
            <w:shd w:val="clear" w:color="auto" w:fill="auto"/>
            <w:hideMark/>
          </w:tcPr>
          <w:p w14:paraId="21CB8A2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8800BA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34CEDD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394C0D5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5A9348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1,12</w:t>
            </w:r>
          </w:p>
        </w:tc>
      </w:tr>
      <w:tr w:rsidR="00C05D6C" w:rsidRPr="00BA5427" w14:paraId="761711E5" w14:textId="77777777" w:rsidTr="00F46482">
        <w:trPr>
          <w:trHeight w:val="300"/>
        </w:trPr>
        <w:tc>
          <w:tcPr>
            <w:tcW w:w="282" w:type="pct"/>
            <w:tcBorders>
              <w:top w:val="nil"/>
              <w:left w:val="single" w:sz="4" w:space="0" w:color="auto"/>
              <w:bottom w:val="nil"/>
              <w:right w:val="nil"/>
            </w:tcBorders>
            <w:shd w:val="clear" w:color="auto" w:fill="auto"/>
            <w:hideMark/>
          </w:tcPr>
          <w:p w14:paraId="246F0DD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372F4D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7C274F4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0B19C7C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771163A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w:t>
            </w:r>
          </w:p>
        </w:tc>
        <w:tc>
          <w:tcPr>
            <w:tcW w:w="515" w:type="pct"/>
            <w:tcBorders>
              <w:top w:val="nil"/>
              <w:left w:val="nil"/>
              <w:bottom w:val="nil"/>
              <w:right w:val="nil"/>
            </w:tcBorders>
            <w:shd w:val="clear" w:color="auto" w:fill="auto"/>
            <w:hideMark/>
          </w:tcPr>
          <w:p w14:paraId="7129A38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2,75</w:t>
            </w:r>
          </w:p>
        </w:tc>
        <w:tc>
          <w:tcPr>
            <w:tcW w:w="549" w:type="pct"/>
            <w:tcBorders>
              <w:top w:val="nil"/>
              <w:left w:val="nil"/>
              <w:bottom w:val="nil"/>
              <w:right w:val="nil"/>
            </w:tcBorders>
            <w:shd w:val="clear" w:color="auto" w:fill="auto"/>
            <w:hideMark/>
          </w:tcPr>
          <w:p w14:paraId="6573A7E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0,00176</w:t>
            </w:r>
          </w:p>
        </w:tc>
        <w:tc>
          <w:tcPr>
            <w:tcW w:w="380" w:type="pct"/>
            <w:tcBorders>
              <w:top w:val="nil"/>
              <w:left w:val="nil"/>
              <w:bottom w:val="nil"/>
              <w:right w:val="nil"/>
            </w:tcBorders>
            <w:shd w:val="clear" w:color="auto" w:fill="auto"/>
            <w:hideMark/>
          </w:tcPr>
          <w:p w14:paraId="20FCD00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DC5CCE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85369E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4312998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3B98F5B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0,92</w:t>
            </w:r>
          </w:p>
        </w:tc>
      </w:tr>
      <w:tr w:rsidR="00C05D6C" w:rsidRPr="00BA5427" w14:paraId="5B63E602"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6E1662A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BD42A4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91.21.01-012</w:t>
            </w:r>
          </w:p>
        </w:tc>
        <w:tc>
          <w:tcPr>
            <w:tcW w:w="876" w:type="pct"/>
            <w:gridSpan w:val="5"/>
            <w:tcBorders>
              <w:top w:val="nil"/>
              <w:left w:val="nil"/>
              <w:bottom w:val="nil"/>
              <w:right w:val="nil"/>
            </w:tcBorders>
            <w:shd w:val="clear" w:color="auto" w:fill="auto"/>
            <w:hideMark/>
          </w:tcPr>
          <w:p w14:paraId="45672F9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278" w:type="pct"/>
            <w:tcBorders>
              <w:top w:val="nil"/>
              <w:left w:val="nil"/>
              <w:bottom w:val="nil"/>
              <w:right w:val="nil"/>
            </w:tcBorders>
            <w:shd w:val="clear" w:color="auto" w:fill="auto"/>
            <w:hideMark/>
          </w:tcPr>
          <w:p w14:paraId="2298FA6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61CA759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0,65</w:t>
            </w:r>
          </w:p>
        </w:tc>
        <w:tc>
          <w:tcPr>
            <w:tcW w:w="515" w:type="pct"/>
            <w:tcBorders>
              <w:top w:val="nil"/>
              <w:left w:val="nil"/>
              <w:bottom w:val="nil"/>
              <w:right w:val="nil"/>
            </w:tcBorders>
            <w:shd w:val="clear" w:color="auto" w:fill="auto"/>
            <w:hideMark/>
          </w:tcPr>
          <w:p w14:paraId="2F0E029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2,75</w:t>
            </w:r>
          </w:p>
        </w:tc>
        <w:tc>
          <w:tcPr>
            <w:tcW w:w="549" w:type="pct"/>
            <w:tcBorders>
              <w:top w:val="nil"/>
              <w:left w:val="nil"/>
              <w:bottom w:val="nil"/>
              <w:right w:val="nil"/>
            </w:tcBorders>
            <w:shd w:val="clear" w:color="auto" w:fill="auto"/>
            <w:hideMark/>
          </w:tcPr>
          <w:p w14:paraId="4786217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0,1144</w:t>
            </w:r>
          </w:p>
        </w:tc>
        <w:tc>
          <w:tcPr>
            <w:tcW w:w="380" w:type="pct"/>
            <w:tcBorders>
              <w:top w:val="nil"/>
              <w:left w:val="nil"/>
              <w:bottom w:val="nil"/>
              <w:right w:val="nil"/>
            </w:tcBorders>
            <w:shd w:val="clear" w:color="auto" w:fill="auto"/>
            <w:hideMark/>
          </w:tcPr>
          <w:p w14:paraId="7FBDA392"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4,52</w:t>
            </w:r>
          </w:p>
        </w:tc>
        <w:tc>
          <w:tcPr>
            <w:tcW w:w="204" w:type="pct"/>
            <w:tcBorders>
              <w:top w:val="nil"/>
              <w:left w:val="nil"/>
              <w:bottom w:val="nil"/>
              <w:right w:val="nil"/>
            </w:tcBorders>
            <w:shd w:val="clear" w:color="auto" w:fill="auto"/>
            <w:hideMark/>
          </w:tcPr>
          <w:p w14:paraId="293908B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1,29</w:t>
            </w:r>
          </w:p>
        </w:tc>
        <w:tc>
          <w:tcPr>
            <w:tcW w:w="278" w:type="pct"/>
            <w:tcBorders>
              <w:top w:val="nil"/>
              <w:left w:val="nil"/>
              <w:bottom w:val="nil"/>
              <w:right w:val="nil"/>
            </w:tcBorders>
            <w:shd w:val="clear" w:color="auto" w:fill="auto"/>
            <w:hideMark/>
          </w:tcPr>
          <w:p w14:paraId="0C10CEF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5,83</w:t>
            </w:r>
          </w:p>
        </w:tc>
        <w:tc>
          <w:tcPr>
            <w:tcW w:w="290" w:type="pct"/>
            <w:tcBorders>
              <w:top w:val="nil"/>
              <w:left w:val="nil"/>
              <w:bottom w:val="nil"/>
              <w:right w:val="nil"/>
            </w:tcBorders>
            <w:shd w:val="clear" w:color="auto" w:fill="auto"/>
            <w:hideMark/>
          </w:tcPr>
          <w:p w14:paraId="7BE0BC2F"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7A04AD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0,67</w:t>
            </w:r>
          </w:p>
        </w:tc>
      </w:tr>
      <w:tr w:rsidR="00C05D6C" w:rsidRPr="00BA5427" w14:paraId="77BF898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27BB4B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ED0B01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2700338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4DC4AAEA"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0CDD9EB0"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2D1D8AF3"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1684AEA"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790EED83"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CBABA1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282F0BC"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45A1BFC"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FF07B8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164,78</w:t>
            </w:r>
          </w:p>
        </w:tc>
      </w:tr>
      <w:tr w:rsidR="00C05D6C" w:rsidRPr="00BA5427" w14:paraId="538BF338"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A0B4B8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E5CFA9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14.4.04.08-0001</w:t>
            </w:r>
          </w:p>
        </w:tc>
        <w:tc>
          <w:tcPr>
            <w:tcW w:w="876" w:type="pct"/>
            <w:gridSpan w:val="5"/>
            <w:tcBorders>
              <w:top w:val="nil"/>
              <w:left w:val="nil"/>
              <w:bottom w:val="nil"/>
              <w:right w:val="nil"/>
            </w:tcBorders>
            <w:shd w:val="clear" w:color="auto" w:fill="auto"/>
            <w:hideMark/>
          </w:tcPr>
          <w:p w14:paraId="000570E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Эмаль ПФ-115</w:t>
            </w:r>
          </w:p>
        </w:tc>
        <w:tc>
          <w:tcPr>
            <w:tcW w:w="278" w:type="pct"/>
            <w:tcBorders>
              <w:top w:val="nil"/>
              <w:left w:val="nil"/>
              <w:bottom w:val="nil"/>
              <w:right w:val="nil"/>
            </w:tcBorders>
            <w:shd w:val="clear" w:color="auto" w:fill="auto"/>
            <w:hideMark/>
          </w:tcPr>
          <w:p w14:paraId="6BCA35C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477EBD0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0,009</w:t>
            </w:r>
          </w:p>
        </w:tc>
        <w:tc>
          <w:tcPr>
            <w:tcW w:w="515" w:type="pct"/>
            <w:tcBorders>
              <w:top w:val="nil"/>
              <w:left w:val="nil"/>
              <w:bottom w:val="nil"/>
              <w:right w:val="nil"/>
            </w:tcBorders>
            <w:shd w:val="clear" w:color="auto" w:fill="auto"/>
            <w:hideMark/>
          </w:tcPr>
          <w:p w14:paraId="6427CA1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2,2</w:t>
            </w:r>
          </w:p>
        </w:tc>
        <w:tc>
          <w:tcPr>
            <w:tcW w:w="549" w:type="pct"/>
            <w:tcBorders>
              <w:top w:val="nil"/>
              <w:left w:val="nil"/>
              <w:bottom w:val="nil"/>
              <w:right w:val="nil"/>
            </w:tcBorders>
            <w:shd w:val="clear" w:color="auto" w:fill="auto"/>
            <w:hideMark/>
          </w:tcPr>
          <w:p w14:paraId="6580551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0,0012672</w:t>
            </w:r>
          </w:p>
        </w:tc>
        <w:tc>
          <w:tcPr>
            <w:tcW w:w="380" w:type="pct"/>
            <w:tcBorders>
              <w:top w:val="nil"/>
              <w:left w:val="nil"/>
              <w:bottom w:val="nil"/>
              <w:right w:val="nil"/>
            </w:tcBorders>
            <w:shd w:val="clear" w:color="auto" w:fill="auto"/>
            <w:hideMark/>
          </w:tcPr>
          <w:p w14:paraId="074DBF9C"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80 322,25</w:t>
            </w:r>
          </w:p>
        </w:tc>
        <w:tc>
          <w:tcPr>
            <w:tcW w:w="204" w:type="pct"/>
            <w:tcBorders>
              <w:top w:val="nil"/>
              <w:left w:val="nil"/>
              <w:bottom w:val="nil"/>
              <w:right w:val="nil"/>
            </w:tcBorders>
            <w:shd w:val="clear" w:color="auto" w:fill="auto"/>
            <w:hideMark/>
          </w:tcPr>
          <w:p w14:paraId="4CBC6C22"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1,43</w:t>
            </w:r>
          </w:p>
        </w:tc>
        <w:tc>
          <w:tcPr>
            <w:tcW w:w="278" w:type="pct"/>
            <w:tcBorders>
              <w:top w:val="nil"/>
              <w:left w:val="nil"/>
              <w:bottom w:val="nil"/>
              <w:right w:val="nil"/>
            </w:tcBorders>
            <w:shd w:val="clear" w:color="auto" w:fill="auto"/>
            <w:hideMark/>
          </w:tcPr>
          <w:p w14:paraId="738D317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114 860,82</w:t>
            </w:r>
          </w:p>
        </w:tc>
        <w:tc>
          <w:tcPr>
            <w:tcW w:w="290" w:type="pct"/>
            <w:tcBorders>
              <w:top w:val="nil"/>
              <w:left w:val="nil"/>
              <w:bottom w:val="nil"/>
              <w:right w:val="nil"/>
            </w:tcBorders>
            <w:shd w:val="clear" w:color="auto" w:fill="auto"/>
            <w:hideMark/>
          </w:tcPr>
          <w:p w14:paraId="0AB059C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A7131B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145,55</w:t>
            </w:r>
          </w:p>
        </w:tc>
      </w:tr>
      <w:tr w:rsidR="00C05D6C" w:rsidRPr="00BA5427" w14:paraId="11EBD9C5"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AFE93B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375D4A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14.5.09.11-0102</w:t>
            </w:r>
          </w:p>
        </w:tc>
        <w:tc>
          <w:tcPr>
            <w:tcW w:w="876" w:type="pct"/>
            <w:gridSpan w:val="5"/>
            <w:tcBorders>
              <w:top w:val="nil"/>
              <w:left w:val="nil"/>
              <w:bottom w:val="nil"/>
              <w:right w:val="nil"/>
            </w:tcBorders>
            <w:shd w:val="clear" w:color="auto" w:fill="auto"/>
            <w:hideMark/>
          </w:tcPr>
          <w:p w14:paraId="6A6C109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Уайт-спирит</w:t>
            </w:r>
          </w:p>
        </w:tc>
        <w:tc>
          <w:tcPr>
            <w:tcW w:w="278" w:type="pct"/>
            <w:tcBorders>
              <w:top w:val="nil"/>
              <w:left w:val="nil"/>
              <w:bottom w:val="nil"/>
              <w:right w:val="nil"/>
            </w:tcBorders>
            <w:shd w:val="clear" w:color="auto" w:fill="auto"/>
            <w:hideMark/>
          </w:tcPr>
          <w:p w14:paraId="4EC454D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кг</w:t>
            </w:r>
          </w:p>
        </w:tc>
        <w:tc>
          <w:tcPr>
            <w:tcW w:w="278" w:type="pct"/>
            <w:tcBorders>
              <w:top w:val="nil"/>
              <w:left w:val="nil"/>
              <w:bottom w:val="nil"/>
              <w:right w:val="nil"/>
            </w:tcBorders>
            <w:shd w:val="clear" w:color="auto" w:fill="auto"/>
            <w:hideMark/>
          </w:tcPr>
          <w:p w14:paraId="5CF828A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w:t>
            </w:r>
          </w:p>
        </w:tc>
        <w:tc>
          <w:tcPr>
            <w:tcW w:w="515" w:type="pct"/>
            <w:tcBorders>
              <w:top w:val="nil"/>
              <w:left w:val="nil"/>
              <w:bottom w:val="nil"/>
              <w:right w:val="nil"/>
            </w:tcBorders>
            <w:shd w:val="clear" w:color="auto" w:fill="auto"/>
            <w:hideMark/>
          </w:tcPr>
          <w:p w14:paraId="373C795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2,2</w:t>
            </w:r>
          </w:p>
        </w:tc>
        <w:tc>
          <w:tcPr>
            <w:tcW w:w="549" w:type="pct"/>
            <w:tcBorders>
              <w:top w:val="nil"/>
              <w:left w:val="nil"/>
              <w:bottom w:val="nil"/>
              <w:right w:val="nil"/>
            </w:tcBorders>
            <w:shd w:val="clear" w:color="auto" w:fill="auto"/>
            <w:hideMark/>
          </w:tcPr>
          <w:p w14:paraId="2608D7C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0,19712</w:t>
            </w:r>
          </w:p>
        </w:tc>
        <w:tc>
          <w:tcPr>
            <w:tcW w:w="380" w:type="pct"/>
            <w:tcBorders>
              <w:top w:val="nil"/>
              <w:left w:val="nil"/>
              <w:bottom w:val="nil"/>
              <w:right w:val="nil"/>
            </w:tcBorders>
            <w:shd w:val="clear" w:color="auto" w:fill="auto"/>
            <w:hideMark/>
          </w:tcPr>
          <w:p w14:paraId="3C4BA65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60,60</w:t>
            </w:r>
          </w:p>
        </w:tc>
        <w:tc>
          <w:tcPr>
            <w:tcW w:w="204" w:type="pct"/>
            <w:tcBorders>
              <w:top w:val="nil"/>
              <w:left w:val="nil"/>
              <w:bottom w:val="nil"/>
              <w:right w:val="nil"/>
            </w:tcBorders>
            <w:shd w:val="clear" w:color="auto" w:fill="auto"/>
            <w:hideMark/>
          </w:tcPr>
          <w:p w14:paraId="3D3953C3"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1,61</w:t>
            </w:r>
          </w:p>
        </w:tc>
        <w:tc>
          <w:tcPr>
            <w:tcW w:w="278" w:type="pct"/>
            <w:tcBorders>
              <w:top w:val="nil"/>
              <w:left w:val="nil"/>
              <w:bottom w:val="nil"/>
              <w:right w:val="nil"/>
            </w:tcBorders>
            <w:shd w:val="clear" w:color="auto" w:fill="auto"/>
            <w:hideMark/>
          </w:tcPr>
          <w:p w14:paraId="5B4F38D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97,57</w:t>
            </w:r>
          </w:p>
        </w:tc>
        <w:tc>
          <w:tcPr>
            <w:tcW w:w="290" w:type="pct"/>
            <w:tcBorders>
              <w:top w:val="nil"/>
              <w:left w:val="nil"/>
              <w:bottom w:val="nil"/>
              <w:right w:val="nil"/>
            </w:tcBorders>
            <w:shd w:val="clear" w:color="auto" w:fill="auto"/>
            <w:hideMark/>
          </w:tcPr>
          <w:p w14:paraId="0944FB4F"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669BFB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19,23</w:t>
            </w:r>
          </w:p>
        </w:tc>
      </w:tr>
      <w:tr w:rsidR="00C05D6C" w:rsidRPr="00BA5427" w14:paraId="5296B2C2"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00E26B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59EF431E"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4AEEC88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45902C8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708FB1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3E95056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75FD4A2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1111F50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78F134E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5887605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5C874B4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D5F0D8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342,29</w:t>
            </w:r>
          </w:p>
        </w:tc>
      </w:tr>
      <w:tr w:rsidR="00C05D6C" w:rsidRPr="00BA5427" w14:paraId="168350C8" w14:textId="77777777" w:rsidTr="00F46482">
        <w:trPr>
          <w:trHeight w:val="300"/>
        </w:trPr>
        <w:tc>
          <w:tcPr>
            <w:tcW w:w="282" w:type="pct"/>
            <w:tcBorders>
              <w:top w:val="nil"/>
              <w:left w:val="single" w:sz="4" w:space="0" w:color="auto"/>
              <w:bottom w:val="nil"/>
              <w:right w:val="nil"/>
            </w:tcBorders>
            <w:shd w:val="clear" w:color="auto" w:fill="auto"/>
            <w:hideMark/>
          </w:tcPr>
          <w:p w14:paraId="7A54979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A4850E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635467B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381AA680"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717254FD"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4A335B9B"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F4E2027"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3343FA6"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667AA81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A8F133C"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DE1A3F6"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45BF2E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172,87</w:t>
            </w:r>
          </w:p>
        </w:tc>
      </w:tr>
      <w:tr w:rsidR="00C05D6C" w:rsidRPr="00BA5427" w14:paraId="0CCC40BA" w14:textId="77777777" w:rsidTr="00F46482">
        <w:trPr>
          <w:trHeight w:val="450"/>
        </w:trPr>
        <w:tc>
          <w:tcPr>
            <w:tcW w:w="282" w:type="pct"/>
            <w:tcBorders>
              <w:top w:val="nil"/>
              <w:left w:val="single" w:sz="4" w:space="0" w:color="auto"/>
              <w:bottom w:val="nil"/>
              <w:right w:val="nil"/>
            </w:tcBorders>
            <w:shd w:val="clear" w:color="auto" w:fill="auto"/>
            <w:hideMark/>
          </w:tcPr>
          <w:p w14:paraId="46BEC49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F89076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Пр/812-013.0-1</w:t>
            </w:r>
          </w:p>
        </w:tc>
        <w:tc>
          <w:tcPr>
            <w:tcW w:w="876" w:type="pct"/>
            <w:gridSpan w:val="5"/>
            <w:tcBorders>
              <w:top w:val="nil"/>
              <w:left w:val="nil"/>
              <w:bottom w:val="nil"/>
              <w:right w:val="nil"/>
            </w:tcBorders>
            <w:shd w:val="clear" w:color="auto" w:fill="auto"/>
            <w:hideMark/>
          </w:tcPr>
          <w:p w14:paraId="66EE1B3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Защита строительных конструкций и оборудования от коррозии</w:t>
            </w:r>
          </w:p>
        </w:tc>
        <w:tc>
          <w:tcPr>
            <w:tcW w:w="278" w:type="pct"/>
            <w:tcBorders>
              <w:top w:val="nil"/>
              <w:left w:val="nil"/>
              <w:bottom w:val="nil"/>
              <w:right w:val="nil"/>
            </w:tcBorders>
            <w:shd w:val="clear" w:color="auto" w:fill="auto"/>
            <w:hideMark/>
          </w:tcPr>
          <w:p w14:paraId="5796DF2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51FCA52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94</w:t>
            </w:r>
          </w:p>
        </w:tc>
        <w:tc>
          <w:tcPr>
            <w:tcW w:w="515" w:type="pct"/>
            <w:tcBorders>
              <w:top w:val="nil"/>
              <w:left w:val="nil"/>
              <w:bottom w:val="nil"/>
              <w:right w:val="nil"/>
            </w:tcBorders>
            <w:shd w:val="clear" w:color="auto" w:fill="auto"/>
            <w:hideMark/>
          </w:tcPr>
          <w:p w14:paraId="6458A0E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3721D90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94</w:t>
            </w:r>
          </w:p>
        </w:tc>
        <w:tc>
          <w:tcPr>
            <w:tcW w:w="380" w:type="pct"/>
            <w:tcBorders>
              <w:top w:val="nil"/>
              <w:left w:val="nil"/>
              <w:bottom w:val="nil"/>
              <w:right w:val="nil"/>
            </w:tcBorders>
            <w:shd w:val="clear" w:color="auto" w:fill="auto"/>
            <w:hideMark/>
          </w:tcPr>
          <w:p w14:paraId="288F6E8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18F34F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DEFA301"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D4D047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EB18F1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162,50</w:t>
            </w:r>
          </w:p>
        </w:tc>
      </w:tr>
      <w:tr w:rsidR="00C05D6C" w:rsidRPr="00BA5427" w14:paraId="62F1FC6A" w14:textId="77777777" w:rsidTr="00F46482">
        <w:trPr>
          <w:trHeight w:val="450"/>
        </w:trPr>
        <w:tc>
          <w:tcPr>
            <w:tcW w:w="282" w:type="pct"/>
            <w:tcBorders>
              <w:top w:val="nil"/>
              <w:left w:val="single" w:sz="4" w:space="0" w:color="auto"/>
              <w:bottom w:val="nil"/>
              <w:right w:val="nil"/>
            </w:tcBorders>
            <w:shd w:val="clear" w:color="auto" w:fill="auto"/>
            <w:hideMark/>
          </w:tcPr>
          <w:p w14:paraId="12DBD65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6BABF5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Пр/774-013.0, Приказ № 774/пр от 11.12.2020 п.16</w:t>
            </w:r>
          </w:p>
        </w:tc>
        <w:tc>
          <w:tcPr>
            <w:tcW w:w="876" w:type="pct"/>
            <w:gridSpan w:val="5"/>
            <w:tcBorders>
              <w:top w:val="nil"/>
              <w:left w:val="nil"/>
              <w:bottom w:val="nil"/>
              <w:right w:val="nil"/>
            </w:tcBorders>
            <w:shd w:val="clear" w:color="auto" w:fill="auto"/>
            <w:hideMark/>
          </w:tcPr>
          <w:p w14:paraId="154B507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Защита строительных конструкций и оборудования от коррозии</w:t>
            </w:r>
          </w:p>
        </w:tc>
        <w:tc>
          <w:tcPr>
            <w:tcW w:w="278" w:type="pct"/>
            <w:tcBorders>
              <w:top w:val="nil"/>
              <w:left w:val="nil"/>
              <w:bottom w:val="nil"/>
              <w:right w:val="nil"/>
            </w:tcBorders>
            <w:shd w:val="clear" w:color="auto" w:fill="auto"/>
            <w:hideMark/>
          </w:tcPr>
          <w:p w14:paraId="055B83C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22DA73B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51</w:t>
            </w:r>
          </w:p>
        </w:tc>
        <w:tc>
          <w:tcPr>
            <w:tcW w:w="515" w:type="pct"/>
            <w:tcBorders>
              <w:top w:val="nil"/>
              <w:left w:val="nil"/>
              <w:bottom w:val="nil"/>
              <w:right w:val="nil"/>
            </w:tcBorders>
            <w:shd w:val="clear" w:color="auto" w:fill="auto"/>
            <w:hideMark/>
          </w:tcPr>
          <w:p w14:paraId="3196A70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7B916B3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43,35</w:t>
            </w:r>
          </w:p>
        </w:tc>
        <w:tc>
          <w:tcPr>
            <w:tcW w:w="380" w:type="pct"/>
            <w:tcBorders>
              <w:top w:val="nil"/>
              <w:left w:val="nil"/>
              <w:bottom w:val="nil"/>
              <w:right w:val="nil"/>
            </w:tcBorders>
            <w:shd w:val="clear" w:color="auto" w:fill="auto"/>
            <w:hideMark/>
          </w:tcPr>
          <w:p w14:paraId="14CAEA0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7801E1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90EA675"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2148B0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926720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74,94</w:t>
            </w:r>
          </w:p>
        </w:tc>
      </w:tr>
      <w:tr w:rsidR="00C05D6C" w:rsidRPr="00BA5427" w14:paraId="2CADD49E" w14:textId="77777777" w:rsidTr="00F46482">
        <w:trPr>
          <w:trHeight w:val="300"/>
        </w:trPr>
        <w:tc>
          <w:tcPr>
            <w:tcW w:w="282" w:type="pct"/>
            <w:tcBorders>
              <w:top w:val="nil"/>
              <w:left w:val="single" w:sz="4" w:space="0" w:color="auto"/>
              <w:bottom w:val="nil"/>
              <w:right w:val="nil"/>
            </w:tcBorders>
            <w:shd w:val="clear" w:color="auto" w:fill="auto"/>
            <w:hideMark/>
          </w:tcPr>
          <w:p w14:paraId="786D685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1848B8C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38E5AF2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5E7CD3C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5D5D2C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270534A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0DC1C26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5D4C048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48563C0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F48DC7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9 058,28</w:t>
            </w:r>
          </w:p>
        </w:tc>
        <w:tc>
          <w:tcPr>
            <w:tcW w:w="290" w:type="pct"/>
            <w:tcBorders>
              <w:top w:val="single" w:sz="4" w:space="0" w:color="auto"/>
              <w:left w:val="nil"/>
              <w:bottom w:val="nil"/>
              <w:right w:val="nil"/>
            </w:tcBorders>
            <w:shd w:val="clear" w:color="auto" w:fill="auto"/>
            <w:hideMark/>
          </w:tcPr>
          <w:p w14:paraId="193E7C8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0D3B07F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579,73</w:t>
            </w:r>
          </w:p>
        </w:tc>
      </w:tr>
      <w:tr w:rsidR="00C05D6C" w:rsidRPr="00BA5427" w14:paraId="65057C62"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23C2803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lastRenderedPageBreak/>
              <w:t>16</w:t>
            </w:r>
          </w:p>
        </w:tc>
        <w:tc>
          <w:tcPr>
            <w:tcW w:w="757" w:type="pct"/>
            <w:tcBorders>
              <w:top w:val="single" w:sz="4" w:space="0" w:color="auto"/>
              <w:left w:val="nil"/>
              <w:bottom w:val="nil"/>
              <w:right w:val="nil"/>
            </w:tcBorders>
            <w:shd w:val="clear" w:color="auto" w:fill="auto"/>
            <w:hideMark/>
          </w:tcPr>
          <w:p w14:paraId="77BDE7D7"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ГЭСН10-01-047-01</w:t>
            </w:r>
          </w:p>
        </w:tc>
        <w:tc>
          <w:tcPr>
            <w:tcW w:w="876" w:type="pct"/>
            <w:gridSpan w:val="5"/>
            <w:tcBorders>
              <w:top w:val="single" w:sz="4" w:space="0" w:color="auto"/>
              <w:left w:val="nil"/>
              <w:bottom w:val="nil"/>
              <w:right w:val="nil"/>
            </w:tcBorders>
            <w:shd w:val="clear" w:color="auto" w:fill="auto"/>
            <w:hideMark/>
          </w:tcPr>
          <w:p w14:paraId="4B741AD7"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Установка блоков из ПВХ в наружных и внутренних дверных проемах: в каменных стенах площадью проема до 3 м2</w:t>
            </w:r>
          </w:p>
        </w:tc>
        <w:tc>
          <w:tcPr>
            <w:tcW w:w="278" w:type="pct"/>
            <w:tcBorders>
              <w:top w:val="single" w:sz="4" w:space="0" w:color="auto"/>
              <w:left w:val="nil"/>
              <w:bottom w:val="nil"/>
              <w:right w:val="nil"/>
            </w:tcBorders>
            <w:shd w:val="clear" w:color="auto" w:fill="auto"/>
            <w:hideMark/>
          </w:tcPr>
          <w:p w14:paraId="40368E2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м2</w:t>
            </w:r>
          </w:p>
        </w:tc>
        <w:tc>
          <w:tcPr>
            <w:tcW w:w="278" w:type="pct"/>
            <w:tcBorders>
              <w:top w:val="single" w:sz="4" w:space="0" w:color="auto"/>
              <w:left w:val="nil"/>
              <w:bottom w:val="nil"/>
              <w:right w:val="nil"/>
            </w:tcBorders>
            <w:shd w:val="clear" w:color="auto" w:fill="auto"/>
            <w:hideMark/>
          </w:tcPr>
          <w:p w14:paraId="07F79B0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0,0528</w:t>
            </w:r>
          </w:p>
        </w:tc>
        <w:tc>
          <w:tcPr>
            <w:tcW w:w="515" w:type="pct"/>
            <w:tcBorders>
              <w:top w:val="single" w:sz="4" w:space="0" w:color="auto"/>
              <w:left w:val="nil"/>
              <w:bottom w:val="nil"/>
              <w:right w:val="nil"/>
            </w:tcBorders>
            <w:shd w:val="clear" w:color="auto" w:fill="auto"/>
            <w:hideMark/>
          </w:tcPr>
          <w:p w14:paraId="4102110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07537AE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0,0528</w:t>
            </w:r>
          </w:p>
        </w:tc>
        <w:tc>
          <w:tcPr>
            <w:tcW w:w="380" w:type="pct"/>
            <w:tcBorders>
              <w:top w:val="single" w:sz="4" w:space="0" w:color="auto"/>
              <w:left w:val="nil"/>
              <w:bottom w:val="nil"/>
              <w:right w:val="nil"/>
            </w:tcBorders>
            <w:shd w:val="clear" w:color="auto" w:fill="auto"/>
            <w:hideMark/>
          </w:tcPr>
          <w:p w14:paraId="289ECF7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F895F5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41A9FE3"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0C748BE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6E26E3F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1DE9CCF8" w14:textId="77777777" w:rsidTr="00F46482">
        <w:trPr>
          <w:trHeight w:val="300"/>
        </w:trPr>
        <w:tc>
          <w:tcPr>
            <w:tcW w:w="282" w:type="pct"/>
            <w:tcBorders>
              <w:top w:val="nil"/>
              <w:left w:val="single" w:sz="4" w:space="0" w:color="auto"/>
              <w:bottom w:val="nil"/>
              <w:right w:val="nil"/>
            </w:tcBorders>
            <w:shd w:val="clear" w:color="auto" w:fill="auto"/>
            <w:hideMark/>
          </w:tcPr>
          <w:p w14:paraId="1E81B83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184A5B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08D63CD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Объем=(1,2*2,2*2) / 100</w:t>
            </w:r>
          </w:p>
        </w:tc>
      </w:tr>
      <w:tr w:rsidR="00C05D6C" w:rsidRPr="00BA5427" w14:paraId="3C39925D"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D69020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07FF91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3884082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457C08B1"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07B0DD9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731C19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3ADCD8F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68329A1D"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266586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B5A22A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7BF1876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7BE4C07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1B7FEF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ABD98C2"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69A1F7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12,0838872</w:t>
            </w:r>
          </w:p>
        </w:tc>
        <w:tc>
          <w:tcPr>
            <w:tcW w:w="380" w:type="pct"/>
            <w:tcBorders>
              <w:top w:val="nil"/>
              <w:left w:val="nil"/>
              <w:bottom w:val="nil"/>
              <w:right w:val="nil"/>
            </w:tcBorders>
            <w:shd w:val="clear" w:color="auto" w:fill="auto"/>
            <w:hideMark/>
          </w:tcPr>
          <w:p w14:paraId="51B5318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F38FA9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7F1DC01"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491DCD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AD2131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5 845,58</w:t>
            </w:r>
          </w:p>
        </w:tc>
      </w:tr>
      <w:tr w:rsidR="00C05D6C" w:rsidRPr="00BA5427" w14:paraId="03762F5F"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84F3F0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3329A8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1-100-33</w:t>
            </w:r>
          </w:p>
        </w:tc>
        <w:tc>
          <w:tcPr>
            <w:tcW w:w="876" w:type="pct"/>
            <w:gridSpan w:val="5"/>
            <w:tcBorders>
              <w:top w:val="nil"/>
              <w:left w:val="nil"/>
              <w:bottom w:val="nil"/>
              <w:right w:val="nil"/>
            </w:tcBorders>
            <w:shd w:val="clear" w:color="auto" w:fill="auto"/>
            <w:hideMark/>
          </w:tcPr>
          <w:p w14:paraId="175E3D7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3,3</w:t>
            </w:r>
          </w:p>
        </w:tc>
        <w:tc>
          <w:tcPr>
            <w:tcW w:w="278" w:type="pct"/>
            <w:tcBorders>
              <w:top w:val="nil"/>
              <w:left w:val="nil"/>
              <w:bottom w:val="nil"/>
              <w:right w:val="nil"/>
            </w:tcBorders>
            <w:shd w:val="clear" w:color="auto" w:fill="auto"/>
            <w:hideMark/>
          </w:tcPr>
          <w:p w14:paraId="1569396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0CBF43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199,01</w:t>
            </w:r>
          </w:p>
        </w:tc>
        <w:tc>
          <w:tcPr>
            <w:tcW w:w="515" w:type="pct"/>
            <w:tcBorders>
              <w:top w:val="nil"/>
              <w:left w:val="nil"/>
              <w:bottom w:val="nil"/>
              <w:right w:val="nil"/>
            </w:tcBorders>
            <w:shd w:val="clear" w:color="auto" w:fill="auto"/>
            <w:hideMark/>
          </w:tcPr>
          <w:p w14:paraId="2B64CCF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55187B5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12,0838872</w:t>
            </w:r>
          </w:p>
        </w:tc>
        <w:tc>
          <w:tcPr>
            <w:tcW w:w="380" w:type="pct"/>
            <w:tcBorders>
              <w:top w:val="nil"/>
              <w:left w:val="nil"/>
              <w:bottom w:val="nil"/>
              <w:right w:val="nil"/>
            </w:tcBorders>
            <w:shd w:val="clear" w:color="auto" w:fill="auto"/>
            <w:hideMark/>
          </w:tcPr>
          <w:p w14:paraId="2740D33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CF3F13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57AD8E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322,50</w:t>
            </w:r>
          </w:p>
        </w:tc>
        <w:tc>
          <w:tcPr>
            <w:tcW w:w="290" w:type="pct"/>
            <w:tcBorders>
              <w:top w:val="nil"/>
              <w:left w:val="nil"/>
              <w:bottom w:val="nil"/>
              <w:right w:val="nil"/>
            </w:tcBorders>
            <w:shd w:val="clear" w:color="auto" w:fill="auto"/>
            <w:hideMark/>
          </w:tcPr>
          <w:p w14:paraId="44E0CA3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EBBBE0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5 845,58</w:t>
            </w:r>
          </w:p>
        </w:tc>
      </w:tr>
      <w:tr w:rsidR="00C05D6C" w:rsidRPr="00BA5427" w14:paraId="4DDBC72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80409B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DF629F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67B3E8A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7BF224DD"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137D2155"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427474D9"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8B380CD"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960F563"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7B2CAA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11553E4"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A4028E6"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A6DB59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141,62</w:t>
            </w:r>
          </w:p>
        </w:tc>
      </w:tr>
      <w:tr w:rsidR="00C05D6C" w:rsidRPr="00BA5427" w14:paraId="53856287"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375167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DEAA1A7"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6D484AC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0969763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DE9894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3444C72"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E35A19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0,28578</w:t>
            </w:r>
          </w:p>
        </w:tc>
        <w:tc>
          <w:tcPr>
            <w:tcW w:w="380" w:type="pct"/>
            <w:tcBorders>
              <w:top w:val="nil"/>
              <w:left w:val="nil"/>
              <w:bottom w:val="nil"/>
              <w:right w:val="nil"/>
            </w:tcBorders>
            <w:shd w:val="clear" w:color="auto" w:fill="auto"/>
            <w:hideMark/>
          </w:tcPr>
          <w:p w14:paraId="0A84A7D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E27033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9B2822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03929EE"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C0A55A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145,92</w:t>
            </w:r>
          </w:p>
        </w:tc>
      </w:tr>
      <w:tr w:rsidR="00C05D6C" w:rsidRPr="00BA5427" w14:paraId="723E8495"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3F21B3F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B025CF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91.06.06-048</w:t>
            </w:r>
          </w:p>
        </w:tc>
        <w:tc>
          <w:tcPr>
            <w:tcW w:w="876" w:type="pct"/>
            <w:gridSpan w:val="5"/>
            <w:tcBorders>
              <w:top w:val="nil"/>
              <w:left w:val="nil"/>
              <w:bottom w:val="nil"/>
              <w:right w:val="nil"/>
            </w:tcBorders>
            <w:shd w:val="clear" w:color="auto" w:fill="auto"/>
            <w:hideMark/>
          </w:tcPr>
          <w:p w14:paraId="74B5D6E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Подъемники одномачтовые, грузоподъемность до 500 кг, высота подъема 45 м</w:t>
            </w:r>
          </w:p>
        </w:tc>
        <w:tc>
          <w:tcPr>
            <w:tcW w:w="278" w:type="pct"/>
            <w:tcBorders>
              <w:top w:val="nil"/>
              <w:left w:val="nil"/>
              <w:bottom w:val="nil"/>
              <w:right w:val="nil"/>
            </w:tcBorders>
            <w:shd w:val="clear" w:color="auto" w:fill="auto"/>
            <w:hideMark/>
          </w:tcPr>
          <w:p w14:paraId="7F0183C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782A384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1,05</w:t>
            </w:r>
          </w:p>
        </w:tc>
        <w:tc>
          <w:tcPr>
            <w:tcW w:w="515" w:type="pct"/>
            <w:tcBorders>
              <w:top w:val="nil"/>
              <w:left w:val="nil"/>
              <w:bottom w:val="nil"/>
              <w:right w:val="nil"/>
            </w:tcBorders>
            <w:shd w:val="clear" w:color="auto" w:fill="auto"/>
            <w:hideMark/>
          </w:tcPr>
          <w:p w14:paraId="06BE99F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5924A6C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0,0693</w:t>
            </w:r>
          </w:p>
        </w:tc>
        <w:tc>
          <w:tcPr>
            <w:tcW w:w="380" w:type="pct"/>
            <w:tcBorders>
              <w:top w:val="nil"/>
              <w:left w:val="nil"/>
              <w:bottom w:val="nil"/>
              <w:right w:val="nil"/>
            </w:tcBorders>
            <w:shd w:val="clear" w:color="auto" w:fill="auto"/>
            <w:hideMark/>
          </w:tcPr>
          <w:p w14:paraId="6E1E7C7A"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37,32</w:t>
            </w:r>
          </w:p>
        </w:tc>
        <w:tc>
          <w:tcPr>
            <w:tcW w:w="204" w:type="pct"/>
            <w:tcBorders>
              <w:top w:val="nil"/>
              <w:left w:val="nil"/>
              <w:bottom w:val="nil"/>
              <w:right w:val="nil"/>
            </w:tcBorders>
            <w:shd w:val="clear" w:color="auto" w:fill="auto"/>
            <w:hideMark/>
          </w:tcPr>
          <w:p w14:paraId="229A34E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1,47</w:t>
            </w:r>
          </w:p>
        </w:tc>
        <w:tc>
          <w:tcPr>
            <w:tcW w:w="278" w:type="pct"/>
            <w:tcBorders>
              <w:top w:val="nil"/>
              <w:left w:val="nil"/>
              <w:bottom w:val="nil"/>
              <w:right w:val="nil"/>
            </w:tcBorders>
            <w:shd w:val="clear" w:color="auto" w:fill="auto"/>
            <w:hideMark/>
          </w:tcPr>
          <w:p w14:paraId="10EC610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54,86</w:t>
            </w:r>
          </w:p>
        </w:tc>
        <w:tc>
          <w:tcPr>
            <w:tcW w:w="290" w:type="pct"/>
            <w:tcBorders>
              <w:top w:val="nil"/>
              <w:left w:val="nil"/>
              <w:bottom w:val="nil"/>
              <w:right w:val="nil"/>
            </w:tcBorders>
            <w:shd w:val="clear" w:color="auto" w:fill="auto"/>
            <w:hideMark/>
          </w:tcPr>
          <w:p w14:paraId="57522A18"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625C68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3,80</w:t>
            </w:r>
          </w:p>
        </w:tc>
      </w:tr>
      <w:tr w:rsidR="00C05D6C" w:rsidRPr="00BA5427" w14:paraId="70D74EB7" w14:textId="77777777" w:rsidTr="00F46482">
        <w:trPr>
          <w:trHeight w:val="300"/>
        </w:trPr>
        <w:tc>
          <w:tcPr>
            <w:tcW w:w="282" w:type="pct"/>
            <w:tcBorders>
              <w:top w:val="nil"/>
              <w:left w:val="single" w:sz="4" w:space="0" w:color="auto"/>
              <w:bottom w:val="nil"/>
              <w:right w:val="nil"/>
            </w:tcBorders>
            <w:shd w:val="clear" w:color="auto" w:fill="auto"/>
            <w:hideMark/>
          </w:tcPr>
          <w:p w14:paraId="637129E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761AB2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4-100-030</w:t>
            </w:r>
          </w:p>
        </w:tc>
        <w:tc>
          <w:tcPr>
            <w:tcW w:w="876" w:type="pct"/>
            <w:gridSpan w:val="5"/>
            <w:tcBorders>
              <w:top w:val="nil"/>
              <w:left w:val="nil"/>
              <w:bottom w:val="nil"/>
              <w:right w:val="nil"/>
            </w:tcBorders>
            <w:shd w:val="clear" w:color="auto" w:fill="auto"/>
            <w:hideMark/>
          </w:tcPr>
          <w:p w14:paraId="48EF08E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3 </w:t>
            </w:r>
          </w:p>
        </w:tc>
        <w:tc>
          <w:tcPr>
            <w:tcW w:w="278" w:type="pct"/>
            <w:tcBorders>
              <w:top w:val="nil"/>
              <w:left w:val="nil"/>
              <w:bottom w:val="nil"/>
              <w:right w:val="nil"/>
            </w:tcBorders>
            <w:shd w:val="clear" w:color="auto" w:fill="auto"/>
            <w:hideMark/>
          </w:tcPr>
          <w:p w14:paraId="153444D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1414F7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1,05</w:t>
            </w:r>
          </w:p>
        </w:tc>
        <w:tc>
          <w:tcPr>
            <w:tcW w:w="515" w:type="pct"/>
            <w:tcBorders>
              <w:top w:val="nil"/>
              <w:left w:val="nil"/>
              <w:bottom w:val="nil"/>
              <w:right w:val="nil"/>
            </w:tcBorders>
            <w:shd w:val="clear" w:color="auto" w:fill="auto"/>
            <w:hideMark/>
          </w:tcPr>
          <w:p w14:paraId="1193130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524EACB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0,0693</w:t>
            </w:r>
          </w:p>
        </w:tc>
        <w:tc>
          <w:tcPr>
            <w:tcW w:w="380" w:type="pct"/>
            <w:tcBorders>
              <w:top w:val="nil"/>
              <w:left w:val="nil"/>
              <w:bottom w:val="nil"/>
              <w:right w:val="nil"/>
            </w:tcBorders>
            <w:shd w:val="clear" w:color="auto" w:fill="auto"/>
            <w:hideMark/>
          </w:tcPr>
          <w:p w14:paraId="2F45D8C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59934E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18EBAF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310,74</w:t>
            </w:r>
          </w:p>
        </w:tc>
        <w:tc>
          <w:tcPr>
            <w:tcW w:w="290" w:type="pct"/>
            <w:tcBorders>
              <w:top w:val="nil"/>
              <w:left w:val="nil"/>
              <w:bottom w:val="nil"/>
              <w:right w:val="nil"/>
            </w:tcBorders>
            <w:shd w:val="clear" w:color="auto" w:fill="auto"/>
            <w:hideMark/>
          </w:tcPr>
          <w:p w14:paraId="5BA748A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3B9C28D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32,30</w:t>
            </w:r>
          </w:p>
        </w:tc>
      </w:tr>
      <w:tr w:rsidR="00C05D6C" w:rsidRPr="00BA5427" w14:paraId="386D2399"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EF3AC6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52ACBC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45D9817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4449889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54096C6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3,28</w:t>
            </w:r>
          </w:p>
        </w:tc>
        <w:tc>
          <w:tcPr>
            <w:tcW w:w="515" w:type="pct"/>
            <w:tcBorders>
              <w:top w:val="nil"/>
              <w:left w:val="nil"/>
              <w:bottom w:val="nil"/>
              <w:right w:val="nil"/>
            </w:tcBorders>
            <w:shd w:val="clear" w:color="auto" w:fill="auto"/>
            <w:hideMark/>
          </w:tcPr>
          <w:p w14:paraId="088FC48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0E73D34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0,21648</w:t>
            </w:r>
          </w:p>
        </w:tc>
        <w:tc>
          <w:tcPr>
            <w:tcW w:w="380" w:type="pct"/>
            <w:tcBorders>
              <w:top w:val="nil"/>
              <w:left w:val="nil"/>
              <w:bottom w:val="nil"/>
              <w:right w:val="nil"/>
            </w:tcBorders>
            <w:shd w:val="clear" w:color="auto" w:fill="auto"/>
            <w:hideMark/>
          </w:tcPr>
          <w:p w14:paraId="0C7D08E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3CB9C6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53ADE8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5E7797BD"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D051E6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137,82</w:t>
            </w:r>
          </w:p>
        </w:tc>
      </w:tr>
      <w:tr w:rsidR="00C05D6C" w:rsidRPr="00BA5427" w14:paraId="6D694047" w14:textId="77777777" w:rsidTr="00F46482">
        <w:trPr>
          <w:trHeight w:val="300"/>
        </w:trPr>
        <w:tc>
          <w:tcPr>
            <w:tcW w:w="282" w:type="pct"/>
            <w:tcBorders>
              <w:top w:val="nil"/>
              <w:left w:val="single" w:sz="4" w:space="0" w:color="auto"/>
              <w:bottom w:val="nil"/>
              <w:right w:val="nil"/>
            </w:tcBorders>
            <w:shd w:val="clear" w:color="auto" w:fill="auto"/>
            <w:hideMark/>
          </w:tcPr>
          <w:p w14:paraId="4DFB82E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4DA3F2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03B55D1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5FC1DFE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BB6730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3,28</w:t>
            </w:r>
          </w:p>
        </w:tc>
        <w:tc>
          <w:tcPr>
            <w:tcW w:w="515" w:type="pct"/>
            <w:tcBorders>
              <w:top w:val="nil"/>
              <w:left w:val="nil"/>
              <w:bottom w:val="nil"/>
              <w:right w:val="nil"/>
            </w:tcBorders>
            <w:shd w:val="clear" w:color="auto" w:fill="auto"/>
            <w:hideMark/>
          </w:tcPr>
          <w:p w14:paraId="1166FD6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37132A1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0,21648</w:t>
            </w:r>
          </w:p>
        </w:tc>
        <w:tc>
          <w:tcPr>
            <w:tcW w:w="380" w:type="pct"/>
            <w:tcBorders>
              <w:top w:val="nil"/>
              <w:left w:val="nil"/>
              <w:bottom w:val="nil"/>
              <w:right w:val="nil"/>
            </w:tcBorders>
            <w:shd w:val="clear" w:color="auto" w:fill="auto"/>
            <w:hideMark/>
          </w:tcPr>
          <w:p w14:paraId="754167A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932423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8231C0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05F6656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589BD5E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113,62</w:t>
            </w:r>
          </w:p>
        </w:tc>
      </w:tr>
      <w:tr w:rsidR="00C05D6C" w:rsidRPr="00BA5427" w14:paraId="4A73C8D8"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9D3C35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BF937C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32DD5AB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70ED98EF"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6610F817"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340A8085"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1F132F4"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D3C7CCD"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48CAD3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3DE3B26"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F8FF9AB"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169FF4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3 336,08</w:t>
            </w:r>
          </w:p>
        </w:tc>
      </w:tr>
      <w:tr w:rsidR="00C05D6C" w:rsidRPr="00BA5427" w14:paraId="511A2EF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6ECF63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BAD629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01.7.03.04-0001</w:t>
            </w:r>
          </w:p>
        </w:tc>
        <w:tc>
          <w:tcPr>
            <w:tcW w:w="876" w:type="pct"/>
            <w:gridSpan w:val="5"/>
            <w:tcBorders>
              <w:top w:val="nil"/>
              <w:left w:val="nil"/>
              <w:bottom w:val="nil"/>
              <w:right w:val="nil"/>
            </w:tcBorders>
            <w:shd w:val="clear" w:color="auto" w:fill="auto"/>
            <w:hideMark/>
          </w:tcPr>
          <w:p w14:paraId="25ACC5F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Электроэнергия</w:t>
            </w:r>
          </w:p>
        </w:tc>
        <w:tc>
          <w:tcPr>
            <w:tcW w:w="278" w:type="pct"/>
            <w:tcBorders>
              <w:top w:val="nil"/>
              <w:left w:val="nil"/>
              <w:bottom w:val="nil"/>
              <w:right w:val="nil"/>
            </w:tcBorders>
            <w:shd w:val="clear" w:color="auto" w:fill="auto"/>
            <w:hideMark/>
          </w:tcPr>
          <w:p w14:paraId="7033D05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кВт-ч</w:t>
            </w:r>
          </w:p>
        </w:tc>
        <w:tc>
          <w:tcPr>
            <w:tcW w:w="278" w:type="pct"/>
            <w:tcBorders>
              <w:top w:val="nil"/>
              <w:left w:val="nil"/>
              <w:bottom w:val="nil"/>
              <w:right w:val="nil"/>
            </w:tcBorders>
            <w:shd w:val="clear" w:color="auto" w:fill="auto"/>
            <w:hideMark/>
          </w:tcPr>
          <w:p w14:paraId="0ECCDFF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24,39</w:t>
            </w:r>
          </w:p>
        </w:tc>
        <w:tc>
          <w:tcPr>
            <w:tcW w:w="515" w:type="pct"/>
            <w:tcBorders>
              <w:top w:val="nil"/>
              <w:left w:val="nil"/>
              <w:bottom w:val="nil"/>
              <w:right w:val="nil"/>
            </w:tcBorders>
            <w:shd w:val="clear" w:color="auto" w:fill="auto"/>
            <w:hideMark/>
          </w:tcPr>
          <w:p w14:paraId="64B7F2E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FEE2CE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1,287792</w:t>
            </w:r>
          </w:p>
        </w:tc>
        <w:tc>
          <w:tcPr>
            <w:tcW w:w="380" w:type="pct"/>
            <w:tcBorders>
              <w:top w:val="nil"/>
              <w:left w:val="nil"/>
              <w:bottom w:val="nil"/>
              <w:right w:val="nil"/>
            </w:tcBorders>
            <w:shd w:val="clear" w:color="auto" w:fill="auto"/>
            <w:hideMark/>
          </w:tcPr>
          <w:p w14:paraId="6F3E9C5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FFFEB5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7F4B56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7,50</w:t>
            </w:r>
          </w:p>
        </w:tc>
        <w:tc>
          <w:tcPr>
            <w:tcW w:w="290" w:type="pct"/>
            <w:tcBorders>
              <w:top w:val="nil"/>
              <w:left w:val="nil"/>
              <w:bottom w:val="nil"/>
              <w:right w:val="nil"/>
            </w:tcBorders>
            <w:shd w:val="clear" w:color="auto" w:fill="auto"/>
            <w:hideMark/>
          </w:tcPr>
          <w:p w14:paraId="71DF5AB3"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0A766A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9,66</w:t>
            </w:r>
          </w:p>
        </w:tc>
      </w:tr>
      <w:tr w:rsidR="00C05D6C" w:rsidRPr="00BA5427" w14:paraId="2BC50F26" w14:textId="77777777" w:rsidTr="00F46482">
        <w:trPr>
          <w:trHeight w:val="900"/>
        </w:trPr>
        <w:tc>
          <w:tcPr>
            <w:tcW w:w="282" w:type="pct"/>
            <w:tcBorders>
              <w:top w:val="nil"/>
              <w:left w:val="single" w:sz="4" w:space="0" w:color="auto"/>
              <w:bottom w:val="nil"/>
              <w:right w:val="nil"/>
            </w:tcBorders>
            <w:shd w:val="clear" w:color="auto" w:fill="auto"/>
            <w:vAlign w:val="center"/>
            <w:hideMark/>
          </w:tcPr>
          <w:p w14:paraId="7487D3A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9D084E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01.7.06.02-0001</w:t>
            </w:r>
          </w:p>
        </w:tc>
        <w:tc>
          <w:tcPr>
            <w:tcW w:w="876" w:type="pct"/>
            <w:gridSpan w:val="5"/>
            <w:tcBorders>
              <w:top w:val="nil"/>
              <w:left w:val="nil"/>
              <w:bottom w:val="nil"/>
              <w:right w:val="nil"/>
            </w:tcBorders>
            <w:shd w:val="clear" w:color="auto" w:fill="auto"/>
            <w:hideMark/>
          </w:tcPr>
          <w:p w14:paraId="6F87E29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Ленты гидроизоляционные, паропроницаемые бутилкаучуковые, из нетканого материала мембранного типа, с липким покрытием по краям с внутренней стороны и антиадгезионным покрытием, цвет бежевый, ширина 80 мм</w:t>
            </w:r>
          </w:p>
        </w:tc>
        <w:tc>
          <w:tcPr>
            <w:tcW w:w="278" w:type="pct"/>
            <w:tcBorders>
              <w:top w:val="nil"/>
              <w:left w:val="nil"/>
              <w:bottom w:val="nil"/>
              <w:right w:val="nil"/>
            </w:tcBorders>
            <w:shd w:val="clear" w:color="auto" w:fill="auto"/>
            <w:hideMark/>
          </w:tcPr>
          <w:p w14:paraId="4B0CB60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41B068C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445</w:t>
            </w:r>
          </w:p>
        </w:tc>
        <w:tc>
          <w:tcPr>
            <w:tcW w:w="515" w:type="pct"/>
            <w:tcBorders>
              <w:top w:val="nil"/>
              <w:left w:val="nil"/>
              <w:bottom w:val="nil"/>
              <w:right w:val="nil"/>
            </w:tcBorders>
            <w:shd w:val="clear" w:color="auto" w:fill="auto"/>
            <w:hideMark/>
          </w:tcPr>
          <w:p w14:paraId="27B0C7F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43F49D4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23,496</w:t>
            </w:r>
          </w:p>
        </w:tc>
        <w:tc>
          <w:tcPr>
            <w:tcW w:w="380" w:type="pct"/>
            <w:tcBorders>
              <w:top w:val="nil"/>
              <w:left w:val="nil"/>
              <w:bottom w:val="nil"/>
              <w:right w:val="nil"/>
            </w:tcBorders>
            <w:shd w:val="clear" w:color="auto" w:fill="auto"/>
            <w:hideMark/>
          </w:tcPr>
          <w:p w14:paraId="1A43B13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24,39</w:t>
            </w:r>
          </w:p>
        </w:tc>
        <w:tc>
          <w:tcPr>
            <w:tcW w:w="204" w:type="pct"/>
            <w:tcBorders>
              <w:top w:val="nil"/>
              <w:left w:val="nil"/>
              <w:bottom w:val="nil"/>
              <w:right w:val="nil"/>
            </w:tcBorders>
            <w:shd w:val="clear" w:color="auto" w:fill="auto"/>
            <w:hideMark/>
          </w:tcPr>
          <w:p w14:paraId="31F2A329"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1,53</w:t>
            </w:r>
          </w:p>
        </w:tc>
        <w:tc>
          <w:tcPr>
            <w:tcW w:w="278" w:type="pct"/>
            <w:tcBorders>
              <w:top w:val="nil"/>
              <w:left w:val="nil"/>
              <w:bottom w:val="nil"/>
              <w:right w:val="nil"/>
            </w:tcBorders>
            <w:shd w:val="clear" w:color="auto" w:fill="auto"/>
            <w:hideMark/>
          </w:tcPr>
          <w:p w14:paraId="446A325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37,32</w:t>
            </w:r>
          </w:p>
        </w:tc>
        <w:tc>
          <w:tcPr>
            <w:tcW w:w="290" w:type="pct"/>
            <w:tcBorders>
              <w:top w:val="nil"/>
              <w:left w:val="nil"/>
              <w:bottom w:val="nil"/>
              <w:right w:val="nil"/>
            </w:tcBorders>
            <w:shd w:val="clear" w:color="auto" w:fill="auto"/>
            <w:hideMark/>
          </w:tcPr>
          <w:p w14:paraId="391AE4CA"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7C7EC6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876,87</w:t>
            </w:r>
          </w:p>
        </w:tc>
      </w:tr>
      <w:tr w:rsidR="00C05D6C" w:rsidRPr="00BA5427" w14:paraId="11CE41BD" w14:textId="77777777" w:rsidTr="00F46482">
        <w:trPr>
          <w:trHeight w:val="900"/>
        </w:trPr>
        <w:tc>
          <w:tcPr>
            <w:tcW w:w="282" w:type="pct"/>
            <w:tcBorders>
              <w:top w:val="nil"/>
              <w:left w:val="single" w:sz="4" w:space="0" w:color="auto"/>
              <w:bottom w:val="nil"/>
              <w:right w:val="nil"/>
            </w:tcBorders>
            <w:shd w:val="clear" w:color="auto" w:fill="auto"/>
            <w:vAlign w:val="center"/>
            <w:hideMark/>
          </w:tcPr>
          <w:p w14:paraId="41E2F59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AF4014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01.7.06.11-0001</w:t>
            </w:r>
          </w:p>
        </w:tc>
        <w:tc>
          <w:tcPr>
            <w:tcW w:w="876" w:type="pct"/>
            <w:gridSpan w:val="5"/>
            <w:tcBorders>
              <w:top w:val="nil"/>
              <w:left w:val="nil"/>
              <w:bottom w:val="nil"/>
              <w:right w:val="nil"/>
            </w:tcBorders>
            <w:shd w:val="clear" w:color="auto" w:fill="auto"/>
            <w:hideMark/>
          </w:tcPr>
          <w:p w14:paraId="3DE140A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Ленты предварительно сжатые уплотнительные саморасширяющиеся на основе пенополиуретана, с липким слоем с одной стороны, ширина 10 мм, </w:t>
            </w:r>
            <w:r w:rsidRPr="00BA5427">
              <w:rPr>
                <w:rFonts w:ascii="Arial" w:eastAsia="Times New Roman" w:hAnsi="Arial" w:cs="Arial"/>
                <w:sz w:val="16"/>
                <w:szCs w:val="16"/>
                <w:lang w:eastAsia="ru-RU"/>
              </w:rPr>
              <w:lastRenderedPageBreak/>
              <w:t>толщина в сжатом состоянии 4 мм, толщина в расширенном состоянии 20 мм</w:t>
            </w:r>
          </w:p>
        </w:tc>
        <w:tc>
          <w:tcPr>
            <w:tcW w:w="278" w:type="pct"/>
            <w:tcBorders>
              <w:top w:val="nil"/>
              <w:left w:val="nil"/>
              <w:bottom w:val="nil"/>
              <w:right w:val="nil"/>
            </w:tcBorders>
            <w:shd w:val="clear" w:color="auto" w:fill="auto"/>
            <w:hideMark/>
          </w:tcPr>
          <w:p w14:paraId="057A344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10 м</w:t>
            </w:r>
          </w:p>
        </w:tc>
        <w:tc>
          <w:tcPr>
            <w:tcW w:w="278" w:type="pct"/>
            <w:tcBorders>
              <w:top w:val="nil"/>
              <w:left w:val="nil"/>
              <w:bottom w:val="nil"/>
              <w:right w:val="nil"/>
            </w:tcBorders>
            <w:shd w:val="clear" w:color="auto" w:fill="auto"/>
            <w:hideMark/>
          </w:tcPr>
          <w:p w14:paraId="3C34CAC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29,3</w:t>
            </w:r>
          </w:p>
        </w:tc>
        <w:tc>
          <w:tcPr>
            <w:tcW w:w="515" w:type="pct"/>
            <w:tcBorders>
              <w:top w:val="nil"/>
              <w:left w:val="nil"/>
              <w:bottom w:val="nil"/>
              <w:right w:val="nil"/>
            </w:tcBorders>
            <w:shd w:val="clear" w:color="auto" w:fill="auto"/>
            <w:hideMark/>
          </w:tcPr>
          <w:p w14:paraId="5053401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24CE23A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1,54704</w:t>
            </w:r>
          </w:p>
        </w:tc>
        <w:tc>
          <w:tcPr>
            <w:tcW w:w="380" w:type="pct"/>
            <w:tcBorders>
              <w:top w:val="nil"/>
              <w:left w:val="nil"/>
              <w:bottom w:val="nil"/>
              <w:right w:val="nil"/>
            </w:tcBorders>
            <w:shd w:val="clear" w:color="auto" w:fill="auto"/>
            <w:hideMark/>
          </w:tcPr>
          <w:p w14:paraId="133B404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158,82</w:t>
            </w:r>
          </w:p>
        </w:tc>
        <w:tc>
          <w:tcPr>
            <w:tcW w:w="204" w:type="pct"/>
            <w:tcBorders>
              <w:top w:val="nil"/>
              <w:left w:val="nil"/>
              <w:bottom w:val="nil"/>
              <w:right w:val="nil"/>
            </w:tcBorders>
            <w:shd w:val="clear" w:color="auto" w:fill="auto"/>
            <w:hideMark/>
          </w:tcPr>
          <w:p w14:paraId="631C84A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1,53</w:t>
            </w:r>
          </w:p>
        </w:tc>
        <w:tc>
          <w:tcPr>
            <w:tcW w:w="278" w:type="pct"/>
            <w:tcBorders>
              <w:top w:val="nil"/>
              <w:left w:val="nil"/>
              <w:bottom w:val="nil"/>
              <w:right w:val="nil"/>
            </w:tcBorders>
            <w:shd w:val="clear" w:color="auto" w:fill="auto"/>
            <w:hideMark/>
          </w:tcPr>
          <w:p w14:paraId="5819FDB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242,99</w:t>
            </w:r>
          </w:p>
        </w:tc>
        <w:tc>
          <w:tcPr>
            <w:tcW w:w="290" w:type="pct"/>
            <w:tcBorders>
              <w:top w:val="nil"/>
              <w:left w:val="nil"/>
              <w:bottom w:val="nil"/>
              <w:right w:val="nil"/>
            </w:tcBorders>
            <w:shd w:val="clear" w:color="auto" w:fill="auto"/>
            <w:hideMark/>
          </w:tcPr>
          <w:p w14:paraId="782749C4"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645E0D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375,92</w:t>
            </w:r>
          </w:p>
        </w:tc>
      </w:tr>
      <w:tr w:rsidR="00C05D6C" w:rsidRPr="00BA5427" w14:paraId="2169E0A7"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30BCAFA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1AB51C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01.7.14.01-0002</w:t>
            </w:r>
          </w:p>
        </w:tc>
        <w:tc>
          <w:tcPr>
            <w:tcW w:w="876" w:type="pct"/>
            <w:gridSpan w:val="5"/>
            <w:tcBorders>
              <w:top w:val="nil"/>
              <w:left w:val="nil"/>
              <w:bottom w:val="nil"/>
              <w:right w:val="nil"/>
            </w:tcBorders>
            <w:shd w:val="clear" w:color="auto" w:fill="auto"/>
            <w:hideMark/>
          </w:tcPr>
          <w:p w14:paraId="346D8E1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Герметик пенополиуретановый (пена монтажная) универсальный, объем 1000 мл</w:t>
            </w:r>
          </w:p>
        </w:tc>
        <w:tc>
          <w:tcPr>
            <w:tcW w:w="278" w:type="pct"/>
            <w:tcBorders>
              <w:top w:val="nil"/>
              <w:left w:val="nil"/>
              <w:bottom w:val="nil"/>
              <w:right w:val="nil"/>
            </w:tcBorders>
            <w:shd w:val="clear" w:color="auto" w:fill="auto"/>
            <w:hideMark/>
          </w:tcPr>
          <w:p w14:paraId="69F1152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шт</w:t>
            </w:r>
          </w:p>
        </w:tc>
        <w:tc>
          <w:tcPr>
            <w:tcW w:w="278" w:type="pct"/>
            <w:tcBorders>
              <w:top w:val="nil"/>
              <w:left w:val="nil"/>
              <w:bottom w:val="nil"/>
              <w:right w:val="nil"/>
            </w:tcBorders>
            <w:shd w:val="clear" w:color="auto" w:fill="auto"/>
            <w:hideMark/>
          </w:tcPr>
          <w:p w14:paraId="60C511E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92,63</w:t>
            </w:r>
          </w:p>
        </w:tc>
        <w:tc>
          <w:tcPr>
            <w:tcW w:w="515" w:type="pct"/>
            <w:tcBorders>
              <w:top w:val="nil"/>
              <w:left w:val="nil"/>
              <w:bottom w:val="nil"/>
              <w:right w:val="nil"/>
            </w:tcBorders>
            <w:shd w:val="clear" w:color="auto" w:fill="auto"/>
            <w:hideMark/>
          </w:tcPr>
          <w:p w14:paraId="034C55C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2283C07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4,890864</w:t>
            </w:r>
          </w:p>
        </w:tc>
        <w:tc>
          <w:tcPr>
            <w:tcW w:w="380" w:type="pct"/>
            <w:tcBorders>
              <w:top w:val="nil"/>
              <w:left w:val="nil"/>
              <w:bottom w:val="nil"/>
              <w:right w:val="nil"/>
            </w:tcBorders>
            <w:shd w:val="clear" w:color="auto" w:fill="auto"/>
            <w:hideMark/>
          </w:tcPr>
          <w:p w14:paraId="337B2A7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241,35</w:t>
            </w:r>
          </w:p>
        </w:tc>
        <w:tc>
          <w:tcPr>
            <w:tcW w:w="204" w:type="pct"/>
            <w:tcBorders>
              <w:top w:val="nil"/>
              <w:left w:val="nil"/>
              <w:bottom w:val="nil"/>
              <w:right w:val="nil"/>
            </w:tcBorders>
            <w:shd w:val="clear" w:color="auto" w:fill="auto"/>
            <w:hideMark/>
          </w:tcPr>
          <w:p w14:paraId="1717E4A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1,25</w:t>
            </w:r>
          </w:p>
        </w:tc>
        <w:tc>
          <w:tcPr>
            <w:tcW w:w="278" w:type="pct"/>
            <w:tcBorders>
              <w:top w:val="nil"/>
              <w:left w:val="nil"/>
              <w:bottom w:val="nil"/>
              <w:right w:val="nil"/>
            </w:tcBorders>
            <w:shd w:val="clear" w:color="auto" w:fill="auto"/>
            <w:hideMark/>
          </w:tcPr>
          <w:p w14:paraId="0AACA07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301,69</w:t>
            </w:r>
          </w:p>
        </w:tc>
        <w:tc>
          <w:tcPr>
            <w:tcW w:w="290" w:type="pct"/>
            <w:tcBorders>
              <w:top w:val="nil"/>
              <w:left w:val="nil"/>
              <w:bottom w:val="nil"/>
              <w:right w:val="nil"/>
            </w:tcBorders>
            <w:shd w:val="clear" w:color="auto" w:fill="auto"/>
            <w:hideMark/>
          </w:tcPr>
          <w:p w14:paraId="1B9479A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A0BCAA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1 475,52</w:t>
            </w:r>
          </w:p>
        </w:tc>
      </w:tr>
      <w:tr w:rsidR="00C05D6C" w:rsidRPr="00BA5427" w14:paraId="510B6C71"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75DC2FC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B2289B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01.7.15.07-0005</w:t>
            </w:r>
          </w:p>
        </w:tc>
        <w:tc>
          <w:tcPr>
            <w:tcW w:w="876" w:type="pct"/>
            <w:gridSpan w:val="5"/>
            <w:tcBorders>
              <w:top w:val="nil"/>
              <w:left w:val="nil"/>
              <w:bottom w:val="nil"/>
              <w:right w:val="nil"/>
            </w:tcBorders>
            <w:shd w:val="clear" w:color="auto" w:fill="auto"/>
            <w:hideMark/>
          </w:tcPr>
          <w:p w14:paraId="170AEF6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Дюбели стальные рамные монтажные, диаметр 10 мм, длина 130 (132) мм</w:t>
            </w:r>
          </w:p>
        </w:tc>
        <w:tc>
          <w:tcPr>
            <w:tcW w:w="278" w:type="pct"/>
            <w:tcBorders>
              <w:top w:val="nil"/>
              <w:left w:val="nil"/>
              <w:bottom w:val="nil"/>
              <w:right w:val="nil"/>
            </w:tcBorders>
            <w:shd w:val="clear" w:color="auto" w:fill="auto"/>
            <w:hideMark/>
          </w:tcPr>
          <w:p w14:paraId="198F10C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 шт</w:t>
            </w:r>
          </w:p>
        </w:tc>
        <w:tc>
          <w:tcPr>
            <w:tcW w:w="278" w:type="pct"/>
            <w:tcBorders>
              <w:top w:val="nil"/>
              <w:left w:val="nil"/>
              <w:bottom w:val="nil"/>
              <w:right w:val="nil"/>
            </w:tcBorders>
            <w:shd w:val="clear" w:color="auto" w:fill="auto"/>
            <w:hideMark/>
          </w:tcPr>
          <w:p w14:paraId="2084157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65,2</w:t>
            </w:r>
          </w:p>
        </w:tc>
        <w:tc>
          <w:tcPr>
            <w:tcW w:w="515" w:type="pct"/>
            <w:tcBorders>
              <w:top w:val="nil"/>
              <w:left w:val="nil"/>
              <w:bottom w:val="nil"/>
              <w:right w:val="nil"/>
            </w:tcBorders>
            <w:shd w:val="clear" w:color="auto" w:fill="auto"/>
            <w:hideMark/>
          </w:tcPr>
          <w:p w14:paraId="06372D6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DD669D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3,44256</w:t>
            </w:r>
          </w:p>
        </w:tc>
        <w:tc>
          <w:tcPr>
            <w:tcW w:w="380" w:type="pct"/>
            <w:tcBorders>
              <w:top w:val="nil"/>
              <w:left w:val="nil"/>
              <w:bottom w:val="nil"/>
              <w:right w:val="nil"/>
            </w:tcBorders>
            <w:shd w:val="clear" w:color="auto" w:fill="auto"/>
            <w:hideMark/>
          </w:tcPr>
          <w:p w14:paraId="75A8371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92,73</w:t>
            </w:r>
          </w:p>
        </w:tc>
        <w:tc>
          <w:tcPr>
            <w:tcW w:w="204" w:type="pct"/>
            <w:tcBorders>
              <w:top w:val="nil"/>
              <w:left w:val="nil"/>
              <w:bottom w:val="nil"/>
              <w:right w:val="nil"/>
            </w:tcBorders>
            <w:shd w:val="clear" w:color="auto" w:fill="auto"/>
            <w:hideMark/>
          </w:tcPr>
          <w:p w14:paraId="5157996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1,35</w:t>
            </w:r>
          </w:p>
        </w:tc>
        <w:tc>
          <w:tcPr>
            <w:tcW w:w="278" w:type="pct"/>
            <w:tcBorders>
              <w:top w:val="nil"/>
              <w:left w:val="nil"/>
              <w:bottom w:val="nil"/>
              <w:right w:val="nil"/>
            </w:tcBorders>
            <w:shd w:val="clear" w:color="auto" w:fill="auto"/>
            <w:hideMark/>
          </w:tcPr>
          <w:p w14:paraId="28A5932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125,19</w:t>
            </w:r>
          </w:p>
        </w:tc>
        <w:tc>
          <w:tcPr>
            <w:tcW w:w="290" w:type="pct"/>
            <w:tcBorders>
              <w:top w:val="nil"/>
              <w:left w:val="nil"/>
              <w:bottom w:val="nil"/>
              <w:right w:val="nil"/>
            </w:tcBorders>
            <w:shd w:val="clear" w:color="auto" w:fill="auto"/>
            <w:hideMark/>
          </w:tcPr>
          <w:p w14:paraId="730A6374"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0964CC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430,97</w:t>
            </w:r>
          </w:p>
        </w:tc>
      </w:tr>
      <w:tr w:rsidR="00C05D6C" w:rsidRPr="00BA5427" w14:paraId="79E84976"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E4C0D4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6A6620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11.3.03.15-0021</w:t>
            </w:r>
          </w:p>
        </w:tc>
        <w:tc>
          <w:tcPr>
            <w:tcW w:w="876" w:type="pct"/>
            <w:gridSpan w:val="5"/>
            <w:tcBorders>
              <w:top w:val="nil"/>
              <w:left w:val="nil"/>
              <w:bottom w:val="nil"/>
              <w:right w:val="nil"/>
            </w:tcBorders>
            <w:shd w:val="clear" w:color="auto" w:fill="auto"/>
            <w:hideMark/>
          </w:tcPr>
          <w:p w14:paraId="380B0BA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Клинья пластиковые монтажные</w:t>
            </w:r>
          </w:p>
        </w:tc>
        <w:tc>
          <w:tcPr>
            <w:tcW w:w="278" w:type="pct"/>
            <w:tcBorders>
              <w:top w:val="nil"/>
              <w:left w:val="nil"/>
              <w:bottom w:val="nil"/>
              <w:right w:val="nil"/>
            </w:tcBorders>
            <w:shd w:val="clear" w:color="auto" w:fill="auto"/>
            <w:hideMark/>
          </w:tcPr>
          <w:p w14:paraId="1ACA8AC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100 шт</w:t>
            </w:r>
          </w:p>
        </w:tc>
        <w:tc>
          <w:tcPr>
            <w:tcW w:w="278" w:type="pct"/>
            <w:tcBorders>
              <w:top w:val="nil"/>
              <w:left w:val="nil"/>
              <w:bottom w:val="nil"/>
              <w:right w:val="nil"/>
            </w:tcBorders>
            <w:shd w:val="clear" w:color="auto" w:fill="auto"/>
            <w:hideMark/>
          </w:tcPr>
          <w:p w14:paraId="673A422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8</w:t>
            </w:r>
          </w:p>
        </w:tc>
        <w:tc>
          <w:tcPr>
            <w:tcW w:w="515" w:type="pct"/>
            <w:tcBorders>
              <w:top w:val="nil"/>
              <w:left w:val="nil"/>
              <w:bottom w:val="nil"/>
              <w:right w:val="nil"/>
            </w:tcBorders>
            <w:shd w:val="clear" w:color="auto" w:fill="auto"/>
            <w:hideMark/>
          </w:tcPr>
          <w:p w14:paraId="4109319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18C0D3D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0,4224</w:t>
            </w:r>
          </w:p>
        </w:tc>
        <w:tc>
          <w:tcPr>
            <w:tcW w:w="380" w:type="pct"/>
            <w:tcBorders>
              <w:top w:val="nil"/>
              <w:left w:val="nil"/>
              <w:bottom w:val="nil"/>
              <w:right w:val="nil"/>
            </w:tcBorders>
            <w:shd w:val="clear" w:color="auto" w:fill="auto"/>
            <w:hideMark/>
          </w:tcPr>
          <w:p w14:paraId="388A977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369,80</w:t>
            </w:r>
          </w:p>
        </w:tc>
        <w:tc>
          <w:tcPr>
            <w:tcW w:w="204" w:type="pct"/>
            <w:tcBorders>
              <w:top w:val="nil"/>
              <w:left w:val="nil"/>
              <w:bottom w:val="nil"/>
              <w:right w:val="nil"/>
            </w:tcBorders>
            <w:shd w:val="clear" w:color="auto" w:fill="auto"/>
            <w:hideMark/>
          </w:tcPr>
          <w:p w14:paraId="37E2C12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1,07</w:t>
            </w:r>
          </w:p>
        </w:tc>
        <w:tc>
          <w:tcPr>
            <w:tcW w:w="278" w:type="pct"/>
            <w:tcBorders>
              <w:top w:val="nil"/>
              <w:left w:val="nil"/>
              <w:bottom w:val="nil"/>
              <w:right w:val="nil"/>
            </w:tcBorders>
            <w:shd w:val="clear" w:color="auto" w:fill="auto"/>
            <w:hideMark/>
          </w:tcPr>
          <w:p w14:paraId="11198D4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395,69</w:t>
            </w:r>
          </w:p>
        </w:tc>
        <w:tc>
          <w:tcPr>
            <w:tcW w:w="290" w:type="pct"/>
            <w:tcBorders>
              <w:top w:val="nil"/>
              <w:left w:val="nil"/>
              <w:bottom w:val="nil"/>
              <w:right w:val="nil"/>
            </w:tcBorders>
            <w:shd w:val="clear" w:color="auto" w:fill="auto"/>
            <w:hideMark/>
          </w:tcPr>
          <w:p w14:paraId="1C4CA90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3FDC7D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167,14</w:t>
            </w:r>
          </w:p>
        </w:tc>
      </w:tr>
      <w:tr w:rsidR="00C05D6C" w:rsidRPr="00BA5427" w14:paraId="050EE6EE" w14:textId="77777777" w:rsidTr="00F46482">
        <w:trPr>
          <w:trHeight w:val="300"/>
        </w:trPr>
        <w:tc>
          <w:tcPr>
            <w:tcW w:w="282" w:type="pct"/>
            <w:tcBorders>
              <w:top w:val="nil"/>
              <w:left w:val="single" w:sz="4" w:space="0" w:color="auto"/>
              <w:bottom w:val="nil"/>
              <w:right w:val="nil"/>
            </w:tcBorders>
            <w:shd w:val="clear" w:color="auto" w:fill="auto"/>
            <w:hideMark/>
          </w:tcPr>
          <w:p w14:paraId="5F572336"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2CEEA576"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11.3.01.02</w:t>
            </w:r>
          </w:p>
        </w:tc>
        <w:tc>
          <w:tcPr>
            <w:tcW w:w="876" w:type="pct"/>
            <w:gridSpan w:val="5"/>
            <w:tcBorders>
              <w:top w:val="nil"/>
              <w:left w:val="nil"/>
              <w:bottom w:val="nil"/>
              <w:right w:val="nil"/>
            </w:tcBorders>
            <w:shd w:val="clear" w:color="auto" w:fill="auto"/>
            <w:hideMark/>
          </w:tcPr>
          <w:p w14:paraId="5A4E6759"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Блоки дверные входные из поливинилхлоридных профилей</w:t>
            </w:r>
          </w:p>
        </w:tc>
        <w:tc>
          <w:tcPr>
            <w:tcW w:w="278" w:type="pct"/>
            <w:tcBorders>
              <w:top w:val="nil"/>
              <w:left w:val="nil"/>
              <w:bottom w:val="nil"/>
              <w:right w:val="nil"/>
            </w:tcBorders>
            <w:shd w:val="clear" w:color="auto" w:fill="auto"/>
            <w:hideMark/>
          </w:tcPr>
          <w:p w14:paraId="0CDFA61D"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м2</w:t>
            </w:r>
          </w:p>
        </w:tc>
        <w:tc>
          <w:tcPr>
            <w:tcW w:w="278" w:type="pct"/>
            <w:tcBorders>
              <w:top w:val="nil"/>
              <w:left w:val="nil"/>
              <w:bottom w:val="nil"/>
              <w:right w:val="nil"/>
            </w:tcBorders>
            <w:shd w:val="clear" w:color="auto" w:fill="auto"/>
            <w:hideMark/>
          </w:tcPr>
          <w:p w14:paraId="7AF465C5"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100</w:t>
            </w:r>
          </w:p>
        </w:tc>
        <w:tc>
          <w:tcPr>
            <w:tcW w:w="515" w:type="pct"/>
            <w:tcBorders>
              <w:top w:val="nil"/>
              <w:left w:val="nil"/>
              <w:bottom w:val="nil"/>
              <w:right w:val="nil"/>
            </w:tcBorders>
            <w:shd w:val="clear" w:color="auto" w:fill="auto"/>
            <w:hideMark/>
          </w:tcPr>
          <w:p w14:paraId="0CF14276"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1E8F6124"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5,28</w:t>
            </w:r>
          </w:p>
        </w:tc>
        <w:tc>
          <w:tcPr>
            <w:tcW w:w="380" w:type="pct"/>
            <w:tcBorders>
              <w:top w:val="nil"/>
              <w:left w:val="nil"/>
              <w:bottom w:val="nil"/>
              <w:right w:val="nil"/>
            </w:tcBorders>
            <w:shd w:val="clear" w:color="auto" w:fill="auto"/>
            <w:hideMark/>
          </w:tcPr>
          <w:p w14:paraId="7D8E655C"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5AD37EF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EBAD65E"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0BED20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38C3661"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0348E9B3"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7BDFB1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E55CDBC"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7CC28A39"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4E3DA03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D396E5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0F4A2D0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2BAE85A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614AAAF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088DA84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D7CE6B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7BAB9BD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0185C0FA"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9 469,20</w:t>
            </w:r>
          </w:p>
        </w:tc>
      </w:tr>
      <w:tr w:rsidR="00C05D6C" w:rsidRPr="00BA5427" w14:paraId="236D03A6" w14:textId="77777777" w:rsidTr="00F46482">
        <w:trPr>
          <w:trHeight w:val="300"/>
        </w:trPr>
        <w:tc>
          <w:tcPr>
            <w:tcW w:w="282" w:type="pct"/>
            <w:tcBorders>
              <w:top w:val="nil"/>
              <w:left w:val="single" w:sz="4" w:space="0" w:color="auto"/>
              <w:bottom w:val="nil"/>
              <w:right w:val="nil"/>
            </w:tcBorders>
            <w:shd w:val="clear" w:color="auto" w:fill="auto"/>
            <w:hideMark/>
          </w:tcPr>
          <w:p w14:paraId="1F3A385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78F5AEC"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719FD29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1B5F75B7"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3833B0D8"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32140D43"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64D7F0F"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26103360"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568FA3F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F914BFC"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41CF0E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553303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5 991,50</w:t>
            </w:r>
          </w:p>
        </w:tc>
      </w:tr>
      <w:tr w:rsidR="00C05D6C" w:rsidRPr="00BA5427" w14:paraId="046CC521" w14:textId="77777777" w:rsidTr="00F46482">
        <w:trPr>
          <w:trHeight w:val="300"/>
        </w:trPr>
        <w:tc>
          <w:tcPr>
            <w:tcW w:w="282" w:type="pct"/>
            <w:tcBorders>
              <w:top w:val="nil"/>
              <w:left w:val="single" w:sz="4" w:space="0" w:color="auto"/>
              <w:bottom w:val="nil"/>
              <w:right w:val="nil"/>
            </w:tcBorders>
            <w:shd w:val="clear" w:color="auto" w:fill="auto"/>
            <w:hideMark/>
          </w:tcPr>
          <w:p w14:paraId="2831B91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69693A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Пр/812-010.0-1</w:t>
            </w:r>
          </w:p>
        </w:tc>
        <w:tc>
          <w:tcPr>
            <w:tcW w:w="876" w:type="pct"/>
            <w:gridSpan w:val="5"/>
            <w:tcBorders>
              <w:top w:val="nil"/>
              <w:left w:val="nil"/>
              <w:bottom w:val="nil"/>
              <w:right w:val="nil"/>
            </w:tcBorders>
            <w:shd w:val="clear" w:color="auto" w:fill="auto"/>
            <w:hideMark/>
          </w:tcPr>
          <w:p w14:paraId="29AA4D0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Деревянные конструкции</w:t>
            </w:r>
          </w:p>
        </w:tc>
        <w:tc>
          <w:tcPr>
            <w:tcW w:w="278" w:type="pct"/>
            <w:tcBorders>
              <w:top w:val="nil"/>
              <w:left w:val="nil"/>
              <w:bottom w:val="nil"/>
              <w:right w:val="nil"/>
            </w:tcBorders>
            <w:shd w:val="clear" w:color="auto" w:fill="auto"/>
            <w:hideMark/>
          </w:tcPr>
          <w:p w14:paraId="0559A83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5B97E37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108</w:t>
            </w:r>
          </w:p>
        </w:tc>
        <w:tc>
          <w:tcPr>
            <w:tcW w:w="515" w:type="pct"/>
            <w:tcBorders>
              <w:top w:val="nil"/>
              <w:left w:val="nil"/>
              <w:bottom w:val="nil"/>
              <w:right w:val="nil"/>
            </w:tcBorders>
            <w:shd w:val="clear" w:color="auto" w:fill="auto"/>
            <w:hideMark/>
          </w:tcPr>
          <w:p w14:paraId="6CFDDB4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1D2934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108</w:t>
            </w:r>
          </w:p>
        </w:tc>
        <w:tc>
          <w:tcPr>
            <w:tcW w:w="380" w:type="pct"/>
            <w:tcBorders>
              <w:top w:val="nil"/>
              <w:left w:val="nil"/>
              <w:bottom w:val="nil"/>
              <w:right w:val="nil"/>
            </w:tcBorders>
            <w:shd w:val="clear" w:color="auto" w:fill="auto"/>
            <w:hideMark/>
          </w:tcPr>
          <w:p w14:paraId="6668EC1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2375F9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15B0724"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C2D970B"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C0845D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6 470,82</w:t>
            </w:r>
          </w:p>
        </w:tc>
      </w:tr>
      <w:tr w:rsidR="00C05D6C" w:rsidRPr="00BA5427" w14:paraId="253B51E5" w14:textId="77777777" w:rsidTr="00F46482">
        <w:trPr>
          <w:trHeight w:val="450"/>
        </w:trPr>
        <w:tc>
          <w:tcPr>
            <w:tcW w:w="282" w:type="pct"/>
            <w:tcBorders>
              <w:top w:val="nil"/>
              <w:left w:val="single" w:sz="4" w:space="0" w:color="auto"/>
              <w:bottom w:val="nil"/>
              <w:right w:val="nil"/>
            </w:tcBorders>
            <w:shd w:val="clear" w:color="auto" w:fill="auto"/>
            <w:hideMark/>
          </w:tcPr>
          <w:p w14:paraId="5BD347A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370F73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Пр/774-010.0, Приказ № 774/пр от 11.12.2020 п.16</w:t>
            </w:r>
          </w:p>
        </w:tc>
        <w:tc>
          <w:tcPr>
            <w:tcW w:w="876" w:type="pct"/>
            <w:gridSpan w:val="5"/>
            <w:tcBorders>
              <w:top w:val="nil"/>
              <w:left w:val="nil"/>
              <w:bottom w:val="nil"/>
              <w:right w:val="nil"/>
            </w:tcBorders>
            <w:shd w:val="clear" w:color="auto" w:fill="auto"/>
            <w:hideMark/>
          </w:tcPr>
          <w:p w14:paraId="2FC9192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Деревянные конструкции</w:t>
            </w:r>
          </w:p>
        </w:tc>
        <w:tc>
          <w:tcPr>
            <w:tcW w:w="278" w:type="pct"/>
            <w:tcBorders>
              <w:top w:val="nil"/>
              <w:left w:val="nil"/>
              <w:bottom w:val="nil"/>
              <w:right w:val="nil"/>
            </w:tcBorders>
            <w:shd w:val="clear" w:color="auto" w:fill="auto"/>
            <w:hideMark/>
          </w:tcPr>
          <w:p w14:paraId="50D7BA8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7F1B851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55</w:t>
            </w:r>
          </w:p>
        </w:tc>
        <w:tc>
          <w:tcPr>
            <w:tcW w:w="515" w:type="pct"/>
            <w:tcBorders>
              <w:top w:val="nil"/>
              <w:left w:val="nil"/>
              <w:bottom w:val="nil"/>
              <w:right w:val="nil"/>
            </w:tcBorders>
            <w:shd w:val="clear" w:color="auto" w:fill="auto"/>
            <w:hideMark/>
          </w:tcPr>
          <w:p w14:paraId="5DCD981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3350E1B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46,75</w:t>
            </w:r>
          </w:p>
        </w:tc>
        <w:tc>
          <w:tcPr>
            <w:tcW w:w="380" w:type="pct"/>
            <w:tcBorders>
              <w:top w:val="nil"/>
              <w:left w:val="nil"/>
              <w:bottom w:val="nil"/>
              <w:right w:val="nil"/>
            </w:tcBorders>
            <w:shd w:val="clear" w:color="auto" w:fill="auto"/>
            <w:hideMark/>
          </w:tcPr>
          <w:p w14:paraId="40EFA27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43779A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F43DDA2"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99A460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E7D3A8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2 801,03</w:t>
            </w:r>
          </w:p>
        </w:tc>
      </w:tr>
      <w:tr w:rsidR="00C05D6C" w:rsidRPr="00BA5427" w14:paraId="46A1CB08" w14:textId="77777777" w:rsidTr="00F46482">
        <w:trPr>
          <w:trHeight w:val="300"/>
        </w:trPr>
        <w:tc>
          <w:tcPr>
            <w:tcW w:w="282" w:type="pct"/>
            <w:tcBorders>
              <w:top w:val="nil"/>
              <w:left w:val="single" w:sz="4" w:space="0" w:color="auto"/>
              <w:bottom w:val="nil"/>
              <w:right w:val="nil"/>
            </w:tcBorders>
            <w:shd w:val="clear" w:color="auto" w:fill="auto"/>
            <w:hideMark/>
          </w:tcPr>
          <w:p w14:paraId="6FC1739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6B7D3B6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3E5DCC4B"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2F73314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136A7C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8CEF9C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1750E63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159D8CAD"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82A8C8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35D31E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354 944,13</w:t>
            </w:r>
          </w:p>
        </w:tc>
        <w:tc>
          <w:tcPr>
            <w:tcW w:w="290" w:type="pct"/>
            <w:tcBorders>
              <w:top w:val="single" w:sz="4" w:space="0" w:color="auto"/>
              <w:left w:val="nil"/>
              <w:bottom w:val="nil"/>
              <w:right w:val="nil"/>
            </w:tcBorders>
            <w:shd w:val="clear" w:color="auto" w:fill="auto"/>
            <w:hideMark/>
          </w:tcPr>
          <w:p w14:paraId="594FC96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64EF2D1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18 741,05</w:t>
            </w:r>
          </w:p>
        </w:tc>
      </w:tr>
      <w:tr w:rsidR="00C05D6C" w:rsidRPr="00BA5427" w14:paraId="2DB2371A" w14:textId="77777777" w:rsidTr="00F46482">
        <w:trPr>
          <w:trHeight w:val="675"/>
        </w:trPr>
        <w:tc>
          <w:tcPr>
            <w:tcW w:w="282" w:type="pct"/>
            <w:tcBorders>
              <w:top w:val="single" w:sz="4" w:space="0" w:color="auto"/>
              <w:left w:val="single" w:sz="4" w:space="0" w:color="auto"/>
              <w:bottom w:val="nil"/>
              <w:right w:val="nil"/>
            </w:tcBorders>
            <w:shd w:val="clear" w:color="auto" w:fill="auto"/>
            <w:hideMark/>
          </w:tcPr>
          <w:p w14:paraId="47F6DF8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17</w:t>
            </w:r>
          </w:p>
        </w:tc>
        <w:tc>
          <w:tcPr>
            <w:tcW w:w="757" w:type="pct"/>
            <w:tcBorders>
              <w:top w:val="single" w:sz="4" w:space="0" w:color="auto"/>
              <w:left w:val="nil"/>
              <w:bottom w:val="nil"/>
              <w:right w:val="nil"/>
            </w:tcBorders>
            <w:shd w:val="clear" w:color="auto" w:fill="auto"/>
            <w:hideMark/>
          </w:tcPr>
          <w:p w14:paraId="64EA0DE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ФСБЦ-11.3.01.02-0019</w:t>
            </w:r>
          </w:p>
        </w:tc>
        <w:tc>
          <w:tcPr>
            <w:tcW w:w="876" w:type="pct"/>
            <w:gridSpan w:val="5"/>
            <w:tcBorders>
              <w:top w:val="single" w:sz="4" w:space="0" w:color="auto"/>
              <w:left w:val="nil"/>
              <w:bottom w:val="nil"/>
              <w:right w:val="nil"/>
            </w:tcBorders>
            <w:shd w:val="clear" w:color="auto" w:fill="auto"/>
            <w:hideMark/>
          </w:tcPr>
          <w:p w14:paraId="0224BBF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Блок дверной входной из ПВХ-профилей, с простой коробкой, однопольный, с простой фурнитурой, без стеклопакета по типу «сэндвич», площадь более 2 м2</w:t>
            </w:r>
          </w:p>
        </w:tc>
        <w:tc>
          <w:tcPr>
            <w:tcW w:w="278" w:type="pct"/>
            <w:tcBorders>
              <w:top w:val="single" w:sz="4" w:space="0" w:color="auto"/>
              <w:left w:val="nil"/>
              <w:bottom w:val="nil"/>
              <w:right w:val="nil"/>
            </w:tcBorders>
            <w:shd w:val="clear" w:color="auto" w:fill="auto"/>
            <w:hideMark/>
          </w:tcPr>
          <w:p w14:paraId="564C23D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м2</w:t>
            </w:r>
          </w:p>
        </w:tc>
        <w:tc>
          <w:tcPr>
            <w:tcW w:w="278" w:type="pct"/>
            <w:tcBorders>
              <w:top w:val="single" w:sz="4" w:space="0" w:color="auto"/>
              <w:left w:val="nil"/>
              <w:bottom w:val="nil"/>
              <w:right w:val="nil"/>
            </w:tcBorders>
            <w:shd w:val="clear" w:color="auto" w:fill="auto"/>
            <w:hideMark/>
          </w:tcPr>
          <w:p w14:paraId="4208980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5,28</w:t>
            </w:r>
          </w:p>
        </w:tc>
        <w:tc>
          <w:tcPr>
            <w:tcW w:w="515" w:type="pct"/>
            <w:tcBorders>
              <w:top w:val="single" w:sz="4" w:space="0" w:color="auto"/>
              <w:left w:val="nil"/>
              <w:bottom w:val="nil"/>
              <w:right w:val="nil"/>
            </w:tcBorders>
            <w:shd w:val="clear" w:color="auto" w:fill="auto"/>
            <w:hideMark/>
          </w:tcPr>
          <w:p w14:paraId="5EBDEF2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378BBEF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5,28</w:t>
            </w:r>
          </w:p>
        </w:tc>
        <w:tc>
          <w:tcPr>
            <w:tcW w:w="380" w:type="pct"/>
            <w:tcBorders>
              <w:top w:val="single" w:sz="4" w:space="0" w:color="auto"/>
              <w:left w:val="nil"/>
              <w:bottom w:val="nil"/>
              <w:right w:val="nil"/>
            </w:tcBorders>
            <w:shd w:val="clear" w:color="auto" w:fill="auto"/>
            <w:hideMark/>
          </w:tcPr>
          <w:p w14:paraId="072A253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76E2386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5F9B5CBA"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11 156,15</w:t>
            </w:r>
          </w:p>
        </w:tc>
        <w:tc>
          <w:tcPr>
            <w:tcW w:w="290" w:type="pct"/>
            <w:tcBorders>
              <w:top w:val="single" w:sz="4" w:space="0" w:color="auto"/>
              <w:left w:val="nil"/>
              <w:bottom w:val="nil"/>
              <w:right w:val="nil"/>
            </w:tcBorders>
            <w:shd w:val="clear" w:color="auto" w:fill="auto"/>
            <w:hideMark/>
          </w:tcPr>
          <w:p w14:paraId="66412F2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6DBAAE0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59 007,96</w:t>
            </w:r>
          </w:p>
        </w:tc>
      </w:tr>
      <w:tr w:rsidR="00C05D6C" w:rsidRPr="00BA5427" w14:paraId="35F7E3C8" w14:textId="77777777" w:rsidTr="00F46482">
        <w:trPr>
          <w:trHeight w:val="300"/>
        </w:trPr>
        <w:tc>
          <w:tcPr>
            <w:tcW w:w="282" w:type="pct"/>
            <w:tcBorders>
              <w:top w:val="nil"/>
              <w:left w:val="single" w:sz="4" w:space="0" w:color="auto"/>
              <w:bottom w:val="nil"/>
              <w:right w:val="nil"/>
            </w:tcBorders>
            <w:shd w:val="clear" w:color="auto" w:fill="auto"/>
            <w:hideMark/>
          </w:tcPr>
          <w:p w14:paraId="28F8B91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68E1564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27B716F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(Материалы для строительных работ)</w:t>
            </w:r>
          </w:p>
        </w:tc>
      </w:tr>
      <w:tr w:rsidR="00C05D6C" w:rsidRPr="00BA5427" w14:paraId="4CA40859" w14:textId="77777777" w:rsidTr="00F46482">
        <w:trPr>
          <w:trHeight w:val="675"/>
        </w:trPr>
        <w:tc>
          <w:tcPr>
            <w:tcW w:w="282" w:type="pct"/>
            <w:tcBorders>
              <w:top w:val="nil"/>
              <w:left w:val="single" w:sz="4" w:space="0" w:color="auto"/>
              <w:bottom w:val="nil"/>
              <w:right w:val="nil"/>
            </w:tcBorders>
            <w:shd w:val="clear" w:color="auto" w:fill="auto"/>
            <w:hideMark/>
          </w:tcPr>
          <w:p w14:paraId="01EA4D6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w:t>
            </w:r>
          </w:p>
        </w:tc>
        <w:tc>
          <w:tcPr>
            <w:tcW w:w="757" w:type="pct"/>
            <w:tcBorders>
              <w:top w:val="nil"/>
              <w:left w:val="nil"/>
              <w:bottom w:val="nil"/>
              <w:right w:val="nil"/>
            </w:tcBorders>
            <w:shd w:val="clear" w:color="auto" w:fill="auto"/>
            <w:hideMark/>
          </w:tcPr>
          <w:p w14:paraId="14A7D81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ФСБЦ-11.3.01.02-0019</w:t>
            </w:r>
          </w:p>
        </w:tc>
        <w:tc>
          <w:tcPr>
            <w:tcW w:w="876" w:type="pct"/>
            <w:gridSpan w:val="5"/>
            <w:tcBorders>
              <w:top w:val="nil"/>
              <w:left w:val="nil"/>
              <w:bottom w:val="nil"/>
              <w:right w:val="nil"/>
            </w:tcBorders>
            <w:shd w:val="clear" w:color="auto" w:fill="auto"/>
            <w:hideMark/>
          </w:tcPr>
          <w:p w14:paraId="061986E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Блок дверной входной из ПВХ-профилей, с простой коробкой, однопольный, с простой фурнитурой, без стеклопакета по типу «сэндвич», площадь более 2 м2 </w:t>
            </w:r>
          </w:p>
        </w:tc>
        <w:tc>
          <w:tcPr>
            <w:tcW w:w="278" w:type="pct"/>
            <w:tcBorders>
              <w:top w:val="nil"/>
              <w:left w:val="nil"/>
              <w:bottom w:val="nil"/>
              <w:right w:val="nil"/>
            </w:tcBorders>
            <w:shd w:val="clear" w:color="auto" w:fill="auto"/>
            <w:hideMark/>
          </w:tcPr>
          <w:p w14:paraId="1C5944A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м2</w:t>
            </w:r>
          </w:p>
        </w:tc>
        <w:tc>
          <w:tcPr>
            <w:tcW w:w="278" w:type="pct"/>
            <w:tcBorders>
              <w:top w:val="nil"/>
              <w:left w:val="nil"/>
              <w:bottom w:val="nil"/>
              <w:right w:val="nil"/>
            </w:tcBorders>
            <w:shd w:val="clear" w:color="auto" w:fill="auto"/>
            <w:hideMark/>
          </w:tcPr>
          <w:p w14:paraId="27AA9FD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5,28</w:t>
            </w:r>
          </w:p>
        </w:tc>
        <w:tc>
          <w:tcPr>
            <w:tcW w:w="515" w:type="pct"/>
            <w:tcBorders>
              <w:top w:val="nil"/>
              <w:left w:val="nil"/>
              <w:bottom w:val="nil"/>
              <w:right w:val="nil"/>
            </w:tcBorders>
            <w:shd w:val="clear" w:color="auto" w:fill="auto"/>
            <w:hideMark/>
          </w:tcPr>
          <w:p w14:paraId="57C3D72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F219BE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5,28</w:t>
            </w:r>
          </w:p>
        </w:tc>
        <w:tc>
          <w:tcPr>
            <w:tcW w:w="380" w:type="pct"/>
            <w:tcBorders>
              <w:top w:val="nil"/>
              <w:left w:val="nil"/>
              <w:bottom w:val="nil"/>
              <w:right w:val="nil"/>
            </w:tcBorders>
            <w:shd w:val="clear" w:color="auto" w:fill="auto"/>
            <w:hideMark/>
          </w:tcPr>
          <w:p w14:paraId="1767CC1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7 339,57</w:t>
            </w:r>
          </w:p>
        </w:tc>
        <w:tc>
          <w:tcPr>
            <w:tcW w:w="204" w:type="pct"/>
            <w:tcBorders>
              <w:top w:val="nil"/>
              <w:left w:val="nil"/>
              <w:bottom w:val="nil"/>
              <w:right w:val="nil"/>
            </w:tcBorders>
            <w:shd w:val="clear" w:color="auto" w:fill="auto"/>
            <w:hideMark/>
          </w:tcPr>
          <w:p w14:paraId="040E0F1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1,52</w:t>
            </w:r>
          </w:p>
        </w:tc>
        <w:tc>
          <w:tcPr>
            <w:tcW w:w="278" w:type="pct"/>
            <w:tcBorders>
              <w:top w:val="nil"/>
              <w:left w:val="nil"/>
              <w:bottom w:val="nil"/>
              <w:right w:val="nil"/>
            </w:tcBorders>
            <w:shd w:val="clear" w:color="auto" w:fill="auto"/>
            <w:hideMark/>
          </w:tcPr>
          <w:p w14:paraId="2A6497D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11 156,15</w:t>
            </w:r>
          </w:p>
        </w:tc>
        <w:tc>
          <w:tcPr>
            <w:tcW w:w="290" w:type="pct"/>
            <w:tcBorders>
              <w:top w:val="nil"/>
              <w:left w:val="nil"/>
              <w:bottom w:val="nil"/>
              <w:right w:val="nil"/>
            </w:tcBorders>
            <w:shd w:val="clear" w:color="auto" w:fill="auto"/>
            <w:hideMark/>
          </w:tcPr>
          <w:p w14:paraId="702170A3"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DEB082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58 904,47</w:t>
            </w:r>
          </w:p>
        </w:tc>
      </w:tr>
      <w:tr w:rsidR="00C05D6C" w:rsidRPr="00BA5427" w14:paraId="4553ACF9" w14:textId="77777777" w:rsidTr="00F46482">
        <w:trPr>
          <w:trHeight w:val="1125"/>
        </w:trPr>
        <w:tc>
          <w:tcPr>
            <w:tcW w:w="282" w:type="pct"/>
            <w:tcBorders>
              <w:top w:val="nil"/>
              <w:left w:val="single" w:sz="4" w:space="0" w:color="auto"/>
              <w:bottom w:val="nil"/>
              <w:right w:val="nil"/>
            </w:tcBorders>
            <w:shd w:val="clear" w:color="auto" w:fill="auto"/>
            <w:hideMark/>
          </w:tcPr>
          <w:p w14:paraId="4BE10BC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17.1</w:t>
            </w:r>
          </w:p>
        </w:tc>
        <w:tc>
          <w:tcPr>
            <w:tcW w:w="757" w:type="pct"/>
            <w:tcBorders>
              <w:top w:val="nil"/>
              <w:left w:val="nil"/>
              <w:bottom w:val="nil"/>
              <w:right w:val="nil"/>
            </w:tcBorders>
            <w:shd w:val="clear" w:color="auto" w:fill="auto"/>
            <w:hideMark/>
          </w:tcPr>
          <w:p w14:paraId="138ED6F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ФСБЦ-11.3.01.02-0019_01-20-2-01-0030</w:t>
            </w:r>
          </w:p>
        </w:tc>
        <w:tc>
          <w:tcPr>
            <w:tcW w:w="876" w:type="pct"/>
            <w:gridSpan w:val="5"/>
            <w:tcBorders>
              <w:top w:val="nil"/>
              <w:left w:val="nil"/>
              <w:bottom w:val="nil"/>
              <w:right w:val="nil"/>
            </w:tcBorders>
            <w:shd w:val="clear" w:color="auto" w:fill="auto"/>
            <w:hideMark/>
          </w:tcPr>
          <w:p w14:paraId="69DAC37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0889630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19A7EEB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A7E862D"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2EE4B0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0,1922</w:t>
            </w:r>
          </w:p>
        </w:tc>
        <w:tc>
          <w:tcPr>
            <w:tcW w:w="380" w:type="pct"/>
            <w:tcBorders>
              <w:top w:val="nil"/>
              <w:left w:val="nil"/>
              <w:bottom w:val="nil"/>
              <w:right w:val="nil"/>
            </w:tcBorders>
            <w:shd w:val="clear" w:color="auto" w:fill="auto"/>
            <w:hideMark/>
          </w:tcPr>
          <w:p w14:paraId="4AC248B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A6BFB7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B9A77B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518,45</w:t>
            </w:r>
          </w:p>
        </w:tc>
        <w:tc>
          <w:tcPr>
            <w:tcW w:w="290" w:type="pct"/>
            <w:tcBorders>
              <w:top w:val="nil"/>
              <w:left w:val="nil"/>
              <w:bottom w:val="nil"/>
              <w:right w:val="nil"/>
            </w:tcBorders>
            <w:shd w:val="clear" w:color="auto" w:fill="auto"/>
            <w:hideMark/>
          </w:tcPr>
          <w:p w14:paraId="2FEF9AD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16152C5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-99,65</w:t>
            </w:r>
          </w:p>
        </w:tc>
      </w:tr>
      <w:tr w:rsidR="00C05D6C" w:rsidRPr="00BA5427" w14:paraId="69AB7A44" w14:textId="77777777" w:rsidTr="00F46482">
        <w:trPr>
          <w:trHeight w:val="1125"/>
        </w:trPr>
        <w:tc>
          <w:tcPr>
            <w:tcW w:w="282" w:type="pct"/>
            <w:tcBorders>
              <w:top w:val="nil"/>
              <w:left w:val="single" w:sz="4" w:space="0" w:color="auto"/>
              <w:bottom w:val="nil"/>
              <w:right w:val="nil"/>
            </w:tcBorders>
            <w:shd w:val="clear" w:color="auto" w:fill="auto"/>
            <w:hideMark/>
          </w:tcPr>
          <w:p w14:paraId="361FA75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17.2</w:t>
            </w:r>
          </w:p>
        </w:tc>
        <w:tc>
          <w:tcPr>
            <w:tcW w:w="757" w:type="pct"/>
            <w:tcBorders>
              <w:top w:val="nil"/>
              <w:left w:val="nil"/>
              <w:bottom w:val="nil"/>
              <w:right w:val="nil"/>
            </w:tcBorders>
            <w:shd w:val="clear" w:color="auto" w:fill="auto"/>
            <w:hideMark/>
          </w:tcPr>
          <w:p w14:paraId="7763C17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ФСБЦ-11.3.01.02-0019_01-20-2-01-0135</w:t>
            </w:r>
          </w:p>
        </w:tc>
        <w:tc>
          <w:tcPr>
            <w:tcW w:w="876" w:type="pct"/>
            <w:gridSpan w:val="5"/>
            <w:tcBorders>
              <w:top w:val="nil"/>
              <w:left w:val="nil"/>
              <w:bottom w:val="nil"/>
              <w:right w:val="nil"/>
            </w:tcBorders>
            <w:shd w:val="clear" w:color="auto" w:fill="auto"/>
            <w:hideMark/>
          </w:tcPr>
          <w:p w14:paraId="4902050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135 км </w:t>
            </w:r>
          </w:p>
        </w:tc>
        <w:tc>
          <w:tcPr>
            <w:tcW w:w="278" w:type="pct"/>
            <w:tcBorders>
              <w:top w:val="nil"/>
              <w:left w:val="nil"/>
              <w:bottom w:val="nil"/>
              <w:right w:val="nil"/>
            </w:tcBorders>
            <w:shd w:val="clear" w:color="auto" w:fill="auto"/>
            <w:hideMark/>
          </w:tcPr>
          <w:p w14:paraId="6D873DF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78624DC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6E4ECC18"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FF897D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0,1922</w:t>
            </w:r>
          </w:p>
        </w:tc>
        <w:tc>
          <w:tcPr>
            <w:tcW w:w="380" w:type="pct"/>
            <w:tcBorders>
              <w:top w:val="nil"/>
              <w:left w:val="nil"/>
              <w:bottom w:val="nil"/>
              <w:right w:val="nil"/>
            </w:tcBorders>
            <w:shd w:val="clear" w:color="auto" w:fill="auto"/>
            <w:hideMark/>
          </w:tcPr>
          <w:p w14:paraId="5EE645A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30B387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081FF6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1 027,45</w:t>
            </w:r>
          </w:p>
        </w:tc>
        <w:tc>
          <w:tcPr>
            <w:tcW w:w="290" w:type="pct"/>
            <w:tcBorders>
              <w:top w:val="nil"/>
              <w:left w:val="nil"/>
              <w:bottom w:val="nil"/>
              <w:right w:val="nil"/>
            </w:tcBorders>
            <w:shd w:val="clear" w:color="auto" w:fill="auto"/>
            <w:hideMark/>
          </w:tcPr>
          <w:p w14:paraId="3630DC6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0B84332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190,89</w:t>
            </w:r>
          </w:p>
        </w:tc>
      </w:tr>
      <w:tr w:rsidR="00C05D6C" w:rsidRPr="00BA5427" w14:paraId="0A26BC11" w14:textId="77777777" w:rsidTr="00F46482">
        <w:trPr>
          <w:trHeight w:val="675"/>
        </w:trPr>
        <w:tc>
          <w:tcPr>
            <w:tcW w:w="282" w:type="pct"/>
            <w:tcBorders>
              <w:top w:val="nil"/>
              <w:left w:val="single" w:sz="4" w:space="0" w:color="auto"/>
              <w:bottom w:val="nil"/>
              <w:right w:val="nil"/>
            </w:tcBorders>
            <w:shd w:val="clear" w:color="auto" w:fill="auto"/>
            <w:hideMark/>
          </w:tcPr>
          <w:p w14:paraId="727E82C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17.3</w:t>
            </w:r>
          </w:p>
        </w:tc>
        <w:tc>
          <w:tcPr>
            <w:tcW w:w="757" w:type="pct"/>
            <w:tcBorders>
              <w:top w:val="nil"/>
              <w:left w:val="nil"/>
              <w:bottom w:val="nil"/>
              <w:right w:val="nil"/>
            </w:tcBorders>
            <w:shd w:val="clear" w:color="auto" w:fill="auto"/>
            <w:hideMark/>
          </w:tcPr>
          <w:p w14:paraId="7A6B103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ФСБЦ-11.3.01.02-0019_01-20-2-03-0135</w:t>
            </w:r>
          </w:p>
        </w:tc>
        <w:tc>
          <w:tcPr>
            <w:tcW w:w="876" w:type="pct"/>
            <w:gridSpan w:val="5"/>
            <w:tcBorders>
              <w:top w:val="nil"/>
              <w:left w:val="nil"/>
              <w:bottom w:val="nil"/>
              <w:right w:val="nil"/>
            </w:tcBorders>
            <w:shd w:val="clear" w:color="auto" w:fill="auto"/>
            <w:hideMark/>
          </w:tcPr>
          <w:p w14:paraId="7859C93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II класса автомобилями бортовыми грузоподъемностью до 20 т по дорогам грунтовым, автозимникам на расстояние 135 км </w:t>
            </w:r>
          </w:p>
        </w:tc>
        <w:tc>
          <w:tcPr>
            <w:tcW w:w="278" w:type="pct"/>
            <w:tcBorders>
              <w:top w:val="nil"/>
              <w:left w:val="nil"/>
              <w:bottom w:val="nil"/>
              <w:right w:val="nil"/>
            </w:tcBorders>
            <w:shd w:val="clear" w:color="auto" w:fill="auto"/>
            <w:hideMark/>
          </w:tcPr>
          <w:p w14:paraId="278A69C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0409B75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3CA49BD"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27B8AB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0,1922</w:t>
            </w:r>
          </w:p>
        </w:tc>
        <w:tc>
          <w:tcPr>
            <w:tcW w:w="380" w:type="pct"/>
            <w:tcBorders>
              <w:top w:val="nil"/>
              <w:left w:val="nil"/>
              <w:bottom w:val="nil"/>
              <w:right w:val="nil"/>
            </w:tcBorders>
            <w:shd w:val="clear" w:color="auto" w:fill="auto"/>
            <w:hideMark/>
          </w:tcPr>
          <w:p w14:paraId="5884502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704270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559811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1 911,48</w:t>
            </w:r>
          </w:p>
        </w:tc>
        <w:tc>
          <w:tcPr>
            <w:tcW w:w="290" w:type="pct"/>
            <w:tcBorders>
              <w:top w:val="nil"/>
              <w:left w:val="nil"/>
              <w:bottom w:val="nil"/>
              <w:right w:val="nil"/>
            </w:tcBorders>
            <w:shd w:val="clear" w:color="auto" w:fill="auto"/>
            <w:hideMark/>
          </w:tcPr>
          <w:p w14:paraId="75B9675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64BEE36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12,25</w:t>
            </w:r>
          </w:p>
        </w:tc>
      </w:tr>
      <w:tr w:rsidR="00C05D6C" w:rsidRPr="00BA5427" w14:paraId="1FF59D66" w14:textId="77777777" w:rsidTr="00F46482">
        <w:trPr>
          <w:trHeight w:val="300"/>
        </w:trPr>
        <w:tc>
          <w:tcPr>
            <w:tcW w:w="282" w:type="pct"/>
            <w:tcBorders>
              <w:top w:val="nil"/>
              <w:left w:val="single" w:sz="4" w:space="0" w:color="auto"/>
              <w:bottom w:val="nil"/>
              <w:right w:val="nil"/>
            </w:tcBorders>
            <w:shd w:val="clear" w:color="auto" w:fill="auto"/>
            <w:hideMark/>
          </w:tcPr>
          <w:p w14:paraId="0B097CE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060910D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24D70189"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6762B5E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50E9C75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3391660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6C047D2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0341194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7372AA5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0FE337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03081A1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68DDCC5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59 007,96</w:t>
            </w:r>
          </w:p>
        </w:tc>
      </w:tr>
      <w:tr w:rsidR="00C05D6C" w:rsidRPr="00BA5427" w14:paraId="06577869" w14:textId="77777777" w:rsidTr="00F46482">
        <w:trPr>
          <w:trHeight w:val="300"/>
        </w:trPr>
        <w:tc>
          <w:tcPr>
            <w:tcW w:w="282" w:type="pct"/>
            <w:tcBorders>
              <w:top w:val="single" w:sz="4" w:space="0" w:color="auto"/>
              <w:left w:val="single" w:sz="4" w:space="0" w:color="auto"/>
              <w:bottom w:val="nil"/>
              <w:right w:val="nil"/>
            </w:tcBorders>
            <w:shd w:val="clear" w:color="auto" w:fill="auto"/>
            <w:hideMark/>
          </w:tcPr>
          <w:p w14:paraId="2CA4107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18</w:t>
            </w:r>
          </w:p>
        </w:tc>
        <w:tc>
          <w:tcPr>
            <w:tcW w:w="757" w:type="pct"/>
            <w:tcBorders>
              <w:top w:val="single" w:sz="4" w:space="0" w:color="auto"/>
              <w:left w:val="nil"/>
              <w:bottom w:val="nil"/>
              <w:right w:val="nil"/>
            </w:tcBorders>
            <w:shd w:val="clear" w:color="auto" w:fill="auto"/>
            <w:hideMark/>
          </w:tcPr>
          <w:p w14:paraId="2D18B133"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ГЭСН46-04-008-02</w:t>
            </w:r>
          </w:p>
        </w:tc>
        <w:tc>
          <w:tcPr>
            <w:tcW w:w="876" w:type="pct"/>
            <w:gridSpan w:val="5"/>
            <w:tcBorders>
              <w:top w:val="single" w:sz="4" w:space="0" w:color="auto"/>
              <w:left w:val="nil"/>
              <w:bottom w:val="nil"/>
              <w:right w:val="nil"/>
            </w:tcBorders>
            <w:shd w:val="clear" w:color="auto" w:fill="auto"/>
            <w:hideMark/>
          </w:tcPr>
          <w:p w14:paraId="2752B0B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Разборка покрытий кровель: из листовой стали</w:t>
            </w:r>
          </w:p>
        </w:tc>
        <w:tc>
          <w:tcPr>
            <w:tcW w:w="278" w:type="pct"/>
            <w:tcBorders>
              <w:top w:val="single" w:sz="4" w:space="0" w:color="auto"/>
              <w:left w:val="nil"/>
              <w:bottom w:val="nil"/>
              <w:right w:val="nil"/>
            </w:tcBorders>
            <w:shd w:val="clear" w:color="auto" w:fill="auto"/>
            <w:hideMark/>
          </w:tcPr>
          <w:p w14:paraId="2A5154D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м2</w:t>
            </w:r>
          </w:p>
        </w:tc>
        <w:tc>
          <w:tcPr>
            <w:tcW w:w="278" w:type="pct"/>
            <w:tcBorders>
              <w:top w:val="single" w:sz="4" w:space="0" w:color="auto"/>
              <w:left w:val="nil"/>
              <w:bottom w:val="nil"/>
              <w:right w:val="nil"/>
            </w:tcBorders>
            <w:shd w:val="clear" w:color="auto" w:fill="auto"/>
            <w:hideMark/>
          </w:tcPr>
          <w:p w14:paraId="0D315E9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w:t>
            </w:r>
          </w:p>
        </w:tc>
        <w:tc>
          <w:tcPr>
            <w:tcW w:w="515" w:type="pct"/>
            <w:tcBorders>
              <w:top w:val="single" w:sz="4" w:space="0" w:color="auto"/>
              <w:left w:val="nil"/>
              <w:bottom w:val="nil"/>
              <w:right w:val="nil"/>
            </w:tcBorders>
            <w:shd w:val="clear" w:color="auto" w:fill="auto"/>
            <w:hideMark/>
          </w:tcPr>
          <w:p w14:paraId="3A071C4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3DD3A91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w:t>
            </w:r>
          </w:p>
        </w:tc>
        <w:tc>
          <w:tcPr>
            <w:tcW w:w="380" w:type="pct"/>
            <w:tcBorders>
              <w:top w:val="single" w:sz="4" w:space="0" w:color="auto"/>
              <w:left w:val="nil"/>
              <w:bottom w:val="nil"/>
              <w:right w:val="nil"/>
            </w:tcBorders>
            <w:shd w:val="clear" w:color="auto" w:fill="auto"/>
            <w:hideMark/>
          </w:tcPr>
          <w:p w14:paraId="7C0A385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2F200D7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BB06590"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39354A6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C73823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185ADC2E" w14:textId="77777777" w:rsidTr="00F46482">
        <w:trPr>
          <w:trHeight w:val="300"/>
        </w:trPr>
        <w:tc>
          <w:tcPr>
            <w:tcW w:w="282" w:type="pct"/>
            <w:tcBorders>
              <w:top w:val="nil"/>
              <w:left w:val="single" w:sz="4" w:space="0" w:color="auto"/>
              <w:bottom w:val="nil"/>
              <w:right w:val="nil"/>
            </w:tcBorders>
            <w:shd w:val="clear" w:color="auto" w:fill="auto"/>
            <w:hideMark/>
          </w:tcPr>
          <w:p w14:paraId="64B3145B"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520DA73"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18693D2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Объем=50 / 100</w:t>
            </w:r>
          </w:p>
        </w:tc>
      </w:tr>
      <w:tr w:rsidR="00C05D6C" w:rsidRPr="00BA5427" w14:paraId="7AE2B360"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70BD853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1AD354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421/пр_2020_прил.10_т.2_п.2.3_гр.5</w:t>
            </w:r>
          </w:p>
        </w:tc>
        <w:tc>
          <w:tcPr>
            <w:tcW w:w="3961" w:type="pct"/>
            <w:gridSpan w:val="14"/>
            <w:tcBorders>
              <w:top w:val="nil"/>
              <w:left w:val="nil"/>
              <w:bottom w:val="nil"/>
              <w:right w:val="single" w:sz="4" w:space="0" w:color="000000"/>
            </w:tcBorders>
            <w:shd w:val="clear" w:color="auto" w:fill="auto"/>
            <w:hideMark/>
          </w:tcPr>
          <w:p w14:paraId="5CE2910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3F72D30C"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608510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81A3E3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51D152F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6668B42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59D447F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3FDA6623"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88D338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4,29</w:t>
            </w:r>
          </w:p>
        </w:tc>
        <w:tc>
          <w:tcPr>
            <w:tcW w:w="380" w:type="pct"/>
            <w:tcBorders>
              <w:top w:val="nil"/>
              <w:left w:val="nil"/>
              <w:bottom w:val="nil"/>
              <w:right w:val="nil"/>
            </w:tcBorders>
            <w:shd w:val="clear" w:color="auto" w:fill="auto"/>
            <w:hideMark/>
          </w:tcPr>
          <w:p w14:paraId="1BFE30E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1A6377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0AA1F73"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9857576"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FF830B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1 831,59</w:t>
            </w:r>
          </w:p>
        </w:tc>
      </w:tr>
      <w:tr w:rsidR="00C05D6C" w:rsidRPr="00BA5427" w14:paraId="6CFF85F8"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3174E0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0190DC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1-100-20</w:t>
            </w:r>
          </w:p>
        </w:tc>
        <w:tc>
          <w:tcPr>
            <w:tcW w:w="876" w:type="pct"/>
            <w:gridSpan w:val="5"/>
            <w:tcBorders>
              <w:top w:val="nil"/>
              <w:left w:val="nil"/>
              <w:bottom w:val="nil"/>
              <w:right w:val="nil"/>
            </w:tcBorders>
            <w:shd w:val="clear" w:color="auto" w:fill="auto"/>
            <w:hideMark/>
          </w:tcPr>
          <w:p w14:paraId="7C325DB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2,0</w:t>
            </w:r>
          </w:p>
        </w:tc>
        <w:tc>
          <w:tcPr>
            <w:tcW w:w="278" w:type="pct"/>
            <w:tcBorders>
              <w:top w:val="nil"/>
              <w:left w:val="nil"/>
              <w:bottom w:val="nil"/>
              <w:right w:val="nil"/>
            </w:tcBorders>
            <w:shd w:val="clear" w:color="auto" w:fill="auto"/>
            <w:hideMark/>
          </w:tcPr>
          <w:p w14:paraId="334207D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7331B7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8,58</w:t>
            </w:r>
          </w:p>
        </w:tc>
        <w:tc>
          <w:tcPr>
            <w:tcW w:w="515" w:type="pct"/>
            <w:tcBorders>
              <w:top w:val="nil"/>
              <w:left w:val="nil"/>
              <w:bottom w:val="nil"/>
              <w:right w:val="nil"/>
            </w:tcBorders>
            <w:shd w:val="clear" w:color="auto" w:fill="auto"/>
            <w:hideMark/>
          </w:tcPr>
          <w:p w14:paraId="4EB1A10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F7CADD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4,29</w:t>
            </w:r>
          </w:p>
        </w:tc>
        <w:tc>
          <w:tcPr>
            <w:tcW w:w="380" w:type="pct"/>
            <w:tcBorders>
              <w:top w:val="nil"/>
              <w:left w:val="nil"/>
              <w:bottom w:val="nil"/>
              <w:right w:val="nil"/>
            </w:tcBorders>
            <w:shd w:val="clear" w:color="auto" w:fill="auto"/>
            <w:hideMark/>
          </w:tcPr>
          <w:p w14:paraId="3D24FDF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F2F10A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B9E5AB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284,63</w:t>
            </w:r>
          </w:p>
        </w:tc>
        <w:tc>
          <w:tcPr>
            <w:tcW w:w="290" w:type="pct"/>
            <w:tcBorders>
              <w:top w:val="nil"/>
              <w:left w:val="nil"/>
              <w:bottom w:val="nil"/>
              <w:right w:val="nil"/>
            </w:tcBorders>
            <w:shd w:val="clear" w:color="auto" w:fill="auto"/>
            <w:hideMark/>
          </w:tcPr>
          <w:p w14:paraId="650AF0F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6FCB802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1 831,59</w:t>
            </w:r>
          </w:p>
        </w:tc>
      </w:tr>
      <w:tr w:rsidR="00C05D6C" w:rsidRPr="00BA5427" w14:paraId="0AF0BAB1"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1C3716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1E2756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47BFBDD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21E31336"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1F64CF3E"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796F4214"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C470130"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0B055519"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669E5E9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49EF39C"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0F4891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03BA33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15,28</w:t>
            </w:r>
          </w:p>
        </w:tc>
      </w:tr>
      <w:tr w:rsidR="00C05D6C" w:rsidRPr="00BA5427" w14:paraId="0B256CDF"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036BFA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F62C64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91.06.03-055</w:t>
            </w:r>
          </w:p>
        </w:tc>
        <w:tc>
          <w:tcPr>
            <w:tcW w:w="876" w:type="pct"/>
            <w:gridSpan w:val="5"/>
            <w:tcBorders>
              <w:top w:val="nil"/>
              <w:left w:val="nil"/>
              <w:bottom w:val="nil"/>
              <w:right w:val="nil"/>
            </w:tcBorders>
            <w:shd w:val="clear" w:color="auto" w:fill="auto"/>
            <w:hideMark/>
          </w:tcPr>
          <w:p w14:paraId="6B5DFFF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Лебедки электрические тяговым усилием 19,62 кН (2 т)</w:t>
            </w:r>
          </w:p>
        </w:tc>
        <w:tc>
          <w:tcPr>
            <w:tcW w:w="278" w:type="pct"/>
            <w:tcBorders>
              <w:top w:val="nil"/>
              <w:left w:val="nil"/>
              <w:bottom w:val="nil"/>
              <w:right w:val="nil"/>
            </w:tcBorders>
            <w:shd w:val="clear" w:color="auto" w:fill="auto"/>
            <w:hideMark/>
          </w:tcPr>
          <w:p w14:paraId="1032777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7B1DA8B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1,88</w:t>
            </w:r>
          </w:p>
        </w:tc>
        <w:tc>
          <w:tcPr>
            <w:tcW w:w="515" w:type="pct"/>
            <w:tcBorders>
              <w:top w:val="nil"/>
              <w:left w:val="nil"/>
              <w:bottom w:val="nil"/>
              <w:right w:val="nil"/>
            </w:tcBorders>
            <w:shd w:val="clear" w:color="auto" w:fill="auto"/>
            <w:hideMark/>
          </w:tcPr>
          <w:p w14:paraId="3BDEF6F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3B5EE7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0,94</w:t>
            </w:r>
          </w:p>
        </w:tc>
        <w:tc>
          <w:tcPr>
            <w:tcW w:w="380" w:type="pct"/>
            <w:tcBorders>
              <w:top w:val="nil"/>
              <w:left w:val="nil"/>
              <w:bottom w:val="nil"/>
              <w:right w:val="nil"/>
            </w:tcBorders>
            <w:shd w:val="clear" w:color="auto" w:fill="auto"/>
            <w:hideMark/>
          </w:tcPr>
          <w:p w14:paraId="258B6CE2"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11,45</w:t>
            </w:r>
          </w:p>
        </w:tc>
        <w:tc>
          <w:tcPr>
            <w:tcW w:w="204" w:type="pct"/>
            <w:tcBorders>
              <w:top w:val="nil"/>
              <w:left w:val="nil"/>
              <w:bottom w:val="nil"/>
              <w:right w:val="nil"/>
            </w:tcBorders>
            <w:shd w:val="clear" w:color="auto" w:fill="auto"/>
            <w:hideMark/>
          </w:tcPr>
          <w:p w14:paraId="70DCDF8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1,42</w:t>
            </w:r>
          </w:p>
        </w:tc>
        <w:tc>
          <w:tcPr>
            <w:tcW w:w="278" w:type="pct"/>
            <w:tcBorders>
              <w:top w:val="nil"/>
              <w:left w:val="nil"/>
              <w:bottom w:val="nil"/>
              <w:right w:val="nil"/>
            </w:tcBorders>
            <w:shd w:val="clear" w:color="auto" w:fill="auto"/>
            <w:hideMark/>
          </w:tcPr>
          <w:p w14:paraId="6479596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16,26</w:t>
            </w:r>
          </w:p>
        </w:tc>
        <w:tc>
          <w:tcPr>
            <w:tcW w:w="290" w:type="pct"/>
            <w:tcBorders>
              <w:top w:val="nil"/>
              <w:left w:val="nil"/>
              <w:bottom w:val="nil"/>
              <w:right w:val="nil"/>
            </w:tcBorders>
            <w:shd w:val="clear" w:color="auto" w:fill="auto"/>
            <w:hideMark/>
          </w:tcPr>
          <w:p w14:paraId="1E677FFD"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3A5CFE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15,28</w:t>
            </w:r>
          </w:p>
        </w:tc>
      </w:tr>
      <w:tr w:rsidR="00C05D6C" w:rsidRPr="00BA5427" w14:paraId="672166B9"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5CE50F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lastRenderedPageBreak/>
              <w:t> </w:t>
            </w:r>
          </w:p>
        </w:tc>
        <w:tc>
          <w:tcPr>
            <w:tcW w:w="757" w:type="pct"/>
            <w:tcBorders>
              <w:top w:val="nil"/>
              <w:left w:val="nil"/>
              <w:bottom w:val="nil"/>
              <w:right w:val="nil"/>
            </w:tcBorders>
            <w:shd w:val="clear" w:color="auto" w:fill="auto"/>
            <w:hideMark/>
          </w:tcPr>
          <w:p w14:paraId="47052F8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2CFC59E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6811DE4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089A1E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0B14559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26251AD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7883636C"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38A24B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5AF4B5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70E9E75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585C471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1 846,87</w:t>
            </w:r>
          </w:p>
        </w:tc>
      </w:tr>
      <w:tr w:rsidR="00C05D6C" w:rsidRPr="00BA5427" w14:paraId="3CE40A97" w14:textId="77777777" w:rsidTr="00F46482">
        <w:trPr>
          <w:trHeight w:val="300"/>
        </w:trPr>
        <w:tc>
          <w:tcPr>
            <w:tcW w:w="282" w:type="pct"/>
            <w:tcBorders>
              <w:top w:val="nil"/>
              <w:left w:val="single" w:sz="4" w:space="0" w:color="auto"/>
              <w:bottom w:val="nil"/>
              <w:right w:val="nil"/>
            </w:tcBorders>
            <w:shd w:val="clear" w:color="auto" w:fill="auto"/>
            <w:hideMark/>
          </w:tcPr>
          <w:p w14:paraId="076EA7B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B24EF8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1305AB9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5B93A2E1"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49DC7D56"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2AC11FCA"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DED502A"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2429358C"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5BF810F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6B02DD8"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FDBAE4E"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9BAC35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1 831,59</w:t>
            </w:r>
          </w:p>
        </w:tc>
      </w:tr>
      <w:tr w:rsidR="00C05D6C" w:rsidRPr="00BA5427" w14:paraId="66208460" w14:textId="77777777" w:rsidTr="00F46482">
        <w:trPr>
          <w:trHeight w:val="675"/>
        </w:trPr>
        <w:tc>
          <w:tcPr>
            <w:tcW w:w="282" w:type="pct"/>
            <w:tcBorders>
              <w:top w:val="nil"/>
              <w:left w:val="single" w:sz="4" w:space="0" w:color="auto"/>
              <w:bottom w:val="nil"/>
              <w:right w:val="nil"/>
            </w:tcBorders>
            <w:shd w:val="clear" w:color="auto" w:fill="auto"/>
            <w:hideMark/>
          </w:tcPr>
          <w:p w14:paraId="1377089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8924CF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Пр/812-040.2-1</w:t>
            </w:r>
          </w:p>
        </w:tc>
        <w:tc>
          <w:tcPr>
            <w:tcW w:w="876" w:type="pct"/>
            <w:gridSpan w:val="5"/>
            <w:tcBorders>
              <w:top w:val="nil"/>
              <w:left w:val="nil"/>
              <w:bottom w:val="nil"/>
              <w:right w:val="nil"/>
            </w:tcBorders>
            <w:shd w:val="clear" w:color="auto" w:fill="auto"/>
            <w:hideMark/>
          </w:tcPr>
          <w:p w14:paraId="7FA0A3E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278" w:type="pct"/>
            <w:tcBorders>
              <w:top w:val="nil"/>
              <w:left w:val="nil"/>
              <w:bottom w:val="nil"/>
              <w:right w:val="nil"/>
            </w:tcBorders>
            <w:shd w:val="clear" w:color="auto" w:fill="auto"/>
            <w:hideMark/>
          </w:tcPr>
          <w:p w14:paraId="50BDE4B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1FFCE32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91</w:t>
            </w:r>
          </w:p>
        </w:tc>
        <w:tc>
          <w:tcPr>
            <w:tcW w:w="515" w:type="pct"/>
            <w:tcBorders>
              <w:top w:val="nil"/>
              <w:left w:val="nil"/>
              <w:bottom w:val="nil"/>
              <w:right w:val="nil"/>
            </w:tcBorders>
            <w:shd w:val="clear" w:color="auto" w:fill="auto"/>
            <w:hideMark/>
          </w:tcPr>
          <w:p w14:paraId="43A232D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40864C3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91</w:t>
            </w:r>
          </w:p>
        </w:tc>
        <w:tc>
          <w:tcPr>
            <w:tcW w:w="380" w:type="pct"/>
            <w:tcBorders>
              <w:top w:val="nil"/>
              <w:left w:val="nil"/>
              <w:bottom w:val="nil"/>
              <w:right w:val="nil"/>
            </w:tcBorders>
            <w:shd w:val="clear" w:color="auto" w:fill="auto"/>
            <w:hideMark/>
          </w:tcPr>
          <w:p w14:paraId="7B276E9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2CB6E8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15CF841"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6ACB812"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B1E57F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1 666,75</w:t>
            </w:r>
          </w:p>
        </w:tc>
      </w:tr>
      <w:tr w:rsidR="00C05D6C" w:rsidRPr="00BA5427" w14:paraId="747B5D86" w14:textId="77777777" w:rsidTr="00F46482">
        <w:trPr>
          <w:trHeight w:val="675"/>
        </w:trPr>
        <w:tc>
          <w:tcPr>
            <w:tcW w:w="282" w:type="pct"/>
            <w:tcBorders>
              <w:top w:val="nil"/>
              <w:left w:val="single" w:sz="4" w:space="0" w:color="auto"/>
              <w:bottom w:val="nil"/>
              <w:right w:val="nil"/>
            </w:tcBorders>
            <w:shd w:val="clear" w:color="auto" w:fill="auto"/>
            <w:hideMark/>
          </w:tcPr>
          <w:p w14:paraId="0883503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0A7F7D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Пр/774-040.2</w:t>
            </w:r>
          </w:p>
        </w:tc>
        <w:tc>
          <w:tcPr>
            <w:tcW w:w="876" w:type="pct"/>
            <w:gridSpan w:val="5"/>
            <w:tcBorders>
              <w:top w:val="nil"/>
              <w:left w:val="nil"/>
              <w:bottom w:val="nil"/>
              <w:right w:val="nil"/>
            </w:tcBorders>
            <w:shd w:val="clear" w:color="auto" w:fill="auto"/>
            <w:hideMark/>
          </w:tcPr>
          <w:p w14:paraId="36DBA1A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278" w:type="pct"/>
            <w:tcBorders>
              <w:top w:val="nil"/>
              <w:left w:val="nil"/>
              <w:bottom w:val="nil"/>
              <w:right w:val="nil"/>
            </w:tcBorders>
            <w:shd w:val="clear" w:color="auto" w:fill="auto"/>
            <w:hideMark/>
          </w:tcPr>
          <w:p w14:paraId="22D4BC5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564A0C1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52</w:t>
            </w:r>
          </w:p>
        </w:tc>
        <w:tc>
          <w:tcPr>
            <w:tcW w:w="515" w:type="pct"/>
            <w:tcBorders>
              <w:top w:val="nil"/>
              <w:left w:val="nil"/>
              <w:bottom w:val="nil"/>
              <w:right w:val="nil"/>
            </w:tcBorders>
            <w:shd w:val="clear" w:color="auto" w:fill="auto"/>
            <w:hideMark/>
          </w:tcPr>
          <w:p w14:paraId="71BE372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2955BAF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52</w:t>
            </w:r>
          </w:p>
        </w:tc>
        <w:tc>
          <w:tcPr>
            <w:tcW w:w="380" w:type="pct"/>
            <w:tcBorders>
              <w:top w:val="nil"/>
              <w:left w:val="nil"/>
              <w:bottom w:val="nil"/>
              <w:right w:val="nil"/>
            </w:tcBorders>
            <w:shd w:val="clear" w:color="auto" w:fill="auto"/>
            <w:hideMark/>
          </w:tcPr>
          <w:p w14:paraId="58F3593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AB1B27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E18A798"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2E251AD"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F64436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952,43</w:t>
            </w:r>
          </w:p>
        </w:tc>
      </w:tr>
      <w:tr w:rsidR="00C05D6C" w:rsidRPr="00BA5427" w14:paraId="0EC4BA2C" w14:textId="77777777" w:rsidTr="00F46482">
        <w:trPr>
          <w:trHeight w:val="300"/>
        </w:trPr>
        <w:tc>
          <w:tcPr>
            <w:tcW w:w="282" w:type="pct"/>
            <w:tcBorders>
              <w:top w:val="nil"/>
              <w:left w:val="single" w:sz="4" w:space="0" w:color="auto"/>
              <w:bottom w:val="nil"/>
              <w:right w:val="nil"/>
            </w:tcBorders>
            <w:shd w:val="clear" w:color="auto" w:fill="auto"/>
            <w:hideMark/>
          </w:tcPr>
          <w:p w14:paraId="3BBFCF0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4876D27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117496D7"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40CB82C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5A641F5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4E136F2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5A9AF7A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061B205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9B3F08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71E9BB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8 932,10</w:t>
            </w:r>
          </w:p>
        </w:tc>
        <w:tc>
          <w:tcPr>
            <w:tcW w:w="290" w:type="pct"/>
            <w:tcBorders>
              <w:top w:val="single" w:sz="4" w:space="0" w:color="auto"/>
              <w:left w:val="nil"/>
              <w:bottom w:val="nil"/>
              <w:right w:val="nil"/>
            </w:tcBorders>
            <w:shd w:val="clear" w:color="auto" w:fill="auto"/>
            <w:hideMark/>
          </w:tcPr>
          <w:p w14:paraId="1C47C7C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08C87F3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4 466,05</w:t>
            </w:r>
          </w:p>
        </w:tc>
      </w:tr>
      <w:tr w:rsidR="00C05D6C" w:rsidRPr="00BA5427" w14:paraId="142A68DE" w14:textId="77777777" w:rsidTr="00F46482">
        <w:trPr>
          <w:trHeight w:val="300"/>
        </w:trPr>
        <w:tc>
          <w:tcPr>
            <w:tcW w:w="282" w:type="pct"/>
            <w:tcBorders>
              <w:top w:val="single" w:sz="4" w:space="0" w:color="auto"/>
              <w:left w:val="single" w:sz="4" w:space="0" w:color="auto"/>
              <w:bottom w:val="nil"/>
              <w:right w:val="nil"/>
            </w:tcBorders>
            <w:shd w:val="clear" w:color="auto" w:fill="auto"/>
            <w:hideMark/>
          </w:tcPr>
          <w:p w14:paraId="2C26DA0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19</w:t>
            </w:r>
          </w:p>
        </w:tc>
        <w:tc>
          <w:tcPr>
            <w:tcW w:w="757" w:type="pct"/>
            <w:tcBorders>
              <w:top w:val="single" w:sz="4" w:space="0" w:color="auto"/>
              <w:left w:val="nil"/>
              <w:bottom w:val="nil"/>
              <w:right w:val="nil"/>
            </w:tcBorders>
            <w:shd w:val="clear" w:color="auto" w:fill="auto"/>
            <w:hideMark/>
          </w:tcPr>
          <w:p w14:paraId="69868F7C"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ГЭСН09-03-012-12</w:t>
            </w:r>
          </w:p>
        </w:tc>
        <w:tc>
          <w:tcPr>
            <w:tcW w:w="876" w:type="pct"/>
            <w:gridSpan w:val="5"/>
            <w:tcBorders>
              <w:top w:val="single" w:sz="4" w:space="0" w:color="auto"/>
              <w:left w:val="nil"/>
              <w:bottom w:val="nil"/>
              <w:right w:val="nil"/>
            </w:tcBorders>
            <w:shd w:val="clear" w:color="auto" w:fill="auto"/>
            <w:hideMark/>
          </w:tcPr>
          <w:p w14:paraId="6A3B858D"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Монтаж опорных стоек для пролетов: до 24 м</w:t>
            </w:r>
          </w:p>
        </w:tc>
        <w:tc>
          <w:tcPr>
            <w:tcW w:w="278" w:type="pct"/>
            <w:tcBorders>
              <w:top w:val="single" w:sz="4" w:space="0" w:color="auto"/>
              <w:left w:val="nil"/>
              <w:bottom w:val="nil"/>
              <w:right w:val="nil"/>
            </w:tcBorders>
            <w:shd w:val="clear" w:color="auto" w:fill="auto"/>
            <w:hideMark/>
          </w:tcPr>
          <w:p w14:paraId="087F559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т</w:t>
            </w:r>
          </w:p>
        </w:tc>
        <w:tc>
          <w:tcPr>
            <w:tcW w:w="278" w:type="pct"/>
            <w:tcBorders>
              <w:top w:val="single" w:sz="4" w:space="0" w:color="auto"/>
              <w:left w:val="nil"/>
              <w:bottom w:val="nil"/>
              <w:right w:val="nil"/>
            </w:tcBorders>
            <w:shd w:val="clear" w:color="auto" w:fill="auto"/>
            <w:hideMark/>
          </w:tcPr>
          <w:p w14:paraId="1802E31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0,5535</w:t>
            </w:r>
          </w:p>
        </w:tc>
        <w:tc>
          <w:tcPr>
            <w:tcW w:w="515" w:type="pct"/>
            <w:tcBorders>
              <w:top w:val="single" w:sz="4" w:space="0" w:color="auto"/>
              <w:left w:val="nil"/>
              <w:bottom w:val="nil"/>
              <w:right w:val="nil"/>
            </w:tcBorders>
            <w:shd w:val="clear" w:color="auto" w:fill="auto"/>
            <w:hideMark/>
          </w:tcPr>
          <w:p w14:paraId="41CD9D8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082201A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0,5535</w:t>
            </w:r>
          </w:p>
        </w:tc>
        <w:tc>
          <w:tcPr>
            <w:tcW w:w="380" w:type="pct"/>
            <w:tcBorders>
              <w:top w:val="single" w:sz="4" w:space="0" w:color="auto"/>
              <w:left w:val="nil"/>
              <w:bottom w:val="nil"/>
              <w:right w:val="nil"/>
            </w:tcBorders>
            <w:shd w:val="clear" w:color="auto" w:fill="auto"/>
            <w:hideMark/>
          </w:tcPr>
          <w:p w14:paraId="1BA6AFA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4AC50E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1A9C96D"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29A123F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5ED1AD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6F870533" w14:textId="77777777" w:rsidTr="00F46482">
        <w:trPr>
          <w:trHeight w:val="300"/>
        </w:trPr>
        <w:tc>
          <w:tcPr>
            <w:tcW w:w="282" w:type="pct"/>
            <w:tcBorders>
              <w:top w:val="nil"/>
              <w:left w:val="single" w:sz="4" w:space="0" w:color="auto"/>
              <w:bottom w:val="nil"/>
              <w:right w:val="nil"/>
            </w:tcBorders>
            <w:shd w:val="clear" w:color="auto" w:fill="auto"/>
            <w:hideMark/>
          </w:tcPr>
          <w:p w14:paraId="3A05D52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CD018F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265A414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Объем=45{м}*12,3{кг/м}/1000</w:t>
            </w:r>
          </w:p>
        </w:tc>
      </w:tr>
      <w:tr w:rsidR="00C05D6C" w:rsidRPr="00BA5427" w14:paraId="76E79F92"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9DF6F8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BC5C35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6CE3B6C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37D8E2F6"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EE1958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F33499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0D9C14D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6D28A1A9"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687C33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158281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5E0796E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643623D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C0ADBB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79B835A"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40AC9F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3,6791145</w:t>
            </w:r>
          </w:p>
        </w:tc>
        <w:tc>
          <w:tcPr>
            <w:tcW w:w="380" w:type="pct"/>
            <w:tcBorders>
              <w:top w:val="nil"/>
              <w:left w:val="nil"/>
              <w:bottom w:val="nil"/>
              <w:right w:val="nil"/>
            </w:tcBorders>
            <w:shd w:val="clear" w:color="auto" w:fill="auto"/>
            <w:hideMark/>
          </w:tcPr>
          <w:p w14:paraId="6CF20FD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D57B86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949171D"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4087E0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4D7281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1 801,35</w:t>
            </w:r>
          </w:p>
        </w:tc>
      </w:tr>
      <w:tr w:rsidR="00C05D6C" w:rsidRPr="00BA5427" w14:paraId="1D94D977"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ACEC4E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964E38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1-100-34</w:t>
            </w:r>
          </w:p>
        </w:tc>
        <w:tc>
          <w:tcPr>
            <w:tcW w:w="876" w:type="pct"/>
            <w:gridSpan w:val="5"/>
            <w:tcBorders>
              <w:top w:val="nil"/>
              <w:left w:val="nil"/>
              <w:bottom w:val="nil"/>
              <w:right w:val="nil"/>
            </w:tcBorders>
            <w:shd w:val="clear" w:color="auto" w:fill="auto"/>
            <w:hideMark/>
          </w:tcPr>
          <w:p w14:paraId="2E78A2E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3,4</w:t>
            </w:r>
          </w:p>
        </w:tc>
        <w:tc>
          <w:tcPr>
            <w:tcW w:w="278" w:type="pct"/>
            <w:tcBorders>
              <w:top w:val="nil"/>
              <w:left w:val="nil"/>
              <w:bottom w:val="nil"/>
              <w:right w:val="nil"/>
            </w:tcBorders>
            <w:shd w:val="clear" w:color="auto" w:fill="auto"/>
            <w:hideMark/>
          </w:tcPr>
          <w:p w14:paraId="650F60F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A08FCF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5,78</w:t>
            </w:r>
          </w:p>
        </w:tc>
        <w:tc>
          <w:tcPr>
            <w:tcW w:w="515" w:type="pct"/>
            <w:tcBorders>
              <w:top w:val="nil"/>
              <w:left w:val="nil"/>
              <w:bottom w:val="nil"/>
              <w:right w:val="nil"/>
            </w:tcBorders>
            <w:shd w:val="clear" w:color="auto" w:fill="auto"/>
            <w:hideMark/>
          </w:tcPr>
          <w:p w14:paraId="65DE546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1D58826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3,6791145</w:t>
            </w:r>
          </w:p>
        </w:tc>
        <w:tc>
          <w:tcPr>
            <w:tcW w:w="380" w:type="pct"/>
            <w:tcBorders>
              <w:top w:val="nil"/>
              <w:left w:val="nil"/>
              <w:bottom w:val="nil"/>
              <w:right w:val="nil"/>
            </w:tcBorders>
            <w:shd w:val="clear" w:color="auto" w:fill="auto"/>
            <w:hideMark/>
          </w:tcPr>
          <w:p w14:paraId="678F8FD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98E36E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FDDD35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326,41</w:t>
            </w:r>
          </w:p>
        </w:tc>
        <w:tc>
          <w:tcPr>
            <w:tcW w:w="290" w:type="pct"/>
            <w:tcBorders>
              <w:top w:val="nil"/>
              <w:left w:val="nil"/>
              <w:bottom w:val="nil"/>
              <w:right w:val="nil"/>
            </w:tcBorders>
            <w:shd w:val="clear" w:color="auto" w:fill="auto"/>
            <w:hideMark/>
          </w:tcPr>
          <w:p w14:paraId="6C00FDF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D1B5B9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1 801,35</w:t>
            </w:r>
          </w:p>
        </w:tc>
      </w:tr>
      <w:tr w:rsidR="00C05D6C" w:rsidRPr="00BA5427" w14:paraId="60E23551"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267739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5CA14A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3487893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4EA7B315"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128E1E00"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712192A8"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0041AC3"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28837BB0"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572CE86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0DC8C9C"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80B2AA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F70AE7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3 421,59</w:t>
            </w:r>
          </w:p>
        </w:tc>
      </w:tr>
      <w:tr w:rsidR="00C05D6C" w:rsidRPr="00BA5427" w14:paraId="00C7375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1244AB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852B2E8"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27A64E1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320F949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AC4277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22AEC6D"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3BCF68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1,5843938</w:t>
            </w:r>
          </w:p>
        </w:tc>
        <w:tc>
          <w:tcPr>
            <w:tcW w:w="380" w:type="pct"/>
            <w:tcBorders>
              <w:top w:val="nil"/>
              <w:left w:val="nil"/>
              <w:bottom w:val="nil"/>
              <w:right w:val="nil"/>
            </w:tcBorders>
            <w:shd w:val="clear" w:color="auto" w:fill="auto"/>
            <w:hideMark/>
          </w:tcPr>
          <w:p w14:paraId="334A664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8432F9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484FC8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CD9D1D8"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B54016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1 090,89</w:t>
            </w:r>
          </w:p>
        </w:tc>
      </w:tr>
      <w:tr w:rsidR="00C05D6C" w:rsidRPr="00BA5427" w14:paraId="60D0C97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5A2094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44A9D0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91.05.02-005</w:t>
            </w:r>
          </w:p>
        </w:tc>
        <w:tc>
          <w:tcPr>
            <w:tcW w:w="876" w:type="pct"/>
            <w:gridSpan w:val="5"/>
            <w:tcBorders>
              <w:top w:val="nil"/>
              <w:left w:val="nil"/>
              <w:bottom w:val="nil"/>
              <w:right w:val="nil"/>
            </w:tcBorders>
            <w:shd w:val="clear" w:color="auto" w:fill="auto"/>
            <w:hideMark/>
          </w:tcPr>
          <w:p w14:paraId="1D769F1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козловые, грузоподъемность 32 т</w:t>
            </w:r>
          </w:p>
        </w:tc>
        <w:tc>
          <w:tcPr>
            <w:tcW w:w="278" w:type="pct"/>
            <w:tcBorders>
              <w:top w:val="nil"/>
              <w:left w:val="nil"/>
              <w:bottom w:val="nil"/>
              <w:right w:val="nil"/>
            </w:tcBorders>
            <w:shd w:val="clear" w:color="auto" w:fill="auto"/>
            <w:hideMark/>
          </w:tcPr>
          <w:p w14:paraId="6AC0DEE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0434700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0,88</w:t>
            </w:r>
          </w:p>
        </w:tc>
        <w:tc>
          <w:tcPr>
            <w:tcW w:w="515" w:type="pct"/>
            <w:tcBorders>
              <w:top w:val="nil"/>
              <w:left w:val="nil"/>
              <w:bottom w:val="nil"/>
              <w:right w:val="nil"/>
            </w:tcBorders>
            <w:shd w:val="clear" w:color="auto" w:fill="auto"/>
            <w:hideMark/>
          </w:tcPr>
          <w:p w14:paraId="6ABA9F2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1478502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0,60885</w:t>
            </w:r>
          </w:p>
        </w:tc>
        <w:tc>
          <w:tcPr>
            <w:tcW w:w="380" w:type="pct"/>
            <w:tcBorders>
              <w:top w:val="nil"/>
              <w:left w:val="nil"/>
              <w:bottom w:val="nil"/>
              <w:right w:val="nil"/>
            </w:tcBorders>
            <w:shd w:val="clear" w:color="auto" w:fill="auto"/>
            <w:hideMark/>
          </w:tcPr>
          <w:p w14:paraId="66A75F0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1 803,79</w:t>
            </w:r>
          </w:p>
        </w:tc>
        <w:tc>
          <w:tcPr>
            <w:tcW w:w="204" w:type="pct"/>
            <w:tcBorders>
              <w:top w:val="nil"/>
              <w:left w:val="nil"/>
              <w:bottom w:val="nil"/>
              <w:right w:val="nil"/>
            </w:tcBorders>
            <w:shd w:val="clear" w:color="auto" w:fill="auto"/>
            <w:hideMark/>
          </w:tcPr>
          <w:p w14:paraId="3DF5633D"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1,31</w:t>
            </w:r>
          </w:p>
        </w:tc>
        <w:tc>
          <w:tcPr>
            <w:tcW w:w="278" w:type="pct"/>
            <w:tcBorders>
              <w:top w:val="nil"/>
              <w:left w:val="nil"/>
              <w:bottom w:val="nil"/>
              <w:right w:val="nil"/>
            </w:tcBorders>
            <w:shd w:val="clear" w:color="auto" w:fill="auto"/>
            <w:hideMark/>
          </w:tcPr>
          <w:p w14:paraId="09ECF0E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2 362,96</w:t>
            </w:r>
          </w:p>
        </w:tc>
        <w:tc>
          <w:tcPr>
            <w:tcW w:w="290" w:type="pct"/>
            <w:tcBorders>
              <w:top w:val="nil"/>
              <w:left w:val="nil"/>
              <w:bottom w:val="nil"/>
              <w:right w:val="nil"/>
            </w:tcBorders>
            <w:shd w:val="clear" w:color="auto" w:fill="auto"/>
            <w:hideMark/>
          </w:tcPr>
          <w:p w14:paraId="61E1B9C8"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BA129E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1 438,69</w:t>
            </w:r>
          </w:p>
        </w:tc>
      </w:tr>
      <w:tr w:rsidR="00C05D6C" w:rsidRPr="00BA5427" w14:paraId="5C1FD657" w14:textId="77777777" w:rsidTr="00F46482">
        <w:trPr>
          <w:trHeight w:val="300"/>
        </w:trPr>
        <w:tc>
          <w:tcPr>
            <w:tcW w:w="282" w:type="pct"/>
            <w:tcBorders>
              <w:top w:val="nil"/>
              <w:left w:val="single" w:sz="4" w:space="0" w:color="auto"/>
              <w:bottom w:val="nil"/>
              <w:right w:val="nil"/>
            </w:tcBorders>
            <w:shd w:val="clear" w:color="auto" w:fill="auto"/>
            <w:hideMark/>
          </w:tcPr>
          <w:p w14:paraId="44CD0E6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9AE662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0291ACC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299D1FA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BD37A8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0,88</w:t>
            </w:r>
          </w:p>
        </w:tc>
        <w:tc>
          <w:tcPr>
            <w:tcW w:w="515" w:type="pct"/>
            <w:tcBorders>
              <w:top w:val="nil"/>
              <w:left w:val="nil"/>
              <w:bottom w:val="nil"/>
              <w:right w:val="nil"/>
            </w:tcBorders>
            <w:shd w:val="clear" w:color="auto" w:fill="auto"/>
            <w:hideMark/>
          </w:tcPr>
          <w:p w14:paraId="4B111E8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6ACD20C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0,60885</w:t>
            </w:r>
          </w:p>
        </w:tc>
        <w:tc>
          <w:tcPr>
            <w:tcW w:w="380" w:type="pct"/>
            <w:tcBorders>
              <w:top w:val="nil"/>
              <w:left w:val="nil"/>
              <w:bottom w:val="nil"/>
              <w:right w:val="nil"/>
            </w:tcBorders>
            <w:shd w:val="clear" w:color="auto" w:fill="auto"/>
            <w:hideMark/>
          </w:tcPr>
          <w:p w14:paraId="5A70005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5C9AEF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54B389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61C7BFE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471A6EF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429,27</w:t>
            </w:r>
          </w:p>
        </w:tc>
      </w:tr>
      <w:tr w:rsidR="00C05D6C" w:rsidRPr="00BA5427" w14:paraId="2F930B77"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C6EB4E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E1FC27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91.05.05-015</w:t>
            </w:r>
          </w:p>
        </w:tc>
        <w:tc>
          <w:tcPr>
            <w:tcW w:w="876" w:type="pct"/>
            <w:gridSpan w:val="5"/>
            <w:tcBorders>
              <w:top w:val="nil"/>
              <w:left w:val="nil"/>
              <w:bottom w:val="nil"/>
              <w:right w:val="nil"/>
            </w:tcBorders>
            <w:shd w:val="clear" w:color="auto" w:fill="auto"/>
            <w:hideMark/>
          </w:tcPr>
          <w:p w14:paraId="337404F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на автомобильном ходу, грузоподъемность 16 т</w:t>
            </w:r>
          </w:p>
        </w:tc>
        <w:tc>
          <w:tcPr>
            <w:tcW w:w="278" w:type="pct"/>
            <w:tcBorders>
              <w:top w:val="nil"/>
              <w:left w:val="nil"/>
              <w:bottom w:val="nil"/>
              <w:right w:val="nil"/>
            </w:tcBorders>
            <w:shd w:val="clear" w:color="auto" w:fill="auto"/>
            <w:hideMark/>
          </w:tcPr>
          <w:p w14:paraId="04EEE78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5C35B6B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0,14</w:t>
            </w:r>
          </w:p>
        </w:tc>
        <w:tc>
          <w:tcPr>
            <w:tcW w:w="515" w:type="pct"/>
            <w:tcBorders>
              <w:top w:val="nil"/>
              <w:left w:val="nil"/>
              <w:bottom w:val="nil"/>
              <w:right w:val="nil"/>
            </w:tcBorders>
            <w:shd w:val="clear" w:color="auto" w:fill="auto"/>
            <w:hideMark/>
          </w:tcPr>
          <w:p w14:paraId="13AF173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3F1A948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0,0968625</w:t>
            </w:r>
          </w:p>
        </w:tc>
        <w:tc>
          <w:tcPr>
            <w:tcW w:w="380" w:type="pct"/>
            <w:tcBorders>
              <w:top w:val="nil"/>
              <w:left w:val="nil"/>
              <w:bottom w:val="nil"/>
              <w:right w:val="nil"/>
            </w:tcBorders>
            <w:shd w:val="clear" w:color="auto" w:fill="auto"/>
            <w:hideMark/>
          </w:tcPr>
          <w:p w14:paraId="79C139C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4D1E08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2A0850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1 602,40</w:t>
            </w:r>
          </w:p>
        </w:tc>
        <w:tc>
          <w:tcPr>
            <w:tcW w:w="290" w:type="pct"/>
            <w:tcBorders>
              <w:top w:val="nil"/>
              <w:left w:val="nil"/>
              <w:bottom w:val="nil"/>
              <w:right w:val="nil"/>
            </w:tcBorders>
            <w:shd w:val="clear" w:color="auto" w:fill="auto"/>
            <w:hideMark/>
          </w:tcPr>
          <w:p w14:paraId="631BFE0F"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3EE7F3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155,21</w:t>
            </w:r>
          </w:p>
        </w:tc>
      </w:tr>
      <w:tr w:rsidR="00C05D6C" w:rsidRPr="00BA5427" w14:paraId="29521B08" w14:textId="77777777" w:rsidTr="00F46482">
        <w:trPr>
          <w:trHeight w:val="300"/>
        </w:trPr>
        <w:tc>
          <w:tcPr>
            <w:tcW w:w="282" w:type="pct"/>
            <w:tcBorders>
              <w:top w:val="nil"/>
              <w:left w:val="single" w:sz="4" w:space="0" w:color="auto"/>
              <w:bottom w:val="nil"/>
              <w:right w:val="nil"/>
            </w:tcBorders>
            <w:shd w:val="clear" w:color="auto" w:fill="auto"/>
            <w:hideMark/>
          </w:tcPr>
          <w:p w14:paraId="372BADB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1B35AD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78B1718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4A5E20F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82274A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0,14</w:t>
            </w:r>
          </w:p>
        </w:tc>
        <w:tc>
          <w:tcPr>
            <w:tcW w:w="515" w:type="pct"/>
            <w:tcBorders>
              <w:top w:val="nil"/>
              <w:left w:val="nil"/>
              <w:bottom w:val="nil"/>
              <w:right w:val="nil"/>
            </w:tcBorders>
            <w:shd w:val="clear" w:color="auto" w:fill="auto"/>
            <w:hideMark/>
          </w:tcPr>
          <w:p w14:paraId="7CE0E50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5ABE511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0,0968625</w:t>
            </w:r>
          </w:p>
        </w:tc>
        <w:tc>
          <w:tcPr>
            <w:tcW w:w="380" w:type="pct"/>
            <w:tcBorders>
              <w:top w:val="nil"/>
              <w:left w:val="nil"/>
              <w:bottom w:val="nil"/>
              <w:right w:val="nil"/>
            </w:tcBorders>
            <w:shd w:val="clear" w:color="auto" w:fill="auto"/>
            <w:hideMark/>
          </w:tcPr>
          <w:p w14:paraId="523AF28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A77A7F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B74B1E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66D9198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31B5DFA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68,29</w:t>
            </w:r>
          </w:p>
        </w:tc>
      </w:tr>
      <w:tr w:rsidR="00C05D6C" w:rsidRPr="00BA5427" w14:paraId="4FA59860"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DE3C41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 </w:t>
            </w:r>
          </w:p>
        </w:tc>
        <w:tc>
          <w:tcPr>
            <w:tcW w:w="757" w:type="pct"/>
            <w:tcBorders>
              <w:top w:val="nil"/>
              <w:left w:val="nil"/>
              <w:bottom w:val="nil"/>
              <w:right w:val="nil"/>
            </w:tcBorders>
            <w:shd w:val="clear" w:color="auto" w:fill="auto"/>
            <w:hideMark/>
          </w:tcPr>
          <w:p w14:paraId="35E5A8E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91.05.06-007</w:t>
            </w:r>
          </w:p>
        </w:tc>
        <w:tc>
          <w:tcPr>
            <w:tcW w:w="876" w:type="pct"/>
            <w:gridSpan w:val="5"/>
            <w:tcBorders>
              <w:top w:val="nil"/>
              <w:left w:val="nil"/>
              <w:bottom w:val="nil"/>
              <w:right w:val="nil"/>
            </w:tcBorders>
            <w:shd w:val="clear" w:color="auto" w:fill="auto"/>
            <w:hideMark/>
          </w:tcPr>
          <w:p w14:paraId="468E636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на гусеничном ходу, грузоподъемность 25 т</w:t>
            </w:r>
          </w:p>
        </w:tc>
        <w:tc>
          <w:tcPr>
            <w:tcW w:w="278" w:type="pct"/>
            <w:tcBorders>
              <w:top w:val="nil"/>
              <w:left w:val="nil"/>
              <w:bottom w:val="nil"/>
              <w:right w:val="nil"/>
            </w:tcBorders>
            <w:shd w:val="clear" w:color="auto" w:fill="auto"/>
            <w:hideMark/>
          </w:tcPr>
          <w:p w14:paraId="5F87BE4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759AB60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1,06</w:t>
            </w:r>
          </w:p>
        </w:tc>
        <w:tc>
          <w:tcPr>
            <w:tcW w:w="515" w:type="pct"/>
            <w:tcBorders>
              <w:top w:val="nil"/>
              <w:left w:val="nil"/>
              <w:bottom w:val="nil"/>
              <w:right w:val="nil"/>
            </w:tcBorders>
            <w:shd w:val="clear" w:color="auto" w:fill="auto"/>
            <w:hideMark/>
          </w:tcPr>
          <w:p w14:paraId="4B46126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5A3C7D3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0,7333875</w:t>
            </w:r>
          </w:p>
        </w:tc>
        <w:tc>
          <w:tcPr>
            <w:tcW w:w="380" w:type="pct"/>
            <w:tcBorders>
              <w:top w:val="nil"/>
              <w:left w:val="nil"/>
              <w:bottom w:val="nil"/>
              <w:right w:val="nil"/>
            </w:tcBorders>
            <w:shd w:val="clear" w:color="auto" w:fill="auto"/>
            <w:hideMark/>
          </w:tcPr>
          <w:p w14:paraId="5D9D711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1 703,30</w:t>
            </w:r>
          </w:p>
        </w:tc>
        <w:tc>
          <w:tcPr>
            <w:tcW w:w="204" w:type="pct"/>
            <w:tcBorders>
              <w:top w:val="nil"/>
              <w:left w:val="nil"/>
              <w:bottom w:val="nil"/>
              <w:right w:val="nil"/>
            </w:tcBorders>
            <w:shd w:val="clear" w:color="auto" w:fill="auto"/>
            <w:hideMark/>
          </w:tcPr>
          <w:p w14:paraId="7C094B3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1,38</w:t>
            </w:r>
          </w:p>
        </w:tc>
        <w:tc>
          <w:tcPr>
            <w:tcW w:w="278" w:type="pct"/>
            <w:tcBorders>
              <w:top w:val="nil"/>
              <w:left w:val="nil"/>
              <w:bottom w:val="nil"/>
              <w:right w:val="nil"/>
            </w:tcBorders>
            <w:shd w:val="clear" w:color="auto" w:fill="auto"/>
            <w:hideMark/>
          </w:tcPr>
          <w:p w14:paraId="0B97431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2 350,55</w:t>
            </w:r>
          </w:p>
        </w:tc>
        <w:tc>
          <w:tcPr>
            <w:tcW w:w="290" w:type="pct"/>
            <w:tcBorders>
              <w:top w:val="nil"/>
              <w:left w:val="nil"/>
              <w:bottom w:val="nil"/>
              <w:right w:val="nil"/>
            </w:tcBorders>
            <w:shd w:val="clear" w:color="auto" w:fill="auto"/>
            <w:hideMark/>
          </w:tcPr>
          <w:p w14:paraId="44F689F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117F88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1 723,86</w:t>
            </w:r>
          </w:p>
        </w:tc>
      </w:tr>
      <w:tr w:rsidR="00C05D6C" w:rsidRPr="00BA5427" w14:paraId="092E45EB" w14:textId="77777777" w:rsidTr="00F46482">
        <w:trPr>
          <w:trHeight w:val="300"/>
        </w:trPr>
        <w:tc>
          <w:tcPr>
            <w:tcW w:w="282" w:type="pct"/>
            <w:tcBorders>
              <w:top w:val="nil"/>
              <w:left w:val="single" w:sz="4" w:space="0" w:color="auto"/>
              <w:bottom w:val="nil"/>
              <w:right w:val="nil"/>
            </w:tcBorders>
            <w:shd w:val="clear" w:color="auto" w:fill="auto"/>
            <w:hideMark/>
          </w:tcPr>
          <w:p w14:paraId="1ED36C1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FE6D10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44EDBA2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6F0A73D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7F0B79A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1,06</w:t>
            </w:r>
          </w:p>
        </w:tc>
        <w:tc>
          <w:tcPr>
            <w:tcW w:w="515" w:type="pct"/>
            <w:tcBorders>
              <w:top w:val="nil"/>
              <w:left w:val="nil"/>
              <w:bottom w:val="nil"/>
              <w:right w:val="nil"/>
            </w:tcBorders>
            <w:shd w:val="clear" w:color="auto" w:fill="auto"/>
            <w:hideMark/>
          </w:tcPr>
          <w:p w14:paraId="7647582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A0ECC6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0,7333875</w:t>
            </w:r>
          </w:p>
        </w:tc>
        <w:tc>
          <w:tcPr>
            <w:tcW w:w="380" w:type="pct"/>
            <w:tcBorders>
              <w:top w:val="nil"/>
              <w:left w:val="nil"/>
              <w:bottom w:val="nil"/>
              <w:right w:val="nil"/>
            </w:tcBorders>
            <w:shd w:val="clear" w:color="auto" w:fill="auto"/>
            <w:hideMark/>
          </w:tcPr>
          <w:p w14:paraId="14C56B3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4AEA28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A9DD97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44AC0AD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1728897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517,07</w:t>
            </w:r>
          </w:p>
        </w:tc>
      </w:tr>
      <w:tr w:rsidR="00C05D6C" w:rsidRPr="00BA5427" w14:paraId="0D52029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F3CF7E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0FE2C5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61F8930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182E141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3AC5A34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0,21</w:t>
            </w:r>
          </w:p>
        </w:tc>
        <w:tc>
          <w:tcPr>
            <w:tcW w:w="515" w:type="pct"/>
            <w:tcBorders>
              <w:top w:val="nil"/>
              <w:left w:val="nil"/>
              <w:bottom w:val="nil"/>
              <w:right w:val="nil"/>
            </w:tcBorders>
            <w:shd w:val="clear" w:color="auto" w:fill="auto"/>
            <w:hideMark/>
          </w:tcPr>
          <w:p w14:paraId="4B169ED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3DD9284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0,1452938</w:t>
            </w:r>
          </w:p>
        </w:tc>
        <w:tc>
          <w:tcPr>
            <w:tcW w:w="380" w:type="pct"/>
            <w:tcBorders>
              <w:top w:val="nil"/>
              <w:left w:val="nil"/>
              <w:bottom w:val="nil"/>
              <w:right w:val="nil"/>
            </w:tcBorders>
            <w:shd w:val="clear" w:color="auto" w:fill="auto"/>
            <w:hideMark/>
          </w:tcPr>
          <w:p w14:paraId="4EEA004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219AC9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DFFD07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49EC2484"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341C5E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92,50</w:t>
            </w:r>
          </w:p>
        </w:tc>
      </w:tr>
      <w:tr w:rsidR="00C05D6C" w:rsidRPr="00BA5427" w14:paraId="7947DB56" w14:textId="77777777" w:rsidTr="00F46482">
        <w:trPr>
          <w:trHeight w:val="300"/>
        </w:trPr>
        <w:tc>
          <w:tcPr>
            <w:tcW w:w="282" w:type="pct"/>
            <w:tcBorders>
              <w:top w:val="nil"/>
              <w:left w:val="single" w:sz="4" w:space="0" w:color="auto"/>
              <w:bottom w:val="nil"/>
              <w:right w:val="nil"/>
            </w:tcBorders>
            <w:shd w:val="clear" w:color="auto" w:fill="auto"/>
            <w:hideMark/>
          </w:tcPr>
          <w:p w14:paraId="1E3B16C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BE4D32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7485631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3C3711F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7B91BF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0,21</w:t>
            </w:r>
          </w:p>
        </w:tc>
        <w:tc>
          <w:tcPr>
            <w:tcW w:w="515" w:type="pct"/>
            <w:tcBorders>
              <w:top w:val="nil"/>
              <w:left w:val="nil"/>
              <w:bottom w:val="nil"/>
              <w:right w:val="nil"/>
            </w:tcBorders>
            <w:shd w:val="clear" w:color="auto" w:fill="auto"/>
            <w:hideMark/>
          </w:tcPr>
          <w:p w14:paraId="037236B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4FA99A2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0,1452938</w:t>
            </w:r>
          </w:p>
        </w:tc>
        <w:tc>
          <w:tcPr>
            <w:tcW w:w="380" w:type="pct"/>
            <w:tcBorders>
              <w:top w:val="nil"/>
              <w:left w:val="nil"/>
              <w:bottom w:val="nil"/>
              <w:right w:val="nil"/>
            </w:tcBorders>
            <w:shd w:val="clear" w:color="auto" w:fill="auto"/>
            <w:hideMark/>
          </w:tcPr>
          <w:p w14:paraId="388B2F7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EA9DB8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556987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4623D45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6795CF8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76,26</w:t>
            </w:r>
          </w:p>
        </w:tc>
      </w:tr>
      <w:tr w:rsidR="00C05D6C" w:rsidRPr="00BA5427" w14:paraId="49C7B5F7"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4B67C4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7C9E04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91.17.04-042</w:t>
            </w:r>
          </w:p>
        </w:tc>
        <w:tc>
          <w:tcPr>
            <w:tcW w:w="876" w:type="pct"/>
            <w:gridSpan w:val="5"/>
            <w:tcBorders>
              <w:top w:val="nil"/>
              <w:left w:val="nil"/>
              <w:bottom w:val="nil"/>
              <w:right w:val="nil"/>
            </w:tcBorders>
            <w:shd w:val="clear" w:color="auto" w:fill="auto"/>
            <w:hideMark/>
          </w:tcPr>
          <w:p w14:paraId="16AE81C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Аппараты для газовой сварки и резки</w:t>
            </w:r>
          </w:p>
        </w:tc>
        <w:tc>
          <w:tcPr>
            <w:tcW w:w="278" w:type="pct"/>
            <w:tcBorders>
              <w:top w:val="nil"/>
              <w:left w:val="nil"/>
              <w:bottom w:val="nil"/>
              <w:right w:val="nil"/>
            </w:tcBorders>
            <w:shd w:val="clear" w:color="auto" w:fill="auto"/>
            <w:hideMark/>
          </w:tcPr>
          <w:p w14:paraId="3FB6665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5380314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515" w:type="pct"/>
            <w:tcBorders>
              <w:top w:val="nil"/>
              <w:left w:val="nil"/>
              <w:bottom w:val="nil"/>
              <w:right w:val="nil"/>
            </w:tcBorders>
            <w:shd w:val="clear" w:color="auto" w:fill="auto"/>
            <w:hideMark/>
          </w:tcPr>
          <w:p w14:paraId="77EE5FC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0EDE4FD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1,38375</w:t>
            </w:r>
          </w:p>
        </w:tc>
        <w:tc>
          <w:tcPr>
            <w:tcW w:w="380" w:type="pct"/>
            <w:tcBorders>
              <w:top w:val="nil"/>
              <w:left w:val="nil"/>
              <w:bottom w:val="nil"/>
              <w:right w:val="nil"/>
            </w:tcBorders>
            <w:shd w:val="clear" w:color="auto" w:fill="auto"/>
            <w:hideMark/>
          </w:tcPr>
          <w:p w14:paraId="01A96ABC"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4,35</w:t>
            </w:r>
          </w:p>
        </w:tc>
        <w:tc>
          <w:tcPr>
            <w:tcW w:w="204" w:type="pct"/>
            <w:tcBorders>
              <w:top w:val="nil"/>
              <w:left w:val="nil"/>
              <w:bottom w:val="nil"/>
              <w:right w:val="nil"/>
            </w:tcBorders>
            <w:shd w:val="clear" w:color="auto" w:fill="auto"/>
            <w:hideMark/>
          </w:tcPr>
          <w:p w14:paraId="5B70654B"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1,16</w:t>
            </w:r>
          </w:p>
        </w:tc>
        <w:tc>
          <w:tcPr>
            <w:tcW w:w="278" w:type="pct"/>
            <w:tcBorders>
              <w:top w:val="nil"/>
              <w:left w:val="nil"/>
              <w:bottom w:val="nil"/>
              <w:right w:val="nil"/>
            </w:tcBorders>
            <w:shd w:val="clear" w:color="auto" w:fill="auto"/>
            <w:hideMark/>
          </w:tcPr>
          <w:p w14:paraId="01EAD48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5,05</w:t>
            </w:r>
          </w:p>
        </w:tc>
        <w:tc>
          <w:tcPr>
            <w:tcW w:w="290" w:type="pct"/>
            <w:tcBorders>
              <w:top w:val="nil"/>
              <w:left w:val="nil"/>
              <w:bottom w:val="nil"/>
              <w:right w:val="nil"/>
            </w:tcBorders>
            <w:shd w:val="clear" w:color="auto" w:fill="auto"/>
            <w:hideMark/>
          </w:tcPr>
          <w:p w14:paraId="28E7FBA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6AE5A3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6,99</w:t>
            </w:r>
          </w:p>
        </w:tc>
      </w:tr>
      <w:tr w:rsidR="00C05D6C" w:rsidRPr="00BA5427" w14:paraId="7904077B"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0D9C913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A7C6FB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91.17.04-171</w:t>
            </w:r>
          </w:p>
        </w:tc>
        <w:tc>
          <w:tcPr>
            <w:tcW w:w="876" w:type="pct"/>
            <w:gridSpan w:val="5"/>
            <w:tcBorders>
              <w:top w:val="nil"/>
              <w:left w:val="nil"/>
              <w:bottom w:val="nil"/>
              <w:right w:val="nil"/>
            </w:tcBorders>
            <w:shd w:val="clear" w:color="auto" w:fill="auto"/>
            <w:hideMark/>
          </w:tcPr>
          <w:p w14:paraId="22D736F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Аппараты сварочные для ручной дуговой сварки, сварочный ток до 500 А</w:t>
            </w:r>
          </w:p>
        </w:tc>
        <w:tc>
          <w:tcPr>
            <w:tcW w:w="278" w:type="pct"/>
            <w:tcBorders>
              <w:top w:val="nil"/>
              <w:left w:val="nil"/>
              <w:bottom w:val="nil"/>
              <w:right w:val="nil"/>
            </w:tcBorders>
            <w:shd w:val="clear" w:color="auto" w:fill="auto"/>
            <w:hideMark/>
          </w:tcPr>
          <w:p w14:paraId="3564A05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7068C23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0,08</w:t>
            </w:r>
          </w:p>
        </w:tc>
        <w:tc>
          <w:tcPr>
            <w:tcW w:w="515" w:type="pct"/>
            <w:tcBorders>
              <w:top w:val="nil"/>
              <w:left w:val="nil"/>
              <w:bottom w:val="nil"/>
              <w:right w:val="nil"/>
            </w:tcBorders>
            <w:shd w:val="clear" w:color="auto" w:fill="auto"/>
            <w:hideMark/>
          </w:tcPr>
          <w:p w14:paraId="7DEF74D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6661890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0,05535</w:t>
            </w:r>
          </w:p>
        </w:tc>
        <w:tc>
          <w:tcPr>
            <w:tcW w:w="380" w:type="pct"/>
            <w:tcBorders>
              <w:top w:val="nil"/>
              <w:left w:val="nil"/>
              <w:bottom w:val="nil"/>
              <w:right w:val="nil"/>
            </w:tcBorders>
            <w:shd w:val="clear" w:color="auto" w:fill="auto"/>
            <w:hideMark/>
          </w:tcPr>
          <w:p w14:paraId="46D2012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182C61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0F6AF3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78,35</w:t>
            </w:r>
          </w:p>
        </w:tc>
        <w:tc>
          <w:tcPr>
            <w:tcW w:w="290" w:type="pct"/>
            <w:tcBorders>
              <w:top w:val="nil"/>
              <w:left w:val="nil"/>
              <w:bottom w:val="nil"/>
              <w:right w:val="nil"/>
            </w:tcBorders>
            <w:shd w:val="clear" w:color="auto" w:fill="auto"/>
            <w:hideMark/>
          </w:tcPr>
          <w:p w14:paraId="62AD57D4"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F0F4CD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4,34</w:t>
            </w:r>
          </w:p>
        </w:tc>
      </w:tr>
      <w:tr w:rsidR="00C05D6C" w:rsidRPr="00BA5427" w14:paraId="3A3FCD9F"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A9FF40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562154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2ED7F38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2DA56F1C"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3EA45772"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41BB74D3"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F7D9646"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1FFACA2E"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732B1CE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7FFB93B"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871F00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6118C4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1 252,50</w:t>
            </w:r>
          </w:p>
        </w:tc>
      </w:tr>
      <w:tr w:rsidR="00C05D6C" w:rsidRPr="00BA5427" w14:paraId="22CF70F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CC0255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264D5D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01.3.02.08-0001</w:t>
            </w:r>
          </w:p>
        </w:tc>
        <w:tc>
          <w:tcPr>
            <w:tcW w:w="876" w:type="pct"/>
            <w:gridSpan w:val="5"/>
            <w:tcBorders>
              <w:top w:val="nil"/>
              <w:left w:val="nil"/>
              <w:bottom w:val="nil"/>
              <w:right w:val="nil"/>
            </w:tcBorders>
            <w:shd w:val="clear" w:color="auto" w:fill="auto"/>
            <w:hideMark/>
          </w:tcPr>
          <w:p w14:paraId="616B85A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Кислород газообразный технический</w:t>
            </w:r>
          </w:p>
        </w:tc>
        <w:tc>
          <w:tcPr>
            <w:tcW w:w="278" w:type="pct"/>
            <w:tcBorders>
              <w:top w:val="nil"/>
              <w:left w:val="nil"/>
              <w:bottom w:val="nil"/>
              <w:right w:val="nil"/>
            </w:tcBorders>
            <w:shd w:val="clear" w:color="auto" w:fill="auto"/>
            <w:hideMark/>
          </w:tcPr>
          <w:p w14:paraId="74F2F92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284D7B2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1,95</w:t>
            </w:r>
          </w:p>
        </w:tc>
        <w:tc>
          <w:tcPr>
            <w:tcW w:w="515" w:type="pct"/>
            <w:tcBorders>
              <w:top w:val="nil"/>
              <w:left w:val="nil"/>
              <w:bottom w:val="nil"/>
              <w:right w:val="nil"/>
            </w:tcBorders>
            <w:shd w:val="clear" w:color="auto" w:fill="auto"/>
            <w:hideMark/>
          </w:tcPr>
          <w:p w14:paraId="3F7A585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39AEA6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1,079325</w:t>
            </w:r>
          </w:p>
        </w:tc>
        <w:tc>
          <w:tcPr>
            <w:tcW w:w="380" w:type="pct"/>
            <w:tcBorders>
              <w:top w:val="nil"/>
              <w:left w:val="nil"/>
              <w:bottom w:val="nil"/>
              <w:right w:val="nil"/>
            </w:tcBorders>
            <w:shd w:val="clear" w:color="auto" w:fill="auto"/>
            <w:hideMark/>
          </w:tcPr>
          <w:p w14:paraId="791F362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114,64</w:t>
            </w:r>
          </w:p>
        </w:tc>
        <w:tc>
          <w:tcPr>
            <w:tcW w:w="204" w:type="pct"/>
            <w:tcBorders>
              <w:top w:val="nil"/>
              <w:left w:val="nil"/>
              <w:bottom w:val="nil"/>
              <w:right w:val="nil"/>
            </w:tcBorders>
            <w:shd w:val="clear" w:color="auto" w:fill="auto"/>
            <w:hideMark/>
          </w:tcPr>
          <w:p w14:paraId="3D6C591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1,16</w:t>
            </w:r>
          </w:p>
        </w:tc>
        <w:tc>
          <w:tcPr>
            <w:tcW w:w="278" w:type="pct"/>
            <w:tcBorders>
              <w:top w:val="nil"/>
              <w:left w:val="nil"/>
              <w:bottom w:val="nil"/>
              <w:right w:val="nil"/>
            </w:tcBorders>
            <w:shd w:val="clear" w:color="auto" w:fill="auto"/>
            <w:hideMark/>
          </w:tcPr>
          <w:p w14:paraId="00A3B88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132,98</w:t>
            </w:r>
          </w:p>
        </w:tc>
        <w:tc>
          <w:tcPr>
            <w:tcW w:w="290" w:type="pct"/>
            <w:tcBorders>
              <w:top w:val="nil"/>
              <w:left w:val="nil"/>
              <w:bottom w:val="nil"/>
              <w:right w:val="nil"/>
            </w:tcBorders>
            <w:shd w:val="clear" w:color="auto" w:fill="auto"/>
            <w:hideMark/>
          </w:tcPr>
          <w:p w14:paraId="23EAEAB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63B0F8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143,53</w:t>
            </w:r>
          </w:p>
        </w:tc>
      </w:tr>
      <w:tr w:rsidR="00C05D6C" w:rsidRPr="00BA5427" w14:paraId="517365B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B2E924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4AEB9B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01.7.15.06-0111</w:t>
            </w:r>
          </w:p>
        </w:tc>
        <w:tc>
          <w:tcPr>
            <w:tcW w:w="876" w:type="pct"/>
            <w:gridSpan w:val="5"/>
            <w:tcBorders>
              <w:top w:val="nil"/>
              <w:left w:val="nil"/>
              <w:bottom w:val="nil"/>
              <w:right w:val="nil"/>
            </w:tcBorders>
            <w:shd w:val="clear" w:color="auto" w:fill="auto"/>
            <w:hideMark/>
          </w:tcPr>
          <w:p w14:paraId="0E17BD1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Гвозди строительные</w:t>
            </w:r>
          </w:p>
        </w:tc>
        <w:tc>
          <w:tcPr>
            <w:tcW w:w="278" w:type="pct"/>
            <w:tcBorders>
              <w:top w:val="nil"/>
              <w:left w:val="nil"/>
              <w:bottom w:val="nil"/>
              <w:right w:val="nil"/>
            </w:tcBorders>
            <w:shd w:val="clear" w:color="auto" w:fill="auto"/>
            <w:hideMark/>
          </w:tcPr>
          <w:p w14:paraId="3FBD28F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56D9E15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0,00001</w:t>
            </w:r>
          </w:p>
        </w:tc>
        <w:tc>
          <w:tcPr>
            <w:tcW w:w="515" w:type="pct"/>
            <w:tcBorders>
              <w:top w:val="nil"/>
              <w:left w:val="nil"/>
              <w:bottom w:val="nil"/>
              <w:right w:val="nil"/>
            </w:tcBorders>
            <w:shd w:val="clear" w:color="auto" w:fill="auto"/>
            <w:hideMark/>
          </w:tcPr>
          <w:p w14:paraId="7FA59E2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FB1A4E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0,0000055</w:t>
            </w:r>
          </w:p>
        </w:tc>
        <w:tc>
          <w:tcPr>
            <w:tcW w:w="380" w:type="pct"/>
            <w:tcBorders>
              <w:top w:val="nil"/>
              <w:left w:val="nil"/>
              <w:bottom w:val="nil"/>
              <w:right w:val="nil"/>
            </w:tcBorders>
            <w:shd w:val="clear" w:color="auto" w:fill="auto"/>
            <w:hideMark/>
          </w:tcPr>
          <w:p w14:paraId="2D0EE35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70 296,20</w:t>
            </w:r>
          </w:p>
        </w:tc>
        <w:tc>
          <w:tcPr>
            <w:tcW w:w="204" w:type="pct"/>
            <w:tcBorders>
              <w:top w:val="nil"/>
              <w:left w:val="nil"/>
              <w:bottom w:val="nil"/>
              <w:right w:val="nil"/>
            </w:tcBorders>
            <w:shd w:val="clear" w:color="auto" w:fill="auto"/>
            <w:hideMark/>
          </w:tcPr>
          <w:p w14:paraId="2F3462C3"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1,35</w:t>
            </w:r>
          </w:p>
        </w:tc>
        <w:tc>
          <w:tcPr>
            <w:tcW w:w="278" w:type="pct"/>
            <w:tcBorders>
              <w:top w:val="nil"/>
              <w:left w:val="nil"/>
              <w:bottom w:val="nil"/>
              <w:right w:val="nil"/>
            </w:tcBorders>
            <w:shd w:val="clear" w:color="auto" w:fill="auto"/>
            <w:hideMark/>
          </w:tcPr>
          <w:p w14:paraId="07BDAAB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94 899,87</w:t>
            </w:r>
          </w:p>
        </w:tc>
        <w:tc>
          <w:tcPr>
            <w:tcW w:w="290" w:type="pct"/>
            <w:tcBorders>
              <w:top w:val="nil"/>
              <w:left w:val="nil"/>
              <w:bottom w:val="nil"/>
              <w:right w:val="nil"/>
            </w:tcBorders>
            <w:shd w:val="clear" w:color="auto" w:fill="auto"/>
            <w:hideMark/>
          </w:tcPr>
          <w:p w14:paraId="124BA440"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AE8D65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0,52</w:t>
            </w:r>
          </w:p>
        </w:tc>
      </w:tr>
      <w:tr w:rsidR="00C05D6C" w:rsidRPr="00BA5427" w14:paraId="4E3289E7"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53126B4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4AB8E4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08.2.02.11-0007</w:t>
            </w:r>
          </w:p>
        </w:tc>
        <w:tc>
          <w:tcPr>
            <w:tcW w:w="876" w:type="pct"/>
            <w:gridSpan w:val="5"/>
            <w:tcBorders>
              <w:top w:val="nil"/>
              <w:left w:val="nil"/>
              <w:bottom w:val="nil"/>
              <w:right w:val="nil"/>
            </w:tcBorders>
            <w:shd w:val="clear" w:color="auto" w:fill="auto"/>
            <w:hideMark/>
          </w:tcPr>
          <w:p w14:paraId="447D950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Канат двойной свивки ТК, конструкции 6х19(1+6+12)+1 о.с., марка В, из оцинкованной по группе Ж проволоки, маркировочная группа 1570-1770 Н/мм2, диаметр 5,5 мм</w:t>
            </w:r>
          </w:p>
        </w:tc>
        <w:tc>
          <w:tcPr>
            <w:tcW w:w="278" w:type="pct"/>
            <w:tcBorders>
              <w:top w:val="nil"/>
              <w:left w:val="nil"/>
              <w:bottom w:val="nil"/>
              <w:right w:val="nil"/>
            </w:tcBorders>
            <w:shd w:val="clear" w:color="auto" w:fill="auto"/>
            <w:hideMark/>
          </w:tcPr>
          <w:p w14:paraId="20CA1A1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 м</w:t>
            </w:r>
          </w:p>
        </w:tc>
        <w:tc>
          <w:tcPr>
            <w:tcW w:w="278" w:type="pct"/>
            <w:tcBorders>
              <w:top w:val="nil"/>
              <w:left w:val="nil"/>
              <w:bottom w:val="nil"/>
              <w:right w:val="nil"/>
            </w:tcBorders>
            <w:shd w:val="clear" w:color="auto" w:fill="auto"/>
            <w:hideMark/>
          </w:tcPr>
          <w:p w14:paraId="045785D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0,0187</w:t>
            </w:r>
          </w:p>
        </w:tc>
        <w:tc>
          <w:tcPr>
            <w:tcW w:w="515" w:type="pct"/>
            <w:tcBorders>
              <w:top w:val="nil"/>
              <w:left w:val="nil"/>
              <w:bottom w:val="nil"/>
              <w:right w:val="nil"/>
            </w:tcBorders>
            <w:shd w:val="clear" w:color="auto" w:fill="auto"/>
            <w:hideMark/>
          </w:tcPr>
          <w:p w14:paraId="2CB6B71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89ABE5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0,0103505</w:t>
            </w:r>
          </w:p>
        </w:tc>
        <w:tc>
          <w:tcPr>
            <w:tcW w:w="380" w:type="pct"/>
            <w:tcBorders>
              <w:top w:val="nil"/>
              <w:left w:val="nil"/>
              <w:bottom w:val="nil"/>
              <w:right w:val="nil"/>
            </w:tcBorders>
            <w:shd w:val="clear" w:color="auto" w:fill="auto"/>
            <w:hideMark/>
          </w:tcPr>
          <w:p w14:paraId="63856A1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307,84</w:t>
            </w:r>
          </w:p>
        </w:tc>
        <w:tc>
          <w:tcPr>
            <w:tcW w:w="204" w:type="pct"/>
            <w:tcBorders>
              <w:top w:val="nil"/>
              <w:left w:val="nil"/>
              <w:bottom w:val="nil"/>
              <w:right w:val="nil"/>
            </w:tcBorders>
            <w:shd w:val="clear" w:color="auto" w:fill="auto"/>
            <w:hideMark/>
          </w:tcPr>
          <w:p w14:paraId="10440E09"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0,72</w:t>
            </w:r>
          </w:p>
        </w:tc>
        <w:tc>
          <w:tcPr>
            <w:tcW w:w="278" w:type="pct"/>
            <w:tcBorders>
              <w:top w:val="nil"/>
              <w:left w:val="nil"/>
              <w:bottom w:val="nil"/>
              <w:right w:val="nil"/>
            </w:tcBorders>
            <w:shd w:val="clear" w:color="auto" w:fill="auto"/>
            <w:hideMark/>
          </w:tcPr>
          <w:p w14:paraId="1DDB37A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221,64</w:t>
            </w:r>
          </w:p>
        </w:tc>
        <w:tc>
          <w:tcPr>
            <w:tcW w:w="290" w:type="pct"/>
            <w:tcBorders>
              <w:top w:val="nil"/>
              <w:left w:val="nil"/>
              <w:bottom w:val="nil"/>
              <w:right w:val="nil"/>
            </w:tcBorders>
            <w:shd w:val="clear" w:color="auto" w:fill="auto"/>
            <w:hideMark/>
          </w:tcPr>
          <w:p w14:paraId="7DF2C6F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5C83F5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2,29</w:t>
            </w:r>
          </w:p>
        </w:tc>
      </w:tr>
      <w:tr w:rsidR="00C05D6C" w:rsidRPr="00BA5427" w14:paraId="05F7CB5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3E13D9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3044EB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14.4.01.01-0003</w:t>
            </w:r>
          </w:p>
        </w:tc>
        <w:tc>
          <w:tcPr>
            <w:tcW w:w="876" w:type="pct"/>
            <w:gridSpan w:val="5"/>
            <w:tcBorders>
              <w:top w:val="nil"/>
              <w:left w:val="nil"/>
              <w:bottom w:val="nil"/>
              <w:right w:val="nil"/>
            </w:tcBorders>
            <w:shd w:val="clear" w:color="auto" w:fill="auto"/>
            <w:hideMark/>
          </w:tcPr>
          <w:p w14:paraId="074D07F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Грунтовка ГФ-021</w:t>
            </w:r>
          </w:p>
        </w:tc>
        <w:tc>
          <w:tcPr>
            <w:tcW w:w="278" w:type="pct"/>
            <w:tcBorders>
              <w:top w:val="nil"/>
              <w:left w:val="nil"/>
              <w:bottom w:val="nil"/>
              <w:right w:val="nil"/>
            </w:tcBorders>
            <w:shd w:val="clear" w:color="auto" w:fill="auto"/>
            <w:hideMark/>
          </w:tcPr>
          <w:p w14:paraId="31386D9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5CD2382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0,00031</w:t>
            </w:r>
          </w:p>
        </w:tc>
        <w:tc>
          <w:tcPr>
            <w:tcW w:w="515" w:type="pct"/>
            <w:tcBorders>
              <w:top w:val="nil"/>
              <w:left w:val="nil"/>
              <w:bottom w:val="nil"/>
              <w:right w:val="nil"/>
            </w:tcBorders>
            <w:shd w:val="clear" w:color="auto" w:fill="auto"/>
            <w:hideMark/>
          </w:tcPr>
          <w:p w14:paraId="07C08C9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0DDD8E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0,0001716</w:t>
            </w:r>
          </w:p>
        </w:tc>
        <w:tc>
          <w:tcPr>
            <w:tcW w:w="380" w:type="pct"/>
            <w:tcBorders>
              <w:top w:val="nil"/>
              <w:left w:val="nil"/>
              <w:bottom w:val="nil"/>
              <w:right w:val="nil"/>
            </w:tcBorders>
            <w:shd w:val="clear" w:color="auto" w:fill="auto"/>
            <w:hideMark/>
          </w:tcPr>
          <w:p w14:paraId="59D6757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51 280,15</w:t>
            </w:r>
          </w:p>
        </w:tc>
        <w:tc>
          <w:tcPr>
            <w:tcW w:w="204" w:type="pct"/>
            <w:tcBorders>
              <w:top w:val="nil"/>
              <w:left w:val="nil"/>
              <w:bottom w:val="nil"/>
              <w:right w:val="nil"/>
            </w:tcBorders>
            <w:shd w:val="clear" w:color="auto" w:fill="auto"/>
            <w:hideMark/>
          </w:tcPr>
          <w:p w14:paraId="13658A3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1,77</w:t>
            </w:r>
          </w:p>
        </w:tc>
        <w:tc>
          <w:tcPr>
            <w:tcW w:w="278" w:type="pct"/>
            <w:tcBorders>
              <w:top w:val="nil"/>
              <w:left w:val="nil"/>
              <w:bottom w:val="nil"/>
              <w:right w:val="nil"/>
            </w:tcBorders>
            <w:shd w:val="clear" w:color="auto" w:fill="auto"/>
            <w:hideMark/>
          </w:tcPr>
          <w:p w14:paraId="3974041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90 765,87</w:t>
            </w:r>
          </w:p>
        </w:tc>
        <w:tc>
          <w:tcPr>
            <w:tcW w:w="290" w:type="pct"/>
            <w:tcBorders>
              <w:top w:val="nil"/>
              <w:left w:val="nil"/>
              <w:bottom w:val="nil"/>
              <w:right w:val="nil"/>
            </w:tcBorders>
            <w:shd w:val="clear" w:color="auto" w:fill="auto"/>
            <w:hideMark/>
          </w:tcPr>
          <w:p w14:paraId="32CDFBB0"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33D692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15,58</w:t>
            </w:r>
          </w:p>
        </w:tc>
      </w:tr>
      <w:tr w:rsidR="00C05D6C" w:rsidRPr="00BA5427" w14:paraId="241FD022"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0E3FCD9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0BE508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11.1.03.01-0061</w:t>
            </w:r>
          </w:p>
        </w:tc>
        <w:tc>
          <w:tcPr>
            <w:tcW w:w="876" w:type="pct"/>
            <w:gridSpan w:val="5"/>
            <w:tcBorders>
              <w:top w:val="nil"/>
              <w:left w:val="nil"/>
              <w:bottom w:val="nil"/>
              <w:right w:val="nil"/>
            </w:tcBorders>
            <w:shd w:val="clear" w:color="auto" w:fill="auto"/>
            <w:hideMark/>
          </w:tcPr>
          <w:p w14:paraId="60231F0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278" w:type="pct"/>
            <w:tcBorders>
              <w:top w:val="nil"/>
              <w:left w:val="nil"/>
              <w:bottom w:val="nil"/>
              <w:right w:val="nil"/>
            </w:tcBorders>
            <w:shd w:val="clear" w:color="auto" w:fill="auto"/>
            <w:hideMark/>
          </w:tcPr>
          <w:p w14:paraId="3E6967C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6CBEB47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0,00103</w:t>
            </w:r>
          </w:p>
        </w:tc>
        <w:tc>
          <w:tcPr>
            <w:tcW w:w="515" w:type="pct"/>
            <w:tcBorders>
              <w:top w:val="nil"/>
              <w:left w:val="nil"/>
              <w:bottom w:val="nil"/>
              <w:right w:val="nil"/>
            </w:tcBorders>
            <w:shd w:val="clear" w:color="auto" w:fill="auto"/>
            <w:hideMark/>
          </w:tcPr>
          <w:p w14:paraId="6B1D8F5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8110EA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0,0005701</w:t>
            </w:r>
          </w:p>
        </w:tc>
        <w:tc>
          <w:tcPr>
            <w:tcW w:w="380" w:type="pct"/>
            <w:tcBorders>
              <w:top w:val="nil"/>
              <w:left w:val="nil"/>
              <w:bottom w:val="nil"/>
              <w:right w:val="nil"/>
            </w:tcBorders>
            <w:shd w:val="clear" w:color="auto" w:fill="auto"/>
            <w:hideMark/>
          </w:tcPr>
          <w:p w14:paraId="716B842A"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16 496,03</w:t>
            </w:r>
          </w:p>
        </w:tc>
        <w:tc>
          <w:tcPr>
            <w:tcW w:w="204" w:type="pct"/>
            <w:tcBorders>
              <w:top w:val="nil"/>
              <w:left w:val="nil"/>
              <w:bottom w:val="nil"/>
              <w:right w:val="nil"/>
            </w:tcBorders>
            <w:shd w:val="clear" w:color="auto" w:fill="auto"/>
            <w:hideMark/>
          </w:tcPr>
          <w:p w14:paraId="44BA3040"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1,06</w:t>
            </w:r>
          </w:p>
        </w:tc>
        <w:tc>
          <w:tcPr>
            <w:tcW w:w="278" w:type="pct"/>
            <w:tcBorders>
              <w:top w:val="nil"/>
              <w:left w:val="nil"/>
              <w:bottom w:val="nil"/>
              <w:right w:val="nil"/>
            </w:tcBorders>
            <w:shd w:val="clear" w:color="auto" w:fill="auto"/>
            <w:hideMark/>
          </w:tcPr>
          <w:p w14:paraId="35D9DDC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17 485,79</w:t>
            </w:r>
          </w:p>
        </w:tc>
        <w:tc>
          <w:tcPr>
            <w:tcW w:w="290" w:type="pct"/>
            <w:tcBorders>
              <w:top w:val="nil"/>
              <w:left w:val="nil"/>
              <w:bottom w:val="nil"/>
              <w:right w:val="nil"/>
            </w:tcBorders>
            <w:shd w:val="clear" w:color="auto" w:fill="auto"/>
            <w:hideMark/>
          </w:tcPr>
          <w:p w14:paraId="021E86B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8230FB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9,97</w:t>
            </w:r>
          </w:p>
        </w:tc>
      </w:tr>
      <w:tr w:rsidR="00C05D6C" w:rsidRPr="00BA5427" w14:paraId="79C5C282"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7380663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FDF33B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07.2.07.12-0011</w:t>
            </w:r>
          </w:p>
        </w:tc>
        <w:tc>
          <w:tcPr>
            <w:tcW w:w="876" w:type="pct"/>
            <w:gridSpan w:val="5"/>
            <w:tcBorders>
              <w:top w:val="nil"/>
              <w:left w:val="nil"/>
              <w:bottom w:val="nil"/>
              <w:right w:val="nil"/>
            </w:tcBorders>
            <w:shd w:val="clear" w:color="auto" w:fill="auto"/>
            <w:hideMark/>
          </w:tcPr>
          <w:p w14:paraId="50CFA93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Металлоконструкции зданий и сооружений с преобладанием гнутых профилей и круглых труб</w:t>
            </w:r>
          </w:p>
        </w:tc>
        <w:tc>
          <w:tcPr>
            <w:tcW w:w="278" w:type="pct"/>
            <w:tcBorders>
              <w:top w:val="nil"/>
              <w:left w:val="nil"/>
              <w:bottom w:val="nil"/>
              <w:right w:val="nil"/>
            </w:tcBorders>
            <w:shd w:val="clear" w:color="auto" w:fill="auto"/>
            <w:hideMark/>
          </w:tcPr>
          <w:p w14:paraId="499B12C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5D2CECF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0,005</w:t>
            </w:r>
          </w:p>
        </w:tc>
        <w:tc>
          <w:tcPr>
            <w:tcW w:w="515" w:type="pct"/>
            <w:tcBorders>
              <w:top w:val="nil"/>
              <w:left w:val="nil"/>
              <w:bottom w:val="nil"/>
              <w:right w:val="nil"/>
            </w:tcBorders>
            <w:shd w:val="clear" w:color="auto" w:fill="auto"/>
            <w:hideMark/>
          </w:tcPr>
          <w:p w14:paraId="1F8B4C7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3E016CC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0,0027675</w:t>
            </w:r>
          </w:p>
        </w:tc>
        <w:tc>
          <w:tcPr>
            <w:tcW w:w="380" w:type="pct"/>
            <w:tcBorders>
              <w:top w:val="nil"/>
              <w:left w:val="nil"/>
              <w:bottom w:val="nil"/>
              <w:right w:val="nil"/>
            </w:tcBorders>
            <w:shd w:val="clear" w:color="auto" w:fill="auto"/>
            <w:hideMark/>
          </w:tcPr>
          <w:p w14:paraId="57B74903"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105 278,81</w:t>
            </w:r>
          </w:p>
        </w:tc>
        <w:tc>
          <w:tcPr>
            <w:tcW w:w="204" w:type="pct"/>
            <w:tcBorders>
              <w:top w:val="nil"/>
              <w:left w:val="nil"/>
              <w:bottom w:val="nil"/>
              <w:right w:val="nil"/>
            </w:tcBorders>
            <w:shd w:val="clear" w:color="auto" w:fill="auto"/>
            <w:hideMark/>
          </w:tcPr>
          <w:p w14:paraId="2D78EAC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w:t>
            </w:r>
          </w:p>
        </w:tc>
        <w:tc>
          <w:tcPr>
            <w:tcW w:w="278" w:type="pct"/>
            <w:tcBorders>
              <w:top w:val="nil"/>
              <w:left w:val="nil"/>
              <w:bottom w:val="nil"/>
              <w:right w:val="nil"/>
            </w:tcBorders>
            <w:shd w:val="clear" w:color="auto" w:fill="auto"/>
            <w:hideMark/>
          </w:tcPr>
          <w:p w14:paraId="12D4BE3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136 862,45</w:t>
            </w:r>
          </w:p>
        </w:tc>
        <w:tc>
          <w:tcPr>
            <w:tcW w:w="290" w:type="pct"/>
            <w:tcBorders>
              <w:top w:val="nil"/>
              <w:left w:val="nil"/>
              <w:bottom w:val="nil"/>
              <w:right w:val="nil"/>
            </w:tcBorders>
            <w:shd w:val="clear" w:color="auto" w:fill="auto"/>
            <w:hideMark/>
          </w:tcPr>
          <w:p w14:paraId="06916A72"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3AD489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378,77</w:t>
            </w:r>
          </w:p>
        </w:tc>
      </w:tr>
      <w:tr w:rsidR="00C05D6C" w:rsidRPr="00BA5427" w14:paraId="0696597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2C3DB4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EC01BE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01.7.15.03-0042</w:t>
            </w:r>
          </w:p>
        </w:tc>
        <w:tc>
          <w:tcPr>
            <w:tcW w:w="876" w:type="pct"/>
            <w:gridSpan w:val="5"/>
            <w:tcBorders>
              <w:top w:val="nil"/>
              <w:left w:val="nil"/>
              <w:bottom w:val="nil"/>
              <w:right w:val="nil"/>
            </w:tcBorders>
            <w:shd w:val="clear" w:color="auto" w:fill="auto"/>
            <w:hideMark/>
          </w:tcPr>
          <w:p w14:paraId="4AFBDA2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Болты с гайками и шайбами строительные</w:t>
            </w:r>
          </w:p>
        </w:tc>
        <w:tc>
          <w:tcPr>
            <w:tcW w:w="278" w:type="pct"/>
            <w:tcBorders>
              <w:top w:val="nil"/>
              <w:left w:val="nil"/>
              <w:bottom w:val="nil"/>
              <w:right w:val="nil"/>
            </w:tcBorders>
            <w:shd w:val="clear" w:color="auto" w:fill="auto"/>
            <w:hideMark/>
          </w:tcPr>
          <w:p w14:paraId="3AEC73C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кг</w:t>
            </w:r>
          </w:p>
        </w:tc>
        <w:tc>
          <w:tcPr>
            <w:tcW w:w="278" w:type="pct"/>
            <w:tcBorders>
              <w:top w:val="nil"/>
              <w:left w:val="nil"/>
              <w:bottom w:val="nil"/>
              <w:right w:val="nil"/>
            </w:tcBorders>
            <w:shd w:val="clear" w:color="auto" w:fill="auto"/>
            <w:hideMark/>
          </w:tcPr>
          <w:p w14:paraId="1C21F42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515" w:type="pct"/>
            <w:tcBorders>
              <w:top w:val="nil"/>
              <w:left w:val="nil"/>
              <w:bottom w:val="nil"/>
              <w:right w:val="nil"/>
            </w:tcBorders>
            <w:shd w:val="clear" w:color="auto" w:fill="auto"/>
            <w:hideMark/>
          </w:tcPr>
          <w:p w14:paraId="5D9F6C3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4807EFE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2,214</w:t>
            </w:r>
          </w:p>
        </w:tc>
        <w:tc>
          <w:tcPr>
            <w:tcW w:w="380" w:type="pct"/>
            <w:tcBorders>
              <w:top w:val="nil"/>
              <w:left w:val="nil"/>
              <w:bottom w:val="nil"/>
              <w:right w:val="nil"/>
            </w:tcBorders>
            <w:shd w:val="clear" w:color="auto" w:fill="auto"/>
            <w:hideMark/>
          </w:tcPr>
          <w:p w14:paraId="738B0393"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174,93</w:t>
            </w:r>
          </w:p>
        </w:tc>
        <w:tc>
          <w:tcPr>
            <w:tcW w:w="204" w:type="pct"/>
            <w:tcBorders>
              <w:top w:val="nil"/>
              <w:left w:val="nil"/>
              <w:bottom w:val="nil"/>
              <w:right w:val="nil"/>
            </w:tcBorders>
            <w:shd w:val="clear" w:color="auto" w:fill="auto"/>
            <w:hideMark/>
          </w:tcPr>
          <w:p w14:paraId="37150102"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1,13</w:t>
            </w:r>
          </w:p>
        </w:tc>
        <w:tc>
          <w:tcPr>
            <w:tcW w:w="278" w:type="pct"/>
            <w:tcBorders>
              <w:top w:val="nil"/>
              <w:left w:val="nil"/>
              <w:bottom w:val="nil"/>
              <w:right w:val="nil"/>
            </w:tcBorders>
            <w:shd w:val="clear" w:color="auto" w:fill="auto"/>
            <w:hideMark/>
          </w:tcPr>
          <w:p w14:paraId="3BD4851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197,67</w:t>
            </w:r>
          </w:p>
        </w:tc>
        <w:tc>
          <w:tcPr>
            <w:tcW w:w="290" w:type="pct"/>
            <w:tcBorders>
              <w:top w:val="nil"/>
              <w:left w:val="nil"/>
              <w:bottom w:val="nil"/>
              <w:right w:val="nil"/>
            </w:tcBorders>
            <w:shd w:val="clear" w:color="auto" w:fill="auto"/>
            <w:hideMark/>
          </w:tcPr>
          <w:p w14:paraId="6301A0C2"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0812C8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437,64</w:t>
            </w:r>
          </w:p>
        </w:tc>
      </w:tr>
      <w:tr w:rsidR="00C05D6C" w:rsidRPr="00BA5427" w14:paraId="6108D8A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0F3E27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743785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01.3.02.09-0022</w:t>
            </w:r>
          </w:p>
        </w:tc>
        <w:tc>
          <w:tcPr>
            <w:tcW w:w="876" w:type="pct"/>
            <w:gridSpan w:val="5"/>
            <w:tcBorders>
              <w:top w:val="nil"/>
              <w:left w:val="nil"/>
              <w:bottom w:val="nil"/>
              <w:right w:val="nil"/>
            </w:tcBorders>
            <w:shd w:val="clear" w:color="auto" w:fill="auto"/>
            <w:hideMark/>
          </w:tcPr>
          <w:p w14:paraId="326DB47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Пропан-бутан смесь техническая</w:t>
            </w:r>
          </w:p>
        </w:tc>
        <w:tc>
          <w:tcPr>
            <w:tcW w:w="278" w:type="pct"/>
            <w:tcBorders>
              <w:top w:val="nil"/>
              <w:left w:val="nil"/>
              <w:bottom w:val="nil"/>
              <w:right w:val="nil"/>
            </w:tcBorders>
            <w:shd w:val="clear" w:color="auto" w:fill="auto"/>
            <w:hideMark/>
          </w:tcPr>
          <w:p w14:paraId="35B239C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кг</w:t>
            </w:r>
          </w:p>
        </w:tc>
        <w:tc>
          <w:tcPr>
            <w:tcW w:w="278" w:type="pct"/>
            <w:tcBorders>
              <w:top w:val="nil"/>
              <w:left w:val="nil"/>
              <w:bottom w:val="nil"/>
              <w:right w:val="nil"/>
            </w:tcBorders>
            <w:shd w:val="clear" w:color="auto" w:fill="auto"/>
            <w:hideMark/>
          </w:tcPr>
          <w:p w14:paraId="115ECE9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0,59</w:t>
            </w:r>
          </w:p>
        </w:tc>
        <w:tc>
          <w:tcPr>
            <w:tcW w:w="515" w:type="pct"/>
            <w:tcBorders>
              <w:top w:val="nil"/>
              <w:left w:val="nil"/>
              <w:bottom w:val="nil"/>
              <w:right w:val="nil"/>
            </w:tcBorders>
            <w:shd w:val="clear" w:color="auto" w:fill="auto"/>
            <w:hideMark/>
          </w:tcPr>
          <w:p w14:paraId="7D27A3F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4CAD86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0,326565</w:t>
            </w:r>
          </w:p>
        </w:tc>
        <w:tc>
          <w:tcPr>
            <w:tcW w:w="380" w:type="pct"/>
            <w:tcBorders>
              <w:top w:val="nil"/>
              <w:left w:val="nil"/>
              <w:bottom w:val="nil"/>
              <w:right w:val="nil"/>
            </w:tcBorders>
            <w:shd w:val="clear" w:color="auto" w:fill="auto"/>
            <w:hideMark/>
          </w:tcPr>
          <w:p w14:paraId="24DDE4BB"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41,38</w:t>
            </w:r>
          </w:p>
        </w:tc>
        <w:tc>
          <w:tcPr>
            <w:tcW w:w="204" w:type="pct"/>
            <w:tcBorders>
              <w:top w:val="nil"/>
              <w:left w:val="nil"/>
              <w:bottom w:val="nil"/>
              <w:right w:val="nil"/>
            </w:tcBorders>
            <w:shd w:val="clear" w:color="auto" w:fill="auto"/>
            <w:hideMark/>
          </w:tcPr>
          <w:p w14:paraId="6F9C9BA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w:t>
            </w:r>
          </w:p>
        </w:tc>
        <w:tc>
          <w:tcPr>
            <w:tcW w:w="278" w:type="pct"/>
            <w:tcBorders>
              <w:top w:val="nil"/>
              <w:left w:val="nil"/>
              <w:bottom w:val="nil"/>
              <w:right w:val="nil"/>
            </w:tcBorders>
            <w:shd w:val="clear" w:color="auto" w:fill="auto"/>
            <w:hideMark/>
          </w:tcPr>
          <w:p w14:paraId="660BEE3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57,93</w:t>
            </w:r>
          </w:p>
        </w:tc>
        <w:tc>
          <w:tcPr>
            <w:tcW w:w="290" w:type="pct"/>
            <w:tcBorders>
              <w:top w:val="nil"/>
              <w:left w:val="nil"/>
              <w:bottom w:val="nil"/>
              <w:right w:val="nil"/>
            </w:tcBorders>
            <w:shd w:val="clear" w:color="auto" w:fill="auto"/>
            <w:hideMark/>
          </w:tcPr>
          <w:p w14:paraId="72BFB08A"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EE48D2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18,92</w:t>
            </w:r>
          </w:p>
        </w:tc>
      </w:tr>
      <w:tr w:rsidR="00C05D6C" w:rsidRPr="00BA5427" w14:paraId="5B0D3BB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B6D632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E8298A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01.7.20.08-0071</w:t>
            </w:r>
          </w:p>
        </w:tc>
        <w:tc>
          <w:tcPr>
            <w:tcW w:w="876" w:type="pct"/>
            <w:gridSpan w:val="5"/>
            <w:tcBorders>
              <w:top w:val="nil"/>
              <w:left w:val="nil"/>
              <w:bottom w:val="nil"/>
              <w:right w:val="nil"/>
            </w:tcBorders>
            <w:shd w:val="clear" w:color="auto" w:fill="auto"/>
            <w:hideMark/>
          </w:tcPr>
          <w:p w14:paraId="132625D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Канат пеньковый тросовой свивки, пропитанный, диаметр 26 мм</w:t>
            </w:r>
          </w:p>
        </w:tc>
        <w:tc>
          <w:tcPr>
            <w:tcW w:w="278" w:type="pct"/>
            <w:tcBorders>
              <w:top w:val="nil"/>
              <w:left w:val="nil"/>
              <w:bottom w:val="nil"/>
              <w:right w:val="nil"/>
            </w:tcBorders>
            <w:shd w:val="clear" w:color="auto" w:fill="auto"/>
            <w:hideMark/>
          </w:tcPr>
          <w:p w14:paraId="398587C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52B7011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0,0001</w:t>
            </w:r>
          </w:p>
        </w:tc>
        <w:tc>
          <w:tcPr>
            <w:tcW w:w="515" w:type="pct"/>
            <w:tcBorders>
              <w:top w:val="nil"/>
              <w:left w:val="nil"/>
              <w:bottom w:val="nil"/>
              <w:right w:val="nil"/>
            </w:tcBorders>
            <w:shd w:val="clear" w:color="auto" w:fill="auto"/>
            <w:hideMark/>
          </w:tcPr>
          <w:p w14:paraId="51B1856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2256B2A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0,0000554</w:t>
            </w:r>
          </w:p>
        </w:tc>
        <w:tc>
          <w:tcPr>
            <w:tcW w:w="380" w:type="pct"/>
            <w:tcBorders>
              <w:top w:val="nil"/>
              <w:left w:val="nil"/>
              <w:bottom w:val="nil"/>
              <w:right w:val="nil"/>
            </w:tcBorders>
            <w:shd w:val="clear" w:color="auto" w:fill="auto"/>
            <w:hideMark/>
          </w:tcPr>
          <w:p w14:paraId="7310976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231 787,35</w:t>
            </w:r>
          </w:p>
        </w:tc>
        <w:tc>
          <w:tcPr>
            <w:tcW w:w="204" w:type="pct"/>
            <w:tcBorders>
              <w:top w:val="nil"/>
              <w:left w:val="nil"/>
              <w:bottom w:val="nil"/>
              <w:right w:val="nil"/>
            </w:tcBorders>
            <w:shd w:val="clear" w:color="auto" w:fill="auto"/>
            <w:hideMark/>
          </w:tcPr>
          <w:p w14:paraId="5E8CD8A7"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1,58</w:t>
            </w:r>
          </w:p>
        </w:tc>
        <w:tc>
          <w:tcPr>
            <w:tcW w:w="278" w:type="pct"/>
            <w:tcBorders>
              <w:top w:val="nil"/>
              <w:left w:val="nil"/>
              <w:bottom w:val="nil"/>
              <w:right w:val="nil"/>
            </w:tcBorders>
            <w:shd w:val="clear" w:color="auto" w:fill="auto"/>
            <w:hideMark/>
          </w:tcPr>
          <w:p w14:paraId="5C606C4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366 224,01</w:t>
            </w:r>
          </w:p>
        </w:tc>
        <w:tc>
          <w:tcPr>
            <w:tcW w:w="290" w:type="pct"/>
            <w:tcBorders>
              <w:top w:val="nil"/>
              <w:left w:val="nil"/>
              <w:bottom w:val="nil"/>
              <w:right w:val="nil"/>
            </w:tcBorders>
            <w:shd w:val="clear" w:color="auto" w:fill="auto"/>
            <w:hideMark/>
          </w:tcPr>
          <w:p w14:paraId="7A2722C1"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A6D381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20,29</w:t>
            </w:r>
          </w:p>
        </w:tc>
      </w:tr>
      <w:tr w:rsidR="00C05D6C" w:rsidRPr="00BA5427" w14:paraId="52D0E851"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5B9D81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5A4C68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08.3.03.06-0002</w:t>
            </w:r>
          </w:p>
        </w:tc>
        <w:tc>
          <w:tcPr>
            <w:tcW w:w="876" w:type="pct"/>
            <w:gridSpan w:val="5"/>
            <w:tcBorders>
              <w:top w:val="nil"/>
              <w:left w:val="nil"/>
              <w:bottom w:val="nil"/>
              <w:right w:val="nil"/>
            </w:tcBorders>
            <w:shd w:val="clear" w:color="auto" w:fill="auto"/>
            <w:hideMark/>
          </w:tcPr>
          <w:p w14:paraId="7D61C5E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Проволока горячекатаная в мотках, диаметр 6,3-6,5 мм</w:t>
            </w:r>
          </w:p>
        </w:tc>
        <w:tc>
          <w:tcPr>
            <w:tcW w:w="278" w:type="pct"/>
            <w:tcBorders>
              <w:top w:val="nil"/>
              <w:left w:val="nil"/>
              <w:bottom w:val="nil"/>
              <w:right w:val="nil"/>
            </w:tcBorders>
            <w:shd w:val="clear" w:color="auto" w:fill="auto"/>
            <w:hideMark/>
          </w:tcPr>
          <w:p w14:paraId="2AF2B92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3CB55BC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0,00003</w:t>
            </w:r>
          </w:p>
        </w:tc>
        <w:tc>
          <w:tcPr>
            <w:tcW w:w="515" w:type="pct"/>
            <w:tcBorders>
              <w:top w:val="nil"/>
              <w:left w:val="nil"/>
              <w:bottom w:val="nil"/>
              <w:right w:val="nil"/>
            </w:tcBorders>
            <w:shd w:val="clear" w:color="auto" w:fill="auto"/>
            <w:hideMark/>
          </w:tcPr>
          <w:p w14:paraId="148F39B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5A4DE9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0,0000166</w:t>
            </w:r>
          </w:p>
        </w:tc>
        <w:tc>
          <w:tcPr>
            <w:tcW w:w="380" w:type="pct"/>
            <w:tcBorders>
              <w:top w:val="nil"/>
              <w:left w:val="nil"/>
              <w:bottom w:val="nil"/>
              <w:right w:val="nil"/>
            </w:tcBorders>
            <w:shd w:val="clear" w:color="auto" w:fill="auto"/>
            <w:hideMark/>
          </w:tcPr>
          <w:p w14:paraId="30FC35E7"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60 258,20</w:t>
            </w:r>
          </w:p>
        </w:tc>
        <w:tc>
          <w:tcPr>
            <w:tcW w:w="204" w:type="pct"/>
            <w:tcBorders>
              <w:top w:val="nil"/>
              <w:left w:val="nil"/>
              <w:bottom w:val="nil"/>
              <w:right w:val="nil"/>
            </w:tcBorders>
            <w:shd w:val="clear" w:color="auto" w:fill="auto"/>
            <w:hideMark/>
          </w:tcPr>
          <w:p w14:paraId="56AC99B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0,92</w:t>
            </w:r>
          </w:p>
        </w:tc>
        <w:tc>
          <w:tcPr>
            <w:tcW w:w="278" w:type="pct"/>
            <w:tcBorders>
              <w:top w:val="nil"/>
              <w:left w:val="nil"/>
              <w:bottom w:val="nil"/>
              <w:right w:val="nil"/>
            </w:tcBorders>
            <w:shd w:val="clear" w:color="auto" w:fill="auto"/>
            <w:hideMark/>
          </w:tcPr>
          <w:p w14:paraId="3692B1B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55 437,54</w:t>
            </w:r>
          </w:p>
        </w:tc>
        <w:tc>
          <w:tcPr>
            <w:tcW w:w="290" w:type="pct"/>
            <w:tcBorders>
              <w:top w:val="nil"/>
              <w:left w:val="nil"/>
              <w:bottom w:val="nil"/>
              <w:right w:val="nil"/>
            </w:tcBorders>
            <w:shd w:val="clear" w:color="auto" w:fill="auto"/>
            <w:hideMark/>
          </w:tcPr>
          <w:p w14:paraId="34B7987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260B37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0,92</w:t>
            </w:r>
          </w:p>
        </w:tc>
      </w:tr>
      <w:tr w:rsidR="00C05D6C" w:rsidRPr="00BA5427" w14:paraId="13504117"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36D455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 </w:t>
            </w:r>
          </w:p>
        </w:tc>
        <w:tc>
          <w:tcPr>
            <w:tcW w:w="757" w:type="pct"/>
            <w:tcBorders>
              <w:top w:val="nil"/>
              <w:left w:val="nil"/>
              <w:bottom w:val="nil"/>
              <w:right w:val="nil"/>
            </w:tcBorders>
            <w:shd w:val="clear" w:color="auto" w:fill="auto"/>
            <w:hideMark/>
          </w:tcPr>
          <w:p w14:paraId="020A0A4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14.5.09.07-0030</w:t>
            </w:r>
          </w:p>
        </w:tc>
        <w:tc>
          <w:tcPr>
            <w:tcW w:w="876" w:type="pct"/>
            <w:gridSpan w:val="5"/>
            <w:tcBorders>
              <w:top w:val="nil"/>
              <w:left w:val="nil"/>
              <w:bottom w:val="nil"/>
              <w:right w:val="nil"/>
            </w:tcBorders>
            <w:shd w:val="clear" w:color="auto" w:fill="auto"/>
            <w:hideMark/>
          </w:tcPr>
          <w:p w14:paraId="5638057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Растворитель Р-4</w:t>
            </w:r>
          </w:p>
        </w:tc>
        <w:tc>
          <w:tcPr>
            <w:tcW w:w="278" w:type="pct"/>
            <w:tcBorders>
              <w:top w:val="nil"/>
              <w:left w:val="nil"/>
              <w:bottom w:val="nil"/>
              <w:right w:val="nil"/>
            </w:tcBorders>
            <w:shd w:val="clear" w:color="auto" w:fill="auto"/>
            <w:hideMark/>
          </w:tcPr>
          <w:p w14:paraId="3E36029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390D53D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0,0006</w:t>
            </w:r>
          </w:p>
        </w:tc>
        <w:tc>
          <w:tcPr>
            <w:tcW w:w="515" w:type="pct"/>
            <w:tcBorders>
              <w:top w:val="nil"/>
              <w:left w:val="nil"/>
              <w:bottom w:val="nil"/>
              <w:right w:val="nil"/>
            </w:tcBorders>
            <w:shd w:val="clear" w:color="auto" w:fill="auto"/>
            <w:hideMark/>
          </w:tcPr>
          <w:p w14:paraId="4F56067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324204C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0,0003321</w:t>
            </w:r>
          </w:p>
        </w:tc>
        <w:tc>
          <w:tcPr>
            <w:tcW w:w="380" w:type="pct"/>
            <w:tcBorders>
              <w:top w:val="nil"/>
              <w:left w:val="nil"/>
              <w:bottom w:val="nil"/>
              <w:right w:val="nil"/>
            </w:tcBorders>
            <w:shd w:val="clear" w:color="auto" w:fill="auto"/>
            <w:hideMark/>
          </w:tcPr>
          <w:p w14:paraId="29BD229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98 526,45</w:t>
            </w:r>
          </w:p>
        </w:tc>
        <w:tc>
          <w:tcPr>
            <w:tcW w:w="204" w:type="pct"/>
            <w:tcBorders>
              <w:top w:val="nil"/>
              <w:left w:val="nil"/>
              <w:bottom w:val="nil"/>
              <w:right w:val="nil"/>
            </w:tcBorders>
            <w:shd w:val="clear" w:color="auto" w:fill="auto"/>
            <w:hideMark/>
          </w:tcPr>
          <w:p w14:paraId="57E43FA9"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1,61</w:t>
            </w:r>
          </w:p>
        </w:tc>
        <w:tc>
          <w:tcPr>
            <w:tcW w:w="278" w:type="pct"/>
            <w:tcBorders>
              <w:top w:val="nil"/>
              <w:left w:val="nil"/>
              <w:bottom w:val="nil"/>
              <w:right w:val="nil"/>
            </w:tcBorders>
            <w:shd w:val="clear" w:color="auto" w:fill="auto"/>
            <w:hideMark/>
          </w:tcPr>
          <w:p w14:paraId="6A6B239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158 627,58</w:t>
            </w:r>
          </w:p>
        </w:tc>
        <w:tc>
          <w:tcPr>
            <w:tcW w:w="290" w:type="pct"/>
            <w:tcBorders>
              <w:top w:val="nil"/>
              <w:left w:val="nil"/>
              <w:bottom w:val="nil"/>
              <w:right w:val="nil"/>
            </w:tcBorders>
            <w:shd w:val="clear" w:color="auto" w:fill="auto"/>
            <w:hideMark/>
          </w:tcPr>
          <w:p w14:paraId="2B403E1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A9B4FC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52,68</w:t>
            </w:r>
          </w:p>
        </w:tc>
      </w:tr>
      <w:tr w:rsidR="00C05D6C" w:rsidRPr="00BA5427" w14:paraId="65F66493"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08DDC0E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E3D7A6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08.3.11.01-1106</w:t>
            </w:r>
          </w:p>
        </w:tc>
        <w:tc>
          <w:tcPr>
            <w:tcW w:w="876" w:type="pct"/>
            <w:gridSpan w:val="5"/>
            <w:tcBorders>
              <w:top w:val="nil"/>
              <w:left w:val="nil"/>
              <w:bottom w:val="nil"/>
              <w:right w:val="nil"/>
            </w:tcBorders>
            <w:shd w:val="clear" w:color="auto" w:fill="auto"/>
            <w:hideMark/>
          </w:tcPr>
          <w:p w14:paraId="578E05F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Швеллеры стальные горячекатаные, марки стали Ст3пс, Ст3сп, № 40У, № 40П</w:t>
            </w:r>
          </w:p>
        </w:tc>
        <w:tc>
          <w:tcPr>
            <w:tcW w:w="278" w:type="pct"/>
            <w:tcBorders>
              <w:top w:val="nil"/>
              <w:left w:val="nil"/>
              <w:bottom w:val="nil"/>
              <w:right w:val="nil"/>
            </w:tcBorders>
            <w:shd w:val="clear" w:color="auto" w:fill="auto"/>
            <w:hideMark/>
          </w:tcPr>
          <w:p w14:paraId="7E874C7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278E320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0,00194</w:t>
            </w:r>
          </w:p>
        </w:tc>
        <w:tc>
          <w:tcPr>
            <w:tcW w:w="515" w:type="pct"/>
            <w:tcBorders>
              <w:top w:val="nil"/>
              <w:left w:val="nil"/>
              <w:bottom w:val="nil"/>
              <w:right w:val="nil"/>
            </w:tcBorders>
            <w:shd w:val="clear" w:color="auto" w:fill="auto"/>
            <w:hideMark/>
          </w:tcPr>
          <w:p w14:paraId="1520F4B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2C587AE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0,0010738</w:t>
            </w:r>
          </w:p>
        </w:tc>
        <w:tc>
          <w:tcPr>
            <w:tcW w:w="380" w:type="pct"/>
            <w:tcBorders>
              <w:top w:val="nil"/>
              <w:left w:val="nil"/>
              <w:bottom w:val="nil"/>
              <w:right w:val="nil"/>
            </w:tcBorders>
            <w:shd w:val="clear" w:color="auto" w:fill="auto"/>
            <w:hideMark/>
          </w:tcPr>
          <w:p w14:paraId="596FBDC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136 760,00</w:t>
            </w:r>
          </w:p>
        </w:tc>
        <w:tc>
          <w:tcPr>
            <w:tcW w:w="204" w:type="pct"/>
            <w:tcBorders>
              <w:top w:val="nil"/>
              <w:left w:val="nil"/>
              <w:bottom w:val="nil"/>
              <w:right w:val="nil"/>
            </w:tcBorders>
            <w:shd w:val="clear" w:color="auto" w:fill="auto"/>
            <w:hideMark/>
          </w:tcPr>
          <w:p w14:paraId="2ECFFDD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0,97</w:t>
            </w:r>
          </w:p>
        </w:tc>
        <w:tc>
          <w:tcPr>
            <w:tcW w:w="278" w:type="pct"/>
            <w:tcBorders>
              <w:top w:val="nil"/>
              <w:left w:val="nil"/>
              <w:bottom w:val="nil"/>
              <w:right w:val="nil"/>
            </w:tcBorders>
            <w:shd w:val="clear" w:color="auto" w:fill="auto"/>
            <w:hideMark/>
          </w:tcPr>
          <w:p w14:paraId="7C4A01A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132 657,20</w:t>
            </w:r>
          </w:p>
        </w:tc>
        <w:tc>
          <w:tcPr>
            <w:tcW w:w="290" w:type="pct"/>
            <w:tcBorders>
              <w:top w:val="nil"/>
              <w:left w:val="nil"/>
              <w:bottom w:val="nil"/>
              <w:right w:val="nil"/>
            </w:tcBorders>
            <w:shd w:val="clear" w:color="auto" w:fill="auto"/>
            <w:hideMark/>
          </w:tcPr>
          <w:p w14:paraId="3E2F9BF2"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37E790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142,45</w:t>
            </w:r>
          </w:p>
        </w:tc>
      </w:tr>
      <w:tr w:rsidR="00C05D6C" w:rsidRPr="00BA5427" w14:paraId="440F57BE"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387D437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89284A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01.7.11.07-0227</w:t>
            </w:r>
          </w:p>
        </w:tc>
        <w:tc>
          <w:tcPr>
            <w:tcW w:w="876" w:type="pct"/>
            <w:gridSpan w:val="5"/>
            <w:tcBorders>
              <w:top w:val="nil"/>
              <w:left w:val="nil"/>
              <w:bottom w:val="nil"/>
              <w:right w:val="nil"/>
            </w:tcBorders>
            <w:shd w:val="clear" w:color="auto" w:fill="auto"/>
            <w:hideMark/>
          </w:tcPr>
          <w:p w14:paraId="67F6B7C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278" w:type="pct"/>
            <w:tcBorders>
              <w:top w:val="nil"/>
              <w:left w:val="nil"/>
              <w:bottom w:val="nil"/>
              <w:right w:val="nil"/>
            </w:tcBorders>
            <w:shd w:val="clear" w:color="auto" w:fill="auto"/>
            <w:hideMark/>
          </w:tcPr>
          <w:p w14:paraId="7EF53C5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кг</w:t>
            </w:r>
          </w:p>
        </w:tc>
        <w:tc>
          <w:tcPr>
            <w:tcW w:w="278" w:type="pct"/>
            <w:tcBorders>
              <w:top w:val="nil"/>
              <w:left w:val="nil"/>
              <w:bottom w:val="nil"/>
              <w:right w:val="nil"/>
            </w:tcBorders>
            <w:shd w:val="clear" w:color="auto" w:fill="auto"/>
            <w:hideMark/>
          </w:tcPr>
          <w:p w14:paraId="2118906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w:t>
            </w:r>
          </w:p>
        </w:tc>
        <w:tc>
          <w:tcPr>
            <w:tcW w:w="515" w:type="pct"/>
            <w:tcBorders>
              <w:top w:val="nil"/>
              <w:left w:val="nil"/>
              <w:bottom w:val="nil"/>
              <w:right w:val="nil"/>
            </w:tcBorders>
            <w:shd w:val="clear" w:color="auto" w:fill="auto"/>
            <w:hideMark/>
          </w:tcPr>
          <w:p w14:paraId="46696FB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5EF188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0,2214</w:t>
            </w:r>
          </w:p>
        </w:tc>
        <w:tc>
          <w:tcPr>
            <w:tcW w:w="380" w:type="pct"/>
            <w:tcBorders>
              <w:top w:val="nil"/>
              <w:left w:val="nil"/>
              <w:bottom w:val="nil"/>
              <w:right w:val="nil"/>
            </w:tcBorders>
            <w:shd w:val="clear" w:color="auto" w:fill="auto"/>
            <w:hideMark/>
          </w:tcPr>
          <w:p w14:paraId="508C6EC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155,63</w:t>
            </w:r>
          </w:p>
        </w:tc>
        <w:tc>
          <w:tcPr>
            <w:tcW w:w="204" w:type="pct"/>
            <w:tcBorders>
              <w:top w:val="nil"/>
              <w:left w:val="nil"/>
              <w:bottom w:val="nil"/>
              <w:right w:val="nil"/>
            </w:tcBorders>
            <w:shd w:val="clear" w:color="auto" w:fill="auto"/>
            <w:hideMark/>
          </w:tcPr>
          <w:p w14:paraId="36826E3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0,84</w:t>
            </w:r>
          </w:p>
        </w:tc>
        <w:tc>
          <w:tcPr>
            <w:tcW w:w="278" w:type="pct"/>
            <w:tcBorders>
              <w:top w:val="nil"/>
              <w:left w:val="nil"/>
              <w:bottom w:val="nil"/>
              <w:right w:val="nil"/>
            </w:tcBorders>
            <w:shd w:val="clear" w:color="auto" w:fill="auto"/>
            <w:hideMark/>
          </w:tcPr>
          <w:p w14:paraId="44CABDA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130,73</w:t>
            </w:r>
          </w:p>
        </w:tc>
        <w:tc>
          <w:tcPr>
            <w:tcW w:w="290" w:type="pct"/>
            <w:tcBorders>
              <w:top w:val="nil"/>
              <w:left w:val="nil"/>
              <w:bottom w:val="nil"/>
              <w:right w:val="nil"/>
            </w:tcBorders>
            <w:shd w:val="clear" w:color="auto" w:fill="auto"/>
            <w:hideMark/>
          </w:tcPr>
          <w:p w14:paraId="30DA4D5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1D5D9B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28,94</w:t>
            </w:r>
          </w:p>
        </w:tc>
      </w:tr>
      <w:tr w:rsidR="00C05D6C" w:rsidRPr="00BA5427" w14:paraId="13725403" w14:textId="77777777" w:rsidTr="00F46482">
        <w:trPr>
          <w:trHeight w:val="300"/>
        </w:trPr>
        <w:tc>
          <w:tcPr>
            <w:tcW w:w="282" w:type="pct"/>
            <w:tcBorders>
              <w:top w:val="nil"/>
              <w:left w:val="single" w:sz="4" w:space="0" w:color="auto"/>
              <w:bottom w:val="nil"/>
              <w:right w:val="nil"/>
            </w:tcBorders>
            <w:shd w:val="clear" w:color="auto" w:fill="auto"/>
            <w:hideMark/>
          </w:tcPr>
          <w:p w14:paraId="1BA5E852"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46CE5287"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07.2.07.12</w:t>
            </w:r>
          </w:p>
        </w:tc>
        <w:tc>
          <w:tcPr>
            <w:tcW w:w="876" w:type="pct"/>
            <w:gridSpan w:val="5"/>
            <w:tcBorders>
              <w:top w:val="nil"/>
              <w:left w:val="nil"/>
              <w:bottom w:val="nil"/>
              <w:right w:val="nil"/>
            </w:tcBorders>
            <w:shd w:val="clear" w:color="auto" w:fill="auto"/>
            <w:hideMark/>
          </w:tcPr>
          <w:p w14:paraId="7440DC7B"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Конструкции стальные</w:t>
            </w:r>
          </w:p>
        </w:tc>
        <w:tc>
          <w:tcPr>
            <w:tcW w:w="278" w:type="pct"/>
            <w:tcBorders>
              <w:top w:val="nil"/>
              <w:left w:val="nil"/>
              <w:bottom w:val="nil"/>
              <w:right w:val="nil"/>
            </w:tcBorders>
            <w:shd w:val="clear" w:color="auto" w:fill="auto"/>
            <w:hideMark/>
          </w:tcPr>
          <w:p w14:paraId="775759E9"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т</w:t>
            </w:r>
          </w:p>
        </w:tc>
        <w:tc>
          <w:tcPr>
            <w:tcW w:w="278" w:type="pct"/>
            <w:tcBorders>
              <w:top w:val="nil"/>
              <w:left w:val="nil"/>
              <w:bottom w:val="nil"/>
              <w:right w:val="nil"/>
            </w:tcBorders>
            <w:shd w:val="clear" w:color="auto" w:fill="auto"/>
            <w:hideMark/>
          </w:tcPr>
          <w:p w14:paraId="6D2129F7"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w:t>
            </w:r>
          </w:p>
        </w:tc>
        <w:tc>
          <w:tcPr>
            <w:tcW w:w="515" w:type="pct"/>
            <w:tcBorders>
              <w:top w:val="nil"/>
              <w:left w:val="nil"/>
              <w:bottom w:val="nil"/>
              <w:right w:val="nil"/>
            </w:tcBorders>
            <w:shd w:val="clear" w:color="auto" w:fill="auto"/>
            <w:hideMark/>
          </w:tcPr>
          <w:p w14:paraId="2C53DF58"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28ABFB20"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0,5535</w:t>
            </w:r>
          </w:p>
        </w:tc>
        <w:tc>
          <w:tcPr>
            <w:tcW w:w="380" w:type="pct"/>
            <w:tcBorders>
              <w:top w:val="nil"/>
              <w:left w:val="nil"/>
              <w:bottom w:val="nil"/>
              <w:right w:val="nil"/>
            </w:tcBorders>
            <w:shd w:val="clear" w:color="auto" w:fill="auto"/>
            <w:hideMark/>
          </w:tcPr>
          <w:p w14:paraId="68CDD164"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3AE6D03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3CE43CA"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B0B819C"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37826B8"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6E0C8B9B"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40DB18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C60A25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623FFD8D"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4BEEFB4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A2B236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3F9A78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2B9D4EC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4CE3BC2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7B5DCD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6E4FDB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49E538E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79C3F7F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7 566,33</w:t>
            </w:r>
          </w:p>
        </w:tc>
      </w:tr>
      <w:tr w:rsidR="00C05D6C" w:rsidRPr="00BA5427" w14:paraId="0C7FD581" w14:textId="77777777" w:rsidTr="00F46482">
        <w:trPr>
          <w:trHeight w:val="300"/>
        </w:trPr>
        <w:tc>
          <w:tcPr>
            <w:tcW w:w="282" w:type="pct"/>
            <w:tcBorders>
              <w:top w:val="nil"/>
              <w:left w:val="single" w:sz="4" w:space="0" w:color="auto"/>
              <w:bottom w:val="nil"/>
              <w:right w:val="nil"/>
            </w:tcBorders>
            <w:shd w:val="clear" w:color="auto" w:fill="auto"/>
            <w:hideMark/>
          </w:tcPr>
          <w:p w14:paraId="7254A13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3BA523D"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0DF1C71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0F6FFB3A"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56059E2F"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3092612B"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AA67E44"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046FA20"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1DF68E8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6C73A13"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40B9AA1"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C38076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2 892,24</w:t>
            </w:r>
          </w:p>
        </w:tc>
      </w:tr>
      <w:tr w:rsidR="00C05D6C" w:rsidRPr="00BA5427" w14:paraId="247DAF94" w14:textId="77777777" w:rsidTr="00F46482">
        <w:trPr>
          <w:trHeight w:val="300"/>
        </w:trPr>
        <w:tc>
          <w:tcPr>
            <w:tcW w:w="282" w:type="pct"/>
            <w:tcBorders>
              <w:top w:val="nil"/>
              <w:left w:val="single" w:sz="4" w:space="0" w:color="auto"/>
              <w:bottom w:val="nil"/>
              <w:right w:val="nil"/>
            </w:tcBorders>
            <w:shd w:val="clear" w:color="auto" w:fill="auto"/>
            <w:hideMark/>
          </w:tcPr>
          <w:p w14:paraId="1F2E716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3C2724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Пр/812-009.0-1</w:t>
            </w:r>
          </w:p>
        </w:tc>
        <w:tc>
          <w:tcPr>
            <w:tcW w:w="876" w:type="pct"/>
            <w:gridSpan w:val="5"/>
            <w:tcBorders>
              <w:top w:val="nil"/>
              <w:left w:val="nil"/>
              <w:bottom w:val="nil"/>
              <w:right w:val="nil"/>
            </w:tcBorders>
            <w:shd w:val="clear" w:color="auto" w:fill="auto"/>
            <w:hideMark/>
          </w:tcPr>
          <w:p w14:paraId="65A8295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Строительные металлические конструкции</w:t>
            </w:r>
          </w:p>
        </w:tc>
        <w:tc>
          <w:tcPr>
            <w:tcW w:w="278" w:type="pct"/>
            <w:tcBorders>
              <w:top w:val="nil"/>
              <w:left w:val="nil"/>
              <w:bottom w:val="nil"/>
              <w:right w:val="nil"/>
            </w:tcBorders>
            <w:shd w:val="clear" w:color="auto" w:fill="auto"/>
            <w:hideMark/>
          </w:tcPr>
          <w:p w14:paraId="7F48183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0BD52B9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93</w:t>
            </w:r>
          </w:p>
        </w:tc>
        <w:tc>
          <w:tcPr>
            <w:tcW w:w="515" w:type="pct"/>
            <w:tcBorders>
              <w:top w:val="nil"/>
              <w:left w:val="nil"/>
              <w:bottom w:val="nil"/>
              <w:right w:val="nil"/>
            </w:tcBorders>
            <w:shd w:val="clear" w:color="auto" w:fill="auto"/>
            <w:hideMark/>
          </w:tcPr>
          <w:p w14:paraId="0BF5988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7E8F24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93</w:t>
            </w:r>
          </w:p>
        </w:tc>
        <w:tc>
          <w:tcPr>
            <w:tcW w:w="380" w:type="pct"/>
            <w:tcBorders>
              <w:top w:val="nil"/>
              <w:left w:val="nil"/>
              <w:bottom w:val="nil"/>
              <w:right w:val="nil"/>
            </w:tcBorders>
            <w:shd w:val="clear" w:color="auto" w:fill="auto"/>
            <w:hideMark/>
          </w:tcPr>
          <w:p w14:paraId="6EA4082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5D8AE8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4AB86E0"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361E41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D78205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2 689,78</w:t>
            </w:r>
          </w:p>
        </w:tc>
      </w:tr>
      <w:tr w:rsidR="00C05D6C" w:rsidRPr="00BA5427" w14:paraId="21647121" w14:textId="77777777" w:rsidTr="00F46482">
        <w:trPr>
          <w:trHeight w:val="450"/>
        </w:trPr>
        <w:tc>
          <w:tcPr>
            <w:tcW w:w="282" w:type="pct"/>
            <w:tcBorders>
              <w:top w:val="nil"/>
              <w:left w:val="single" w:sz="4" w:space="0" w:color="auto"/>
              <w:bottom w:val="nil"/>
              <w:right w:val="nil"/>
            </w:tcBorders>
            <w:shd w:val="clear" w:color="auto" w:fill="auto"/>
            <w:hideMark/>
          </w:tcPr>
          <w:p w14:paraId="04C591E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A7B8CF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Пр/774-009.0, Приказ № 774/пр от 11.12.2020 п.16</w:t>
            </w:r>
          </w:p>
        </w:tc>
        <w:tc>
          <w:tcPr>
            <w:tcW w:w="876" w:type="pct"/>
            <w:gridSpan w:val="5"/>
            <w:tcBorders>
              <w:top w:val="nil"/>
              <w:left w:val="nil"/>
              <w:bottom w:val="nil"/>
              <w:right w:val="nil"/>
            </w:tcBorders>
            <w:shd w:val="clear" w:color="auto" w:fill="auto"/>
            <w:hideMark/>
          </w:tcPr>
          <w:p w14:paraId="60DC644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Строительные металлические конструкции</w:t>
            </w:r>
          </w:p>
        </w:tc>
        <w:tc>
          <w:tcPr>
            <w:tcW w:w="278" w:type="pct"/>
            <w:tcBorders>
              <w:top w:val="nil"/>
              <w:left w:val="nil"/>
              <w:bottom w:val="nil"/>
              <w:right w:val="nil"/>
            </w:tcBorders>
            <w:shd w:val="clear" w:color="auto" w:fill="auto"/>
            <w:hideMark/>
          </w:tcPr>
          <w:p w14:paraId="01FF011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2EDA4D7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62</w:t>
            </w:r>
          </w:p>
        </w:tc>
        <w:tc>
          <w:tcPr>
            <w:tcW w:w="515" w:type="pct"/>
            <w:tcBorders>
              <w:top w:val="nil"/>
              <w:left w:val="nil"/>
              <w:bottom w:val="nil"/>
              <w:right w:val="nil"/>
            </w:tcBorders>
            <w:shd w:val="clear" w:color="auto" w:fill="auto"/>
            <w:hideMark/>
          </w:tcPr>
          <w:p w14:paraId="07D9995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41DD167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52,7</w:t>
            </w:r>
          </w:p>
        </w:tc>
        <w:tc>
          <w:tcPr>
            <w:tcW w:w="380" w:type="pct"/>
            <w:tcBorders>
              <w:top w:val="nil"/>
              <w:left w:val="nil"/>
              <w:bottom w:val="nil"/>
              <w:right w:val="nil"/>
            </w:tcBorders>
            <w:shd w:val="clear" w:color="auto" w:fill="auto"/>
            <w:hideMark/>
          </w:tcPr>
          <w:p w14:paraId="59B3CE5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1FFA3C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73B6177"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C16C6FB"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0DC603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1 524,21</w:t>
            </w:r>
          </w:p>
        </w:tc>
      </w:tr>
      <w:tr w:rsidR="00C05D6C" w:rsidRPr="00BA5427" w14:paraId="7652EC50" w14:textId="77777777" w:rsidTr="00F46482">
        <w:trPr>
          <w:trHeight w:val="300"/>
        </w:trPr>
        <w:tc>
          <w:tcPr>
            <w:tcW w:w="282" w:type="pct"/>
            <w:tcBorders>
              <w:top w:val="nil"/>
              <w:left w:val="single" w:sz="4" w:space="0" w:color="auto"/>
              <w:bottom w:val="nil"/>
              <w:right w:val="nil"/>
            </w:tcBorders>
            <w:shd w:val="clear" w:color="auto" w:fill="auto"/>
            <w:hideMark/>
          </w:tcPr>
          <w:p w14:paraId="2554D39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4245E33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0E2B972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3951A7C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C9F430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4DA6DE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5AB7306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40C7BD9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49C07D0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88A54F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21 283,32</w:t>
            </w:r>
          </w:p>
        </w:tc>
        <w:tc>
          <w:tcPr>
            <w:tcW w:w="290" w:type="pct"/>
            <w:tcBorders>
              <w:top w:val="single" w:sz="4" w:space="0" w:color="auto"/>
              <w:left w:val="nil"/>
              <w:bottom w:val="nil"/>
              <w:right w:val="nil"/>
            </w:tcBorders>
            <w:shd w:val="clear" w:color="auto" w:fill="auto"/>
            <w:hideMark/>
          </w:tcPr>
          <w:p w14:paraId="6DEA10C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7933B3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11 780,32</w:t>
            </w:r>
          </w:p>
        </w:tc>
      </w:tr>
      <w:tr w:rsidR="00C05D6C" w:rsidRPr="00BA5427" w14:paraId="2C9EAB85"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6640C2A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20</w:t>
            </w:r>
          </w:p>
        </w:tc>
        <w:tc>
          <w:tcPr>
            <w:tcW w:w="757" w:type="pct"/>
            <w:tcBorders>
              <w:top w:val="single" w:sz="4" w:space="0" w:color="auto"/>
              <w:left w:val="nil"/>
              <w:bottom w:val="nil"/>
              <w:right w:val="nil"/>
            </w:tcBorders>
            <w:shd w:val="clear" w:color="auto" w:fill="auto"/>
            <w:hideMark/>
          </w:tcPr>
          <w:p w14:paraId="5D778735"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ФСБЦ-08.3.11.01-1102</w:t>
            </w:r>
          </w:p>
        </w:tc>
        <w:tc>
          <w:tcPr>
            <w:tcW w:w="876" w:type="pct"/>
            <w:gridSpan w:val="5"/>
            <w:tcBorders>
              <w:top w:val="single" w:sz="4" w:space="0" w:color="auto"/>
              <w:left w:val="nil"/>
              <w:bottom w:val="nil"/>
              <w:right w:val="nil"/>
            </w:tcBorders>
            <w:shd w:val="clear" w:color="auto" w:fill="auto"/>
            <w:hideMark/>
          </w:tcPr>
          <w:p w14:paraId="4D8AEB99"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Швеллеры стальные горячекатаные, марки стали Ст3пс, Ст3сп, № 12У-24У, № 12П-24П</w:t>
            </w:r>
          </w:p>
        </w:tc>
        <w:tc>
          <w:tcPr>
            <w:tcW w:w="278" w:type="pct"/>
            <w:tcBorders>
              <w:top w:val="single" w:sz="4" w:space="0" w:color="auto"/>
              <w:left w:val="nil"/>
              <w:bottom w:val="nil"/>
              <w:right w:val="nil"/>
            </w:tcBorders>
            <w:shd w:val="clear" w:color="auto" w:fill="auto"/>
            <w:hideMark/>
          </w:tcPr>
          <w:p w14:paraId="657D234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т</w:t>
            </w:r>
          </w:p>
        </w:tc>
        <w:tc>
          <w:tcPr>
            <w:tcW w:w="278" w:type="pct"/>
            <w:tcBorders>
              <w:top w:val="single" w:sz="4" w:space="0" w:color="auto"/>
              <w:left w:val="nil"/>
              <w:bottom w:val="nil"/>
              <w:right w:val="nil"/>
            </w:tcBorders>
            <w:shd w:val="clear" w:color="auto" w:fill="auto"/>
            <w:hideMark/>
          </w:tcPr>
          <w:p w14:paraId="0CBF145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0,5535</w:t>
            </w:r>
          </w:p>
        </w:tc>
        <w:tc>
          <w:tcPr>
            <w:tcW w:w="515" w:type="pct"/>
            <w:tcBorders>
              <w:top w:val="single" w:sz="4" w:space="0" w:color="auto"/>
              <w:left w:val="nil"/>
              <w:bottom w:val="nil"/>
              <w:right w:val="nil"/>
            </w:tcBorders>
            <w:shd w:val="clear" w:color="auto" w:fill="auto"/>
            <w:hideMark/>
          </w:tcPr>
          <w:p w14:paraId="197C144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4822333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0,5535</w:t>
            </w:r>
          </w:p>
        </w:tc>
        <w:tc>
          <w:tcPr>
            <w:tcW w:w="380" w:type="pct"/>
            <w:tcBorders>
              <w:top w:val="single" w:sz="4" w:space="0" w:color="auto"/>
              <w:left w:val="nil"/>
              <w:bottom w:val="nil"/>
              <w:right w:val="nil"/>
            </w:tcBorders>
            <w:shd w:val="clear" w:color="auto" w:fill="auto"/>
            <w:hideMark/>
          </w:tcPr>
          <w:p w14:paraId="6312CB5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310DCE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8F8024F"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57 119,73</w:t>
            </w:r>
          </w:p>
        </w:tc>
        <w:tc>
          <w:tcPr>
            <w:tcW w:w="290" w:type="pct"/>
            <w:tcBorders>
              <w:top w:val="single" w:sz="4" w:space="0" w:color="auto"/>
              <w:left w:val="nil"/>
              <w:bottom w:val="nil"/>
              <w:right w:val="nil"/>
            </w:tcBorders>
            <w:shd w:val="clear" w:color="auto" w:fill="auto"/>
            <w:hideMark/>
          </w:tcPr>
          <w:p w14:paraId="7D7D497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A795AD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31 869,11</w:t>
            </w:r>
          </w:p>
        </w:tc>
      </w:tr>
      <w:tr w:rsidR="00C05D6C" w:rsidRPr="00BA5427" w14:paraId="253662FA" w14:textId="77777777" w:rsidTr="00F46482">
        <w:trPr>
          <w:trHeight w:val="300"/>
        </w:trPr>
        <w:tc>
          <w:tcPr>
            <w:tcW w:w="282" w:type="pct"/>
            <w:tcBorders>
              <w:top w:val="nil"/>
              <w:left w:val="single" w:sz="4" w:space="0" w:color="auto"/>
              <w:bottom w:val="nil"/>
              <w:right w:val="nil"/>
            </w:tcBorders>
            <w:shd w:val="clear" w:color="auto" w:fill="auto"/>
            <w:hideMark/>
          </w:tcPr>
          <w:p w14:paraId="5E26D6B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1309378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63A3FD3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(Материалы для строительных работ)</w:t>
            </w:r>
          </w:p>
        </w:tc>
      </w:tr>
      <w:tr w:rsidR="00C05D6C" w:rsidRPr="00BA5427" w14:paraId="5FCEB3E1" w14:textId="77777777" w:rsidTr="00F46482">
        <w:trPr>
          <w:trHeight w:val="450"/>
        </w:trPr>
        <w:tc>
          <w:tcPr>
            <w:tcW w:w="282" w:type="pct"/>
            <w:tcBorders>
              <w:top w:val="nil"/>
              <w:left w:val="single" w:sz="4" w:space="0" w:color="auto"/>
              <w:bottom w:val="nil"/>
              <w:right w:val="nil"/>
            </w:tcBorders>
            <w:shd w:val="clear" w:color="auto" w:fill="auto"/>
            <w:hideMark/>
          </w:tcPr>
          <w:p w14:paraId="327FE08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20</w:t>
            </w:r>
          </w:p>
        </w:tc>
        <w:tc>
          <w:tcPr>
            <w:tcW w:w="757" w:type="pct"/>
            <w:tcBorders>
              <w:top w:val="nil"/>
              <w:left w:val="nil"/>
              <w:bottom w:val="nil"/>
              <w:right w:val="nil"/>
            </w:tcBorders>
            <w:shd w:val="clear" w:color="auto" w:fill="auto"/>
            <w:hideMark/>
          </w:tcPr>
          <w:p w14:paraId="6ED6188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ФСБЦ-08.3.11.01-1102</w:t>
            </w:r>
          </w:p>
        </w:tc>
        <w:tc>
          <w:tcPr>
            <w:tcW w:w="876" w:type="pct"/>
            <w:gridSpan w:val="5"/>
            <w:tcBorders>
              <w:top w:val="nil"/>
              <w:left w:val="nil"/>
              <w:bottom w:val="nil"/>
              <w:right w:val="nil"/>
            </w:tcBorders>
            <w:shd w:val="clear" w:color="auto" w:fill="auto"/>
            <w:hideMark/>
          </w:tcPr>
          <w:p w14:paraId="2677B95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Швеллеры стальные горячекатаные, марки стали Ст3пс, Ст3сп, № 12У-24У, № 12П-24П </w:t>
            </w:r>
          </w:p>
        </w:tc>
        <w:tc>
          <w:tcPr>
            <w:tcW w:w="278" w:type="pct"/>
            <w:tcBorders>
              <w:top w:val="nil"/>
              <w:left w:val="nil"/>
              <w:bottom w:val="nil"/>
              <w:right w:val="nil"/>
            </w:tcBorders>
            <w:shd w:val="clear" w:color="auto" w:fill="auto"/>
            <w:hideMark/>
          </w:tcPr>
          <w:p w14:paraId="5A0D8DA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55010E9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0,5535</w:t>
            </w:r>
          </w:p>
        </w:tc>
        <w:tc>
          <w:tcPr>
            <w:tcW w:w="515" w:type="pct"/>
            <w:tcBorders>
              <w:top w:val="nil"/>
              <w:left w:val="nil"/>
              <w:bottom w:val="nil"/>
              <w:right w:val="nil"/>
            </w:tcBorders>
            <w:shd w:val="clear" w:color="auto" w:fill="auto"/>
            <w:hideMark/>
          </w:tcPr>
          <w:p w14:paraId="2499DAE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3D6E8E4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0,5535</w:t>
            </w:r>
          </w:p>
        </w:tc>
        <w:tc>
          <w:tcPr>
            <w:tcW w:w="380" w:type="pct"/>
            <w:tcBorders>
              <w:top w:val="nil"/>
              <w:left w:val="nil"/>
              <w:bottom w:val="nil"/>
              <w:right w:val="nil"/>
            </w:tcBorders>
            <w:shd w:val="clear" w:color="auto" w:fill="auto"/>
            <w:hideMark/>
          </w:tcPr>
          <w:p w14:paraId="5556126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87 876,50</w:t>
            </w:r>
          </w:p>
        </w:tc>
        <w:tc>
          <w:tcPr>
            <w:tcW w:w="204" w:type="pct"/>
            <w:tcBorders>
              <w:top w:val="nil"/>
              <w:left w:val="nil"/>
              <w:bottom w:val="nil"/>
              <w:right w:val="nil"/>
            </w:tcBorders>
            <w:shd w:val="clear" w:color="auto" w:fill="auto"/>
            <w:hideMark/>
          </w:tcPr>
          <w:p w14:paraId="620C47D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0,65</w:t>
            </w:r>
          </w:p>
        </w:tc>
        <w:tc>
          <w:tcPr>
            <w:tcW w:w="278" w:type="pct"/>
            <w:tcBorders>
              <w:top w:val="nil"/>
              <w:left w:val="nil"/>
              <w:bottom w:val="nil"/>
              <w:right w:val="nil"/>
            </w:tcBorders>
            <w:shd w:val="clear" w:color="auto" w:fill="auto"/>
            <w:hideMark/>
          </w:tcPr>
          <w:p w14:paraId="0C2BED5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57 119,73</w:t>
            </w:r>
          </w:p>
        </w:tc>
        <w:tc>
          <w:tcPr>
            <w:tcW w:w="290" w:type="pct"/>
            <w:tcBorders>
              <w:top w:val="nil"/>
              <w:left w:val="nil"/>
              <w:bottom w:val="nil"/>
              <w:right w:val="nil"/>
            </w:tcBorders>
            <w:shd w:val="clear" w:color="auto" w:fill="auto"/>
            <w:hideMark/>
          </w:tcPr>
          <w:p w14:paraId="0C3C5F2C"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31BE28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31 615,77</w:t>
            </w:r>
          </w:p>
        </w:tc>
      </w:tr>
      <w:tr w:rsidR="00C05D6C" w:rsidRPr="00BA5427" w14:paraId="1E70A5A1" w14:textId="77777777" w:rsidTr="00F46482">
        <w:trPr>
          <w:trHeight w:val="1125"/>
        </w:trPr>
        <w:tc>
          <w:tcPr>
            <w:tcW w:w="282" w:type="pct"/>
            <w:tcBorders>
              <w:top w:val="nil"/>
              <w:left w:val="single" w:sz="4" w:space="0" w:color="auto"/>
              <w:bottom w:val="nil"/>
              <w:right w:val="nil"/>
            </w:tcBorders>
            <w:shd w:val="clear" w:color="auto" w:fill="auto"/>
            <w:hideMark/>
          </w:tcPr>
          <w:p w14:paraId="17D7A03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20.1</w:t>
            </w:r>
          </w:p>
        </w:tc>
        <w:tc>
          <w:tcPr>
            <w:tcW w:w="757" w:type="pct"/>
            <w:tcBorders>
              <w:top w:val="nil"/>
              <w:left w:val="nil"/>
              <w:bottom w:val="nil"/>
              <w:right w:val="nil"/>
            </w:tcBorders>
            <w:shd w:val="clear" w:color="auto" w:fill="auto"/>
            <w:hideMark/>
          </w:tcPr>
          <w:p w14:paraId="462A814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ФСБЦ-08.3.11.01-1102_01-20-1-01-0030</w:t>
            </w:r>
          </w:p>
        </w:tc>
        <w:tc>
          <w:tcPr>
            <w:tcW w:w="876" w:type="pct"/>
            <w:gridSpan w:val="5"/>
            <w:tcBorders>
              <w:top w:val="nil"/>
              <w:left w:val="nil"/>
              <w:bottom w:val="nil"/>
              <w:right w:val="nil"/>
            </w:tcBorders>
            <w:shd w:val="clear" w:color="auto" w:fill="auto"/>
            <w:hideMark/>
          </w:tcPr>
          <w:p w14:paraId="67AD463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7D6BC79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2AD5696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839D4C2"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DA3FAB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0,5535</w:t>
            </w:r>
          </w:p>
        </w:tc>
        <w:tc>
          <w:tcPr>
            <w:tcW w:w="380" w:type="pct"/>
            <w:tcBorders>
              <w:top w:val="nil"/>
              <w:left w:val="nil"/>
              <w:bottom w:val="nil"/>
              <w:right w:val="nil"/>
            </w:tcBorders>
            <w:shd w:val="clear" w:color="auto" w:fill="auto"/>
            <w:hideMark/>
          </w:tcPr>
          <w:p w14:paraId="56D6B31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5A2884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752C15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4CD1081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0A313FF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-243,92</w:t>
            </w:r>
          </w:p>
        </w:tc>
      </w:tr>
      <w:tr w:rsidR="00C05D6C" w:rsidRPr="00BA5427" w14:paraId="1AC9A0A4" w14:textId="77777777" w:rsidTr="00F46482">
        <w:trPr>
          <w:trHeight w:val="1125"/>
        </w:trPr>
        <w:tc>
          <w:tcPr>
            <w:tcW w:w="282" w:type="pct"/>
            <w:tcBorders>
              <w:top w:val="nil"/>
              <w:left w:val="single" w:sz="4" w:space="0" w:color="auto"/>
              <w:bottom w:val="nil"/>
              <w:right w:val="nil"/>
            </w:tcBorders>
            <w:shd w:val="clear" w:color="auto" w:fill="auto"/>
            <w:hideMark/>
          </w:tcPr>
          <w:p w14:paraId="628EC75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20.2</w:t>
            </w:r>
          </w:p>
        </w:tc>
        <w:tc>
          <w:tcPr>
            <w:tcW w:w="757" w:type="pct"/>
            <w:tcBorders>
              <w:top w:val="nil"/>
              <w:left w:val="nil"/>
              <w:bottom w:val="nil"/>
              <w:right w:val="nil"/>
            </w:tcBorders>
            <w:shd w:val="clear" w:color="auto" w:fill="auto"/>
            <w:hideMark/>
          </w:tcPr>
          <w:p w14:paraId="1A83054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ФСБЦ-08.3.11.01-1102_01-20-1-01-0135</w:t>
            </w:r>
          </w:p>
        </w:tc>
        <w:tc>
          <w:tcPr>
            <w:tcW w:w="876" w:type="pct"/>
            <w:gridSpan w:val="5"/>
            <w:tcBorders>
              <w:top w:val="nil"/>
              <w:left w:val="nil"/>
              <w:bottom w:val="nil"/>
              <w:right w:val="nil"/>
            </w:tcBorders>
            <w:shd w:val="clear" w:color="auto" w:fill="auto"/>
            <w:hideMark/>
          </w:tcPr>
          <w:p w14:paraId="2F6DCA4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135 км </w:t>
            </w:r>
          </w:p>
        </w:tc>
        <w:tc>
          <w:tcPr>
            <w:tcW w:w="278" w:type="pct"/>
            <w:tcBorders>
              <w:top w:val="nil"/>
              <w:left w:val="nil"/>
              <w:bottom w:val="nil"/>
              <w:right w:val="nil"/>
            </w:tcBorders>
            <w:shd w:val="clear" w:color="auto" w:fill="auto"/>
            <w:hideMark/>
          </w:tcPr>
          <w:p w14:paraId="21F712E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1E9D692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7D80EAE"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6B7F94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0,5535</w:t>
            </w:r>
          </w:p>
        </w:tc>
        <w:tc>
          <w:tcPr>
            <w:tcW w:w="380" w:type="pct"/>
            <w:tcBorders>
              <w:top w:val="nil"/>
              <w:left w:val="nil"/>
              <w:bottom w:val="nil"/>
              <w:right w:val="nil"/>
            </w:tcBorders>
            <w:shd w:val="clear" w:color="auto" w:fill="auto"/>
            <w:hideMark/>
          </w:tcPr>
          <w:p w14:paraId="6AE42C3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E80C54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D1DB89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873,33</w:t>
            </w:r>
          </w:p>
        </w:tc>
        <w:tc>
          <w:tcPr>
            <w:tcW w:w="290" w:type="pct"/>
            <w:tcBorders>
              <w:top w:val="nil"/>
              <w:left w:val="nil"/>
              <w:bottom w:val="nil"/>
              <w:right w:val="nil"/>
            </w:tcBorders>
            <w:shd w:val="clear" w:color="auto" w:fill="auto"/>
            <w:hideMark/>
          </w:tcPr>
          <w:p w14:paraId="383E893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5222C41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467,28</w:t>
            </w:r>
          </w:p>
        </w:tc>
      </w:tr>
      <w:tr w:rsidR="00C05D6C" w:rsidRPr="00BA5427" w14:paraId="3136964B" w14:textId="77777777" w:rsidTr="00F46482">
        <w:trPr>
          <w:trHeight w:val="675"/>
        </w:trPr>
        <w:tc>
          <w:tcPr>
            <w:tcW w:w="282" w:type="pct"/>
            <w:tcBorders>
              <w:top w:val="nil"/>
              <w:left w:val="single" w:sz="4" w:space="0" w:color="auto"/>
              <w:bottom w:val="nil"/>
              <w:right w:val="nil"/>
            </w:tcBorders>
            <w:shd w:val="clear" w:color="auto" w:fill="auto"/>
            <w:hideMark/>
          </w:tcPr>
          <w:p w14:paraId="442477D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20.3</w:t>
            </w:r>
          </w:p>
        </w:tc>
        <w:tc>
          <w:tcPr>
            <w:tcW w:w="757" w:type="pct"/>
            <w:tcBorders>
              <w:top w:val="nil"/>
              <w:left w:val="nil"/>
              <w:bottom w:val="nil"/>
              <w:right w:val="nil"/>
            </w:tcBorders>
            <w:shd w:val="clear" w:color="auto" w:fill="auto"/>
            <w:hideMark/>
          </w:tcPr>
          <w:p w14:paraId="461638C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ФСБЦ-08.3.11.01-1102_01-20-1-03-0135</w:t>
            </w:r>
          </w:p>
        </w:tc>
        <w:tc>
          <w:tcPr>
            <w:tcW w:w="876" w:type="pct"/>
            <w:gridSpan w:val="5"/>
            <w:tcBorders>
              <w:top w:val="nil"/>
              <w:left w:val="nil"/>
              <w:bottom w:val="nil"/>
              <w:right w:val="nil"/>
            </w:tcBorders>
            <w:shd w:val="clear" w:color="auto" w:fill="auto"/>
            <w:hideMark/>
          </w:tcPr>
          <w:p w14:paraId="5D8D746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135 км </w:t>
            </w:r>
          </w:p>
        </w:tc>
        <w:tc>
          <w:tcPr>
            <w:tcW w:w="278" w:type="pct"/>
            <w:tcBorders>
              <w:top w:val="nil"/>
              <w:left w:val="nil"/>
              <w:bottom w:val="nil"/>
              <w:right w:val="nil"/>
            </w:tcBorders>
            <w:shd w:val="clear" w:color="auto" w:fill="auto"/>
            <w:hideMark/>
          </w:tcPr>
          <w:p w14:paraId="16B65C4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6CFF85C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21BC3003"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B8A9B5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0,5535</w:t>
            </w:r>
          </w:p>
        </w:tc>
        <w:tc>
          <w:tcPr>
            <w:tcW w:w="380" w:type="pct"/>
            <w:tcBorders>
              <w:top w:val="nil"/>
              <w:left w:val="nil"/>
              <w:bottom w:val="nil"/>
              <w:right w:val="nil"/>
            </w:tcBorders>
            <w:shd w:val="clear" w:color="auto" w:fill="auto"/>
            <w:hideMark/>
          </w:tcPr>
          <w:p w14:paraId="1F77021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3974AB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E1A816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1 624,76</w:t>
            </w:r>
          </w:p>
        </w:tc>
        <w:tc>
          <w:tcPr>
            <w:tcW w:w="290" w:type="pct"/>
            <w:tcBorders>
              <w:top w:val="nil"/>
              <w:left w:val="nil"/>
              <w:bottom w:val="nil"/>
              <w:right w:val="nil"/>
            </w:tcBorders>
            <w:shd w:val="clear" w:color="auto" w:fill="auto"/>
            <w:hideMark/>
          </w:tcPr>
          <w:p w14:paraId="69E369B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545A8F4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29,98</w:t>
            </w:r>
          </w:p>
        </w:tc>
      </w:tr>
      <w:tr w:rsidR="00C05D6C" w:rsidRPr="00BA5427" w14:paraId="36D8A273" w14:textId="77777777" w:rsidTr="00F46482">
        <w:trPr>
          <w:trHeight w:val="300"/>
        </w:trPr>
        <w:tc>
          <w:tcPr>
            <w:tcW w:w="282" w:type="pct"/>
            <w:tcBorders>
              <w:top w:val="nil"/>
              <w:left w:val="single" w:sz="4" w:space="0" w:color="auto"/>
              <w:bottom w:val="nil"/>
              <w:right w:val="nil"/>
            </w:tcBorders>
            <w:shd w:val="clear" w:color="auto" w:fill="auto"/>
            <w:hideMark/>
          </w:tcPr>
          <w:p w14:paraId="1630816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5DE040A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7F1E0FE6"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3F54EFB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87C9DB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1FBA45D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481678A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211FDBA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E39D9C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C65624A"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0878A26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16FB041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31 869,11</w:t>
            </w:r>
          </w:p>
        </w:tc>
      </w:tr>
      <w:tr w:rsidR="00C05D6C" w:rsidRPr="00BA5427" w14:paraId="57EF2BAD"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2FDCE32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21</w:t>
            </w:r>
          </w:p>
        </w:tc>
        <w:tc>
          <w:tcPr>
            <w:tcW w:w="757" w:type="pct"/>
            <w:tcBorders>
              <w:top w:val="single" w:sz="4" w:space="0" w:color="auto"/>
              <w:left w:val="nil"/>
              <w:bottom w:val="nil"/>
              <w:right w:val="nil"/>
            </w:tcBorders>
            <w:shd w:val="clear" w:color="auto" w:fill="auto"/>
            <w:hideMark/>
          </w:tcPr>
          <w:p w14:paraId="4804278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ГЭСН09-03-015-01</w:t>
            </w:r>
          </w:p>
        </w:tc>
        <w:tc>
          <w:tcPr>
            <w:tcW w:w="876" w:type="pct"/>
            <w:gridSpan w:val="5"/>
            <w:tcBorders>
              <w:top w:val="single" w:sz="4" w:space="0" w:color="auto"/>
              <w:left w:val="nil"/>
              <w:bottom w:val="nil"/>
              <w:right w:val="nil"/>
            </w:tcBorders>
            <w:shd w:val="clear" w:color="auto" w:fill="auto"/>
            <w:hideMark/>
          </w:tcPr>
          <w:p w14:paraId="626DAC1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Монтаж прогонов при шаге ферм до 12 м при высоте здания: до 25 м</w:t>
            </w:r>
          </w:p>
        </w:tc>
        <w:tc>
          <w:tcPr>
            <w:tcW w:w="278" w:type="pct"/>
            <w:tcBorders>
              <w:top w:val="single" w:sz="4" w:space="0" w:color="auto"/>
              <w:left w:val="nil"/>
              <w:bottom w:val="nil"/>
              <w:right w:val="nil"/>
            </w:tcBorders>
            <w:shd w:val="clear" w:color="auto" w:fill="auto"/>
            <w:hideMark/>
          </w:tcPr>
          <w:p w14:paraId="246F580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т</w:t>
            </w:r>
          </w:p>
        </w:tc>
        <w:tc>
          <w:tcPr>
            <w:tcW w:w="278" w:type="pct"/>
            <w:tcBorders>
              <w:top w:val="single" w:sz="4" w:space="0" w:color="auto"/>
              <w:left w:val="nil"/>
              <w:bottom w:val="nil"/>
              <w:right w:val="nil"/>
            </w:tcBorders>
            <w:shd w:val="clear" w:color="auto" w:fill="auto"/>
            <w:hideMark/>
          </w:tcPr>
          <w:p w14:paraId="5E90D96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2,7183</w:t>
            </w:r>
          </w:p>
        </w:tc>
        <w:tc>
          <w:tcPr>
            <w:tcW w:w="515" w:type="pct"/>
            <w:tcBorders>
              <w:top w:val="single" w:sz="4" w:space="0" w:color="auto"/>
              <w:left w:val="nil"/>
              <w:bottom w:val="nil"/>
              <w:right w:val="nil"/>
            </w:tcBorders>
            <w:shd w:val="clear" w:color="auto" w:fill="auto"/>
            <w:hideMark/>
          </w:tcPr>
          <w:p w14:paraId="75F26FC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70B8350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2,7183</w:t>
            </w:r>
          </w:p>
        </w:tc>
        <w:tc>
          <w:tcPr>
            <w:tcW w:w="380" w:type="pct"/>
            <w:tcBorders>
              <w:top w:val="single" w:sz="4" w:space="0" w:color="auto"/>
              <w:left w:val="nil"/>
              <w:bottom w:val="nil"/>
              <w:right w:val="nil"/>
            </w:tcBorders>
            <w:shd w:val="clear" w:color="auto" w:fill="auto"/>
            <w:hideMark/>
          </w:tcPr>
          <w:p w14:paraId="65D7763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15DEA44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951D7AC"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73CB8FB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63553C1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27DDE975" w14:textId="77777777" w:rsidTr="00F46482">
        <w:trPr>
          <w:trHeight w:val="300"/>
        </w:trPr>
        <w:tc>
          <w:tcPr>
            <w:tcW w:w="282" w:type="pct"/>
            <w:tcBorders>
              <w:top w:val="nil"/>
              <w:left w:val="single" w:sz="4" w:space="0" w:color="auto"/>
              <w:bottom w:val="nil"/>
              <w:right w:val="nil"/>
            </w:tcBorders>
            <w:shd w:val="clear" w:color="auto" w:fill="auto"/>
            <w:hideMark/>
          </w:tcPr>
          <w:p w14:paraId="0D6B6637"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C3D01B4"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7B77394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Объем=17{шт}*13{м}*12,3{кг/м}/1000</w:t>
            </w:r>
          </w:p>
        </w:tc>
      </w:tr>
      <w:tr w:rsidR="00C05D6C" w:rsidRPr="00BA5427" w14:paraId="30DADF96"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0752070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0E50D2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1E36A16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6251134D"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57C037E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42EBFBE"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107E8F6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28AA1E79"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B5E4E7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BF5B8E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2CC31ED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54828B9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F324B9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378AC5F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1DA1E2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44,0772345</w:t>
            </w:r>
          </w:p>
        </w:tc>
        <w:tc>
          <w:tcPr>
            <w:tcW w:w="380" w:type="pct"/>
            <w:tcBorders>
              <w:top w:val="nil"/>
              <w:left w:val="nil"/>
              <w:bottom w:val="nil"/>
              <w:right w:val="nil"/>
            </w:tcBorders>
            <w:shd w:val="clear" w:color="auto" w:fill="auto"/>
            <w:hideMark/>
          </w:tcPr>
          <w:p w14:paraId="07C299B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F8F4D5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7967F8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3A77372"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A04E3F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21 063,19</w:t>
            </w:r>
          </w:p>
        </w:tc>
      </w:tr>
      <w:tr w:rsidR="00C05D6C" w:rsidRPr="00BA5427" w14:paraId="6305120D"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15FD42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45AF85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1-100-32</w:t>
            </w:r>
          </w:p>
        </w:tc>
        <w:tc>
          <w:tcPr>
            <w:tcW w:w="876" w:type="pct"/>
            <w:gridSpan w:val="5"/>
            <w:tcBorders>
              <w:top w:val="nil"/>
              <w:left w:val="nil"/>
              <w:bottom w:val="nil"/>
              <w:right w:val="nil"/>
            </w:tcBorders>
            <w:shd w:val="clear" w:color="auto" w:fill="auto"/>
            <w:hideMark/>
          </w:tcPr>
          <w:p w14:paraId="60F529F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3,2</w:t>
            </w:r>
          </w:p>
        </w:tc>
        <w:tc>
          <w:tcPr>
            <w:tcW w:w="278" w:type="pct"/>
            <w:tcBorders>
              <w:top w:val="nil"/>
              <w:left w:val="nil"/>
              <w:bottom w:val="nil"/>
              <w:right w:val="nil"/>
            </w:tcBorders>
            <w:shd w:val="clear" w:color="auto" w:fill="auto"/>
            <w:hideMark/>
          </w:tcPr>
          <w:p w14:paraId="3856FFC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7C9E7CF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14,1</w:t>
            </w:r>
          </w:p>
        </w:tc>
        <w:tc>
          <w:tcPr>
            <w:tcW w:w="515" w:type="pct"/>
            <w:tcBorders>
              <w:top w:val="nil"/>
              <w:left w:val="nil"/>
              <w:bottom w:val="nil"/>
              <w:right w:val="nil"/>
            </w:tcBorders>
            <w:shd w:val="clear" w:color="auto" w:fill="auto"/>
            <w:hideMark/>
          </w:tcPr>
          <w:p w14:paraId="672CA7C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372D895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44,0772345</w:t>
            </w:r>
          </w:p>
        </w:tc>
        <w:tc>
          <w:tcPr>
            <w:tcW w:w="380" w:type="pct"/>
            <w:tcBorders>
              <w:top w:val="nil"/>
              <w:left w:val="nil"/>
              <w:bottom w:val="nil"/>
              <w:right w:val="nil"/>
            </w:tcBorders>
            <w:shd w:val="clear" w:color="auto" w:fill="auto"/>
            <w:hideMark/>
          </w:tcPr>
          <w:p w14:paraId="68FA6E5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A69335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0E2671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318,58</w:t>
            </w:r>
          </w:p>
        </w:tc>
        <w:tc>
          <w:tcPr>
            <w:tcW w:w="290" w:type="pct"/>
            <w:tcBorders>
              <w:top w:val="nil"/>
              <w:left w:val="nil"/>
              <w:bottom w:val="nil"/>
              <w:right w:val="nil"/>
            </w:tcBorders>
            <w:shd w:val="clear" w:color="auto" w:fill="auto"/>
            <w:hideMark/>
          </w:tcPr>
          <w:p w14:paraId="689AC8A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1511B2C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21 063,19</w:t>
            </w:r>
          </w:p>
        </w:tc>
      </w:tr>
      <w:tr w:rsidR="00C05D6C" w:rsidRPr="00BA5427" w14:paraId="2F5F8EA0"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49263A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F06AD5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0E3536C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2A843FE6"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2E9423D6"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042F94F3"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071D757"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1A5EECC4"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6ADCB9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468E030"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66D53F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7B3B5CA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13 210,86</w:t>
            </w:r>
          </w:p>
        </w:tc>
      </w:tr>
      <w:tr w:rsidR="00C05D6C" w:rsidRPr="00BA5427" w14:paraId="7097B014"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FEF5D1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CD290A6"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5503F5C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13F8224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14852A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3E981F2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CF0A58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5,9462814</w:t>
            </w:r>
          </w:p>
        </w:tc>
        <w:tc>
          <w:tcPr>
            <w:tcW w:w="380" w:type="pct"/>
            <w:tcBorders>
              <w:top w:val="nil"/>
              <w:left w:val="nil"/>
              <w:bottom w:val="nil"/>
              <w:right w:val="nil"/>
            </w:tcBorders>
            <w:shd w:val="clear" w:color="auto" w:fill="auto"/>
            <w:hideMark/>
          </w:tcPr>
          <w:p w14:paraId="670B6EB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CA2EBF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144721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9DA087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C839FD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4 288,53</w:t>
            </w:r>
          </w:p>
        </w:tc>
      </w:tr>
      <w:tr w:rsidR="00C05D6C" w:rsidRPr="00BA5427" w14:paraId="71A37459"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64AD93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07BE6D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91.05.02-005</w:t>
            </w:r>
          </w:p>
        </w:tc>
        <w:tc>
          <w:tcPr>
            <w:tcW w:w="876" w:type="pct"/>
            <w:gridSpan w:val="5"/>
            <w:tcBorders>
              <w:top w:val="nil"/>
              <w:left w:val="nil"/>
              <w:bottom w:val="nil"/>
              <w:right w:val="nil"/>
            </w:tcBorders>
            <w:shd w:val="clear" w:color="auto" w:fill="auto"/>
            <w:hideMark/>
          </w:tcPr>
          <w:p w14:paraId="2C53104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козловые, грузоподъемность 32 т</w:t>
            </w:r>
          </w:p>
        </w:tc>
        <w:tc>
          <w:tcPr>
            <w:tcW w:w="278" w:type="pct"/>
            <w:tcBorders>
              <w:top w:val="nil"/>
              <w:left w:val="nil"/>
              <w:bottom w:val="nil"/>
              <w:right w:val="nil"/>
            </w:tcBorders>
            <w:shd w:val="clear" w:color="auto" w:fill="auto"/>
            <w:hideMark/>
          </w:tcPr>
          <w:p w14:paraId="09A5708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2AD9E6F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w:t>
            </w:r>
          </w:p>
        </w:tc>
        <w:tc>
          <w:tcPr>
            <w:tcW w:w="515" w:type="pct"/>
            <w:tcBorders>
              <w:top w:val="nil"/>
              <w:left w:val="nil"/>
              <w:bottom w:val="nil"/>
              <w:right w:val="nil"/>
            </w:tcBorders>
            <w:shd w:val="clear" w:color="auto" w:fill="auto"/>
            <w:hideMark/>
          </w:tcPr>
          <w:p w14:paraId="047F12C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1A00011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0,3397875</w:t>
            </w:r>
          </w:p>
        </w:tc>
        <w:tc>
          <w:tcPr>
            <w:tcW w:w="380" w:type="pct"/>
            <w:tcBorders>
              <w:top w:val="nil"/>
              <w:left w:val="nil"/>
              <w:bottom w:val="nil"/>
              <w:right w:val="nil"/>
            </w:tcBorders>
            <w:shd w:val="clear" w:color="auto" w:fill="auto"/>
            <w:hideMark/>
          </w:tcPr>
          <w:p w14:paraId="0D37D38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1 803,79</w:t>
            </w:r>
          </w:p>
        </w:tc>
        <w:tc>
          <w:tcPr>
            <w:tcW w:w="204" w:type="pct"/>
            <w:tcBorders>
              <w:top w:val="nil"/>
              <w:left w:val="nil"/>
              <w:bottom w:val="nil"/>
              <w:right w:val="nil"/>
            </w:tcBorders>
            <w:shd w:val="clear" w:color="auto" w:fill="auto"/>
            <w:hideMark/>
          </w:tcPr>
          <w:p w14:paraId="31BA81ED"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1,31</w:t>
            </w:r>
          </w:p>
        </w:tc>
        <w:tc>
          <w:tcPr>
            <w:tcW w:w="278" w:type="pct"/>
            <w:tcBorders>
              <w:top w:val="nil"/>
              <w:left w:val="nil"/>
              <w:bottom w:val="nil"/>
              <w:right w:val="nil"/>
            </w:tcBorders>
            <w:shd w:val="clear" w:color="auto" w:fill="auto"/>
            <w:hideMark/>
          </w:tcPr>
          <w:p w14:paraId="5B1732C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2 362,96</w:t>
            </w:r>
          </w:p>
        </w:tc>
        <w:tc>
          <w:tcPr>
            <w:tcW w:w="290" w:type="pct"/>
            <w:tcBorders>
              <w:top w:val="nil"/>
              <w:left w:val="nil"/>
              <w:bottom w:val="nil"/>
              <w:right w:val="nil"/>
            </w:tcBorders>
            <w:shd w:val="clear" w:color="auto" w:fill="auto"/>
            <w:hideMark/>
          </w:tcPr>
          <w:p w14:paraId="2404F8E5"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DCD222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802,90</w:t>
            </w:r>
          </w:p>
        </w:tc>
      </w:tr>
      <w:tr w:rsidR="00C05D6C" w:rsidRPr="00BA5427" w14:paraId="10338A00" w14:textId="77777777" w:rsidTr="00F46482">
        <w:trPr>
          <w:trHeight w:val="300"/>
        </w:trPr>
        <w:tc>
          <w:tcPr>
            <w:tcW w:w="282" w:type="pct"/>
            <w:tcBorders>
              <w:top w:val="nil"/>
              <w:left w:val="single" w:sz="4" w:space="0" w:color="auto"/>
              <w:bottom w:val="nil"/>
              <w:right w:val="nil"/>
            </w:tcBorders>
            <w:shd w:val="clear" w:color="auto" w:fill="auto"/>
            <w:hideMark/>
          </w:tcPr>
          <w:p w14:paraId="26B3803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F4B21B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1058370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2342E19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57D4B7C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w:t>
            </w:r>
          </w:p>
        </w:tc>
        <w:tc>
          <w:tcPr>
            <w:tcW w:w="515" w:type="pct"/>
            <w:tcBorders>
              <w:top w:val="nil"/>
              <w:left w:val="nil"/>
              <w:bottom w:val="nil"/>
              <w:right w:val="nil"/>
            </w:tcBorders>
            <w:shd w:val="clear" w:color="auto" w:fill="auto"/>
            <w:hideMark/>
          </w:tcPr>
          <w:p w14:paraId="169BB61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6EA59E4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0,3397875</w:t>
            </w:r>
          </w:p>
        </w:tc>
        <w:tc>
          <w:tcPr>
            <w:tcW w:w="380" w:type="pct"/>
            <w:tcBorders>
              <w:top w:val="nil"/>
              <w:left w:val="nil"/>
              <w:bottom w:val="nil"/>
              <w:right w:val="nil"/>
            </w:tcBorders>
            <w:shd w:val="clear" w:color="auto" w:fill="auto"/>
            <w:hideMark/>
          </w:tcPr>
          <w:p w14:paraId="62B597F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B93523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DC5FB6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7F493AD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3763F17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239,57</w:t>
            </w:r>
          </w:p>
        </w:tc>
      </w:tr>
      <w:tr w:rsidR="00C05D6C" w:rsidRPr="00BA5427" w14:paraId="09AC819F"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441C9B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AE42F4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91.05.05-015</w:t>
            </w:r>
          </w:p>
        </w:tc>
        <w:tc>
          <w:tcPr>
            <w:tcW w:w="876" w:type="pct"/>
            <w:gridSpan w:val="5"/>
            <w:tcBorders>
              <w:top w:val="nil"/>
              <w:left w:val="nil"/>
              <w:bottom w:val="nil"/>
              <w:right w:val="nil"/>
            </w:tcBorders>
            <w:shd w:val="clear" w:color="auto" w:fill="auto"/>
            <w:hideMark/>
          </w:tcPr>
          <w:p w14:paraId="6EF74AD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на автомобильном ходу, грузоподъемность 16 т</w:t>
            </w:r>
          </w:p>
        </w:tc>
        <w:tc>
          <w:tcPr>
            <w:tcW w:w="278" w:type="pct"/>
            <w:tcBorders>
              <w:top w:val="nil"/>
              <w:left w:val="nil"/>
              <w:bottom w:val="nil"/>
              <w:right w:val="nil"/>
            </w:tcBorders>
            <w:shd w:val="clear" w:color="auto" w:fill="auto"/>
            <w:hideMark/>
          </w:tcPr>
          <w:p w14:paraId="1FFE872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0293987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0,13</w:t>
            </w:r>
          </w:p>
        </w:tc>
        <w:tc>
          <w:tcPr>
            <w:tcW w:w="515" w:type="pct"/>
            <w:tcBorders>
              <w:top w:val="nil"/>
              <w:left w:val="nil"/>
              <w:bottom w:val="nil"/>
              <w:right w:val="nil"/>
            </w:tcBorders>
            <w:shd w:val="clear" w:color="auto" w:fill="auto"/>
            <w:hideMark/>
          </w:tcPr>
          <w:p w14:paraId="734C068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46A292C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0,4417238</w:t>
            </w:r>
          </w:p>
        </w:tc>
        <w:tc>
          <w:tcPr>
            <w:tcW w:w="380" w:type="pct"/>
            <w:tcBorders>
              <w:top w:val="nil"/>
              <w:left w:val="nil"/>
              <w:bottom w:val="nil"/>
              <w:right w:val="nil"/>
            </w:tcBorders>
            <w:shd w:val="clear" w:color="auto" w:fill="auto"/>
            <w:hideMark/>
          </w:tcPr>
          <w:p w14:paraId="65E6B0B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E15578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3CCD9F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1 602,40</w:t>
            </w:r>
          </w:p>
        </w:tc>
        <w:tc>
          <w:tcPr>
            <w:tcW w:w="290" w:type="pct"/>
            <w:tcBorders>
              <w:top w:val="nil"/>
              <w:left w:val="nil"/>
              <w:bottom w:val="nil"/>
              <w:right w:val="nil"/>
            </w:tcBorders>
            <w:shd w:val="clear" w:color="auto" w:fill="auto"/>
            <w:hideMark/>
          </w:tcPr>
          <w:p w14:paraId="14D20051"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762F06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707,82</w:t>
            </w:r>
          </w:p>
        </w:tc>
      </w:tr>
      <w:tr w:rsidR="00C05D6C" w:rsidRPr="00BA5427" w14:paraId="366CD1B2" w14:textId="77777777" w:rsidTr="00F46482">
        <w:trPr>
          <w:trHeight w:val="300"/>
        </w:trPr>
        <w:tc>
          <w:tcPr>
            <w:tcW w:w="282" w:type="pct"/>
            <w:tcBorders>
              <w:top w:val="nil"/>
              <w:left w:val="single" w:sz="4" w:space="0" w:color="auto"/>
              <w:bottom w:val="nil"/>
              <w:right w:val="nil"/>
            </w:tcBorders>
            <w:shd w:val="clear" w:color="auto" w:fill="auto"/>
            <w:hideMark/>
          </w:tcPr>
          <w:p w14:paraId="39F5761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8BF6B0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027ABBC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3981690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4A7E95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0,13</w:t>
            </w:r>
          </w:p>
        </w:tc>
        <w:tc>
          <w:tcPr>
            <w:tcW w:w="515" w:type="pct"/>
            <w:tcBorders>
              <w:top w:val="nil"/>
              <w:left w:val="nil"/>
              <w:bottom w:val="nil"/>
              <w:right w:val="nil"/>
            </w:tcBorders>
            <w:shd w:val="clear" w:color="auto" w:fill="auto"/>
            <w:hideMark/>
          </w:tcPr>
          <w:p w14:paraId="28AED83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56A97F4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0,4417238</w:t>
            </w:r>
          </w:p>
        </w:tc>
        <w:tc>
          <w:tcPr>
            <w:tcW w:w="380" w:type="pct"/>
            <w:tcBorders>
              <w:top w:val="nil"/>
              <w:left w:val="nil"/>
              <w:bottom w:val="nil"/>
              <w:right w:val="nil"/>
            </w:tcBorders>
            <w:shd w:val="clear" w:color="auto" w:fill="auto"/>
            <w:hideMark/>
          </w:tcPr>
          <w:p w14:paraId="3F83F98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50918E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90DDDE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74064A9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3068901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311,44</w:t>
            </w:r>
          </w:p>
        </w:tc>
      </w:tr>
      <w:tr w:rsidR="00C05D6C" w:rsidRPr="00BA5427" w14:paraId="77F613E4"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7B55F8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41D701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91.05.06-008</w:t>
            </w:r>
          </w:p>
        </w:tc>
        <w:tc>
          <w:tcPr>
            <w:tcW w:w="876" w:type="pct"/>
            <w:gridSpan w:val="5"/>
            <w:tcBorders>
              <w:top w:val="nil"/>
              <w:left w:val="nil"/>
              <w:bottom w:val="nil"/>
              <w:right w:val="nil"/>
            </w:tcBorders>
            <w:shd w:val="clear" w:color="auto" w:fill="auto"/>
            <w:hideMark/>
          </w:tcPr>
          <w:p w14:paraId="0861095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на гусеничном ходу, грузоподъемность 40 т</w:t>
            </w:r>
          </w:p>
        </w:tc>
        <w:tc>
          <w:tcPr>
            <w:tcW w:w="278" w:type="pct"/>
            <w:tcBorders>
              <w:top w:val="nil"/>
              <w:left w:val="nil"/>
              <w:bottom w:val="nil"/>
              <w:right w:val="nil"/>
            </w:tcBorders>
            <w:shd w:val="clear" w:color="auto" w:fill="auto"/>
            <w:hideMark/>
          </w:tcPr>
          <w:p w14:paraId="0DB09EF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4BCFE27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1,33</w:t>
            </w:r>
          </w:p>
        </w:tc>
        <w:tc>
          <w:tcPr>
            <w:tcW w:w="515" w:type="pct"/>
            <w:tcBorders>
              <w:top w:val="nil"/>
              <w:left w:val="nil"/>
              <w:bottom w:val="nil"/>
              <w:right w:val="nil"/>
            </w:tcBorders>
            <w:shd w:val="clear" w:color="auto" w:fill="auto"/>
            <w:hideMark/>
          </w:tcPr>
          <w:p w14:paraId="0130D76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49C4B69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4,5191738</w:t>
            </w:r>
          </w:p>
        </w:tc>
        <w:tc>
          <w:tcPr>
            <w:tcW w:w="380" w:type="pct"/>
            <w:tcBorders>
              <w:top w:val="nil"/>
              <w:left w:val="nil"/>
              <w:bottom w:val="nil"/>
              <w:right w:val="nil"/>
            </w:tcBorders>
            <w:shd w:val="clear" w:color="auto" w:fill="auto"/>
            <w:hideMark/>
          </w:tcPr>
          <w:p w14:paraId="1A9E1B8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E929FF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A10DBF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2 461,34</w:t>
            </w:r>
          </w:p>
        </w:tc>
        <w:tc>
          <w:tcPr>
            <w:tcW w:w="290" w:type="pct"/>
            <w:tcBorders>
              <w:top w:val="nil"/>
              <w:left w:val="nil"/>
              <w:bottom w:val="nil"/>
              <w:right w:val="nil"/>
            </w:tcBorders>
            <w:shd w:val="clear" w:color="auto" w:fill="auto"/>
            <w:hideMark/>
          </w:tcPr>
          <w:p w14:paraId="13D29262"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046675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11 123,22</w:t>
            </w:r>
          </w:p>
        </w:tc>
      </w:tr>
      <w:tr w:rsidR="00C05D6C" w:rsidRPr="00BA5427" w14:paraId="25CDA91A" w14:textId="77777777" w:rsidTr="00F46482">
        <w:trPr>
          <w:trHeight w:val="300"/>
        </w:trPr>
        <w:tc>
          <w:tcPr>
            <w:tcW w:w="282" w:type="pct"/>
            <w:tcBorders>
              <w:top w:val="nil"/>
              <w:left w:val="single" w:sz="4" w:space="0" w:color="auto"/>
              <w:bottom w:val="nil"/>
              <w:right w:val="nil"/>
            </w:tcBorders>
            <w:shd w:val="clear" w:color="auto" w:fill="auto"/>
            <w:hideMark/>
          </w:tcPr>
          <w:p w14:paraId="36661BF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 </w:t>
            </w:r>
          </w:p>
        </w:tc>
        <w:tc>
          <w:tcPr>
            <w:tcW w:w="757" w:type="pct"/>
            <w:tcBorders>
              <w:top w:val="nil"/>
              <w:left w:val="nil"/>
              <w:bottom w:val="nil"/>
              <w:right w:val="nil"/>
            </w:tcBorders>
            <w:shd w:val="clear" w:color="auto" w:fill="auto"/>
            <w:hideMark/>
          </w:tcPr>
          <w:p w14:paraId="064CDD6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4-100-070</w:t>
            </w:r>
          </w:p>
        </w:tc>
        <w:tc>
          <w:tcPr>
            <w:tcW w:w="876" w:type="pct"/>
            <w:gridSpan w:val="5"/>
            <w:tcBorders>
              <w:top w:val="nil"/>
              <w:left w:val="nil"/>
              <w:bottom w:val="nil"/>
              <w:right w:val="nil"/>
            </w:tcBorders>
            <w:shd w:val="clear" w:color="auto" w:fill="auto"/>
            <w:hideMark/>
          </w:tcPr>
          <w:p w14:paraId="4DD5A09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7 </w:t>
            </w:r>
          </w:p>
        </w:tc>
        <w:tc>
          <w:tcPr>
            <w:tcW w:w="278" w:type="pct"/>
            <w:tcBorders>
              <w:top w:val="nil"/>
              <w:left w:val="nil"/>
              <w:bottom w:val="nil"/>
              <w:right w:val="nil"/>
            </w:tcBorders>
            <w:shd w:val="clear" w:color="auto" w:fill="auto"/>
            <w:hideMark/>
          </w:tcPr>
          <w:p w14:paraId="177F80B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17A234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1,33</w:t>
            </w:r>
          </w:p>
        </w:tc>
        <w:tc>
          <w:tcPr>
            <w:tcW w:w="515" w:type="pct"/>
            <w:tcBorders>
              <w:top w:val="nil"/>
              <w:left w:val="nil"/>
              <w:bottom w:val="nil"/>
              <w:right w:val="nil"/>
            </w:tcBorders>
            <w:shd w:val="clear" w:color="auto" w:fill="auto"/>
            <w:hideMark/>
          </w:tcPr>
          <w:p w14:paraId="15A948F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1A611F9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4,5191738</w:t>
            </w:r>
          </w:p>
        </w:tc>
        <w:tc>
          <w:tcPr>
            <w:tcW w:w="380" w:type="pct"/>
            <w:tcBorders>
              <w:top w:val="nil"/>
              <w:left w:val="nil"/>
              <w:bottom w:val="nil"/>
              <w:right w:val="nil"/>
            </w:tcBorders>
            <w:shd w:val="clear" w:color="auto" w:fill="auto"/>
            <w:hideMark/>
          </w:tcPr>
          <w:p w14:paraId="1B04F6D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87E3E9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E331DD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501,37</w:t>
            </w:r>
          </w:p>
        </w:tc>
        <w:tc>
          <w:tcPr>
            <w:tcW w:w="290" w:type="pct"/>
            <w:tcBorders>
              <w:top w:val="nil"/>
              <w:left w:val="nil"/>
              <w:bottom w:val="nil"/>
              <w:right w:val="nil"/>
            </w:tcBorders>
            <w:shd w:val="clear" w:color="auto" w:fill="auto"/>
            <w:hideMark/>
          </w:tcPr>
          <w:p w14:paraId="5A0B85E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071E05B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3 398,67</w:t>
            </w:r>
          </w:p>
        </w:tc>
      </w:tr>
      <w:tr w:rsidR="00C05D6C" w:rsidRPr="00BA5427" w14:paraId="1D6FF164"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DDD14B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56FF11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3280E5E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1601CED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5E69508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0,19</w:t>
            </w:r>
          </w:p>
        </w:tc>
        <w:tc>
          <w:tcPr>
            <w:tcW w:w="515" w:type="pct"/>
            <w:tcBorders>
              <w:top w:val="nil"/>
              <w:left w:val="nil"/>
              <w:bottom w:val="nil"/>
              <w:right w:val="nil"/>
            </w:tcBorders>
            <w:shd w:val="clear" w:color="auto" w:fill="auto"/>
            <w:hideMark/>
          </w:tcPr>
          <w:p w14:paraId="0943CC0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08F7C34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0,6455963</w:t>
            </w:r>
          </w:p>
        </w:tc>
        <w:tc>
          <w:tcPr>
            <w:tcW w:w="380" w:type="pct"/>
            <w:tcBorders>
              <w:top w:val="nil"/>
              <w:left w:val="nil"/>
              <w:bottom w:val="nil"/>
              <w:right w:val="nil"/>
            </w:tcBorders>
            <w:shd w:val="clear" w:color="auto" w:fill="auto"/>
            <w:hideMark/>
          </w:tcPr>
          <w:p w14:paraId="240A2E6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5A2786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4F1417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26682681"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499DAE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411,01</w:t>
            </w:r>
          </w:p>
        </w:tc>
      </w:tr>
      <w:tr w:rsidR="00C05D6C" w:rsidRPr="00BA5427" w14:paraId="7FF2FCA2" w14:textId="77777777" w:rsidTr="00F46482">
        <w:trPr>
          <w:trHeight w:val="300"/>
        </w:trPr>
        <w:tc>
          <w:tcPr>
            <w:tcW w:w="282" w:type="pct"/>
            <w:tcBorders>
              <w:top w:val="nil"/>
              <w:left w:val="single" w:sz="4" w:space="0" w:color="auto"/>
              <w:bottom w:val="nil"/>
              <w:right w:val="nil"/>
            </w:tcBorders>
            <w:shd w:val="clear" w:color="auto" w:fill="auto"/>
            <w:hideMark/>
          </w:tcPr>
          <w:p w14:paraId="6A8C4D8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3867FA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79DC9E3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1FAF38D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024703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0,19</w:t>
            </w:r>
          </w:p>
        </w:tc>
        <w:tc>
          <w:tcPr>
            <w:tcW w:w="515" w:type="pct"/>
            <w:tcBorders>
              <w:top w:val="nil"/>
              <w:left w:val="nil"/>
              <w:bottom w:val="nil"/>
              <w:right w:val="nil"/>
            </w:tcBorders>
            <w:shd w:val="clear" w:color="auto" w:fill="auto"/>
            <w:hideMark/>
          </w:tcPr>
          <w:p w14:paraId="30F2AFB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694C24B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0,6455963</w:t>
            </w:r>
          </w:p>
        </w:tc>
        <w:tc>
          <w:tcPr>
            <w:tcW w:w="380" w:type="pct"/>
            <w:tcBorders>
              <w:top w:val="nil"/>
              <w:left w:val="nil"/>
              <w:bottom w:val="nil"/>
              <w:right w:val="nil"/>
            </w:tcBorders>
            <w:shd w:val="clear" w:color="auto" w:fill="auto"/>
            <w:hideMark/>
          </w:tcPr>
          <w:p w14:paraId="2928AE5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8B5D64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2E9B63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2AFF0DD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15C349C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338,85</w:t>
            </w:r>
          </w:p>
        </w:tc>
      </w:tr>
      <w:tr w:rsidR="00C05D6C" w:rsidRPr="00BA5427" w14:paraId="17657B0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7D2D7C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EACA9C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91.17.04-042</w:t>
            </w:r>
          </w:p>
        </w:tc>
        <w:tc>
          <w:tcPr>
            <w:tcW w:w="876" w:type="pct"/>
            <w:gridSpan w:val="5"/>
            <w:tcBorders>
              <w:top w:val="nil"/>
              <w:left w:val="nil"/>
              <w:bottom w:val="nil"/>
              <w:right w:val="nil"/>
            </w:tcBorders>
            <w:shd w:val="clear" w:color="auto" w:fill="auto"/>
            <w:hideMark/>
          </w:tcPr>
          <w:p w14:paraId="20F967B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Аппараты для газовой сварки и резки</w:t>
            </w:r>
          </w:p>
        </w:tc>
        <w:tc>
          <w:tcPr>
            <w:tcW w:w="278" w:type="pct"/>
            <w:tcBorders>
              <w:top w:val="nil"/>
              <w:left w:val="nil"/>
              <w:bottom w:val="nil"/>
              <w:right w:val="nil"/>
            </w:tcBorders>
            <w:shd w:val="clear" w:color="auto" w:fill="auto"/>
            <w:hideMark/>
          </w:tcPr>
          <w:p w14:paraId="1B0CDB6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574ADFC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0,67</w:t>
            </w:r>
          </w:p>
        </w:tc>
        <w:tc>
          <w:tcPr>
            <w:tcW w:w="515" w:type="pct"/>
            <w:tcBorders>
              <w:top w:val="nil"/>
              <w:left w:val="nil"/>
              <w:bottom w:val="nil"/>
              <w:right w:val="nil"/>
            </w:tcBorders>
            <w:shd w:val="clear" w:color="auto" w:fill="auto"/>
            <w:hideMark/>
          </w:tcPr>
          <w:p w14:paraId="6E77C6C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0412D42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2,2765763</w:t>
            </w:r>
          </w:p>
        </w:tc>
        <w:tc>
          <w:tcPr>
            <w:tcW w:w="380" w:type="pct"/>
            <w:tcBorders>
              <w:top w:val="nil"/>
              <w:left w:val="nil"/>
              <w:bottom w:val="nil"/>
              <w:right w:val="nil"/>
            </w:tcBorders>
            <w:shd w:val="clear" w:color="auto" w:fill="auto"/>
            <w:hideMark/>
          </w:tcPr>
          <w:p w14:paraId="6161DE2B"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4,35</w:t>
            </w:r>
          </w:p>
        </w:tc>
        <w:tc>
          <w:tcPr>
            <w:tcW w:w="204" w:type="pct"/>
            <w:tcBorders>
              <w:top w:val="nil"/>
              <w:left w:val="nil"/>
              <w:bottom w:val="nil"/>
              <w:right w:val="nil"/>
            </w:tcBorders>
            <w:shd w:val="clear" w:color="auto" w:fill="auto"/>
            <w:hideMark/>
          </w:tcPr>
          <w:p w14:paraId="0294F71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1,16</w:t>
            </w:r>
          </w:p>
        </w:tc>
        <w:tc>
          <w:tcPr>
            <w:tcW w:w="278" w:type="pct"/>
            <w:tcBorders>
              <w:top w:val="nil"/>
              <w:left w:val="nil"/>
              <w:bottom w:val="nil"/>
              <w:right w:val="nil"/>
            </w:tcBorders>
            <w:shd w:val="clear" w:color="auto" w:fill="auto"/>
            <w:hideMark/>
          </w:tcPr>
          <w:p w14:paraId="27D7A3D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5,05</w:t>
            </w:r>
          </w:p>
        </w:tc>
        <w:tc>
          <w:tcPr>
            <w:tcW w:w="290" w:type="pct"/>
            <w:tcBorders>
              <w:top w:val="nil"/>
              <w:left w:val="nil"/>
              <w:bottom w:val="nil"/>
              <w:right w:val="nil"/>
            </w:tcBorders>
            <w:shd w:val="clear" w:color="auto" w:fill="auto"/>
            <w:hideMark/>
          </w:tcPr>
          <w:p w14:paraId="16B54654"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357B91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11,50</w:t>
            </w:r>
          </w:p>
        </w:tc>
      </w:tr>
      <w:tr w:rsidR="00C05D6C" w:rsidRPr="00BA5427" w14:paraId="4CF58140"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B2CBDA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E74F69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91.17.04-171</w:t>
            </w:r>
          </w:p>
        </w:tc>
        <w:tc>
          <w:tcPr>
            <w:tcW w:w="876" w:type="pct"/>
            <w:gridSpan w:val="5"/>
            <w:tcBorders>
              <w:top w:val="nil"/>
              <w:left w:val="nil"/>
              <w:bottom w:val="nil"/>
              <w:right w:val="nil"/>
            </w:tcBorders>
            <w:shd w:val="clear" w:color="auto" w:fill="auto"/>
            <w:hideMark/>
          </w:tcPr>
          <w:p w14:paraId="1825559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Аппараты сварочные для ручной дуговой сварки, сварочный ток до 500 А</w:t>
            </w:r>
          </w:p>
        </w:tc>
        <w:tc>
          <w:tcPr>
            <w:tcW w:w="278" w:type="pct"/>
            <w:tcBorders>
              <w:top w:val="nil"/>
              <w:left w:val="nil"/>
              <w:bottom w:val="nil"/>
              <w:right w:val="nil"/>
            </w:tcBorders>
            <w:shd w:val="clear" w:color="auto" w:fill="auto"/>
            <w:hideMark/>
          </w:tcPr>
          <w:p w14:paraId="6B51BEE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3A15621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0,58</w:t>
            </w:r>
          </w:p>
        </w:tc>
        <w:tc>
          <w:tcPr>
            <w:tcW w:w="515" w:type="pct"/>
            <w:tcBorders>
              <w:top w:val="nil"/>
              <w:left w:val="nil"/>
              <w:bottom w:val="nil"/>
              <w:right w:val="nil"/>
            </w:tcBorders>
            <w:shd w:val="clear" w:color="auto" w:fill="auto"/>
            <w:hideMark/>
          </w:tcPr>
          <w:p w14:paraId="61619D0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78D1A24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1,9707675</w:t>
            </w:r>
          </w:p>
        </w:tc>
        <w:tc>
          <w:tcPr>
            <w:tcW w:w="380" w:type="pct"/>
            <w:tcBorders>
              <w:top w:val="nil"/>
              <w:left w:val="nil"/>
              <w:bottom w:val="nil"/>
              <w:right w:val="nil"/>
            </w:tcBorders>
            <w:shd w:val="clear" w:color="auto" w:fill="auto"/>
            <w:hideMark/>
          </w:tcPr>
          <w:p w14:paraId="1D4B795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37B396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955F7B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78,35</w:t>
            </w:r>
          </w:p>
        </w:tc>
        <w:tc>
          <w:tcPr>
            <w:tcW w:w="290" w:type="pct"/>
            <w:tcBorders>
              <w:top w:val="nil"/>
              <w:left w:val="nil"/>
              <w:bottom w:val="nil"/>
              <w:right w:val="nil"/>
            </w:tcBorders>
            <w:shd w:val="clear" w:color="auto" w:fill="auto"/>
            <w:hideMark/>
          </w:tcPr>
          <w:p w14:paraId="520DE6E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A5FEC3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154,41</w:t>
            </w:r>
          </w:p>
        </w:tc>
      </w:tr>
      <w:tr w:rsidR="00C05D6C" w:rsidRPr="00BA5427" w14:paraId="21323C2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16C3F8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0CEF31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0E51992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6B6CFE36"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4F61570A"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6454EEC7"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9592176"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5B656530"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5BE7BA8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3ECA470"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86D482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3752C5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3 979,13</w:t>
            </w:r>
          </w:p>
        </w:tc>
      </w:tr>
      <w:tr w:rsidR="00C05D6C" w:rsidRPr="00BA5427" w14:paraId="3F55FE3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F3B63E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473D7A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01.3.02.08-0001</w:t>
            </w:r>
          </w:p>
        </w:tc>
        <w:tc>
          <w:tcPr>
            <w:tcW w:w="876" w:type="pct"/>
            <w:gridSpan w:val="5"/>
            <w:tcBorders>
              <w:top w:val="nil"/>
              <w:left w:val="nil"/>
              <w:bottom w:val="nil"/>
              <w:right w:val="nil"/>
            </w:tcBorders>
            <w:shd w:val="clear" w:color="auto" w:fill="auto"/>
            <w:hideMark/>
          </w:tcPr>
          <w:p w14:paraId="2B23FF0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Кислород газообразный технический</w:t>
            </w:r>
          </w:p>
        </w:tc>
        <w:tc>
          <w:tcPr>
            <w:tcW w:w="278" w:type="pct"/>
            <w:tcBorders>
              <w:top w:val="nil"/>
              <w:left w:val="nil"/>
              <w:bottom w:val="nil"/>
              <w:right w:val="nil"/>
            </w:tcBorders>
            <w:shd w:val="clear" w:color="auto" w:fill="auto"/>
            <w:hideMark/>
          </w:tcPr>
          <w:p w14:paraId="1EFA6FB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м3</w:t>
            </w:r>
          </w:p>
        </w:tc>
        <w:tc>
          <w:tcPr>
            <w:tcW w:w="278" w:type="pct"/>
            <w:tcBorders>
              <w:top w:val="nil"/>
              <w:left w:val="nil"/>
              <w:bottom w:val="nil"/>
              <w:right w:val="nil"/>
            </w:tcBorders>
            <w:shd w:val="clear" w:color="auto" w:fill="auto"/>
            <w:hideMark/>
          </w:tcPr>
          <w:p w14:paraId="089D0C6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w:t>
            </w:r>
          </w:p>
        </w:tc>
        <w:tc>
          <w:tcPr>
            <w:tcW w:w="515" w:type="pct"/>
            <w:tcBorders>
              <w:top w:val="nil"/>
              <w:left w:val="nil"/>
              <w:bottom w:val="nil"/>
              <w:right w:val="nil"/>
            </w:tcBorders>
            <w:shd w:val="clear" w:color="auto" w:fill="auto"/>
            <w:hideMark/>
          </w:tcPr>
          <w:p w14:paraId="0BF1E9D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AA3D05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1,35915</w:t>
            </w:r>
          </w:p>
        </w:tc>
        <w:tc>
          <w:tcPr>
            <w:tcW w:w="380" w:type="pct"/>
            <w:tcBorders>
              <w:top w:val="nil"/>
              <w:left w:val="nil"/>
              <w:bottom w:val="nil"/>
              <w:right w:val="nil"/>
            </w:tcBorders>
            <w:shd w:val="clear" w:color="auto" w:fill="auto"/>
            <w:hideMark/>
          </w:tcPr>
          <w:p w14:paraId="597B81A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114,64</w:t>
            </w:r>
          </w:p>
        </w:tc>
        <w:tc>
          <w:tcPr>
            <w:tcW w:w="204" w:type="pct"/>
            <w:tcBorders>
              <w:top w:val="nil"/>
              <w:left w:val="nil"/>
              <w:bottom w:val="nil"/>
              <w:right w:val="nil"/>
            </w:tcBorders>
            <w:shd w:val="clear" w:color="auto" w:fill="auto"/>
            <w:hideMark/>
          </w:tcPr>
          <w:p w14:paraId="7229AF6B"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1,16</w:t>
            </w:r>
          </w:p>
        </w:tc>
        <w:tc>
          <w:tcPr>
            <w:tcW w:w="278" w:type="pct"/>
            <w:tcBorders>
              <w:top w:val="nil"/>
              <w:left w:val="nil"/>
              <w:bottom w:val="nil"/>
              <w:right w:val="nil"/>
            </w:tcBorders>
            <w:shd w:val="clear" w:color="auto" w:fill="auto"/>
            <w:hideMark/>
          </w:tcPr>
          <w:p w14:paraId="443B8E3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132,98</w:t>
            </w:r>
          </w:p>
        </w:tc>
        <w:tc>
          <w:tcPr>
            <w:tcW w:w="290" w:type="pct"/>
            <w:tcBorders>
              <w:top w:val="nil"/>
              <w:left w:val="nil"/>
              <w:bottom w:val="nil"/>
              <w:right w:val="nil"/>
            </w:tcBorders>
            <w:shd w:val="clear" w:color="auto" w:fill="auto"/>
            <w:hideMark/>
          </w:tcPr>
          <w:p w14:paraId="3BCB8EA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B2C58C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180,74</w:t>
            </w:r>
          </w:p>
        </w:tc>
      </w:tr>
      <w:tr w:rsidR="00C05D6C" w:rsidRPr="00BA5427" w14:paraId="171DEBEB"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1075C5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26EBBA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01.3.02.09-0022</w:t>
            </w:r>
          </w:p>
        </w:tc>
        <w:tc>
          <w:tcPr>
            <w:tcW w:w="876" w:type="pct"/>
            <w:gridSpan w:val="5"/>
            <w:tcBorders>
              <w:top w:val="nil"/>
              <w:left w:val="nil"/>
              <w:bottom w:val="nil"/>
              <w:right w:val="nil"/>
            </w:tcBorders>
            <w:shd w:val="clear" w:color="auto" w:fill="auto"/>
            <w:hideMark/>
          </w:tcPr>
          <w:p w14:paraId="1D215F5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Пропан-бутан смесь техническая</w:t>
            </w:r>
          </w:p>
        </w:tc>
        <w:tc>
          <w:tcPr>
            <w:tcW w:w="278" w:type="pct"/>
            <w:tcBorders>
              <w:top w:val="nil"/>
              <w:left w:val="nil"/>
              <w:bottom w:val="nil"/>
              <w:right w:val="nil"/>
            </w:tcBorders>
            <w:shd w:val="clear" w:color="auto" w:fill="auto"/>
            <w:hideMark/>
          </w:tcPr>
          <w:p w14:paraId="245361A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кг</w:t>
            </w:r>
          </w:p>
        </w:tc>
        <w:tc>
          <w:tcPr>
            <w:tcW w:w="278" w:type="pct"/>
            <w:tcBorders>
              <w:top w:val="nil"/>
              <w:left w:val="nil"/>
              <w:bottom w:val="nil"/>
              <w:right w:val="nil"/>
            </w:tcBorders>
            <w:shd w:val="clear" w:color="auto" w:fill="auto"/>
            <w:hideMark/>
          </w:tcPr>
          <w:p w14:paraId="2DD5FD5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0,15</w:t>
            </w:r>
          </w:p>
        </w:tc>
        <w:tc>
          <w:tcPr>
            <w:tcW w:w="515" w:type="pct"/>
            <w:tcBorders>
              <w:top w:val="nil"/>
              <w:left w:val="nil"/>
              <w:bottom w:val="nil"/>
              <w:right w:val="nil"/>
            </w:tcBorders>
            <w:shd w:val="clear" w:color="auto" w:fill="auto"/>
            <w:hideMark/>
          </w:tcPr>
          <w:p w14:paraId="0565AD6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28B93ED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0,407745</w:t>
            </w:r>
          </w:p>
        </w:tc>
        <w:tc>
          <w:tcPr>
            <w:tcW w:w="380" w:type="pct"/>
            <w:tcBorders>
              <w:top w:val="nil"/>
              <w:left w:val="nil"/>
              <w:bottom w:val="nil"/>
              <w:right w:val="nil"/>
            </w:tcBorders>
            <w:shd w:val="clear" w:color="auto" w:fill="auto"/>
            <w:hideMark/>
          </w:tcPr>
          <w:p w14:paraId="65ACF827"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41,38</w:t>
            </w:r>
          </w:p>
        </w:tc>
        <w:tc>
          <w:tcPr>
            <w:tcW w:w="204" w:type="pct"/>
            <w:tcBorders>
              <w:top w:val="nil"/>
              <w:left w:val="nil"/>
              <w:bottom w:val="nil"/>
              <w:right w:val="nil"/>
            </w:tcBorders>
            <w:shd w:val="clear" w:color="auto" w:fill="auto"/>
            <w:hideMark/>
          </w:tcPr>
          <w:p w14:paraId="37B8CA8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w:t>
            </w:r>
          </w:p>
        </w:tc>
        <w:tc>
          <w:tcPr>
            <w:tcW w:w="278" w:type="pct"/>
            <w:tcBorders>
              <w:top w:val="nil"/>
              <w:left w:val="nil"/>
              <w:bottom w:val="nil"/>
              <w:right w:val="nil"/>
            </w:tcBorders>
            <w:shd w:val="clear" w:color="auto" w:fill="auto"/>
            <w:hideMark/>
          </w:tcPr>
          <w:p w14:paraId="473E9F7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57,93</w:t>
            </w:r>
          </w:p>
        </w:tc>
        <w:tc>
          <w:tcPr>
            <w:tcW w:w="290" w:type="pct"/>
            <w:tcBorders>
              <w:top w:val="nil"/>
              <w:left w:val="nil"/>
              <w:bottom w:val="nil"/>
              <w:right w:val="nil"/>
            </w:tcBorders>
            <w:shd w:val="clear" w:color="auto" w:fill="auto"/>
            <w:hideMark/>
          </w:tcPr>
          <w:p w14:paraId="487987AE"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956EF0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23,62</w:t>
            </w:r>
          </w:p>
        </w:tc>
      </w:tr>
      <w:tr w:rsidR="00C05D6C" w:rsidRPr="00BA5427" w14:paraId="1DF99EA3"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71F0455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9A1634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01.7.11.07-0227</w:t>
            </w:r>
          </w:p>
        </w:tc>
        <w:tc>
          <w:tcPr>
            <w:tcW w:w="876" w:type="pct"/>
            <w:gridSpan w:val="5"/>
            <w:tcBorders>
              <w:top w:val="nil"/>
              <w:left w:val="nil"/>
              <w:bottom w:val="nil"/>
              <w:right w:val="nil"/>
            </w:tcBorders>
            <w:shd w:val="clear" w:color="auto" w:fill="auto"/>
            <w:hideMark/>
          </w:tcPr>
          <w:p w14:paraId="2F69EBF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278" w:type="pct"/>
            <w:tcBorders>
              <w:top w:val="nil"/>
              <w:left w:val="nil"/>
              <w:bottom w:val="nil"/>
              <w:right w:val="nil"/>
            </w:tcBorders>
            <w:shd w:val="clear" w:color="auto" w:fill="auto"/>
            <w:hideMark/>
          </w:tcPr>
          <w:p w14:paraId="0D8E286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кг</w:t>
            </w:r>
          </w:p>
        </w:tc>
        <w:tc>
          <w:tcPr>
            <w:tcW w:w="278" w:type="pct"/>
            <w:tcBorders>
              <w:top w:val="nil"/>
              <w:left w:val="nil"/>
              <w:bottom w:val="nil"/>
              <w:right w:val="nil"/>
            </w:tcBorders>
            <w:shd w:val="clear" w:color="auto" w:fill="auto"/>
            <w:hideMark/>
          </w:tcPr>
          <w:p w14:paraId="21B1418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2,6</w:t>
            </w:r>
          </w:p>
        </w:tc>
        <w:tc>
          <w:tcPr>
            <w:tcW w:w="515" w:type="pct"/>
            <w:tcBorders>
              <w:top w:val="nil"/>
              <w:left w:val="nil"/>
              <w:bottom w:val="nil"/>
              <w:right w:val="nil"/>
            </w:tcBorders>
            <w:shd w:val="clear" w:color="auto" w:fill="auto"/>
            <w:hideMark/>
          </w:tcPr>
          <w:p w14:paraId="282AA0E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66C33E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7,06758</w:t>
            </w:r>
          </w:p>
        </w:tc>
        <w:tc>
          <w:tcPr>
            <w:tcW w:w="380" w:type="pct"/>
            <w:tcBorders>
              <w:top w:val="nil"/>
              <w:left w:val="nil"/>
              <w:bottom w:val="nil"/>
              <w:right w:val="nil"/>
            </w:tcBorders>
            <w:shd w:val="clear" w:color="auto" w:fill="auto"/>
            <w:hideMark/>
          </w:tcPr>
          <w:p w14:paraId="001031A3"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155,63</w:t>
            </w:r>
          </w:p>
        </w:tc>
        <w:tc>
          <w:tcPr>
            <w:tcW w:w="204" w:type="pct"/>
            <w:tcBorders>
              <w:top w:val="nil"/>
              <w:left w:val="nil"/>
              <w:bottom w:val="nil"/>
              <w:right w:val="nil"/>
            </w:tcBorders>
            <w:shd w:val="clear" w:color="auto" w:fill="auto"/>
            <w:hideMark/>
          </w:tcPr>
          <w:p w14:paraId="084CF257"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0,84</w:t>
            </w:r>
          </w:p>
        </w:tc>
        <w:tc>
          <w:tcPr>
            <w:tcW w:w="278" w:type="pct"/>
            <w:tcBorders>
              <w:top w:val="nil"/>
              <w:left w:val="nil"/>
              <w:bottom w:val="nil"/>
              <w:right w:val="nil"/>
            </w:tcBorders>
            <w:shd w:val="clear" w:color="auto" w:fill="auto"/>
            <w:hideMark/>
          </w:tcPr>
          <w:p w14:paraId="0AF9A8F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130,73</w:t>
            </w:r>
          </w:p>
        </w:tc>
        <w:tc>
          <w:tcPr>
            <w:tcW w:w="290" w:type="pct"/>
            <w:tcBorders>
              <w:top w:val="nil"/>
              <w:left w:val="nil"/>
              <w:bottom w:val="nil"/>
              <w:right w:val="nil"/>
            </w:tcBorders>
            <w:shd w:val="clear" w:color="auto" w:fill="auto"/>
            <w:hideMark/>
          </w:tcPr>
          <w:p w14:paraId="26D38CBA"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CCA751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923,94</w:t>
            </w:r>
          </w:p>
        </w:tc>
      </w:tr>
      <w:tr w:rsidR="00C05D6C" w:rsidRPr="00BA5427" w14:paraId="10BC3FB1"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C47930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0E150A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01.7.15.03-0042</w:t>
            </w:r>
          </w:p>
        </w:tc>
        <w:tc>
          <w:tcPr>
            <w:tcW w:w="876" w:type="pct"/>
            <w:gridSpan w:val="5"/>
            <w:tcBorders>
              <w:top w:val="nil"/>
              <w:left w:val="nil"/>
              <w:bottom w:val="nil"/>
              <w:right w:val="nil"/>
            </w:tcBorders>
            <w:shd w:val="clear" w:color="auto" w:fill="auto"/>
            <w:hideMark/>
          </w:tcPr>
          <w:p w14:paraId="4EDF3AC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Болты с гайками и шайбами строительные</w:t>
            </w:r>
          </w:p>
        </w:tc>
        <w:tc>
          <w:tcPr>
            <w:tcW w:w="278" w:type="pct"/>
            <w:tcBorders>
              <w:top w:val="nil"/>
              <w:left w:val="nil"/>
              <w:bottom w:val="nil"/>
              <w:right w:val="nil"/>
            </w:tcBorders>
            <w:shd w:val="clear" w:color="auto" w:fill="auto"/>
            <w:hideMark/>
          </w:tcPr>
          <w:p w14:paraId="64DFD68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кг</w:t>
            </w:r>
          </w:p>
        </w:tc>
        <w:tc>
          <w:tcPr>
            <w:tcW w:w="278" w:type="pct"/>
            <w:tcBorders>
              <w:top w:val="nil"/>
              <w:left w:val="nil"/>
              <w:bottom w:val="nil"/>
              <w:right w:val="nil"/>
            </w:tcBorders>
            <w:shd w:val="clear" w:color="auto" w:fill="auto"/>
            <w:hideMark/>
          </w:tcPr>
          <w:p w14:paraId="7A354C1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w:t>
            </w:r>
          </w:p>
        </w:tc>
        <w:tc>
          <w:tcPr>
            <w:tcW w:w="515" w:type="pct"/>
            <w:tcBorders>
              <w:top w:val="nil"/>
              <w:left w:val="nil"/>
              <w:bottom w:val="nil"/>
              <w:right w:val="nil"/>
            </w:tcBorders>
            <w:shd w:val="clear" w:color="auto" w:fill="auto"/>
            <w:hideMark/>
          </w:tcPr>
          <w:p w14:paraId="69B4C26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693D91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8,1549</w:t>
            </w:r>
          </w:p>
        </w:tc>
        <w:tc>
          <w:tcPr>
            <w:tcW w:w="380" w:type="pct"/>
            <w:tcBorders>
              <w:top w:val="nil"/>
              <w:left w:val="nil"/>
              <w:bottom w:val="nil"/>
              <w:right w:val="nil"/>
            </w:tcBorders>
            <w:shd w:val="clear" w:color="auto" w:fill="auto"/>
            <w:hideMark/>
          </w:tcPr>
          <w:p w14:paraId="00FC2D1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174,93</w:t>
            </w:r>
          </w:p>
        </w:tc>
        <w:tc>
          <w:tcPr>
            <w:tcW w:w="204" w:type="pct"/>
            <w:tcBorders>
              <w:top w:val="nil"/>
              <w:left w:val="nil"/>
              <w:bottom w:val="nil"/>
              <w:right w:val="nil"/>
            </w:tcBorders>
            <w:shd w:val="clear" w:color="auto" w:fill="auto"/>
            <w:hideMark/>
          </w:tcPr>
          <w:p w14:paraId="655B584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1,13</w:t>
            </w:r>
          </w:p>
        </w:tc>
        <w:tc>
          <w:tcPr>
            <w:tcW w:w="278" w:type="pct"/>
            <w:tcBorders>
              <w:top w:val="nil"/>
              <w:left w:val="nil"/>
              <w:bottom w:val="nil"/>
              <w:right w:val="nil"/>
            </w:tcBorders>
            <w:shd w:val="clear" w:color="auto" w:fill="auto"/>
            <w:hideMark/>
          </w:tcPr>
          <w:p w14:paraId="7C564BB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197,67</w:t>
            </w:r>
          </w:p>
        </w:tc>
        <w:tc>
          <w:tcPr>
            <w:tcW w:w="290" w:type="pct"/>
            <w:tcBorders>
              <w:top w:val="nil"/>
              <w:left w:val="nil"/>
              <w:bottom w:val="nil"/>
              <w:right w:val="nil"/>
            </w:tcBorders>
            <w:shd w:val="clear" w:color="auto" w:fill="auto"/>
            <w:hideMark/>
          </w:tcPr>
          <w:p w14:paraId="15A4CD4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E64166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1 611,98</w:t>
            </w:r>
          </w:p>
        </w:tc>
      </w:tr>
      <w:tr w:rsidR="00C05D6C" w:rsidRPr="00BA5427" w14:paraId="66588EC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0E42DD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CC0327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01.7.15.06-0111</w:t>
            </w:r>
          </w:p>
        </w:tc>
        <w:tc>
          <w:tcPr>
            <w:tcW w:w="876" w:type="pct"/>
            <w:gridSpan w:val="5"/>
            <w:tcBorders>
              <w:top w:val="nil"/>
              <w:left w:val="nil"/>
              <w:bottom w:val="nil"/>
              <w:right w:val="nil"/>
            </w:tcBorders>
            <w:shd w:val="clear" w:color="auto" w:fill="auto"/>
            <w:hideMark/>
          </w:tcPr>
          <w:p w14:paraId="245D5F3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Гвозди строительные</w:t>
            </w:r>
          </w:p>
        </w:tc>
        <w:tc>
          <w:tcPr>
            <w:tcW w:w="278" w:type="pct"/>
            <w:tcBorders>
              <w:top w:val="nil"/>
              <w:left w:val="nil"/>
              <w:bottom w:val="nil"/>
              <w:right w:val="nil"/>
            </w:tcBorders>
            <w:shd w:val="clear" w:color="auto" w:fill="auto"/>
            <w:hideMark/>
          </w:tcPr>
          <w:p w14:paraId="2D19B1C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4DC68E2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0,00001</w:t>
            </w:r>
          </w:p>
        </w:tc>
        <w:tc>
          <w:tcPr>
            <w:tcW w:w="515" w:type="pct"/>
            <w:tcBorders>
              <w:top w:val="nil"/>
              <w:left w:val="nil"/>
              <w:bottom w:val="nil"/>
              <w:right w:val="nil"/>
            </w:tcBorders>
            <w:shd w:val="clear" w:color="auto" w:fill="auto"/>
            <w:hideMark/>
          </w:tcPr>
          <w:p w14:paraId="5548BDC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2A5FB1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0,0000272</w:t>
            </w:r>
          </w:p>
        </w:tc>
        <w:tc>
          <w:tcPr>
            <w:tcW w:w="380" w:type="pct"/>
            <w:tcBorders>
              <w:top w:val="nil"/>
              <w:left w:val="nil"/>
              <w:bottom w:val="nil"/>
              <w:right w:val="nil"/>
            </w:tcBorders>
            <w:shd w:val="clear" w:color="auto" w:fill="auto"/>
            <w:hideMark/>
          </w:tcPr>
          <w:p w14:paraId="149ECC92"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70 296,20</w:t>
            </w:r>
          </w:p>
        </w:tc>
        <w:tc>
          <w:tcPr>
            <w:tcW w:w="204" w:type="pct"/>
            <w:tcBorders>
              <w:top w:val="nil"/>
              <w:left w:val="nil"/>
              <w:bottom w:val="nil"/>
              <w:right w:val="nil"/>
            </w:tcBorders>
            <w:shd w:val="clear" w:color="auto" w:fill="auto"/>
            <w:hideMark/>
          </w:tcPr>
          <w:p w14:paraId="2B1AB264"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1,35</w:t>
            </w:r>
          </w:p>
        </w:tc>
        <w:tc>
          <w:tcPr>
            <w:tcW w:w="278" w:type="pct"/>
            <w:tcBorders>
              <w:top w:val="nil"/>
              <w:left w:val="nil"/>
              <w:bottom w:val="nil"/>
              <w:right w:val="nil"/>
            </w:tcBorders>
            <w:shd w:val="clear" w:color="auto" w:fill="auto"/>
            <w:hideMark/>
          </w:tcPr>
          <w:p w14:paraId="3A3A666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94 899,87</w:t>
            </w:r>
          </w:p>
        </w:tc>
        <w:tc>
          <w:tcPr>
            <w:tcW w:w="290" w:type="pct"/>
            <w:tcBorders>
              <w:top w:val="nil"/>
              <w:left w:val="nil"/>
              <w:bottom w:val="nil"/>
              <w:right w:val="nil"/>
            </w:tcBorders>
            <w:shd w:val="clear" w:color="auto" w:fill="auto"/>
            <w:hideMark/>
          </w:tcPr>
          <w:p w14:paraId="6D76EFC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6D9A34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2,58</w:t>
            </w:r>
          </w:p>
        </w:tc>
      </w:tr>
      <w:tr w:rsidR="00C05D6C" w:rsidRPr="00BA5427" w14:paraId="17797A4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E69B7B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8BAB2E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01.7.20.08-0071</w:t>
            </w:r>
          </w:p>
        </w:tc>
        <w:tc>
          <w:tcPr>
            <w:tcW w:w="876" w:type="pct"/>
            <w:gridSpan w:val="5"/>
            <w:tcBorders>
              <w:top w:val="nil"/>
              <w:left w:val="nil"/>
              <w:bottom w:val="nil"/>
              <w:right w:val="nil"/>
            </w:tcBorders>
            <w:shd w:val="clear" w:color="auto" w:fill="auto"/>
            <w:hideMark/>
          </w:tcPr>
          <w:p w14:paraId="5D6D979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Канат пеньковый тросовой свивки, пропитанный, диаметр 26 мм</w:t>
            </w:r>
          </w:p>
        </w:tc>
        <w:tc>
          <w:tcPr>
            <w:tcW w:w="278" w:type="pct"/>
            <w:tcBorders>
              <w:top w:val="nil"/>
              <w:left w:val="nil"/>
              <w:bottom w:val="nil"/>
              <w:right w:val="nil"/>
            </w:tcBorders>
            <w:shd w:val="clear" w:color="auto" w:fill="auto"/>
            <w:hideMark/>
          </w:tcPr>
          <w:p w14:paraId="505D4FA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26C489D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0,0001</w:t>
            </w:r>
          </w:p>
        </w:tc>
        <w:tc>
          <w:tcPr>
            <w:tcW w:w="515" w:type="pct"/>
            <w:tcBorders>
              <w:top w:val="nil"/>
              <w:left w:val="nil"/>
              <w:bottom w:val="nil"/>
              <w:right w:val="nil"/>
            </w:tcBorders>
            <w:shd w:val="clear" w:color="auto" w:fill="auto"/>
            <w:hideMark/>
          </w:tcPr>
          <w:p w14:paraId="5CE7BE7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418397A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0,0002718</w:t>
            </w:r>
          </w:p>
        </w:tc>
        <w:tc>
          <w:tcPr>
            <w:tcW w:w="380" w:type="pct"/>
            <w:tcBorders>
              <w:top w:val="nil"/>
              <w:left w:val="nil"/>
              <w:bottom w:val="nil"/>
              <w:right w:val="nil"/>
            </w:tcBorders>
            <w:shd w:val="clear" w:color="auto" w:fill="auto"/>
            <w:hideMark/>
          </w:tcPr>
          <w:p w14:paraId="705DBE2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231 787,35</w:t>
            </w:r>
          </w:p>
        </w:tc>
        <w:tc>
          <w:tcPr>
            <w:tcW w:w="204" w:type="pct"/>
            <w:tcBorders>
              <w:top w:val="nil"/>
              <w:left w:val="nil"/>
              <w:bottom w:val="nil"/>
              <w:right w:val="nil"/>
            </w:tcBorders>
            <w:shd w:val="clear" w:color="auto" w:fill="auto"/>
            <w:hideMark/>
          </w:tcPr>
          <w:p w14:paraId="5753D75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1,58</w:t>
            </w:r>
          </w:p>
        </w:tc>
        <w:tc>
          <w:tcPr>
            <w:tcW w:w="278" w:type="pct"/>
            <w:tcBorders>
              <w:top w:val="nil"/>
              <w:left w:val="nil"/>
              <w:bottom w:val="nil"/>
              <w:right w:val="nil"/>
            </w:tcBorders>
            <w:shd w:val="clear" w:color="auto" w:fill="auto"/>
            <w:hideMark/>
          </w:tcPr>
          <w:p w14:paraId="467A3A3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366 224,01</w:t>
            </w:r>
          </w:p>
        </w:tc>
        <w:tc>
          <w:tcPr>
            <w:tcW w:w="290" w:type="pct"/>
            <w:tcBorders>
              <w:top w:val="nil"/>
              <w:left w:val="nil"/>
              <w:bottom w:val="nil"/>
              <w:right w:val="nil"/>
            </w:tcBorders>
            <w:shd w:val="clear" w:color="auto" w:fill="auto"/>
            <w:hideMark/>
          </w:tcPr>
          <w:p w14:paraId="5A174C1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ACF8DA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99,54</w:t>
            </w:r>
          </w:p>
        </w:tc>
      </w:tr>
      <w:tr w:rsidR="00C05D6C" w:rsidRPr="00BA5427" w14:paraId="143011FF"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A5514B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D08944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07.2.07.12-0011</w:t>
            </w:r>
          </w:p>
        </w:tc>
        <w:tc>
          <w:tcPr>
            <w:tcW w:w="876" w:type="pct"/>
            <w:gridSpan w:val="5"/>
            <w:tcBorders>
              <w:top w:val="nil"/>
              <w:left w:val="nil"/>
              <w:bottom w:val="nil"/>
              <w:right w:val="nil"/>
            </w:tcBorders>
            <w:shd w:val="clear" w:color="auto" w:fill="auto"/>
            <w:hideMark/>
          </w:tcPr>
          <w:p w14:paraId="6D2D8C4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Металлоконструкции зданий и сооружений с преобладанием гнутых профилей и круглых труб</w:t>
            </w:r>
          </w:p>
        </w:tc>
        <w:tc>
          <w:tcPr>
            <w:tcW w:w="278" w:type="pct"/>
            <w:tcBorders>
              <w:top w:val="nil"/>
              <w:left w:val="nil"/>
              <w:bottom w:val="nil"/>
              <w:right w:val="nil"/>
            </w:tcBorders>
            <w:shd w:val="clear" w:color="auto" w:fill="auto"/>
            <w:hideMark/>
          </w:tcPr>
          <w:p w14:paraId="076AB4B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23A3AA5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0,0001</w:t>
            </w:r>
          </w:p>
        </w:tc>
        <w:tc>
          <w:tcPr>
            <w:tcW w:w="515" w:type="pct"/>
            <w:tcBorders>
              <w:top w:val="nil"/>
              <w:left w:val="nil"/>
              <w:bottom w:val="nil"/>
              <w:right w:val="nil"/>
            </w:tcBorders>
            <w:shd w:val="clear" w:color="auto" w:fill="auto"/>
            <w:hideMark/>
          </w:tcPr>
          <w:p w14:paraId="58C9DD7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341D14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0,0002718</w:t>
            </w:r>
          </w:p>
        </w:tc>
        <w:tc>
          <w:tcPr>
            <w:tcW w:w="380" w:type="pct"/>
            <w:tcBorders>
              <w:top w:val="nil"/>
              <w:left w:val="nil"/>
              <w:bottom w:val="nil"/>
              <w:right w:val="nil"/>
            </w:tcBorders>
            <w:shd w:val="clear" w:color="auto" w:fill="auto"/>
            <w:hideMark/>
          </w:tcPr>
          <w:p w14:paraId="1F059F3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105 278,81</w:t>
            </w:r>
          </w:p>
        </w:tc>
        <w:tc>
          <w:tcPr>
            <w:tcW w:w="204" w:type="pct"/>
            <w:tcBorders>
              <w:top w:val="nil"/>
              <w:left w:val="nil"/>
              <w:bottom w:val="nil"/>
              <w:right w:val="nil"/>
            </w:tcBorders>
            <w:shd w:val="clear" w:color="auto" w:fill="auto"/>
            <w:hideMark/>
          </w:tcPr>
          <w:p w14:paraId="35B959A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w:t>
            </w:r>
          </w:p>
        </w:tc>
        <w:tc>
          <w:tcPr>
            <w:tcW w:w="278" w:type="pct"/>
            <w:tcBorders>
              <w:top w:val="nil"/>
              <w:left w:val="nil"/>
              <w:bottom w:val="nil"/>
              <w:right w:val="nil"/>
            </w:tcBorders>
            <w:shd w:val="clear" w:color="auto" w:fill="auto"/>
            <w:hideMark/>
          </w:tcPr>
          <w:p w14:paraId="22B0DAE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136 862,45</w:t>
            </w:r>
          </w:p>
        </w:tc>
        <w:tc>
          <w:tcPr>
            <w:tcW w:w="290" w:type="pct"/>
            <w:tcBorders>
              <w:top w:val="nil"/>
              <w:left w:val="nil"/>
              <w:bottom w:val="nil"/>
              <w:right w:val="nil"/>
            </w:tcBorders>
            <w:shd w:val="clear" w:color="auto" w:fill="auto"/>
            <w:hideMark/>
          </w:tcPr>
          <w:p w14:paraId="75CB4A40"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2EC742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37,20</w:t>
            </w:r>
          </w:p>
        </w:tc>
      </w:tr>
      <w:tr w:rsidR="00C05D6C" w:rsidRPr="00BA5427" w14:paraId="34F37D6D"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132F2EB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41FFC7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08.2.02.11-0007</w:t>
            </w:r>
          </w:p>
        </w:tc>
        <w:tc>
          <w:tcPr>
            <w:tcW w:w="876" w:type="pct"/>
            <w:gridSpan w:val="5"/>
            <w:tcBorders>
              <w:top w:val="nil"/>
              <w:left w:val="nil"/>
              <w:bottom w:val="nil"/>
              <w:right w:val="nil"/>
            </w:tcBorders>
            <w:shd w:val="clear" w:color="auto" w:fill="auto"/>
            <w:hideMark/>
          </w:tcPr>
          <w:p w14:paraId="2A25673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Канат двойной свивки ТК, конструкции 6х19(1+6+12)+1 о.с., марка В, из оцинкованной по группе Ж проволоки, маркировочная группа 1570-1770 Н/мм2, диаметр 5,5 мм</w:t>
            </w:r>
          </w:p>
        </w:tc>
        <w:tc>
          <w:tcPr>
            <w:tcW w:w="278" w:type="pct"/>
            <w:tcBorders>
              <w:top w:val="nil"/>
              <w:left w:val="nil"/>
              <w:bottom w:val="nil"/>
              <w:right w:val="nil"/>
            </w:tcBorders>
            <w:shd w:val="clear" w:color="auto" w:fill="auto"/>
            <w:hideMark/>
          </w:tcPr>
          <w:p w14:paraId="77F5070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 м</w:t>
            </w:r>
          </w:p>
        </w:tc>
        <w:tc>
          <w:tcPr>
            <w:tcW w:w="278" w:type="pct"/>
            <w:tcBorders>
              <w:top w:val="nil"/>
              <w:left w:val="nil"/>
              <w:bottom w:val="nil"/>
              <w:right w:val="nil"/>
            </w:tcBorders>
            <w:shd w:val="clear" w:color="auto" w:fill="auto"/>
            <w:hideMark/>
          </w:tcPr>
          <w:p w14:paraId="0E1BD99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0,0187</w:t>
            </w:r>
          </w:p>
        </w:tc>
        <w:tc>
          <w:tcPr>
            <w:tcW w:w="515" w:type="pct"/>
            <w:tcBorders>
              <w:top w:val="nil"/>
              <w:left w:val="nil"/>
              <w:bottom w:val="nil"/>
              <w:right w:val="nil"/>
            </w:tcBorders>
            <w:shd w:val="clear" w:color="auto" w:fill="auto"/>
            <w:hideMark/>
          </w:tcPr>
          <w:p w14:paraId="5D77FA8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ED30A7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0,0508322</w:t>
            </w:r>
          </w:p>
        </w:tc>
        <w:tc>
          <w:tcPr>
            <w:tcW w:w="380" w:type="pct"/>
            <w:tcBorders>
              <w:top w:val="nil"/>
              <w:left w:val="nil"/>
              <w:bottom w:val="nil"/>
              <w:right w:val="nil"/>
            </w:tcBorders>
            <w:shd w:val="clear" w:color="auto" w:fill="auto"/>
            <w:hideMark/>
          </w:tcPr>
          <w:p w14:paraId="6145A05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307,84</w:t>
            </w:r>
          </w:p>
        </w:tc>
        <w:tc>
          <w:tcPr>
            <w:tcW w:w="204" w:type="pct"/>
            <w:tcBorders>
              <w:top w:val="nil"/>
              <w:left w:val="nil"/>
              <w:bottom w:val="nil"/>
              <w:right w:val="nil"/>
            </w:tcBorders>
            <w:shd w:val="clear" w:color="auto" w:fill="auto"/>
            <w:hideMark/>
          </w:tcPr>
          <w:p w14:paraId="47252862"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0,72</w:t>
            </w:r>
          </w:p>
        </w:tc>
        <w:tc>
          <w:tcPr>
            <w:tcW w:w="278" w:type="pct"/>
            <w:tcBorders>
              <w:top w:val="nil"/>
              <w:left w:val="nil"/>
              <w:bottom w:val="nil"/>
              <w:right w:val="nil"/>
            </w:tcBorders>
            <w:shd w:val="clear" w:color="auto" w:fill="auto"/>
            <w:hideMark/>
          </w:tcPr>
          <w:p w14:paraId="778B1E5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221,64</w:t>
            </w:r>
          </w:p>
        </w:tc>
        <w:tc>
          <w:tcPr>
            <w:tcW w:w="290" w:type="pct"/>
            <w:tcBorders>
              <w:top w:val="nil"/>
              <w:left w:val="nil"/>
              <w:bottom w:val="nil"/>
              <w:right w:val="nil"/>
            </w:tcBorders>
            <w:shd w:val="clear" w:color="auto" w:fill="auto"/>
            <w:hideMark/>
          </w:tcPr>
          <w:p w14:paraId="2F17577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D83D0F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11,27</w:t>
            </w:r>
          </w:p>
        </w:tc>
      </w:tr>
      <w:tr w:rsidR="00C05D6C" w:rsidRPr="00BA5427" w14:paraId="319124AC"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C1F8A3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105AAE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08.3.03.06-0002</w:t>
            </w:r>
          </w:p>
        </w:tc>
        <w:tc>
          <w:tcPr>
            <w:tcW w:w="876" w:type="pct"/>
            <w:gridSpan w:val="5"/>
            <w:tcBorders>
              <w:top w:val="nil"/>
              <w:left w:val="nil"/>
              <w:bottom w:val="nil"/>
              <w:right w:val="nil"/>
            </w:tcBorders>
            <w:shd w:val="clear" w:color="auto" w:fill="auto"/>
            <w:hideMark/>
          </w:tcPr>
          <w:p w14:paraId="317B559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Проволока горячекатаная в мотках, диаметр 6,3-6,5 мм</w:t>
            </w:r>
          </w:p>
        </w:tc>
        <w:tc>
          <w:tcPr>
            <w:tcW w:w="278" w:type="pct"/>
            <w:tcBorders>
              <w:top w:val="nil"/>
              <w:left w:val="nil"/>
              <w:bottom w:val="nil"/>
              <w:right w:val="nil"/>
            </w:tcBorders>
            <w:shd w:val="clear" w:color="auto" w:fill="auto"/>
            <w:hideMark/>
          </w:tcPr>
          <w:p w14:paraId="638F2F4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0714FA0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0,00003</w:t>
            </w:r>
          </w:p>
        </w:tc>
        <w:tc>
          <w:tcPr>
            <w:tcW w:w="515" w:type="pct"/>
            <w:tcBorders>
              <w:top w:val="nil"/>
              <w:left w:val="nil"/>
              <w:bottom w:val="nil"/>
              <w:right w:val="nil"/>
            </w:tcBorders>
            <w:shd w:val="clear" w:color="auto" w:fill="auto"/>
            <w:hideMark/>
          </w:tcPr>
          <w:p w14:paraId="4AC8AC7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F8D4DD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0,0000815</w:t>
            </w:r>
          </w:p>
        </w:tc>
        <w:tc>
          <w:tcPr>
            <w:tcW w:w="380" w:type="pct"/>
            <w:tcBorders>
              <w:top w:val="nil"/>
              <w:left w:val="nil"/>
              <w:bottom w:val="nil"/>
              <w:right w:val="nil"/>
            </w:tcBorders>
            <w:shd w:val="clear" w:color="auto" w:fill="auto"/>
            <w:hideMark/>
          </w:tcPr>
          <w:p w14:paraId="3AEFE73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60 258,20</w:t>
            </w:r>
          </w:p>
        </w:tc>
        <w:tc>
          <w:tcPr>
            <w:tcW w:w="204" w:type="pct"/>
            <w:tcBorders>
              <w:top w:val="nil"/>
              <w:left w:val="nil"/>
              <w:bottom w:val="nil"/>
              <w:right w:val="nil"/>
            </w:tcBorders>
            <w:shd w:val="clear" w:color="auto" w:fill="auto"/>
            <w:hideMark/>
          </w:tcPr>
          <w:p w14:paraId="20859547"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0,92</w:t>
            </w:r>
          </w:p>
        </w:tc>
        <w:tc>
          <w:tcPr>
            <w:tcW w:w="278" w:type="pct"/>
            <w:tcBorders>
              <w:top w:val="nil"/>
              <w:left w:val="nil"/>
              <w:bottom w:val="nil"/>
              <w:right w:val="nil"/>
            </w:tcBorders>
            <w:shd w:val="clear" w:color="auto" w:fill="auto"/>
            <w:hideMark/>
          </w:tcPr>
          <w:p w14:paraId="3FBC810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55 437,54</w:t>
            </w:r>
          </w:p>
        </w:tc>
        <w:tc>
          <w:tcPr>
            <w:tcW w:w="290" w:type="pct"/>
            <w:tcBorders>
              <w:top w:val="nil"/>
              <w:left w:val="nil"/>
              <w:bottom w:val="nil"/>
              <w:right w:val="nil"/>
            </w:tcBorders>
            <w:shd w:val="clear" w:color="auto" w:fill="auto"/>
            <w:hideMark/>
          </w:tcPr>
          <w:p w14:paraId="3DAF119C"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043514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4,52</w:t>
            </w:r>
          </w:p>
        </w:tc>
      </w:tr>
      <w:tr w:rsidR="00C05D6C" w:rsidRPr="00BA5427" w14:paraId="1FFA774D"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838B03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1CC9B5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08.3.11.01-1106</w:t>
            </w:r>
          </w:p>
        </w:tc>
        <w:tc>
          <w:tcPr>
            <w:tcW w:w="876" w:type="pct"/>
            <w:gridSpan w:val="5"/>
            <w:tcBorders>
              <w:top w:val="nil"/>
              <w:left w:val="nil"/>
              <w:bottom w:val="nil"/>
              <w:right w:val="nil"/>
            </w:tcBorders>
            <w:shd w:val="clear" w:color="auto" w:fill="auto"/>
            <w:hideMark/>
          </w:tcPr>
          <w:p w14:paraId="416F903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Швеллеры стальные горячекатаные, марки стали Ст3пс, Ст3сп, № 40У, № 40П</w:t>
            </w:r>
          </w:p>
        </w:tc>
        <w:tc>
          <w:tcPr>
            <w:tcW w:w="278" w:type="pct"/>
            <w:tcBorders>
              <w:top w:val="nil"/>
              <w:left w:val="nil"/>
              <w:bottom w:val="nil"/>
              <w:right w:val="nil"/>
            </w:tcBorders>
            <w:shd w:val="clear" w:color="auto" w:fill="auto"/>
            <w:hideMark/>
          </w:tcPr>
          <w:p w14:paraId="6FFCC91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4FBACD1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0,00194</w:t>
            </w:r>
          </w:p>
        </w:tc>
        <w:tc>
          <w:tcPr>
            <w:tcW w:w="515" w:type="pct"/>
            <w:tcBorders>
              <w:top w:val="nil"/>
              <w:left w:val="nil"/>
              <w:bottom w:val="nil"/>
              <w:right w:val="nil"/>
            </w:tcBorders>
            <w:shd w:val="clear" w:color="auto" w:fill="auto"/>
            <w:hideMark/>
          </w:tcPr>
          <w:p w14:paraId="4C5B00D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A3BF9E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0,0052735</w:t>
            </w:r>
          </w:p>
        </w:tc>
        <w:tc>
          <w:tcPr>
            <w:tcW w:w="380" w:type="pct"/>
            <w:tcBorders>
              <w:top w:val="nil"/>
              <w:left w:val="nil"/>
              <w:bottom w:val="nil"/>
              <w:right w:val="nil"/>
            </w:tcBorders>
            <w:shd w:val="clear" w:color="auto" w:fill="auto"/>
            <w:hideMark/>
          </w:tcPr>
          <w:p w14:paraId="49EE8C1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136 760,00</w:t>
            </w:r>
          </w:p>
        </w:tc>
        <w:tc>
          <w:tcPr>
            <w:tcW w:w="204" w:type="pct"/>
            <w:tcBorders>
              <w:top w:val="nil"/>
              <w:left w:val="nil"/>
              <w:bottom w:val="nil"/>
              <w:right w:val="nil"/>
            </w:tcBorders>
            <w:shd w:val="clear" w:color="auto" w:fill="auto"/>
            <w:hideMark/>
          </w:tcPr>
          <w:p w14:paraId="5F8186F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0,97</w:t>
            </w:r>
          </w:p>
        </w:tc>
        <w:tc>
          <w:tcPr>
            <w:tcW w:w="278" w:type="pct"/>
            <w:tcBorders>
              <w:top w:val="nil"/>
              <w:left w:val="nil"/>
              <w:bottom w:val="nil"/>
              <w:right w:val="nil"/>
            </w:tcBorders>
            <w:shd w:val="clear" w:color="auto" w:fill="auto"/>
            <w:hideMark/>
          </w:tcPr>
          <w:p w14:paraId="0724143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132 657,20</w:t>
            </w:r>
          </w:p>
        </w:tc>
        <w:tc>
          <w:tcPr>
            <w:tcW w:w="290" w:type="pct"/>
            <w:tcBorders>
              <w:top w:val="nil"/>
              <w:left w:val="nil"/>
              <w:bottom w:val="nil"/>
              <w:right w:val="nil"/>
            </w:tcBorders>
            <w:shd w:val="clear" w:color="auto" w:fill="auto"/>
            <w:hideMark/>
          </w:tcPr>
          <w:p w14:paraId="0E2945D3"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068651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699,57</w:t>
            </w:r>
          </w:p>
        </w:tc>
      </w:tr>
      <w:tr w:rsidR="00C05D6C" w:rsidRPr="00BA5427" w14:paraId="67EB4BAB"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66BF7FF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B9C188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11.1.03.01-0061</w:t>
            </w:r>
          </w:p>
        </w:tc>
        <w:tc>
          <w:tcPr>
            <w:tcW w:w="876" w:type="pct"/>
            <w:gridSpan w:val="5"/>
            <w:tcBorders>
              <w:top w:val="nil"/>
              <w:left w:val="nil"/>
              <w:bottom w:val="nil"/>
              <w:right w:val="nil"/>
            </w:tcBorders>
            <w:shd w:val="clear" w:color="auto" w:fill="auto"/>
            <w:hideMark/>
          </w:tcPr>
          <w:p w14:paraId="0E65633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Бруски обрезные хвойных пород (ель, сосна), естественной влажности, </w:t>
            </w:r>
            <w:r w:rsidRPr="00BA5427">
              <w:rPr>
                <w:rFonts w:ascii="Arial" w:eastAsia="Times New Roman" w:hAnsi="Arial" w:cs="Arial"/>
                <w:sz w:val="16"/>
                <w:szCs w:val="16"/>
                <w:lang w:eastAsia="ru-RU"/>
              </w:rPr>
              <w:lastRenderedPageBreak/>
              <w:t>длина 2-6,5 м, ширина 20-90 мм, толщина 20-90 мм, сорт I</w:t>
            </w:r>
          </w:p>
        </w:tc>
        <w:tc>
          <w:tcPr>
            <w:tcW w:w="278" w:type="pct"/>
            <w:tcBorders>
              <w:top w:val="nil"/>
              <w:left w:val="nil"/>
              <w:bottom w:val="nil"/>
              <w:right w:val="nil"/>
            </w:tcBorders>
            <w:shd w:val="clear" w:color="auto" w:fill="auto"/>
            <w:hideMark/>
          </w:tcPr>
          <w:p w14:paraId="629CC21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м3</w:t>
            </w:r>
          </w:p>
        </w:tc>
        <w:tc>
          <w:tcPr>
            <w:tcW w:w="278" w:type="pct"/>
            <w:tcBorders>
              <w:top w:val="nil"/>
              <w:left w:val="nil"/>
              <w:bottom w:val="nil"/>
              <w:right w:val="nil"/>
            </w:tcBorders>
            <w:shd w:val="clear" w:color="auto" w:fill="auto"/>
            <w:hideMark/>
          </w:tcPr>
          <w:p w14:paraId="32D00A7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0,00103</w:t>
            </w:r>
          </w:p>
        </w:tc>
        <w:tc>
          <w:tcPr>
            <w:tcW w:w="515" w:type="pct"/>
            <w:tcBorders>
              <w:top w:val="nil"/>
              <w:left w:val="nil"/>
              <w:bottom w:val="nil"/>
              <w:right w:val="nil"/>
            </w:tcBorders>
            <w:shd w:val="clear" w:color="auto" w:fill="auto"/>
            <w:hideMark/>
          </w:tcPr>
          <w:p w14:paraId="722F0E1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123D4AE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0,0027998</w:t>
            </w:r>
          </w:p>
        </w:tc>
        <w:tc>
          <w:tcPr>
            <w:tcW w:w="380" w:type="pct"/>
            <w:tcBorders>
              <w:top w:val="nil"/>
              <w:left w:val="nil"/>
              <w:bottom w:val="nil"/>
              <w:right w:val="nil"/>
            </w:tcBorders>
            <w:shd w:val="clear" w:color="auto" w:fill="auto"/>
            <w:hideMark/>
          </w:tcPr>
          <w:p w14:paraId="5470183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16 496,03</w:t>
            </w:r>
          </w:p>
        </w:tc>
        <w:tc>
          <w:tcPr>
            <w:tcW w:w="204" w:type="pct"/>
            <w:tcBorders>
              <w:top w:val="nil"/>
              <w:left w:val="nil"/>
              <w:bottom w:val="nil"/>
              <w:right w:val="nil"/>
            </w:tcBorders>
            <w:shd w:val="clear" w:color="auto" w:fill="auto"/>
            <w:hideMark/>
          </w:tcPr>
          <w:p w14:paraId="6B5E306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1,06</w:t>
            </w:r>
          </w:p>
        </w:tc>
        <w:tc>
          <w:tcPr>
            <w:tcW w:w="278" w:type="pct"/>
            <w:tcBorders>
              <w:top w:val="nil"/>
              <w:left w:val="nil"/>
              <w:bottom w:val="nil"/>
              <w:right w:val="nil"/>
            </w:tcBorders>
            <w:shd w:val="clear" w:color="auto" w:fill="auto"/>
            <w:hideMark/>
          </w:tcPr>
          <w:p w14:paraId="1773B64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17 485,79</w:t>
            </w:r>
          </w:p>
        </w:tc>
        <w:tc>
          <w:tcPr>
            <w:tcW w:w="290" w:type="pct"/>
            <w:tcBorders>
              <w:top w:val="nil"/>
              <w:left w:val="nil"/>
              <w:bottom w:val="nil"/>
              <w:right w:val="nil"/>
            </w:tcBorders>
            <w:shd w:val="clear" w:color="auto" w:fill="auto"/>
            <w:hideMark/>
          </w:tcPr>
          <w:p w14:paraId="4D23EFE5"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6B70FE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48,96</w:t>
            </w:r>
          </w:p>
        </w:tc>
      </w:tr>
      <w:tr w:rsidR="00C05D6C" w:rsidRPr="00BA5427" w14:paraId="43BE6C1B"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8C2C51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310321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14.4.01.01-0003</w:t>
            </w:r>
          </w:p>
        </w:tc>
        <w:tc>
          <w:tcPr>
            <w:tcW w:w="876" w:type="pct"/>
            <w:gridSpan w:val="5"/>
            <w:tcBorders>
              <w:top w:val="nil"/>
              <w:left w:val="nil"/>
              <w:bottom w:val="nil"/>
              <w:right w:val="nil"/>
            </w:tcBorders>
            <w:shd w:val="clear" w:color="auto" w:fill="auto"/>
            <w:hideMark/>
          </w:tcPr>
          <w:p w14:paraId="4F5E664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Грунтовка ГФ-021</w:t>
            </w:r>
          </w:p>
        </w:tc>
        <w:tc>
          <w:tcPr>
            <w:tcW w:w="278" w:type="pct"/>
            <w:tcBorders>
              <w:top w:val="nil"/>
              <w:left w:val="nil"/>
              <w:bottom w:val="nil"/>
              <w:right w:val="nil"/>
            </w:tcBorders>
            <w:shd w:val="clear" w:color="auto" w:fill="auto"/>
            <w:hideMark/>
          </w:tcPr>
          <w:p w14:paraId="7387C95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3B43732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0,00031</w:t>
            </w:r>
          </w:p>
        </w:tc>
        <w:tc>
          <w:tcPr>
            <w:tcW w:w="515" w:type="pct"/>
            <w:tcBorders>
              <w:top w:val="nil"/>
              <w:left w:val="nil"/>
              <w:bottom w:val="nil"/>
              <w:right w:val="nil"/>
            </w:tcBorders>
            <w:shd w:val="clear" w:color="auto" w:fill="auto"/>
            <w:hideMark/>
          </w:tcPr>
          <w:p w14:paraId="25A699A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360A13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0,0008427</w:t>
            </w:r>
          </w:p>
        </w:tc>
        <w:tc>
          <w:tcPr>
            <w:tcW w:w="380" w:type="pct"/>
            <w:tcBorders>
              <w:top w:val="nil"/>
              <w:left w:val="nil"/>
              <w:bottom w:val="nil"/>
              <w:right w:val="nil"/>
            </w:tcBorders>
            <w:shd w:val="clear" w:color="auto" w:fill="auto"/>
            <w:hideMark/>
          </w:tcPr>
          <w:p w14:paraId="2D165C4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51 280,15</w:t>
            </w:r>
          </w:p>
        </w:tc>
        <w:tc>
          <w:tcPr>
            <w:tcW w:w="204" w:type="pct"/>
            <w:tcBorders>
              <w:top w:val="nil"/>
              <w:left w:val="nil"/>
              <w:bottom w:val="nil"/>
              <w:right w:val="nil"/>
            </w:tcBorders>
            <w:shd w:val="clear" w:color="auto" w:fill="auto"/>
            <w:hideMark/>
          </w:tcPr>
          <w:p w14:paraId="4DDEF5B2"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1,77</w:t>
            </w:r>
          </w:p>
        </w:tc>
        <w:tc>
          <w:tcPr>
            <w:tcW w:w="278" w:type="pct"/>
            <w:tcBorders>
              <w:top w:val="nil"/>
              <w:left w:val="nil"/>
              <w:bottom w:val="nil"/>
              <w:right w:val="nil"/>
            </w:tcBorders>
            <w:shd w:val="clear" w:color="auto" w:fill="auto"/>
            <w:hideMark/>
          </w:tcPr>
          <w:p w14:paraId="7D8488B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90 765,87</w:t>
            </w:r>
          </w:p>
        </w:tc>
        <w:tc>
          <w:tcPr>
            <w:tcW w:w="290" w:type="pct"/>
            <w:tcBorders>
              <w:top w:val="nil"/>
              <w:left w:val="nil"/>
              <w:bottom w:val="nil"/>
              <w:right w:val="nil"/>
            </w:tcBorders>
            <w:shd w:val="clear" w:color="auto" w:fill="auto"/>
            <w:hideMark/>
          </w:tcPr>
          <w:p w14:paraId="607D2F7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D92CC8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76,49</w:t>
            </w:r>
          </w:p>
        </w:tc>
      </w:tr>
      <w:tr w:rsidR="00C05D6C" w:rsidRPr="00BA5427" w14:paraId="5389566D"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B461FB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C3AF25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14.5.09.07-0030</w:t>
            </w:r>
          </w:p>
        </w:tc>
        <w:tc>
          <w:tcPr>
            <w:tcW w:w="876" w:type="pct"/>
            <w:gridSpan w:val="5"/>
            <w:tcBorders>
              <w:top w:val="nil"/>
              <w:left w:val="nil"/>
              <w:bottom w:val="nil"/>
              <w:right w:val="nil"/>
            </w:tcBorders>
            <w:shd w:val="clear" w:color="auto" w:fill="auto"/>
            <w:hideMark/>
          </w:tcPr>
          <w:p w14:paraId="0C6FC50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Растворитель Р-4</w:t>
            </w:r>
          </w:p>
        </w:tc>
        <w:tc>
          <w:tcPr>
            <w:tcW w:w="278" w:type="pct"/>
            <w:tcBorders>
              <w:top w:val="nil"/>
              <w:left w:val="nil"/>
              <w:bottom w:val="nil"/>
              <w:right w:val="nil"/>
            </w:tcBorders>
            <w:shd w:val="clear" w:color="auto" w:fill="auto"/>
            <w:hideMark/>
          </w:tcPr>
          <w:p w14:paraId="36E76E9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6789B1A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0,0006</w:t>
            </w:r>
          </w:p>
        </w:tc>
        <w:tc>
          <w:tcPr>
            <w:tcW w:w="515" w:type="pct"/>
            <w:tcBorders>
              <w:top w:val="nil"/>
              <w:left w:val="nil"/>
              <w:bottom w:val="nil"/>
              <w:right w:val="nil"/>
            </w:tcBorders>
            <w:shd w:val="clear" w:color="auto" w:fill="auto"/>
            <w:hideMark/>
          </w:tcPr>
          <w:p w14:paraId="2870381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425AD7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0,001631</w:t>
            </w:r>
          </w:p>
        </w:tc>
        <w:tc>
          <w:tcPr>
            <w:tcW w:w="380" w:type="pct"/>
            <w:tcBorders>
              <w:top w:val="nil"/>
              <w:left w:val="nil"/>
              <w:bottom w:val="nil"/>
              <w:right w:val="nil"/>
            </w:tcBorders>
            <w:shd w:val="clear" w:color="auto" w:fill="auto"/>
            <w:hideMark/>
          </w:tcPr>
          <w:p w14:paraId="647B9A0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98 526,45</w:t>
            </w:r>
          </w:p>
        </w:tc>
        <w:tc>
          <w:tcPr>
            <w:tcW w:w="204" w:type="pct"/>
            <w:tcBorders>
              <w:top w:val="nil"/>
              <w:left w:val="nil"/>
              <w:bottom w:val="nil"/>
              <w:right w:val="nil"/>
            </w:tcBorders>
            <w:shd w:val="clear" w:color="auto" w:fill="auto"/>
            <w:hideMark/>
          </w:tcPr>
          <w:p w14:paraId="74D0A73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1,61</w:t>
            </w:r>
          </w:p>
        </w:tc>
        <w:tc>
          <w:tcPr>
            <w:tcW w:w="278" w:type="pct"/>
            <w:tcBorders>
              <w:top w:val="nil"/>
              <w:left w:val="nil"/>
              <w:bottom w:val="nil"/>
              <w:right w:val="nil"/>
            </w:tcBorders>
            <w:shd w:val="clear" w:color="auto" w:fill="auto"/>
            <w:hideMark/>
          </w:tcPr>
          <w:p w14:paraId="03AC4E1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158 627,58</w:t>
            </w:r>
          </w:p>
        </w:tc>
        <w:tc>
          <w:tcPr>
            <w:tcW w:w="290" w:type="pct"/>
            <w:tcBorders>
              <w:top w:val="nil"/>
              <w:left w:val="nil"/>
              <w:bottom w:val="nil"/>
              <w:right w:val="nil"/>
            </w:tcBorders>
            <w:shd w:val="clear" w:color="auto" w:fill="auto"/>
            <w:hideMark/>
          </w:tcPr>
          <w:p w14:paraId="043D73B3"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48C403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258,72</w:t>
            </w:r>
          </w:p>
        </w:tc>
      </w:tr>
      <w:tr w:rsidR="00C05D6C" w:rsidRPr="00BA5427" w14:paraId="3B757AEC" w14:textId="77777777" w:rsidTr="00F46482">
        <w:trPr>
          <w:trHeight w:val="300"/>
        </w:trPr>
        <w:tc>
          <w:tcPr>
            <w:tcW w:w="282" w:type="pct"/>
            <w:tcBorders>
              <w:top w:val="nil"/>
              <w:left w:val="single" w:sz="4" w:space="0" w:color="auto"/>
              <w:bottom w:val="nil"/>
              <w:right w:val="nil"/>
            </w:tcBorders>
            <w:shd w:val="clear" w:color="auto" w:fill="auto"/>
            <w:hideMark/>
          </w:tcPr>
          <w:p w14:paraId="56C56D83"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6F07133A"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07.2.07.12</w:t>
            </w:r>
          </w:p>
        </w:tc>
        <w:tc>
          <w:tcPr>
            <w:tcW w:w="876" w:type="pct"/>
            <w:gridSpan w:val="5"/>
            <w:tcBorders>
              <w:top w:val="nil"/>
              <w:left w:val="nil"/>
              <w:bottom w:val="nil"/>
              <w:right w:val="nil"/>
            </w:tcBorders>
            <w:shd w:val="clear" w:color="auto" w:fill="auto"/>
            <w:hideMark/>
          </w:tcPr>
          <w:p w14:paraId="7D7993B3"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Конструкции стальные</w:t>
            </w:r>
          </w:p>
        </w:tc>
        <w:tc>
          <w:tcPr>
            <w:tcW w:w="278" w:type="pct"/>
            <w:tcBorders>
              <w:top w:val="nil"/>
              <w:left w:val="nil"/>
              <w:bottom w:val="nil"/>
              <w:right w:val="nil"/>
            </w:tcBorders>
            <w:shd w:val="clear" w:color="auto" w:fill="auto"/>
            <w:hideMark/>
          </w:tcPr>
          <w:p w14:paraId="3C242F24"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т</w:t>
            </w:r>
          </w:p>
        </w:tc>
        <w:tc>
          <w:tcPr>
            <w:tcW w:w="278" w:type="pct"/>
            <w:tcBorders>
              <w:top w:val="nil"/>
              <w:left w:val="nil"/>
              <w:bottom w:val="nil"/>
              <w:right w:val="nil"/>
            </w:tcBorders>
            <w:shd w:val="clear" w:color="auto" w:fill="auto"/>
            <w:hideMark/>
          </w:tcPr>
          <w:p w14:paraId="53314E52"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w:t>
            </w:r>
          </w:p>
        </w:tc>
        <w:tc>
          <w:tcPr>
            <w:tcW w:w="515" w:type="pct"/>
            <w:tcBorders>
              <w:top w:val="nil"/>
              <w:left w:val="nil"/>
              <w:bottom w:val="nil"/>
              <w:right w:val="nil"/>
            </w:tcBorders>
            <w:shd w:val="clear" w:color="auto" w:fill="auto"/>
            <w:hideMark/>
          </w:tcPr>
          <w:p w14:paraId="25967C41"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192982A3"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2,7183</w:t>
            </w:r>
          </w:p>
        </w:tc>
        <w:tc>
          <w:tcPr>
            <w:tcW w:w="380" w:type="pct"/>
            <w:tcBorders>
              <w:top w:val="nil"/>
              <w:left w:val="nil"/>
              <w:bottom w:val="nil"/>
              <w:right w:val="nil"/>
            </w:tcBorders>
            <w:shd w:val="clear" w:color="auto" w:fill="auto"/>
            <w:hideMark/>
          </w:tcPr>
          <w:p w14:paraId="68856374"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60455AD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FBAD40D"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D65F0C9"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AD2FE5F"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4CF3E937"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4F985A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38A24CD"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35B295F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1F3078E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19C058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798CAEF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2520DF9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792DB38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94D844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5DD7AA9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35B97D0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7FDC17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42 541,71</w:t>
            </w:r>
          </w:p>
        </w:tc>
      </w:tr>
      <w:tr w:rsidR="00C05D6C" w:rsidRPr="00BA5427" w14:paraId="33B5C9A5" w14:textId="77777777" w:rsidTr="00F46482">
        <w:trPr>
          <w:trHeight w:val="300"/>
        </w:trPr>
        <w:tc>
          <w:tcPr>
            <w:tcW w:w="282" w:type="pct"/>
            <w:tcBorders>
              <w:top w:val="nil"/>
              <w:left w:val="single" w:sz="4" w:space="0" w:color="auto"/>
              <w:bottom w:val="nil"/>
              <w:right w:val="nil"/>
            </w:tcBorders>
            <w:shd w:val="clear" w:color="auto" w:fill="auto"/>
            <w:hideMark/>
          </w:tcPr>
          <w:p w14:paraId="4446CDE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B55F87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5C2A26D4"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58206A02"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6E8FA424"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1798FBFB"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3078C3F"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339C3257"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0A440B3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F6E63F7"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8FDDCA9"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E0728D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25 351,72</w:t>
            </w:r>
          </w:p>
        </w:tc>
      </w:tr>
      <w:tr w:rsidR="00C05D6C" w:rsidRPr="00BA5427" w14:paraId="503F8DAD" w14:textId="77777777" w:rsidTr="00F46482">
        <w:trPr>
          <w:trHeight w:val="300"/>
        </w:trPr>
        <w:tc>
          <w:tcPr>
            <w:tcW w:w="282" w:type="pct"/>
            <w:tcBorders>
              <w:top w:val="nil"/>
              <w:left w:val="single" w:sz="4" w:space="0" w:color="auto"/>
              <w:bottom w:val="nil"/>
              <w:right w:val="nil"/>
            </w:tcBorders>
            <w:shd w:val="clear" w:color="auto" w:fill="auto"/>
            <w:hideMark/>
          </w:tcPr>
          <w:p w14:paraId="6005921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0C32DD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Пр/812-009.0-1</w:t>
            </w:r>
          </w:p>
        </w:tc>
        <w:tc>
          <w:tcPr>
            <w:tcW w:w="876" w:type="pct"/>
            <w:gridSpan w:val="5"/>
            <w:tcBorders>
              <w:top w:val="nil"/>
              <w:left w:val="nil"/>
              <w:bottom w:val="nil"/>
              <w:right w:val="nil"/>
            </w:tcBorders>
            <w:shd w:val="clear" w:color="auto" w:fill="auto"/>
            <w:hideMark/>
          </w:tcPr>
          <w:p w14:paraId="6AC259A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Строительные металлические конструкции</w:t>
            </w:r>
          </w:p>
        </w:tc>
        <w:tc>
          <w:tcPr>
            <w:tcW w:w="278" w:type="pct"/>
            <w:tcBorders>
              <w:top w:val="nil"/>
              <w:left w:val="nil"/>
              <w:bottom w:val="nil"/>
              <w:right w:val="nil"/>
            </w:tcBorders>
            <w:shd w:val="clear" w:color="auto" w:fill="auto"/>
            <w:hideMark/>
          </w:tcPr>
          <w:p w14:paraId="3CF5957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3473A22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93</w:t>
            </w:r>
          </w:p>
        </w:tc>
        <w:tc>
          <w:tcPr>
            <w:tcW w:w="515" w:type="pct"/>
            <w:tcBorders>
              <w:top w:val="nil"/>
              <w:left w:val="nil"/>
              <w:bottom w:val="nil"/>
              <w:right w:val="nil"/>
            </w:tcBorders>
            <w:shd w:val="clear" w:color="auto" w:fill="auto"/>
            <w:hideMark/>
          </w:tcPr>
          <w:p w14:paraId="5320037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E32A60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93</w:t>
            </w:r>
          </w:p>
        </w:tc>
        <w:tc>
          <w:tcPr>
            <w:tcW w:w="380" w:type="pct"/>
            <w:tcBorders>
              <w:top w:val="nil"/>
              <w:left w:val="nil"/>
              <w:bottom w:val="nil"/>
              <w:right w:val="nil"/>
            </w:tcBorders>
            <w:shd w:val="clear" w:color="auto" w:fill="auto"/>
            <w:hideMark/>
          </w:tcPr>
          <w:p w14:paraId="48184FA8"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7B4B63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ABE9806"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CDADB5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31CBB0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23 577,10</w:t>
            </w:r>
          </w:p>
        </w:tc>
      </w:tr>
      <w:tr w:rsidR="00C05D6C" w:rsidRPr="00BA5427" w14:paraId="61183CA1" w14:textId="77777777" w:rsidTr="00F46482">
        <w:trPr>
          <w:trHeight w:val="450"/>
        </w:trPr>
        <w:tc>
          <w:tcPr>
            <w:tcW w:w="282" w:type="pct"/>
            <w:tcBorders>
              <w:top w:val="nil"/>
              <w:left w:val="single" w:sz="4" w:space="0" w:color="auto"/>
              <w:bottom w:val="nil"/>
              <w:right w:val="nil"/>
            </w:tcBorders>
            <w:shd w:val="clear" w:color="auto" w:fill="auto"/>
            <w:hideMark/>
          </w:tcPr>
          <w:p w14:paraId="312AFE0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960977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Пр/774-009.0, Приказ № 774/пр от 11.12.2020 п.16</w:t>
            </w:r>
          </w:p>
        </w:tc>
        <w:tc>
          <w:tcPr>
            <w:tcW w:w="876" w:type="pct"/>
            <w:gridSpan w:val="5"/>
            <w:tcBorders>
              <w:top w:val="nil"/>
              <w:left w:val="nil"/>
              <w:bottom w:val="nil"/>
              <w:right w:val="nil"/>
            </w:tcBorders>
            <w:shd w:val="clear" w:color="auto" w:fill="auto"/>
            <w:hideMark/>
          </w:tcPr>
          <w:p w14:paraId="699F247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Строительные металлические конструкции</w:t>
            </w:r>
          </w:p>
        </w:tc>
        <w:tc>
          <w:tcPr>
            <w:tcW w:w="278" w:type="pct"/>
            <w:tcBorders>
              <w:top w:val="nil"/>
              <w:left w:val="nil"/>
              <w:bottom w:val="nil"/>
              <w:right w:val="nil"/>
            </w:tcBorders>
            <w:shd w:val="clear" w:color="auto" w:fill="auto"/>
            <w:hideMark/>
          </w:tcPr>
          <w:p w14:paraId="1946D59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4D7C5B4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62</w:t>
            </w:r>
          </w:p>
        </w:tc>
        <w:tc>
          <w:tcPr>
            <w:tcW w:w="515" w:type="pct"/>
            <w:tcBorders>
              <w:top w:val="nil"/>
              <w:left w:val="nil"/>
              <w:bottom w:val="nil"/>
              <w:right w:val="nil"/>
            </w:tcBorders>
            <w:shd w:val="clear" w:color="auto" w:fill="auto"/>
            <w:hideMark/>
          </w:tcPr>
          <w:p w14:paraId="36C62B0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6B6C7D0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52,7</w:t>
            </w:r>
          </w:p>
        </w:tc>
        <w:tc>
          <w:tcPr>
            <w:tcW w:w="380" w:type="pct"/>
            <w:tcBorders>
              <w:top w:val="nil"/>
              <w:left w:val="nil"/>
              <w:bottom w:val="nil"/>
              <w:right w:val="nil"/>
            </w:tcBorders>
            <w:shd w:val="clear" w:color="auto" w:fill="auto"/>
            <w:hideMark/>
          </w:tcPr>
          <w:p w14:paraId="3C059A8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E0652B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39FDAE6"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69D67AB"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F9EFB3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13 360,36</w:t>
            </w:r>
          </w:p>
        </w:tc>
      </w:tr>
      <w:tr w:rsidR="00C05D6C" w:rsidRPr="00BA5427" w14:paraId="215D9A54" w14:textId="77777777" w:rsidTr="00F46482">
        <w:trPr>
          <w:trHeight w:val="300"/>
        </w:trPr>
        <w:tc>
          <w:tcPr>
            <w:tcW w:w="282" w:type="pct"/>
            <w:tcBorders>
              <w:top w:val="nil"/>
              <w:left w:val="single" w:sz="4" w:space="0" w:color="auto"/>
              <w:bottom w:val="nil"/>
              <w:right w:val="nil"/>
            </w:tcBorders>
            <w:shd w:val="clear" w:color="auto" w:fill="auto"/>
            <w:hideMark/>
          </w:tcPr>
          <w:p w14:paraId="79DAC98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5972F0A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2986123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177513D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1869C0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241CCDF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0015C47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5E1EB86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B94F4D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C829CF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29 238,56</w:t>
            </w:r>
          </w:p>
        </w:tc>
        <w:tc>
          <w:tcPr>
            <w:tcW w:w="290" w:type="pct"/>
            <w:tcBorders>
              <w:top w:val="single" w:sz="4" w:space="0" w:color="auto"/>
              <w:left w:val="nil"/>
              <w:bottom w:val="nil"/>
              <w:right w:val="nil"/>
            </w:tcBorders>
            <w:shd w:val="clear" w:color="auto" w:fill="auto"/>
            <w:hideMark/>
          </w:tcPr>
          <w:p w14:paraId="39CBE7E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5E8B4ED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79 479,17</w:t>
            </w:r>
          </w:p>
        </w:tc>
      </w:tr>
      <w:tr w:rsidR="00C05D6C" w:rsidRPr="00BA5427" w14:paraId="381227D5"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1EF64FC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22</w:t>
            </w:r>
          </w:p>
        </w:tc>
        <w:tc>
          <w:tcPr>
            <w:tcW w:w="757" w:type="pct"/>
            <w:tcBorders>
              <w:top w:val="single" w:sz="4" w:space="0" w:color="auto"/>
              <w:left w:val="nil"/>
              <w:bottom w:val="nil"/>
              <w:right w:val="nil"/>
            </w:tcBorders>
            <w:shd w:val="clear" w:color="auto" w:fill="auto"/>
            <w:hideMark/>
          </w:tcPr>
          <w:p w14:paraId="6A5F2ECD"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ФСБЦ-08.3.11.01-1102</w:t>
            </w:r>
          </w:p>
        </w:tc>
        <w:tc>
          <w:tcPr>
            <w:tcW w:w="876" w:type="pct"/>
            <w:gridSpan w:val="5"/>
            <w:tcBorders>
              <w:top w:val="single" w:sz="4" w:space="0" w:color="auto"/>
              <w:left w:val="nil"/>
              <w:bottom w:val="nil"/>
              <w:right w:val="nil"/>
            </w:tcBorders>
            <w:shd w:val="clear" w:color="auto" w:fill="auto"/>
            <w:hideMark/>
          </w:tcPr>
          <w:p w14:paraId="60936070"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Швеллеры стальные горячекатаные, марки стали Ст3пс, Ст3сп, № 12У-24У, № 12П-24П</w:t>
            </w:r>
          </w:p>
        </w:tc>
        <w:tc>
          <w:tcPr>
            <w:tcW w:w="278" w:type="pct"/>
            <w:tcBorders>
              <w:top w:val="single" w:sz="4" w:space="0" w:color="auto"/>
              <w:left w:val="nil"/>
              <w:bottom w:val="nil"/>
              <w:right w:val="nil"/>
            </w:tcBorders>
            <w:shd w:val="clear" w:color="auto" w:fill="auto"/>
            <w:hideMark/>
          </w:tcPr>
          <w:p w14:paraId="10E78D1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т</w:t>
            </w:r>
          </w:p>
        </w:tc>
        <w:tc>
          <w:tcPr>
            <w:tcW w:w="278" w:type="pct"/>
            <w:tcBorders>
              <w:top w:val="single" w:sz="4" w:space="0" w:color="auto"/>
              <w:left w:val="nil"/>
              <w:bottom w:val="nil"/>
              <w:right w:val="nil"/>
            </w:tcBorders>
            <w:shd w:val="clear" w:color="auto" w:fill="auto"/>
            <w:hideMark/>
          </w:tcPr>
          <w:p w14:paraId="1E1C947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2,7183</w:t>
            </w:r>
          </w:p>
        </w:tc>
        <w:tc>
          <w:tcPr>
            <w:tcW w:w="515" w:type="pct"/>
            <w:tcBorders>
              <w:top w:val="single" w:sz="4" w:space="0" w:color="auto"/>
              <w:left w:val="nil"/>
              <w:bottom w:val="nil"/>
              <w:right w:val="nil"/>
            </w:tcBorders>
            <w:shd w:val="clear" w:color="auto" w:fill="auto"/>
            <w:hideMark/>
          </w:tcPr>
          <w:p w14:paraId="4979067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42F96CD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2,7183</w:t>
            </w:r>
          </w:p>
        </w:tc>
        <w:tc>
          <w:tcPr>
            <w:tcW w:w="380" w:type="pct"/>
            <w:tcBorders>
              <w:top w:val="single" w:sz="4" w:space="0" w:color="auto"/>
              <w:left w:val="nil"/>
              <w:bottom w:val="nil"/>
              <w:right w:val="nil"/>
            </w:tcBorders>
            <w:shd w:val="clear" w:color="auto" w:fill="auto"/>
            <w:hideMark/>
          </w:tcPr>
          <w:p w14:paraId="75D0CEF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69FC9C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B0D4D49"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57 119,73</w:t>
            </w:r>
          </w:p>
        </w:tc>
        <w:tc>
          <w:tcPr>
            <w:tcW w:w="290" w:type="pct"/>
            <w:tcBorders>
              <w:top w:val="single" w:sz="4" w:space="0" w:color="auto"/>
              <w:left w:val="nil"/>
              <w:bottom w:val="nil"/>
              <w:right w:val="nil"/>
            </w:tcBorders>
            <w:shd w:val="clear" w:color="auto" w:fill="auto"/>
            <w:hideMark/>
          </w:tcPr>
          <w:p w14:paraId="685AA98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7925BEB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156 512,72</w:t>
            </w:r>
          </w:p>
        </w:tc>
      </w:tr>
      <w:tr w:rsidR="00C05D6C" w:rsidRPr="00BA5427" w14:paraId="0B3FE6F2" w14:textId="77777777" w:rsidTr="00F46482">
        <w:trPr>
          <w:trHeight w:val="300"/>
        </w:trPr>
        <w:tc>
          <w:tcPr>
            <w:tcW w:w="282" w:type="pct"/>
            <w:tcBorders>
              <w:top w:val="nil"/>
              <w:left w:val="single" w:sz="4" w:space="0" w:color="auto"/>
              <w:bottom w:val="nil"/>
              <w:right w:val="nil"/>
            </w:tcBorders>
            <w:shd w:val="clear" w:color="auto" w:fill="auto"/>
            <w:hideMark/>
          </w:tcPr>
          <w:p w14:paraId="2B8ED67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21C5928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3392367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(Материалы для строительных работ)</w:t>
            </w:r>
          </w:p>
        </w:tc>
      </w:tr>
      <w:tr w:rsidR="00C05D6C" w:rsidRPr="00BA5427" w14:paraId="4B2DFE92" w14:textId="77777777" w:rsidTr="00F46482">
        <w:trPr>
          <w:trHeight w:val="450"/>
        </w:trPr>
        <w:tc>
          <w:tcPr>
            <w:tcW w:w="282" w:type="pct"/>
            <w:tcBorders>
              <w:top w:val="nil"/>
              <w:left w:val="single" w:sz="4" w:space="0" w:color="auto"/>
              <w:bottom w:val="nil"/>
              <w:right w:val="nil"/>
            </w:tcBorders>
            <w:shd w:val="clear" w:color="auto" w:fill="auto"/>
            <w:hideMark/>
          </w:tcPr>
          <w:p w14:paraId="2D8B8D7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22</w:t>
            </w:r>
          </w:p>
        </w:tc>
        <w:tc>
          <w:tcPr>
            <w:tcW w:w="757" w:type="pct"/>
            <w:tcBorders>
              <w:top w:val="nil"/>
              <w:left w:val="nil"/>
              <w:bottom w:val="nil"/>
              <w:right w:val="nil"/>
            </w:tcBorders>
            <w:shd w:val="clear" w:color="auto" w:fill="auto"/>
            <w:hideMark/>
          </w:tcPr>
          <w:p w14:paraId="5DBF910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ФСБЦ-08.3.11.01-1102</w:t>
            </w:r>
          </w:p>
        </w:tc>
        <w:tc>
          <w:tcPr>
            <w:tcW w:w="876" w:type="pct"/>
            <w:gridSpan w:val="5"/>
            <w:tcBorders>
              <w:top w:val="nil"/>
              <w:left w:val="nil"/>
              <w:bottom w:val="nil"/>
              <w:right w:val="nil"/>
            </w:tcBorders>
            <w:shd w:val="clear" w:color="auto" w:fill="auto"/>
            <w:hideMark/>
          </w:tcPr>
          <w:p w14:paraId="192BC89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Швеллеры стальные горячекатаные, марки стали Ст3пс, Ст3сп, № 12У-24У, № 12П-24П </w:t>
            </w:r>
          </w:p>
        </w:tc>
        <w:tc>
          <w:tcPr>
            <w:tcW w:w="278" w:type="pct"/>
            <w:tcBorders>
              <w:top w:val="nil"/>
              <w:left w:val="nil"/>
              <w:bottom w:val="nil"/>
              <w:right w:val="nil"/>
            </w:tcBorders>
            <w:shd w:val="clear" w:color="auto" w:fill="auto"/>
            <w:hideMark/>
          </w:tcPr>
          <w:p w14:paraId="3FBACC7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7C424D3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2,7183</w:t>
            </w:r>
          </w:p>
        </w:tc>
        <w:tc>
          <w:tcPr>
            <w:tcW w:w="515" w:type="pct"/>
            <w:tcBorders>
              <w:top w:val="nil"/>
              <w:left w:val="nil"/>
              <w:bottom w:val="nil"/>
              <w:right w:val="nil"/>
            </w:tcBorders>
            <w:shd w:val="clear" w:color="auto" w:fill="auto"/>
            <w:hideMark/>
          </w:tcPr>
          <w:p w14:paraId="16981C7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4895FD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2,7183</w:t>
            </w:r>
          </w:p>
        </w:tc>
        <w:tc>
          <w:tcPr>
            <w:tcW w:w="380" w:type="pct"/>
            <w:tcBorders>
              <w:top w:val="nil"/>
              <w:left w:val="nil"/>
              <w:bottom w:val="nil"/>
              <w:right w:val="nil"/>
            </w:tcBorders>
            <w:shd w:val="clear" w:color="auto" w:fill="auto"/>
            <w:hideMark/>
          </w:tcPr>
          <w:p w14:paraId="052EAE0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87 876,50</w:t>
            </w:r>
          </w:p>
        </w:tc>
        <w:tc>
          <w:tcPr>
            <w:tcW w:w="204" w:type="pct"/>
            <w:tcBorders>
              <w:top w:val="nil"/>
              <w:left w:val="nil"/>
              <w:bottom w:val="nil"/>
              <w:right w:val="nil"/>
            </w:tcBorders>
            <w:shd w:val="clear" w:color="auto" w:fill="auto"/>
            <w:hideMark/>
          </w:tcPr>
          <w:p w14:paraId="6AD7CE4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0,65</w:t>
            </w:r>
          </w:p>
        </w:tc>
        <w:tc>
          <w:tcPr>
            <w:tcW w:w="278" w:type="pct"/>
            <w:tcBorders>
              <w:top w:val="nil"/>
              <w:left w:val="nil"/>
              <w:bottom w:val="nil"/>
              <w:right w:val="nil"/>
            </w:tcBorders>
            <w:shd w:val="clear" w:color="auto" w:fill="auto"/>
            <w:hideMark/>
          </w:tcPr>
          <w:p w14:paraId="7410BA4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57 119,73</w:t>
            </w:r>
          </w:p>
        </w:tc>
        <w:tc>
          <w:tcPr>
            <w:tcW w:w="290" w:type="pct"/>
            <w:tcBorders>
              <w:top w:val="nil"/>
              <w:left w:val="nil"/>
              <w:bottom w:val="nil"/>
              <w:right w:val="nil"/>
            </w:tcBorders>
            <w:shd w:val="clear" w:color="auto" w:fill="auto"/>
            <w:hideMark/>
          </w:tcPr>
          <w:p w14:paraId="40C62841"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D031AF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155 268,56</w:t>
            </w:r>
          </w:p>
        </w:tc>
      </w:tr>
      <w:tr w:rsidR="00C05D6C" w:rsidRPr="00BA5427" w14:paraId="51BF9BEE" w14:textId="77777777" w:rsidTr="00F46482">
        <w:trPr>
          <w:trHeight w:val="1125"/>
        </w:trPr>
        <w:tc>
          <w:tcPr>
            <w:tcW w:w="282" w:type="pct"/>
            <w:tcBorders>
              <w:top w:val="nil"/>
              <w:left w:val="single" w:sz="4" w:space="0" w:color="auto"/>
              <w:bottom w:val="nil"/>
              <w:right w:val="nil"/>
            </w:tcBorders>
            <w:shd w:val="clear" w:color="auto" w:fill="auto"/>
            <w:hideMark/>
          </w:tcPr>
          <w:p w14:paraId="3E8C118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22.1</w:t>
            </w:r>
          </w:p>
        </w:tc>
        <w:tc>
          <w:tcPr>
            <w:tcW w:w="757" w:type="pct"/>
            <w:tcBorders>
              <w:top w:val="nil"/>
              <w:left w:val="nil"/>
              <w:bottom w:val="nil"/>
              <w:right w:val="nil"/>
            </w:tcBorders>
            <w:shd w:val="clear" w:color="auto" w:fill="auto"/>
            <w:hideMark/>
          </w:tcPr>
          <w:p w14:paraId="1E88ACB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ФСБЦ-08.3.11.01-1102_01-20-1-01-0030</w:t>
            </w:r>
          </w:p>
        </w:tc>
        <w:tc>
          <w:tcPr>
            <w:tcW w:w="876" w:type="pct"/>
            <w:gridSpan w:val="5"/>
            <w:tcBorders>
              <w:top w:val="nil"/>
              <w:left w:val="nil"/>
              <w:bottom w:val="nil"/>
              <w:right w:val="nil"/>
            </w:tcBorders>
            <w:shd w:val="clear" w:color="auto" w:fill="auto"/>
            <w:hideMark/>
          </w:tcPr>
          <w:p w14:paraId="7C562E4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1139950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6916517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83FC648"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1A6644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2,7183</w:t>
            </w:r>
          </w:p>
        </w:tc>
        <w:tc>
          <w:tcPr>
            <w:tcW w:w="380" w:type="pct"/>
            <w:tcBorders>
              <w:top w:val="nil"/>
              <w:left w:val="nil"/>
              <w:bottom w:val="nil"/>
              <w:right w:val="nil"/>
            </w:tcBorders>
            <w:shd w:val="clear" w:color="auto" w:fill="auto"/>
            <w:hideMark/>
          </w:tcPr>
          <w:p w14:paraId="4762443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FDF1FC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DD331E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3A2DE9C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0E6EF52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-1 197,90</w:t>
            </w:r>
          </w:p>
        </w:tc>
      </w:tr>
      <w:tr w:rsidR="00C05D6C" w:rsidRPr="00BA5427" w14:paraId="48D25386" w14:textId="77777777" w:rsidTr="00F46482">
        <w:trPr>
          <w:trHeight w:val="1125"/>
        </w:trPr>
        <w:tc>
          <w:tcPr>
            <w:tcW w:w="282" w:type="pct"/>
            <w:tcBorders>
              <w:top w:val="nil"/>
              <w:left w:val="single" w:sz="4" w:space="0" w:color="auto"/>
              <w:bottom w:val="nil"/>
              <w:right w:val="nil"/>
            </w:tcBorders>
            <w:shd w:val="clear" w:color="auto" w:fill="auto"/>
            <w:hideMark/>
          </w:tcPr>
          <w:p w14:paraId="3ECDCD3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22.2</w:t>
            </w:r>
          </w:p>
        </w:tc>
        <w:tc>
          <w:tcPr>
            <w:tcW w:w="757" w:type="pct"/>
            <w:tcBorders>
              <w:top w:val="nil"/>
              <w:left w:val="nil"/>
              <w:bottom w:val="nil"/>
              <w:right w:val="nil"/>
            </w:tcBorders>
            <w:shd w:val="clear" w:color="auto" w:fill="auto"/>
            <w:hideMark/>
          </w:tcPr>
          <w:p w14:paraId="78472D1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ФСБЦ-08.3.11.01-1102_01-20-1-01-0135</w:t>
            </w:r>
          </w:p>
        </w:tc>
        <w:tc>
          <w:tcPr>
            <w:tcW w:w="876" w:type="pct"/>
            <w:gridSpan w:val="5"/>
            <w:tcBorders>
              <w:top w:val="nil"/>
              <w:left w:val="nil"/>
              <w:bottom w:val="nil"/>
              <w:right w:val="nil"/>
            </w:tcBorders>
            <w:shd w:val="clear" w:color="auto" w:fill="auto"/>
            <w:hideMark/>
          </w:tcPr>
          <w:p w14:paraId="5D9ACC3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135 км </w:t>
            </w:r>
          </w:p>
        </w:tc>
        <w:tc>
          <w:tcPr>
            <w:tcW w:w="278" w:type="pct"/>
            <w:tcBorders>
              <w:top w:val="nil"/>
              <w:left w:val="nil"/>
              <w:bottom w:val="nil"/>
              <w:right w:val="nil"/>
            </w:tcBorders>
            <w:shd w:val="clear" w:color="auto" w:fill="auto"/>
            <w:hideMark/>
          </w:tcPr>
          <w:p w14:paraId="169823A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659DA6A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6C0FF3DE"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3B0B6E4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2,7183</w:t>
            </w:r>
          </w:p>
        </w:tc>
        <w:tc>
          <w:tcPr>
            <w:tcW w:w="380" w:type="pct"/>
            <w:tcBorders>
              <w:top w:val="nil"/>
              <w:left w:val="nil"/>
              <w:bottom w:val="nil"/>
              <w:right w:val="nil"/>
            </w:tcBorders>
            <w:shd w:val="clear" w:color="auto" w:fill="auto"/>
            <w:hideMark/>
          </w:tcPr>
          <w:p w14:paraId="40918EF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B25EA3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89786C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873,33</w:t>
            </w:r>
          </w:p>
        </w:tc>
        <w:tc>
          <w:tcPr>
            <w:tcW w:w="290" w:type="pct"/>
            <w:tcBorders>
              <w:top w:val="nil"/>
              <w:left w:val="nil"/>
              <w:bottom w:val="nil"/>
              <w:right w:val="nil"/>
            </w:tcBorders>
            <w:shd w:val="clear" w:color="auto" w:fill="auto"/>
            <w:hideMark/>
          </w:tcPr>
          <w:p w14:paraId="1819E2E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342349C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2 294,84</w:t>
            </w:r>
          </w:p>
        </w:tc>
      </w:tr>
      <w:tr w:rsidR="00C05D6C" w:rsidRPr="00BA5427" w14:paraId="3FF95093" w14:textId="77777777" w:rsidTr="00F46482">
        <w:trPr>
          <w:trHeight w:val="675"/>
        </w:trPr>
        <w:tc>
          <w:tcPr>
            <w:tcW w:w="282" w:type="pct"/>
            <w:tcBorders>
              <w:top w:val="nil"/>
              <w:left w:val="single" w:sz="4" w:space="0" w:color="auto"/>
              <w:bottom w:val="nil"/>
              <w:right w:val="nil"/>
            </w:tcBorders>
            <w:shd w:val="clear" w:color="auto" w:fill="auto"/>
            <w:hideMark/>
          </w:tcPr>
          <w:p w14:paraId="47DB1BA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22.3</w:t>
            </w:r>
          </w:p>
        </w:tc>
        <w:tc>
          <w:tcPr>
            <w:tcW w:w="757" w:type="pct"/>
            <w:tcBorders>
              <w:top w:val="nil"/>
              <w:left w:val="nil"/>
              <w:bottom w:val="nil"/>
              <w:right w:val="nil"/>
            </w:tcBorders>
            <w:shd w:val="clear" w:color="auto" w:fill="auto"/>
            <w:hideMark/>
          </w:tcPr>
          <w:p w14:paraId="3BC1166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ФСБЦ-08.3.11.01-1102_01-20-1-03-0135</w:t>
            </w:r>
          </w:p>
        </w:tc>
        <w:tc>
          <w:tcPr>
            <w:tcW w:w="876" w:type="pct"/>
            <w:gridSpan w:val="5"/>
            <w:tcBorders>
              <w:top w:val="nil"/>
              <w:left w:val="nil"/>
              <w:bottom w:val="nil"/>
              <w:right w:val="nil"/>
            </w:tcBorders>
            <w:shd w:val="clear" w:color="auto" w:fill="auto"/>
            <w:hideMark/>
          </w:tcPr>
          <w:p w14:paraId="79848E5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135 км </w:t>
            </w:r>
          </w:p>
        </w:tc>
        <w:tc>
          <w:tcPr>
            <w:tcW w:w="278" w:type="pct"/>
            <w:tcBorders>
              <w:top w:val="nil"/>
              <w:left w:val="nil"/>
              <w:bottom w:val="nil"/>
              <w:right w:val="nil"/>
            </w:tcBorders>
            <w:shd w:val="clear" w:color="auto" w:fill="auto"/>
            <w:hideMark/>
          </w:tcPr>
          <w:p w14:paraId="6D553FD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7A7E5FA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D29BB47"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50272A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2,7183</w:t>
            </w:r>
          </w:p>
        </w:tc>
        <w:tc>
          <w:tcPr>
            <w:tcW w:w="380" w:type="pct"/>
            <w:tcBorders>
              <w:top w:val="nil"/>
              <w:left w:val="nil"/>
              <w:bottom w:val="nil"/>
              <w:right w:val="nil"/>
            </w:tcBorders>
            <w:shd w:val="clear" w:color="auto" w:fill="auto"/>
            <w:hideMark/>
          </w:tcPr>
          <w:p w14:paraId="69F44A2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BCE895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D76FAF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1 624,76</w:t>
            </w:r>
          </w:p>
        </w:tc>
        <w:tc>
          <w:tcPr>
            <w:tcW w:w="290" w:type="pct"/>
            <w:tcBorders>
              <w:top w:val="nil"/>
              <w:left w:val="nil"/>
              <w:bottom w:val="nil"/>
              <w:right w:val="nil"/>
            </w:tcBorders>
            <w:shd w:val="clear" w:color="auto" w:fill="auto"/>
            <w:hideMark/>
          </w:tcPr>
          <w:p w14:paraId="78877A7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0072678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147,22</w:t>
            </w:r>
          </w:p>
        </w:tc>
      </w:tr>
      <w:tr w:rsidR="00C05D6C" w:rsidRPr="00BA5427" w14:paraId="07712CE9" w14:textId="77777777" w:rsidTr="00F46482">
        <w:trPr>
          <w:trHeight w:val="300"/>
        </w:trPr>
        <w:tc>
          <w:tcPr>
            <w:tcW w:w="282" w:type="pct"/>
            <w:tcBorders>
              <w:top w:val="nil"/>
              <w:left w:val="single" w:sz="4" w:space="0" w:color="auto"/>
              <w:bottom w:val="nil"/>
              <w:right w:val="nil"/>
            </w:tcBorders>
            <w:shd w:val="clear" w:color="auto" w:fill="auto"/>
            <w:hideMark/>
          </w:tcPr>
          <w:p w14:paraId="5A94DE4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1C20756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2443E26E"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5B5267C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3644AF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399D6B8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67330CE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2C830B9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3A600AC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18B32B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2426557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6DA8FFF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156 512,72</w:t>
            </w:r>
          </w:p>
        </w:tc>
      </w:tr>
      <w:tr w:rsidR="00C05D6C" w:rsidRPr="00BA5427" w14:paraId="07AAD292"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1BD4895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23</w:t>
            </w:r>
          </w:p>
        </w:tc>
        <w:tc>
          <w:tcPr>
            <w:tcW w:w="757" w:type="pct"/>
            <w:tcBorders>
              <w:top w:val="single" w:sz="4" w:space="0" w:color="auto"/>
              <w:left w:val="nil"/>
              <w:bottom w:val="nil"/>
              <w:right w:val="nil"/>
            </w:tcBorders>
            <w:shd w:val="clear" w:color="auto" w:fill="auto"/>
            <w:hideMark/>
          </w:tcPr>
          <w:p w14:paraId="43A585E7"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ГЭСН12-01-022-01</w:t>
            </w:r>
          </w:p>
        </w:tc>
        <w:tc>
          <w:tcPr>
            <w:tcW w:w="876" w:type="pct"/>
            <w:gridSpan w:val="5"/>
            <w:tcBorders>
              <w:top w:val="single" w:sz="4" w:space="0" w:color="auto"/>
              <w:left w:val="nil"/>
              <w:bottom w:val="nil"/>
              <w:right w:val="nil"/>
            </w:tcBorders>
            <w:shd w:val="clear" w:color="auto" w:fill="auto"/>
            <w:hideMark/>
          </w:tcPr>
          <w:p w14:paraId="400ECAB5"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Устройство обрешетки из оцинкованного профиля для покрытия кровли</w:t>
            </w:r>
          </w:p>
        </w:tc>
        <w:tc>
          <w:tcPr>
            <w:tcW w:w="278" w:type="pct"/>
            <w:tcBorders>
              <w:top w:val="single" w:sz="4" w:space="0" w:color="auto"/>
              <w:left w:val="nil"/>
              <w:bottom w:val="nil"/>
              <w:right w:val="nil"/>
            </w:tcBorders>
            <w:shd w:val="clear" w:color="auto" w:fill="auto"/>
            <w:hideMark/>
          </w:tcPr>
          <w:p w14:paraId="128348C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w:t>
            </w:r>
          </w:p>
        </w:tc>
        <w:tc>
          <w:tcPr>
            <w:tcW w:w="278" w:type="pct"/>
            <w:tcBorders>
              <w:top w:val="single" w:sz="4" w:space="0" w:color="auto"/>
              <w:left w:val="nil"/>
              <w:bottom w:val="nil"/>
              <w:right w:val="nil"/>
            </w:tcBorders>
            <w:shd w:val="clear" w:color="auto" w:fill="auto"/>
            <w:hideMark/>
          </w:tcPr>
          <w:p w14:paraId="518C285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2,99</w:t>
            </w:r>
          </w:p>
        </w:tc>
        <w:tc>
          <w:tcPr>
            <w:tcW w:w="515" w:type="pct"/>
            <w:tcBorders>
              <w:top w:val="single" w:sz="4" w:space="0" w:color="auto"/>
              <w:left w:val="nil"/>
              <w:bottom w:val="nil"/>
              <w:right w:val="nil"/>
            </w:tcBorders>
            <w:shd w:val="clear" w:color="auto" w:fill="auto"/>
            <w:hideMark/>
          </w:tcPr>
          <w:p w14:paraId="08F4DCA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34C222A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2,99</w:t>
            </w:r>
          </w:p>
        </w:tc>
        <w:tc>
          <w:tcPr>
            <w:tcW w:w="380" w:type="pct"/>
            <w:tcBorders>
              <w:top w:val="single" w:sz="4" w:space="0" w:color="auto"/>
              <w:left w:val="nil"/>
              <w:bottom w:val="nil"/>
              <w:right w:val="nil"/>
            </w:tcBorders>
            <w:shd w:val="clear" w:color="auto" w:fill="auto"/>
            <w:hideMark/>
          </w:tcPr>
          <w:p w14:paraId="16B9142D"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547C73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DB21352"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739C0D2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4B24FC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69196738" w14:textId="77777777" w:rsidTr="00F46482">
        <w:trPr>
          <w:trHeight w:val="300"/>
        </w:trPr>
        <w:tc>
          <w:tcPr>
            <w:tcW w:w="282" w:type="pct"/>
            <w:tcBorders>
              <w:top w:val="nil"/>
              <w:left w:val="single" w:sz="4" w:space="0" w:color="auto"/>
              <w:bottom w:val="nil"/>
              <w:right w:val="nil"/>
            </w:tcBorders>
            <w:shd w:val="clear" w:color="auto" w:fill="auto"/>
            <w:hideMark/>
          </w:tcPr>
          <w:p w14:paraId="3F5CDFA4"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8FC5DA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34A2EAE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Объем=(23{ряда}*13{м}) / 100</w:t>
            </w:r>
          </w:p>
        </w:tc>
      </w:tr>
      <w:tr w:rsidR="00C05D6C" w:rsidRPr="00BA5427" w14:paraId="01244C16"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0E99B30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974D0CE"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517B457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00FDD868"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68878C6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3225643"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47541D8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14121774"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563B3C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CF469E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47909AE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119269A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8EC032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14301E8"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2AD075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76,95363</w:t>
            </w:r>
          </w:p>
        </w:tc>
        <w:tc>
          <w:tcPr>
            <w:tcW w:w="380" w:type="pct"/>
            <w:tcBorders>
              <w:top w:val="nil"/>
              <w:left w:val="nil"/>
              <w:bottom w:val="nil"/>
              <w:right w:val="nil"/>
            </w:tcBorders>
            <w:shd w:val="clear" w:color="auto" w:fill="auto"/>
            <w:hideMark/>
          </w:tcPr>
          <w:p w14:paraId="12FF30D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302076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FE26C41"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C5FED28"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719CE7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37 677,65</w:t>
            </w:r>
          </w:p>
        </w:tc>
      </w:tr>
      <w:tr w:rsidR="00C05D6C" w:rsidRPr="00BA5427" w14:paraId="5D82A8E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51A726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2A42BF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1-100-34</w:t>
            </w:r>
          </w:p>
        </w:tc>
        <w:tc>
          <w:tcPr>
            <w:tcW w:w="876" w:type="pct"/>
            <w:gridSpan w:val="5"/>
            <w:tcBorders>
              <w:top w:val="nil"/>
              <w:left w:val="nil"/>
              <w:bottom w:val="nil"/>
              <w:right w:val="nil"/>
            </w:tcBorders>
            <w:shd w:val="clear" w:color="auto" w:fill="auto"/>
            <w:hideMark/>
          </w:tcPr>
          <w:p w14:paraId="5F378C4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3,4</w:t>
            </w:r>
          </w:p>
        </w:tc>
        <w:tc>
          <w:tcPr>
            <w:tcW w:w="278" w:type="pct"/>
            <w:tcBorders>
              <w:top w:val="nil"/>
              <w:left w:val="nil"/>
              <w:bottom w:val="nil"/>
              <w:right w:val="nil"/>
            </w:tcBorders>
            <w:shd w:val="clear" w:color="auto" w:fill="auto"/>
            <w:hideMark/>
          </w:tcPr>
          <w:p w14:paraId="710E638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500E028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22,38</w:t>
            </w:r>
          </w:p>
        </w:tc>
        <w:tc>
          <w:tcPr>
            <w:tcW w:w="515" w:type="pct"/>
            <w:tcBorders>
              <w:top w:val="nil"/>
              <w:left w:val="nil"/>
              <w:bottom w:val="nil"/>
              <w:right w:val="nil"/>
            </w:tcBorders>
            <w:shd w:val="clear" w:color="auto" w:fill="auto"/>
            <w:hideMark/>
          </w:tcPr>
          <w:p w14:paraId="4484851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2AF34B4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76,95363</w:t>
            </w:r>
          </w:p>
        </w:tc>
        <w:tc>
          <w:tcPr>
            <w:tcW w:w="380" w:type="pct"/>
            <w:tcBorders>
              <w:top w:val="nil"/>
              <w:left w:val="nil"/>
              <w:bottom w:val="nil"/>
              <w:right w:val="nil"/>
            </w:tcBorders>
            <w:shd w:val="clear" w:color="auto" w:fill="auto"/>
            <w:hideMark/>
          </w:tcPr>
          <w:p w14:paraId="529ACC6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7A0C325"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D6B249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326,41</w:t>
            </w:r>
          </w:p>
        </w:tc>
        <w:tc>
          <w:tcPr>
            <w:tcW w:w="290" w:type="pct"/>
            <w:tcBorders>
              <w:top w:val="nil"/>
              <w:left w:val="nil"/>
              <w:bottom w:val="nil"/>
              <w:right w:val="nil"/>
            </w:tcBorders>
            <w:shd w:val="clear" w:color="auto" w:fill="auto"/>
            <w:hideMark/>
          </w:tcPr>
          <w:p w14:paraId="626810B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4D5553F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37 677,65</w:t>
            </w:r>
          </w:p>
        </w:tc>
      </w:tr>
      <w:tr w:rsidR="00C05D6C" w:rsidRPr="00BA5427" w14:paraId="2F83001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897A4E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C9D0D3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60113A9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1002A36E"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5044793E"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6DEC27E5"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7C37D5F"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41AD5EAF"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331629C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44CA435"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B446FF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B87B04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926,51</w:t>
            </w:r>
          </w:p>
        </w:tc>
      </w:tr>
      <w:tr w:rsidR="00C05D6C" w:rsidRPr="00BA5427" w14:paraId="7985A8CC"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FA854B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7C5E352"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4DAE6C2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3778B45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CAB5E1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4544CB08"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B2DBA5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0,97175</w:t>
            </w:r>
          </w:p>
        </w:tc>
        <w:tc>
          <w:tcPr>
            <w:tcW w:w="380" w:type="pct"/>
            <w:tcBorders>
              <w:top w:val="nil"/>
              <w:left w:val="nil"/>
              <w:bottom w:val="nil"/>
              <w:right w:val="nil"/>
            </w:tcBorders>
            <w:shd w:val="clear" w:color="auto" w:fill="auto"/>
            <w:hideMark/>
          </w:tcPr>
          <w:p w14:paraId="24534E1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AE6925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A897F07"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7DB24CE"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D1FD6F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575,33</w:t>
            </w:r>
          </w:p>
        </w:tc>
      </w:tr>
      <w:tr w:rsidR="00C05D6C" w:rsidRPr="00BA5427" w14:paraId="3FB6E086"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7A9A4C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2242EB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91.05.05-015</w:t>
            </w:r>
          </w:p>
        </w:tc>
        <w:tc>
          <w:tcPr>
            <w:tcW w:w="876" w:type="pct"/>
            <w:gridSpan w:val="5"/>
            <w:tcBorders>
              <w:top w:val="nil"/>
              <w:left w:val="nil"/>
              <w:bottom w:val="nil"/>
              <w:right w:val="nil"/>
            </w:tcBorders>
            <w:shd w:val="clear" w:color="auto" w:fill="auto"/>
            <w:hideMark/>
          </w:tcPr>
          <w:p w14:paraId="21208E4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на автомобильном ходу, грузоподъемность 16 т</w:t>
            </w:r>
          </w:p>
        </w:tc>
        <w:tc>
          <w:tcPr>
            <w:tcW w:w="278" w:type="pct"/>
            <w:tcBorders>
              <w:top w:val="nil"/>
              <w:left w:val="nil"/>
              <w:bottom w:val="nil"/>
              <w:right w:val="nil"/>
            </w:tcBorders>
            <w:shd w:val="clear" w:color="auto" w:fill="auto"/>
            <w:hideMark/>
          </w:tcPr>
          <w:p w14:paraId="78FE057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442391D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0,11</w:t>
            </w:r>
          </w:p>
        </w:tc>
        <w:tc>
          <w:tcPr>
            <w:tcW w:w="515" w:type="pct"/>
            <w:tcBorders>
              <w:top w:val="nil"/>
              <w:left w:val="nil"/>
              <w:bottom w:val="nil"/>
              <w:right w:val="nil"/>
            </w:tcBorders>
            <w:shd w:val="clear" w:color="auto" w:fill="auto"/>
            <w:hideMark/>
          </w:tcPr>
          <w:p w14:paraId="239FFF5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4C13729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0,411125</w:t>
            </w:r>
          </w:p>
        </w:tc>
        <w:tc>
          <w:tcPr>
            <w:tcW w:w="380" w:type="pct"/>
            <w:tcBorders>
              <w:top w:val="nil"/>
              <w:left w:val="nil"/>
              <w:bottom w:val="nil"/>
              <w:right w:val="nil"/>
            </w:tcBorders>
            <w:shd w:val="clear" w:color="auto" w:fill="auto"/>
            <w:hideMark/>
          </w:tcPr>
          <w:p w14:paraId="211FD75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D95A95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18EE61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1 602,40</w:t>
            </w:r>
          </w:p>
        </w:tc>
        <w:tc>
          <w:tcPr>
            <w:tcW w:w="290" w:type="pct"/>
            <w:tcBorders>
              <w:top w:val="nil"/>
              <w:left w:val="nil"/>
              <w:bottom w:val="nil"/>
              <w:right w:val="nil"/>
            </w:tcBorders>
            <w:shd w:val="clear" w:color="auto" w:fill="auto"/>
            <w:hideMark/>
          </w:tcPr>
          <w:p w14:paraId="721DFEF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3CBE25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658,79</w:t>
            </w:r>
          </w:p>
        </w:tc>
      </w:tr>
      <w:tr w:rsidR="00C05D6C" w:rsidRPr="00BA5427" w14:paraId="1568E7D3" w14:textId="77777777" w:rsidTr="00F46482">
        <w:trPr>
          <w:trHeight w:val="300"/>
        </w:trPr>
        <w:tc>
          <w:tcPr>
            <w:tcW w:w="282" w:type="pct"/>
            <w:tcBorders>
              <w:top w:val="nil"/>
              <w:left w:val="single" w:sz="4" w:space="0" w:color="auto"/>
              <w:bottom w:val="nil"/>
              <w:right w:val="nil"/>
            </w:tcBorders>
            <w:shd w:val="clear" w:color="auto" w:fill="auto"/>
            <w:hideMark/>
          </w:tcPr>
          <w:p w14:paraId="65D0420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1810B9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4EA6508F"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5D6D5A5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472F791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0,11</w:t>
            </w:r>
          </w:p>
        </w:tc>
        <w:tc>
          <w:tcPr>
            <w:tcW w:w="515" w:type="pct"/>
            <w:tcBorders>
              <w:top w:val="nil"/>
              <w:left w:val="nil"/>
              <w:bottom w:val="nil"/>
              <w:right w:val="nil"/>
            </w:tcBorders>
            <w:shd w:val="clear" w:color="auto" w:fill="auto"/>
            <w:hideMark/>
          </w:tcPr>
          <w:p w14:paraId="034678F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419BB2B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0,411125</w:t>
            </w:r>
          </w:p>
        </w:tc>
        <w:tc>
          <w:tcPr>
            <w:tcW w:w="380" w:type="pct"/>
            <w:tcBorders>
              <w:top w:val="nil"/>
              <w:left w:val="nil"/>
              <w:bottom w:val="nil"/>
              <w:right w:val="nil"/>
            </w:tcBorders>
            <w:shd w:val="clear" w:color="auto" w:fill="auto"/>
            <w:hideMark/>
          </w:tcPr>
          <w:p w14:paraId="0D23CA3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110444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818B53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46EC826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A54771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289,86</w:t>
            </w:r>
          </w:p>
        </w:tc>
      </w:tr>
      <w:tr w:rsidR="00C05D6C" w:rsidRPr="00BA5427" w14:paraId="03538F4B"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74924DE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BC3CFB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91.06.06-045</w:t>
            </w:r>
          </w:p>
        </w:tc>
        <w:tc>
          <w:tcPr>
            <w:tcW w:w="876" w:type="pct"/>
            <w:gridSpan w:val="5"/>
            <w:tcBorders>
              <w:top w:val="nil"/>
              <w:left w:val="nil"/>
              <w:bottom w:val="nil"/>
              <w:right w:val="nil"/>
            </w:tcBorders>
            <w:shd w:val="clear" w:color="auto" w:fill="auto"/>
            <w:hideMark/>
          </w:tcPr>
          <w:p w14:paraId="1203907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Подъемники одномачтовые, грузоподъемность до 500 кг, высота подъема 15 м</w:t>
            </w:r>
          </w:p>
        </w:tc>
        <w:tc>
          <w:tcPr>
            <w:tcW w:w="278" w:type="pct"/>
            <w:tcBorders>
              <w:top w:val="nil"/>
              <w:left w:val="nil"/>
              <w:bottom w:val="nil"/>
              <w:right w:val="nil"/>
            </w:tcBorders>
            <w:shd w:val="clear" w:color="auto" w:fill="auto"/>
            <w:hideMark/>
          </w:tcPr>
          <w:p w14:paraId="2DC9226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1839C41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0,04</w:t>
            </w:r>
          </w:p>
        </w:tc>
        <w:tc>
          <w:tcPr>
            <w:tcW w:w="515" w:type="pct"/>
            <w:tcBorders>
              <w:top w:val="nil"/>
              <w:left w:val="nil"/>
              <w:bottom w:val="nil"/>
              <w:right w:val="nil"/>
            </w:tcBorders>
            <w:shd w:val="clear" w:color="auto" w:fill="auto"/>
            <w:hideMark/>
          </w:tcPr>
          <w:p w14:paraId="7B23F40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D54A1C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0,1495</w:t>
            </w:r>
          </w:p>
        </w:tc>
        <w:tc>
          <w:tcPr>
            <w:tcW w:w="380" w:type="pct"/>
            <w:tcBorders>
              <w:top w:val="nil"/>
              <w:left w:val="nil"/>
              <w:bottom w:val="nil"/>
              <w:right w:val="nil"/>
            </w:tcBorders>
            <w:shd w:val="clear" w:color="auto" w:fill="auto"/>
            <w:hideMark/>
          </w:tcPr>
          <w:p w14:paraId="22D034C7"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27,25</w:t>
            </w:r>
          </w:p>
        </w:tc>
        <w:tc>
          <w:tcPr>
            <w:tcW w:w="204" w:type="pct"/>
            <w:tcBorders>
              <w:top w:val="nil"/>
              <w:left w:val="nil"/>
              <w:bottom w:val="nil"/>
              <w:right w:val="nil"/>
            </w:tcBorders>
            <w:shd w:val="clear" w:color="auto" w:fill="auto"/>
            <w:hideMark/>
          </w:tcPr>
          <w:p w14:paraId="28858113"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1,47</w:t>
            </w:r>
          </w:p>
        </w:tc>
        <w:tc>
          <w:tcPr>
            <w:tcW w:w="278" w:type="pct"/>
            <w:tcBorders>
              <w:top w:val="nil"/>
              <w:left w:val="nil"/>
              <w:bottom w:val="nil"/>
              <w:right w:val="nil"/>
            </w:tcBorders>
            <w:shd w:val="clear" w:color="auto" w:fill="auto"/>
            <w:hideMark/>
          </w:tcPr>
          <w:p w14:paraId="24B5740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40,06</w:t>
            </w:r>
          </w:p>
        </w:tc>
        <w:tc>
          <w:tcPr>
            <w:tcW w:w="290" w:type="pct"/>
            <w:tcBorders>
              <w:top w:val="nil"/>
              <w:left w:val="nil"/>
              <w:bottom w:val="nil"/>
              <w:right w:val="nil"/>
            </w:tcBorders>
            <w:shd w:val="clear" w:color="auto" w:fill="auto"/>
            <w:hideMark/>
          </w:tcPr>
          <w:p w14:paraId="6030AD8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467EA38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5,99</w:t>
            </w:r>
          </w:p>
        </w:tc>
      </w:tr>
      <w:tr w:rsidR="00C05D6C" w:rsidRPr="00BA5427" w14:paraId="757D1306" w14:textId="77777777" w:rsidTr="00F46482">
        <w:trPr>
          <w:trHeight w:val="300"/>
        </w:trPr>
        <w:tc>
          <w:tcPr>
            <w:tcW w:w="282" w:type="pct"/>
            <w:tcBorders>
              <w:top w:val="nil"/>
              <w:left w:val="single" w:sz="4" w:space="0" w:color="auto"/>
              <w:bottom w:val="nil"/>
              <w:right w:val="nil"/>
            </w:tcBorders>
            <w:shd w:val="clear" w:color="auto" w:fill="auto"/>
            <w:hideMark/>
          </w:tcPr>
          <w:p w14:paraId="37ACD44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C58DC8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4-100-030</w:t>
            </w:r>
          </w:p>
        </w:tc>
        <w:tc>
          <w:tcPr>
            <w:tcW w:w="876" w:type="pct"/>
            <w:gridSpan w:val="5"/>
            <w:tcBorders>
              <w:top w:val="nil"/>
              <w:left w:val="nil"/>
              <w:bottom w:val="nil"/>
              <w:right w:val="nil"/>
            </w:tcBorders>
            <w:shd w:val="clear" w:color="auto" w:fill="auto"/>
            <w:hideMark/>
          </w:tcPr>
          <w:p w14:paraId="7810CFA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3 </w:t>
            </w:r>
          </w:p>
        </w:tc>
        <w:tc>
          <w:tcPr>
            <w:tcW w:w="278" w:type="pct"/>
            <w:tcBorders>
              <w:top w:val="nil"/>
              <w:left w:val="nil"/>
              <w:bottom w:val="nil"/>
              <w:right w:val="nil"/>
            </w:tcBorders>
            <w:shd w:val="clear" w:color="auto" w:fill="auto"/>
            <w:hideMark/>
          </w:tcPr>
          <w:p w14:paraId="37FB24E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8C315F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0,04</w:t>
            </w:r>
          </w:p>
        </w:tc>
        <w:tc>
          <w:tcPr>
            <w:tcW w:w="515" w:type="pct"/>
            <w:tcBorders>
              <w:top w:val="nil"/>
              <w:left w:val="nil"/>
              <w:bottom w:val="nil"/>
              <w:right w:val="nil"/>
            </w:tcBorders>
            <w:shd w:val="clear" w:color="auto" w:fill="auto"/>
            <w:hideMark/>
          </w:tcPr>
          <w:p w14:paraId="2F2EAE7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CE7461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0,1495</w:t>
            </w:r>
          </w:p>
        </w:tc>
        <w:tc>
          <w:tcPr>
            <w:tcW w:w="380" w:type="pct"/>
            <w:tcBorders>
              <w:top w:val="nil"/>
              <w:left w:val="nil"/>
              <w:bottom w:val="nil"/>
              <w:right w:val="nil"/>
            </w:tcBorders>
            <w:shd w:val="clear" w:color="auto" w:fill="auto"/>
            <w:hideMark/>
          </w:tcPr>
          <w:p w14:paraId="3F7807A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AC9F60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0EFF6A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310,74</w:t>
            </w:r>
          </w:p>
        </w:tc>
        <w:tc>
          <w:tcPr>
            <w:tcW w:w="290" w:type="pct"/>
            <w:tcBorders>
              <w:top w:val="nil"/>
              <w:left w:val="nil"/>
              <w:bottom w:val="nil"/>
              <w:right w:val="nil"/>
            </w:tcBorders>
            <w:shd w:val="clear" w:color="auto" w:fill="auto"/>
            <w:hideMark/>
          </w:tcPr>
          <w:p w14:paraId="00D75B8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60DF66F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69,68</w:t>
            </w:r>
          </w:p>
        </w:tc>
      </w:tr>
      <w:tr w:rsidR="00C05D6C" w:rsidRPr="00BA5427" w14:paraId="7997127B"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A4FD2E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 </w:t>
            </w:r>
          </w:p>
        </w:tc>
        <w:tc>
          <w:tcPr>
            <w:tcW w:w="757" w:type="pct"/>
            <w:tcBorders>
              <w:top w:val="nil"/>
              <w:left w:val="nil"/>
              <w:bottom w:val="nil"/>
              <w:right w:val="nil"/>
            </w:tcBorders>
            <w:shd w:val="clear" w:color="auto" w:fill="auto"/>
            <w:hideMark/>
          </w:tcPr>
          <w:p w14:paraId="435BB0C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2F99A49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344C676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7227FB3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0,11</w:t>
            </w:r>
          </w:p>
        </w:tc>
        <w:tc>
          <w:tcPr>
            <w:tcW w:w="515" w:type="pct"/>
            <w:tcBorders>
              <w:top w:val="nil"/>
              <w:left w:val="nil"/>
              <w:bottom w:val="nil"/>
              <w:right w:val="nil"/>
            </w:tcBorders>
            <w:shd w:val="clear" w:color="auto" w:fill="auto"/>
            <w:hideMark/>
          </w:tcPr>
          <w:p w14:paraId="02DD3F2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7CCD853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0,411125</w:t>
            </w:r>
          </w:p>
        </w:tc>
        <w:tc>
          <w:tcPr>
            <w:tcW w:w="380" w:type="pct"/>
            <w:tcBorders>
              <w:top w:val="nil"/>
              <w:left w:val="nil"/>
              <w:bottom w:val="nil"/>
              <w:right w:val="nil"/>
            </w:tcBorders>
            <w:shd w:val="clear" w:color="auto" w:fill="auto"/>
            <w:hideMark/>
          </w:tcPr>
          <w:p w14:paraId="737CE0C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8C839F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46576F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53913286"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44C2E4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261,73</w:t>
            </w:r>
          </w:p>
        </w:tc>
      </w:tr>
      <w:tr w:rsidR="00C05D6C" w:rsidRPr="00BA5427" w14:paraId="21B4DD60" w14:textId="77777777" w:rsidTr="00F46482">
        <w:trPr>
          <w:trHeight w:val="300"/>
        </w:trPr>
        <w:tc>
          <w:tcPr>
            <w:tcW w:w="282" w:type="pct"/>
            <w:tcBorders>
              <w:top w:val="nil"/>
              <w:left w:val="single" w:sz="4" w:space="0" w:color="auto"/>
              <w:bottom w:val="nil"/>
              <w:right w:val="nil"/>
            </w:tcBorders>
            <w:shd w:val="clear" w:color="auto" w:fill="auto"/>
            <w:hideMark/>
          </w:tcPr>
          <w:p w14:paraId="33ACF29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CE3791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0DA8AF2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1B5488E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5147A3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0,11</w:t>
            </w:r>
          </w:p>
        </w:tc>
        <w:tc>
          <w:tcPr>
            <w:tcW w:w="515" w:type="pct"/>
            <w:tcBorders>
              <w:top w:val="nil"/>
              <w:left w:val="nil"/>
              <w:bottom w:val="nil"/>
              <w:right w:val="nil"/>
            </w:tcBorders>
            <w:shd w:val="clear" w:color="auto" w:fill="auto"/>
            <w:hideMark/>
          </w:tcPr>
          <w:p w14:paraId="4DA1F66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5975FC5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0,411125</w:t>
            </w:r>
          </w:p>
        </w:tc>
        <w:tc>
          <w:tcPr>
            <w:tcW w:w="380" w:type="pct"/>
            <w:tcBorders>
              <w:top w:val="nil"/>
              <w:left w:val="nil"/>
              <w:bottom w:val="nil"/>
              <w:right w:val="nil"/>
            </w:tcBorders>
            <w:shd w:val="clear" w:color="auto" w:fill="auto"/>
            <w:hideMark/>
          </w:tcPr>
          <w:p w14:paraId="1E5EA7A5"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052191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899716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119F70E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2CBB1F8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215,79</w:t>
            </w:r>
          </w:p>
        </w:tc>
      </w:tr>
      <w:tr w:rsidR="00C05D6C" w:rsidRPr="00BA5427" w14:paraId="5A7672F9"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29D7E3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F001C1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2242477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63BD7BE5"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7746F933"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78D300C7"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1D1B7D2"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7585D1EC"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29D3346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68D71F0"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B58D1F7"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97BB90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619,48</w:t>
            </w:r>
          </w:p>
        </w:tc>
      </w:tr>
      <w:tr w:rsidR="00C05D6C" w:rsidRPr="00BA5427" w14:paraId="1478484E"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0D25991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66EF10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01.7.15.14-0062</w:t>
            </w:r>
          </w:p>
        </w:tc>
        <w:tc>
          <w:tcPr>
            <w:tcW w:w="876" w:type="pct"/>
            <w:gridSpan w:val="5"/>
            <w:tcBorders>
              <w:top w:val="nil"/>
              <w:left w:val="nil"/>
              <w:bottom w:val="nil"/>
              <w:right w:val="nil"/>
            </w:tcBorders>
            <w:shd w:val="clear" w:color="auto" w:fill="auto"/>
            <w:hideMark/>
          </w:tcPr>
          <w:p w14:paraId="1920918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Шурупы самонарезающие стальные с полукруглой головкой и крестообразным шлицем, наконечник сверло, диаметр 4,2 мм, длина 16 мм</w:t>
            </w:r>
          </w:p>
        </w:tc>
        <w:tc>
          <w:tcPr>
            <w:tcW w:w="278" w:type="pct"/>
            <w:tcBorders>
              <w:top w:val="nil"/>
              <w:left w:val="nil"/>
              <w:bottom w:val="nil"/>
              <w:right w:val="nil"/>
            </w:tcBorders>
            <w:shd w:val="clear" w:color="auto" w:fill="auto"/>
            <w:hideMark/>
          </w:tcPr>
          <w:p w14:paraId="117C8E2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100 шт</w:t>
            </w:r>
          </w:p>
        </w:tc>
        <w:tc>
          <w:tcPr>
            <w:tcW w:w="278" w:type="pct"/>
            <w:tcBorders>
              <w:top w:val="nil"/>
              <w:left w:val="nil"/>
              <w:bottom w:val="nil"/>
              <w:right w:val="nil"/>
            </w:tcBorders>
            <w:shd w:val="clear" w:color="auto" w:fill="auto"/>
            <w:hideMark/>
          </w:tcPr>
          <w:p w14:paraId="7265AC3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4,6</w:t>
            </w:r>
          </w:p>
        </w:tc>
        <w:tc>
          <w:tcPr>
            <w:tcW w:w="515" w:type="pct"/>
            <w:tcBorders>
              <w:top w:val="nil"/>
              <w:left w:val="nil"/>
              <w:bottom w:val="nil"/>
              <w:right w:val="nil"/>
            </w:tcBorders>
            <w:shd w:val="clear" w:color="auto" w:fill="auto"/>
            <w:hideMark/>
          </w:tcPr>
          <w:p w14:paraId="418D334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0F49DD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13,754</w:t>
            </w:r>
          </w:p>
        </w:tc>
        <w:tc>
          <w:tcPr>
            <w:tcW w:w="380" w:type="pct"/>
            <w:tcBorders>
              <w:top w:val="nil"/>
              <w:left w:val="nil"/>
              <w:bottom w:val="nil"/>
              <w:right w:val="nil"/>
            </w:tcBorders>
            <w:shd w:val="clear" w:color="auto" w:fill="auto"/>
            <w:hideMark/>
          </w:tcPr>
          <w:p w14:paraId="2357BDF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33,36</w:t>
            </w:r>
          </w:p>
        </w:tc>
        <w:tc>
          <w:tcPr>
            <w:tcW w:w="204" w:type="pct"/>
            <w:tcBorders>
              <w:top w:val="nil"/>
              <w:left w:val="nil"/>
              <w:bottom w:val="nil"/>
              <w:right w:val="nil"/>
            </w:tcBorders>
            <w:shd w:val="clear" w:color="auto" w:fill="auto"/>
            <w:hideMark/>
          </w:tcPr>
          <w:p w14:paraId="781F4814"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1,35</w:t>
            </w:r>
          </w:p>
        </w:tc>
        <w:tc>
          <w:tcPr>
            <w:tcW w:w="278" w:type="pct"/>
            <w:tcBorders>
              <w:top w:val="nil"/>
              <w:left w:val="nil"/>
              <w:bottom w:val="nil"/>
              <w:right w:val="nil"/>
            </w:tcBorders>
            <w:shd w:val="clear" w:color="auto" w:fill="auto"/>
            <w:hideMark/>
          </w:tcPr>
          <w:p w14:paraId="631D0C9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45,04</w:t>
            </w:r>
          </w:p>
        </w:tc>
        <w:tc>
          <w:tcPr>
            <w:tcW w:w="290" w:type="pct"/>
            <w:tcBorders>
              <w:top w:val="nil"/>
              <w:left w:val="nil"/>
              <w:bottom w:val="nil"/>
              <w:right w:val="nil"/>
            </w:tcBorders>
            <w:shd w:val="clear" w:color="auto" w:fill="auto"/>
            <w:hideMark/>
          </w:tcPr>
          <w:p w14:paraId="6C7806B1"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3A5A35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619,48</w:t>
            </w:r>
          </w:p>
        </w:tc>
      </w:tr>
      <w:tr w:rsidR="00C05D6C" w:rsidRPr="00BA5427" w14:paraId="5DB01D56" w14:textId="77777777" w:rsidTr="00F46482">
        <w:trPr>
          <w:trHeight w:val="300"/>
        </w:trPr>
        <w:tc>
          <w:tcPr>
            <w:tcW w:w="282" w:type="pct"/>
            <w:tcBorders>
              <w:top w:val="nil"/>
              <w:left w:val="single" w:sz="4" w:space="0" w:color="auto"/>
              <w:bottom w:val="nil"/>
              <w:right w:val="nil"/>
            </w:tcBorders>
            <w:shd w:val="clear" w:color="auto" w:fill="auto"/>
            <w:hideMark/>
          </w:tcPr>
          <w:p w14:paraId="657A89F0"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Н</w:t>
            </w:r>
          </w:p>
        </w:tc>
        <w:tc>
          <w:tcPr>
            <w:tcW w:w="757" w:type="pct"/>
            <w:tcBorders>
              <w:top w:val="nil"/>
              <w:left w:val="nil"/>
              <w:bottom w:val="nil"/>
              <w:right w:val="nil"/>
            </w:tcBorders>
            <w:shd w:val="clear" w:color="auto" w:fill="auto"/>
            <w:hideMark/>
          </w:tcPr>
          <w:p w14:paraId="290A9F78"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07.2.06.03</w:t>
            </w:r>
          </w:p>
        </w:tc>
        <w:tc>
          <w:tcPr>
            <w:tcW w:w="876" w:type="pct"/>
            <w:gridSpan w:val="5"/>
            <w:tcBorders>
              <w:top w:val="nil"/>
              <w:left w:val="nil"/>
              <w:bottom w:val="nil"/>
              <w:right w:val="nil"/>
            </w:tcBorders>
            <w:shd w:val="clear" w:color="auto" w:fill="auto"/>
            <w:hideMark/>
          </w:tcPr>
          <w:p w14:paraId="17948BEC"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Профили повышенной жесткости из оцинкованной стали</w:t>
            </w:r>
          </w:p>
        </w:tc>
        <w:tc>
          <w:tcPr>
            <w:tcW w:w="278" w:type="pct"/>
            <w:tcBorders>
              <w:top w:val="nil"/>
              <w:left w:val="nil"/>
              <w:bottom w:val="nil"/>
              <w:right w:val="nil"/>
            </w:tcBorders>
            <w:shd w:val="clear" w:color="auto" w:fill="auto"/>
            <w:hideMark/>
          </w:tcPr>
          <w:p w14:paraId="38C8A198"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м</w:t>
            </w:r>
          </w:p>
        </w:tc>
        <w:tc>
          <w:tcPr>
            <w:tcW w:w="278" w:type="pct"/>
            <w:tcBorders>
              <w:top w:val="nil"/>
              <w:left w:val="nil"/>
              <w:bottom w:val="nil"/>
              <w:right w:val="nil"/>
            </w:tcBorders>
            <w:shd w:val="clear" w:color="auto" w:fill="auto"/>
            <w:hideMark/>
          </w:tcPr>
          <w:p w14:paraId="03EC1B4A"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110</w:t>
            </w:r>
          </w:p>
        </w:tc>
        <w:tc>
          <w:tcPr>
            <w:tcW w:w="515" w:type="pct"/>
            <w:tcBorders>
              <w:top w:val="nil"/>
              <w:left w:val="nil"/>
              <w:bottom w:val="nil"/>
              <w:right w:val="nil"/>
            </w:tcBorders>
            <w:shd w:val="clear" w:color="auto" w:fill="auto"/>
            <w:hideMark/>
          </w:tcPr>
          <w:p w14:paraId="13DF9BE9"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046CEBB3"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328,9</w:t>
            </w:r>
          </w:p>
        </w:tc>
        <w:tc>
          <w:tcPr>
            <w:tcW w:w="380" w:type="pct"/>
            <w:tcBorders>
              <w:top w:val="nil"/>
              <w:left w:val="nil"/>
              <w:bottom w:val="nil"/>
              <w:right w:val="nil"/>
            </w:tcBorders>
            <w:shd w:val="clear" w:color="auto" w:fill="auto"/>
            <w:hideMark/>
          </w:tcPr>
          <w:p w14:paraId="619AF264"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1051C14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B71215B"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E1961FF"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ED1477C"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5186FF32"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48625C6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07FFEC4"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495D57C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1CFD5E7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F1CB84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4BD5F0C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6982E79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5DFBA23C"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198BC6D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258074A"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261C6BE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B64B52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39 798,97</w:t>
            </w:r>
          </w:p>
        </w:tc>
      </w:tr>
      <w:tr w:rsidR="00C05D6C" w:rsidRPr="00BA5427" w14:paraId="5E1EB118" w14:textId="77777777" w:rsidTr="00F46482">
        <w:trPr>
          <w:trHeight w:val="300"/>
        </w:trPr>
        <w:tc>
          <w:tcPr>
            <w:tcW w:w="282" w:type="pct"/>
            <w:tcBorders>
              <w:top w:val="nil"/>
              <w:left w:val="single" w:sz="4" w:space="0" w:color="auto"/>
              <w:bottom w:val="nil"/>
              <w:right w:val="nil"/>
            </w:tcBorders>
            <w:shd w:val="clear" w:color="auto" w:fill="auto"/>
            <w:hideMark/>
          </w:tcPr>
          <w:p w14:paraId="42F9136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86B3CDF"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750B360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4A240CB9"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6408E3F4"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441E042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E92E17A"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73E0E8D2"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1650C8E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437650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C2BE96E"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BA6EEA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38 252,98</w:t>
            </w:r>
          </w:p>
        </w:tc>
      </w:tr>
      <w:tr w:rsidR="00C05D6C" w:rsidRPr="00BA5427" w14:paraId="5A5D70E7" w14:textId="77777777" w:rsidTr="00F46482">
        <w:trPr>
          <w:trHeight w:val="300"/>
        </w:trPr>
        <w:tc>
          <w:tcPr>
            <w:tcW w:w="282" w:type="pct"/>
            <w:tcBorders>
              <w:top w:val="nil"/>
              <w:left w:val="single" w:sz="4" w:space="0" w:color="auto"/>
              <w:bottom w:val="nil"/>
              <w:right w:val="nil"/>
            </w:tcBorders>
            <w:shd w:val="clear" w:color="auto" w:fill="auto"/>
            <w:hideMark/>
          </w:tcPr>
          <w:p w14:paraId="5A7CCE8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10C88C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Пр/812-012.0-1</w:t>
            </w:r>
          </w:p>
        </w:tc>
        <w:tc>
          <w:tcPr>
            <w:tcW w:w="876" w:type="pct"/>
            <w:gridSpan w:val="5"/>
            <w:tcBorders>
              <w:top w:val="nil"/>
              <w:left w:val="nil"/>
              <w:bottom w:val="nil"/>
              <w:right w:val="nil"/>
            </w:tcBorders>
            <w:shd w:val="clear" w:color="auto" w:fill="auto"/>
            <w:hideMark/>
          </w:tcPr>
          <w:p w14:paraId="58E7414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Кровли</w:t>
            </w:r>
          </w:p>
        </w:tc>
        <w:tc>
          <w:tcPr>
            <w:tcW w:w="278" w:type="pct"/>
            <w:tcBorders>
              <w:top w:val="nil"/>
              <w:left w:val="nil"/>
              <w:bottom w:val="nil"/>
              <w:right w:val="nil"/>
            </w:tcBorders>
            <w:shd w:val="clear" w:color="auto" w:fill="auto"/>
            <w:hideMark/>
          </w:tcPr>
          <w:p w14:paraId="3AC059F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004788B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109</w:t>
            </w:r>
          </w:p>
        </w:tc>
        <w:tc>
          <w:tcPr>
            <w:tcW w:w="515" w:type="pct"/>
            <w:tcBorders>
              <w:top w:val="nil"/>
              <w:left w:val="nil"/>
              <w:bottom w:val="nil"/>
              <w:right w:val="nil"/>
            </w:tcBorders>
            <w:shd w:val="clear" w:color="auto" w:fill="auto"/>
            <w:hideMark/>
          </w:tcPr>
          <w:p w14:paraId="535461E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673C555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109</w:t>
            </w:r>
          </w:p>
        </w:tc>
        <w:tc>
          <w:tcPr>
            <w:tcW w:w="380" w:type="pct"/>
            <w:tcBorders>
              <w:top w:val="nil"/>
              <w:left w:val="nil"/>
              <w:bottom w:val="nil"/>
              <w:right w:val="nil"/>
            </w:tcBorders>
            <w:shd w:val="clear" w:color="auto" w:fill="auto"/>
            <w:hideMark/>
          </w:tcPr>
          <w:p w14:paraId="10A41B2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2B30B8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9CEEC47"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24B2149"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748AE8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41 695,75</w:t>
            </w:r>
          </w:p>
        </w:tc>
      </w:tr>
      <w:tr w:rsidR="00C05D6C" w:rsidRPr="00BA5427" w14:paraId="791B47BC" w14:textId="77777777" w:rsidTr="00F46482">
        <w:trPr>
          <w:trHeight w:val="450"/>
        </w:trPr>
        <w:tc>
          <w:tcPr>
            <w:tcW w:w="282" w:type="pct"/>
            <w:tcBorders>
              <w:top w:val="nil"/>
              <w:left w:val="single" w:sz="4" w:space="0" w:color="auto"/>
              <w:bottom w:val="nil"/>
              <w:right w:val="nil"/>
            </w:tcBorders>
            <w:shd w:val="clear" w:color="auto" w:fill="auto"/>
            <w:hideMark/>
          </w:tcPr>
          <w:p w14:paraId="4DC12D4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6F3C59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Пр/774-012.0, Приказ № 774/пр от 11.12.2020 п.16</w:t>
            </w:r>
          </w:p>
        </w:tc>
        <w:tc>
          <w:tcPr>
            <w:tcW w:w="876" w:type="pct"/>
            <w:gridSpan w:val="5"/>
            <w:tcBorders>
              <w:top w:val="nil"/>
              <w:left w:val="nil"/>
              <w:bottom w:val="nil"/>
              <w:right w:val="nil"/>
            </w:tcBorders>
            <w:shd w:val="clear" w:color="auto" w:fill="auto"/>
            <w:hideMark/>
          </w:tcPr>
          <w:p w14:paraId="50EF9A1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Кровли</w:t>
            </w:r>
          </w:p>
        </w:tc>
        <w:tc>
          <w:tcPr>
            <w:tcW w:w="278" w:type="pct"/>
            <w:tcBorders>
              <w:top w:val="nil"/>
              <w:left w:val="nil"/>
              <w:bottom w:val="nil"/>
              <w:right w:val="nil"/>
            </w:tcBorders>
            <w:shd w:val="clear" w:color="auto" w:fill="auto"/>
            <w:hideMark/>
          </w:tcPr>
          <w:p w14:paraId="12F7C16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45C3136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57</w:t>
            </w:r>
          </w:p>
        </w:tc>
        <w:tc>
          <w:tcPr>
            <w:tcW w:w="515" w:type="pct"/>
            <w:tcBorders>
              <w:top w:val="nil"/>
              <w:left w:val="nil"/>
              <w:bottom w:val="nil"/>
              <w:right w:val="nil"/>
            </w:tcBorders>
            <w:shd w:val="clear" w:color="auto" w:fill="auto"/>
            <w:hideMark/>
          </w:tcPr>
          <w:p w14:paraId="67CB92A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07C715A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48,45</w:t>
            </w:r>
          </w:p>
        </w:tc>
        <w:tc>
          <w:tcPr>
            <w:tcW w:w="380" w:type="pct"/>
            <w:tcBorders>
              <w:top w:val="nil"/>
              <w:left w:val="nil"/>
              <w:bottom w:val="nil"/>
              <w:right w:val="nil"/>
            </w:tcBorders>
            <w:shd w:val="clear" w:color="auto" w:fill="auto"/>
            <w:hideMark/>
          </w:tcPr>
          <w:p w14:paraId="7B954AA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95CE27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B6909A8"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7A459BC"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71343C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18 533,57</w:t>
            </w:r>
          </w:p>
        </w:tc>
      </w:tr>
      <w:tr w:rsidR="00C05D6C" w:rsidRPr="00BA5427" w14:paraId="3DECFCD0" w14:textId="77777777" w:rsidTr="00F46482">
        <w:trPr>
          <w:trHeight w:val="300"/>
        </w:trPr>
        <w:tc>
          <w:tcPr>
            <w:tcW w:w="282" w:type="pct"/>
            <w:tcBorders>
              <w:top w:val="nil"/>
              <w:left w:val="single" w:sz="4" w:space="0" w:color="auto"/>
              <w:bottom w:val="nil"/>
              <w:right w:val="nil"/>
            </w:tcBorders>
            <w:shd w:val="clear" w:color="auto" w:fill="auto"/>
            <w:hideMark/>
          </w:tcPr>
          <w:p w14:paraId="269BE47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45989C1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0AA93005"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17A3E77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5F47EA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0FAC8BA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6975CF6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67A3289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7959183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A02333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33 454,28</w:t>
            </w:r>
          </w:p>
        </w:tc>
        <w:tc>
          <w:tcPr>
            <w:tcW w:w="290" w:type="pct"/>
            <w:tcBorders>
              <w:top w:val="single" w:sz="4" w:space="0" w:color="auto"/>
              <w:left w:val="nil"/>
              <w:bottom w:val="nil"/>
              <w:right w:val="nil"/>
            </w:tcBorders>
            <w:shd w:val="clear" w:color="auto" w:fill="auto"/>
            <w:hideMark/>
          </w:tcPr>
          <w:p w14:paraId="7173CB5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024C232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100 028,29</w:t>
            </w:r>
          </w:p>
        </w:tc>
      </w:tr>
      <w:tr w:rsidR="00C05D6C" w:rsidRPr="00BA5427" w14:paraId="30FD209B" w14:textId="77777777" w:rsidTr="00F46482">
        <w:trPr>
          <w:trHeight w:val="675"/>
        </w:trPr>
        <w:tc>
          <w:tcPr>
            <w:tcW w:w="282" w:type="pct"/>
            <w:tcBorders>
              <w:top w:val="single" w:sz="4" w:space="0" w:color="auto"/>
              <w:left w:val="single" w:sz="4" w:space="0" w:color="auto"/>
              <w:bottom w:val="nil"/>
              <w:right w:val="nil"/>
            </w:tcBorders>
            <w:shd w:val="clear" w:color="auto" w:fill="auto"/>
            <w:hideMark/>
          </w:tcPr>
          <w:p w14:paraId="47AB7E2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24</w:t>
            </w:r>
          </w:p>
        </w:tc>
        <w:tc>
          <w:tcPr>
            <w:tcW w:w="757" w:type="pct"/>
            <w:tcBorders>
              <w:top w:val="single" w:sz="4" w:space="0" w:color="auto"/>
              <w:left w:val="nil"/>
              <w:bottom w:val="nil"/>
              <w:right w:val="nil"/>
            </w:tcBorders>
            <w:shd w:val="clear" w:color="auto" w:fill="auto"/>
            <w:hideMark/>
          </w:tcPr>
          <w:p w14:paraId="19134655"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ФСБЦ-08.3.09.05-0044</w:t>
            </w:r>
          </w:p>
        </w:tc>
        <w:tc>
          <w:tcPr>
            <w:tcW w:w="876" w:type="pct"/>
            <w:gridSpan w:val="5"/>
            <w:tcBorders>
              <w:top w:val="single" w:sz="4" w:space="0" w:color="auto"/>
              <w:left w:val="nil"/>
              <w:bottom w:val="nil"/>
              <w:right w:val="nil"/>
            </w:tcBorders>
            <w:shd w:val="clear" w:color="auto" w:fill="auto"/>
            <w:hideMark/>
          </w:tcPr>
          <w:p w14:paraId="137DEC25"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Профиль гнутый из оцинкованной стали толщиной 0,40-0,65 мм, сумма размеров равная ширине исходной заготовки 80-200 мм</w:t>
            </w:r>
          </w:p>
        </w:tc>
        <w:tc>
          <w:tcPr>
            <w:tcW w:w="278" w:type="pct"/>
            <w:tcBorders>
              <w:top w:val="single" w:sz="4" w:space="0" w:color="auto"/>
              <w:left w:val="nil"/>
              <w:bottom w:val="nil"/>
              <w:right w:val="nil"/>
            </w:tcBorders>
            <w:shd w:val="clear" w:color="auto" w:fill="auto"/>
            <w:hideMark/>
          </w:tcPr>
          <w:p w14:paraId="60D902E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т</w:t>
            </w:r>
          </w:p>
        </w:tc>
        <w:tc>
          <w:tcPr>
            <w:tcW w:w="278" w:type="pct"/>
            <w:tcBorders>
              <w:top w:val="single" w:sz="4" w:space="0" w:color="auto"/>
              <w:left w:val="nil"/>
              <w:bottom w:val="nil"/>
              <w:right w:val="nil"/>
            </w:tcBorders>
            <w:shd w:val="clear" w:color="auto" w:fill="auto"/>
            <w:hideMark/>
          </w:tcPr>
          <w:p w14:paraId="00526D3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0,89</w:t>
            </w:r>
          </w:p>
        </w:tc>
        <w:tc>
          <w:tcPr>
            <w:tcW w:w="515" w:type="pct"/>
            <w:tcBorders>
              <w:top w:val="single" w:sz="4" w:space="0" w:color="auto"/>
              <w:left w:val="nil"/>
              <w:bottom w:val="nil"/>
              <w:right w:val="nil"/>
            </w:tcBorders>
            <w:shd w:val="clear" w:color="auto" w:fill="auto"/>
            <w:hideMark/>
          </w:tcPr>
          <w:p w14:paraId="753450A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73083FE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0,89</w:t>
            </w:r>
          </w:p>
        </w:tc>
        <w:tc>
          <w:tcPr>
            <w:tcW w:w="380" w:type="pct"/>
            <w:tcBorders>
              <w:top w:val="single" w:sz="4" w:space="0" w:color="auto"/>
              <w:left w:val="nil"/>
              <w:bottom w:val="nil"/>
              <w:right w:val="nil"/>
            </w:tcBorders>
            <w:shd w:val="clear" w:color="auto" w:fill="auto"/>
            <w:hideMark/>
          </w:tcPr>
          <w:p w14:paraId="1E87C880"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A2392A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1BE7E7E"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117 304,02</w:t>
            </w:r>
          </w:p>
        </w:tc>
        <w:tc>
          <w:tcPr>
            <w:tcW w:w="290" w:type="pct"/>
            <w:tcBorders>
              <w:top w:val="single" w:sz="4" w:space="0" w:color="auto"/>
              <w:left w:val="nil"/>
              <w:bottom w:val="nil"/>
              <w:right w:val="nil"/>
            </w:tcBorders>
            <w:shd w:val="clear" w:color="auto" w:fill="auto"/>
            <w:hideMark/>
          </w:tcPr>
          <w:p w14:paraId="24076F7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C4C950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104 807,92</w:t>
            </w:r>
          </w:p>
        </w:tc>
      </w:tr>
      <w:tr w:rsidR="00C05D6C" w:rsidRPr="00BA5427" w14:paraId="62D47B11" w14:textId="77777777" w:rsidTr="00F46482">
        <w:trPr>
          <w:trHeight w:val="300"/>
        </w:trPr>
        <w:tc>
          <w:tcPr>
            <w:tcW w:w="282" w:type="pct"/>
            <w:tcBorders>
              <w:top w:val="nil"/>
              <w:left w:val="single" w:sz="4" w:space="0" w:color="auto"/>
              <w:bottom w:val="nil"/>
              <w:right w:val="nil"/>
            </w:tcBorders>
            <w:shd w:val="clear" w:color="auto" w:fill="auto"/>
            <w:hideMark/>
          </w:tcPr>
          <w:p w14:paraId="79D89A9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05AFB39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4089001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(Материалы для строительных работ)</w:t>
            </w:r>
          </w:p>
        </w:tc>
      </w:tr>
      <w:tr w:rsidR="00C05D6C" w:rsidRPr="00BA5427" w14:paraId="2DD39ABA" w14:textId="77777777" w:rsidTr="00F46482">
        <w:trPr>
          <w:trHeight w:val="300"/>
        </w:trPr>
        <w:tc>
          <w:tcPr>
            <w:tcW w:w="282" w:type="pct"/>
            <w:tcBorders>
              <w:top w:val="nil"/>
              <w:left w:val="single" w:sz="4" w:space="0" w:color="auto"/>
              <w:bottom w:val="nil"/>
              <w:right w:val="nil"/>
            </w:tcBorders>
            <w:shd w:val="clear" w:color="auto" w:fill="auto"/>
            <w:hideMark/>
          </w:tcPr>
          <w:p w14:paraId="0C8234C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A2FD54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181662A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Объем=МАСТЕР.р1*2,71{кг/м}/1000</w:t>
            </w:r>
          </w:p>
        </w:tc>
      </w:tr>
      <w:tr w:rsidR="00C05D6C" w:rsidRPr="00BA5427" w14:paraId="13A01A90" w14:textId="77777777" w:rsidTr="00F46482">
        <w:trPr>
          <w:trHeight w:val="450"/>
        </w:trPr>
        <w:tc>
          <w:tcPr>
            <w:tcW w:w="282" w:type="pct"/>
            <w:tcBorders>
              <w:top w:val="nil"/>
              <w:left w:val="single" w:sz="4" w:space="0" w:color="auto"/>
              <w:bottom w:val="nil"/>
              <w:right w:val="nil"/>
            </w:tcBorders>
            <w:shd w:val="clear" w:color="auto" w:fill="auto"/>
            <w:hideMark/>
          </w:tcPr>
          <w:p w14:paraId="29E3A74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24</w:t>
            </w:r>
          </w:p>
        </w:tc>
        <w:tc>
          <w:tcPr>
            <w:tcW w:w="757" w:type="pct"/>
            <w:tcBorders>
              <w:top w:val="nil"/>
              <w:left w:val="nil"/>
              <w:bottom w:val="nil"/>
              <w:right w:val="nil"/>
            </w:tcBorders>
            <w:shd w:val="clear" w:color="auto" w:fill="auto"/>
            <w:hideMark/>
          </w:tcPr>
          <w:p w14:paraId="1D9593E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ФСБЦ-08.3.09.05-0044</w:t>
            </w:r>
          </w:p>
        </w:tc>
        <w:tc>
          <w:tcPr>
            <w:tcW w:w="876" w:type="pct"/>
            <w:gridSpan w:val="5"/>
            <w:tcBorders>
              <w:top w:val="nil"/>
              <w:left w:val="nil"/>
              <w:bottom w:val="nil"/>
              <w:right w:val="nil"/>
            </w:tcBorders>
            <w:shd w:val="clear" w:color="auto" w:fill="auto"/>
            <w:hideMark/>
          </w:tcPr>
          <w:p w14:paraId="0E58E75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Профиль гнутый из оцинкованной стали толщиной 0,40-0,65 мм, сумма размеров равная ширине исходной заготовки 80-200 мм </w:t>
            </w:r>
          </w:p>
        </w:tc>
        <w:tc>
          <w:tcPr>
            <w:tcW w:w="278" w:type="pct"/>
            <w:tcBorders>
              <w:top w:val="nil"/>
              <w:left w:val="nil"/>
              <w:bottom w:val="nil"/>
              <w:right w:val="nil"/>
            </w:tcBorders>
            <w:shd w:val="clear" w:color="auto" w:fill="auto"/>
            <w:hideMark/>
          </w:tcPr>
          <w:p w14:paraId="03AF618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7A3C391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0,89</w:t>
            </w:r>
          </w:p>
        </w:tc>
        <w:tc>
          <w:tcPr>
            <w:tcW w:w="515" w:type="pct"/>
            <w:tcBorders>
              <w:top w:val="nil"/>
              <w:left w:val="nil"/>
              <w:bottom w:val="nil"/>
              <w:right w:val="nil"/>
            </w:tcBorders>
            <w:shd w:val="clear" w:color="auto" w:fill="auto"/>
            <w:hideMark/>
          </w:tcPr>
          <w:p w14:paraId="7368615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66BCD1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0,89</w:t>
            </w:r>
          </w:p>
        </w:tc>
        <w:tc>
          <w:tcPr>
            <w:tcW w:w="380" w:type="pct"/>
            <w:tcBorders>
              <w:top w:val="nil"/>
              <w:left w:val="nil"/>
              <w:bottom w:val="nil"/>
              <w:right w:val="nil"/>
            </w:tcBorders>
            <w:shd w:val="clear" w:color="auto" w:fill="auto"/>
            <w:hideMark/>
          </w:tcPr>
          <w:p w14:paraId="70A75D3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92 365,37</w:t>
            </w:r>
          </w:p>
        </w:tc>
        <w:tc>
          <w:tcPr>
            <w:tcW w:w="204" w:type="pct"/>
            <w:tcBorders>
              <w:top w:val="nil"/>
              <w:left w:val="nil"/>
              <w:bottom w:val="nil"/>
              <w:right w:val="nil"/>
            </w:tcBorders>
            <w:shd w:val="clear" w:color="auto" w:fill="auto"/>
            <w:hideMark/>
          </w:tcPr>
          <w:p w14:paraId="5FAF145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1,27</w:t>
            </w:r>
          </w:p>
        </w:tc>
        <w:tc>
          <w:tcPr>
            <w:tcW w:w="278" w:type="pct"/>
            <w:tcBorders>
              <w:top w:val="nil"/>
              <w:left w:val="nil"/>
              <w:bottom w:val="nil"/>
              <w:right w:val="nil"/>
            </w:tcBorders>
            <w:shd w:val="clear" w:color="auto" w:fill="auto"/>
            <w:hideMark/>
          </w:tcPr>
          <w:p w14:paraId="5AAC2B0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117 304,02</w:t>
            </w:r>
          </w:p>
        </w:tc>
        <w:tc>
          <w:tcPr>
            <w:tcW w:w="290" w:type="pct"/>
            <w:tcBorders>
              <w:top w:val="nil"/>
              <w:left w:val="nil"/>
              <w:bottom w:val="nil"/>
              <w:right w:val="nil"/>
            </w:tcBorders>
            <w:shd w:val="clear" w:color="auto" w:fill="auto"/>
            <w:hideMark/>
          </w:tcPr>
          <w:p w14:paraId="19FC0BE2"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75608A2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104 400,58</w:t>
            </w:r>
          </w:p>
        </w:tc>
      </w:tr>
      <w:tr w:rsidR="00C05D6C" w:rsidRPr="00BA5427" w14:paraId="5F21B42A" w14:textId="77777777" w:rsidTr="00F46482">
        <w:trPr>
          <w:trHeight w:val="1125"/>
        </w:trPr>
        <w:tc>
          <w:tcPr>
            <w:tcW w:w="282" w:type="pct"/>
            <w:tcBorders>
              <w:top w:val="nil"/>
              <w:left w:val="single" w:sz="4" w:space="0" w:color="auto"/>
              <w:bottom w:val="nil"/>
              <w:right w:val="nil"/>
            </w:tcBorders>
            <w:shd w:val="clear" w:color="auto" w:fill="auto"/>
            <w:hideMark/>
          </w:tcPr>
          <w:p w14:paraId="0027C27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24.1</w:t>
            </w:r>
          </w:p>
        </w:tc>
        <w:tc>
          <w:tcPr>
            <w:tcW w:w="757" w:type="pct"/>
            <w:tcBorders>
              <w:top w:val="nil"/>
              <w:left w:val="nil"/>
              <w:bottom w:val="nil"/>
              <w:right w:val="nil"/>
            </w:tcBorders>
            <w:shd w:val="clear" w:color="auto" w:fill="auto"/>
            <w:hideMark/>
          </w:tcPr>
          <w:p w14:paraId="105CBD0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ФСБЦ-08.3.09.05-0044_01-20-1-01-0030</w:t>
            </w:r>
          </w:p>
        </w:tc>
        <w:tc>
          <w:tcPr>
            <w:tcW w:w="876" w:type="pct"/>
            <w:gridSpan w:val="5"/>
            <w:tcBorders>
              <w:top w:val="nil"/>
              <w:left w:val="nil"/>
              <w:bottom w:val="nil"/>
              <w:right w:val="nil"/>
            </w:tcBorders>
            <w:shd w:val="clear" w:color="auto" w:fill="auto"/>
            <w:hideMark/>
          </w:tcPr>
          <w:p w14:paraId="50CD89C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w:t>
            </w:r>
            <w:r w:rsidRPr="00BA5427">
              <w:rPr>
                <w:rFonts w:ascii="Arial" w:eastAsia="Times New Roman" w:hAnsi="Arial" w:cs="Arial"/>
                <w:sz w:val="16"/>
                <w:szCs w:val="16"/>
                <w:lang w:eastAsia="ru-RU"/>
              </w:rPr>
              <w:lastRenderedPageBreak/>
              <w:t xml:space="preserve">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782C126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1т груза</w:t>
            </w:r>
          </w:p>
        </w:tc>
        <w:tc>
          <w:tcPr>
            <w:tcW w:w="278" w:type="pct"/>
            <w:tcBorders>
              <w:top w:val="nil"/>
              <w:left w:val="nil"/>
              <w:bottom w:val="nil"/>
              <w:right w:val="nil"/>
            </w:tcBorders>
            <w:shd w:val="clear" w:color="auto" w:fill="auto"/>
            <w:hideMark/>
          </w:tcPr>
          <w:p w14:paraId="4DCC08A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277426AA"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DFC0C3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0,89</w:t>
            </w:r>
          </w:p>
        </w:tc>
        <w:tc>
          <w:tcPr>
            <w:tcW w:w="380" w:type="pct"/>
            <w:tcBorders>
              <w:top w:val="nil"/>
              <w:left w:val="nil"/>
              <w:bottom w:val="nil"/>
              <w:right w:val="nil"/>
            </w:tcBorders>
            <w:shd w:val="clear" w:color="auto" w:fill="auto"/>
            <w:hideMark/>
          </w:tcPr>
          <w:p w14:paraId="396E811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F5C002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77F21C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1340877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2D98EF5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-392,21</w:t>
            </w:r>
          </w:p>
        </w:tc>
      </w:tr>
      <w:tr w:rsidR="00C05D6C" w:rsidRPr="00BA5427" w14:paraId="182C91BE" w14:textId="77777777" w:rsidTr="00F46482">
        <w:trPr>
          <w:trHeight w:val="1125"/>
        </w:trPr>
        <w:tc>
          <w:tcPr>
            <w:tcW w:w="282" w:type="pct"/>
            <w:tcBorders>
              <w:top w:val="nil"/>
              <w:left w:val="single" w:sz="4" w:space="0" w:color="auto"/>
              <w:bottom w:val="nil"/>
              <w:right w:val="nil"/>
            </w:tcBorders>
            <w:shd w:val="clear" w:color="auto" w:fill="auto"/>
            <w:hideMark/>
          </w:tcPr>
          <w:p w14:paraId="2B09A2E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24.2</w:t>
            </w:r>
          </w:p>
        </w:tc>
        <w:tc>
          <w:tcPr>
            <w:tcW w:w="757" w:type="pct"/>
            <w:tcBorders>
              <w:top w:val="nil"/>
              <w:left w:val="nil"/>
              <w:bottom w:val="nil"/>
              <w:right w:val="nil"/>
            </w:tcBorders>
            <w:shd w:val="clear" w:color="auto" w:fill="auto"/>
            <w:hideMark/>
          </w:tcPr>
          <w:p w14:paraId="2BBA294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ФСБЦ-08.3.09.05-0044_01-20-1-01-0135</w:t>
            </w:r>
          </w:p>
        </w:tc>
        <w:tc>
          <w:tcPr>
            <w:tcW w:w="876" w:type="pct"/>
            <w:gridSpan w:val="5"/>
            <w:tcBorders>
              <w:top w:val="nil"/>
              <w:left w:val="nil"/>
              <w:bottom w:val="nil"/>
              <w:right w:val="nil"/>
            </w:tcBorders>
            <w:shd w:val="clear" w:color="auto" w:fill="auto"/>
            <w:hideMark/>
          </w:tcPr>
          <w:p w14:paraId="1FCDF0E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135 км </w:t>
            </w:r>
          </w:p>
        </w:tc>
        <w:tc>
          <w:tcPr>
            <w:tcW w:w="278" w:type="pct"/>
            <w:tcBorders>
              <w:top w:val="nil"/>
              <w:left w:val="nil"/>
              <w:bottom w:val="nil"/>
              <w:right w:val="nil"/>
            </w:tcBorders>
            <w:shd w:val="clear" w:color="auto" w:fill="auto"/>
            <w:hideMark/>
          </w:tcPr>
          <w:p w14:paraId="3A9F36D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0907B20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74624F8"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2904F0D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0,89</w:t>
            </w:r>
          </w:p>
        </w:tc>
        <w:tc>
          <w:tcPr>
            <w:tcW w:w="380" w:type="pct"/>
            <w:tcBorders>
              <w:top w:val="nil"/>
              <w:left w:val="nil"/>
              <w:bottom w:val="nil"/>
              <w:right w:val="nil"/>
            </w:tcBorders>
            <w:shd w:val="clear" w:color="auto" w:fill="auto"/>
            <w:hideMark/>
          </w:tcPr>
          <w:p w14:paraId="3D97810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83CDF9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25AE16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873,33</w:t>
            </w:r>
          </w:p>
        </w:tc>
        <w:tc>
          <w:tcPr>
            <w:tcW w:w="290" w:type="pct"/>
            <w:tcBorders>
              <w:top w:val="nil"/>
              <w:left w:val="nil"/>
              <w:bottom w:val="nil"/>
              <w:right w:val="nil"/>
            </w:tcBorders>
            <w:shd w:val="clear" w:color="auto" w:fill="auto"/>
            <w:hideMark/>
          </w:tcPr>
          <w:p w14:paraId="0386DB5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6799F3D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751,35</w:t>
            </w:r>
          </w:p>
        </w:tc>
      </w:tr>
      <w:tr w:rsidR="00C05D6C" w:rsidRPr="00BA5427" w14:paraId="15828AB9" w14:textId="77777777" w:rsidTr="00F46482">
        <w:trPr>
          <w:trHeight w:val="675"/>
        </w:trPr>
        <w:tc>
          <w:tcPr>
            <w:tcW w:w="282" w:type="pct"/>
            <w:tcBorders>
              <w:top w:val="nil"/>
              <w:left w:val="single" w:sz="4" w:space="0" w:color="auto"/>
              <w:bottom w:val="nil"/>
              <w:right w:val="nil"/>
            </w:tcBorders>
            <w:shd w:val="clear" w:color="auto" w:fill="auto"/>
            <w:hideMark/>
          </w:tcPr>
          <w:p w14:paraId="00DFEB9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24.3</w:t>
            </w:r>
          </w:p>
        </w:tc>
        <w:tc>
          <w:tcPr>
            <w:tcW w:w="757" w:type="pct"/>
            <w:tcBorders>
              <w:top w:val="nil"/>
              <w:left w:val="nil"/>
              <w:bottom w:val="nil"/>
              <w:right w:val="nil"/>
            </w:tcBorders>
            <w:shd w:val="clear" w:color="auto" w:fill="auto"/>
            <w:hideMark/>
          </w:tcPr>
          <w:p w14:paraId="295C960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ФСБЦ-08.3.09.05-0044_01-20-1-03-0135</w:t>
            </w:r>
          </w:p>
        </w:tc>
        <w:tc>
          <w:tcPr>
            <w:tcW w:w="876" w:type="pct"/>
            <w:gridSpan w:val="5"/>
            <w:tcBorders>
              <w:top w:val="nil"/>
              <w:left w:val="nil"/>
              <w:bottom w:val="nil"/>
              <w:right w:val="nil"/>
            </w:tcBorders>
            <w:shd w:val="clear" w:color="auto" w:fill="auto"/>
            <w:hideMark/>
          </w:tcPr>
          <w:p w14:paraId="5FF3820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135 км </w:t>
            </w:r>
          </w:p>
        </w:tc>
        <w:tc>
          <w:tcPr>
            <w:tcW w:w="278" w:type="pct"/>
            <w:tcBorders>
              <w:top w:val="nil"/>
              <w:left w:val="nil"/>
              <w:bottom w:val="nil"/>
              <w:right w:val="nil"/>
            </w:tcBorders>
            <w:shd w:val="clear" w:color="auto" w:fill="auto"/>
            <w:hideMark/>
          </w:tcPr>
          <w:p w14:paraId="1BD0077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16BB5C5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2CD13B1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1D5770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0,89</w:t>
            </w:r>
          </w:p>
        </w:tc>
        <w:tc>
          <w:tcPr>
            <w:tcW w:w="380" w:type="pct"/>
            <w:tcBorders>
              <w:top w:val="nil"/>
              <w:left w:val="nil"/>
              <w:bottom w:val="nil"/>
              <w:right w:val="nil"/>
            </w:tcBorders>
            <w:shd w:val="clear" w:color="auto" w:fill="auto"/>
            <w:hideMark/>
          </w:tcPr>
          <w:p w14:paraId="25449A9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3EC6D1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0223FC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1 624,76</w:t>
            </w:r>
          </w:p>
        </w:tc>
        <w:tc>
          <w:tcPr>
            <w:tcW w:w="290" w:type="pct"/>
            <w:tcBorders>
              <w:top w:val="nil"/>
              <w:left w:val="nil"/>
              <w:bottom w:val="nil"/>
              <w:right w:val="nil"/>
            </w:tcBorders>
            <w:shd w:val="clear" w:color="auto" w:fill="auto"/>
            <w:hideMark/>
          </w:tcPr>
          <w:p w14:paraId="2CF5C47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6B7F80F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48,20</w:t>
            </w:r>
          </w:p>
        </w:tc>
      </w:tr>
      <w:tr w:rsidR="00C05D6C" w:rsidRPr="00BA5427" w14:paraId="055F1341" w14:textId="77777777" w:rsidTr="00F46482">
        <w:trPr>
          <w:trHeight w:val="300"/>
        </w:trPr>
        <w:tc>
          <w:tcPr>
            <w:tcW w:w="282" w:type="pct"/>
            <w:tcBorders>
              <w:top w:val="nil"/>
              <w:left w:val="single" w:sz="4" w:space="0" w:color="auto"/>
              <w:bottom w:val="nil"/>
              <w:right w:val="nil"/>
            </w:tcBorders>
            <w:shd w:val="clear" w:color="auto" w:fill="auto"/>
            <w:hideMark/>
          </w:tcPr>
          <w:p w14:paraId="4C10A7B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35FEB60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079AEEC3"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5DC660B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E7A31D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0D5DBC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375CDAE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00477F1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1E2F8F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B75AEE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3CC41C0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A74FEC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104 807,92</w:t>
            </w:r>
          </w:p>
        </w:tc>
      </w:tr>
      <w:tr w:rsidR="00C05D6C" w:rsidRPr="00BA5427" w14:paraId="69F7A3D2"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2B725AD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25</w:t>
            </w:r>
          </w:p>
        </w:tc>
        <w:tc>
          <w:tcPr>
            <w:tcW w:w="757" w:type="pct"/>
            <w:tcBorders>
              <w:top w:val="single" w:sz="4" w:space="0" w:color="auto"/>
              <w:left w:val="nil"/>
              <w:bottom w:val="nil"/>
              <w:right w:val="nil"/>
            </w:tcBorders>
            <w:shd w:val="clear" w:color="auto" w:fill="auto"/>
            <w:hideMark/>
          </w:tcPr>
          <w:p w14:paraId="5D14973E"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ГЭСН12-01-033-01</w:t>
            </w:r>
          </w:p>
        </w:tc>
        <w:tc>
          <w:tcPr>
            <w:tcW w:w="876" w:type="pct"/>
            <w:gridSpan w:val="5"/>
            <w:tcBorders>
              <w:top w:val="single" w:sz="4" w:space="0" w:color="auto"/>
              <w:left w:val="nil"/>
              <w:bottom w:val="nil"/>
              <w:right w:val="nil"/>
            </w:tcBorders>
            <w:shd w:val="clear" w:color="auto" w:fill="auto"/>
            <w:hideMark/>
          </w:tcPr>
          <w:p w14:paraId="79FAFFE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Монтаж кровли из профилированного листа для объектов непроизводственного назначения: простой</w:t>
            </w:r>
          </w:p>
        </w:tc>
        <w:tc>
          <w:tcPr>
            <w:tcW w:w="278" w:type="pct"/>
            <w:tcBorders>
              <w:top w:val="single" w:sz="4" w:space="0" w:color="auto"/>
              <w:left w:val="nil"/>
              <w:bottom w:val="nil"/>
              <w:right w:val="nil"/>
            </w:tcBorders>
            <w:shd w:val="clear" w:color="auto" w:fill="auto"/>
            <w:hideMark/>
          </w:tcPr>
          <w:p w14:paraId="2D37838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м2</w:t>
            </w:r>
          </w:p>
        </w:tc>
        <w:tc>
          <w:tcPr>
            <w:tcW w:w="278" w:type="pct"/>
            <w:tcBorders>
              <w:top w:val="single" w:sz="4" w:space="0" w:color="auto"/>
              <w:left w:val="nil"/>
              <w:bottom w:val="nil"/>
              <w:right w:val="nil"/>
            </w:tcBorders>
            <w:shd w:val="clear" w:color="auto" w:fill="auto"/>
            <w:hideMark/>
          </w:tcPr>
          <w:p w14:paraId="45BE9B3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1,62</w:t>
            </w:r>
          </w:p>
        </w:tc>
        <w:tc>
          <w:tcPr>
            <w:tcW w:w="515" w:type="pct"/>
            <w:tcBorders>
              <w:top w:val="single" w:sz="4" w:space="0" w:color="auto"/>
              <w:left w:val="nil"/>
              <w:bottom w:val="nil"/>
              <w:right w:val="nil"/>
            </w:tcBorders>
            <w:shd w:val="clear" w:color="auto" w:fill="auto"/>
            <w:hideMark/>
          </w:tcPr>
          <w:p w14:paraId="3C54F1B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21C9821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1,62</w:t>
            </w:r>
          </w:p>
        </w:tc>
        <w:tc>
          <w:tcPr>
            <w:tcW w:w="380" w:type="pct"/>
            <w:tcBorders>
              <w:top w:val="single" w:sz="4" w:space="0" w:color="auto"/>
              <w:left w:val="nil"/>
              <w:bottom w:val="nil"/>
              <w:right w:val="nil"/>
            </w:tcBorders>
            <w:shd w:val="clear" w:color="auto" w:fill="auto"/>
            <w:hideMark/>
          </w:tcPr>
          <w:p w14:paraId="4A90CEA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3054A0C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9A8D067"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1C4FDEA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3F1D815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6544EACF" w14:textId="77777777" w:rsidTr="00F46482">
        <w:trPr>
          <w:trHeight w:val="300"/>
        </w:trPr>
        <w:tc>
          <w:tcPr>
            <w:tcW w:w="282" w:type="pct"/>
            <w:tcBorders>
              <w:top w:val="nil"/>
              <w:left w:val="single" w:sz="4" w:space="0" w:color="auto"/>
              <w:bottom w:val="nil"/>
              <w:right w:val="nil"/>
            </w:tcBorders>
            <w:shd w:val="clear" w:color="auto" w:fill="auto"/>
            <w:hideMark/>
          </w:tcPr>
          <w:p w14:paraId="5C54987D"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46ACE2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0073606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Объем=(13,5*12) / 100</w:t>
            </w:r>
          </w:p>
        </w:tc>
      </w:tr>
      <w:tr w:rsidR="00C05D6C" w:rsidRPr="00BA5427" w14:paraId="60535EB2"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1FF1004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BA4C3D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7AF9E85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4B07251B"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7964ADB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668A07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16E0D99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57F6B827"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C2754B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BE9335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7C63620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0BB5779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4BB8F6C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1E008DD"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AC0AE3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60,3612</w:t>
            </w:r>
          </w:p>
        </w:tc>
        <w:tc>
          <w:tcPr>
            <w:tcW w:w="380" w:type="pct"/>
            <w:tcBorders>
              <w:top w:val="nil"/>
              <w:left w:val="nil"/>
              <w:bottom w:val="nil"/>
              <w:right w:val="nil"/>
            </w:tcBorders>
            <w:shd w:val="clear" w:color="auto" w:fill="auto"/>
            <w:hideMark/>
          </w:tcPr>
          <w:p w14:paraId="2CE8936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16CAAD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0E1F52E"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787DD39"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23EA2C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28 844,81</w:t>
            </w:r>
          </w:p>
        </w:tc>
      </w:tr>
      <w:tr w:rsidR="00C05D6C" w:rsidRPr="00BA5427" w14:paraId="684452AB"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F039B8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872E22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1-100-32</w:t>
            </w:r>
          </w:p>
        </w:tc>
        <w:tc>
          <w:tcPr>
            <w:tcW w:w="876" w:type="pct"/>
            <w:gridSpan w:val="5"/>
            <w:tcBorders>
              <w:top w:val="nil"/>
              <w:left w:val="nil"/>
              <w:bottom w:val="nil"/>
              <w:right w:val="nil"/>
            </w:tcBorders>
            <w:shd w:val="clear" w:color="auto" w:fill="auto"/>
            <w:hideMark/>
          </w:tcPr>
          <w:p w14:paraId="2A5A2CD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3,2</w:t>
            </w:r>
          </w:p>
        </w:tc>
        <w:tc>
          <w:tcPr>
            <w:tcW w:w="278" w:type="pct"/>
            <w:tcBorders>
              <w:top w:val="nil"/>
              <w:left w:val="nil"/>
              <w:bottom w:val="nil"/>
              <w:right w:val="nil"/>
            </w:tcBorders>
            <w:shd w:val="clear" w:color="auto" w:fill="auto"/>
            <w:hideMark/>
          </w:tcPr>
          <w:p w14:paraId="6077CD1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6F03A4A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32,4</w:t>
            </w:r>
          </w:p>
        </w:tc>
        <w:tc>
          <w:tcPr>
            <w:tcW w:w="515" w:type="pct"/>
            <w:tcBorders>
              <w:top w:val="nil"/>
              <w:left w:val="nil"/>
              <w:bottom w:val="nil"/>
              <w:right w:val="nil"/>
            </w:tcBorders>
            <w:shd w:val="clear" w:color="auto" w:fill="auto"/>
            <w:hideMark/>
          </w:tcPr>
          <w:p w14:paraId="79D158F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6F4EC69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60,3612</w:t>
            </w:r>
          </w:p>
        </w:tc>
        <w:tc>
          <w:tcPr>
            <w:tcW w:w="380" w:type="pct"/>
            <w:tcBorders>
              <w:top w:val="nil"/>
              <w:left w:val="nil"/>
              <w:bottom w:val="nil"/>
              <w:right w:val="nil"/>
            </w:tcBorders>
            <w:shd w:val="clear" w:color="auto" w:fill="auto"/>
            <w:hideMark/>
          </w:tcPr>
          <w:p w14:paraId="3C252DA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9552C5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39218A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318,58</w:t>
            </w:r>
          </w:p>
        </w:tc>
        <w:tc>
          <w:tcPr>
            <w:tcW w:w="290" w:type="pct"/>
            <w:tcBorders>
              <w:top w:val="nil"/>
              <w:left w:val="nil"/>
              <w:bottom w:val="nil"/>
              <w:right w:val="nil"/>
            </w:tcBorders>
            <w:shd w:val="clear" w:color="auto" w:fill="auto"/>
            <w:hideMark/>
          </w:tcPr>
          <w:p w14:paraId="26C8E15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0379873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28 844,81</w:t>
            </w:r>
          </w:p>
        </w:tc>
      </w:tr>
      <w:tr w:rsidR="00C05D6C" w:rsidRPr="00BA5427" w14:paraId="7DAA5B9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0244B3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B66D97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23B2A66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17A72313"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01F95F55"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56CAE1AC"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0405A41"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7FD34720"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675C9CD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6F90A6A"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B11747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67AD47D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683,72</w:t>
            </w:r>
          </w:p>
        </w:tc>
      </w:tr>
      <w:tr w:rsidR="00C05D6C" w:rsidRPr="00BA5427" w14:paraId="55699F5C"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B87E70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7B6BC19"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385B130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18F4D40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376A8A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A3194B0"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B222BB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0,648</w:t>
            </w:r>
          </w:p>
        </w:tc>
        <w:tc>
          <w:tcPr>
            <w:tcW w:w="380" w:type="pct"/>
            <w:tcBorders>
              <w:top w:val="nil"/>
              <w:left w:val="nil"/>
              <w:bottom w:val="nil"/>
              <w:right w:val="nil"/>
            </w:tcBorders>
            <w:shd w:val="clear" w:color="auto" w:fill="auto"/>
            <w:hideMark/>
          </w:tcPr>
          <w:p w14:paraId="48F39DB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4F54819"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0DBB4C9"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7B3445B"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3523FE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402,15</w:t>
            </w:r>
          </w:p>
        </w:tc>
      </w:tr>
      <w:tr w:rsidR="00C05D6C" w:rsidRPr="00BA5427" w14:paraId="1B32F49A"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5013799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62C88A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91.05.01-017</w:t>
            </w:r>
          </w:p>
        </w:tc>
        <w:tc>
          <w:tcPr>
            <w:tcW w:w="876" w:type="pct"/>
            <w:gridSpan w:val="5"/>
            <w:tcBorders>
              <w:top w:val="nil"/>
              <w:left w:val="nil"/>
              <w:bottom w:val="nil"/>
              <w:right w:val="nil"/>
            </w:tcBorders>
            <w:shd w:val="clear" w:color="auto" w:fill="auto"/>
            <w:hideMark/>
          </w:tcPr>
          <w:p w14:paraId="4583064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башенные, грузоподъемность 8 т</w:t>
            </w:r>
          </w:p>
        </w:tc>
        <w:tc>
          <w:tcPr>
            <w:tcW w:w="278" w:type="pct"/>
            <w:tcBorders>
              <w:top w:val="nil"/>
              <w:left w:val="nil"/>
              <w:bottom w:val="nil"/>
              <w:right w:val="nil"/>
            </w:tcBorders>
            <w:shd w:val="clear" w:color="auto" w:fill="auto"/>
            <w:hideMark/>
          </w:tcPr>
          <w:p w14:paraId="4E94673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2E48CD9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0,05</w:t>
            </w:r>
          </w:p>
        </w:tc>
        <w:tc>
          <w:tcPr>
            <w:tcW w:w="515" w:type="pct"/>
            <w:tcBorders>
              <w:top w:val="nil"/>
              <w:left w:val="nil"/>
              <w:bottom w:val="nil"/>
              <w:right w:val="nil"/>
            </w:tcBorders>
            <w:shd w:val="clear" w:color="auto" w:fill="auto"/>
            <w:hideMark/>
          </w:tcPr>
          <w:p w14:paraId="3A0442E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50871CA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0,10125</w:t>
            </w:r>
          </w:p>
        </w:tc>
        <w:tc>
          <w:tcPr>
            <w:tcW w:w="380" w:type="pct"/>
            <w:tcBorders>
              <w:top w:val="nil"/>
              <w:left w:val="nil"/>
              <w:bottom w:val="nil"/>
              <w:right w:val="nil"/>
            </w:tcBorders>
            <w:shd w:val="clear" w:color="auto" w:fill="auto"/>
            <w:hideMark/>
          </w:tcPr>
          <w:p w14:paraId="6A62840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071346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1F41E0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997,09</w:t>
            </w:r>
          </w:p>
        </w:tc>
        <w:tc>
          <w:tcPr>
            <w:tcW w:w="290" w:type="pct"/>
            <w:tcBorders>
              <w:top w:val="nil"/>
              <w:left w:val="nil"/>
              <w:bottom w:val="nil"/>
              <w:right w:val="nil"/>
            </w:tcBorders>
            <w:shd w:val="clear" w:color="auto" w:fill="auto"/>
            <w:hideMark/>
          </w:tcPr>
          <w:p w14:paraId="3D3188E7"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305DD7F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100,96</w:t>
            </w:r>
          </w:p>
        </w:tc>
      </w:tr>
      <w:tr w:rsidR="00C05D6C" w:rsidRPr="00BA5427" w14:paraId="7CDCFEF2" w14:textId="77777777" w:rsidTr="00F46482">
        <w:trPr>
          <w:trHeight w:val="300"/>
        </w:trPr>
        <w:tc>
          <w:tcPr>
            <w:tcW w:w="282" w:type="pct"/>
            <w:tcBorders>
              <w:top w:val="nil"/>
              <w:left w:val="single" w:sz="4" w:space="0" w:color="auto"/>
              <w:bottom w:val="nil"/>
              <w:right w:val="nil"/>
            </w:tcBorders>
            <w:shd w:val="clear" w:color="auto" w:fill="auto"/>
            <w:hideMark/>
          </w:tcPr>
          <w:p w14:paraId="0CDE719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 </w:t>
            </w:r>
          </w:p>
        </w:tc>
        <w:tc>
          <w:tcPr>
            <w:tcW w:w="757" w:type="pct"/>
            <w:tcBorders>
              <w:top w:val="nil"/>
              <w:left w:val="nil"/>
              <w:bottom w:val="nil"/>
              <w:right w:val="nil"/>
            </w:tcBorders>
            <w:shd w:val="clear" w:color="auto" w:fill="auto"/>
            <w:hideMark/>
          </w:tcPr>
          <w:p w14:paraId="4CB7954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39E78BB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02E7655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227722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0,05</w:t>
            </w:r>
          </w:p>
        </w:tc>
        <w:tc>
          <w:tcPr>
            <w:tcW w:w="515" w:type="pct"/>
            <w:tcBorders>
              <w:top w:val="nil"/>
              <w:left w:val="nil"/>
              <w:bottom w:val="nil"/>
              <w:right w:val="nil"/>
            </w:tcBorders>
            <w:shd w:val="clear" w:color="auto" w:fill="auto"/>
            <w:hideMark/>
          </w:tcPr>
          <w:p w14:paraId="3E52265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7094E97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0,10125</w:t>
            </w:r>
          </w:p>
        </w:tc>
        <w:tc>
          <w:tcPr>
            <w:tcW w:w="380" w:type="pct"/>
            <w:tcBorders>
              <w:top w:val="nil"/>
              <w:left w:val="nil"/>
              <w:bottom w:val="nil"/>
              <w:right w:val="nil"/>
            </w:tcBorders>
            <w:shd w:val="clear" w:color="auto" w:fill="auto"/>
            <w:hideMark/>
          </w:tcPr>
          <w:p w14:paraId="1BCCFF4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2691AA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5317CA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4687B45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5F1D29E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71,39</w:t>
            </w:r>
          </w:p>
        </w:tc>
      </w:tr>
      <w:tr w:rsidR="00C05D6C" w:rsidRPr="00BA5427" w14:paraId="101BAD20"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52D721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B7DBC3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91.05.05-015</w:t>
            </w:r>
          </w:p>
        </w:tc>
        <w:tc>
          <w:tcPr>
            <w:tcW w:w="876" w:type="pct"/>
            <w:gridSpan w:val="5"/>
            <w:tcBorders>
              <w:top w:val="nil"/>
              <w:left w:val="nil"/>
              <w:bottom w:val="nil"/>
              <w:right w:val="nil"/>
            </w:tcBorders>
            <w:shd w:val="clear" w:color="auto" w:fill="auto"/>
            <w:hideMark/>
          </w:tcPr>
          <w:p w14:paraId="21AB1D4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на автомобильном ходу, грузоподъемность 16 т</w:t>
            </w:r>
          </w:p>
        </w:tc>
        <w:tc>
          <w:tcPr>
            <w:tcW w:w="278" w:type="pct"/>
            <w:tcBorders>
              <w:top w:val="nil"/>
              <w:left w:val="nil"/>
              <w:bottom w:val="nil"/>
              <w:right w:val="nil"/>
            </w:tcBorders>
            <w:shd w:val="clear" w:color="auto" w:fill="auto"/>
            <w:hideMark/>
          </w:tcPr>
          <w:p w14:paraId="3C8EA10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46C475E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0,12</w:t>
            </w:r>
          </w:p>
        </w:tc>
        <w:tc>
          <w:tcPr>
            <w:tcW w:w="515" w:type="pct"/>
            <w:tcBorders>
              <w:top w:val="nil"/>
              <w:left w:val="nil"/>
              <w:bottom w:val="nil"/>
              <w:right w:val="nil"/>
            </w:tcBorders>
            <w:shd w:val="clear" w:color="auto" w:fill="auto"/>
            <w:hideMark/>
          </w:tcPr>
          <w:p w14:paraId="79EB785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597419D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0,243</w:t>
            </w:r>
          </w:p>
        </w:tc>
        <w:tc>
          <w:tcPr>
            <w:tcW w:w="380" w:type="pct"/>
            <w:tcBorders>
              <w:top w:val="nil"/>
              <w:left w:val="nil"/>
              <w:bottom w:val="nil"/>
              <w:right w:val="nil"/>
            </w:tcBorders>
            <w:shd w:val="clear" w:color="auto" w:fill="auto"/>
            <w:hideMark/>
          </w:tcPr>
          <w:p w14:paraId="560F1E9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D15ABD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36E7C9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1 602,40</w:t>
            </w:r>
          </w:p>
        </w:tc>
        <w:tc>
          <w:tcPr>
            <w:tcW w:w="290" w:type="pct"/>
            <w:tcBorders>
              <w:top w:val="nil"/>
              <w:left w:val="nil"/>
              <w:bottom w:val="nil"/>
              <w:right w:val="nil"/>
            </w:tcBorders>
            <w:shd w:val="clear" w:color="auto" w:fill="auto"/>
            <w:hideMark/>
          </w:tcPr>
          <w:p w14:paraId="20AFC2F8"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1D76A7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389,38</w:t>
            </w:r>
          </w:p>
        </w:tc>
      </w:tr>
      <w:tr w:rsidR="00C05D6C" w:rsidRPr="00BA5427" w14:paraId="01D7B5D9" w14:textId="77777777" w:rsidTr="00F46482">
        <w:trPr>
          <w:trHeight w:val="300"/>
        </w:trPr>
        <w:tc>
          <w:tcPr>
            <w:tcW w:w="282" w:type="pct"/>
            <w:tcBorders>
              <w:top w:val="nil"/>
              <w:left w:val="single" w:sz="4" w:space="0" w:color="auto"/>
              <w:bottom w:val="nil"/>
              <w:right w:val="nil"/>
            </w:tcBorders>
            <w:shd w:val="clear" w:color="auto" w:fill="auto"/>
            <w:hideMark/>
          </w:tcPr>
          <w:p w14:paraId="10CD54F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040F48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46F28BE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61ED1B9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60485C6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0,12</w:t>
            </w:r>
          </w:p>
        </w:tc>
        <w:tc>
          <w:tcPr>
            <w:tcW w:w="515" w:type="pct"/>
            <w:tcBorders>
              <w:top w:val="nil"/>
              <w:left w:val="nil"/>
              <w:bottom w:val="nil"/>
              <w:right w:val="nil"/>
            </w:tcBorders>
            <w:shd w:val="clear" w:color="auto" w:fill="auto"/>
            <w:hideMark/>
          </w:tcPr>
          <w:p w14:paraId="530EA30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73903C4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0,243</w:t>
            </w:r>
          </w:p>
        </w:tc>
        <w:tc>
          <w:tcPr>
            <w:tcW w:w="380" w:type="pct"/>
            <w:tcBorders>
              <w:top w:val="nil"/>
              <w:left w:val="nil"/>
              <w:bottom w:val="nil"/>
              <w:right w:val="nil"/>
            </w:tcBorders>
            <w:shd w:val="clear" w:color="auto" w:fill="auto"/>
            <w:hideMark/>
          </w:tcPr>
          <w:p w14:paraId="7F660EC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951696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345FD3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7F1034E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2BCA101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171,33</w:t>
            </w:r>
          </w:p>
        </w:tc>
      </w:tr>
      <w:tr w:rsidR="00C05D6C" w:rsidRPr="00BA5427" w14:paraId="3652115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B67EC7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CE8937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316EFA9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0990B7D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0FE9A16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0,15</w:t>
            </w:r>
          </w:p>
        </w:tc>
        <w:tc>
          <w:tcPr>
            <w:tcW w:w="515" w:type="pct"/>
            <w:tcBorders>
              <w:top w:val="nil"/>
              <w:left w:val="nil"/>
              <w:bottom w:val="nil"/>
              <w:right w:val="nil"/>
            </w:tcBorders>
            <w:shd w:val="clear" w:color="auto" w:fill="auto"/>
            <w:hideMark/>
          </w:tcPr>
          <w:p w14:paraId="10E1AE4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3CE7CD0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0,30375</w:t>
            </w:r>
          </w:p>
        </w:tc>
        <w:tc>
          <w:tcPr>
            <w:tcW w:w="380" w:type="pct"/>
            <w:tcBorders>
              <w:top w:val="nil"/>
              <w:left w:val="nil"/>
              <w:bottom w:val="nil"/>
              <w:right w:val="nil"/>
            </w:tcBorders>
            <w:shd w:val="clear" w:color="auto" w:fill="auto"/>
            <w:hideMark/>
          </w:tcPr>
          <w:p w14:paraId="23B193A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E7B6A0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F9E828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4F01561F"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0151B32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193,38</w:t>
            </w:r>
          </w:p>
        </w:tc>
      </w:tr>
      <w:tr w:rsidR="00C05D6C" w:rsidRPr="00BA5427" w14:paraId="5709F444" w14:textId="77777777" w:rsidTr="00F46482">
        <w:trPr>
          <w:trHeight w:val="300"/>
        </w:trPr>
        <w:tc>
          <w:tcPr>
            <w:tcW w:w="282" w:type="pct"/>
            <w:tcBorders>
              <w:top w:val="nil"/>
              <w:left w:val="single" w:sz="4" w:space="0" w:color="auto"/>
              <w:bottom w:val="nil"/>
              <w:right w:val="nil"/>
            </w:tcBorders>
            <w:shd w:val="clear" w:color="auto" w:fill="auto"/>
            <w:hideMark/>
          </w:tcPr>
          <w:p w14:paraId="056F34D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64A9D9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478D0F1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0987A4C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3C9BA4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0,15</w:t>
            </w:r>
          </w:p>
        </w:tc>
        <w:tc>
          <w:tcPr>
            <w:tcW w:w="515" w:type="pct"/>
            <w:tcBorders>
              <w:top w:val="nil"/>
              <w:left w:val="nil"/>
              <w:bottom w:val="nil"/>
              <w:right w:val="nil"/>
            </w:tcBorders>
            <w:shd w:val="clear" w:color="auto" w:fill="auto"/>
            <w:hideMark/>
          </w:tcPr>
          <w:p w14:paraId="5CFB973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3AE53B5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0,30375</w:t>
            </w:r>
          </w:p>
        </w:tc>
        <w:tc>
          <w:tcPr>
            <w:tcW w:w="380" w:type="pct"/>
            <w:tcBorders>
              <w:top w:val="nil"/>
              <w:left w:val="nil"/>
              <w:bottom w:val="nil"/>
              <w:right w:val="nil"/>
            </w:tcBorders>
            <w:shd w:val="clear" w:color="auto" w:fill="auto"/>
            <w:hideMark/>
          </w:tcPr>
          <w:p w14:paraId="0722B6C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9CAA3E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DFF4DF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565F675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250BF6D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159,43</w:t>
            </w:r>
          </w:p>
        </w:tc>
      </w:tr>
      <w:tr w:rsidR="00C05D6C" w:rsidRPr="00BA5427" w14:paraId="4B3EF7C1"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3ECC43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D2F96C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45B8C16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5BE0C6EA"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593BDCD1"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689327A6"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064F075"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B699A95"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4D5C3D7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6AFCBE2"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12D976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D15753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970,84</w:t>
            </w:r>
          </w:p>
        </w:tc>
      </w:tr>
      <w:tr w:rsidR="00C05D6C" w:rsidRPr="00BA5427" w14:paraId="610C2B0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9B3899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07B1737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01.7.03.04-0001</w:t>
            </w:r>
          </w:p>
        </w:tc>
        <w:tc>
          <w:tcPr>
            <w:tcW w:w="876" w:type="pct"/>
            <w:gridSpan w:val="5"/>
            <w:tcBorders>
              <w:top w:val="nil"/>
              <w:left w:val="nil"/>
              <w:bottom w:val="nil"/>
              <w:right w:val="nil"/>
            </w:tcBorders>
            <w:shd w:val="clear" w:color="auto" w:fill="auto"/>
            <w:hideMark/>
          </w:tcPr>
          <w:p w14:paraId="3DA681E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Электроэнергия</w:t>
            </w:r>
          </w:p>
        </w:tc>
        <w:tc>
          <w:tcPr>
            <w:tcW w:w="278" w:type="pct"/>
            <w:tcBorders>
              <w:top w:val="nil"/>
              <w:left w:val="nil"/>
              <w:bottom w:val="nil"/>
              <w:right w:val="nil"/>
            </w:tcBorders>
            <w:shd w:val="clear" w:color="auto" w:fill="auto"/>
            <w:hideMark/>
          </w:tcPr>
          <w:p w14:paraId="37D167A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кВт-ч</w:t>
            </w:r>
          </w:p>
        </w:tc>
        <w:tc>
          <w:tcPr>
            <w:tcW w:w="278" w:type="pct"/>
            <w:tcBorders>
              <w:top w:val="nil"/>
              <w:left w:val="nil"/>
              <w:bottom w:val="nil"/>
              <w:right w:val="nil"/>
            </w:tcBorders>
            <w:shd w:val="clear" w:color="auto" w:fill="auto"/>
            <w:hideMark/>
          </w:tcPr>
          <w:p w14:paraId="77838155"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3,7856</w:t>
            </w:r>
          </w:p>
        </w:tc>
        <w:tc>
          <w:tcPr>
            <w:tcW w:w="515" w:type="pct"/>
            <w:tcBorders>
              <w:top w:val="nil"/>
              <w:left w:val="nil"/>
              <w:bottom w:val="nil"/>
              <w:right w:val="nil"/>
            </w:tcBorders>
            <w:shd w:val="clear" w:color="auto" w:fill="auto"/>
            <w:hideMark/>
          </w:tcPr>
          <w:p w14:paraId="0B05952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03731E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6,132672</w:t>
            </w:r>
          </w:p>
        </w:tc>
        <w:tc>
          <w:tcPr>
            <w:tcW w:w="380" w:type="pct"/>
            <w:tcBorders>
              <w:top w:val="nil"/>
              <w:left w:val="nil"/>
              <w:bottom w:val="nil"/>
              <w:right w:val="nil"/>
            </w:tcBorders>
            <w:shd w:val="clear" w:color="auto" w:fill="auto"/>
            <w:hideMark/>
          </w:tcPr>
          <w:p w14:paraId="10829B7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D92628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3DA56B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7,50</w:t>
            </w:r>
          </w:p>
        </w:tc>
        <w:tc>
          <w:tcPr>
            <w:tcW w:w="290" w:type="pct"/>
            <w:tcBorders>
              <w:top w:val="nil"/>
              <w:left w:val="nil"/>
              <w:bottom w:val="nil"/>
              <w:right w:val="nil"/>
            </w:tcBorders>
            <w:shd w:val="clear" w:color="auto" w:fill="auto"/>
            <w:hideMark/>
          </w:tcPr>
          <w:p w14:paraId="1A3C9E24"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28B9CD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46,00</w:t>
            </w:r>
          </w:p>
        </w:tc>
      </w:tr>
      <w:tr w:rsidR="00C05D6C" w:rsidRPr="00BA5427" w14:paraId="7B6A3243"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2ADADC3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93E364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01.7.15.08-0011</w:t>
            </w:r>
          </w:p>
        </w:tc>
        <w:tc>
          <w:tcPr>
            <w:tcW w:w="876" w:type="pct"/>
            <w:gridSpan w:val="5"/>
            <w:tcBorders>
              <w:top w:val="nil"/>
              <w:left w:val="nil"/>
              <w:bottom w:val="nil"/>
              <w:right w:val="nil"/>
            </w:tcBorders>
            <w:shd w:val="clear" w:color="auto" w:fill="auto"/>
            <w:hideMark/>
          </w:tcPr>
          <w:p w14:paraId="52B5A3B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Заклепки комбинированные для соединения профилированного стального настила и разнообразных листовых деталей</w:t>
            </w:r>
          </w:p>
        </w:tc>
        <w:tc>
          <w:tcPr>
            <w:tcW w:w="278" w:type="pct"/>
            <w:tcBorders>
              <w:top w:val="nil"/>
              <w:left w:val="nil"/>
              <w:bottom w:val="nil"/>
              <w:right w:val="nil"/>
            </w:tcBorders>
            <w:shd w:val="clear" w:color="auto" w:fill="auto"/>
            <w:hideMark/>
          </w:tcPr>
          <w:p w14:paraId="1D55FCA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06CB028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0,0005</w:t>
            </w:r>
          </w:p>
        </w:tc>
        <w:tc>
          <w:tcPr>
            <w:tcW w:w="515" w:type="pct"/>
            <w:tcBorders>
              <w:top w:val="nil"/>
              <w:left w:val="nil"/>
              <w:bottom w:val="nil"/>
              <w:right w:val="nil"/>
            </w:tcBorders>
            <w:shd w:val="clear" w:color="auto" w:fill="auto"/>
            <w:hideMark/>
          </w:tcPr>
          <w:p w14:paraId="352C45FD"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E85D20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0,00081</w:t>
            </w:r>
          </w:p>
        </w:tc>
        <w:tc>
          <w:tcPr>
            <w:tcW w:w="380" w:type="pct"/>
            <w:tcBorders>
              <w:top w:val="nil"/>
              <w:left w:val="nil"/>
              <w:bottom w:val="nil"/>
              <w:right w:val="nil"/>
            </w:tcBorders>
            <w:shd w:val="clear" w:color="auto" w:fill="auto"/>
            <w:hideMark/>
          </w:tcPr>
          <w:p w14:paraId="6ED82013"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199 827,16</w:t>
            </w:r>
          </w:p>
        </w:tc>
        <w:tc>
          <w:tcPr>
            <w:tcW w:w="204" w:type="pct"/>
            <w:tcBorders>
              <w:top w:val="nil"/>
              <w:left w:val="nil"/>
              <w:bottom w:val="nil"/>
              <w:right w:val="nil"/>
            </w:tcBorders>
            <w:shd w:val="clear" w:color="auto" w:fill="auto"/>
            <w:hideMark/>
          </w:tcPr>
          <w:p w14:paraId="745373B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1,35</w:t>
            </w:r>
          </w:p>
        </w:tc>
        <w:tc>
          <w:tcPr>
            <w:tcW w:w="278" w:type="pct"/>
            <w:tcBorders>
              <w:top w:val="nil"/>
              <w:left w:val="nil"/>
              <w:bottom w:val="nil"/>
              <w:right w:val="nil"/>
            </w:tcBorders>
            <w:shd w:val="clear" w:color="auto" w:fill="auto"/>
            <w:hideMark/>
          </w:tcPr>
          <w:p w14:paraId="408ADBD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269 766,67</w:t>
            </w:r>
          </w:p>
        </w:tc>
        <w:tc>
          <w:tcPr>
            <w:tcW w:w="290" w:type="pct"/>
            <w:tcBorders>
              <w:top w:val="nil"/>
              <w:left w:val="nil"/>
              <w:bottom w:val="nil"/>
              <w:right w:val="nil"/>
            </w:tcBorders>
            <w:shd w:val="clear" w:color="auto" w:fill="auto"/>
            <w:hideMark/>
          </w:tcPr>
          <w:p w14:paraId="2A21A9E4"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87F6C4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218,51</w:t>
            </w:r>
          </w:p>
        </w:tc>
      </w:tr>
      <w:tr w:rsidR="00C05D6C" w:rsidRPr="00BA5427" w14:paraId="4C95ACF6" w14:textId="77777777" w:rsidTr="00F46482">
        <w:trPr>
          <w:trHeight w:val="675"/>
        </w:trPr>
        <w:tc>
          <w:tcPr>
            <w:tcW w:w="282" w:type="pct"/>
            <w:tcBorders>
              <w:top w:val="nil"/>
              <w:left w:val="single" w:sz="4" w:space="0" w:color="auto"/>
              <w:bottom w:val="nil"/>
              <w:right w:val="nil"/>
            </w:tcBorders>
            <w:shd w:val="clear" w:color="auto" w:fill="auto"/>
            <w:vAlign w:val="center"/>
            <w:hideMark/>
          </w:tcPr>
          <w:p w14:paraId="34173D4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A97DB0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01.7.15.14-0083</w:t>
            </w:r>
          </w:p>
        </w:tc>
        <w:tc>
          <w:tcPr>
            <w:tcW w:w="876" w:type="pct"/>
            <w:gridSpan w:val="5"/>
            <w:tcBorders>
              <w:top w:val="nil"/>
              <w:left w:val="nil"/>
              <w:bottom w:val="nil"/>
              <w:right w:val="nil"/>
            </w:tcBorders>
            <w:shd w:val="clear" w:color="auto" w:fill="auto"/>
            <w:hideMark/>
          </w:tcPr>
          <w:p w14:paraId="2EBAD23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278" w:type="pct"/>
            <w:tcBorders>
              <w:top w:val="nil"/>
              <w:left w:val="nil"/>
              <w:bottom w:val="nil"/>
              <w:right w:val="nil"/>
            </w:tcBorders>
            <w:shd w:val="clear" w:color="auto" w:fill="auto"/>
            <w:hideMark/>
          </w:tcPr>
          <w:p w14:paraId="501F823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63D24F1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0,0015</w:t>
            </w:r>
          </w:p>
        </w:tc>
        <w:tc>
          <w:tcPr>
            <w:tcW w:w="515" w:type="pct"/>
            <w:tcBorders>
              <w:top w:val="nil"/>
              <w:left w:val="nil"/>
              <w:bottom w:val="nil"/>
              <w:right w:val="nil"/>
            </w:tcBorders>
            <w:shd w:val="clear" w:color="auto" w:fill="auto"/>
            <w:hideMark/>
          </w:tcPr>
          <w:p w14:paraId="1631158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4138C4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0,00243</w:t>
            </w:r>
          </w:p>
        </w:tc>
        <w:tc>
          <w:tcPr>
            <w:tcW w:w="380" w:type="pct"/>
            <w:tcBorders>
              <w:top w:val="nil"/>
              <w:left w:val="nil"/>
              <w:bottom w:val="nil"/>
              <w:right w:val="nil"/>
            </w:tcBorders>
            <w:shd w:val="clear" w:color="auto" w:fill="auto"/>
            <w:hideMark/>
          </w:tcPr>
          <w:p w14:paraId="2CFA188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215 311,97</w:t>
            </w:r>
          </w:p>
        </w:tc>
        <w:tc>
          <w:tcPr>
            <w:tcW w:w="204" w:type="pct"/>
            <w:tcBorders>
              <w:top w:val="nil"/>
              <w:left w:val="nil"/>
              <w:bottom w:val="nil"/>
              <w:right w:val="nil"/>
            </w:tcBorders>
            <w:shd w:val="clear" w:color="auto" w:fill="auto"/>
            <w:hideMark/>
          </w:tcPr>
          <w:p w14:paraId="118CA414"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1,35</w:t>
            </w:r>
          </w:p>
        </w:tc>
        <w:tc>
          <w:tcPr>
            <w:tcW w:w="278" w:type="pct"/>
            <w:tcBorders>
              <w:top w:val="nil"/>
              <w:left w:val="nil"/>
              <w:bottom w:val="nil"/>
              <w:right w:val="nil"/>
            </w:tcBorders>
            <w:shd w:val="clear" w:color="auto" w:fill="auto"/>
            <w:hideMark/>
          </w:tcPr>
          <w:p w14:paraId="5B7F585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290 671,16</w:t>
            </w:r>
          </w:p>
        </w:tc>
        <w:tc>
          <w:tcPr>
            <w:tcW w:w="290" w:type="pct"/>
            <w:tcBorders>
              <w:top w:val="nil"/>
              <w:left w:val="nil"/>
              <w:bottom w:val="nil"/>
              <w:right w:val="nil"/>
            </w:tcBorders>
            <w:shd w:val="clear" w:color="auto" w:fill="auto"/>
            <w:hideMark/>
          </w:tcPr>
          <w:p w14:paraId="3F6D3A4E"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5C62925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706,33</w:t>
            </w:r>
          </w:p>
        </w:tc>
      </w:tr>
      <w:tr w:rsidR="00C05D6C" w:rsidRPr="00BA5427" w14:paraId="530B96A9" w14:textId="77777777" w:rsidTr="00F46482">
        <w:trPr>
          <w:trHeight w:val="450"/>
        </w:trPr>
        <w:tc>
          <w:tcPr>
            <w:tcW w:w="282" w:type="pct"/>
            <w:tcBorders>
              <w:top w:val="nil"/>
              <w:left w:val="single" w:sz="4" w:space="0" w:color="auto"/>
              <w:bottom w:val="nil"/>
              <w:right w:val="nil"/>
            </w:tcBorders>
            <w:shd w:val="clear" w:color="auto" w:fill="auto"/>
            <w:hideMark/>
          </w:tcPr>
          <w:p w14:paraId="25193588"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П,Н</w:t>
            </w:r>
          </w:p>
        </w:tc>
        <w:tc>
          <w:tcPr>
            <w:tcW w:w="757" w:type="pct"/>
            <w:tcBorders>
              <w:top w:val="nil"/>
              <w:left w:val="nil"/>
              <w:bottom w:val="nil"/>
              <w:right w:val="nil"/>
            </w:tcBorders>
            <w:shd w:val="clear" w:color="auto" w:fill="auto"/>
            <w:hideMark/>
          </w:tcPr>
          <w:p w14:paraId="532765EA"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08.1.02.07</w:t>
            </w:r>
          </w:p>
        </w:tc>
        <w:tc>
          <w:tcPr>
            <w:tcW w:w="876" w:type="pct"/>
            <w:gridSpan w:val="5"/>
            <w:tcBorders>
              <w:top w:val="nil"/>
              <w:left w:val="nil"/>
              <w:bottom w:val="nil"/>
              <w:right w:val="nil"/>
            </w:tcBorders>
            <w:shd w:val="clear" w:color="auto" w:fill="auto"/>
            <w:hideMark/>
          </w:tcPr>
          <w:p w14:paraId="297DB519"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Дополнительные элементы кровли из профлиста: коньки, разжелобки и проч.</w:t>
            </w:r>
          </w:p>
        </w:tc>
        <w:tc>
          <w:tcPr>
            <w:tcW w:w="278" w:type="pct"/>
            <w:tcBorders>
              <w:top w:val="nil"/>
              <w:left w:val="nil"/>
              <w:bottom w:val="nil"/>
              <w:right w:val="nil"/>
            </w:tcBorders>
            <w:shd w:val="clear" w:color="auto" w:fill="auto"/>
            <w:hideMark/>
          </w:tcPr>
          <w:p w14:paraId="569959EC"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шт</w:t>
            </w:r>
          </w:p>
        </w:tc>
        <w:tc>
          <w:tcPr>
            <w:tcW w:w="278" w:type="pct"/>
            <w:tcBorders>
              <w:top w:val="nil"/>
              <w:left w:val="nil"/>
              <w:bottom w:val="nil"/>
              <w:right w:val="nil"/>
            </w:tcBorders>
            <w:shd w:val="clear" w:color="auto" w:fill="auto"/>
            <w:hideMark/>
          </w:tcPr>
          <w:p w14:paraId="541B8468"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515" w:type="pct"/>
            <w:tcBorders>
              <w:top w:val="nil"/>
              <w:left w:val="nil"/>
              <w:bottom w:val="nil"/>
              <w:right w:val="nil"/>
            </w:tcBorders>
            <w:shd w:val="clear" w:color="auto" w:fill="auto"/>
            <w:hideMark/>
          </w:tcPr>
          <w:p w14:paraId="3EB3632C"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02F05D37"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380" w:type="pct"/>
            <w:tcBorders>
              <w:top w:val="nil"/>
              <w:left w:val="nil"/>
              <w:bottom w:val="nil"/>
              <w:right w:val="nil"/>
            </w:tcBorders>
            <w:shd w:val="clear" w:color="auto" w:fill="auto"/>
            <w:hideMark/>
          </w:tcPr>
          <w:p w14:paraId="5A34AC5E"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31C5847E"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0178A74D"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0CB6DA11"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DD86E48"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748FB0EF" w14:textId="77777777" w:rsidTr="00F46482">
        <w:trPr>
          <w:trHeight w:val="300"/>
        </w:trPr>
        <w:tc>
          <w:tcPr>
            <w:tcW w:w="282" w:type="pct"/>
            <w:tcBorders>
              <w:top w:val="nil"/>
              <w:left w:val="single" w:sz="4" w:space="0" w:color="auto"/>
              <w:bottom w:val="nil"/>
              <w:right w:val="nil"/>
            </w:tcBorders>
            <w:shd w:val="clear" w:color="auto" w:fill="auto"/>
            <w:hideMark/>
          </w:tcPr>
          <w:p w14:paraId="7E9FB319"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П,Н</w:t>
            </w:r>
          </w:p>
        </w:tc>
        <w:tc>
          <w:tcPr>
            <w:tcW w:w="757" w:type="pct"/>
            <w:tcBorders>
              <w:top w:val="nil"/>
              <w:left w:val="nil"/>
              <w:bottom w:val="nil"/>
              <w:right w:val="nil"/>
            </w:tcBorders>
            <w:shd w:val="clear" w:color="auto" w:fill="auto"/>
            <w:hideMark/>
          </w:tcPr>
          <w:p w14:paraId="4FA6C0E4"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08.3.09.01</w:t>
            </w:r>
          </w:p>
        </w:tc>
        <w:tc>
          <w:tcPr>
            <w:tcW w:w="876" w:type="pct"/>
            <w:gridSpan w:val="5"/>
            <w:tcBorders>
              <w:top w:val="nil"/>
              <w:left w:val="nil"/>
              <w:bottom w:val="nil"/>
              <w:right w:val="nil"/>
            </w:tcBorders>
            <w:shd w:val="clear" w:color="auto" w:fill="auto"/>
            <w:hideMark/>
          </w:tcPr>
          <w:p w14:paraId="4B42B994" w14:textId="77777777" w:rsidR="00C05D6C" w:rsidRPr="00BA5427" w:rsidRDefault="00C05D6C" w:rsidP="00F46482">
            <w:pPr>
              <w:spacing w:line="240" w:lineRule="auto"/>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Стальной гнутый профиль (профилированный настил)</w:t>
            </w:r>
          </w:p>
        </w:tc>
        <w:tc>
          <w:tcPr>
            <w:tcW w:w="278" w:type="pct"/>
            <w:tcBorders>
              <w:top w:val="nil"/>
              <w:left w:val="nil"/>
              <w:bottom w:val="nil"/>
              <w:right w:val="nil"/>
            </w:tcBorders>
            <w:shd w:val="clear" w:color="auto" w:fill="auto"/>
            <w:hideMark/>
          </w:tcPr>
          <w:p w14:paraId="59D638EF"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т</w:t>
            </w:r>
          </w:p>
        </w:tc>
        <w:tc>
          <w:tcPr>
            <w:tcW w:w="278" w:type="pct"/>
            <w:tcBorders>
              <w:top w:val="nil"/>
              <w:left w:val="nil"/>
              <w:bottom w:val="nil"/>
              <w:right w:val="nil"/>
            </w:tcBorders>
            <w:shd w:val="clear" w:color="auto" w:fill="auto"/>
            <w:hideMark/>
          </w:tcPr>
          <w:p w14:paraId="0A52FE52"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515" w:type="pct"/>
            <w:tcBorders>
              <w:top w:val="nil"/>
              <w:left w:val="nil"/>
              <w:bottom w:val="nil"/>
              <w:right w:val="nil"/>
            </w:tcBorders>
            <w:shd w:val="clear" w:color="auto" w:fill="auto"/>
            <w:hideMark/>
          </w:tcPr>
          <w:p w14:paraId="2CF34CEF"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549" w:type="pct"/>
            <w:tcBorders>
              <w:top w:val="nil"/>
              <w:left w:val="nil"/>
              <w:bottom w:val="nil"/>
              <w:right w:val="nil"/>
            </w:tcBorders>
            <w:shd w:val="clear" w:color="auto" w:fill="auto"/>
            <w:hideMark/>
          </w:tcPr>
          <w:p w14:paraId="0CDB28B2" w14:textId="77777777" w:rsidR="00C05D6C" w:rsidRPr="00BA5427" w:rsidRDefault="00C05D6C" w:rsidP="00F46482">
            <w:pPr>
              <w:spacing w:line="240" w:lineRule="auto"/>
              <w:jc w:val="center"/>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0</w:t>
            </w:r>
          </w:p>
        </w:tc>
        <w:tc>
          <w:tcPr>
            <w:tcW w:w="380" w:type="pct"/>
            <w:tcBorders>
              <w:top w:val="nil"/>
              <w:left w:val="nil"/>
              <w:bottom w:val="nil"/>
              <w:right w:val="nil"/>
            </w:tcBorders>
            <w:shd w:val="clear" w:color="auto" w:fill="auto"/>
            <w:hideMark/>
          </w:tcPr>
          <w:p w14:paraId="4EB4ED29" w14:textId="77777777" w:rsidR="00C05D6C" w:rsidRPr="00BA5427" w:rsidRDefault="00C05D6C" w:rsidP="00F46482">
            <w:pPr>
              <w:spacing w:line="240" w:lineRule="auto"/>
              <w:jc w:val="center"/>
              <w:rPr>
                <w:rFonts w:ascii="Arial" w:eastAsia="Times New Roman" w:hAnsi="Arial" w:cs="Arial"/>
                <w:i/>
                <w:iCs/>
                <w:sz w:val="16"/>
                <w:szCs w:val="16"/>
                <w:lang w:eastAsia="ru-RU"/>
              </w:rPr>
            </w:pPr>
          </w:p>
        </w:tc>
        <w:tc>
          <w:tcPr>
            <w:tcW w:w="204" w:type="pct"/>
            <w:tcBorders>
              <w:top w:val="nil"/>
              <w:left w:val="nil"/>
              <w:bottom w:val="nil"/>
              <w:right w:val="nil"/>
            </w:tcBorders>
            <w:shd w:val="clear" w:color="auto" w:fill="auto"/>
            <w:hideMark/>
          </w:tcPr>
          <w:p w14:paraId="0DFB161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48B1BD0"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7B6E1E4"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E04ADE2" w14:textId="77777777" w:rsidR="00C05D6C" w:rsidRPr="00BA5427" w:rsidRDefault="00C05D6C" w:rsidP="00F46482">
            <w:pPr>
              <w:spacing w:line="240" w:lineRule="auto"/>
              <w:jc w:val="right"/>
              <w:rPr>
                <w:rFonts w:ascii="Arial" w:eastAsia="Times New Roman" w:hAnsi="Arial" w:cs="Arial"/>
                <w:i/>
                <w:iCs/>
                <w:sz w:val="16"/>
                <w:szCs w:val="16"/>
                <w:lang w:eastAsia="ru-RU"/>
              </w:rPr>
            </w:pPr>
            <w:r w:rsidRPr="00BA5427">
              <w:rPr>
                <w:rFonts w:ascii="Arial" w:eastAsia="Times New Roman" w:hAnsi="Arial" w:cs="Arial"/>
                <w:i/>
                <w:iCs/>
                <w:sz w:val="16"/>
                <w:szCs w:val="16"/>
                <w:lang w:eastAsia="ru-RU"/>
              </w:rPr>
              <w:t> </w:t>
            </w:r>
          </w:p>
        </w:tc>
      </w:tr>
      <w:tr w:rsidR="00C05D6C" w:rsidRPr="00BA5427" w14:paraId="5F782E18"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4783A80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0D0E67D"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0926FEC3"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38083EE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F62095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5F0E591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447D213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0F714FD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090FEE4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334DC1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5DECC82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5FC68F6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30 901,52</w:t>
            </w:r>
          </w:p>
        </w:tc>
      </w:tr>
      <w:tr w:rsidR="00C05D6C" w:rsidRPr="00BA5427" w14:paraId="2F386672" w14:textId="77777777" w:rsidTr="00F46482">
        <w:trPr>
          <w:trHeight w:val="300"/>
        </w:trPr>
        <w:tc>
          <w:tcPr>
            <w:tcW w:w="282" w:type="pct"/>
            <w:tcBorders>
              <w:top w:val="nil"/>
              <w:left w:val="single" w:sz="4" w:space="0" w:color="auto"/>
              <w:bottom w:val="nil"/>
              <w:right w:val="nil"/>
            </w:tcBorders>
            <w:shd w:val="clear" w:color="auto" w:fill="auto"/>
            <w:hideMark/>
          </w:tcPr>
          <w:p w14:paraId="208D3A1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4FA695B"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75A8C29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663D0DD7"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4F48D0F0"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37846D3E"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E5FA622"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6675528C"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3DECA9CA"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B3A778F"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D09863C"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16F8B1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29 246,96</w:t>
            </w:r>
          </w:p>
        </w:tc>
      </w:tr>
      <w:tr w:rsidR="00C05D6C" w:rsidRPr="00BA5427" w14:paraId="3D7BD43F" w14:textId="77777777" w:rsidTr="00F46482">
        <w:trPr>
          <w:trHeight w:val="300"/>
        </w:trPr>
        <w:tc>
          <w:tcPr>
            <w:tcW w:w="282" w:type="pct"/>
            <w:tcBorders>
              <w:top w:val="nil"/>
              <w:left w:val="single" w:sz="4" w:space="0" w:color="auto"/>
              <w:bottom w:val="nil"/>
              <w:right w:val="nil"/>
            </w:tcBorders>
            <w:shd w:val="clear" w:color="auto" w:fill="auto"/>
            <w:hideMark/>
          </w:tcPr>
          <w:p w14:paraId="21BF02E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7DE1A1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Пр/812-012.0-1</w:t>
            </w:r>
          </w:p>
        </w:tc>
        <w:tc>
          <w:tcPr>
            <w:tcW w:w="876" w:type="pct"/>
            <w:gridSpan w:val="5"/>
            <w:tcBorders>
              <w:top w:val="nil"/>
              <w:left w:val="nil"/>
              <w:bottom w:val="nil"/>
              <w:right w:val="nil"/>
            </w:tcBorders>
            <w:shd w:val="clear" w:color="auto" w:fill="auto"/>
            <w:hideMark/>
          </w:tcPr>
          <w:p w14:paraId="5E9BA3D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Кровли</w:t>
            </w:r>
          </w:p>
        </w:tc>
        <w:tc>
          <w:tcPr>
            <w:tcW w:w="278" w:type="pct"/>
            <w:tcBorders>
              <w:top w:val="nil"/>
              <w:left w:val="nil"/>
              <w:bottom w:val="nil"/>
              <w:right w:val="nil"/>
            </w:tcBorders>
            <w:shd w:val="clear" w:color="auto" w:fill="auto"/>
            <w:hideMark/>
          </w:tcPr>
          <w:p w14:paraId="13E9F34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1125F7A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109</w:t>
            </w:r>
          </w:p>
        </w:tc>
        <w:tc>
          <w:tcPr>
            <w:tcW w:w="515" w:type="pct"/>
            <w:tcBorders>
              <w:top w:val="nil"/>
              <w:left w:val="nil"/>
              <w:bottom w:val="nil"/>
              <w:right w:val="nil"/>
            </w:tcBorders>
            <w:shd w:val="clear" w:color="auto" w:fill="auto"/>
            <w:hideMark/>
          </w:tcPr>
          <w:p w14:paraId="7899AE5B"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3AC2D53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109</w:t>
            </w:r>
          </w:p>
        </w:tc>
        <w:tc>
          <w:tcPr>
            <w:tcW w:w="380" w:type="pct"/>
            <w:tcBorders>
              <w:top w:val="nil"/>
              <w:left w:val="nil"/>
              <w:bottom w:val="nil"/>
              <w:right w:val="nil"/>
            </w:tcBorders>
            <w:shd w:val="clear" w:color="auto" w:fill="auto"/>
            <w:hideMark/>
          </w:tcPr>
          <w:p w14:paraId="5F7A781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785D2340"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81E50DA"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E1085C0"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AE7E65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31 879,19</w:t>
            </w:r>
          </w:p>
        </w:tc>
      </w:tr>
      <w:tr w:rsidR="00C05D6C" w:rsidRPr="00BA5427" w14:paraId="04447A27" w14:textId="77777777" w:rsidTr="00F46482">
        <w:trPr>
          <w:trHeight w:val="450"/>
        </w:trPr>
        <w:tc>
          <w:tcPr>
            <w:tcW w:w="282" w:type="pct"/>
            <w:tcBorders>
              <w:top w:val="nil"/>
              <w:left w:val="single" w:sz="4" w:space="0" w:color="auto"/>
              <w:bottom w:val="nil"/>
              <w:right w:val="nil"/>
            </w:tcBorders>
            <w:shd w:val="clear" w:color="auto" w:fill="auto"/>
            <w:hideMark/>
          </w:tcPr>
          <w:p w14:paraId="528A436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D48FAC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Пр/774-012.0, Приказ № 774/пр от 11.12.2020 п.16</w:t>
            </w:r>
          </w:p>
        </w:tc>
        <w:tc>
          <w:tcPr>
            <w:tcW w:w="876" w:type="pct"/>
            <w:gridSpan w:val="5"/>
            <w:tcBorders>
              <w:top w:val="nil"/>
              <w:left w:val="nil"/>
              <w:bottom w:val="nil"/>
              <w:right w:val="nil"/>
            </w:tcBorders>
            <w:shd w:val="clear" w:color="auto" w:fill="auto"/>
            <w:hideMark/>
          </w:tcPr>
          <w:p w14:paraId="13C9396D"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Кровли</w:t>
            </w:r>
          </w:p>
        </w:tc>
        <w:tc>
          <w:tcPr>
            <w:tcW w:w="278" w:type="pct"/>
            <w:tcBorders>
              <w:top w:val="nil"/>
              <w:left w:val="nil"/>
              <w:bottom w:val="nil"/>
              <w:right w:val="nil"/>
            </w:tcBorders>
            <w:shd w:val="clear" w:color="auto" w:fill="auto"/>
            <w:hideMark/>
          </w:tcPr>
          <w:p w14:paraId="29ACC69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644C61D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57</w:t>
            </w:r>
          </w:p>
        </w:tc>
        <w:tc>
          <w:tcPr>
            <w:tcW w:w="515" w:type="pct"/>
            <w:tcBorders>
              <w:top w:val="nil"/>
              <w:left w:val="nil"/>
              <w:bottom w:val="nil"/>
              <w:right w:val="nil"/>
            </w:tcBorders>
            <w:shd w:val="clear" w:color="auto" w:fill="auto"/>
            <w:hideMark/>
          </w:tcPr>
          <w:p w14:paraId="6151F85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20B0811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48,45</w:t>
            </w:r>
          </w:p>
        </w:tc>
        <w:tc>
          <w:tcPr>
            <w:tcW w:w="380" w:type="pct"/>
            <w:tcBorders>
              <w:top w:val="nil"/>
              <w:left w:val="nil"/>
              <w:bottom w:val="nil"/>
              <w:right w:val="nil"/>
            </w:tcBorders>
            <w:shd w:val="clear" w:color="auto" w:fill="auto"/>
            <w:hideMark/>
          </w:tcPr>
          <w:p w14:paraId="2E55094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F51ABE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B3D99B5"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53EA33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1F07AB5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14 170,15</w:t>
            </w:r>
          </w:p>
        </w:tc>
      </w:tr>
      <w:tr w:rsidR="00C05D6C" w:rsidRPr="00BA5427" w14:paraId="14F8F0A4" w14:textId="77777777" w:rsidTr="00F46482">
        <w:trPr>
          <w:trHeight w:val="300"/>
        </w:trPr>
        <w:tc>
          <w:tcPr>
            <w:tcW w:w="282" w:type="pct"/>
            <w:tcBorders>
              <w:top w:val="nil"/>
              <w:left w:val="single" w:sz="4" w:space="0" w:color="auto"/>
              <w:bottom w:val="nil"/>
              <w:right w:val="nil"/>
            </w:tcBorders>
            <w:shd w:val="clear" w:color="auto" w:fill="auto"/>
            <w:hideMark/>
          </w:tcPr>
          <w:p w14:paraId="520EEC5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218D3B4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422776FF"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7F0CDF9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2BE989B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39558C7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21FBBB8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515515C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4830A1C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0CBAEACC"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47 500,53</w:t>
            </w:r>
          </w:p>
        </w:tc>
        <w:tc>
          <w:tcPr>
            <w:tcW w:w="290" w:type="pct"/>
            <w:tcBorders>
              <w:top w:val="single" w:sz="4" w:space="0" w:color="auto"/>
              <w:left w:val="nil"/>
              <w:bottom w:val="nil"/>
              <w:right w:val="nil"/>
            </w:tcBorders>
            <w:shd w:val="clear" w:color="auto" w:fill="auto"/>
            <w:hideMark/>
          </w:tcPr>
          <w:p w14:paraId="79CE3A9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77ABCD8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76 950,86</w:t>
            </w:r>
          </w:p>
        </w:tc>
      </w:tr>
      <w:tr w:rsidR="00C05D6C" w:rsidRPr="00BA5427" w14:paraId="65DDA87C" w14:textId="77777777" w:rsidTr="00F46482">
        <w:trPr>
          <w:trHeight w:val="300"/>
        </w:trPr>
        <w:tc>
          <w:tcPr>
            <w:tcW w:w="282" w:type="pct"/>
            <w:tcBorders>
              <w:top w:val="single" w:sz="4" w:space="0" w:color="auto"/>
              <w:left w:val="single" w:sz="4" w:space="0" w:color="auto"/>
              <w:bottom w:val="nil"/>
              <w:right w:val="nil"/>
            </w:tcBorders>
            <w:shd w:val="clear" w:color="auto" w:fill="auto"/>
            <w:hideMark/>
          </w:tcPr>
          <w:p w14:paraId="2D347E6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26</w:t>
            </w:r>
          </w:p>
        </w:tc>
        <w:tc>
          <w:tcPr>
            <w:tcW w:w="757" w:type="pct"/>
            <w:tcBorders>
              <w:top w:val="single" w:sz="4" w:space="0" w:color="auto"/>
              <w:left w:val="nil"/>
              <w:bottom w:val="nil"/>
              <w:right w:val="nil"/>
            </w:tcBorders>
            <w:shd w:val="clear" w:color="auto" w:fill="auto"/>
            <w:hideMark/>
          </w:tcPr>
          <w:p w14:paraId="51E1D915"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ФСБЦ-08.3.09.01-0101</w:t>
            </w:r>
          </w:p>
        </w:tc>
        <w:tc>
          <w:tcPr>
            <w:tcW w:w="876" w:type="pct"/>
            <w:gridSpan w:val="5"/>
            <w:tcBorders>
              <w:top w:val="single" w:sz="4" w:space="0" w:color="auto"/>
              <w:left w:val="nil"/>
              <w:bottom w:val="nil"/>
              <w:right w:val="nil"/>
            </w:tcBorders>
            <w:shd w:val="clear" w:color="auto" w:fill="auto"/>
            <w:hideMark/>
          </w:tcPr>
          <w:p w14:paraId="6051E626"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Профнастил оцинкованный Н75-750-0,7</w:t>
            </w:r>
          </w:p>
        </w:tc>
        <w:tc>
          <w:tcPr>
            <w:tcW w:w="278" w:type="pct"/>
            <w:tcBorders>
              <w:top w:val="single" w:sz="4" w:space="0" w:color="auto"/>
              <w:left w:val="nil"/>
              <w:bottom w:val="nil"/>
              <w:right w:val="nil"/>
            </w:tcBorders>
            <w:shd w:val="clear" w:color="auto" w:fill="auto"/>
            <w:hideMark/>
          </w:tcPr>
          <w:p w14:paraId="40F732B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м2</w:t>
            </w:r>
          </w:p>
        </w:tc>
        <w:tc>
          <w:tcPr>
            <w:tcW w:w="278" w:type="pct"/>
            <w:tcBorders>
              <w:top w:val="single" w:sz="4" w:space="0" w:color="auto"/>
              <w:left w:val="nil"/>
              <w:bottom w:val="nil"/>
              <w:right w:val="nil"/>
            </w:tcBorders>
            <w:shd w:val="clear" w:color="auto" w:fill="auto"/>
            <w:hideMark/>
          </w:tcPr>
          <w:p w14:paraId="6662954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178,2</w:t>
            </w:r>
          </w:p>
        </w:tc>
        <w:tc>
          <w:tcPr>
            <w:tcW w:w="515" w:type="pct"/>
            <w:tcBorders>
              <w:top w:val="single" w:sz="4" w:space="0" w:color="auto"/>
              <w:left w:val="nil"/>
              <w:bottom w:val="nil"/>
              <w:right w:val="nil"/>
            </w:tcBorders>
            <w:shd w:val="clear" w:color="auto" w:fill="auto"/>
            <w:hideMark/>
          </w:tcPr>
          <w:p w14:paraId="6F0611C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56E597C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178,2</w:t>
            </w:r>
          </w:p>
        </w:tc>
        <w:tc>
          <w:tcPr>
            <w:tcW w:w="380" w:type="pct"/>
            <w:tcBorders>
              <w:top w:val="single" w:sz="4" w:space="0" w:color="auto"/>
              <w:left w:val="nil"/>
              <w:bottom w:val="nil"/>
              <w:right w:val="nil"/>
            </w:tcBorders>
            <w:shd w:val="clear" w:color="auto" w:fill="auto"/>
            <w:hideMark/>
          </w:tcPr>
          <w:p w14:paraId="40FB761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09EE4C4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5F176FF"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779,43</w:t>
            </w:r>
          </w:p>
        </w:tc>
        <w:tc>
          <w:tcPr>
            <w:tcW w:w="290" w:type="pct"/>
            <w:tcBorders>
              <w:top w:val="single" w:sz="4" w:space="0" w:color="auto"/>
              <w:left w:val="nil"/>
              <w:bottom w:val="nil"/>
              <w:right w:val="nil"/>
            </w:tcBorders>
            <w:shd w:val="clear" w:color="auto" w:fill="auto"/>
            <w:hideMark/>
          </w:tcPr>
          <w:p w14:paraId="6B6ECC6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14A3AAD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139 559,97</w:t>
            </w:r>
          </w:p>
        </w:tc>
      </w:tr>
      <w:tr w:rsidR="00C05D6C" w:rsidRPr="00BA5427" w14:paraId="2D8CC341" w14:textId="77777777" w:rsidTr="00F46482">
        <w:trPr>
          <w:trHeight w:val="300"/>
        </w:trPr>
        <w:tc>
          <w:tcPr>
            <w:tcW w:w="282" w:type="pct"/>
            <w:tcBorders>
              <w:top w:val="nil"/>
              <w:left w:val="single" w:sz="4" w:space="0" w:color="auto"/>
              <w:bottom w:val="nil"/>
              <w:right w:val="nil"/>
            </w:tcBorders>
            <w:shd w:val="clear" w:color="auto" w:fill="auto"/>
            <w:hideMark/>
          </w:tcPr>
          <w:p w14:paraId="0395879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1A7FB74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30A7B9B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(Материалы для строительных работ)</w:t>
            </w:r>
          </w:p>
        </w:tc>
      </w:tr>
      <w:tr w:rsidR="00C05D6C" w:rsidRPr="00BA5427" w14:paraId="740A9CE0" w14:textId="77777777" w:rsidTr="00F46482">
        <w:trPr>
          <w:trHeight w:val="300"/>
        </w:trPr>
        <w:tc>
          <w:tcPr>
            <w:tcW w:w="282" w:type="pct"/>
            <w:tcBorders>
              <w:top w:val="nil"/>
              <w:left w:val="single" w:sz="4" w:space="0" w:color="auto"/>
              <w:bottom w:val="nil"/>
              <w:right w:val="nil"/>
            </w:tcBorders>
            <w:shd w:val="clear" w:color="auto" w:fill="auto"/>
            <w:hideMark/>
          </w:tcPr>
          <w:p w14:paraId="0C2B4E50"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468014A"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550676D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Объем=МАСТЕР*110</w:t>
            </w:r>
          </w:p>
        </w:tc>
      </w:tr>
      <w:tr w:rsidR="00C05D6C" w:rsidRPr="00BA5427" w14:paraId="4534934B" w14:textId="77777777" w:rsidTr="00F46482">
        <w:trPr>
          <w:trHeight w:val="300"/>
        </w:trPr>
        <w:tc>
          <w:tcPr>
            <w:tcW w:w="282" w:type="pct"/>
            <w:tcBorders>
              <w:top w:val="nil"/>
              <w:left w:val="single" w:sz="4" w:space="0" w:color="auto"/>
              <w:bottom w:val="nil"/>
              <w:right w:val="nil"/>
            </w:tcBorders>
            <w:shd w:val="clear" w:color="auto" w:fill="auto"/>
            <w:hideMark/>
          </w:tcPr>
          <w:p w14:paraId="56313E1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26</w:t>
            </w:r>
          </w:p>
        </w:tc>
        <w:tc>
          <w:tcPr>
            <w:tcW w:w="757" w:type="pct"/>
            <w:tcBorders>
              <w:top w:val="nil"/>
              <w:left w:val="nil"/>
              <w:bottom w:val="nil"/>
              <w:right w:val="nil"/>
            </w:tcBorders>
            <w:shd w:val="clear" w:color="auto" w:fill="auto"/>
            <w:hideMark/>
          </w:tcPr>
          <w:p w14:paraId="3A2847A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ФСБЦ-08.3.09.01-0101</w:t>
            </w:r>
          </w:p>
        </w:tc>
        <w:tc>
          <w:tcPr>
            <w:tcW w:w="876" w:type="pct"/>
            <w:gridSpan w:val="5"/>
            <w:tcBorders>
              <w:top w:val="nil"/>
              <w:left w:val="nil"/>
              <w:bottom w:val="nil"/>
              <w:right w:val="nil"/>
            </w:tcBorders>
            <w:shd w:val="clear" w:color="auto" w:fill="auto"/>
            <w:hideMark/>
          </w:tcPr>
          <w:p w14:paraId="3652CF0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Профнастил оцинкованный Н75-750-0,7 </w:t>
            </w:r>
          </w:p>
        </w:tc>
        <w:tc>
          <w:tcPr>
            <w:tcW w:w="278" w:type="pct"/>
            <w:tcBorders>
              <w:top w:val="nil"/>
              <w:left w:val="nil"/>
              <w:bottom w:val="nil"/>
              <w:right w:val="nil"/>
            </w:tcBorders>
            <w:shd w:val="clear" w:color="auto" w:fill="auto"/>
            <w:hideMark/>
          </w:tcPr>
          <w:p w14:paraId="21DE14B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м2</w:t>
            </w:r>
          </w:p>
        </w:tc>
        <w:tc>
          <w:tcPr>
            <w:tcW w:w="278" w:type="pct"/>
            <w:tcBorders>
              <w:top w:val="nil"/>
              <w:left w:val="nil"/>
              <w:bottom w:val="nil"/>
              <w:right w:val="nil"/>
            </w:tcBorders>
            <w:shd w:val="clear" w:color="auto" w:fill="auto"/>
            <w:hideMark/>
          </w:tcPr>
          <w:p w14:paraId="5FCCA48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178,2</w:t>
            </w:r>
          </w:p>
        </w:tc>
        <w:tc>
          <w:tcPr>
            <w:tcW w:w="515" w:type="pct"/>
            <w:tcBorders>
              <w:top w:val="nil"/>
              <w:left w:val="nil"/>
              <w:bottom w:val="nil"/>
              <w:right w:val="nil"/>
            </w:tcBorders>
            <w:shd w:val="clear" w:color="auto" w:fill="auto"/>
            <w:hideMark/>
          </w:tcPr>
          <w:p w14:paraId="48D02A1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4EC129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178,2</w:t>
            </w:r>
          </w:p>
        </w:tc>
        <w:tc>
          <w:tcPr>
            <w:tcW w:w="380" w:type="pct"/>
            <w:tcBorders>
              <w:top w:val="nil"/>
              <w:left w:val="nil"/>
              <w:bottom w:val="nil"/>
              <w:right w:val="nil"/>
            </w:tcBorders>
            <w:shd w:val="clear" w:color="auto" w:fill="auto"/>
            <w:hideMark/>
          </w:tcPr>
          <w:p w14:paraId="1F92215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866,03</w:t>
            </w:r>
          </w:p>
        </w:tc>
        <w:tc>
          <w:tcPr>
            <w:tcW w:w="204" w:type="pct"/>
            <w:tcBorders>
              <w:top w:val="nil"/>
              <w:left w:val="nil"/>
              <w:bottom w:val="nil"/>
              <w:right w:val="nil"/>
            </w:tcBorders>
            <w:shd w:val="clear" w:color="auto" w:fill="auto"/>
            <w:hideMark/>
          </w:tcPr>
          <w:p w14:paraId="4415010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w:t>
            </w:r>
          </w:p>
        </w:tc>
        <w:tc>
          <w:tcPr>
            <w:tcW w:w="278" w:type="pct"/>
            <w:tcBorders>
              <w:top w:val="nil"/>
              <w:left w:val="nil"/>
              <w:bottom w:val="nil"/>
              <w:right w:val="nil"/>
            </w:tcBorders>
            <w:shd w:val="clear" w:color="auto" w:fill="auto"/>
            <w:hideMark/>
          </w:tcPr>
          <w:p w14:paraId="74D488B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779,43</w:t>
            </w:r>
          </w:p>
        </w:tc>
        <w:tc>
          <w:tcPr>
            <w:tcW w:w="290" w:type="pct"/>
            <w:tcBorders>
              <w:top w:val="nil"/>
              <w:left w:val="nil"/>
              <w:bottom w:val="nil"/>
              <w:right w:val="nil"/>
            </w:tcBorders>
            <w:shd w:val="clear" w:color="auto" w:fill="auto"/>
            <w:hideMark/>
          </w:tcPr>
          <w:p w14:paraId="188E7A6D"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CFB714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138 894,43</w:t>
            </w:r>
          </w:p>
        </w:tc>
      </w:tr>
      <w:tr w:rsidR="00C05D6C" w:rsidRPr="00BA5427" w14:paraId="0063AA51" w14:textId="77777777" w:rsidTr="00F46482">
        <w:trPr>
          <w:trHeight w:val="1125"/>
        </w:trPr>
        <w:tc>
          <w:tcPr>
            <w:tcW w:w="282" w:type="pct"/>
            <w:tcBorders>
              <w:top w:val="nil"/>
              <w:left w:val="single" w:sz="4" w:space="0" w:color="auto"/>
              <w:bottom w:val="nil"/>
              <w:right w:val="nil"/>
            </w:tcBorders>
            <w:shd w:val="clear" w:color="auto" w:fill="auto"/>
            <w:hideMark/>
          </w:tcPr>
          <w:p w14:paraId="0D03856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26.1</w:t>
            </w:r>
          </w:p>
        </w:tc>
        <w:tc>
          <w:tcPr>
            <w:tcW w:w="757" w:type="pct"/>
            <w:tcBorders>
              <w:top w:val="nil"/>
              <w:left w:val="nil"/>
              <w:bottom w:val="nil"/>
              <w:right w:val="nil"/>
            </w:tcBorders>
            <w:shd w:val="clear" w:color="auto" w:fill="auto"/>
            <w:hideMark/>
          </w:tcPr>
          <w:p w14:paraId="5B2296F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ФСБЦ-08.3.09.01-0101_01-20-1-01-0030</w:t>
            </w:r>
          </w:p>
        </w:tc>
        <w:tc>
          <w:tcPr>
            <w:tcW w:w="876" w:type="pct"/>
            <w:gridSpan w:val="5"/>
            <w:tcBorders>
              <w:top w:val="nil"/>
              <w:left w:val="nil"/>
              <w:bottom w:val="nil"/>
              <w:right w:val="nil"/>
            </w:tcBorders>
            <w:shd w:val="clear" w:color="auto" w:fill="auto"/>
            <w:hideMark/>
          </w:tcPr>
          <w:p w14:paraId="5907536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091895E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0F3B8AD3"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A497433"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EFBC78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1,4541</w:t>
            </w:r>
          </w:p>
        </w:tc>
        <w:tc>
          <w:tcPr>
            <w:tcW w:w="380" w:type="pct"/>
            <w:tcBorders>
              <w:top w:val="nil"/>
              <w:left w:val="nil"/>
              <w:bottom w:val="nil"/>
              <w:right w:val="nil"/>
            </w:tcBorders>
            <w:shd w:val="clear" w:color="auto" w:fill="auto"/>
            <w:hideMark/>
          </w:tcPr>
          <w:p w14:paraId="4C2281C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62D87864"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258F85C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0E0BB08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7181173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-640,79</w:t>
            </w:r>
          </w:p>
        </w:tc>
      </w:tr>
      <w:tr w:rsidR="00C05D6C" w:rsidRPr="00BA5427" w14:paraId="467A6982" w14:textId="77777777" w:rsidTr="00F46482">
        <w:trPr>
          <w:trHeight w:val="1125"/>
        </w:trPr>
        <w:tc>
          <w:tcPr>
            <w:tcW w:w="282" w:type="pct"/>
            <w:tcBorders>
              <w:top w:val="nil"/>
              <w:left w:val="single" w:sz="4" w:space="0" w:color="auto"/>
              <w:bottom w:val="nil"/>
              <w:right w:val="nil"/>
            </w:tcBorders>
            <w:shd w:val="clear" w:color="auto" w:fill="auto"/>
            <w:hideMark/>
          </w:tcPr>
          <w:p w14:paraId="0A898E1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26.2</w:t>
            </w:r>
          </w:p>
        </w:tc>
        <w:tc>
          <w:tcPr>
            <w:tcW w:w="757" w:type="pct"/>
            <w:tcBorders>
              <w:top w:val="nil"/>
              <w:left w:val="nil"/>
              <w:bottom w:val="nil"/>
              <w:right w:val="nil"/>
            </w:tcBorders>
            <w:shd w:val="clear" w:color="auto" w:fill="auto"/>
            <w:hideMark/>
          </w:tcPr>
          <w:p w14:paraId="5A1DBA3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ФСБЦ-08.3.09.01-0101_01-20-1-01-0135</w:t>
            </w:r>
          </w:p>
        </w:tc>
        <w:tc>
          <w:tcPr>
            <w:tcW w:w="876" w:type="pct"/>
            <w:gridSpan w:val="5"/>
            <w:tcBorders>
              <w:top w:val="nil"/>
              <w:left w:val="nil"/>
              <w:bottom w:val="nil"/>
              <w:right w:val="nil"/>
            </w:tcBorders>
            <w:shd w:val="clear" w:color="auto" w:fill="auto"/>
            <w:hideMark/>
          </w:tcPr>
          <w:p w14:paraId="417DA35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135 км </w:t>
            </w:r>
          </w:p>
        </w:tc>
        <w:tc>
          <w:tcPr>
            <w:tcW w:w="278" w:type="pct"/>
            <w:tcBorders>
              <w:top w:val="nil"/>
              <w:left w:val="nil"/>
              <w:bottom w:val="nil"/>
              <w:right w:val="nil"/>
            </w:tcBorders>
            <w:shd w:val="clear" w:color="auto" w:fill="auto"/>
            <w:hideMark/>
          </w:tcPr>
          <w:p w14:paraId="0BF11E1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3C1B78F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4FCB989"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E665E6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1,4541</w:t>
            </w:r>
          </w:p>
        </w:tc>
        <w:tc>
          <w:tcPr>
            <w:tcW w:w="380" w:type="pct"/>
            <w:tcBorders>
              <w:top w:val="nil"/>
              <w:left w:val="nil"/>
              <w:bottom w:val="nil"/>
              <w:right w:val="nil"/>
            </w:tcBorders>
            <w:shd w:val="clear" w:color="auto" w:fill="auto"/>
            <w:hideMark/>
          </w:tcPr>
          <w:p w14:paraId="6840D15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9ABBF5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CD9149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873,33</w:t>
            </w:r>
          </w:p>
        </w:tc>
        <w:tc>
          <w:tcPr>
            <w:tcW w:w="290" w:type="pct"/>
            <w:tcBorders>
              <w:top w:val="nil"/>
              <w:left w:val="nil"/>
              <w:bottom w:val="nil"/>
              <w:right w:val="nil"/>
            </w:tcBorders>
            <w:shd w:val="clear" w:color="auto" w:fill="auto"/>
            <w:hideMark/>
          </w:tcPr>
          <w:p w14:paraId="5EF7114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475FEFA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1 227,58</w:t>
            </w:r>
          </w:p>
        </w:tc>
      </w:tr>
      <w:tr w:rsidR="00C05D6C" w:rsidRPr="00BA5427" w14:paraId="193B63D3" w14:textId="77777777" w:rsidTr="00F46482">
        <w:trPr>
          <w:trHeight w:val="675"/>
        </w:trPr>
        <w:tc>
          <w:tcPr>
            <w:tcW w:w="282" w:type="pct"/>
            <w:tcBorders>
              <w:top w:val="nil"/>
              <w:left w:val="single" w:sz="4" w:space="0" w:color="auto"/>
              <w:bottom w:val="nil"/>
              <w:right w:val="nil"/>
            </w:tcBorders>
            <w:shd w:val="clear" w:color="auto" w:fill="auto"/>
            <w:hideMark/>
          </w:tcPr>
          <w:p w14:paraId="612E79C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26.3</w:t>
            </w:r>
          </w:p>
        </w:tc>
        <w:tc>
          <w:tcPr>
            <w:tcW w:w="757" w:type="pct"/>
            <w:tcBorders>
              <w:top w:val="nil"/>
              <w:left w:val="nil"/>
              <w:bottom w:val="nil"/>
              <w:right w:val="nil"/>
            </w:tcBorders>
            <w:shd w:val="clear" w:color="auto" w:fill="auto"/>
            <w:hideMark/>
          </w:tcPr>
          <w:p w14:paraId="4F02305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ФСБЦ-08.3.09.01-0101_01-20-1-03-0135</w:t>
            </w:r>
          </w:p>
        </w:tc>
        <w:tc>
          <w:tcPr>
            <w:tcW w:w="876" w:type="pct"/>
            <w:gridSpan w:val="5"/>
            <w:tcBorders>
              <w:top w:val="nil"/>
              <w:left w:val="nil"/>
              <w:bottom w:val="nil"/>
              <w:right w:val="nil"/>
            </w:tcBorders>
            <w:shd w:val="clear" w:color="auto" w:fill="auto"/>
            <w:hideMark/>
          </w:tcPr>
          <w:p w14:paraId="220649A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135 км </w:t>
            </w:r>
          </w:p>
        </w:tc>
        <w:tc>
          <w:tcPr>
            <w:tcW w:w="278" w:type="pct"/>
            <w:tcBorders>
              <w:top w:val="nil"/>
              <w:left w:val="nil"/>
              <w:bottom w:val="nil"/>
              <w:right w:val="nil"/>
            </w:tcBorders>
            <w:shd w:val="clear" w:color="auto" w:fill="auto"/>
            <w:hideMark/>
          </w:tcPr>
          <w:p w14:paraId="6644A51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727F701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1DFC671F"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70CC36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1,4541</w:t>
            </w:r>
          </w:p>
        </w:tc>
        <w:tc>
          <w:tcPr>
            <w:tcW w:w="380" w:type="pct"/>
            <w:tcBorders>
              <w:top w:val="nil"/>
              <w:left w:val="nil"/>
              <w:bottom w:val="nil"/>
              <w:right w:val="nil"/>
            </w:tcBorders>
            <w:shd w:val="clear" w:color="auto" w:fill="auto"/>
            <w:hideMark/>
          </w:tcPr>
          <w:p w14:paraId="3FB27BD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D461DD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5F4353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1 624,76</w:t>
            </w:r>
          </w:p>
        </w:tc>
        <w:tc>
          <w:tcPr>
            <w:tcW w:w="290" w:type="pct"/>
            <w:tcBorders>
              <w:top w:val="nil"/>
              <w:left w:val="nil"/>
              <w:bottom w:val="nil"/>
              <w:right w:val="nil"/>
            </w:tcBorders>
            <w:shd w:val="clear" w:color="auto" w:fill="auto"/>
            <w:hideMark/>
          </w:tcPr>
          <w:p w14:paraId="44AA9D4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60618BC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78,75</w:t>
            </w:r>
          </w:p>
        </w:tc>
      </w:tr>
      <w:tr w:rsidR="00C05D6C" w:rsidRPr="00BA5427" w14:paraId="03746341" w14:textId="77777777" w:rsidTr="00F46482">
        <w:trPr>
          <w:trHeight w:val="300"/>
        </w:trPr>
        <w:tc>
          <w:tcPr>
            <w:tcW w:w="282" w:type="pct"/>
            <w:tcBorders>
              <w:top w:val="nil"/>
              <w:left w:val="single" w:sz="4" w:space="0" w:color="auto"/>
              <w:bottom w:val="nil"/>
              <w:right w:val="nil"/>
            </w:tcBorders>
            <w:shd w:val="clear" w:color="auto" w:fill="auto"/>
            <w:hideMark/>
          </w:tcPr>
          <w:p w14:paraId="1671610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16A43F6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362147E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35D061E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1649A85A"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22CC43B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114E6DB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08D4D69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6838F3AF"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BE96D7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7518855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48BFDC5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139 559,97</w:t>
            </w:r>
          </w:p>
        </w:tc>
      </w:tr>
      <w:tr w:rsidR="00C05D6C" w:rsidRPr="00BA5427" w14:paraId="724CB793" w14:textId="77777777" w:rsidTr="00F46482">
        <w:trPr>
          <w:trHeight w:val="450"/>
        </w:trPr>
        <w:tc>
          <w:tcPr>
            <w:tcW w:w="282" w:type="pct"/>
            <w:tcBorders>
              <w:top w:val="single" w:sz="4" w:space="0" w:color="auto"/>
              <w:left w:val="single" w:sz="4" w:space="0" w:color="auto"/>
              <w:bottom w:val="nil"/>
              <w:right w:val="nil"/>
            </w:tcBorders>
            <w:shd w:val="clear" w:color="auto" w:fill="auto"/>
            <w:hideMark/>
          </w:tcPr>
          <w:p w14:paraId="231054D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27</w:t>
            </w:r>
          </w:p>
        </w:tc>
        <w:tc>
          <w:tcPr>
            <w:tcW w:w="757" w:type="pct"/>
            <w:tcBorders>
              <w:top w:val="single" w:sz="4" w:space="0" w:color="auto"/>
              <w:left w:val="nil"/>
              <w:bottom w:val="nil"/>
              <w:right w:val="nil"/>
            </w:tcBorders>
            <w:shd w:val="clear" w:color="auto" w:fill="auto"/>
            <w:hideMark/>
          </w:tcPr>
          <w:p w14:paraId="44934D4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ГЭСН12-01-010-01</w:t>
            </w:r>
          </w:p>
        </w:tc>
        <w:tc>
          <w:tcPr>
            <w:tcW w:w="876" w:type="pct"/>
            <w:gridSpan w:val="5"/>
            <w:tcBorders>
              <w:top w:val="single" w:sz="4" w:space="0" w:color="auto"/>
              <w:left w:val="nil"/>
              <w:bottom w:val="nil"/>
              <w:right w:val="nil"/>
            </w:tcBorders>
            <w:shd w:val="clear" w:color="auto" w:fill="auto"/>
            <w:hideMark/>
          </w:tcPr>
          <w:p w14:paraId="6207F40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Устройство мелких покрытий (брандмауэры, парапеты, свесы и т.п.) из листовой оцинкованной стали</w:t>
            </w:r>
          </w:p>
        </w:tc>
        <w:tc>
          <w:tcPr>
            <w:tcW w:w="278" w:type="pct"/>
            <w:tcBorders>
              <w:top w:val="single" w:sz="4" w:space="0" w:color="auto"/>
              <w:left w:val="nil"/>
              <w:bottom w:val="nil"/>
              <w:right w:val="nil"/>
            </w:tcBorders>
            <w:shd w:val="clear" w:color="auto" w:fill="auto"/>
            <w:hideMark/>
          </w:tcPr>
          <w:p w14:paraId="6629B7F0"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100 м2</w:t>
            </w:r>
          </w:p>
        </w:tc>
        <w:tc>
          <w:tcPr>
            <w:tcW w:w="278" w:type="pct"/>
            <w:tcBorders>
              <w:top w:val="single" w:sz="4" w:space="0" w:color="auto"/>
              <w:left w:val="nil"/>
              <w:bottom w:val="nil"/>
              <w:right w:val="nil"/>
            </w:tcBorders>
            <w:shd w:val="clear" w:color="auto" w:fill="auto"/>
            <w:hideMark/>
          </w:tcPr>
          <w:p w14:paraId="698254A4"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0,55</w:t>
            </w:r>
          </w:p>
        </w:tc>
        <w:tc>
          <w:tcPr>
            <w:tcW w:w="515" w:type="pct"/>
            <w:tcBorders>
              <w:top w:val="single" w:sz="4" w:space="0" w:color="auto"/>
              <w:left w:val="nil"/>
              <w:bottom w:val="nil"/>
              <w:right w:val="nil"/>
            </w:tcBorders>
            <w:shd w:val="clear" w:color="auto" w:fill="auto"/>
            <w:hideMark/>
          </w:tcPr>
          <w:p w14:paraId="47F60B5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w:t>
            </w:r>
          </w:p>
        </w:tc>
        <w:tc>
          <w:tcPr>
            <w:tcW w:w="549" w:type="pct"/>
            <w:tcBorders>
              <w:top w:val="single" w:sz="4" w:space="0" w:color="auto"/>
              <w:left w:val="nil"/>
              <w:bottom w:val="nil"/>
              <w:right w:val="nil"/>
            </w:tcBorders>
            <w:shd w:val="clear" w:color="auto" w:fill="auto"/>
            <w:hideMark/>
          </w:tcPr>
          <w:p w14:paraId="451DFAC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0,55</w:t>
            </w:r>
          </w:p>
        </w:tc>
        <w:tc>
          <w:tcPr>
            <w:tcW w:w="380" w:type="pct"/>
            <w:tcBorders>
              <w:top w:val="single" w:sz="4" w:space="0" w:color="auto"/>
              <w:left w:val="nil"/>
              <w:bottom w:val="nil"/>
              <w:right w:val="nil"/>
            </w:tcBorders>
            <w:shd w:val="clear" w:color="auto" w:fill="auto"/>
            <w:hideMark/>
          </w:tcPr>
          <w:p w14:paraId="2A2B370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56EBF0D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48389BA"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290" w:type="pct"/>
            <w:tcBorders>
              <w:top w:val="single" w:sz="4" w:space="0" w:color="auto"/>
              <w:left w:val="nil"/>
              <w:bottom w:val="nil"/>
              <w:right w:val="nil"/>
            </w:tcBorders>
            <w:shd w:val="clear" w:color="auto" w:fill="auto"/>
            <w:hideMark/>
          </w:tcPr>
          <w:p w14:paraId="354776B1"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11A1412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37FDCA7B" w14:textId="77777777" w:rsidTr="00F46482">
        <w:trPr>
          <w:trHeight w:val="300"/>
        </w:trPr>
        <w:tc>
          <w:tcPr>
            <w:tcW w:w="282" w:type="pct"/>
            <w:tcBorders>
              <w:top w:val="nil"/>
              <w:left w:val="single" w:sz="4" w:space="0" w:color="auto"/>
              <w:bottom w:val="nil"/>
              <w:right w:val="nil"/>
            </w:tcBorders>
            <w:shd w:val="clear" w:color="auto" w:fill="auto"/>
            <w:hideMark/>
          </w:tcPr>
          <w:p w14:paraId="042B76C5"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2781A7E"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3961" w:type="pct"/>
            <w:gridSpan w:val="14"/>
            <w:tcBorders>
              <w:top w:val="nil"/>
              <w:left w:val="nil"/>
              <w:bottom w:val="nil"/>
              <w:right w:val="single" w:sz="4" w:space="0" w:color="000000"/>
            </w:tcBorders>
            <w:shd w:val="clear" w:color="auto" w:fill="auto"/>
            <w:hideMark/>
          </w:tcPr>
          <w:p w14:paraId="249D0CB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Объем=55 / 100</w:t>
            </w:r>
          </w:p>
        </w:tc>
      </w:tr>
      <w:tr w:rsidR="00C05D6C" w:rsidRPr="00BA5427" w14:paraId="66B7BF6C"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1E4DB02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56B3EA7"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421/пр_2020_прил.10_т.2_п.2.3_гр.3</w:t>
            </w:r>
          </w:p>
        </w:tc>
        <w:tc>
          <w:tcPr>
            <w:tcW w:w="3961" w:type="pct"/>
            <w:gridSpan w:val="14"/>
            <w:tcBorders>
              <w:top w:val="nil"/>
              <w:left w:val="nil"/>
              <w:bottom w:val="nil"/>
              <w:right w:val="single" w:sz="4" w:space="0" w:color="000000"/>
            </w:tcBorders>
            <w:shd w:val="clear" w:color="auto" w:fill="auto"/>
            <w:hideMark/>
          </w:tcPr>
          <w:p w14:paraId="1E4F63E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Производство работ осуществляется в горной местности: на высоте свыше 3000 м над уровнем моря ОЗП=1,5; ЗПМ=1,5</w:t>
            </w:r>
          </w:p>
        </w:tc>
      </w:tr>
      <w:tr w:rsidR="00C05D6C" w:rsidRPr="00BA5427" w14:paraId="04862DA2" w14:textId="77777777" w:rsidTr="00F46482">
        <w:trPr>
          <w:trHeight w:val="450"/>
        </w:trPr>
        <w:tc>
          <w:tcPr>
            <w:tcW w:w="282" w:type="pct"/>
            <w:tcBorders>
              <w:top w:val="nil"/>
              <w:left w:val="single" w:sz="4" w:space="0" w:color="auto"/>
              <w:bottom w:val="nil"/>
              <w:right w:val="nil"/>
            </w:tcBorders>
            <w:shd w:val="clear" w:color="auto" w:fill="auto"/>
            <w:vAlign w:val="center"/>
            <w:hideMark/>
          </w:tcPr>
          <w:p w14:paraId="323788C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786D50C"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421/пр_2020_п.58_пп.б</w:t>
            </w:r>
          </w:p>
        </w:tc>
        <w:tc>
          <w:tcPr>
            <w:tcW w:w="3961" w:type="pct"/>
            <w:gridSpan w:val="14"/>
            <w:tcBorders>
              <w:top w:val="nil"/>
              <w:left w:val="nil"/>
              <w:bottom w:val="nil"/>
              <w:right w:val="single" w:sz="4" w:space="0" w:color="000000"/>
            </w:tcBorders>
            <w:shd w:val="clear" w:color="auto" w:fill="auto"/>
            <w:hideMark/>
          </w:tcPr>
          <w:p w14:paraId="2AA7DAE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расх.; ЗПМ=1,25; ТЗ=1,15; ТЗМ=1,25</w:t>
            </w:r>
          </w:p>
        </w:tc>
      </w:tr>
      <w:tr w:rsidR="00C05D6C" w:rsidRPr="00BA5427" w14:paraId="632B4755"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2A916589"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26F10FC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876" w:type="pct"/>
            <w:gridSpan w:val="5"/>
            <w:tcBorders>
              <w:top w:val="nil"/>
              <w:left w:val="nil"/>
              <w:bottom w:val="nil"/>
              <w:right w:val="nil"/>
            </w:tcBorders>
            <w:shd w:val="clear" w:color="auto" w:fill="auto"/>
            <w:hideMark/>
          </w:tcPr>
          <w:p w14:paraId="08F6814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ОТ(ЗТ)</w:t>
            </w:r>
          </w:p>
        </w:tc>
        <w:tc>
          <w:tcPr>
            <w:tcW w:w="278" w:type="pct"/>
            <w:tcBorders>
              <w:top w:val="nil"/>
              <w:left w:val="nil"/>
              <w:bottom w:val="nil"/>
              <w:right w:val="nil"/>
            </w:tcBorders>
            <w:shd w:val="clear" w:color="auto" w:fill="auto"/>
            <w:hideMark/>
          </w:tcPr>
          <w:p w14:paraId="73C99D8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18AC90F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2F414C30"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71490B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61,479</w:t>
            </w:r>
          </w:p>
        </w:tc>
        <w:tc>
          <w:tcPr>
            <w:tcW w:w="380" w:type="pct"/>
            <w:tcBorders>
              <w:top w:val="nil"/>
              <w:left w:val="nil"/>
              <w:bottom w:val="nil"/>
              <w:right w:val="nil"/>
            </w:tcBorders>
            <w:shd w:val="clear" w:color="auto" w:fill="auto"/>
            <w:hideMark/>
          </w:tcPr>
          <w:p w14:paraId="6B00E76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CB9CD9C"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F118AE7"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7F0A805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50EB04F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28 655,98</w:t>
            </w:r>
          </w:p>
        </w:tc>
      </w:tr>
      <w:tr w:rsidR="00C05D6C" w:rsidRPr="00BA5427" w14:paraId="4DBCEA3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0E5C778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 </w:t>
            </w:r>
          </w:p>
        </w:tc>
        <w:tc>
          <w:tcPr>
            <w:tcW w:w="757" w:type="pct"/>
            <w:tcBorders>
              <w:top w:val="nil"/>
              <w:left w:val="nil"/>
              <w:bottom w:val="nil"/>
              <w:right w:val="nil"/>
            </w:tcBorders>
            <w:shd w:val="clear" w:color="auto" w:fill="auto"/>
            <w:hideMark/>
          </w:tcPr>
          <w:p w14:paraId="0C621BE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1-100-30</w:t>
            </w:r>
          </w:p>
        </w:tc>
        <w:tc>
          <w:tcPr>
            <w:tcW w:w="876" w:type="pct"/>
            <w:gridSpan w:val="5"/>
            <w:tcBorders>
              <w:top w:val="nil"/>
              <w:left w:val="nil"/>
              <w:bottom w:val="nil"/>
              <w:right w:val="nil"/>
            </w:tcBorders>
            <w:shd w:val="clear" w:color="auto" w:fill="auto"/>
            <w:hideMark/>
          </w:tcPr>
          <w:p w14:paraId="2AD47C8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Средний разряд работы 3,0</w:t>
            </w:r>
          </w:p>
        </w:tc>
        <w:tc>
          <w:tcPr>
            <w:tcW w:w="278" w:type="pct"/>
            <w:tcBorders>
              <w:top w:val="nil"/>
              <w:left w:val="nil"/>
              <w:bottom w:val="nil"/>
              <w:right w:val="nil"/>
            </w:tcBorders>
            <w:shd w:val="clear" w:color="auto" w:fill="auto"/>
            <w:hideMark/>
          </w:tcPr>
          <w:p w14:paraId="34BA0F3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60E5EE4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97,2</w:t>
            </w:r>
          </w:p>
        </w:tc>
        <w:tc>
          <w:tcPr>
            <w:tcW w:w="515" w:type="pct"/>
            <w:tcBorders>
              <w:top w:val="nil"/>
              <w:left w:val="nil"/>
              <w:bottom w:val="nil"/>
              <w:right w:val="nil"/>
            </w:tcBorders>
            <w:shd w:val="clear" w:color="auto" w:fill="auto"/>
            <w:hideMark/>
          </w:tcPr>
          <w:p w14:paraId="6FF39A1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1,15</w:t>
            </w:r>
          </w:p>
        </w:tc>
        <w:tc>
          <w:tcPr>
            <w:tcW w:w="549" w:type="pct"/>
            <w:tcBorders>
              <w:top w:val="nil"/>
              <w:left w:val="nil"/>
              <w:bottom w:val="nil"/>
              <w:right w:val="nil"/>
            </w:tcBorders>
            <w:shd w:val="clear" w:color="auto" w:fill="auto"/>
            <w:hideMark/>
          </w:tcPr>
          <w:p w14:paraId="6F6C802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61,479</w:t>
            </w:r>
          </w:p>
        </w:tc>
        <w:tc>
          <w:tcPr>
            <w:tcW w:w="380" w:type="pct"/>
            <w:tcBorders>
              <w:top w:val="nil"/>
              <w:left w:val="nil"/>
              <w:bottom w:val="nil"/>
              <w:right w:val="nil"/>
            </w:tcBorders>
            <w:shd w:val="clear" w:color="auto" w:fill="auto"/>
            <w:hideMark/>
          </w:tcPr>
          <w:p w14:paraId="307D8A2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B28B063"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430399B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310,74</w:t>
            </w:r>
          </w:p>
        </w:tc>
        <w:tc>
          <w:tcPr>
            <w:tcW w:w="290" w:type="pct"/>
            <w:tcBorders>
              <w:top w:val="nil"/>
              <w:left w:val="nil"/>
              <w:bottom w:val="nil"/>
              <w:right w:val="nil"/>
            </w:tcBorders>
            <w:shd w:val="clear" w:color="auto" w:fill="auto"/>
            <w:hideMark/>
          </w:tcPr>
          <w:p w14:paraId="7C2D9DF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D129A7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28 655,98</w:t>
            </w:r>
          </w:p>
        </w:tc>
      </w:tr>
      <w:tr w:rsidR="00C05D6C" w:rsidRPr="00BA5427" w14:paraId="01CA08C6"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371831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14BDE32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w:t>
            </w:r>
          </w:p>
        </w:tc>
        <w:tc>
          <w:tcPr>
            <w:tcW w:w="876" w:type="pct"/>
            <w:gridSpan w:val="5"/>
            <w:tcBorders>
              <w:top w:val="nil"/>
              <w:left w:val="nil"/>
              <w:bottom w:val="nil"/>
              <w:right w:val="nil"/>
            </w:tcBorders>
            <w:shd w:val="clear" w:color="auto" w:fill="auto"/>
            <w:hideMark/>
          </w:tcPr>
          <w:p w14:paraId="53C0A0BE"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ЭМ</w:t>
            </w:r>
          </w:p>
        </w:tc>
        <w:tc>
          <w:tcPr>
            <w:tcW w:w="278" w:type="pct"/>
            <w:tcBorders>
              <w:top w:val="nil"/>
              <w:left w:val="nil"/>
              <w:bottom w:val="nil"/>
              <w:right w:val="nil"/>
            </w:tcBorders>
            <w:shd w:val="clear" w:color="auto" w:fill="auto"/>
            <w:hideMark/>
          </w:tcPr>
          <w:p w14:paraId="1FE374BD"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740236B9"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13FA3CAA"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1F5F724"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5416C817"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0906F40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ACD4B18"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0C6D6A5"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7256CC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167,74</w:t>
            </w:r>
          </w:p>
        </w:tc>
      </w:tr>
      <w:tr w:rsidR="00C05D6C" w:rsidRPr="00BA5427" w14:paraId="24144753"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EBF538B"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CF4DD81" w14:textId="77777777" w:rsidR="00C05D6C" w:rsidRPr="00BA5427" w:rsidRDefault="00C05D6C" w:rsidP="00F46482">
            <w:pPr>
              <w:spacing w:line="240" w:lineRule="auto"/>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68E27ED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ОТм(ЗТм)</w:t>
            </w:r>
          </w:p>
        </w:tc>
        <w:tc>
          <w:tcPr>
            <w:tcW w:w="278" w:type="pct"/>
            <w:tcBorders>
              <w:top w:val="nil"/>
              <w:left w:val="nil"/>
              <w:bottom w:val="nil"/>
              <w:right w:val="nil"/>
            </w:tcBorders>
            <w:shd w:val="clear" w:color="auto" w:fill="auto"/>
            <w:hideMark/>
          </w:tcPr>
          <w:p w14:paraId="542819C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2171B8D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22CBF561"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059160B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0,185625</w:t>
            </w:r>
          </w:p>
        </w:tc>
        <w:tc>
          <w:tcPr>
            <w:tcW w:w="380" w:type="pct"/>
            <w:tcBorders>
              <w:top w:val="nil"/>
              <w:left w:val="nil"/>
              <w:bottom w:val="nil"/>
              <w:right w:val="nil"/>
            </w:tcBorders>
            <w:shd w:val="clear" w:color="auto" w:fill="auto"/>
            <w:hideMark/>
          </w:tcPr>
          <w:p w14:paraId="3537CAC2"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386A477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045B6DD"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D85336B"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A1288B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122,20</w:t>
            </w:r>
          </w:p>
        </w:tc>
      </w:tr>
      <w:tr w:rsidR="00C05D6C" w:rsidRPr="00BA5427" w14:paraId="0D446899"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3901096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7D199F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91.05.01-017</w:t>
            </w:r>
          </w:p>
        </w:tc>
        <w:tc>
          <w:tcPr>
            <w:tcW w:w="876" w:type="pct"/>
            <w:gridSpan w:val="5"/>
            <w:tcBorders>
              <w:top w:val="nil"/>
              <w:left w:val="nil"/>
              <w:bottom w:val="nil"/>
              <w:right w:val="nil"/>
            </w:tcBorders>
            <w:shd w:val="clear" w:color="auto" w:fill="auto"/>
            <w:hideMark/>
          </w:tcPr>
          <w:p w14:paraId="3F0D714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Краны башенные, грузоподъемность 8 т</w:t>
            </w:r>
          </w:p>
        </w:tc>
        <w:tc>
          <w:tcPr>
            <w:tcW w:w="278" w:type="pct"/>
            <w:tcBorders>
              <w:top w:val="nil"/>
              <w:left w:val="nil"/>
              <w:bottom w:val="nil"/>
              <w:right w:val="nil"/>
            </w:tcBorders>
            <w:shd w:val="clear" w:color="auto" w:fill="auto"/>
            <w:hideMark/>
          </w:tcPr>
          <w:p w14:paraId="01BE854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050BFD9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w:t>
            </w:r>
          </w:p>
        </w:tc>
        <w:tc>
          <w:tcPr>
            <w:tcW w:w="515" w:type="pct"/>
            <w:tcBorders>
              <w:top w:val="nil"/>
              <w:left w:val="nil"/>
              <w:bottom w:val="nil"/>
              <w:right w:val="nil"/>
            </w:tcBorders>
            <w:shd w:val="clear" w:color="auto" w:fill="auto"/>
            <w:hideMark/>
          </w:tcPr>
          <w:p w14:paraId="380D3D7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6EFAD48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0,1375</w:t>
            </w:r>
          </w:p>
        </w:tc>
        <w:tc>
          <w:tcPr>
            <w:tcW w:w="380" w:type="pct"/>
            <w:tcBorders>
              <w:top w:val="nil"/>
              <w:left w:val="nil"/>
              <w:bottom w:val="nil"/>
              <w:right w:val="nil"/>
            </w:tcBorders>
            <w:shd w:val="clear" w:color="auto" w:fill="auto"/>
            <w:hideMark/>
          </w:tcPr>
          <w:p w14:paraId="27B7603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0F1C6B6"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661139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997,09</w:t>
            </w:r>
          </w:p>
        </w:tc>
        <w:tc>
          <w:tcPr>
            <w:tcW w:w="290" w:type="pct"/>
            <w:tcBorders>
              <w:top w:val="nil"/>
              <w:left w:val="nil"/>
              <w:bottom w:val="nil"/>
              <w:right w:val="nil"/>
            </w:tcBorders>
            <w:shd w:val="clear" w:color="auto" w:fill="auto"/>
            <w:hideMark/>
          </w:tcPr>
          <w:p w14:paraId="2538D7FA"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0C2690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137,10</w:t>
            </w:r>
          </w:p>
        </w:tc>
      </w:tr>
      <w:tr w:rsidR="00C05D6C" w:rsidRPr="00BA5427" w14:paraId="27D38763" w14:textId="77777777" w:rsidTr="00F46482">
        <w:trPr>
          <w:trHeight w:val="300"/>
        </w:trPr>
        <w:tc>
          <w:tcPr>
            <w:tcW w:w="282" w:type="pct"/>
            <w:tcBorders>
              <w:top w:val="nil"/>
              <w:left w:val="single" w:sz="4" w:space="0" w:color="auto"/>
              <w:bottom w:val="nil"/>
              <w:right w:val="nil"/>
            </w:tcBorders>
            <w:shd w:val="clear" w:color="auto" w:fill="auto"/>
            <w:hideMark/>
          </w:tcPr>
          <w:p w14:paraId="146D5F6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2F166C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4-100-060</w:t>
            </w:r>
          </w:p>
        </w:tc>
        <w:tc>
          <w:tcPr>
            <w:tcW w:w="876" w:type="pct"/>
            <w:gridSpan w:val="5"/>
            <w:tcBorders>
              <w:top w:val="nil"/>
              <w:left w:val="nil"/>
              <w:bottom w:val="nil"/>
              <w:right w:val="nil"/>
            </w:tcBorders>
            <w:shd w:val="clear" w:color="auto" w:fill="auto"/>
            <w:hideMark/>
          </w:tcPr>
          <w:p w14:paraId="4201C0C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6 </w:t>
            </w:r>
          </w:p>
        </w:tc>
        <w:tc>
          <w:tcPr>
            <w:tcW w:w="278" w:type="pct"/>
            <w:tcBorders>
              <w:top w:val="nil"/>
              <w:left w:val="nil"/>
              <w:bottom w:val="nil"/>
              <w:right w:val="nil"/>
            </w:tcBorders>
            <w:shd w:val="clear" w:color="auto" w:fill="auto"/>
            <w:hideMark/>
          </w:tcPr>
          <w:p w14:paraId="584C96B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0D3F965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0,2</w:t>
            </w:r>
          </w:p>
        </w:tc>
        <w:tc>
          <w:tcPr>
            <w:tcW w:w="515" w:type="pct"/>
            <w:tcBorders>
              <w:top w:val="nil"/>
              <w:left w:val="nil"/>
              <w:bottom w:val="nil"/>
              <w:right w:val="nil"/>
            </w:tcBorders>
            <w:shd w:val="clear" w:color="auto" w:fill="auto"/>
            <w:hideMark/>
          </w:tcPr>
          <w:p w14:paraId="5B7784F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1334A6CA"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0,1375</w:t>
            </w:r>
          </w:p>
        </w:tc>
        <w:tc>
          <w:tcPr>
            <w:tcW w:w="380" w:type="pct"/>
            <w:tcBorders>
              <w:top w:val="nil"/>
              <w:left w:val="nil"/>
              <w:bottom w:val="nil"/>
              <w:right w:val="nil"/>
            </w:tcBorders>
            <w:shd w:val="clear" w:color="auto" w:fill="auto"/>
            <w:hideMark/>
          </w:tcPr>
          <w:p w14:paraId="65EF498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7E5B2F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20E7FA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470,03</w:t>
            </w:r>
          </w:p>
        </w:tc>
        <w:tc>
          <w:tcPr>
            <w:tcW w:w="290" w:type="pct"/>
            <w:tcBorders>
              <w:top w:val="nil"/>
              <w:left w:val="nil"/>
              <w:bottom w:val="nil"/>
              <w:right w:val="nil"/>
            </w:tcBorders>
            <w:shd w:val="clear" w:color="auto" w:fill="auto"/>
            <w:hideMark/>
          </w:tcPr>
          <w:p w14:paraId="7144C53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764DF59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96,94</w:t>
            </w:r>
          </w:p>
        </w:tc>
      </w:tr>
      <w:tr w:rsidR="00C05D6C" w:rsidRPr="00BA5427" w14:paraId="0ECC161E"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78FD993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3EC7C7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91.14.02-001</w:t>
            </w:r>
          </w:p>
        </w:tc>
        <w:tc>
          <w:tcPr>
            <w:tcW w:w="876" w:type="pct"/>
            <w:gridSpan w:val="5"/>
            <w:tcBorders>
              <w:top w:val="nil"/>
              <w:left w:val="nil"/>
              <w:bottom w:val="nil"/>
              <w:right w:val="nil"/>
            </w:tcBorders>
            <w:shd w:val="clear" w:color="auto" w:fill="auto"/>
            <w:hideMark/>
          </w:tcPr>
          <w:p w14:paraId="126EFFC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Автомобили бортовые, грузоподъемность до 5 т</w:t>
            </w:r>
          </w:p>
        </w:tc>
        <w:tc>
          <w:tcPr>
            <w:tcW w:w="278" w:type="pct"/>
            <w:tcBorders>
              <w:top w:val="nil"/>
              <w:left w:val="nil"/>
              <w:bottom w:val="nil"/>
              <w:right w:val="nil"/>
            </w:tcBorders>
            <w:shd w:val="clear" w:color="auto" w:fill="auto"/>
            <w:hideMark/>
          </w:tcPr>
          <w:p w14:paraId="4756368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маш.-ч</w:t>
            </w:r>
          </w:p>
        </w:tc>
        <w:tc>
          <w:tcPr>
            <w:tcW w:w="278" w:type="pct"/>
            <w:tcBorders>
              <w:top w:val="nil"/>
              <w:left w:val="nil"/>
              <w:bottom w:val="nil"/>
              <w:right w:val="nil"/>
            </w:tcBorders>
            <w:shd w:val="clear" w:color="auto" w:fill="auto"/>
            <w:hideMark/>
          </w:tcPr>
          <w:p w14:paraId="5176A15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0,07</w:t>
            </w:r>
          </w:p>
        </w:tc>
        <w:tc>
          <w:tcPr>
            <w:tcW w:w="515" w:type="pct"/>
            <w:tcBorders>
              <w:top w:val="nil"/>
              <w:left w:val="nil"/>
              <w:bottom w:val="nil"/>
              <w:right w:val="nil"/>
            </w:tcBorders>
            <w:shd w:val="clear" w:color="auto" w:fill="auto"/>
            <w:hideMark/>
          </w:tcPr>
          <w:p w14:paraId="4F18B80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02590FE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0,048125</w:t>
            </w:r>
          </w:p>
        </w:tc>
        <w:tc>
          <w:tcPr>
            <w:tcW w:w="380" w:type="pct"/>
            <w:tcBorders>
              <w:top w:val="nil"/>
              <w:left w:val="nil"/>
              <w:bottom w:val="nil"/>
              <w:right w:val="nil"/>
            </w:tcBorders>
            <w:shd w:val="clear" w:color="auto" w:fill="auto"/>
            <w:hideMark/>
          </w:tcPr>
          <w:p w14:paraId="2DC3FA9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2706ADD"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DC0772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636,63</w:t>
            </w:r>
          </w:p>
        </w:tc>
        <w:tc>
          <w:tcPr>
            <w:tcW w:w="290" w:type="pct"/>
            <w:tcBorders>
              <w:top w:val="nil"/>
              <w:left w:val="nil"/>
              <w:bottom w:val="nil"/>
              <w:right w:val="nil"/>
            </w:tcBorders>
            <w:shd w:val="clear" w:color="auto" w:fill="auto"/>
            <w:hideMark/>
          </w:tcPr>
          <w:p w14:paraId="1BA6F479"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6EFD845F"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30,64</w:t>
            </w:r>
          </w:p>
        </w:tc>
      </w:tr>
      <w:tr w:rsidR="00C05D6C" w:rsidRPr="00BA5427" w14:paraId="50F47D62" w14:textId="77777777" w:rsidTr="00F46482">
        <w:trPr>
          <w:trHeight w:val="300"/>
        </w:trPr>
        <w:tc>
          <w:tcPr>
            <w:tcW w:w="282" w:type="pct"/>
            <w:tcBorders>
              <w:top w:val="nil"/>
              <w:left w:val="single" w:sz="4" w:space="0" w:color="auto"/>
              <w:bottom w:val="nil"/>
              <w:right w:val="nil"/>
            </w:tcBorders>
            <w:shd w:val="clear" w:color="auto" w:fill="auto"/>
            <w:hideMark/>
          </w:tcPr>
          <w:p w14:paraId="46793C1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3402106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4-100-040</w:t>
            </w:r>
          </w:p>
        </w:tc>
        <w:tc>
          <w:tcPr>
            <w:tcW w:w="876" w:type="pct"/>
            <w:gridSpan w:val="5"/>
            <w:tcBorders>
              <w:top w:val="nil"/>
              <w:left w:val="nil"/>
              <w:bottom w:val="nil"/>
              <w:right w:val="nil"/>
            </w:tcBorders>
            <w:shd w:val="clear" w:color="auto" w:fill="auto"/>
            <w:hideMark/>
          </w:tcPr>
          <w:p w14:paraId="4E3AEF31"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ОТм(Зтм) Средний разряд машинистов 4 </w:t>
            </w:r>
          </w:p>
        </w:tc>
        <w:tc>
          <w:tcPr>
            <w:tcW w:w="278" w:type="pct"/>
            <w:tcBorders>
              <w:top w:val="nil"/>
              <w:left w:val="nil"/>
              <w:bottom w:val="nil"/>
              <w:right w:val="nil"/>
            </w:tcBorders>
            <w:shd w:val="clear" w:color="auto" w:fill="auto"/>
            <w:hideMark/>
          </w:tcPr>
          <w:p w14:paraId="45F70D1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чел.-ч</w:t>
            </w:r>
          </w:p>
        </w:tc>
        <w:tc>
          <w:tcPr>
            <w:tcW w:w="278" w:type="pct"/>
            <w:tcBorders>
              <w:top w:val="nil"/>
              <w:left w:val="nil"/>
              <w:bottom w:val="nil"/>
              <w:right w:val="nil"/>
            </w:tcBorders>
            <w:shd w:val="clear" w:color="auto" w:fill="auto"/>
            <w:hideMark/>
          </w:tcPr>
          <w:p w14:paraId="31BEAAA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0,07</w:t>
            </w:r>
          </w:p>
        </w:tc>
        <w:tc>
          <w:tcPr>
            <w:tcW w:w="515" w:type="pct"/>
            <w:tcBorders>
              <w:top w:val="nil"/>
              <w:left w:val="nil"/>
              <w:bottom w:val="nil"/>
              <w:right w:val="nil"/>
            </w:tcBorders>
            <w:shd w:val="clear" w:color="auto" w:fill="auto"/>
            <w:hideMark/>
          </w:tcPr>
          <w:p w14:paraId="7AA5034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1,25</w:t>
            </w:r>
          </w:p>
        </w:tc>
        <w:tc>
          <w:tcPr>
            <w:tcW w:w="549" w:type="pct"/>
            <w:tcBorders>
              <w:top w:val="nil"/>
              <w:left w:val="nil"/>
              <w:bottom w:val="nil"/>
              <w:right w:val="nil"/>
            </w:tcBorders>
            <w:shd w:val="clear" w:color="auto" w:fill="auto"/>
            <w:hideMark/>
          </w:tcPr>
          <w:p w14:paraId="277BD9B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0,048125</w:t>
            </w:r>
          </w:p>
        </w:tc>
        <w:tc>
          <w:tcPr>
            <w:tcW w:w="380" w:type="pct"/>
            <w:tcBorders>
              <w:top w:val="nil"/>
              <w:left w:val="nil"/>
              <w:bottom w:val="nil"/>
              <w:right w:val="nil"/>
            </w:tcBorders>
            <w:shd w:val="clear" w:color="auto" w:fill="auto"/>
            <w:hideMark/>
          </w:tcPr>
          <w:p w14:paraId="555C255C"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4B121922"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105AF79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349,91</w:t>
            </w:r>
          </w:p>
        </w:tc>
        <w:tc>
          <w:tcPr>
            <w:tcW w:w="290" w:type="pct"/>
            <w:tcBorders>
              <w:top w:val="nil"/>
              <w:left w:val="nil"/>
              <w:bottom w:val="nil"/>
              <w:right w:val="nil"/>
            </w:tcBorders>
            <w:shd w:val="clear" w:color="auto" w:fill="auto"/>
            <w:hideMark/>
          </w:tcPr>
          <w:p w14:paraId="0CD9CF6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1,5</w:t>
            </w:r>
          </w:p>
        </w:tc>
        <w:tc>
          <w:tcPr>
            <w:tcW w:w="310" w:type="pct"/>
            <w:tcBorders>
              <w:top w:val="nil"/>
              <w:left w:val="nil"/>
              <w:bottom w:val="nil"/>
              <w:right w:val="single" w:sz="4" w:space="0" w:color="auto"/>
            </w:tcBorders>
            <w:shd w:val="clear" w:color="auto" w:fill="auto"/>
            <w:hideMark/>
          </w:tcPr>
          <w:p w14:paraId="1AF5561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25,26</w:t>
            </w:r>
          </w:p>
        </w:tc>
      </w:tr>
      <w:tr w:rsidR="00C05D6C" w:rsidRPr="00BA5427" w14:paraId="57801482"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E7AE7F3"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C213CD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876" w:type="pct"/>
            <w:gridSpan w:val="5"/>
            <w:tcBorders>
              <w:top w:val="nil"/>
              <w:left w:val="nil"/>
              <w:bottom w:val="nil"/>
              <w:right w:val="nil"/>
            </w:tcBorders>
            <w:shd w:val="clear" w:color="auto" w:fill="auto"/>
            <w:hideMark/>
          </w:tcPr>
          <w:p w14:paraId="02276BE8"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М</w:t>
            </w:r>
          </w:p>
        </w:tc>
        <w:tc>
          <w:tcPr>
            <w:tcW w:w="278" w:type="pct"/>
            <w:tcBorders>
              <w:top w:val="nil"/>
              <w:left w:val="nil"/>
              <w:bottom w:val="nil"/>
              <w:right w:val="nil"/>
            </w:tcBorders>
            <w:shd w:val="clear" w:color="auto" w:fill="auto"/>
            <w:hideMark/>
          </w:tcPr>
          <w:p w14:paraId="3D63636C"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28E9EC4C"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311AE3B8"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F9EE7F3"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3E355AE0"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1FEC181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F662172"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C1DF77E"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4AC77E3"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25 166,09</w:t>
            </w:r>
          </w:p>
        </w:tc>
      </w:tr>
      <w:tr w:rsidR="00C05D6C" w:rsidRPr="00BA5427" w14:paraId="69ED4496"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679F9F4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71AE881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01.7.15.06-0022</w:t>
            </w:r>
          </w:p>
        </w:tc>
        <w:tc>
          <w:tcPr>
            <w:tcW w:w="876" w:type="pct"/>
            <w:gridSpan w:val="5"/>
            <w:tcBorders>
              <w:top w:val="nil"/>
              <w:left w:val="nil"/>
              <w:bottom w:val="nil"/>
              <w:right w:val="nil"/>
            </w:tcBorders>
            <w:shd w:val="clear" w:color="auto" w:fill="auto"/>
            <w:hideMark/>
          </w:tcPr>
          <w:p w14:paraId="4FA89D2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Гвозди стальные толевые, диаметр 2-3 мм, длина 20-40 мм</w:t>
            </w:r>
          </w:p>
        </w:tc>
        <w:tc>
          <w:tcPr>
            <w:tcW w:w="278" w:type="pct"/>
            <w:tcBorders>
              <w:top w:val="nil"/>
              <w:left w:val="nil"/>
              <w:bottom w:val="nil"/>
              <w:right w:val="nil"/>
            </w:tcBorders>
            <w:shd w:val="clear" w:color="auto" w:fill="auto"/>
            <w:hideMark/>
          </w:tcPr>
          <w:p w14:paraId="12A181C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кг</w:t>
            </w:r>
          </w:p>
        </w:tc>
        <w:tc>
          <w:tcPr>
            <w:tcW w:w="278" w:type="pct"/>
            <w:tcBorders>
              <w:top w:val="nil"/>
              <w:left w:val="nil"/>
              <w:bottom w:val="nil"/>
              <w:right w:val="nil"/>
            </w:tcBorders>
            <w:shd w:val="clear" w:color="auto" w:fill="auto"/>
            <w:hideMark/>
          </w:tcPr>
          <w:p w14:paraId="58FBF03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w:t>
            </w:r>
          </w:p>
        </w:tc>
        <w:tc>
          <w:tcPr>
            <w:tcW w:w="515" w:type="pct"/>
            <w:tcBorders>
              <w:top w:val="nil"/>
              <w:left w:val="nil"/>
              <w:bottom w:val="nil"/>
              <w:right w:val="nil"/>
            </w:tcBorders>
            <w:shd w:val="clear" w:color="auto" w:fill="auto"/>
            <w:hideMark/>
          </w:tcPr>
          <w:p w14:paraId="543AD6F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05617B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2,2</w:t>
            </w:r>
          </w:p>
        </w:tc>
        <w:tc>
          <w:tcPr>
            <w:tcW w:w="380" w:type="pct"/>
            <w:tcBorders>
              <w:top w:val="nil"/>
              <w:left w:val="nil"/>
              <w:bottom w:val="nil"/>
              <w:right w:val="nil"/>
            </w:tcBorders>
            <w:shd w:val="clear" w:color="auto" w:fill="auto"/>
            <w:hideMark/>
          </w:tcPr>
          <w:p w14:paraId="31D90B6B"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72,97</w:t>
            </w:r>
          </w:p>
        </w:tc>
        <w:tc>
          <w:tcPr>
            <w:tcW w:w="204" w:type="pct"/>
            <w:tcBorders>
              <w:top w:val="nil"/>
              <w:left w:val="nil"/>
              <w:bottom w:val="nil"/>
              <w:right w:val="nil"/>
            </w:tcBorders>
            <w:shd w:val="clear" w:color="auto" w:fill="auto"/>
            <w:hideMark/>
          </w:tcPr>
          <w:p w14:paraId="6E97E16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1,35</w:t>
            </w:r>
          </w:p>
        </w:tc>
        <w:tc>
          <w:tcPr>
            <w:tcW w:w="278" w:type="pct"/>
            <w:tcBorders>
              <w:top w:val="nil"/>
              <w:left w:val="nil"/>
              <w:bottom w:val="nil"/>
              <w:right w:val="nil"/>
            </w:tcBorders>
            <w:shd w:val="clear" w:color="auto" w:fill="auto"/>
            <w:hideMark/>
          </w:tcPr>
          <w:p w14:paraId="53AF554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98,51</w:t>
            </w:r>
          </w:p>
        </w:tc>
        <w:tc>
          <w:tcPr>
            <w:tcW w:w="290" w:type="pct"/>
            <w:tcBorders>
              <w:top w:val="nil"/>
              <w:left w:val="nil"/>
              <w:bottom w:val="nil"/>
              <w:right w:val="nil"/>
            </w:tcBorders>
            <w:shd w:val="clear" w:color="auto" w:fill="auto"/>
            <w:hideMark/>
          </w:tcPr>
          <w:p w14:paraId="08687B5D"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2B51531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216,72</w:t>
            </w:r>
          </w:p>
        </w:tc>
      </w:tr>
      <w:tr w:rsidR="00C05D6C" w:rsidRPr="00BA5427" w14:paraId="2F4C551D"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4E6D274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C88A12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08.3.03.05-0002</w:t>
            </w:r>
          </w:p>
        </w:tc>
        <w:tc>
          <w:tcPr>
            <w:tcW w:w="876" w:type="pct"/>
            <w:gridSpan w:val="5"/>
            <w:tcBorders>
              <w:top w:val="nil"/>
              <w:left w:val="nil"/>
              <w:bottom w:val="nil"/>
              <w:right w:val="nil"/>
            </w:tcBorders>
            <w:shd w:val="clear" w:color="auto" w:fill="auto"/>
            <w:hideMark/>
          </w:tcPr>
          <w:p w14:paraId="309AAD75"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Проволока канатная оцинкованная, диаметр 3 мм</w:t>
            </w:r>
          </w:p>
        </w:tc>
        <w:tc>
          <w:tcPr>
            <w:tcW w:w="278" w:type="pct"/>
            <w:tcBorders>
              <w:top w:val="nil"/>
              <w:left w:val="nil"/>
              <w:bottom w:val="nil"/>
              <w:right w:val="nil"/>
            </w:tcBorders>
            <w:shd w:val="clear" w:color="auto" w:fill="auto"/>
            <w:hideMark/>
          </w:tcPr>
          <w:p w14:paraId="38FD310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644DC27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0,012</w:t>
            </w:r>
          </w:p>
        </w:tc>
        <w:tc>
          <w:tcPr>
            <w:tcW w:w="515" w:type="pct"/>
            <w:tcBorders>
              <w:top w:val="nil"/>
              <w:left w:val="nil"/>
              <w:bottom w:val="nil"/>
              <w:right w:val="nil"/>
            </w:tcBorders>
            <w:shd w:val="clear" w:color="auto" w:fill="auto"/>
            <w:hideMark/>
          </w:tcPr>
          <w:p w14:paraId="162B080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0BE0E85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0,0066</w:t>
            </w:r>
          </w:p>
        </w:tc>
        <w:tc>
          <w:tcPr>
            <w:tcW w:w="380" w:type="pct"/>
            <w:tcBorders>
              <w:top w:val="nil"/>
              <w:left w:val="nil"/>
              <w:bottom w:val="nil"/>
              <w:right w:val="nil"/>
            </w:tcBorders>
            <w:shd w:val="clear" w:color="auto" w:fill="auto"/>
            <w:hideMark/>
          </w:tcPr>
          <w:p w14:paraId="4E3E109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149 930,17</w:t>
            </w:r>
          </w:p>
        </w:tc>
        <w:tc>
          <w:tcPr>
            <w:tcW w:w="204" w:type="pct"/>
            <w:tcBorders>
              <w:top w:val="nil"/>
              <w:left w:val="nil"/>
              <w:bottom w:val="nil"/>
              <w:right w:val="nil"/>
            </w:tcBorders>
            <w:shd w:val="clear" w:color="auto" w:fill="auto"/>
            <w:hideMark/>
          </w:tcPr>
          <w:p w14:paraId="3E107463"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0,92</w:t>
            </w:r>
          </w:p>
        </w:tc>
        <w:tc>
          <w:tcPr>
            <w:tcW w:w="278" w:type="pct"/>
            <w:tcBorders>
              <w:top w:val="nil"/>
              <w:left w:val="nil"/>
              <w:bottom w:val="nil"/>
              <w:right w:val="nil"/>
            </w:tcBorders>
            <w:shd w:val="clear" w:color="auto" w:fill="auto"/>
            <w:hideMark/>
          </w:tcPr>
          <w:p w14:paraId="184DBE8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137 935,76</w:t>
            </w:r>
          </w:p>
        </w:tc>
        <w:tc>
          <w:tcPr>
            <w:tcW w:w="290" w:type="pct"/>
            <w:tcBorders>
              <w:top w:val="nil"/>
              <w:left w:val="nil"/>
              <w:bottom w:val="nil"/>
              <w:right w:val="nil"/>
            </w:tcBorders>
            <w:shd w:val="clear" w:color="auto" w:fill="auto"/>
            <w:hideMark/>
          </w:tcPr>
          <w:p w14:paraId="7992FC3C"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6E376A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910,38</w:t>
            </w:r>
          </w:p>
        </w:tc>
      </w:tr>
      <w:tr w:rsidR="00C05D6C" w:rsidRPr="00BA5427" w14:paraId="3B197249" w14:textId="77777777" w:rsidTr="00F46482">
        <w:trPr>
          <w:trHeight w:val="300"/>
        </w:trPr>
        <w:tc>
          <w:tcPr>
            <w:tcW w:w="282" w:type="pct"/>
            <w:tcBorders>
              <w:top w:val="nil"/>
              <w:left w:val="single" w:sz="4" w:space="0" w:color="auto"/>
              <w:bottom w:val="nil"/>
              <w:right w:val="nil"/>
            </w:tcBorders>
            <w:shd w:val="clear" w:color="auto" w:fill="auto"/>
            <w:vAlign w:val="center"/>
            <w:hideMark/>
          </w:tcPr>
          <w:p w14:paraId="1E6A0EF5"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5CC832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08.3.05.05-0051</w:t>
            </w:r>
          </w:p>
        </w:tc>
        <w:tc>
          <w:tcPr>
            <w:tcW w:w="876" w:type="pct"/>
            <w:gridSpan w:val="5"/>
            <w:tcBorders>
              <w:top w:val="nil"/>
              <w:left w:val="nil"/>
              <w:bottom w:val="nil"/>
              <w:right w:val="nil"/>
            </w:tcBorders>
            <w:shd w:val="clear" w:color="auto" w:fill="auto"/>
            <w:hideMark/>
          </w:tcPr>
          <w:p w14:paraId="71D13BB2"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Сталь листовая оцинкованная, толщина 0,5 мм</w:t>
            </w:r>
          </w:p>
        </w:tc>
        <w:tc>
          <w:tcPr>
            <w:tcW w:w="278" w:type="pct"/>
            <w:tcBorders>
              <w:top w:val="nil"/>
              <w:left w:val="nil"/>
              <w:bottom w:val="nil"/>
              <w:right w:val="nil"/>
            </w:tcBorders>
            <w:shd w:val="clear" w:color="auto" w:fill="auto"/>
            <w:hideMark/>
          </w:tcPr>
          <w:p w14:paraId="02EC2084"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т</w:t>
            </w:r>
          </w:p>
        </w:tc>
        <w:tc>
          <w:tcPr>
            <w:tcW w:w="278" w:type="pct"/>
            <w:tcBorders>
              <w:top w:val="nil"/>
              <w:left w:val="nil"/>
              <w:bottom w:val="nil"/>
              <w:right w:val="nil"/>
            </w:tcBorders>
            <w:shd w:val="clear" w:color="auto" w:fill="auto"/>
            <w:hideMark/>
          </w:tcPr>
          <w:p w14:paraId="37A81D6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0,57</w:t>
            </w:r>
          </w:p>
        </w:tc>
        <w:tc>
          <w:tcPr>
            <w:tcW w:w="515" w:type="pct"/>
            <w:tcBorders>
              <w:top w:val="nil"/>
              <w:left w:val="nil"/>
              <w:bottom w:val="nil"/>
              <w:right w:val="nil"/>
            </w:tcBorders>
            <w:shd w:val="clear" w:color="auto" w:fill="auto"/>
            <w:hideMark/>
          </w:tcPr>
          <w:p w14:paraId="477BD946"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754B246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0,3135</w:t>
            </w:r>
          </w:p>
        </w:tc>
        <w:tc>
          <w:tcPr>
            <w:tcW w:w="380" w:type="pct"/>
            <w:tcBorders>
              <w:top w:val="nil"/>
              <w:left w:val="nil"/>
              <w:bottom w:val="nil"/>
              <w:right w:val="nil"/>
            </w:tcBorders>
            <w:shd w:val="clear" w:color="auto" w:fill="auto"/>
            <w:hideMark/>
          </w:tcPr>
          <w:p w14:paraId="5EC05251"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91 285,00</w:t>
            </w:r>
          </w:p>
        </w:tc>
        <w:tc>
          <w:tcPr>
            <w:tcW w:w="204" w:type="pct"/>
            <w:tcBorders>
              <w:top w:val="nil"/>
              <w:left w:val="nil"/>
              <w:bottom w:val="nil"/>
              <w:right w:val="nil"/>
            </w:tcBorders>
            <w:shd w:val="clear" w:color="auto" w:fill="auto"/>
            <w:hideMark/>
          </w:tcPr>
          <w:p w14:paraId="1322D19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0,84</w:t>
            </w:r>
          </w:p>
        </w:tc>
        <w:tc>
          <w:tcPr>
            <w:tcW w:w="278" w:type="pct"/>
            <w:tcBorders>
              <w:top w:val="nil"/>
              <w:left w:val="nil"/>
              <w:bottom w:val="nil"/>
              <w:right w:val="nil"/>
            </w:tcBorders>
            <w:shd w:val="clear" w:color="auto" w:fill="auto"/>
            <w:hideMark/>
          </w:tcPr>
          <w:p w14:paraId="39CFFB87"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76 679,40</w:t>
            </w:r>
          </w:p>
        </w:tc>
        <w:tc>
          <w:tcPr>
            <w:tcW w:w="290" w:type="pct"/>
            <w:tcBorders>
              <w:top w:val="nil"/>
              <w:left w:val="nil"/>
              <w:bottom w:val="nil"/>
              <w:right w:val="nil"/>
            </w:tcBorders>
            <w:shd w:val="clear" w:color="auto" w:fill="auto"/>
            <w:hideMark/>
          </w:tcPr>
          <w:p w14:paraId="7AF14A2C"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310" w:type="pct"/>
            <w:tcBorders>
              <w:top w:val="nil"/>
              <w:left w:val="nil"/>
              <w:bottom w:val="nil"/>
              <w:right w:val="single" w:sz="4" w:space="0" w:color="auto"/>
            </w:tcBorders>
            <w:shd w:val="clear" w:color="auto" w:fill="auto"/>
            <w:hideMark/>
          </w:tcPr>
          <w:p w14:paraId="15B77BE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24 038,99</w:t>
            </w:r>
          </w:p>
        </w:tc>
      </w:tr>
      <w:tr w:rsidR="00C05D6C" w:rsidRPr="00BA5427" w14:paraId="52CE2648"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5A422FC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83026FC"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2A5459C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прямые затраты</w:t>
            </w:r>
          </w:p>
        </w:tc>
        <w:tc>
          <w:tcPr>
            <w:tcW w:w="278" w:type="pct"/>
            <w:tcBorders>
              <w:top w:val="single" w:sz="4" w:space="0" w:color="auto"/>
              <w:left w:val="nil"/>
              <w:bottom w:val="nil"/>
              <w:right w:val="nil"/>
            </w:tcBorders>
            <w:shd w:val="clear" w:color="auto" w:fill="auto"/>
            <w:hideMark/>
          </w:tcPr>
          <w:p w14:paraId="01050508"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389EC04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3D440CE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76AF274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388274D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7FC9D9E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7DB8BB9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nil"/>
              <w:right w:val="nil"/>
            </w:tcBorders>
            <w:shd w:val="clear" w:color="auto" w:fill="auto"/>
            <w:hideMark/>
          </w:tcPr>
          <w:p w14:paraId="33029AC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05F994CD"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54 112,01</w:t>
            </w:r>
          </w:p>
        </w:tc>
      </w:tr>
      <w:tr w:rsidR="00C05D6C" w:rsidRPr="00BA5427" w14:paraId="3FB4B6BD" w14:textId="77777777" w:rsidTr="00F46482">
        <w:trPr>
          <w:trHeight w:val="1125"/>
        </w:trPr>
        <w:tc>
          <w:tcPr>
            <w:tcW w:w="282" w:type="pct"/>
            <w:tcBorders>
              <w:top w:val="nil"/>
              <w:left w:val="single" w:sz="4" w:space="0" w:color="auto"/>
              <w:bottom w:val="nil"/>
              <w:right w:val="nil"/>
            </w:tcBorders>
            <w:shd w:val="clear" w:color="auto" w:fill="auto"/>
            <w:hideMark/>
          </w:tcPr>
          <w:p w14:paraId="499F7FA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27.1</w:t>
            </w:r>
          </w:p>
        </w:tc>
        <w:tc>
          <w:tcPr>
            <w:tcW w:w="757" w:type="pct"/>
            <w:tcBorders>
              <w:top w:val="nil"/>
              <w:left w:val="nil"/>
              <w:bottom w:val="nil"/>
              <w:right w:val="nil"/>
            </w:tcBorders>
            <w:shd w:val="clear" w:color="auto" w:fill="auto"/>
            <w:hideMark/>
          </w:tcPr>
          <w:p w14:paraId="06F03DC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08.3.05.05-0051_01-20-1-01-0030</w:t>
            </w:r>
          </w:p>
        </w:tc>
        <w:tc>
          <w:tcPr>
            <w:tcW w:w="876" w:type="pct"/>
            <w:gridSpan w:val="5"/>
            <w:tcBorders>
              <w:top w:val="nil"/>
              <w:left w:val="nil"/>
              <w:bottom w:val="nil"/>
              <w:right w:val="nil"/>
            </w:tcBorders>
            <w:shd w:val="clear" w:color="auto" w:fill="auto"/>
            <w:hideMark/>
          </w:tcPr>
          <w:p w14:paraId="497E9930"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 </w:t>
            </w:r>
          </w:p>
        </w:tc>
        <w:tc>
          <w:tcPr>
            <w:tcW w:w="278" w:type="pct"/>
            <w:tcBorders>
              <w:top w:val="nil"/>
              <w:left w:val="nil"/>
              <w:bottom w:val="nil"/>
              <w:right w:val="nil"/>
            </w:tcBorders>
            <w:shd w:val="clear" w:color="auto" w:fill="auto"/>
            <w:hideMark/>
          </w:tcPr>
          <w:p w14:paraId="18C7B27D"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4017160A"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50B5530D"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573FF642"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0,3135</w:t>
            </w:r>
          </w:p>
        </w:tc>
        <w:tc>
          <w:tcPr>
            <w:tcW w:w="380" w:type="pct"/>
            <w:tcBorders>
              <w:top w:val="nil"/>
              <w:left w:val="nil"/>
              <w:bottom w:val="nil"/>
              <w:right w:val="nil"/>
            </w:tcBorders>
            <w:shd w:val="clear" w:color="auto" w:fill="auto"/>
            <w:hideMark/>
          </w:tcPr>
          <w:p w14:paraId="4BD72854"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1832FD0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720C4B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440,68</w:t>
            </w:r>
          </w:p>
        </w:tc>
        <w:tc>
          <w:tcPr>
            <w:tcW w:w="290" w:type="pct"/>
            <w:tcBorders>
              <w:top w:val="nil"/>
              <w:left w:val="nil"/>
              <w:bottom w:val="nil"/>
              <w:right w:val="nil"/>
            </w:tcBorders>
            <w:shd w:val="clear" w:color="auto" w:fill="auto"/>
            <w:hideMark/>
          </w:tcPr>
          <w:p w14:paraId="3F27608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w:t>
            </w:r>
          </w:p>
        </w:tc>
        <w:tc>
          <w:tcPr>
            <w:tcW w:w="310" w:type="pct"/>
            <w:tcBorders>
              <w:top w:val="nil"/>
              <w:left w:val="nil"/>
              <w:bottom w:val="nil"/>
              <w:right w:val="single" w:sz="4" w:space="0" w:color="auto"/>
            </w:tcBorders>
            <w:shd w:val="clear" w:color="auto" w:fill="auto"/>
            <w:hideMark/>
          </w:tcPr>
          <w:p w14:paraId="64AF9A0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-138,15</w:t>
            </w:r>
          </w:p>
        </w:tc>
      </w:tr>
      <w:tr w:rsidR="00C05D6C" w:rsidRPr="00BA5427" w14:paraId="25C0B411" w14:textId="77777777" w:rsidTr="00F46482">
        <w:trPr>
          <w:trHeight w:val="1125"/>
        </w:trPr>
        <w:tc>
          <w:tcPr>
            <w:tcW w:w="282" w:type="pct"/>
            <w:tcBorders>
              <w:top w:val="nil"/>
              <w:left w:val="single" w:sz="4" w:space="0" w:color="auto"/>
              <w:bottom w:val="nil"/>
              <w:right w:val="nil"/>
            </w:tcBorders>
            <w:shd w:val="clear" w:color="auto" w:fill="auto"/>
            <w:hideMark/>
          </w:tcPr>
          <w:p w14:paraId="12D3535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27.2</w:t>
            </w:r>
          </w:p>
        </w:tc>
        <w:tc>
          <w:tcPr>
            <w:tcW w:w="757" w:type="pct"/>
            <w:tcBorders>
              <w:top w:val="nil"/>
              <w:left w:val="nil"/>
              <w:bottom w:val="nil"/>
              <w:right w:val="nil"/>
            </w:tcBorders>
            <w:shd w:val="clear" w:color="auto" w:fill="auto"/>
            <w:hideMark/>
          </w:tcPr>
          <w:p w14:paraId="503112E9"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08.3.05.05-0051_01-20-1-01-0135</w:t>
            </w:r>
          </w:p>
        </w:tc>
        <w:tc>
          <w:tcPr>
            <w:tcW w:w="876" w:type="pct"/>
            <w:gridSpan w:val="5"/>
            <w:tcBorders>
              <w:top w:val="nil"/>
              <w:left w:val="nil"/>
              <w:bottom w:val="nil"/>
              <w:right w:val="nil"/>
            </w:tcBorders>
            <w:shd w:val="clear" w:color="auto" w:fill="auto"/>
            <w:hideMark/>
          </w:tcPr>
          <w:p w14:paraId="05AF5A7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w:t>
            </w:r>
            <w:r w:rsidRPr="00BA5427">
              <w:rPr>
                <w:rFonts w:ascii="Arial" w:eastAsia="Times New Roman" w:hAnsi="Arial" w:cs="Arial"/>
                <w:sz w:val="16"/>
                <w:szCs w:val="16"/>
                <w:lang w:eastAsia="ru-RU"/>
              </w:rPr>
              <w:lastRenderedPageBreak/>
              <w:t xml:space="preserve">дорожным покрытием на расстояние 135 км </w:t>
            </w:r>
          </w:p>
        </w:tc>
        <w:tc>
          <w:tcPr>
            <w:tcW w:w="278" w:type="pct"/>
            <w:tcBorders>
              <w:top w:val="nil"/>
              <w:left w:val="nil"/>
              <w:bottom w:val="nil"/>
              <w:right w:val="nil"/>
            </w:tcBorders>
            <w:shd w:val="clear" w:color="auto" w:fill="auto"/>
            <w:hideMark/>
          </w:tcPr>
          <w:p w14:paraId="332EA807"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lastRenderedPageBreak/>
              <w:t>1т груза</w:t>
            </w:r>
          </w:p>
        </w:tc>
        <w:tc>
          <w:tcPr>
            <w:tcW w:w="278" w:type="pct"/>
            <w:tcBorders>
              <w:top w:val="nil"/>
              <w:left w:val="nil"/>
              <w:bottom w:val="nil"/>
              <w:right w:val="nil"/>
            </w:tcBorders>
            <w:shd w:val="clear" w:color="auto" w:fill="auto"/>
            <w:hideMark/>
          </w:tcPr>
          <w:p w14:paraId="1FF0E6BE"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77D0C476"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1F0DE0F9"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0,3135</w:t>
            </w:r>
          </w:p>
        </w:tc>
        <w:tc>
          <w:tcPr>
            <w:tcW w:w="380" w:type="pct"/>
            <w:tcBorders>
              <w:top w:val="nil"/>
              <w:left w:val="nil"/>
              <w:bottom w:val="nil"/>
              <w:right w:val="nil"/>
            </w:tcBorders>
            <w:shd w:val="clear" w:color="auto" w:fill="auto"/>
            <w:hideMark/>
          </w:tcPr>
          <w:p w14:paraId="727C7EE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2D1D6AF1"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C9C5F50"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873,33</w:t>
            </w:r>
          </w:p>
        </w:tc>
        <w:tc>
          <w:tcPr>
            <w:tcW w:w="290" w:type="pct"/>
            <w:tcBorders>
              <w:top w:val="nil"/>
              <w:left w:val="nil"/>
              <w:bottom w:val="nil"/>
              <w:right w:val="nil"/>
            </w:tcBorders>
            <w:shd w:val="clear" w:color="auto" w:fill="auto"/>
            <w:hideMark/>
          </w:tcPr>
          <w:p w14:paraId="76017001"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0,9666667</w:t>
            </w:r>
          </w:p>
        </w:tc>
        <w:tc>
          <w:tcPr>
            <w:tcW w:w="310" w:type="pct"/>
            <w:tcBorders>
              <w:top w:val="nil"/>
              <w:left w:val="nil"/>
              <w:bottom w:val="nil"/>
              <w:right w:val="single" w:sz="4" w:space="0" w:color="auto"/>
            </w:tcBorders>
            <w:shd w:val="clear" w:color="auto" w:fill="auto"/>
            <w:hideMark/>
          </w:tcPr>
          <w:p w14:paraId="3032BE7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264,66</w:t>
            </w:r>
          </w:p>
        </w:tc>
      </w:tr>
      <w:tr w:rsidR="00C05D6C" w:rsidRPr="00BA5427" w14:paraId="6ACA889E" w14:textId="77777777" w:rsidTr="00F46482">
        <w:trPr>
          <w:trHeight w:val="675"/>
        </w:trPr>
        <w:tc>
          <w:tcPr>
            <w:tcW w:w="282" w:type="pct"/>
            <w:tcBorders>
              <w:top w:val="nil"/>
              <w:left w:val="single" w:sz="4" w:space="0" w:color="auto"/>
              <w:bottom w:val="nil"/>
              <w:right w:val="nil"/>
            </w:tcBorders>
            <w:shd w:val="clear" w:color="auto" w:fill="auto"/>
            <w:hideMark/>
          </w:tcPr>
          <w:p w14:paraId="6CC8C0CC"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27.3</w:t>
            </w:r>
          </w:p>
        </w:tc>
        <w:tc>
          <w:tcPr>
            <w:tcW w:w="757" w:type="pct"/>
            <w:tcBorders>
              <w:top w:val="nil"/>
              <w:left w:val="nil"/>
              <w:bottom w:val="nil"/>
              <w:right w:val="nil"/>
            </w:tcBorders>
            <w:shd w:val="clear" w:color="auto" w:fill="auto"/>
            <w:hideMark/>
          </w:tcPr>
          <w:p w14:paraId="6C993D0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08.3.05.05-0051_01-20-1-03-0135</w:t>
            </w:r>
          </w:p>
        </w:tc>
        <w:tc>
          <w:tcPr>
            <w:tcW w:w="876" w:type="pct"/>
            <w:gridSpan w:val="5"/>
            <w:tcBorders>
              <w:top w:val="nil"/>
              <w:left w:val="nil"/>
              <w:bottom w:val="nil"/>
              <w:right w:val="nil"/>
            </w:tcBorders>
            <w:shd w:val="clear" w:color="auto" w:fill="auto"/>
            <w:hideMark/>
          </w:tcPr>
          <w:p w14:paraId="4DC73D8A"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 xml:space="preserve">Перевозка грузов I класса автомобилями бортовыми грузоподъемностью до 20 т по дорогам грунтовым, автозимникам на расстояние 135 км </w:t>
            </w:r>
          </w:p>
        </w:tc>
        <w:tc>
          <w:tcPr>
            <w:tcW w:w="278" w:type="pct"/>
            <w:tcBorders>
              <w:top w:val="nil"/>
              <w:left w:val="nil"/>
              <w:bottom w:val="nil"/>
              <w:right w:val="nil"/>
            </w:tcBorders>
            <w:shd w:val="clear" w:color="auto" w:fill="auto"/>
            <w:hideMark/>
          </w:tcPr>
          <w:p w14:paraId="6F90A4A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1т груза</w:t>
            </w:r>
          </w:p>
        </w:tc>
        <w:tc>
          <w:tcPr>
            <w:tcW w:w="278" w:type="pct"/>
            <w:tcBorders>
              <w:top w:val="nil"/>
              <w:left w:val="nil"/>
              <w:bottom w:val="nil"/>
              <w:right w:val="nil"/>
            </w:tcBorders>
            <w:shd w:val="clear" w:color="auto" w:fill="auto"/>
            <w:hideMark/>
          </w:tcPr>
          <w:p w14:paraId="1B0AA757"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15" w:type="pct"/>
            <w:tcBorders>
              <w:top w:val="nil"/>
              <w:left w:val="nil"/>
              <w:bottom w:val="nil"/>
              <w:right w:val="nil"/>
            </w:tcBorders>
            <w:shd w:val="clear" w:color="auto" w:fill="auto"/>
            <w:hideMark/>
          </w:tcPr>
          <w:p w14:paraId="02C27F77"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AA096F3"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0,3135</w:t>
            </w:r>
          </w:p>
        </w:tc>
        <w:tc>
          <w:tcPr>
            <w:tcW w:w="380" w:type="pct"/>
            <w:tcBorders>
              <w:top w:val="nil"/>
              <w:left w:val="nil"/>
              <w:bottom w:val="nil"/>
              <w:right w:val="nil"/>
            </w:tcBorders>
            <w:shd w:val="clear" w:color="auto" w:fill="auto"/>
            <w:hideMark/>
          </w:tcPr>
          <w:p w14:paraId="7DCBD43F"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0F9A8248"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3584AE5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1 624,76</w:t>
            </w:r>
          </w:p>
        </w:tc>
        <w:tc>
          <w:tcPr>
            <w:tcW w:w="290" w:type="pct"/>
            <w:tcBorders>
              <w:top w:val="nil"/>
              <w:left w:val="nil"/>
              <w:bottom w:val="nil"/>
              <w:right w:val="nil"/>
            </w:tcBorders>
            <w:shd w:val="clear" w:color="auto" w:fill="auto"/>
            <w:hideMark/>
          </w:tcPr>
          <w:p w14:paraId="3E21238F"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0,0333333</w:t>
            </w:r>
          </w:p>
        </w:tc>
        <w:tc>
          <w:tcPr>
            <w:tcW w:w="310" w:type="pct"/>
            <w:tcBorders>
              <w:top w:val="nil"/>
              <w:left w:val="nil"/>
              <w:bottom w:val="nil"/>
              <w:right w:val="single" w:sz="4" w:space="0" w:color="auto"/>
            </w:tcBorders>
            <w:shd w:val="clear" w:color="auto" w:fill="auto"/>
            <w:hideMark/>
          </w:tcPr>
          <w:p w14:paraId="185E0AA1"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16,98</w:t>
            </w:r>
          </w:p>
        </w:tc>
      </w:tr>
      <w:tr w:rsidR="00C05D6C" w:rsidRPr="00BA5427" w14:paraId="3032BD90" w14:textId="77777777" w:rsidTr="00F46482">
        <w:trPr>
          <w:trHeight w:val="300"/>
        </w:trPr>
        <w:tc>
          <w:tcPr>
            <w:tcW w:w="282" w:type="pct"/>
            <w:tcBorders>
              <w:top w:val="nil"/>
              <w:left w:val="single" w:sz="4" w:space="0" w:color="auto"/>
              <w:bottom w:val="nil"/>
              <w:right w:val="nil"/>
            </w:tcBorders>
            <w:shd w:val="clear" w:color="auto" w:fill="auto"/>
            <w:hideMark/>
          </w:tcPr>
          <w:p w14:paraId="76E81632"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40A885A8" w14:textId="77777777" w:rsidR="00C05D6C" w:rsidRPr="00BA5427" w:rsidRDefault="00C05D6C" w:rsidP="00F46482">
            <w:pPr>
              <w:spacing w:line="240" w:lineRule="auto"/>
              <w:jc w:val="right"/>
              <w:rPr>
                <w:rFonts w:ascii="Arial" w:eastAsia="Times New Roman" w:hAnsi="Arial" w:cs="Arial"/>
                <w:sz w:val="16"/>
                <w:szCs w:val="16"/>
                <w:lang w:eastAsia="ru-RU"/>
              </w:rPr>
            </w:pPr>
          </w:p>
        </w:tc>
        <w:tc>
          <w:tcPr>
            <w:tcW w:w="876" w:type="pct"/>
            <w:gridSpan w:val="5"/>
            <w:tcBorders>
              <w:top w:val="nil"/>
              <w:left w:val="nil"/>
              <w:bottom w:val="nil"/>
              <w:right w:val="nil"/>
            </w:tcBorders>
            <w:shd w:val="clear" w:color="auto" w:fill="auto"/>
            <w:hideMark/>
          </w:tcPr>
          <w:p w14:paraId="1C1C63DC"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ФОТ</w:t>
            </w:r>
          </w:p>
        </w:tc>
        <w:tc>
          <w:tcPr>
            <w:tcW w:w="278" w:type="pct"/>
            <w:tcBorders>
              <w:top w:val="nil"/>
              <w:left w:val="nil"/>
              <w:bottom w:val="nil"/>
              <w:right w:val="nil"/>
            </w:tcBorders>
            <w:shd w:val="clear" w:color="auto" w:fill="auto"/>
            <w:hideMark/>
          </w:tcPr>
          <w:p w14:paraId="082FC2FF" w14:textId="77777777" w:rsidR="00C05D6C" w:rsidRPr="00BA5427" w:rsidRDefault="00C05D6C" w:rsidP="00F46482">
            <w:pPr>
              <w:spacing w:line="240" w:lineRule="auto"/>
              <w:rPr>
                <w:rFonts w:ascii="Arial" w:eastAsia="Times New Roman" w:hAnsi="Arial" w:cs="Arial"/>
                <w:sz w:val="16"/>
                <w:szCs w:val="16"/>
                <w:lang w:eastAsia="ru-RU"/>
              </w:rPr>
            </w:pPr>
          </w:p>
        </w:tc>
        <w:tc>
          <w:tcPr>
            <w:tcW w:w="278" w:type="pct"/>
            <w:tcBorders>
              <w:top w:val="nil"/>
              <w:left w:val="nil"/>
              <w:bottom w:val="nil"/>
              <w:right w:val="nil"/>
            </w:tcBorders>
            <w:shd w:val="clear" w:color="auto" w:fill="auto"/>
            <w:hideMark/>
          </w:tcPr>
          <w:p w14:paraId="2B585C79" w14:textId="77777777" w:rsidR="00C05D6C" w:rsidRPr="00BA5427" w:rsidRDefault="00C05D6C" w:rsidP="00F46482">
            <w:pPr>
              <w:spacing w:line="240" w:lineRule="auto"/>
              <w:jc w:val="center"/>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77E04B65" w14:textId="77777777" w:rsidR="00C05D6C" w:rsidRPr="00BA5427" w:rsidRDefault="00C05D6C" w:rsidP="00F46482">
            <w:pPr>
              <w:spacing w:line="240" w:lineRule="auto"/>
              <w:jc w:val="center"/>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72B95FCB" w14:textId="77777777" w:rsidR="00C05D6C" w:rsidRPr="00BA5427" w:rsidRDefault="00C05D6C" w:rsidP="00F46482">
            <w:pPr>
              <w:spacing w:line="240" w:lineRule="auto"/>
              <w:jc w:val="center"/>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4C9CE38F" w14:textId="77777777" w:rsidR="00C05D6C" w:rsidRPr="00BA5427" w:rsidRDefault="00C05D6C" w:rsidP="00F46482">
            <w:pPr>
              <w:spacing w:line="240" w:lineRule="auto"/>
              <w:jc w:val="center"/>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39D2C5AF"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65F69128"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3F2B896B"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4439834"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28 778,18</w:t>
            </w:r>
          </w:p>
        </w:tc>
      </w:tr>
      <w:tr w:rsidR="00C05D6C" w:rsidRPr="00BA5427" w14:paraId="4C23E0D0" w14:textId="77777777" w:rsidTr="00F46482">
        <w:trPr>
          <w:trHeight w:val="300"/>
        </w:trPr>
        <w:tc>
          <w:tcPr>
            <w:tcW w:w="282" w:type="pct"/>
            <w:tcBorders>
              <w:top w:val="nil"/>
              <w:left w:val="single" w:sz="4" w:space="0" w:color="auto"/>
              <w:bottom w:val="nil"/>
              <w:right w:val="nil"/>
            </w:tcBorders>
            <w:shd w:val="clear" w:color="auto" w:fill="auto"/>
            <w:hideMark/>
          </w:tcPr>
          <w:p w14:paraId="259EF968"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5ED2D82E"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Пр/812-012.0-1</w:t>
            </w:r>
          </w:p>
        </w:tc>
        <w:tc>
          <w:tcPr>
            <w:tcW w:w="876" w:type="pct"/>
            <w:gridSpan w:val="5"/>
            <w:tcBorders>
              <w:top w:val="nil"/>
              <w:left w:val="nil"/>
              <w:bottom w:val="nil"/>
              <w:right w:val="nil"/>
            </w:tcBorders>
            <w:shd w:val="clear" w:color="auto" w:fill="auto"/>
            <w:hideMark/>
          </w:tcPr>
          <w:p w14:paraId="59BC4EE7"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НР Кровли</w:t>
            </w:r>
          </w:p>
        </w:tc>
        <w:tc>
          <w:tcPr>
            <w:tcW w:w="278" w:type="pct"/>
            <w:tcBorders>
              <w:top w:val="nil"/>
              <w:left w:val="nil"/>
              <w:bottom w:val="nil"/>
              <w:right w:val="nil"/>
            </w:tcBorders>
            <w:shd w:val="clear" w:color="auto" w:fill="auto"/>
            <w:hideMark/>
          </w:tcPr>
          <w:p w14:paraId="282BC6DE"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3278E90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109</w:t>
            </w:r>
          </w:p>
        </w:tc>
        <w:tc>
          <w:tcPr>
            <w:tcW w:w="515" w:type="pct"/>
            <w:tcBorders>
              <w:top w:val="nil"/>
              <w:left w:val="nil"/>
              <w:bottom w:val="nil"/>
              <w:right w:val="nil"/>
            </w:tcBorders>
            <w:shd w:val="clear" w:color="auto" w:fill="auto"/>
            <w:hideMark/>
          </w:tcPr>
          <w:p w14:paraId="63914640"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549" w:type="pct"/>
            <w:tcBorders>
              <w:top w:val="nil"/>
              <w:left w:val="nil"/>
              <w:bottom w:val="nil"/>
              <w:right w:val="nil"/>
            </w:tcBorders>
            <w:shd w:val="clear" w:color="auto" w:fill="auto"/>
            <w:hideMark/>
          </w:tcPr>
          <w:p w14:paraId="5740FDBC"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109</w:t>
            </w:r>
          </w:p>
        </w:tc>
        <w:tc>
          <w:tcPr>
            <w:tcW w:w="380" w:type="pct"/>
            <w:tcBorders>
              <w:top w:val="nil"/>
              <w:left w:val="nil"/>
              <w:bottom w:val="nil"/>
              <w:right w:val="nil"/>
            </w:tcBorders>
            <w:shd w:val="clear" w:color="auto" w:fill="auto"/>
            <w:hideMark/>
          </w:tcPr>
          <w:p w14:paraId="7352F221"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01FDE37"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719CB221"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236A8723"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48CF19F6"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31 368,22</w:t>
            </w:r>
          </w:p>
        </w:tc>
      </w:tr>
      <w:tr w:rsidR="00C05D6C" w:rsidRPr="00BA5427" w14:paraId="14F95DB1" w14:textId="77777777" w:rsidTr="00F46482">
        <w:trPr>
          <w:trHeight w:val="450"/>
        </w:trPr>
        <w:tc>
          <w:tcPr>
            <w:tcW w:w="282" w:type="pct"/>
            <w:tcBorders>
              <w:top w:val="nil"/>
              <w:left w:val="single" w:sz="4" w:space="0" w:color="auto"/>
              <w:bottom w:val="nil"/>
              <w:right w:val="nil"/>
            </w:tcBorders>
            <w:shd w:val="clear" w:color="auto" w:fill="auto"/>
            <w:hideMark/>
          </w:tcPr>
          <w:p w14:paraId="17745B5D"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 </w:t>
            </w:r>
          </w:p>
        </w:tc>
        <w:tc>
          <w:tcPr>
            <w:tcW w:w="757" w:type="pct"/>
            <w:tcBorders>
              <w:top w:val="nil"/>
              <w:left w:val="nil"/>
              <w:bottom w:val="nil"/>
              <w:right w:val="nil"/>
            </w:tcBorders>
            <w:shd w:val="clear" w:color="auto" w:fill="auto"/>
            <w:hideMark/>
          </w:tcPr>
          <w:p w14:paraId="65E1C36B"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Пр/774-012.0, Приказ № 774/пр от 11.12.2020 п.16</w:t>
            </w:r>
          </w:p>
        </w:tc>
        <w:tc>
          <w:tcPr>
            <w:tcW w:w="876" w:type="pct"/>
            <w:gridSpan w:val="5"/>
            <w:tcBorders>
              <w:top w:val="nil"/>
              <w:left w:val="nil"/>
              <w:bottom w:val="nil"/>
              <w:right w:val="nil"/>
            </w:tcBorders>
            <w:shd w:val="clear" w:color="auto" w:fill="auto"/>
            <w:hideMark/>
          </w:tcPr>
          <w:p w14:paraId="2112C866" w14:textId="77777777" w:rsidR="00C05D6C" w:rsidRPr="00BA5427" w:rsidRDefault="00C05D6C" w:rsidP="00F46482">
            <w:pPr>
              <w:spacing w:line="240" w:lineRule="auto"/>
              <w:rPr>
                <w:rFonts w:ascii="Arial" w:eastAsia="Times New Roman" w:hAnsi="Arial" w:cs="Arial"/>
                <w:sz w:val="16"/>
                <w:szCs w:val="16"/>
                <w:lang w:eastAsia="ru-RU"/>
              </w:rPr>
            </w:pPr>
            <w:r w:rsidRPr="00BA5427">
              <w:rPr>
                <w:rFonts w:ascii="Arial" w:eastAsia="Times New Roman" w:hAnsi="Arial" w:cs="Arial"/>
                <w:sz w:val="16"/>
                <w:szCs w:val="16"/>
                <w:lang w:eastAsia="ru-RU"/>
              </w:rPr>
              <w:t>СП Кровли</w:t>
            </w:r>
          </w:p>
        </w:tc>
        <w:tc>
          <w:tcPr>
            <w:tcW w:w="278" w:type="pct"/>
            <w:tcBorders>
              <w:top w:val="nil"/>
              <w:left w:val="nil"/>
              <w:bottom w:val="nil"/>
              <w:right w:val="nil"/>
            </w:tcBorders>
            <w:shd w:val="clear" w:color="auto" w:fill="auto"/>
            <w:hideMark/>
          </w:tcPr>
          <w:p w14:paraId="689EB370"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w:t>
            </w:r>
          </w:p>
        </w:tc>
        <w:tc>
          <w:tcPr>
            <w:tcW w:w="278" w:type="pct"/>
            <w:tcBorders>
              <w:top w:val="nil"/>
              <w:left w:val="nil"/>
              <w:bottom w:val="nil"/>
              <w:right w:val="nil"/>
            </w:tcBorders>
            <w:shd w:val="clear" w:color="auto" w:fill="auto"/>
            <w:hideMark/>
          </w:tcPr>
          <w:p w14:paraId="2B56CD58"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57</w:t>
            </w:r>
          </w:p>
        </w:tc>
        <w:tc>
          <w:tcPr>
            <w:tcW w:w="515" w:type="pct"/>
            <w:tcBorders>
              <w:top w:val="nil"/>
              <w:left w:val="nil"/>
              <w:bottom w:val="nil"/>
              <w:right w:val="nil"/>
            </w:tcBorders>
            <w:shd w:val="clear" w:color="auto" w:fill="auto"/>
            <w:hideMark/>
          </w:tcPr>
          <w:p w14:paraId="3C1073E6"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0,85</w:t>
            </w:r>
          </w:p>
        </w:tc>
        <w:tc>
          <w:tcPr>
            <w:tcW w:w="549" w:type="pct"/>
            <w:tcBorders>
              <w:top w:val="nil"/>
              <w:left w:val="nil"/>
              <w:bottom w:val="nil"/>
              <w:right w:val="nil"/>
            </w:tcBorders>
            <w:shd w:val="clear" w:color="auto" w:fill="auto"/>
            <w:hideMark/>
          </w:tcPr>
          <w:p w14:paraId="5E3B0A9B" w14:textId="77777777" w:rsidR="00C05D6C" w:rsidRPr="00BA5427" w:rsidRDefault="00C05D6C" w:rsidP="00F46482">
            <w:pPr>
              <w:spacing w:line="240" w:lineRule="auto"/>
              <w:jc w:val="center"/>
              <w:rPr>
                <w:rFonts w:ascii="Arial" w:eastAsia="Times New Roman" w:hAnsi="Arial" w:cs="Arial"/>
                <w:sz w:val="16"/>
                <w:szCs w:val="16"/>
                <w:lang w:eastAsia="ru-RU"/>
              </w:rPr>
            </w:pPr>
            <w:r w:rsidRPr="00BA5427">
              <w:rPr>
                <w:rFonts w:ascii="Arial" w:eastAsia="Times New Roman" w:hAnsi="Arial" w:cs="Arial"/>
                <w:sz w:val="16"/>
                <w:szCs w:val="16"/>
                <w:lang w:eastAsia="ru-RU"/>
              </w:rPr>
              <w:t>48,45</w:t>
            </w:r>
          </w:p>
        </w:tc>
        <w:tc>
          <w:tcPr>
            <w:tcW w:w="380" w:type="pct"/>
            <w:tcBorders>
              <w:top w:val="nil"/>
              <w:left w:val="nil"/>
              <w:bottom w:val="nil"/>
              <w:right w:val="nil"/>
            </w:tcBorders>
            <w:shd w:val="clear" w:color="auto" w:fill="auto"/>
            <w:hideMark/>
          </w:tcPr>
          <w:p w14:paraId="1A12C429" w14:textId="77777777" w:rsidR="00C05D6C" w:rsidRPr="00BA5427" w:rsidRDefault="00C05D6C" w:rsidP="00F46482">
            <w:pPr>
              <w:spacing w:line="240" w:lineRule="auto"/>
              <w:jc w:val="center"/>
              <w:rPr>
                <w:rFonts w:ascii="Arial" w:eastAsia="Times New Roman" w:hAnsi="Arial" w:cs="Arial"/>
                <w:sz w:val="16"/>
                <w:szCs w:val="16"/>
                <w:lang w:eastAsia="ru-RU"/>
              </w:rPr>
            </w:pPr>
          </w:p>
        </w:tc>
        <w:tc>
          <w:tcPr>
            <w:tcW w:w="204" w:type="pct"/>
            <w:tcBorders>
              <w:top w:val="nil"/>
              <w:left w:val="nil"/>
              <w:bottom w:val="nil"/>
              <w:right w:val="nil"/>
            </w:tcBorders>
            <w:shd w:val="clear" w:color="auto" w:fill="auto"/>
            <w:hideMark/>
          </w:tcPr>
          <w:p w14:paraId="5CFC294B" w14:textId="77777777" w:rsidR="00C05D6C" w:rsidRPr="00BA5427" w:rsidRDefault="00C05D6C" w:rsidP="00F46482">
            <w:pPr>
              <w:spacing w:line="240" w:lineRule="auto"/>
              <w:jc w:val="right"/>
              <w:rPr>
                <w:rFonts w:eastAsia="Times New Roman" w:cs="Times New Roman"/>
                <w:sz w:val="20"/>
                <w:szCs w:val="20"/>
                <w:lang w:eastAsia="ru-RU"/>
              </w:rPr>
            </w:pPr>
          </w:p>
        </w:tc>
        <w:tc>
          <w:tcPr>
            <w:tcW w:w="278" w:type="pct"/>
            <w:tcBorders>
              <w:top w:val="nil"/>
              <w:left w:val="nil"/>
              <w:bottom w:val="nil"/>
              <w:right w:val="nil"/>
            </w:tcBorders>
            <w:shd w:val="clear" w:color="auto" w:fill="auto"/>
            <w:hideMark/>
          </w:tcPr>
          <w:p w14:paraId="50C8F843" w14:textId="77777777" w:rsidR="00C05D6C" w:rsidRPr="00BA5427" w:rsidRDefault="00C05D6C" w:rsidP="00F46482">
            <w:pPr>
              <w:spacing w:line="240" w:lineRule="auto"/>
              <w:jc w:val="center"/>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48E91042"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0219FBA" w14:textId="77777777" w:rsidR="00C05D6C" w:rsidRPr="00BA5427" w:rsidRDefault="00C05D6C" w:rsidP="00F46482">
            <w:pPr>
              <w:spacing w:line="240" w:lineRule="auto"/>
              <w:jc w:val="right"/>
              <w:rPr>
                <w:rFonts w:ascii="Arial" w:eastAsia="Times New Roman" w:hAnsi="Arial" w:cs="Arial"/>
                <w:sz w:val="16"/>
                <w:szCs w:val="16"/>
                <w:lang w:eastAsia="ru-RU"/>
              </w:rPr>
            </w:pPr>
            <w:r w:rsidRPr="00BA5427">
              <w:rPr>
                <w:rFonts w:ascii="Arial" w:eastAsia="Times New Roman" w:hAnsi="Arial" w:cs="Arial"/>
                <w:sz w:val="16"/>
                <w:szCs w:val="16"/>
                <w:lang w:eastAsia="ru-RU"/>
              </w:rPr>
              <w:t>13 943,03</w:t>
            </w:r>
          </w:p>
        </w:tc>
      </w:tr>
      <w:tr w:rsidR="00C05D6C" w:rsidRPr="00BA5427" w14:paraId="50054425" w14:textId="77777777" w:rsidTr="00F46482">
        <w:trPr>
          <w:trHeight w:val="300"/>
        </w:trPr>
        <w:tc>
          <w:tcPr>
            <w:tcW w:w="282" w:type="pct"/>
            <w:tcBorders>
              <w:top w:val="nil"/>
              <w:left w:val="single" w:sz="4" w:space="0" w:color="auto"/>
              <w:bottom w:val="nil"/>
              <w:right w:val="nil"/>
            </w:tcBorders>
            <w:shd w:val="clear" w:color="auto" w:fill="auto"/>
            <w:hideMark/>
          </w:tcPr>
          <w:p w14:paraId="3D8C0ED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nil"/>
              <w:right w:val="nil"/>
            </w:tcBorders>
            <w:shd w:val="clear" w:color="auto" w:fill="auto"/>
            <w:hideMark/>
          </w:tcPr>
          <w:p w14:paraId="41222925"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p>
        </w:tc>
        <w:tc>
          <w:tcPr>
            <w:tcW w:w="876" w:type="pct"/>
            <w:gridSpan w:val="5"/>
            <w:tcBorders>
              <w:top w:val="single" w:sz="4" w:space="0" w:color="auto"/>
              <w:left w:val="nil"/>
              <w:bottom w:val="nil"/>
              <w:right w:val="nil"/>
            </w:tcBorders>
            <w:shd w:val="clear" w:color="auto" w:fill="auto"/>
            <w:hideMark/>
          </w:tcPr>
          <w:p w14:paraId="56913E8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позиции</w:t>
            </w:r>
          </w:p>
        </w:tc>
        <w:tc>
          <w:tcPr>
            <w:tcW w:w="278" w:type="pct"/>
            <w:tcBorders>
              <w:top w:val="single" w:sz="4" w:space="0" w:color="auto"/>
              <w:left w:val="nil"/>
              <w:bottom w:val="nil"/>
              <w:right w:val="nil"/>
            </w:tcBorders>
            <w:shd w:val="clear" w:color="auto" w:fill="auto"/>
            <w:hideMark/>
          </w:tcPr>
          <w:p w14:paraId="1D18322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44481692"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single" w:sz="4" w:space="0" w:color="auto"/>
              <w:left w:val="nil"/>
              <w:bottom w:val="nil"/>
              <w:right w:val="nil"/>
            </w:tcBorders>
            <w:shd w:val="clear" w:color="auto" w:fill="auto"/>
            <w:hideMark/>
          </w:tcPr>
          <w:p w14:paraId="1C96BF2D"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single" w:sz="4" w:space="0" w:color="auto"/>
              <w:left w:val="nil"/>
              <w:bottom w:val="nil"/>
              <w:right w:val="nil"/>
            </w:tcBorders>
            <w:shd w:val="clear" w:color="auto" w:fill="auto"/>
            <w:hideMark/>
          </w:tcPr>
          <w:p w14:paraId="5E30D68C"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nil"/>
              <w:right w:val="nil"/>
            </w:tcBorders>
            <w:shd w:val="clear" w:color="auto" w:fill="auto"/>
            <w:hideMark/>
          </w:tcPr>
          <w:p w14:paraId="12A3915A"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nil"/>
              <w:right w:val="nil"/>
            </w:tcBorders>
            <w:shd w:val="clear" w:color="auto" w:fill="auto"/>
            <w:hideMark/>
          </w:tcPr>
          <w:p w14:paraId="280BF107"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nil"/>
              <w:right w:val="nil"/>
            </w:tcBorders>
            <w:shd w:val="clear" w:color="auto" w:fill="auto"/>
            <w:hideMark/>
          </w:tcPr>
          <w:p w14:paraId="6D2A706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181 030,45</w:t>
            </w:r>
          </w:p>
        </w:tc>
        <w:tc>
          <w:tcPr>
            <w:tcW w:w="290" w:type="pct"/>
            <w:tcBorders>
              <w:top w:val="single" w:sz="4" w:space="0" w:color="auto"/>
              <w:left w:val="nil"/>
              <w:bottom w:val="nil"/>
              <w:right w:val="nil"/>
            </w:tcBorders>
            <w:shd w:val="clear" w:color="auto" w:fill="auto"/>
            <w:hideMark/>
          </w:tcPr>
          <w:p w14:paraId="10264D7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nil"/>
              <w:right w:val="single" w:sz="4" w:space="0" w:color="auto"/>
            </w:tcBorders>
            <w:shd w:val="clear" w:color="auto" w:fill="auto"/>
            <w:hideMark/>
          </w:tcPr>
          <w:p w14:paraId="2875F35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99 566,75</w:t>
            </w:r>
          </w:p>
        </w:tc>
      </w:tr>
      <w:tr w:rsidR="00C05D6C" w:rsidRPr="00BA5427" w14:paraId="04466251" w14:textId="77777777" w:rsidTr="00F46482">
        <w:trPr>
          <w:trHeight w:val="30"/>
        </w:trPr>
        <w:tc>
          <w:tcPr>
            <w:tcW w:w="282" w:type="pct"/>
            <w:tcBorders>
              <w:top w:val="nil"/>
              <w:left w:val="single" w:sz="4" w:space="0" w:color="auto"/>
              <w:bottom w:val="single" w:sz="4" w:space="0" w:color="auto"/>
              <w:right w:val="nil"/>
            </w:tcBorders>
            <w:shd w:val="clear" w:color="auto" w:fill="auto"/>
            <w:hideMark/>
          </w:tcPr>
          <w:p w14:paraId="75141CB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single" w:sz="4" w:space="0" w:color="auto"/>
              <w:right w:val="nil"/>
            </w:tcBorders>
            <w:shd w:val="clear" w:color="auto" w:fill="auto"/>
            <w:hideMark/>
          </w:tcPr>
          <w:p w14:paraId="1F9EEAE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40" w:type="pct"/>
            <w:tcBorders>
              <w:top w:val="nil"/>
              <w:left w:val="nil"/>
              <w:bottom w:val="single" w:sz="4" w:space="0" w:color="auto"/>
              <w:right w:val="nil"/>
            </w:tcBorders>
            <w:shd w:val="clear" w:color="auto" w:fill="auto"/>
            <w:hideMark/>
          </w:tcPr>
          <w:p w14:paraId="2EA59561"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32" w:type="pct"/>
            <w:tcBorders>
              <w:top w:val="nil"/>
              <w:left w:val="nil"/>
              <w:bottom w:val="single" w:sz="4" w:space="0" w:color="auto"/>
              <w:right w:val="nil"/>
            </w:tcBorders>
            <w:shd w:val="clear" w:color="auto" w:fill="auto"/>
            <w:hideMark/>
          </w:tcPr>
          <w:p w14:paraId="21606356"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31" w:type="pct"/>
            <w:tcBorders>
              <w:top w:val="nil"/>
              <w:left w:val="nil"/>
              <w:bottom w:val="single" w:sz="4" w:space="0" w:color="auto"/>
              <w:right w:val="nil"/>
            </w:tcBorders>
            <w:shd w:val="clear" w:color="auto" w:fill="auto"/>
            <w:hideMark/>
          </w:tcPr>
          <w:p w14:paraId="09CF9D75"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87" w:type="pct"/>
            <w:tcBorders>
              <w:top w:val="nil"/>
              <w:left w:val="nil"/>
              <w:bottom w:val="single" w:sz="4" w:space="0" w:color="auto"/>
              <w:right w:val="nil"/>
            </w:tcBorders>
            <w:shd w:val="clear" w:color="auto" w:fill="auto"/>
            <w:hideMark/>
          </w:tcPr>
          <w:p w14:paraId="7CD8425B"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87" w:type="pct"/>
            <w:tcBorders>
              <w:top w:val="nil"/>
              <w:left w:val="nil"/>
              <w:bottom w:val="single" w:sz="4" w:space="0" w:color="auto"/>
              <w:right w:val="nil"/>
            </w:tcBorders>
            <w:shd w:val="clear" w:color="auto" w:fill="auto"/>
            <w:hideMark/>
          </w:tcPr>
          <w:p w14:paraId="0F76876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nil"/>
            </w:tcBorders>
            <w:shd w:val="clear" w:color="auto" w:fill="auto"/>
            <w:hideMark/>
          </w:tcPr>
          <w:p w14:paraId="51348AD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nil"/>
            </w:tcBorders>
            <w:shd w:val="clear" w:color="auto" w:fill="auto"/>
            <w:hideMark/>
          </w:tcPr>
          <w:p w14:paraId="67BF954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nil"/>
              <w:left w:val="nil"/>
              <w:bottom w:val="single" w:sz="4" w:space="0" w:color="auto"/>
              <w:right w:val="nil"/>
            </w:tcBorders>
            <w:shd w:val="clear" w:color="auto" w:fill="auto"/>
            <w:hideMark/>
          </w:tcPr>
          <w:p w14:paraId="3BCE949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nil"/>
              <w:left w:val="nil"/>
              <w:bottom w:val="single" w:sz="4" w:space="0" w:color="auto"/>
              <w:right w:val="nil"/>
            </w:tcBorders>
            <w:shd w:val="clear" w:color="auto" w:fill="auto"/>
            <w:hideMark/>
          </w:tcPr>
          <w:p w14:paraId="7F274FD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nil"/>
              <w:left w:val="nil"/>
              <w:bottom w:val="single" w:sz="4" w:space="0" w:color="auto"/>
              <w:right w:val="nil"/>
            </w:tcBorders>
            <w:shd w:val="clear" w:color="auto" w:fill="auto"/>
            <w:hideMark/>
          </w:tcPr>
          <w:p w14:paraId="222F46B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nil"/>
              <w:left w:val="nil"/>
              <w:bottom w:val="single" w:sz="4" w:space="0" w:color="auto"/>
              <w:right w:val="nil"/>
            </w:tcBorders>
            <w:shd w:val="clear" w:color="auto" w:fill="auto"/>
            <w:hideMark/>
          </w:tcPr>
          <w:p w14:paraId="0AB8E9A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78" w:type="pct"/>
            <w:tcBorders>
              <w:top w:val="nil"/>
              <w:left w:val="nil"/>
              <w:bottom w:val="single" w:sz="4" w:space="0" w:color="auto"/>
              <w:right w:val="nil"/>
            </w:tcBorders>
            <w:shd w:val="clear" w:color="auto" w:fill="auto"/>
            <w:hideMark/>
          </w:tcPr>
          <w:p w14:paraId="72E9236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nil"/>
            </w:tcBorders>
            <w:shd w:val="clear" w:color="auto" w:fill="auto"/>
            <w:hideMark/>
          </w:tcPr>
          <w:p w14:paraId="74FF2D68" w14:textId="77777777" w:rsidR="00C05D6C" w:rsidRPr="00BA5427" w:rsidRDefault="00C05D6C" w:rsidP="00F46482">
            <w:pPr>
              <w:spacing w:line="240" w:lineRule="auto"/>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c>
          <w:tcPr>
            <w:tcW w:w="310" w:type="pct"/>
            <w:tcBorders>
              <w:top w:val="nil"/>
              <w:left w:val="nil"/>
              <w:bottom w:val="single" w:sz="4" w:space="0" w:color="auto"/>
              <w:right w:val="single" w:sz="4" w:space="0" w:color="auto"/>
            </w:tcBorders>
            <w:shd w:val="clear" w:color="auto" w:fill="auto"/>
            <w:hideMark/>
          </w:tcPr>
          <w:p w14:paraId="7C7DE1A5" w14:textId="77777777" w:rsidR="00C05D6C" w:rsidRPr="00BA5427" w:rsidRDefault="00C05D6C" w:rsidP="00F46482">
            <w:pPr>
              <w:spacing w:line="240" w:lineRule="auto"/>
              <w:jc w:val="right"/>
              <w:rPr>
                <w:rFonts w:ascii="Arial" w:eastAsia="Times New Roman" w:hAnsi="Arial" w:cs="Arial"/>
                <w:b/>
                <w:bCs/>
                <w:sz w:val="16"/>
                <w:szCs w:val="16"/>
                <w:lang w:eastAsia="ru-RU"/>
              </w:rPr>
            </w:pPr>
            <w:r w:rsidRPr="00BA5427">
              <w:rPr>
                <w:rFonts w:ascii="Arial" w:eastAsia="Times New Roman" w:hAnsi="Arial" w:cs="Arial"/>
                <w:b/>
                <w:bCs/>
                <w:sz w:val="16"/>
                <w:szCs w:val="16"/>
                <w:lang w:eastAsia="ru-RU"/>
              </w:rPr>
              <w:t> </w:t>
            </w:r>
          </w:p>
        </w:tc>
      </w:tr>
      <w:tr w:rsidR="00C05D6C" w:rsidRPr="00BA5427" w14:paraId="59D19DA3"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1B367C2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4454C3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4188C8D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Итоги по разделу 1 Работы выполняются на высоте 3500 м над уровнем моря :</w:t>
            </w:r>
          </w:p>
        </w:tc>
        <w:tc>
          <w:tcPr>
            <w:tcW w:w="310" w:type="pct"/>
            <w:tcBorders>
              <w:top w:val="nil"/>
              <w:left w:val="nil"/>
              <w:bottom w:val="nil"/>
              <w:right w:val="single" w:sz="4" w:space="0" w:color="auto"/>
            </w:tcBorders>
            <w:shd w:val="clear" w:color="auto" w:fill="auto"/>
            <w:hideMark/>
          </w:tcPr>
          <w:p w14:paraId="378DE68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43B36CC8"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599952D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A0B55F8"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4FEE0BD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Всего прямые затраты (справочно)</w:t>
            </w:r>
          </w:p>
        </w:tc>
        <w:tc>
          <w:tcPr>
            <w:tcW w:w="310" w:type="pct"/>
            <w:tcBorders>
              <w:top w:val="nil"/>
              <w:left w:val="nil"/>
              <w:bottom w:val="nil"/>
              <w:right w:val="single" w:sz="4" w:space="0" w:color="auto"/>
            </w:tcBorders>
            <w:shd w:val="clear" w:color="auto" w:fill="auto"/>
            <w:hideMark/>
          </w:tcPr>
          <w:p w14:paraId="7A48535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2 858 668,98</w:t>
            </w:r>
          </w:p>
        </w:tc>
      </w:tr>
      <w:tr w:rsidR="00C05D6C" w:rsidRPr="00BA5427" w14:paraId="3D61491A"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5561058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61CFF55"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217C0EB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 том числе:</w:t>
            </w:r>
          </w:p>
        </w:tc>
        <w:tc>
          <w:tcPr>
            <w:tcW w:w="310" w:type="pct"/>
            <w:tcBorders>
              <w:top w:val="nil"/>
              <w:left w:val="nil"/>
              <w:bottom w:val="nil"/>
              <w:right w:val="single" w:sz="4" w:space="0" w:color="auto"/>
            </w:tcBorders>
            <w:shd w:val="clear" w:color="auto" w:fill="auto"/>
            <w:hideMark/>
          </w:tcPr>
          <w:p w14:paraId="2F4D23C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75CAF7A3"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583E47C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855901C"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3586800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 рабочих</w:t>
            </w:r>
          </w:p>
        </w:tc>
        <w:tc>
          <w:tcPr>
            <w:tcW w:w="310" w:type="pct"/>
            <w:tcBorders>
              <w:top w:val="nil"/>
              <w:left w:val="nil"/>
              <w:bottom w:val="nil"/>
              <w:right w:val="single" w:sz="4" w:space="0" w:color="auto"/>
            </w:tcBorders>
            <w:shd w:val="clear" w:color="auto" w:fill="auto"/>
            <w:hideMark/>
          </w:tcPr>
          <w:p w14:paraId="03EB528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673 351,75</w:t>
            </w:r>
          </w:p>
        </w:tc>
      </w:tr>
      <w:tr w:rsidR="00C05D6C" w:rsidRPr="00BA5427" w14:paraId="3C9ADEF1"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68B113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01F4AB6"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B81EDA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Эксплуатация машин</w:t>
            </w:r>
          </w:p>
        </w:tc>
        <w:tc>
          <w:tcPr>
            <w:tcW w:w="310" w:type="pct"/>
            <w:tcBorders>
              <w:top w:val="nil"/>
              <w:left w:val="nil"/>
              <w:bottom w:val="nil"/>
              <w:right w:val="single" w:sz="4" w:space="0" w:color="auto"/>
            </w:tcBorders>
            <w:shd w:val="clear" w:color="auto" w:fill="auto"/>
            <w:hideMark/>
          </w:tcPr>
          <w:p w14:paraId="7286E8B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25 316,38</w:t>
            </w:r>
          </w:p>
        </w:tc>
      </w:tr>
      <w:tr w:rsidR="00C05D6C" w:rsidRPr="00BA5427" w14:paraId="5B23FD9E"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1C67A66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F66C77B"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34FF974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 машинистов (Отм)</w:t>
            </w:r>
          </w:p>
        </w:tc>
        <w:tc>
          <w:tcPr>
            <w:tcW w:w="310" w:type="pct"/>
            <w:tcBorders>
              <w:top w:val="nil"/>
              <w:left w:val="nil"/>
              <w:bottom w:val="nil"/>
              <w:right w:val="single" w:sz="4" w:space="0" w:color="auto"/>
            </w:tcBorders>
            <w:shd w:val="clear" w:color="auto" w:fill="auto"/>
            <w:hideMark/>
          </w:tcPr>
          <w:p w14:paraId="4C5B06E3"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29 045,62</w:t>
            </w:r>
          </w:p>
        </w:tc>
      </w:tr>
      <w:tr w:rsidR="00C05D6C" w:rsidRPr="00BA5427" w14:paraId="737D678D"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EC5775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880B98C"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D5B016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Материалы</w:t>
            </w:r>
          </w:p>
        </w:tc>
        <w:tc>
          <w:tcPr>
            <w:tcW w:w="310" w:type="pct"/>
            <w:tcBorders>
              <w:top w:val="nil"/>
              <w:left w:val="nil"/>
              <w:bottom w:val="nil"/>
              <w:right w:val="single" w:sz="4" w:space="0" w:color="auto"/>
            </w:tcBorders>
            <w:shd w:val="clear" w:color="auto" w:fill="auto"/>
            <w:hideMark/>
          </w:tcPr>
          <w:p w14:paraId="7750D80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2 130 955,23</w:t>
            </w:r>
          </w:p>
        </w:tc>
      </w:tr>
      <w:tr w:rsidR="00C05D6C" w:rsidRPr="00BA5427" w14:paraId="13A83A92"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CFA7DB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0B69CB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18A614C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Строительные работы</w:t>
            </w:r>
          </w:p>
        </w:tc>
        <w:tc>
          <w:tcPr>
            <w:tcW w:w="310" w:type="pct"/>
            <w:tcBorders>
              <w:top w:val="nil"/>
              <w:left w:val="nil"/>
              <w:bottom w:val="nil"/>
              <w:right w:val="single" w:sz="4" w:space="0" w:color="auto"/>
            </w:tcBorders>
            <w:shd w:val="clear" w:color="auto" w:fill="auto"/>
            <w:hideMark/>
          </w:tcPr>
          <w:p w14:paraId="367723E1"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3 883 163,63</w:t>
            </w:r>
          </w:p>
        </w:tc>
      </w:tr>
      <w:tr w:rsidR="00C05D6C" w:rsidRPr="00BA5427" w14:paraId="2B5BD663"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7DB9F9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F877385"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A67B09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Строительные работы</w:t>
            </w:r>
          </w:p>
        </w:tc>
        <w:tc>
          <w:tcPr>
            <w:tcW w:w="310" w:type="pct"/>
            <w:tcBorders>
              <w:top w:val="nil"/>
              <w:left w:val="nil"/>
              <w:bottom w:val="nil"/>
              <w:right w:val="single" w:sz="4" w:space="0" w:color="auto"/>
            </w:tcBorders>
            <w:shd w:val="clear" w:color="auto" w:fill="auto"/>
            <w:hideMark/>
          </w:tcPr>
          <w:p w14:paraId="46EDC99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3 837 155,59</w:t>
            </w:r>
          </w:p>
        </w:tc>
      </w:tr>
      <w:tr w:rsidR="00C05D6C" w:rsidRPr="00BA5427" w14:paraId="428D1B54"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7D3C6BB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1FCCD2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2A5644D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 том числе:</w:t>
            </w:r>
          </w:p>
        </w:tc>
        <w:tc>
          <w:tcPr>
            <w:tcW w:w="310" w:type="pct"/>
            <w:tcBorders>
              <w:top w:val="nil"/>
              <w:left w:val="nil"/>
              <w:bottom w:val="nil"/>
              <w:right w:val="single" w:sz="4" w:space="0" w:color="auto"/>
            </w:tcBorders>
            <w:shd w:val="clear" w:color="auto" w:fill="auto"/>
            <w:hideMark/>
          </w:tcPr>
          <w:p w14:paraId="4A9B4AB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50413ECC"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A5E33B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AF3CBC7"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5DD5D4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w:t>
            </w:r>
          </w:p>
        </w:tc>
        <w:tc>
          <w:tcPr>
            <w:tcW w:w="310" w:type="pct"/>
            <w:tcBorders>
              <w:top w:val="nil"/>
              <w:left w:val="nil"/>
              <w:bottom w:val="nil"/>
              <w:right w:val="single" w:sz="4" w:space="0" w:color="auto"/>
            </w:tcBorders>
            <w:shd w:val="clear" w:color="auto" w:fill="auto"/>
            <w:hideMark/>
          </w:tcPr>
          <w:p w14:paraId="185000F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664 889,59</w:t>
            </w:r>
          </w:p>
        </w:tc>
      </w:tr>
      <w:tr w:rsidR="00C05D6C" w:rsidRPr="00BA5427" w14:paraId="4A625234"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7212EDC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5B37D031"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73AC1F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эксплуатация машин и механизмов</w:t>
            </w:r>
          </w:p>
        </w:tc>
        <w:tc>
          <w:tcPr>
            <w:tcW w:w="310" w:type="pct"/>
            <w:tcBorders>
              <w:top w:val="nil"/>
              <w:left w:val="nil"/>
              <w:bottom w:val="nil"/>
              <w:right w:val="single" w:sz="4" w:space="0" w:color="auto"/>
            </w:tcBorders>
            <w:shd w:val="clear" w:color="auto" w:fill="auto"/>
            <w:hideMark/>
          </w:tcPr>
          <w:p w14:paraId="742F01BB"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23 043,47</w:t>
            </w:r>
          </w:p>
        </w:tc>
      </w:tr>
      <w:tr w:rsidR="00C05D6C" w:rsidRPr="00BA5427" w14:paraId="5C6336EB"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8F864B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C3B9EF0"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64D1F5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 машинистов (Отм)</w:t>
            </w:r>
          </w:p>
        </w:tc>
        <w:tc>
          <w:tcPr>
            <w:tcW w:w="310" w:type="pct"/>
            <w:tcBorders>
              <w:top w:val="nil"/>
              <w:left w:val="nil"/>
              <w:bottom w:val="nil"/>
              <w:right w:val="single" w:sz="4" w:space="0" w:color="auto"/>
            </w:tcBorders>
            <w:shd w:val="clear" w:color="auto" w:fill="auto"/>
            <w:hideMark/>
          </w:tcPr>
          <w:p w14:paraId="57B8821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27 281,33</w:t>
            </w:r>
          </w:p>
        </w:tc>
      </w:tr>
      <w:tr w:rsidR="00C05D6C" w:rsidRPr="00BA5427" w14:paraId="2D676648"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653EC6A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lastRenderedPageBreak/>
              <w:t> </w:t>
            </w:r>
          </w:p>
        </w:tc>
        <w:tc>
          <w:tcPr>
            <w:tcW w:w="757" w:type="pct"/>
            <w:tcBorders>
              <w:top w:val="nil"/>
              <w:left w:val="nil"/>
              <w:bottom w:val="nil"/>
              <w:right w:val="nil"/>
            </w:tcBorders>
            <w:shd w:val="clear" w:color="auto" w:fill="auto"/>
            <w:hideMark/>
          </w:tcPr>
          <w:p w14:paraId="345833D0"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36C8740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материалы</w:t>
            </w:r>
          </w:p>
        </w:tc>
        <w:tc>
          <w:tcPr>
            <w:tcW w:w="310" w:type="pct"/>
            <w:tcBorders>
              <w:top w:val="nil"/>
              <w:left w:val="nil"/>
              <w:bottom w:val="nil"/>
              <w:right w:val="single" w:sz="4" w:space="0" w:color="auto"/>
            </w:tcBorders>
            <w:shd w:val="clear" w:color="auto" w:fill="auto"/>
            <w:hideMark/>
          </w:tcPr>
          <w:p w14:paraId="4318E71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2 107 867,30</w:t>
            </w:r>
          </w:p>
        </w:tc>
      </w:tr>
      <w:tr w:rsidR="00C05D6C" w:rsidRPr="00BA5427" w14:paraId="7FDDC6A0"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72CB9FB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8BAF4DE"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750A3E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накладные расходы</w:t>
            </w:r>
          </w:p>
        </w:tc>
        <w:tc>
          <w:tcPr>
            <w:tcW w:w="310" w:type="pct"/>
            <w:tcBorders>
              <w:top w:val="nil"/>
              <w:left w:val="nil"/>
              <w:bottom w:val="nil"/>
              <w:right w:val="single" w:sz="4" w:space="0" w:color="auto"/>
            </w:tcBorders>
            <w:shd w:val="clear" w:color="auto" w:fill="auto"/>
            <w:hideMark/>
          </w:tcPr>
          <w:p w14:paraId="3BAD3BD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704 853,84</w:t>
            </w:r>
          </w:p>
        </w:tc>
      </w:tr>
      <w:tr w:rsidR="00C05D6C" w:rsidRPr="00BA5427" w14:paraId="705F8612"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7A19DD4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D4C2333"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7CEF2CF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сметная прибыль</w:t>
            </w:r>
          </w:p>
        </w:tc>
        <w:tc>
          <w:tcPr>
            <w:tcW w:w="310" w:type="pct"/>
            <w:tcBorders>
              <w:top w:val="nil"/>
              <w:left w:val="nil"/>
              <w:bottom w:val="nil"/>
              <w:right w:val="single" w:sz="4" w:space="0" w:color="auto"/>
            </w:tcBorders>
            <w:shd w:val="clear" w:color="auto" w:fill="auto"/>
            <w:hideMark/>
          </w:tcPr>
          <w:p w14:paraId="7E9D374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309 220,06</w:t>
            </w:r>
          </w:p>
        </w:tc>
      </w:tr>
      <w:tr w:rsidR="00C05D6C" w:rsidRPr="00BA5427" w14:paraId="6BEB55DA"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1BA75F8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F092CD6"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1E0A09A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Отдельные виды работ и затрат, относимые на стоимость строительных работ</w:t>
            </w:r>
          </w:p>
        </w:tc>
        <w:tc>
          <w:tcPr>
            <w:tcW w:w="310" w:type="pct"/>
            <w:tcBorders>
              <w:top w:val="nil"/>
              <w:left w:val="nil"/>
              <w:bottom w:val="nil"/>
              <w:right w:val="single" w:sz="4" w:space="0" w:color="auto"/>
            </w:tcBorders>
            <w:shd w:val="clear" w:color="auto" w:fill="auto"/>
            <w:hideMark/>
          </w:tcPr>
          <w:p w14:paraId="0221F61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46 008,04</w:t>
            </w:r>
          </w:p>
        </w:tc>
      </w:tr>
      <w:tr w:rsidR="00C05D6C" w:rsidRPr="00BA5427" w14:paraId="5A412E46"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E49898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62ED2A5"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D53D76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 том числе:</w:t>
            </w:r>
          </w:p>
        </w:tc>
        <w:tc>
          <w:tcPr>
            <w:tcW w:w="310" w:type="pct"/>
            <w:tcBorders>
              <w:top w:val="nil"/>
              <w:left w:val="nil"/>
              <w:bottom w:val="nil"/>
              <w:right w:val="single" w:sz="4" w:space="0" w:color="auto"/>
            </w:tcBorders>
            <w:shd w:val="clear" w:color="auto" w:fill="auto"/>
            <w:hideMark/>
          </w:tcPr>
          <w:p w14:paraId="447BBE52"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7B73EF40"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11990F2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7E6BE8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2A27405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w:t>
            </w:r>
          </w:p>
        </w:tc>
        <w:tc>
          <w:tcPr>
            <w:tcW w:w="310" w:type="pct"/>
            <w:tcBorders>
              <w:top w:val="nil"/>
              <w:left w:val="nil"/>
              <w:bottom w:val="nil"/>
              <w:right w:val="single" w:sz="4" w:space="0" w:color="auto"/>
            </w:tcBorders>
            <w:shd w:val="clear" w:color="auto" w:fill="auto"/>
            <w:hideMark/>
          </w:tcPr>
          <w:p w14:paraId="3EDB3B0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8 462,16</w:t>
            </w:r>
          </w:p>
        </w:tc>
      </w:tr>
      <w:tr w:rsidR="00C05D6C" w:rsidRPr="00BA5427" w14:paraId="0C350F75"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9AE728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46D27EC"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AA1520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эксплуатация машин и механизмов</w:t>
            </w:r>
          </w:p>
        </w:tc>
        <w:tc>
          <w:tcPr>
            <w:tcW w:w="310" w:type="pct"/>
            <w:tcBorders>
              <w:top w:val="nil"/>
              <w:left w:val="nil"/>
              <w:bottom w:val="nil"/>
              <w:right w:val="single" w:sz="4" w:space="0" w:color="auto"/>
            </w:tcBorders>
            <w:shd w:val="clear" w:color="auto" w:fill="auto"/>
            <w:hideMark/>
          </w:tcPr>
          <w:p w14:paraId="69D42FA7"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2 272,91</w:t>
            </w:r>
          </w:p>
        </w:tc>
      </w:tr>
      <w:tr w:rsidR="00C05D6C" w:rsidRPr="00BA5427" w14:paraId="0E905876"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6A9EC3A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7C50129"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BCA68C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 машинистов (Отм)</w:t>
            </w:r>
          </w:p>
        </w:tc>
        <w:tc>
          <w:tcPr>
            <w:tcW w:w="310" w:type="pct"/>
            <w:tcBorders>
              <w:top w:val="nil"/>
              <w:left w:val="nil"/>
              <w:bottom w:val="nil"/>
              <w:right w:val="single" w:sz="4" w:space="0" w:color="auto"/>
            </w:tcBorders>
            <w:shd w:val="clear" w:color="auto" w:fill="auto"/>
            <w:hideMark/>
          </w:tcPr>
          <w:p w14:paraId="6F223677"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1 764,29</w:t>
            </w:r>
          </w:p>
        </w:tc>
      </w:tr>
      <w:tr w:rsidR="00C05D6C" w:rsidRPr="00BA5427" w14:paraId="492117D1"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529E69A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2471943"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1CA0D5A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материалы</w:t>
            </w:r>
          </w:p>
        </w:tc>
        <w:tc>
          <w:tcPr>
            <w:tcW w:w="310" w:type="pct"/>
            <w:tcBorders>
              <w:top w:val="nil"/>
              <w:left w:val="nil"/>
              <w:bottom w:val="nil"/>
              <w:right w:val="single" w:sz="4" w:space="0" w:color="auto"/>
            </w:tcBorders>
            <w:shd w:val="clear" w:color="auto" w:fill="auto"/>
            <w:hideMark/>
          </w:tcPr>
          <w:p w14:paraId="6131A8AE"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23 087,93</w:t>
            </w:r>
          </w:p>
        </w:tc>
      </w:tr>
      <w:tr w:rsidR="00C05D6C" w:rsidRPr="00BA5427" w14:paraId="5A03A2A1"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159B896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AF27A5A"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134C8AF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накладные расходы</w:t>
            </w:r>
          </w:p>
        </w:tc>
        <w:tc>
          <w:tcPr>
            <w:tcW w:w="310" w:type="pct"/>
            <w:tcBorders>
              <w:top w:val="nil"/>
              <w:left w:val="nil"/>
              <w:bottom w:val="nil"/>
              <w:right w:val="single" w:sz="4" w:space="0" w:color="auto"/>
            </w:tcBorders>
            <w:shd w:val="clear" w:color="auto" w:fill="auto"/>
            <w:hideMark/>
          </w:tcPr>
          <w:p w14:paraId="7A7AF48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7 465,31</w:t>
            </w:r>
          </w:p>
        </w:tc>
      </w:tr>
      <w:tr w:rsidR="00C05D6C" w:rsidRPr="00BA5427" w14:paraId="08CE25C3"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5882CE5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D327689"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3FA2F9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сметная прибыль</w:t>
            </w:r>
          </w:p>
        </w:tc>
        <w:tc>
          <w:tcPr>
            <w:tcW w:w="310" w:type="pct"/>
            <w:tcBorders>
              <w:top w:val="nil"/>
              <w:left w:val="nil"/>
              <w:bottom w:val="nil"/>
              <w:right w:val="single" w:sz="4" w:space="0" w:color="auto"/>
            </w:tcBorders>
            <w:shd w:val="clear" w:color="auto" w:fill="auto"/>
            <w:hideMark/>
          </w:tcPr>
          <w:p w14:paraId="2FFFF10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2 955,44</w:t>
            </w:r>
          </w:p>
        </w:tc>
      </w:tr>
      <w:tr w:rsidR="00C05D6C" w:rsidRPr="00BA5427" w14:paraId="71FDFBA8"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678B4E4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645F817"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254B7A7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Всего ФОТ (справочно)</w:t>
            </w:r>
          </w:p>
        </w:tc>
        <w:tc>
          <w:tcPr>
            <w:tcW w:w="310" w:type="pct"/>
            <w:tcBorders>
              <w:top w:val="nil"/>
              <w:left w:val="nil"/>
              <w:bottom w:val="nil"/>
              <w:right w:val="single" w:sz="4" w:space="0" w:color="auto"/>
            </w:tcBorders>
            <w:shd w:val="clear" w:color="auto" w:fill="auto"/>
            <w:hideMark/>
          </w:tcPr>
          <w:p w14:paraId="5BA55D6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702 397,37</w:t>
            </w:r>
          </w:p>
        </w:tc>
      </w:tr>
      <w:tr w:rsidR="00C05D6C" w:rsidRPr="00BA5427" w14:paraId="6086C1DF"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7AC4CC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80B162F"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C5EEE6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Всего накладные расходы (справочно)</w:t>
            </w:r>
          </w:p>
        </w:tc>
        <w:tc>
          <w:tcPr>
            <w:tcW w:w="310" w:type="pct"/>
            <w:tcBorders>
              <w:top w:val="nil"/>
              <w:left w:val="nil"/>
              <w:bottom w:val="nil"/>
              <w:right w:val="single" w:sz="4" w:space="0" w:color="auto"/>
            </w:tcBorders>
            <w:shd w:val="clear" w:color="auto" w:fill="auto"/>
            <w:hideMark/>
          </w:tcPr>
          <w:p w14:paraId="30EBC8E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712 319,15</w:t>
            </w:r>
          </w:p>
        </w:tc>
      </w:tr>
      <w:tr w:rsidR="00C05D6C" w:rsidRPr="00BA5427" w14:paraId="711D59D5"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CC8693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F786D3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A01DC5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Всего сметная прибыль (справочно)</w:t>
            </w:r>
          </w:p>
        </w:tc>
        <w:tc>
          <w:tcPr>
            <w:tcW w:w="310" w:type="pct"/>
            <w:tcBorders>
              <w:top w:val="nil"/>
              <w:left w:val="nil"/>
              <w:bottom w:val="nil"/>
              <w:right w:val="single" w:sz="4" w:space="0" w:color="auto"/>
            </w:tcBorders>
            <w:shd w:val="clear" w:color="auto" w:fill="auto"/>
            <w:hideMark/>
          </w:tcPr>
          <w:p w14:paraId="646E28BA"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312 175,50</w:t>
            </w:r>
          </w:p>
        </w:tc>
      </w:tr>
      <w:tr w:rsidR="00C05D6C" w:rsidRPr="00BA5427" w14:paraId="6211D2C9"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E0C40A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71945AD"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F92ACC0"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разделу 1 Работы выполняются на высоте 3500 м над уровнем моря</w:t>
            </w:r>
          </w:p>
        </w:tc>
        <w:tc>
          <w:tcPr>
            <w:tcW w:w="310" w:type="pct"/>
            <w:tcBorders>
              <w:top w:val="nil"/>
              <w:left w:val="nil"/>
              <w:bottom w:val="nil"/>
              <w:right w:val="single" w:sz="4" w:space="0" w:color="auto"/>
            </w:tcBorders>
            <w:shd w:val="clear" w:color="auto" w:fill="auto"/>
            <w:hideMark/>
          </w:tcPr>
          <w:p w14:paraId="68FA36B6"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3 883 163,63</w:t>
            </w:r>
          </w:p>
        </w:tc>
      </w:tr>
      <w:tr w:rsidR="00C05D6C" w:rsidRPr="00BA5427" w14:paraId="1FDB64D0"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60D04DB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324290D8"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3EBB71C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справочно:</w:t>
            </w:r>
          </w:p>
        </w:tc>
        <w:tc>
          <w:tcPr>
            <w:tcW w:w="310" w:type="pct"/>
            <w:tcBorders>
              <w:top w:val="nil"/>
              <w:left w:val="nil"/>
              <w:bottom w:val="nil"/>
              <w:right w:val="single" w:sz="4" w:space="0" w:color="auto"/>
            </w:tcBorders>
            <w:shd w:val="clear" w:color="auto" w:fill="auto"/>
            <w:hideMark/>
          </w:tcPr>
          <w:p w14:paraId="3807D74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14CF2351"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EB7501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9892621"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1946" w:type="pct"/>
            <w:gridSpan w:val="8"/>
            <w:tcBorders>
              <w:top w:val="nil"/>
              <w:left w:val="nil"/>
              <w:bottom w:val="nil"/>
              <w:right w:val="nil"/>
            </w:tcBorders>
            <w:shd w:val="clear" w:color="auto" w:fill="auto"/>
            <w:hideMark/>
          </w:tcPr>
          <w:p w14:paraId="3D887F4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Затраты труда рабочих</w:t>
            </w:r>
          </w:p>
        </w:tc>
        <w:tc>
          <w:tcPr>
            <w:tcW w:w="549" w:type="pct"/>
            <w:tcBorders>
              <w:top w:val="nil"/>
              <w:left w:val="nil"/>
              <w:bottom w:val="nil"/>
              <w:right w:val="nil"/>
            </w:tcBorders>
            <w:shd w:val="clear" w:color="auto" w:fill="auto"/>
            <w:hideMark/>
          </w:tcPr>
          <w:p w14:paraId="3888997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1286,0607858</w:t>
            </w:r>
          </w:p>
        </w:tc>
        <w:tc>
          <w:tcPr>
            <w:tcW w:w="380" w:type="pct"/>
            <w:tcBorders>
              <w:top w:val="nil"/>
              <w:left w:val="nil"/>
              <w:bottom w:val="nil"/>
              <w:right w:val="nil"/>
            </w:tcBorders>
            <w:shd w:val="clear" w:color="auto" w:fill="auto"/>
            <w:hideMark/>
          </w:tcPr>
          <w:p w14:paraId="6B746B08"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204" w:type="pct"/>
            <w:tcBorders>
              <w:top w:val="nil"/>
              <w:left w:val="nil"/>
              <w:bottom w:val="nil"/>
              <w:right w:val="nil"/>
            </w:tcBorders>
            <w:shd w:val="clear" w:color="auto" w:fill="auto"/>
            <w:hideMark/>
          </w:tcPr>
          <w:p w14:paraId="6C3AF4F6"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2CD4604E"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6A7F4934" w14:textId="77777777" w:rsidR="00C05D6C" w:rsidRPr="00BA5427" w:rsidRDefault="00C05D6C" w:rsidP="00F46482">
            <w:pPr>
              <w:spacing w:line="240" w:lineRule="auto"/>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0284AE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273683EE"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698A9D4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5BFEE15"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1946" w:type="pct"/>
            <w:gridSpan w:val="8"/>
            <w:tcBorders>
              <w:top w:val="nil"/>
              <w:left w:val="nil"/>
              <w:bottom w:val="nil"/>
              <w:right w:val="nil"/>
            </w:tcBorders>
            <w:shd w:val="clear" w:color="auto" w:fill="auto"/>
            <w:hideMark/>
          </w:tcPr>
          <w:p w14:paraId="2F1D4DD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Затраты труда машинистов</w:t>
            </w:r>
          </w:p>
        </w:tc>
        <w:tc>
          <w:tcPr>
            <w:tcW w:w="549" w:type="pct"/>
            <w:tcBorders>
              <w:top w:val="nil"/>
              <w:left w:val="nil"/>
              <w:bottom w:val="nil"/>
              <w:right w:val="nil"/>
            </w:tcBorders>
            <w:shd w:val="clear" w:color="auto" w:fill="auto"/>
            <w:hideMark/>
          </w:tcPr>
          <w:p w14:paraId="123FB2A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56,6453627</w:t>
            </w:r>
          </w:p>
        </w:tc>
        <w:tc>
          <w:tcPr>
            <w:tcW w:w="380" w:type="pct"/>
            <w:tcBorders>
              <w:top w:val="nil"/>
              <w:left w:val="nil"/>
              <w:bottom w:val="nil"/>
              <w:right w:val="nil"/>
            </w:tcBorders>
            <w:shd w:val="clear" w:color="auto" w:fill="auto"/>
            <w:hideMark/>
          </w:tcPr>
          <w:p w14:paraId="30B68FE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204" w:type="pct"/>
            <w:tcBorders>
              <w:top w:val="nil"/>
              <w:left w:val="nil"/>
              <w:bottom w:val="nil"/>
              <w:right w:val="nil"/>
            </w:tcBorders>
            <w:shd w:val="clear" w:color="auto" w:fill="auto"/>
            <w:hideMark/>
          </w:tcPr>
          <w:p w14:paraId="66BC8BAE"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6A477377"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2259397" w14:textId="77777777" w:rsidR="00C05D6C" w:rsidRPr="00BA5427" w:rsidRDefault="00C05D6C" w:rsidP="00F46482">
            <w:pPr>
              <w:spacing w:line="240" w:lineRule="auto"/>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069BEF43"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19ABD2F3" w14:textId="77777777" w:rsidTr="00F46482">
        <w:trPr>
          <w:trHeight w:val="30"/>
        </w:trPr>
        <w:tc>
          <w:tcPr>
            <w:tcW w:w="282" w:type="pct"/>
            <w:tcBorders>
              <w:top w:val="nil"/>
              <w:left w:val="single" w:sz="4" w:space="0" w:color="auto"/>
              <w:bottom w:val="single" w:sz="4" w:space="0" w:color="auto"/>
              <w:right w:val="nil"/>
            </w:tcBorders>
            <w:shd w:val="clear" w:color="auto" w:fill="auto"/>
            <w:noWrap/>
            <w:vAlign w:val="bottom"/>
            <w:hideMark/>
          </w:tcPr>
          <w:p w14:paraId="717009D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single" w:sz="4" w:space="0" w:color="auto"/>
              <w:right w:val="nil"/>
            </w:tcBorders>
            <w:shd w:val="clear" w:color="auto" w:fill="auto"/>
            <w:noWrap/>
            <w:hideMark/>
          </w:tcPr>
          <w:p w14:paraId="723668C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40" w:type="pct"/>
            <w:tcBorders>
              <w:top w:val="nil"/>
              <w:left w:val="nil"/>
              <w:bottom w:val="single" w:sz="4" w:space="0" w:color="auto"/>
              <w:right w:val="nil"/>
            </w:tcBorders>
            <w:shd w:val="clear" w:color="auto" w:fill="auto"/>
            <w:noWrap/>
            <w:hideMark/>
          </w:tcPr>
          <w:p w14:paraId="2C5E74E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32" w:type="pct"/>
            <w:tcBorders>
              <w:top w:val="nil"/>
              <w:left w:val="nil"/>
              <w:bottom w:val="single" w:sz="4" w:space="0" w:color="auto"/>
              <w:right w:val="nil"/>
            </w:tcBorders>
            <w:shd w:val="clear" w:color="auto" w:fill="auto"/>
            <w:noWrap/>
            <w:hideMark/>
          </w:tcPr>
          <w:p w14:paraId="3EB6CCC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31" w:type="pct"/>
            <w:tcBorders>
              <w:top w:val="nil"/>
              <w:left w:val="nil"/>
              <w:bottom w:val="single" w:sz="4" w:space="0" w:color="auto"/>
              <w:right w:val="nil"/>
            </w:tcBorders>
            <w:shd w:val="clear" w:color="auto" w:fill="auto"/>
            <w:noWrap/>
            <w:hideMark/>
          </w:tcPr>
          <w:p w14:paraId="05DBD85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87" w:type="pct"/>
            <w:tcBorders>
              <w:top w:val="nil"/>
              <w:left w:val="nil"/>
              <w:bottom w:val="single" w:sz="4" w:space="0" w:color="auto"/>
              <w:right w:val="nil"/>
            </w:tcBorders>
            <w:shd w:val="clear" w:color="auto" w:fill="auto"/>
            <w:noWrap/>
            <w:hideMark/>
          </w:tcPr>
          <w:p w14:paraId="5E079C2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87" w:type="pct"/>
            <w:tcBorders>
              <w:top w:val="nil"/>
              <w:left w:val="nil"/>
              <w:bottom w:val="single" w:sz="4" w:space="0" w:color="auto"/>
              <w:right w:val="nil"/>
            </w:tcBorders>
            <w:shd w:val="clear" w:color="auto" w:fill="auto"/>
            <w:noWrap/>
            <w:hideMark/>
          </w:tcPr>
          <w:p w14:paraId="64FF865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78" w:type="pct"/>
            <w:tcBorders>
              <w:top w:val="nil"/>
              <w:left w:val="nil"/>
              <w:bottom w:val="single" w:sz="4" w:space="0" w:color="auto"/>
              <w:right w:val="nil"/>
            </w:tcBorders>
            <w:shd w:val="clear" w:color="auto" w:fill="auto"/>
            <w:noWrap/>
            <w:hideMark/>
          </w:tcPr>
          <w:p w14:paraId="39D1E4E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78" w:type="pct"/>
            <w:tcBorders>
              <w:top w:val="nil"/>
              <w:left w:val="nil"/>
              <w:bottom w:val="single" w:sz="4" w:space="0" w:color="auto"/>
              <w:right w:val="nil"/>
            </w:tcBorders>
            <w:shd w:val="clear" w:color="auto" w:fill="auto"/>
            <w:noWrap/>
            <w:hideMark/>
          </w:tcPr>
          <w:p w14:paraId="4447C40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515" w:type="pct"/>
            <w:tcBorders>
              <w:top w:val="nil"/>
              <w:left w:val="nil"/>
              <w:bottom w:val="single" w:sz="4" w:space="0" w:color="auto"/>
              <w:right w:val="nil"/>
            </w:tcBorders>
            <w:shd w:val="clear" w:color="auto" w:fill="auto"/>
            <w:noWrap/>
            <w:hideMark/>
          </w:tcPr>
          <w:p w14:paraId="1037B39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549" w:type="pct"/>
            <w:tcBorders>
              <w:top w:val="nil"/>
              <w:left w:val="nil"/>
              <w:bottom w:val="single" w:sz="4" w:space="0" w:color="auto"/>
              <w:right w:val="nil"/>
            </w:tcBorders>
            <w:shd w:val="clear" w:color="auto" w:fill="auto"/>
            <w:noWrap/>
            <w:hideMark/>
          </w:tcPr>
          <w:p w14:paraId="43F124B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380" w:type="pct"/>
            <w:tcBorders>
              <w:top w:val="nil"/>
              <w:left w:val="nil"/>
              <w:bottom w:val="single" w:sz="4" w:space="0" w:color="auto"/>
              <w:right w:val="nil"/>
            </w:tcBorders>
            <w:shd w:val="clear" w:color="auto" w:fill="auto"/>
            <w:noWrap/>
            <w:hideMark/>
          </w:tcPr>
          <w:p w14:paraId="151A1BD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04" w:type="pct"/>
            <w:tcBorders>
              <w:top w:val="nil"/>
              <w:left w:val="nil"/>
              <w:bottom w:val="single" w:sz="4" w:space="0" w:color="auto"/>
              <w:right w:val="nil"/>
            </w:tcBorders>
            <w:shd w:val="clear" w:color="auto" w:fill="auto"/>
            <w:noWrap/>
            <w:hideMark/>
          </w:tcPr>
          <w:p w14:paraId="25AA795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78" w:type="pct"/>
            <w:tcBorders>
              <w:top w:val="nil"/>
              <w:left w:val="nil"/>
              <w:bottom w:val="single" w:sz="4" w:space="0" w:color="auto"/>
              <w:right w:val="nil"/>
            </w:tcBorders>
            <w:shd w:val="clear" w:color="auto" w:fill="auto"/>
            <w:noWrap/>
            <w:vAlign w:val="bottom"/>
            <w:hideMark/>
          </w:tcPr>
          <w:p w14:paraId="17FD087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90" w:type="pct"/>
            <w:tcBorders>
              <w:top w:val="nil"/>
              <w:left w:val="nil"/>
              <w:bottom w:val="single" w:sz="4" w:space="0" w:color="auto"/>
              <w:right w:val="nil"/>
            </w:tcBorders>
            <w:shd w:val="clear" w:color="auto" w:fill="auto"/>
            <w:hideMark/>
          </w:tcPr>
          <w:p w14:paraId="6139C61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310" w:type="pct"/>
            <w:tcBorders>
              <w:top w:val="nil"/>
              <w:left w:val="nil"/>
              <w:bottom w:val="single" w:sz="4" w:space="0" w:color="auto"/>
              <w:right w:val="single" w:sz="4" w:space="0" w:color="auto"/>
            </w:tcBorders>
            <w:shd w:val="clear" w:color="auto" w:fill="auto"/>
            <w:hideMark/>
          </w:tcPr>
          <w:p w14:paraId="007167E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02FE614B"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6FC8796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8E795C3"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7695AC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Итоги по смете:</w:t>
            </w:r>
          </w:p>
        </w:tc>
        <w:tc>
          <w:tcPr>
            <w:tcW w:w="310" w:type="pct"/>
            <w:tcBorders>
              <w:top w:val="nil"/>
              <w:left w:val="nil"/>
              <w:bottom w:val="nil"/>
              <w:right w:val="single" w:sz="4" w:space="0" w:color="auto"/>
            </w:tcBorders>
            <w:shd w:val="clear" w:color="auto" w:fill="auto"/>
            <w:hideMark/>
          </w:tcPr>
          <w:p w14:paraId="4FCCE87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3746DD05"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73E721B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505F894"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511DF0B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Всего прямые затраты (справочно)</w:t>
            </w:r>
          </w:p>
        </w:tc>
        <w:tc>
          <w:tcPr>
            <w:tcW w:w="310" w:type="pct"/>
            <w:tcBorders>
              <w:top w:val="nil"/>
              <w:left w:val="nil"/>
              <w:bottom w:val="nil"/>
              <w:right w:val="single" w:sz="4" w:space="0" w:color="auto"/>
            </w:tcBorders>
            <w:shd w:val="clear" w:color="auto" w:fill="auto"/>
            <w:hideMark/>
          </w:tcPr>
          <w:p w14:paraId="04A7DFF1"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2 858 668,98</w:t>
            </w:r>
          </w:p>
        </w:tc>
      </w:tr>
      <w:tr w:rsidR="00C05D6C" w:rsidRPr="00BA5427" w14:paraId="6154C042"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499D2B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C34D441"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1BF701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 том числе:</w:t>
            </w:r>
          </w:p>
        </w:tc>
        <w:tc>
          <w:tcPr>
            <w:tcW w:w="310" w:type="pct"/>
            <w:tcBorders>
              <w:top w:val="nil"/>
              <w:left w:val="nil"/>
              <w:bottom w:val="nil"/>
              <w:right w:val="single" w:sz="4" w:space="0" w:color="auto"/>
            </w:tcBorders>
            <w:shd w:val="clear" w:color="auto" w:fill="auto"/>
            <w:hideMark/>
          </w:tcPr>
          <w:p w14:paraId="083B2DB2"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092C9F99"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B607F7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006C9C1"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F76BC9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 рабочих</w:t>
            </w:r>
          </w:p>
        </w:tc>
        <w:tc>
          <w:tcPr>
            <w:tcW w:w="310" w:type="pct"/>
            <w:tcBorders>
              <w:top w:val="nil"/>
              <w:left w:val="nil"/>
              <w:bottom w:val="nil"/>
              <w:right w:val="single" w:sz="4" w:space="0" w:color="auto"/>
            </w:tcBorders>
            <w:shd w:val="clear" w:color="auto" w:fill="auto"/>
            <w:hideMark/>
          </w:tcPr>
          <w:p w14:paraId="392CDD2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673 351,75</w:t>
            </w:r>
          </w:p>
        </w:tc>
      </w:tr>
      <w:tr w:rsidR="00C05D6C" w:rsidRPr="00BA5427" w14:paraId="7A5AF412"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FF36B2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86378D7"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B1F7B4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Эксплуатация машин</w:t>
            </w:r>
          </w:p>
        </w:tc>
        <w:tc>
          <w:tcPr>
            <w:tcW w:w="310" w:type="pct"/>
            <w:tcBorders>
              <w:top w:val="nil"/>
              <w:left w:val="nil"/>
              <w:bottom w:val="nil"/>
              <w:right w:val="single" w:sz="4" w:space="0" w:color="auto"/>
            </w:tcBorders>
            <w:shd w:val="clear" w:color="auto" w:fill="auto"/>
            <w:hideMark/>
          </w:tcPr>
          <w:p w14:paraId="31C8AB2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25 316,38</w:t>
            </w:r>
          </w:p>
        </w:tc>
      </w:tr>
      <w:tr w:rsidR="00C05D6C" w:rsidRPr="00BA5427" w14:paraId="47D3DC7A"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E524EE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6A8B66E"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116B3F4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 машинистов (Отм)</w:t>
            </w:r>
          </w:p>
        </w:tc>
        <w:tc>
          <w:tcPr>
            <w:tcW w:w="310" w:type="pct"/>
            <w:tcBorders>
              <w:top w:val="nil"/>
              <w:left w:val="nil"/>
              <w:bottom w:val="nil"/>
              <w:right w:val="single" w:sz="4" w:space="0" w:color="auto"/>
            </w:tcBorders>
            <w:shd w:val="clear" w:color="auto" w:fill="auto"/>
            <w:hideMark/>
          </w:tcPr>
          <w:p w14:paraId="5A674BC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29 045,62</w:t>
            </w:r>
          </w:p>
        </w:tc>
      </w:tr>
      <w:tr w:rsidR="00C05D6C" w:rsidRPr="00BA5427" w14:paraId="22106D21"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5BE087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lastRenderedPageBreak/>
              <w:t> </w:t>
            </w:r>
          </w:p>
        </w:tc>
        <w:tc>
          <w:tcPr>
            <w:tcW w:w="757" w:type="pct"/>
            <w:tcBorders>
              <w:top w:val="nil"/>
              <w:left w:val="nil"/>
              <w:bottom w:val="nil"/>
              <w:right w:val="nil"/>
            </w:tcBorders>
            <w:shd w:val="clear" w:color="auto" w:fill="auto"/>
            <w:hideMark/>
          </w:tcPr>
          <w:p w14:paraId="06579666"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931805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Материалы</w:t>
            </w:r>
          </w:p>
        </w:tc>
        <w:tc>
          <w:tcPr>
            <w:tcW w:w="310" w:type="pct"/>
            <w:tcBorders>
              <w:top w:val="nil"/>
              <w:left w:val="nil"/>
              <w:bottom w:val="nil"/>
              <w:right w:val="single" w:sz="4" w:space="0" w:color="auto"/>
            </w:tcBorders>
            <w:shd w:val="clear" w:color="auto" w:fill="auto"/>
            <w:hideMark/>
          </w:tcPr>
          <w:p w14:paraId="2B16BAFE"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2 130 955,23</w:t>
            </w:r>
          </w:p>
        </w:tc>
      </w:tr>
      <w:tr w:rsidR="00C05D6C" w:rsidRPr="00BA5427" w14:paraId="18DC4C75"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6B375012"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407AE83"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75BEA7A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Строительные работы</w:t>
            </w:r>
          </w:p>
        </w:tc>
        <w:tc>
          <w:tcPr>
            <w:tcW w:w="310" w:type="pct"/>
            <w:tcBorders>
              <w:top w:val="nil"/>
              <w:left w:val="nil"/>
              <w:bottom w:val="nil"/>
              <w:right w:val="single" w:sz="4" w:space="0" w:color="auto"/>
            </w:tcBorders>
            <w:shd w:val="clear" w:color="auto" w:fill="auto"/>
            <w:hideMark/>
          </w:tcPr>
          <w:p w14:paraId="2E33EB72"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3 883 163,63</w:t>
            </w:r>
          </w:p>
        </w:tc>
      </w:tr>
      <w:tr w:rsidR="00C05D6C" w:rsidRPr="00BA5427" w14:paraId="125FDD6E"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566DE86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51790D88"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2C09060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Строительные работы</w:t>
            </w:r>
          </w:p>
        </w:tc>
        <w:tc>
          <w:tcPr>
            <w:tcW w:w="310" w:type="pct"/>
            <w:tcBorders>
              <w:top w:val="nil"/>
              <w:left w:val="nil"/>
              <w:bottom w:val="nil"/>
              <w:right w:val="single" w:sz="4" w:space="0" w:color="auto"/>
            </w:tcBorders>
            <w:shd w:val="clear" w:color="auto" w:fill="auto"/>
            <w:hideMark/>
          </w:tcPr>
          <w:p w14:paraId="713827E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3 837 155,59</w:t>
            </w:r>
          </w:p>
        </w:tc>
      </w:tr>
      <w:tr w:rsidR="00C05D6C" w:rsidRPr="00BA5427" w14:paraId="7EC2E561"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2BE790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0363153"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1A0F1BF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 том числе:</w:t>
            </w:r>
          </w:p>
        </w:tc>
        <w:tc>
          <w:tcPr>
            <w:tcW w:w="310" w:type="pct"/>
            <w:tcBorders>
              <w:top w:val="nil"/>
              <w:left w:val="nil"/>
              <w:bottom w:val="nil"/>
              <w:right w:val="single" w:sz="4" w:space="0" w:color="auto"/>
            </w:tcBorders>
            <w:shd w:val="clear" w:color="auto" w:fill="auto"/>
            <w:hideMark/>
          </w:tcPr>
          <w:p w14:paraId="50AFAE6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497EC6CA"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15E6C86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51A1FABE"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4E1D2C2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w:t>
            </w:r>
          </w:p>
        </w:tc>
        <w:tc>
          <w:tcPr>
            <w:tcW w:w="310" w:type="pct"/>
            <w:tcBorders>
              <w:top w:val="nil"/>
              <w:left w:val="nil"/>
              <w:bottom w:val="nil"/>
              <w:right w:val="single" w:sz="4" w:space="0" w:color="auto"/>
            </w:tcBorders>
            <w:shd w:val="clear" w:color="auto" w:fill="auto"/>
            <w:hideMark/>
          </w:tcPr>
          <w:p w14:paraId="5032D76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664 889,59</w:t>
            </w:r>
          </w:p>
        </w:tc>
      </w:tr>
      <w:tr w:rsidR="00C05D6C" w:rsidRPr="00BA5427" w14:paraId="0524EC14"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1F9CFF9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505ECEA"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2F5EBB8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эксплуатация машин и механизмов</w:t>
            </w:r>
          </w:p>
        </w:tc>
        <w:tc>
          <w:tcPr>
            <w:tcW w:w="310" w:type="pct"/>
            <w:tcBorders>
              <w:top w:val="nil"/>
              <w:left w:val="nil"/>
              <w:bottom w:val="nil"/>
              <w:right w:val="single" w:sz="4" w:space="0" w:color="auto"/>
            </w:tcBorders>
            <w:shd w:val="clear" w:color="auto" w:fill="auto"/>
            <w:hideMark/>
          </w:tcPr>
          <w:p w14:paraId="604D00C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23 043,47</w:t>
            </w:r>
          </w:p>
        </w:tc>
      </w:tr>
      <w:tr w:rsidR="00C05D6C" w:rsidRPr="00BA5427" w14:paraId="7ADDACDF"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74817DC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6C406B4"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4941EA2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 машинистов (Отм)</w:t>
            </w:r>
          </w:p>
        </w:tc>
        <w:tc>
          <w:tcPr>
            <w:tcW w:w="310" w:type="pct"/>
            <w:tcBorders>
              <w:top w:val="nil"/>
              <w:left w:val="nil"/>
              <w:bottom w:val="nil"/>
              <w:right w:val="single" w:sz="4" w:space="0" w:color="auto"/>
            </w:tcBorders>
            <w:shd w:val="clear" w:color="auto" w:fill="auto"/>
            <w:hideMark/>
          </w:tcPr>
          <w:p w14:paraId="00C0ADF1"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27 281,33</w:t>
            </w:r>
          </w:p>
        </w:tc>
      </w:tr>
      <w:tr w:rsidR="00C05D6C" w:rsidRPr="00BA5427" w14:paraId="7847AF27"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53DDB4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5112FAC1"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02A998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материалы</w:t>
            </w:r>
          </w:p>
        </w:tc>
        <w:tc>
          <w:tcPr>
            <w:tcW w:w="310" w:type="pct"/>
            <w:tcBorders>
              <w:top w:val="nil"/>
              <w:left w:val="nil"/>
              <w:bottom w:val="nil"/>
              <w:right w:val="single" w:sz="4" w:space="0" w:color="auto"/>
            </w:tcBorders>
            <w:shd w:val="clear" w:color="auto" w:fill="auto"/>
            <w:hideMark/>
          </w:tcPr>
          <w:p w14:paraId="5D509A9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2 107 867,30</w:t>
            </w:r>
          </w:p>
        </w:tc>
      </w:tr>
      <w:tr w:rsidR="00C05D6C" w:rsidRPr="00BA5427" w14:paraId="0A2ED9E7"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7117679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9EF33BA"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58A02EE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накладные расходы</w:t>
            </w:r>
          </w:p>
        </w:tc>
        <w:tc>
          <w:tcPr>
            <w:tcW w:w="310" w:type="pct"/>
            <w:tcBorders>
              <w:top w:val="nil"/>
              <w:left w:val="nil"/>
              <w:bottom w:val="nil"/>
              <w:right w:val="single" w:sz="4" w:space="0" w:color="auto"/>
            </w:tcBorders>
            <w:shd w:val="clear" w:color="auto" w:fill="auto"/>
            <w:hideMark/>
          </w:tcPr>
          <w:p w14:paraId="14332C1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704 853,84</w:t>
            </w:r>
          </w:p>
        </w:tc>
      </w:tr>
      <w:tr w:rsidR="00C05D6C" w:rsidRPr="00BA5427" w14:paraId="7C21CD02"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426A363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7FAE471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5BE98A1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сметная прибыль</w:t>
            </w:r>
          </w:p>
        </w:tc>
        <w:tc>
          <w:tcPr>
            <w:tcW w:w="310" w:type="pct"/>
            <w:tcBorders>
              <w:top w:val="nil"/>
              <w:left w:val="nil"/>
              <w:bottom w:val="nil"/>
              <w:right w:val="single" w:sz="4" w:space="0" w:color="auto"/>
            </w:tcBorders>
            <w:shd w:val="clear" w:color="auto" w:fill="auto"/>
            <w:hideMark/>
          </w:tcPr>
          <w:p w14:paraId="2963FE5C"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309 220,06</w:t>
            </w:r>
          </w:p>
        </w:tc>
      </w:tr>
      <w:tr w:rsidR="00C05D6C" w:rsidRPr="00BA5427" w14:paraId="234BE482"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7C2D1C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7F638C6"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4BECE55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Отдельные виды работ и затрат, относимые на стоимость строительных работ</w:t>
            </w:r>
          </w:p>
        </w:tc>
        <w:tc>
          <w:tcPr>
            <w:tcW w:w="310" w:type="pct"/>
            <w:tcBorders>
              <w:top w:val="nil"/>
              <w:left w:val="nil"/>
              <w:bottom w:val="nil"/>
              <w:right w:val="single" w:sz="4" w:space="0" w:color="auto"/>
            </w:tcBorders>
            <w:shd w:val="clear" w:color="auto" w:fill="auto"/>
            <w:hideMark/>
          </w:tcPr>
          <w:p w14:paraId="5A26F32D"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46 008,04</w:t>
            </w:r>
          </w:p>
        </w:tc>
      </w:tr>
      <w:tr w:rsidR="00C05D6C" w:rsidRPr="00BA5427" w14:paraId="397D62F3"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18A1CE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A8497CD"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BC055E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 том числе:</w:t>
            </w:r>
          </w:p>
        </w:tc>
        <w:tc>
          <w:tcPr>
            <w:tcW w:w="310" w:type="pct"/>
            <w:tcBorders>
              <w:top w:val="nil"/>
              <w:left w:val="nil"/>
              <w:bottom w:val="nil"/>
              <w:right w:val="single" w:sz="4" w:space="0" w:color="auto"/>
            </w:tcBorders>
            <w:shd w:val="clear" w:color="auto" w:fill="auto"/>
            <w:hideMark/>
          </w:tcPr>
          <w:p w14:paraId="4CAD9015"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20269AC6"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1A49DEA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EEF15AB"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551EFDA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w:t>
            </w:r>
          </w:p>
        </w:tc>
        <w:tc>
          <w:tcPr>
            <w:tcW w:w="310" w:type="pct"/>
            <w:tcBorders>
              <w:top w:val="nil"/>
              <w:left w:val="nil"/>
              <w:bottom w:val="nil"/>
              <w:right w:val="single" w:sz="4" w:space="0" w:color="auto"/>
            </w:tcBorders>
            <w:shd w:val="clear" w:color="auto" w:fill="auto"/>
            <w:hideMark/>
          </w:tcPr>
          <w:p w14:paraId="20F6339C"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8 462,16</w:t>
            </w:r>
          </w:p>
        </w:tc>
      </w:tr>
      <w:tr w:rsidR="00C05D6C" w:rsidRPr="00BA5427" w14:paraId="2AE11086"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40C732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CA95A41"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37F8625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эксплуатация машин и механизмов</w:t>
            </w:r>
          </w:p>
        </w:tc>
        <w:tc>
          <w:tcPr>
            <w:tcW w:w="310" w:type="pct"/>
            <w:tcBorders>
              <w:top w:val="nil"/>
              <w:left w:val="nil"/>
              <w:bottom w:val="nil"/>
              <w:right w:val="single" w:sz="4" w:space="0" w:color="auto"/>
            </w:tcBorders>
            <w:shd w:val="clear" w:color="auto" w:fill="auto"/>
            <w:hideMark/>
          </w:tcPr>
          <w:p w14:paraId="4EE10DF3"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2 272,91</w:t>
            </w:r>
          </w:p>
        </w:tc>
      </w:tr>
      <w:tr w:rsidR="00C05D6C" w:rsidRPr="00BA5427" w14:paraId="3162028C"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1743B81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BF9911D"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5040C1B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оплата труда машинистов (Отм)</w:t>
            </w:r>
          </w:p>
        </w:tc>
        <w:tc>
          <w:tcPr>
            <w:tcW w:w="310" w:type="pct"/>
            <w:tcBorders>
              <w:top w:val="nil"/>
              <w:left w:val="nil"/>
              <w:bottom w:val="nil"/>
              <w:right w:val="single" w:sz="4" w:space="0" w:color="auto"/>
            </w:tcBorders>
            <w:shd w:val="clear" w:color="auto" w:fill="auto"/>
            <w:hideMark/>
          </w:tcPr>
          <w:p w14:paraId="5F53EAC2"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1 764,29</w:t>
            </w:r>
          </w:p>
        </w:tc>
      </w:tr>
      <w:tr w:rsidR="00C05D6C" w:rsidRPr="00BA5427" w14:paraId="67F1A2BB"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1808882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A5D25F4"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0285C1E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материалы</w:t>
            </w:r>
          </w:p>
        </w:tc>
        <w:tc>
          <w:tcPr>
            <w:tcW w:w="310" w:type="pct"/>
            <w:tcBorders>
              <w:top w:val="nil"/>
              <w:left w:val="nil"/>
              <w:bottom w:val="nil"/>
              <w:right w:val="single" w:sz="4" w:space="0" w:color="auto"/>
            </w:tcBorders>
            <w:shd w:val="clear" w:color="auto" w:fill="auto"/>
            <w:hideMark/>
          </w:tcPr>
          <w:p w14:paraId="606D9B74"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23 087,93</w:t>
            </w:r>
          </w:p>
        </w:tc>
      </w:tr>
      <w:tr w:rsidR="00C05D6C" w:rsidRPr="00BA5427" w14:paraId="45271300"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BFCDED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6EFE9295"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374A573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накладные расходы</w:t>
            </w:r>
          </w:p>
        </w:tc>
        <w:tc>
          <w:tcPr>
            <w:tcW w:w="310" w:type="pct"/>
            <w:tcBorders>
              <w:top w:val="nil"/>
              <w:left w:val="nil"/>
              <w:bottom w:val="nil"/>
              <w:right w:val="single" w:sz="4" w:space="0" w:color="auto"/>
            </w:tcBorders>
            <w:shd w:val="clear" w:color="auto" w:fill="auto"/>
            <w:hideMark/>
          </w:tcPr>
          <w:p w14:paraId="3A00A0D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7 465,31</w:t>
            </w:r>
          </w:p>
        </w:tc>
      </w:tr>
      <w:tr w:rsidR="00C05D6C" w:rsidRPr="00BA5427" w14:paraId="42D4F9D5"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0710B800"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276F990A"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7F4EE195"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сметная прибыль</w:t>
            </w:r>
          </w:p>
        </w:tc>
        <w:tc>
          <w:tcPr>
            <w:tcW w:w="310" w:type="pct"/>
            <w:tcBorders>
              <w:top w:val="nil"/>
              <w:left w:val="nil"/>
              <w:bottom w:val="nil"/>
              <w:right w:val="single" w:sz="4" w:space="0" w:color="auto"/>
            </w:tcBorders>
            <w:shd w:val="clear" w:color="auto" w:fill="auto"/>
            <w:hideMark/>
          </w:tcPr>
          <w:p w14:paraId="1030FFE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2 955,44</w:t>
            </w:r>
          </w:p>
        </w:tc>
      </w:tr>
      <w:tr w:rsidR="00C05D6C" w:rsidRPr="00BA5427" w14:paraId="550BD543"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7F8148D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DD3CECD"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1B14398"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Всего ФОТ (справочно)</w:t>
            </w:r>
          </w:p>
        </w:tc>
        <w:tc>
          <w:tcPr>
            <w:tcW w:w="310" w:type="pct"/>
            <w:tcBorders>
              <w:top w:val="nil"/>
              <w:left w:val="nil"/>
              <w:bottom w:val="nil"/>
              <w:right w:val="single" w:sz="4" w:space="0" w:color="auto"/>
            </w:tcBorders>
            <w:shd w:val="clear" w:color="auto" w:fill="auto"/>
            <w:hideMark/>
          </w:tcPr>
          <w:p w14:paraId="687B161A"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702 397,37</w:t>
            </w:r>
          </w:p>
        </w:tc>
      </w:tr>
      <w:tr w:rsidR="00C05D6C" w:rsidRPr="00BA5427" w14:paraId="68AD6FA5"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420141C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45466D34"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39D836E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Всего накладные расходы (справочно)</w:t>
            </w:r>
          </w:p>
        </w:tc>
        <w:tc>
          <w:tcPr>
            <w:tcW w:w="310" w:type="pct"/>
            <w:tcBorders>
              <w:top w:val="nil"/>
              <w:left w:val="nil"/>
              <w:bottom w:val="nil"/>
              <w:right w:val="single" w:sz="4" w:space="0" w:color="auto"/>
            </w:tcBorders>
            <w:shd w:val="clear" w:color="auto" w:fill="auto"/>
            <w:hideMark/>
          </w:tcPr>
          <w:p w14:paraId="36BF6C6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712 319,15</w:t>
            </w:r>
          </w:p>
        </w:tc>
      </w:tr>
      <w:tr w:rsidR="00C05D6C" w:rsidRPr="00BA5427" w14:paraId="75A77AE4"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60A105C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1C6862CA"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6BA2A6A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Всего сметная прибыль (справочно)</w:t>
            </w:r>
          </w:p>
        </w:tc>
        <w:tc>
          <w:tcPr>
            <w:tcW w:w="310" w:type="pct"/>
            <w:tcBorders>
              <w:top w:val="nil"/>
              <w:left w:val="nil"/>
              <w:bottom w:val="nil"/>
              <w:right w:val="single" w:sz="4" w:space="0" w:color="auto"/>
            </w:tcBorders>
            <w:shd w:val="clear" w:color="auto" w:fill="auto"/>
            <w:hideMark/>
          </w:tcPr>
          <w:p w14:paraId="59DFB173"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312 175,50</w:t>
            </w:r>
          </w:p>
        </w:tc>
      </w:tr>
      <w:tr w:rsidR="00C05D6C" w:rsidRPr="00BA5427" w14:paraId="03279760"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35226F2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050FA5A8"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4452DA20"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 по смете</w:t>
            </w:r>
          </w:p>
        </w:tc>
        <w:tc>
          <w:tcPr>
            <w:tcW w:w="310" w:type="pct"/>
            <w:tcBorders>
              <w:top w:val="nil"/>
              <w:left w:val="nil"/>
              <w:bottom w:val="nil"/>
              <w:right w:val="single" w:sz="4" w:space="0" w:color="auto"/>
            </w:tcBorders>
            <w:shd w:val="clear" w:color="auto" w:fill="auto"/>
            <w:hideMark/>
          </w:tcPr>
          <w:p w14:paraId="3986CB0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3 883 163,63</w:t>
            </w:r>
          </w:p>
        </w:tc>
      </w:tr>
      <w:tr w:rsidR="00C05D6C" w:rsidRPr="00BA5427" w14:paraId="0CDE25AA"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0E6EA7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55BD6744"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3647" w:type="pct"/>
            <w:gridSpan w:val="13"/>
            <w:tcBorders>
              <w:top w:val="nil"/>
              <w:left w:val="nil"/>
              <w:bottom w:val="nil"/>
              <w:right w:val="nil"/>
            </w:tcBorders>
            <w:shd w:val="clear" w:color="auto" w:fill="auto"/>
            <w:hideMark/>
          </w:tcPr>
          <w:p w14:paraId="5E2F8799"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справочно:</w:t>
            </w:r>
          </w:p>
        </w:tc>
        <w:tc>
          <w:tcPr>
            <w:tcW w:w="310" w:type="pct"/>
            <w:tcBorders>
              <w:top w:val="nil"/>
              <w:left w:val="nil"/>
              <w:bottom w:val="nil"/>
              <w:right w:val="single" w:sz="4" w:space="0" w:color="auto"/>
            </w:tcBorders>
            <w:shd w:val="clear" w:color="auto" w:fill="auto"/>
            <w:hideMark/>
          </w:tcPr>
          <w:p w14:paraId="6071E800"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15C0FC56"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4157A02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nil"/>
              <w:right w:val="nil"/>
            </w:tcBorders>
            <w:shd w:val="clear" w:color="auto" w:fill="auto"/>
            <w:hideMark/>
          </w:tcPr>
          <w:p w14:paraId="59A8F21B"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1946" w:type="pct"/>
            <w:gridSpan w:val="8"/>
            <w:tcBorders>
              <w:top w:val="nil"/>
              <w:left w:val="nil"/>
              <w:bottom w:val="nil"/>
              <w:right w:val="nil"/>
            </w:tcBorders>
            <w:shd w:val="clear" w:color="auto" w:fill="auto"/>
            <w:hideMark/>
          </w:tcPr>
          <w:p w14:paraId="415CD72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Затраты труда рабочих</w:t>
            </w:r>
          </w:p>
        </w:tc>
        <w:tc>
          <w:tcPr>
            <w:tcW w:w="549" w:type="pct"/>
            <w:tcBorders>
              <w:top w:val="nil"/>
              <w:left w:val="nil"/>
              <w:bottom w:val="nil"/>
              <w:right w:val="nil"/>
            </w:tcBorders>
            <w:shd w:val="clear" w:color="auto" w:fill="auto"/>
            <w:hideMark/>
          </w:tcPr>
          <w:p w14:paraId="21B6580C"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1286,0607858</w:t>
            </w:r>
          </w:p>
        </w:tc>
        <w:tc>
          <w:tcPr>
            <w:tcW w:w="380" w:type="pct"/>
            <w:tcBorders>
              <w:top w:val="nil"/>
              <w:left w:val="nil"/>
              <w:bottom w:val="nil"/>
              <w:right w:val="nil"/>
            </w:tcBorders>
            <w:shd w:val="clear" w:color="auto" w:fill="auto"/>
            <w:hideMark/>
          </w:tcPr>
          <w:p w14:paraId="6B5C8146"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204" w:type="pct"/>
            <w:tcBorders>
              <w:top w:val="nil"/>
              <w:left w:val="nil"/>
              <w:bottom w:val="nil"/>
              <w:right w:val="nil"/>
            </w:tcBorders>
            <w:shd w:val="clear" w:color="auto" w:fill="auto"/>
            <w:hideMark/>
          </w:tcPr>
          <w:p w14:paraId="56D84E1E"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4339C01F"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198C3C55" w14:textId="77777777" w:rsidR="00C05D6C" w:rsidRPr="00BA5427" w:rsidRDefault="00C05D6C" w:rsidP="00F46482">
            <w:pPr>
              <w:spacing w:line="240" w:lineRule="auto"/>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33F33EE7"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6A0AEA4A" w14:textId="77777777" w:rsidTr="00F46482">
        <w:trPr>
          <w:trHeight w:val="300"/>
        </w:trPr>
        <w:tc>
          <w:tcPr>
            <w:tcW w:w="282" w:type="pct"/>
            <w:tcBorders>
              <w:top w:val="nil"/>
              <w:left w:val="single" w:sz="4" w:space="0" w:color="auto"/>
              <w:bottom w:val="nil"/>
              <w:right w:val="nil"/>
            </w:tcBorders>
            <w:shd w:val="clear" w:color="auto" w:fill="auto"/>
            <w:noWrap/>
            <w:vAlign w:val="bottom"/>
            <w:hideMark/>
          </w:tcPr>
          <w:p w14:paraId="279D2F9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lastRenderedPageBreak/>
              <w:t> </w:t>
            </w:r>
          </w:p>
        </w:tc>
        <w:tc>
          <w:tcPr>
            <w:tcW w:w="757" w:type="pct"/>
            <w:tcBorders>
              <w:top w:val="nil"/>
              <w:left w:val="nil"/>
              <w:bottom w:val="nil"/>
              <w:right w:val="nil"/>
            </w:tcBorders>
            <w:shd w:val="clear" w:color="auto" w:fill="auto"/>
            <w:hideMark/>
          </w:tcPr>
          <w:p w14:paraId="54382845"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1946" w:type="pct"/>
            <w:gridSpan w:val="8"/>
            <w:tcBorders>
              <w:top w:val="nil"/>
              <w:left w:val="nil"/>
              <w:bottom w:val="nil"/>
              <w:right w:val="nil"/>
            </w:tcBorders>
            <w:shd w:val="clear" w:color="auto" w:fill="auto"/>
            <w:hideMark/>
          </w:tcPr>
          <w:p w14:paraId="096DCC8A"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xml:space="preserve">          Затраты труда машинистов</w:t>
            </w:r>
          </w:p>
        </w:tc>
        <w:tc>
          <w:tcPr>
            <w:tcW w:w="549" w:type="pct"/>
            <w:tcBorders>
              <w:top w:val="nil"/>
              <w:left w:val="nil"/>
              <w:bottom w:val="nil"/>
              <w:right w:val="nil"/>
            </w:tcBorders>
            <w:shd w:val="clear" w:color="auto" w:fill="auto"/>
            <w:hideMark/>
          </w:tcPr>
          <w:p w14:paraId="544C8C12"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56,6453627</w:t>
            </w:r>
          </w:p>
        </w:tc>
        <w:tc>
          <w:tcPr>
            <w:tcW w:w="380" w:type="pct"/>
            <w:tcBorders>
              <w:top w:val="nil"/>
              <w:left w:val="nil"/>
              <w:bottom w:val="nil"/>
              <w:right w:val="nil"/>
            </w:tcBorders>
            <w:shd w:val="clear" w:color="auto" w:fill="auto"/>
            <w:hideMark/>
          </w:tcPr>
          <w:p w14:paraId="17A66263"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p>
        </w:tc>
        <w:tc>
          <w:tcPr>
            <w:tcW w:w="204" w:type="pct"/>
            <w:tcBorders>
              <w:top w:val="nil"/>
              <w:left w:val="nil"/>
              <w:bottom w:val="nil"/>
              <w:right w:val="nil"/>
            </w:tcBorders>
            <w:shd w:val="clear" w:color="auto" w:fill="auto"/>
            <w:hideMark/>
          </w:tcPr>
          <w:p w14:paraId="65192D41"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vAlign w:val="bottom"/>
            <w:hideMark/>
          </w:tcPr>
          <w:p w14:paraId="11EA06C9"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hideMark/>
          </w:tcPr>
          <w:p w14:paraId="5A12FD46" w14:textId="77777777" w:rsidR="00C05D6C" w:rsidRPr="00BA5427" w:rsidRDefault="00C05D6C" w:rsidP="00F46482">
            <w:pPr>
              <w:spacing w:line="240" w:lineRule="auto"/>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hideMark/>
          </w:tcPr>
          <w:p w14:paraId="258B3F5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r>
      <w:tr w:rsidR="00C05D6C" w:rsidRPr="00BA5427" w14:paraId="7BB41B1A" w14:textId="77777777" w:rsidTr="00F46482">
        <w:trPr>
          <w:trHeight w:val="30"/>
        </w:trPr>
        <w:tc>
          <w:tcPr>
            <w:tcW w:w="282" w:type="pct"/>
            <w:tcBorders>
              <w:top w:val="nil"/>
              <w:left w:val="single" w:sz="4" w:space="0" w:color="auto"/>
              <w:bottom w:val="single" w:sz="4" w:space="0" w:color="auto"/>
              <w:right w:val="nil"/>
            </w:tcBorders>
            <w:shd w:val="clear" w:color="auto" w:fill="auto"/>
            <w:noWrap/>
            <w:vAlign w:val="bottom"/>
            <w:hideMark/>
          </w:tcPr>
          <w:p w14:paraId="3FCAFD5D"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single" w:sz="4" w:space="0" w:color="auto"/>
              <w:right w:val="nil"/>
            </w:tcBorders>
            <w:shd w:val="clear" w:color="auto" w:fill="auto"/>
            <w:hideMark/>
          </w:tcPr>
          <w:p w14:paraId="6966A283"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40" w:type="pct"/>
            <w:tcBorders>
              <w:top w:val="nil"/>
              <w:left w:val="nil"/>
              <w:bottom w:val="single" w:sz="4" w:space="0" w:color="auto"/>
              <w:right w:val="nil"/>
            </w:tcBorders>
            <w:shd w:val="clear" w:color="auto" w:fill="auto"/>
            <w:hideMark/>
          </w:tcPr>
          <w:p w14:paraId="2175719B"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32" w:type="pct"/>
            <w:tcBorders>
              <w:top w:val="nil"/>
              <w:left w:val="nil"/>
              <w:bottom w:val="single" w:sz="4" w:space="0" w:color="auto"/>
              <w:right w:val="nil"/>
            </w:tcBorders>
            <w:shd w:val="clear" w:color="auto" w:fill="auto"/>
            <w:hideMark/>
          </w:tcPr>
          <w:p w14:paraId="3193FE0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31" w:type="pct"/>
            <w:tcBorders>
              <w:top w:val="nil"/>
              <w:left w:val="nil"/>
              <w:bottom w:val="single" w:sz="4" w:space="0" w:color="auto"/>
              <w:right w:val="nil"/>
            </w:tcBorders>
            <w:shd w:val="clear" w:color="auto" w:fill="auto"/>
            <w:hideMark/>
          </w:tcPr>
          <w:p w14:paraId="15845D2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87" w:type="pct"/>
            <w:tcBorders>
              <w:top w:val="nil"/>
              <w:left w:val="nil"/>
              <w:bottom w:val="single" w:sz="4" w:space="0" w:color="auto"/>
              <w:right w:val="nil"/>
            </w:tcBorders>
            <w:shd w:val="clear" w:color="auto" w:fill="auto"/>
            <w:hideMark/>
          </w:tcPr>
          <w:p w14:paraId="11F5A2FE"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87" w:type="pct"/>
            <w:tcBorders>
              <w:top w:val="nil"/>
              <w:left w:val="nil"/>
              <w:bottom w:val="single" w:sz="4" w:space="0" w:color="auto"/>
              <w:right w:val="nil"/>
            </w:tcBorders>
            <w:shd w:val="clear" w:color="auto" w:fill="auto"/>
            <w:hideMark/>
          </w:tcPr>
          <w:p w14:paraId="177AA23F"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nil"/>
            </w:tcBorders>
            <w:shd w:val="clear" w:color="auto" w:fill="auto"/>
            <w:hideMark/>
          </w:tcPr>
          <w:p w14:paraId="56AF18A9"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nil"/>
            </w:tcBorders>
            <w:shd w:val="clear" w:color="auto" w:fill="auto"/>
            <w:hideMark/>
          </w:tcPr>
          <w:p w14:paraId="1651FA11"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nil"/>
              <w:left w:val="nil"/>
              <w:bottom w:val="single" w:sz="4" w:space="0" w:color="auto"/>
              <w:right w:val="nil"/>
            </w:tcBorders>
            <w:shd w:val="clear" w:color="auto" w:fill="auto"/>
            <w:hideMark/>
          </w:tcPr>
          <w:p w14:paraId="61F31C8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nil"/>
              <w:left w:val="nil"/>
              <w:bottom w:val="single" w:sz="4" w:space="0" w:color="auto"/>
              <w:right w:val="nil"/>
            </w:tcBorders>
            <w:shd w:val="clear" w:color="auto" w:fill="auto"/>
            <w:hideMark/>
          </w:tcPr>
          <w:p w14:paraId="4699D296"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nil"/>
              <w:left w:val="nil"/>
              <w:bottom w:val="single" w:sz="4" w:space="0" w:color="auto"/>
              <w:right w:val="nil"/>
            </w:tcBorders>
            <w:shd w:val="clear" w:color="auto" w:fill="auto"/>
            <w:noWrap/>
            <w:hideMark/>
          </w:tcPr>
          <w:p w14:paraId="1630AE2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nil"/>
              <w:left w:val="nil"/>
              <w:bottom w:val="single" w:sz="4" w:space="0" w:color="auto"/>
              <w:right w:val="nil"/>
            </w:tcBorders>
            <w:shd w:val="clear" w:color="auto" w:fill="auto"/>
            <w:noWrap/>
            <w:hideMark/>
          </w:tcPr>
          <w:p w14:paraId="64957943"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nil"/>
            </w:tcBorders>
            <w:shd w:val="clear" w:color="auto" w:fill="auto"/>
            <w:noWrap/>
            <w:vAlign w:val="center"/>
            <w:hideMark/>
          </w:tcPr>
          <w:p w14:paraId="5559E58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90" w:type="pct"/>
            <w:tcBorders>
              <w:top w:val="nil"/>
              <w:left w:val="nil"/>
              <w:bottom w:val="single" w:sz="4" w:space="0" w:color="auto"/>
              <w:right w:val="nil"/>
            </w:tcBorders>
            <w:shd w:val="clear" w:color="auto" w:fill="auto"/>
            <w:noWrap/>
            <w:vAlign w:val="bottom"/>
            <w:hideMark/>
          </w:tcPr>
          <w:p w14:paraId="74C7D60B"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310" w:type="pct"/>
            <w:tcBorders>
              <w:top w:val="nil"/>
              <w:left w:val="nil"/>
              <w:bottom w:val="single" w:sz="4" w:space="0" w:color="auto"/>
              <w:right w:val="single" w:sz="4" w:space="0" w:color="auto"/>
            </w:tcBorders>
            <w:shd w:val="clear" w:color="auto" w:fill="auto"/>
            <w:noWrap/>
            <w:hideMark/>
          </w:tcPr>
          <w:p w14:paraId="316B47F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r>
      <w:tr w:rsidR="00C05D6C" w:rsidRPr="00BA5427" w14:paraId="7D2EA403" w14:textId="77777777" w:rsidTr="00F46482">
        <w:trPr>
          <w:trHeight w:val="432"/>
        </w:trPr>
        <w:tc>
          <w:tcPr>
            <w:tcW w:w="282" w:type="pct"/>
            <w:tcBorders>
              <w:top w:val="nil"/>
              <w:left w:val="nil"/>
              <w:bottom w:val="nil"/>
              <w:right w:val="nil"/>
            </w:tcBorders>
            <w:shd w:val="clear" w:color="auto" w:fill="auto"/>
            <w:noWrap/>
            <w:vAlign w:val="bottom"/>
            <w:hideMark/>
          </w:tcPr>
          <w:p w14:paraId="4780AEE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p>
        </w:tc>
        <w:tc>
          <w:tcPr>
            <w:tcW w:w="757" w:type="pct"/>
            <w:tcBorders>
              <w:top w:val="nil"/>
              <w:left w:val="nil"/>
              <w:bottom w:val="nil"/>
              <w:right w:val="nil"/>
            </w:tcBorders>
            <w:shd w:val="clear" w:color="auto" w:fill="auto"/>
            <w:hideMark/>
          </w:tcPr>
          <w:p w14:paraId="2EC1C016" w14:textId="77777777" w:rsidR="00C05D6C" w:rsidRPr="00BA5427" w:rsidRDefault="00C05D6C" w:rsidP="00F46482">
            <w:pPr>
              <w:spacing w:line="240" w:lineRule="auto"/>
              <w:rPr>
                <w:rFonts w:eastAsia="Times New Roman" w:cs="Times New Roman"/>
                <w:sz w:val="20"/>
                <w:szCs w:val="20"/>
                <w:lang w:eastAsia="ru-RU"/>
              </w:rPr>
            </w:pPr>
          </w:p>
        </w:tc>
        <w:tc>
          <w:tcPr>
            <w:tcW w:w="876" w:type="pct"/>
            <w:gridSpan w:val="5"/>
            <w:tcBorders>
              <w:top w:val="nil"/>
              <w:left w:val="nil"/>
              <w:bottom w:val="nil"/>
              <w:right w:val="nil"/>
            </w:tcBorders>
            <w:shd w:val="clear" w:color="auto" w:fill="auto"/>
            <w:hideMark/>
          </w:tcPr>
          <w:p w14:paraId="59F2D75E"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Индекс-дефлятор на период проведения работ</w:t>
            </w:r>
          </w:p>
        </w:tc>
        <w:tc>
          <w:tcPr>
            <w:tcW w:w="278" w:type="pct"/>
            <w:tcBorders>
              <w:top w:val="nil"/>
              <w:left w:val="nil"/>
              <w:bottom w:val="nil"/>
              <w:right w:val="nil"/>
            </w:tcBorders>
            <w:shd w:val="clear" w:color="auto" w:fill="auto"/>
            <w:hideMark/>
          </w:tcPr>
          <w:p w14:paraId="543D270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278" w:type="pct"/>
            <w:tcBorders>
              <w:top w:val="nil"/>
              <w:left w:val="nil"/>
              <w:bottom w:val="nil"/>
              <w:right w:val="nil"/>
            </w:tcBorders>
            <w:shd w:val="clear" w:color="auto" w:fill="auto"/>
            <w:hideMark/>
          </w:tcPr>
          <w:p w14:paraId="490E6D37"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4980A9A0" w14:textId="77777777" w:rsidR="00C05D6C" w:rsidRPr="00BA5427" w:rsidRDefault="00C05D6C" w:rsidP="00F46482">
            <w:pPr>
              <w:spacing w:line="240" w:lineRule="auto"/>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67F84660" w14:textId="77777777" w:rsidR="00C05D6C" w:rsidRPr="00BA5427" w:rsidRDefault="00C05D6C" w:rsidP="00F46482">
            <w:pPr>
              <w:spacing w:line="240" w:lineRule="auto"/>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3AB0B641" w14:textId="77777777" w:rsidR="00C05D6C" w:rsidRPr="00BA5427" w:rsidRDefault="00C05D6C" w:rsidP="00F46482">
            <w:pPr>
              <w:spacing w:line="240" w:lineRule="auto"/>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284CAC3D"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hideMark/>
          </w:tcPr>
          <w:p w14:paraId="207864B9"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noWrap/>
            <w:hideMark/>
          </w:tcPr>
          <w:p w14:paraId="45BCC866"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noWrap/>
            <w:hideMark/>
          </w:tcPr>
          <w:p w14:paraId="7660DDEC"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1,0130</w:t>
            </w:r>
          </w:p>
        </w:tc>
      </w:tr>
      <w:tr w:rsidR="00C05D6C" w:rsidRPr="00BA5427" w14:paraId="52E8CA15" w14:textId="77777777" w:rsidTr="00F46482">
        <w:trPr>
          <w:trHeight w:val="409"/>
        </w:trPr>
        <w:tc>
          <w:tcPr>
            <w:tcW w:w="282" w:type="pct"/>
            <w:tcBorders>
              <w:top w:val="nil"/>
              <w:left w:val="nil"/>
              <w:bottom w:val="nil"/>
              <w:right w:val="nil"/>
            </w:tcBorders>
            <w:shd w:val="clear" w:color="auto" w:fill="auto"/>
            <w:noWrap/>
            <w:vAlign w:val="bottom"/>
            <w:hideMark/>
          </w:tcPr>
          <w:p w14:paraId="0156FBE8"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p>
        </w:tc>
        <w:tc>
          <w:tcPr>
            <w:tcW w:w="757" w:type="pct"/>
            <w:tcBorders>
              <w:top w:val="nil"/>
              <w:left w:val="nil"/>
              <w:bottom w:val="nil"/>
              <w:right w:val="nil"/>
            </w:tcBorders>
            <w:shd w:val="clear" w:color="auto" w:fill="auto"/>
            <w:hideMark/>
          </w:tcPr>
          <w:p w14:paraId="010AADA8" w14:textId="77777777" w:rsidR="00C05D6C" w:rsidRPr="00BA5427" w:rsidRDefault="00C05D6C" w:rsidP="00F46482">
            <w:pPr>
              <w:spacing w:line="240" w:lineRule="auto"/>
              <w:rPr>
                <w:rFonts w:eastAsia="Times New Roman" w:cs="Times New Roman"/>
                <w:sz w:val="20"/>
                <w:szCs w:val="20"/>
                <w:lang w:eastAsia="ru-RU"/>
              </w:rPr>
            </w:pPr>
          </w:p>
        </w:tc>
        <w:tc>
          <w:tcPr>
            <w:tcW w:w="876" w:type="pct"/>
            <w:gridSpan w:val="5"/>
            <w:tcBorders>
              <w:top w:val="nil"/>
              <w:left w:val="nil"/>
              <w:bottom w:val="nil"/>
              <w:right w:val="nil"/>
            </w:tcBorders>
            <w:shd w:val="clear" w:color="auto" w:fill="auto"/>
            <w:hideMark/>
          </w:tcPr>
          <w:p w14:paraId="11B4A64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Итого с учетом индекса-дефлятора на период проведения работ</w:t>
            </w:r>
          </w:p>
        </w:tc>
        <w:tc>
          <w:tcPr>
            <w:tcW w:w="278" w:type="pct"/>
            <w:tcBorders>
              <w:top w:val="nil"/>
              <w:left w:val="nil"/>
              <w:bottom w:val="nil"/>
              <w:right w:val="nil"/>
            </w:tcBorders>
            <w:shd w:val="clear" w:color="auto" w:fill="auto"/>
            <w:hideMark/>
          </w:tcPr>
          <w:p w14:paraId="5A5ACEA2"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278" w:type="pct"/>
            <w:tcBorders>
              <w:top w:val="nil"/>
              <w:left w:val="nil"/>
              <w:bottom w:val="nil"/>
              <w:right w:val="nil"/>
            </w:tcBorders>
            <w:shd w:val="clear" w:color="auto" w:fill="auto"/>
            <w:hideMark/>
          </w:tcPr>
          <w:p w14:paraId="68B60530" w14:textId="77777777" w:rsidR="00C05D6C" w:rsidRPr="00BA5427" w:rsidRDefault="00C05D6C" w:rsidP="00F46482">
            <w:pPr>
              <w:spacing w:line="240" w:lineRule="auto"/>
              <w:rPr>
                <w:rFonts w:eastAsia="Times New Roman" w:cs="Times New Roman"/>
                <w:sz w:val="20"/>
                <w:szCs w:val="20"/>
                <w:lang w:eastAsia="ru-RU"/>
              </w:rPr>
            </w:pPr>
          </w:p>
        </w:tc>
        <w:tc>
          <w:tcPr>
            <w:tcW w:w="515" w:type="pct"/>
            <w:tcBorders>
              <w:top w:val="nil"/>
              <w:left w:val="nil"/>
              <w:bottom w:val="nil"/>
              <w:right w:val="nil"/>
            </w:tcBorders>
            <w:shd w:val="clear" w:color="auto" w:fill="auto"/>
            <w:hideMark/>
          </w:tcPr>
          <w:p w14:paraId="29F1ECFD" w14:textId="77777777" w:rsidR="00C05D6C" w:rsidRPr="00BA5427" w:rsidRDefault="00C05D6C" w:rsidP="00F46482">
            <w:pPr>
              <w:spacing w:line="240" w:lineRule="auto"/>
              <w:rPr>
                <w:rFonts w:eastAsia="Times New Roman" w:cs="Times New Roman"/>
                <w:sz w:val="20"/>
                <w:szCs w:val="20"/>
                <w:lang w:eastAsia="ru-RU"/>
              </w:rPr>
            </w:pPr>
          </w:p>
        </w:tc>
        <w:tc>
          <w:tcPr>
            <w:tcW w:w="549" w:type="pct"/>
            <w:tcBorders>
              <w:top w:val="nil"/>
              <w:left w:val="nil"/>
              <w:bottom w:val="nil"/>
              <w:right w:val="nil"/>
            </w:tcBorders>
            <w:shd w:val="clear" w:color="auto" w:fill="auto"/>
            <w:hideMark/>
          </w:tcPr>
          <w:p w14:paraId="411D64A0" w14:textId="77777777" w:rsidR="00C05D6C" w:rsidRPr="00BA5427" w:rsidRDefault="00C05D6C" w:rsidP="00F46482">
            <w:pPr>
              <w:spacing w:line="240" w:lineRule="auto"/>
              <w:rPr>
                <w:rFonts w:eastAsia="Times New Roman" w:cs="Times New Roman"/>
                <w:sz w:val="20"/>
                <w:szCs w:val="20"/>
                <w:lang w:eastAsia="ru-RU"/>
              </w:rPr>
            </w:pPr>
          </w:p>
        </w:tc>
        <w:tc>
          <w:tcPr>
            <w:tcW w:w="380" w:type="pct"/>
            <w:tcBorders>
              <w:top w:val="nil"/>
              <w:left w:val="nil"/>
              <w:bottom w:val="nil"/>
              <w:right w:val="nil"/>
            </w:tcBorders>
            <w:shd w:val="clear" w:color="auto" w:fill="auto"/>
            <w:hideMark/>
          </w:tcPr>
          <w:p w14:paraId="1FAA293D" w14:textId="77777777" w:rsidR="00C05D6C" w:rsidRPr="00BA5427" w:rsidRDefault="00C05D6C" w:rsidP="00F46482">
            <w:pPr>
              <w:spacing w:line="240" w:lineRule="auto"/>
              <w:rPr>
                <w:rFonts w:eastAsia="Times New Roman" w:cs="Times New Roman"/>
                <w:sz w:val="20"/>
                <w:szCs w:val="20"/>
                <w:lang w:eastAsia="ru-RU"/>
              </w:rPr>
            </w:pPr>
          </w:p>
        </w:tc>
        <w:tc>
          <w:tcPr>
            <w:tcW w:w="204" w:type="pct"/>
            <w:tcBorders>
              <w:top w:val="nil"/>
              <w:left w:val="nil"/>
              <w:bottom w:val="nil"/>
              <w:right w:val="nil"/>
            </w:tcBorders>
            <w:shd w:val="clear" w:color="auto" w:fill="auto"/>
            <w:hideMark/>
          </w:tcPr>
          <w:p w14:paraId="5DFCDE34" w14:textId="77777777" w:rsidR="00C05D6C" w:rsidRPr="00BA5427" w:rsidRDefault="00C05D6C" w:rsidP="00F46482">
            <w:pPr>
              <w:spacing w:line="240" w:lineRule="auto"/>
              <w:rPr>
                <w:rFonts w:eastAsia="Times New Roman" w:cs="Times New Roman"/>
                <w:sz w:val="20"/>
                <w:szCs w:val="20"/>
                <w:lang w:eastAsia="ru-RU"/>
              </w:rPr>
            </w:pPr>
          </w:p>
        </w:tc>
        <w:tc>
          <w:tcPr>
            <w:tcW w:w="278" w:type="pct"/>
            <w:tcBorders>
              <w:top w:val="nil"/>
              <w:left w:val="nil"/>
              <w:bottom w:val="nil"/>
              <w:right w:val="nil"/>
            </w:tcBorders>
            <w:shd w:val="clear" w:color="auto" w:fill="auto"/>
            <w:noWrap/>
            <w:hideMark/>
          </w:tcPr>
          <w:p w14:paraId="48E550F3"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noWrap/>
            <w:hideMark/>
          </w:tcPr>
          <w:p w14:paraId="205F4EE0"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nil"/>
              <w:right w:val="single" w:sz="4" w:space="0" w:color="auto"/>
            </w:tcBorders>
            <w:shd w:val="clear" w:color="auto" w:fill="auto"/>
            <w:noWrap/>
            <w:hideMark/>
          </w:tcPr>
          <w:p w14:paraId="03619DA1"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3 933 644,76</w:t>
            </w:r>
          </w:p>
        </w:tc>
      </w:tr>
      <w:tr w:rsidR="00C05D6C" w:rsidRPr="00BA5427" w14:paraId="50DD4AEA" w14:textId="77777777" w:rsidTr="00F46482">
        <w:trPr>
          <w:trHeight w:val="840"/>
        </w:trPr>
        <w:tc>
          <w:tcPr>
            <w:tcW w:w="282" w:type="pct"/>
            <w:tcBorders>
              <w:top w:val="nil"/>
              <w:left w:val="nil"/>
              <w:bottom w:val="nil"/>
              <w:right w:val="nil"/>
            </w:tcBorders>
            <w:shd w:val="clear" w:color="auto" w:fill="auto"/>
            <w:noWrap/>
            <w:vAlign w:val="bottom"/>
            <w:hideMark/>
          </w:tcPr>
          <w:p w14:paraId="479D61FE"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p>
        </w:tc>
        <w:tc>
          <w:tcPr>
            <w:tcW w:w="757" w:type="pct"/>
            <w:tcBorders>
              <w:top w:val="nil"/>
              <w:left w:val="nil"/>
              <w:bottom w:val="nil"/>
              <w:right w:val="nil"/>
            </w:tcBorders>
            <w:shd w:val="clear" w:color="auto" w:fill="auto"/>
            <w:hideMark/>
          </w:tcPr>
          <w:p w14:paraId="7BC5295B" w14:textId="77777777" w:rsidR="00C05D6C" w:rsidRPr="00BA5427" w:rsidRDefault="00C05D6C" w:rsidP="00F46482">
            <w:pPr>
              <w:spacing w:line="240" w:lineRule="auto"/>
              <w:rPr>
                <w:rFonts w:eastAsia="Times New Roman" w:cs="Times New Roman"/>
                <w:sz w:val="20"/>
                <w:szCs w:val="20"/>
                <w:lang w:eastAsia="ru-RU"/>
              </w:rPr>
            </w:pPr>
          </w:p>
        </w:tc>
        <w:tc>
          <w:tcPr>
            <w:tcW w:w="876" w:type="pct"/>
            <w:gridSpan w:val="5"/>
            <w:tcBorders>
              <w:top w:val="nil"/>
              <w:left w:val="nil"/>
              <w:bottom w:val="nil"/>
              <w:right w:val="nil"/>
            </w:tcBorders>
            <w:shd w:val="clear" w:color="auto" w:fill="auto"/>
            <w:hideMark/>
          </w:tcPr>
          <w:p w14:paraId="55D09154"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Командировочные затраты (суточные, проживание)</w:t>
            </w:r>
          </w:p>
        </w:tc>
        <w:tc>
          <w:tcPr>
            <w:tcW w:w="278" w:type="pct"/>
            <w:tcBorders>
              <w:top w:val="nil"/>
              <w:left w:val="nil"/>
              <w:bottom w:val="nil"/>
              <w:right w:val="nil"/>
            </w:tcBorders>
            <w:shd w:val="clear" w:color="auto" w:fill="auto"/>
            <w:hideMark/>
          </w:tcPr>
          <w:p w14:paraId="3D64145D"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278" w:type="pct"/>
            <w:tcBorders>
              <w:top w:val="nil"/>
              <w:left w:val="nil"/>
              <w:bottom w:val="nil"/>
              <w:right w:val="nil"/>
            </w:tcBorders>
            <w:shd w:val="clear" w:color="auto" w:fill="auto"/>
            <w:hideMark/>
          </w:tcPr>
          <w:p w14:paraId="436E0D40" w14:textId="77777777" w:rsidR="00C05D6C" w:rsidRPr="00BA5427" w:rsidRDefault="00C05D6C" w:rsidP="00F46482">
            <w:pPr>
              <w:spacing w:line="240" w:lineRule="auto"/>
              <w:rPr>
                <w:rFonts w:eastAsia="Times New Roman" w:cs="Times New Roman"/>
                <w:sz w:val="20"/>
                <w:szCs w:val="20"/>
                <w:lang w:eastAsia="ru-RU"/>
              </w:rPr>
            </w:pPr>
          </w:p>
        </w:tc>
        <w:tc>
          <w:tcPr>
            <w:tcW w:w="1064" w:type="pct"/>
            <w:gridSpan w:val="2"/>
            <w:tcBorders>
              <w:top w:val="nil"/>
              <w:left w:val="nil"/>
              <w:bottom w:val="single" w:sz="4" w:space="0" w:color="auto"/>
              <w:right w:val="nil"/>
            </w:tcBorders>
            <w:shd w:val="clear" w:color="auto" w:fill="auto"/>
            <w:vAlign w:val="center"/>
            <w:hideMark/>
          </w:tcPr>
          <w:p w14:paraId="6FFF2571"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Расчет затрат (1286,0607858+56,6453627)/8*(100+550)=109094,87</w:t>
            </w:r>
          </w:p>
        </w:tc>
        <w:tc>
          <w:tcPr>
            <w:tcW w:w="380" w:type="pct"/>
            <w:tcBorders>
              <w:top w:val="nil"/>
              <w:left w:val="nil"/>
              <w:bottom w:val="nil"/>
              <w:right w:val="nil"/>
            </w:tcBorders>
            <w:shd w:val="clear" w:color="auto" w:fill="auto"/>
            <w:hideMark/>
          </w:tcPr>
          <w:p w14:paraId="2A4C4E0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(Постановление Правительства РФ от 02.10.2002 N 729</w:t>
            </w:r>
          </w:p>
        </w:tc>
        <w:tc>
          <w:tcPr>
            <w:tcW w:w="204" w:type="pct"/>
            <w:tcBorders>
              <w:top w:val="nil"/>
              <w:left w:val="nil"/>
              <w:bottom w:val="nil"/>
              <w:right w:val="nil"/>
            </w:tcBorders>
            <w:shd w:val="clear" w:color="auto" w:fill="auto"/>
            <w:hideMark/>
          </w:tcPr>
          <w:p w14:paraId="4C5AEEB6" w14:textId="77777777" w:rsidR="00C05D6C" w:rsidRPr="00BA5427" w:rsidRDefault="00C05D6C" w:rsidP="00F46482">
            <w:pPr>
              <w:spacing w:line="240" w:lineRule="auto"/>
              <w:rPr>
                <w:rFonts w:ascii="Arial" w:eastAsia="Times New Roman" w:hAnsi="Arial" w:cs="Arial"/>
                <w:color w:val="000000"/>
                <w:sz w:val="16"/>
                <w:szCs w:val="16"/>
                <w:lang w:eastAsia="ru-RU"/>
              </w:rPr>
            </w:pPr>
          </w:p>
        </w:tc>
        <w:tc>
          <w:tcPr>
            <w:tcW w:w="278" w:type="pct"/>
            <w:tcBorders>
              <w:top w:val="nil"/>
              <w:left w:val="nil"/>
              <w:bottom w:val="nil"/>
              <w:right w:val="nil"/>
            </w:tcBorders>
            <w:shd w:val="clear" w:color="auto" w:fill="auto"/>
            <w:noWrap/>
            <w:hideMark/>
          </w:tcPr>
          <w:p w14:paraId="5784997A" w14:textId="77777777" w:rsidR="00C05D6C" w:rsidRPr="00BA5427" w:rsidRDefault="00C05D6C" w:rsidP="00F46482">
            <w:pPr>
              <w:spacing w:line="240" w:lineRule="auto"/>
              <w:rPr>
                <w:rFonts w:eastAsia="Times New Roman" w:cs="Times New Roman"/>
                <w:sz w:val="20"/>
                <w:szCs w:val="20"/>
                <w:lang w:eastAsia="ru-RU"/>
              </w:rPr>
            </w:pPr>
          </w:p>
        </w:tc>
        <w:tc>
          <w:tcPr>
            <w:tcW w:w="290" w:type="pct"/>
            <w:tcBorders>
              <w:top w:val="nil"/>
              <w:left w:val="nil"/>
              <w:bottom w:val="nil"/>
              <w:right w:val="nil"/>
            </w:tcBorders>
            <w:shd w:val="clear" w:color="auto" w:fill="auto"/>
            <w:noWrap/>
            <w:hideMark/>
          </w:tcPr>
          <w:p w14:paraId="1500C39A" w14:textId="77777777" w:rsidR="00C05D6C" w:rsidRPr="00BA5427" w:rsidRDefault="00C05D6C" w:rsidP="00F46482">
            <w:pPr>
              <w:spacing w:line="240" w:lineRule="auto"/>
              <w:jc w:val="right"/>
              <w:rPr>
                <w:rFonts w:eastAsia="Times New Roman" w:cs="Times New Roman"/>
                <w:sz w:val="20"/>
                <w:szCs w:val="20"/>
                <w:lang w:eastAsia="ru-RU"/>
              </w:rPr>
            </w:pPr>
          </w:p>
        </w:tc>
        <w:tc>
          <w:tcPr>
            <w:tcW w:w="310" w:type="pct"/>
            <w:tcBorders>
              <w:top w:val="nil"/>
              <w:left w:val="nil"/>
              <w:bottom w:val="single" w:sz="4" w:space="0" w:color="auto"/>
              <w:right w:val="single" w:sz="4" w:space="0" w:color="auto"/>
            </w:tcBorders>
            <w:shd w:val="clear" w:color="auto" w:fill="auto"/>
            <w:noWrap/>
            <w:hideMark/>
          </w:tcPr>
          <w:p w14:paraId="595C9C19"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109 094,87</w:t>
            </w:r>
          </w:p>
        </w:tc>
      </w:tr>
      <w:tr w:rsidR="00C05D6C" w:rsidRPr="00BA5427" w14:paraId="29649751" w14:textId="77777777" w:rsidTr="00F46482">
        <w:trPr>
          <w:trHeight w:val="443"/>
        </w:trPr>
        <w:tc>
          <w:tcPr>
            <w:tcW w:w="282"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8FD90F"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single" w:sz="4" w:space="0" w:color="auto"/>
              <w:left w:val="nil"/>
              <w:bottom w:val="single" w:sz="4" w:space="0" w:color="auto"/>
              <w:right w:val="single" w:sz="4" w:space="0" w:color="auto"/>
            </w:tcBorders>
            <w:shd w:val="clear" w:color="000000" w:fill="D9D9D9"/>
            <w:hideMark/>
          </w:tcPr>
          <w:p w14:paraId="2D86FD6D"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876" w:type="pct"/>
            <w:gridSpan w:val="5"/>
            <w:tcBorders>
              <w:top w:val="single" w:sz="4" w:space="0" w:color="auto"/>
              <w:left w:val="nil"/>
              <w:bottom w:val="single" w:sz="4" w:space="0" w:color="auto"/>
              <w:right w:val="single" w:sz="4" w:space="0" w:color="auto"/>
            </w:tcBorders>
            <w:shd w:val="clear" w:color="000000" w:fill="D9D9D9"/>
            <w:hideMark/>
          </w:tcPr>
          <w:p w14:paraId="2EB5046F"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w:t>
            </w:r>
          </w:p>
        </w:tc>
        <w:tc>
          <w:tcPr>
            <w:tcW w:w="278" w:type="pct"/>
            <w:tcBorders>
              <w:top w:val="single" w:sz="4" w:space="0" w:color="auto"/>
              <w:left w:val="nil"/>
              <w:bottom w:val="single" w:sz="4" w:space="0" w:color="auto"/>
              <w:right w:val="single" w:sz="4" w:space="0" w:color="auto"/>
            </w:tcBorders>
            <w:shd w:val="clear" w:color="000000" w:fill="D9D9D9"/>
            <w:hideMark/>
          </w:tcPr>
          <w:p w14:paraId="7177D4E3"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single" w:sz="4" w:space="0" w:color="auto"/>
              <w:right w:val="single" w:sz="4" w:space="0" w:color="auto"/>
            </w:tcBorders>
            <w:shd w:val="clear" w:color="000000" w:fill="D9D9D9"/>
            <w:hideMark/>
          </w:tcPr>
          <w:p w14:paraId="1D2EFC02"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nil"/>
              <w:left w:val="nil"/>
              <w:bottom w:val="single" w:sz="4" w:space="0" w:color="auto"/>
              <w:right w:val="single" w:sz="4" w:space="0" w:color="auto"/>
            </w:tcBorders>
            <w:shd w:val="clear" w:color="000000" w:fill="D9D9D9"/>
            <w:hideMark/>
          </w:tcPr>
          <w:p w14:paraId="2E868FCD"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nil"/>
              <w:left w:val="nil"/>
              <w:bottom w:val="single" w:sz="4" w:space="0" w:color="auto"/>
              <w:right w:val="single" w:sz="4" w:space="0" w:color="auto"/>
            </w:tcBorders>
            <w:shd w:val="clear" w:color="000000" w:fill="D9D9D9"/>
            <w:hideMark/>
          </w:tcPr>
          <w:p w14:paraId="7B47725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single" w:sz="4" w:space="0" w:color="auto"/>
              <w:left w:val="nil"/>
              <w:bottom w:val="single" w:sz="4" w:space="0" w:color="auto"/>
              <w:right w:val="single" w:sz="4" w:space="0" w:color="auto"/>
            </w:tcBorders>
            <w:shd w:val="clear" w:color="000000" w:fill="D9D9D9"/>
            <w:hideMark/>
          </w:tcPr>
          <w:p w14:paraId="7EFAE073"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single" w:sz="4" w:space="0" w:color="auto"/>
              <w:left w:val="nil"/>
              <w:bottom w:val="single" w:sz="4" w:space="0" w:color="auto"/>
              <w:right w:val="single" w:sz="4" w:space="0" w:color="auto"/>
            </w:tcBorders>
            <w:shd w:val="clear" w:color="000000" w:fill="D9D9D9"/>
            <w:hideMark/>
          </w:tcPr>
          <w:p w14:paraId="7981A26C"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single" w:sz="4" w:space="0" w:color="auto"/>
              <w:left w:val="nil"/>
              <w:bottom w:val="single" w:sz="4" w:space="0" w:color="auto"/>
              <w:right w:val="single" w:sz="4" w:space="0" w:color="auto"/>
            </w:tcBorders>
            <w:shd w:val="clear" w:color="000000" w:fill="D9D9D9"/>
            <w:noWrap/>
            <w:hideMark/>
          </w:tcPr>
          <w:p w14:paraId="7D40F2CE"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single" w:sz="4" w:space="0" w:color="auto"/>
              <w:left w:val="nil"/>
              <w:bottom w:val="single" w:sz="4" w:space="0" w:color="auto"/>
              <w:right w:val="single" w:sz="4" w:space="0" w:color="auto"/>
            </w:tcBorders>
            <w:shd w:val="clear" w:color="000000" w:fill="D9D9D9"/>
            <w:noWrap/>
            <w:hideMark/>
          </w:tcPr>
          <w:p w14:paraId="3FAFC67E"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single" w:sz="4" w:space="0" w:color="auto"/>
              <w:left w:val="nil"/>
              <w:bottom w:val="single" w:sz="4" w:space="0" w:color="auto"/>
              <w:right w:val="single" w:sz="4" w:space="0" w:color="auto"/>
            </w:tcBorders>
            <w:shd w:val="clear" w:color="000000" w:fill="D9D9D9"/>
            <w:noWrap/>
            <w:hideMark/>
          </w:tcPr>
          <w:p w14:paraId="555E9AC7"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4 042 739,63</w:t>
            </w:r>
          </w:p>
        </w:tc>
      </w:tr>
      <w:tr w:rsidR="00C05D6C" w:rsidRPr="00BA5427" w14:paraId="66CBF078" w14:textId="77777777" w:rsidTr="00F46482">
        <w:trPr>
          <w:trHeight w:val="443"/>
        </w:trPr>
        <w:tc>
          <w:tcPr>
            <w:tcW w:w="282" w:type="pct"/>
            <w:tcBorders>
              <w:top w:val="nil"/>
              <w:left w:val="single" w:sz="4" w:space="0" w:color="auto"/>
              <w:bottom w:val="single" w:sz="4" w:space="0" w:color="auto"/>
              <w:right w:val="single" w:sz="4" w:space="0" w:color="auto"/>
            </w:tcBorders>
            <w:shd w:val="clear" w:color="000000" w:fill="D9D9D9"/>
            <w:noWrap/>
            <w:vAlign w:val="bottom"/>
            <w:hideMark/>
          </w:tcPr>
          <w:p w14:paraId="130DBBCC"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757" w:type="pct"/>
            <w:tcBorders>
              <w:top w:val="nil"/>
              <w:left w:val="nil"/>
              <w:bottom w:val="single" w:sz="4" w:space="0" w:color="auto"/>
              <w:right w:val="single" w:sz="4" w:space="0" w:color="auto"/>
            </w:tcBorders>
            <w:shd w:val="clear" w:color="000000" w:fill="D9D9D9"/>
            <w:hideMark/>
          </w:tcPr>
          <w:p w14:paraId="10EA2B86"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876" w:type="pct"/>
            <w:gridSpan w:val="5"/>
            <w:tcBorders>
              <w:top w:val="single" w:sz="4" w:space="0" w:color="auto"/>
              <w:left w:val="nil"/>
              <w:bottom w:val="single" w:sz="4" w:space="0" w:color="auto"/>
              <w:right w:val="single" w:sz="4" w:space="0" w:color="auto"/>
            </w:tcBorders>
            <w:shd w:val="clear" w:color="000000" w:fill="D9D9D9"/>
            <w:hideMark/>
          </w:tcPr>
          <w:p w14:paraId="02945FD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Непредвиденные работы и затраты 2%</w:t>
            </w:r>
          </w:p>
        </w:tc>
        <w:tc>
          <w:tcPr>
            <w:tcW w:w="278" w:type="pct"/>
            <w:tcBorders>
              <w:top w:val="nil"/>
              <w:left w:val="nil"/>
              <w:bottom w:val="single" w:sz="4" w:space="0" w:color="auto"/>
              <w:right w:val="single" w:sz="4" w:space="0" w:color="auto"/>
            </w:tcBorders>
            <w:shd w:val="clear" w:color="000000" w:fill="D9D9D9"/>
            <w:hideMark/>
          </w:tcPr>
          <w:p w14:paraId="112C87E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78" w:type="pct"/>
            <w:tcBorders>
              <w:top w:val="nil"/>
              <w:left w:val="nil"/>
              <w:bottom w:val="single" w:sz="4" w:space="0" w:color="auto"/>
              <w:right w:val="single" w:sz="4" w:space="0" w:color="auto"/>
            </w:tcBorders>
            <w:shd w:val="clear" w:color="000000" w:fill="D9D9D9"/>
            <w:hideMark/>
          </w:tcPr>
          <w:p w14:paraId="746589FF"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515" w:type="pct"/>
            <w:tcBorders>
              <w:top w:val="nil"/>
              <w:left w:val="nil"/>
              <w:bottom w:val="single" w:sz="4" w:space="0" w:color="auto"/>
              <w:right w:val="single" w:sz="4" w:space="0" w:color="auto"/>
            </w:tcBorders>
            <w:shd w:val="clear" w:color="000000" w:fill="D9D9D9"/>
            <w:hideMark/>
          </w:tcPr>
          <w:p w14:paraId="766BE283"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549" w:type="pct"/>
            <w:tcBorders>
              <w:top w:val="nil"/>
              <w:left w:val="nil"/>
              <w:bottom w:val="single" w:sz="4" w:space="0" w:color="auto"/>
              <w:right w:val="single" w:sz="4" w:space="0" w:color="auto"/>
            </w:tcBorders>
            <w:shd w:val="clear" w:color="000000" w:fill="D9D9D9"/>
            <w:hideMark/>
          </w:tcPr>
          <w:p w14:paraId="23DDA491"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380" w:type="pct"/>
            <w:tcBorders>
              <w:top w:val="nil"/>
              <w:left w:val="nil"/>
              <w:bottom w:val="single" w:sz="4" w:space="0" w:color="auto"/>
              <w:right w:val="single" w:sz="4" w:space="0" w:color="auto"/>
            </w:tcBorders>
            <w:shd w:val="clear" w:color="000000" w:fill="D9D9D9"/>
            <w:hideMark/>
          </w:tcPr>
          <w:p w14:paraId="08FF1496"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04" w:type="pct"/>
            <w:tcBorders>
              <w:top w:val="nil"/>
              <w:left w:val="nil"/>
              <w:bottom w:val="single" w:sz="4" w:space="0" w:color="auto"/>
              <w:right w:val="single" w:sz="4" w:space="0" w:color="auto"/>
            </w:tcBorders>
            <w:shd w:val="clear" w:color="000000" w:fill="D9D9D9"/>
            <w:hideMark/>
          </w:tcPr>
          <w:p w14:paraId="3CC58407" w14:textId="77777777" w:rsidR="00C05D6C" w:rsidRPr="00BA5427" w:rsidRDefault="00C05D6C" w:rsidP="00F46482">
            <w:pPr>
              <w:spacing w:line="240" w:lineRule="auto"/>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78" w:type="pct"/>
            <w:tcBorders>
              <w:top w:val="nil"/>
              <w:left w:val="nil"/>
              <w:bottom w:val="single" w:sz="4" w:space="0" w:color="auto"/>
              <w:right w:val="single" w:sz="4" w:space="0" w:color="auto"/>
            </w:tcBorders>
            <w:shd w:val="clear" w:color="000000" w:fill="D9D9D9"/>
            <w:noWrap/>
            <w:hideMark/>
          </w:tcPr>
          <w:p w14:paraId="0066C99A"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290" w:type="pct"/>
            <w:tcBorders>
              <w:top w:val="nil"/>
              <w:left w:val="nil"/>
              <w:bottom w:val="single" w:sz="4" w:space="0" w:color="auto"/>
              <w:right w:val="single" w:sz="4" w:space="0" w:color="auto"/>
            </w:tcBorders>
            <w:shd w:val="clear" w:color="000000" w:fill="D9D9D9"/>
            <w:noWrap/>
            <w:hideMark/>
          </w:tcPr>
          <w:p w14:paraId="0250D03F" w14:textId="77777777" w:rsidR="00C05D6C" w:rsidRPr="00BA5427" w:rsidRDefault="00C05D6C" w:rsidP="00F46482">
            <w:pPr>
              <w:spacing w:line="240" w:lineRule="auto"/>
              <w:jc w:val="center"/>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 </w:t>
            </w:r>
          </w:p>
        </w:tc>
        <w:tc>
          <w:tcPr>
            <w:tcW w:w="310" w:type="pct"/>
            <w:tcBorders>
              <w:top w:val="nil"/>
              <w:left w:val="nil"/>
              <w:bottom w:val="single" w:sz="4" w:space="0" w:color="auto"/>
              <w:right w:val="single" w:sz="4" w:space="0" w:color="auto"/>
            </w:tcBorders>
            <w:shd w:val="clear" w:color="000000" w:fill="D9D9D9"/>
            <w:noWrap/>
            <w:hideMark/>
          </w:tcPr>
          <w:p w14:paraId="7151B64F" w14:textId="77777777" w:rsidR="00C05D6C" w:rsidRPr="00BA5427" w:rsidRDefault="00C05D6C" w:rsidP="00F46482">
            <w:pPr>
              <w:spacing w:line="240" w:lineRule="auto"/>
              <w:jc w:val="right"/>
              <w:rPr>
                <w:rFonts w:ascii="Arial" w:eastAsia="Times New Roman" w:hAnsi="Arial" w:cs="Arial"/>
                <w:color w:val="000000"/>
                <w:sz w:val="16"/>
                <w:szCs w:val="16"/>
                <w:lang w:eastAsia="ru-RU"/>
              </w:rPr>
            </w:pPr>
            <w:r w:rsidRPr="00BA5427">
              <w:rPr>
                <w:rFonts w:ascii="Arial" w:eastAsia="Times New Roman" w:hAnsi="Arial" w:cs="Arial"/>
                <w:color w:val="000000"/>
                <w:sz w:val="16"/>
                <w:szCs w:val="16"/>
                <w:lang w:eastAsia="ru-RU"/>
              </w:rPr>
              <w:t>80 854,79</w:t>
            </w:r>
          </w:p>
        </w:tc>
      </w:tr>
      <w:tr w:rsidR="00C05D6C" w:rsidRPr="00BA5427" w14:paraId="199ACAC3" w14:textId="77777777" w:rsidTr="00F46482">
        <w:trPr>
          <w:trHeight w:val="443"/>
        </w:trPr>
        <w:tc>
          <w:tcPr>
            <w:tcW w:w="282" w:type="pct"/>
            <w:tcBorders>
              <w:top w:val="nil"/>
              <w:left w:val="single" w:sz="4" w:space="0" w:color="auto"/>
              <w:bottom w:val="single" w:sz="4" w:space="0" w:color="auto"/>
              <w:right w:val="single" w:sz="4" w:space="0" w:color="auto"/>
            </w:tcBorders>
            <w:shd w:val="clear" w:color="000000" w:fill="D9D9D9"/>
            <w:noWrap/>
            <w:vAlign w:val="bottom"/>
            <w:hideMark/>
          </w:tcPr>
          <w:p w14:paraId="38D5084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single" w:sz="4" w:space="0" w:color="auto"/>
              <w:right w:val="single" w:sz="4" w:space="0" w:color="auto"/>
            </w:tcBorders>
            <w:shd w:val="clear" w:color="000000" w:fill="D9D9D9"/>
            <w:hideMark/>
          </w:tcPr>
          <w:p w14:paraId="5FAB8014"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876" w:type="pct"/>
            <w:gridSpan w:val="5"/>
            <w:tcBorders>
              <w:top w:val="single" w:sz="4" w:space="0" w:color="auto"/>
              <w:left w:val="nil"/>
              <w:bottom w:val="single" w:sz="4" w:space="0" w:color="auto"/>
              <w:right w:val="single" w:sz="4" w:space="0" w:color="auto"/>
            </w:tcBorders>
            <w:shd w:val="clear" w:color="000000" w:fill="D9D9D9"/>
            <w:hideMark/>
          </w:tcPr>
          <w:p w14:paraId="515D7BDF"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Итого с учетом непредвиденных работ и затрат</w:t>
            </w:r>
          </w:p>
        </w:tc>
        <w:tc>
          <w:tcPr>
            <w:tcW w:w="278" w:type="pct"/>
            <w:tcBorders>
              <w:top w:val="nil"/>
              <w:left w:val="nil"/>
              <w:bottom w:val="single" w:sz="4" w:space="0" w:color="auto"/>
              <w:right w:val="single" w:sz="4" w:space="0" w:color="auto"/>
            </w:tcBorders>
            <w:shd w:val="clear" w:color="000000" w:fill="D9D9D9"/>
            <w:hideMark/>
          </w:tcPr>
          <w:p w14:paraId="0A65F67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single" w:sz="4" w:space="0" w:color="auto"/>
            </w:tcBorders>
            <w:shd w:val="clear" w:color="000000" w:fill="D9D9D9"/>
            <w:hideMark/>
          </w:tcPr>
          <w:p w14:paraId="04AD5F5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nil"/>
              <w:left w:val="nil"/>
              <w:bottom w:val="single" w:sz="4" w:space="0" w:color="auto"/>
              <w:right w:val="single" w:sz="4" w:space="0" w:color="auto"/>
            </w:tcBorders>
            <w:shd w:val="clear" w:color="000000" w:fill="D9D9D9"/>
            <w:hideMark/>
          </w:tcPr>
          <w:p w14:paraId="0A2F6F37"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nil"/>
              <w:left w:val="nil"/>
              <w:bottom w:val="single" w:sz="4" w:space="0" w:color="auto"/>
              <w:right w:val="single" w:sz="4" w:space="0" w:color="auto"/>
            </w:tcBorders>
            <w:shd w:val="clear" w:color="000000" w:fill="D9D9D9"/>
            <w:hideMark/>
          </w:tcPr>
          <w:p w14:paraId="58CA45F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nil"/>
              <w:left w:val="nil"/>
              <w:bottom w:val="single" w:sz="4" w:space="0" w:color="auto"/>
              <w:right w:val="single" w:sz="4" w:space="0" w:color="auto"/>
            </w:tcBorders>
            <w:shd w:val="clear" w:color="000000" w:fill="D9D9D9"/>
            <w:hideMark/>
          </w:tcPr>
          <w:p w14:paraId="62EA8B96"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nil"/>
              <w:left w:val="nil"/>
              <w:bottom w:val="single" w:sz="4" w:space="0" w:color="auto"/>
              <w:right w:val="single" w:sz="4" w:space="0" w:color="auto"/>
            </w:tcBorders>
            <w:shd w:val="clear" w:color="000000" w:fill="D9D9D9"/>
            <w:hideMark/>
          </w:tcPr>
          <w:p w14:paraId="5AF9F38D"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single" w:sz="4" w:space="0" w:color="auto"/>
            </w:tcBorders>
            <w:shd w:val="clear" w:color="000000" w:fill="D9D9D9"/>
            <w:noWrap/>
            <w:hideMark/>
          </w:tcPr>
          <w:p w14:paraId="42013DF1"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000000" w:fill="D9D9D9"/>
            <w:noWrap/>
            <w:hideMark/>
          </w:tcPr>
          <w:p w14:paraId="44B21899"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nil"/>
              <w:left w:val="nil"/>
              <w:bottom w:val="single" w:sz="4" w:space="0" w:color="auto"/>
              <w:right w:val="single" w:sz="4" w:space="0" w:color="auto"/>
            </w:tcBorders>
            <w:shd w:val="clear" w:color="000000" w:fill="D9D9D9"/>
            <w:noWrap/>
            <w:hideMark/>
          </w:tcPr>
          <w:p w14:paraId="7F667B72"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4 123 594,42</w:t>
            </w:r>
          </w:p>
        </w:tc>
      </w:tr>
      <w:tr w:rsidR="00C05D6C" w:rsidRPr="00BA5427" w14:paraId="0DFA5109" w14:textId="77777777" w:rsidTr="00F46482">
        <w:trPr>
          <w:trHeight w:val="458"/>
        </w:trPr>
        <w:tc>
          <w:tcPr>
            <w:tcW w:w="282" w:type="pct"/>
            <w:tcBorders>
              <w:top w:val="nil"/>
              <w:left w:val="single" w:sz="4" w:space="0" w:color="auto"/>
              <w:bottom w:val="single" w:sz="4" w:space="0" w:color="auto"/>
              <w:right w:val="single" w:sz="4" w:space="0" w:color="auto"/>
            </w:tcBorders>
            <w:shd w:val="clear" w:color="000000" w:fill="D9D9D9"/>
            <w:noWrap/>
            <w:vAlign w:val="bottom"/>
            <w:hideMark/>
          </w:tcPr>
          <w:p w14:paraId="6261688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single" w:sz="4" w:space="0" w:color="auto"/>
              <w:right w:val="single" w:sz="4" w:space="0" w:color="auto"/>
            </w:tcBorders>
            <w:shd w:val="clear" w:color="000000" w:fill="D9D9D9"/>
            <w:hideMark/>
          </w:tcPr>
          <w:p w14:paraId="4DF45DD5"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876" w:type="pct"/>
            <w:gridSpan w:val="5"/>
            <w:tcBorders>
              <w:top w:val="single" w:sz="4" w:space="0" w:color="auto"/>
              <w:left w:val="nil"/>
              <w:bottom w:val="single" w:sz="4" w:space="0" w:color="auto"/>
              <w:right w:val="single" w:sz="4" w:space="0" w:color="auto"/>
            </w:tcBorders>
            <w:shd w:val="clear" w:color="000000" w:fill="D9D9D9"/>
            <w:hideMark/>
          </w:tcPr>
          <w:p w14:paraId="32C09D34"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Налог на добавленную стоимость 22%</w:t>
            </w:r>
          </w:p>
        </w:tc>
        <w:tc>
          <w:tcPr>
            <w:tcW w:w="278" w:type="pct"/>
            <w:tcBorders>
              <w:top w:val="nil"/>
              <w:left w:val="nil"/>
              <w:bottom w:val="single" w:sz="4" w:space="0" w:color="auto"/>
              <w:right w:val="single" w:sz="4" w:space="0" w:color="auto"/>
            </w:tcBorders>
            <w:shd w:val="clear" w:color="000000" w:fill="D9D9D9"/>
            <w:hideMark/>
          </w:tcPr>
          <w:p w14:paraId="225BB227"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single" w:sz="4" w:space="0" w:color="auto"/>
            </w:tcBorders>
            <w:shd w:val="clear" w:color="000000" w:fill="D9D9D9"/>
            <w:hideMark/>
          </w:tcPr>
          <w:p w14:paraId="32CE48FA"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nil"/>
              <w:left w:val="nil"/>
              <w:bottom w:val="single" w:sz="4" w:space="0" w:color="auto"/>
              <w:right w:val="single" w:sz="4" w:space="0" w:color="auto"/>
            </w:tcBorders>
            <w:shd w:val="clear" w:color="000000" w:fill="D9D9D9"/>
            <w:hideMark/>
          </w:tcPr>
          <w:p w14:paraId="2ED26B40"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nil"/>
              <w:left w:val="nil"/>
              <w:bottom w:val="single" w:sz="4" w:space="0" w:color="auto"/>
              <w:right w:val="single" w:sz="4" w:space="0" w:color="auto"/>
            </w:tcBorders>
            <w:shd w:val="clear" w:color="000000" w:fill="D9D9D9"/>
            <w:hideMark/>
          </w:tcPr>
          <w:p w14:paraId="59693437"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nil"/>
              <w:left w:val="nil"/>
              <w:bottom w:val="single" w:sz="4" w:space="0" w:color="auto"/>
              <w:right w:val="single" w:sz="4" w:space="0" w:color="auto"/>
            </w:tcBorders>
            <w:shd w:val="clear" w:color="000000" w:fill="D9D9D9"/>
            <w:hideMark/>
          </w:tcPr>
          <w:p w14:paraId="34050423"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nil"/>
              <w:left w:val="nil"/>
              <w:bottom w:val="single" w:sz="4" w:space="0" w:color="auto"/>
              <w:right w:val="single" w:sz="4" w:space="0" w:color="auto"/>
            </w:tcBorders>
            <w:shd w:val="clear" w:color="000000" w:fill="D9D9D9"/>
            <w:hideMark/>
          </w:tcPr>
          <w:p w14:paraId="3F7C8A9B"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single" w:sz="4" w:space="0" w:color="auto"/>
            </w:tcBorders>
            <w:shd w:val="clear" w:color="000000" w:fill="D9D9D9"/>
            <w:noWrap/>
            <w:hideMark/>
          </w:tcPr>
          <w:p w14:paraId="27DE389F"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000000" w:fill="D9D9D9"/>
            <w:noWrap/>
            <w:hideMark/>
          </w:tcPr>
          <w:p w14:paraId="132EFD3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nil"/>
              <w:left w:val="nil"/>
              <w:bottom w:val="single" w:sz="4" w:space="0" w:color="auto"/>
              <w:right w:val="single" w:sz="4" w:space="0" w:color="auto"/>
            </w:tcBorders>
            <w:shd w:val="clear" w:color="000000" w:fill="D9D9D9"/>
            <w:noWrap/>
            <w:hideMark/>
          </w:tcPr>
          <w:p w14:paraId="0CB4C51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907 190,77</w:t>
            </w:r>
          </w:p>
        </w:tc>
      </w:tr>
      <w:tr w:rsidR="00C05D6C" w:rsidRPr="00BA5427" w14:paraId="762E5E04" w14:textId="77777777" w:rsidTr="00F46482">
        <w:trPr>
          <w:trHeight w:val="443"/>
        </w:trPr>
        <w:tc>
          <w:tcPr>
            <w:tcW w:w="282" w:type="pct"/>
            <w:tcBorders>
              <w:top w:val="nil"/>
              <w:left w:val="single" w:sz="4" w:space="0" w:color="auto"/>
              <w:bottom w:val="single" w:sz="4" w:space="0" w:color="auto"/>
              <w:right w:val="single" w:sz="4" w:space="0" w:color="auto"/>
            </w:tcBorders>
            <w:shd w:val="clear" w:color="000000" w:fill="D9D9D9"/>
            <w:noWrap/>
            <w:vAlign w:val="bottom"/>
            <w:hideMark/>
          </w:tcPr>
          <w:p w14:paraId="570390E6"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757" w:type="pct"/>
            <w:tcBorders>
              <w:top w:val="nil"/>
              <w:left w:val="nil"/>
              <w:bottom w:val="single" w:sz="4" w:space="0" w:color="auto"/>
              <w:right w:val="single" w:sz="4" w:space="0" w:color="auto"/>
            </w:tcBorders>
            <w:shd w:val="clear" w:color="000000" w:fill="D9D9D9"/>
            <w:hideMark/>
          </w:tcPr>
          <w:p w14:paraId="3EDA9E19"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876" w:type="pct"/>
            <w:gridSpan w:val="5"/>
            <w:tcBorders>
              <w:top w:val="single" w:sz="4" w:space="0" w:color="auto"/>
              <w:left w:val="nil"/>
              <w:bottom w:val="single" w:sz="4" w:space="0" w:color="auto"/>
              <w:right w:val="single" w:sz="4" w:space="0" w:color="auto"/>
            </w:tcBorders>
            <w:shd w:val="clear" w:color="000000" w:fill="D9D9D9"/>
            <w:hideMark/>
          </w:tcPr>
          <w:p w14:paraId="63EFF70D"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Всего:</w:t>
            </w:r>
          </w:p>
        </w:tc>
        <w:tc>
          <w:tcPr>
            <w:tcW w:w="278" w:type="pct"/>
            <w:tcBorders>
              <w:top w:val="nil"/>
              <w:left w:val="nil"/>
              <w:bottom w:val="single" w:sz="4" w:space="0" w:color="auto"/>
              <w:right w:val="single" w:sz="4" w:space="0" w:color="auto"/>
            </w:tcBorders>
            <w:shd w:val="clear" w:color="000000" w:fill="D9D9D9"/>
            <w:hideMark/>
          </w:tcPr>
          <w:p w14:paraId="07E5A2FD"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single" w:sz="4" w:space="0" w:color="auto"/>
            </w:tcBorders>
            <w:shd w:val="clear" w:color="000000" w:fill="D9D9D9"/>
            <w:hideMark/>
          </w:tcPr>
          <w:p w14:paraId="0FAA81A8"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15" w:type="pct"/>
            <w:tcBorders>
              <w:top w:val="nil"/>
              <w:left w:val="nil"/>
              <w:bottom w:val="single" w:sz="4" w:space="0" w:color="auto"/>
              <w:right w:val="single" w:sz="4" w:space="0" w:color="auto"/>
            </w:tcBorders>
            <w:shd w:val="clear" w:color="000000" w:fill="D9D9D9"/>
            <w:hideMark/>
          </w:tcPr>
          <w:p w14:paraId="1B3CB0EC"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549" w:type="pct"/>
            <w:tcBorders>
              <w:top w:val="nil"/>
              <w:left w:val="nil"/>
              <w:bottom w:val="single" w:sz="4" w:space="0" w:color="auto"/>
              <w:right w:val="single" w:sz="4" w:space="0" w:color="auto"/>
            </w:tcBorders>
            <w:shd w:val="clear" w:color="000000" w:fill="D9D9D9"/>
            <w:hideMark/>
          </w:tcPr>
          <w:p w14:paraId="025C0BA1"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80" w:type="pct"/>
            <w:tcBorders>
              <w:top w:val="nil"/>
              <w:left w:val="nil"/>
              <w:bottom w:val="single" w:sz="4" w:space="0" w:color="auto"/>
              <w:right w:val="single" w:sz="4" w:space="0" w:color="auto"/>
            </w:tcBorders>
            <w:shd w:val="clear" w:color="000000" w:fill="D9D9D9"/>
            <w:hideMark/>
          </w:tcPr>
          <w:p w14:paraId="2036D451"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04" w:type="pct"/>
            <w:tcBorders>
              <w:top w:val="nil"/>
              <w:left w:val="nil"/>
              <w:bottom w:val="single" w:sz="4" w:space="0" w:color="auto"/>
              <w:right w:val="single" w:sz="4" w:space="0" w:color="auto"/>
            </w:tcBorders>
            <w:shd w:val="clear" w:color="000000" w:fill="D9D9D9"/>
            <w:hideMark/>
          </w:tcPr>
          <w:p w14:paraId="727BDD13" w14:textId="77777777" w:rsidR="00C05D6C" w:rsidRPr="00BA5427" w:rsidRDefault="00C05D6C" w:rsidP="00F46482">
            <w:pPr>
              <w:spacing w:line="240" w:lineRule="auto"/>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78" w:type="pct"/>
            <w:tcBorders>
              <w:top w:val="nil"/>
              <w:left w:val="nil"/>
              <w:bottom w:val="single" w:sz="4" w:space="0" w:color="auto"/>
              <w:right w:val="single" w:sz="4" w:space="0" w:color="auto"/>
            </w:tcBorders>
            <w:shd w:val="clear" w:color="000000" w:fill="D9D9D9"/>
            <w:noWrap/>
            <w:hideMark/>
          </w:tcPr>
          <w:p w14:paraId="14DD14D8"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290" w:type="pct"/>
            <w:tcBorders>
              <w:top w:val="nil"/>
              <w:left w:val="nil"/>
              <w:bottom w:val="single" w:sz="4" w:space="0" w:color="auto"/>
              <w:right w:val="single" w:sz="4" w:space="0" w:color="auto"/>
            </w:tcBorders>
            <w:shd w:val="clear" w:color="000000" w:fill="D9D9D9"/>
            <w:noWrap/>
            <w:hideMark/>
          </w:tcPr>
          <w:p w14:paraId="00756E86" w14:textId="77777777" w:rsidR="00C05D6C" w:rsidRPr="00BA5427" w:rsidRDefault="00C05D6C" w:rsidP="00F46482">
            <w:pPr>
              <w:spacing w:line="240" w:lineRule="auto"/>
              <w:jc w:val="center"/>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 </w:t>
            </w:r>
          </w:p>
        </w:tc>
        <w:tc>
          <w:tcPr>
            <w:tcW w:w="310" w:type="pct"/>
            <w:tcBorders>
              <w:top w:val="nil"/>
              <w:left w:val="nil"/>
              <w:bottom w:val="single" w:sz="4" w:space="0" w:color="auto"/>
              <w:right w:val="single" w:sz="4" w:space="0" w:color="auto"/>
            </w:tcBorders>
            <w:shd w:val="clear" w:color="000000" w:fill="D9D9D9"/>
            <w:noWrap/>
            <w:hideMark/>
          </w:tcPr>
          <w:p w14:paraId="341DCC2B" w14:textId="77777777" w:rsidR="00C05D6C" w:rsidRPr="00BA5427" w:rsidRDefault="00C05D6C" w:rsidP="00F46482">
            <w:pPr>
              <w:spacing w:line="240" w:lineRule="auto"/>
              <w:jc w:val="right"/>
              <w:rPr>
                <w:rFonts w:ascii="Arial" w:eastAsia="Times New Roman" w:hAnsi="Arial" w:cs="Arial"/>
                <w:b/>
                <w:bCs/>
                <w:color w:val="000000"/>
                <w:sz w:val="16"/>
                <w:szCs w:val="16"/>
                <w:lang w:eastAsia="ru-RU"/>
              </w:rPr>
            </w:pPr>
            <w:r w:rsidRPr="00BA5427">
              <w:rPr>
                <w:rFonts w:ascii="Arial" w:eastAsia="Times New Roman" w:hAnsi="Arial" w:cs="Arial"/>
                <w:b/>
                <w:bCs/>
                <w:color w:val="000000"/>
                <w:sz w:val="16"/>
                <w:szCs w:val="16"/>
                <w:lang w:eastAsia="ru-RU"/>
              </w:rPr>
              <w:t>5 030 785,19</w:t>
            </w:r>
          </w:p>
        </w:tc>
      </w:tr>
    </w:tbl>
    <w:p w14:paraId="6BD9C755" w14:textId="77777777" w:rsidR="00C05D6C" w:rsidRDefault="00C05D6C" w:rsidP="00C05D6C"/>
    <w:p w14:paraId="0BDB5DCC" w14:textId="77777777" w:rsidR="00B13D4C" w:rsidRPr="00A26F2E" w:rsidRDefault="00B13D4C" w:rsidP="00B13D4C">
      <w:pPr>
        <w:ind w:right="282"/>
      </w:pPr>
    </w:p>
    <w:p w14:paraId="79AA1A45" w14:textId="77777777" w:rsidR="00B13D4C" w:rsidRPr="00A26F2E" w:rsidRDefault="00B13D4C" w:rsidP="00B13D4C">
      <w:pPr>
        <w:ind w:right="282"/>
      </w:pPr>
    </w:p>
    <w:tbl>
      <w:tblPr>
        <w:tblW w:w="5000" w:type="pct"/>
        <w:tblLook w:val="04A0" w:firstRow="1" w:lastRow="0" w:firstColumn="1" w:lastColumn="0" w:noHBand="0" w:noVBand="1"/>
      </w:tblPr>
      <w:tblGrid>
        <w:gridCol w:w="7512"/>
        <w:gridCol w:w="7058"/>
      </w:tblGrid>
      <w:tr w:rsidR="00B13D4C" w:rsidRPr="00A26F2E" w14:paraId="0D379E3A" w14:textId="77777777" w:rsidTr="00B13D4C">
        <w:tc>
          <w:tcPr>
            <w:tcW w:w="2578" w:type="pct"/>
          </w:tcPr>
          <w:p w14:paraId="0DBECDFE" w14:textId="77777777" w:rsidR="00B13D4C" w:rsidRPr="00A26F2E" w:rsidRDefault="00B13D4C" w:rsidP="00B13D4C">
            <w:pPr>
              <w:ind w:left="27"/>
              <w:rPr>
                <w:b/>
                <w:highlight w:val="yellow"/>
              </w:rPr>
            </w:pPr>
            <w:r w:rsidRPr="00A26F2E">
              <w:rPr>
                <w:b/>
              </w:rPr>
              <w:t>ОТ ПОДРЯДЧИКА:</w:t>
            </w:r>
          </w:p>
          <w:p w14:paraId="6BF145BD" w14:textId="77777777" w:rsidR="00B13D4C" w:rsidRPr="00A26F2E" w:rsidRDefault="00B13D4C" w:rsidP="00B13D4C">
            <w:pPr>
              <w:ind w:left="27"/>
              <w:rPr>
                <w:highlight w:val="yellow"/>
              </w:rPr>
            </w:pPr>
          </w:p>
          <w:p w14:paraId="220D53E8" w14:textId="77777777" w:rsidR="00B13D4C" w:rsidRPr="00A26F2E" w:rsidRDefault="00B13D4C" w:rsidP="00B13D4C">
            <w:pPr>
              <w:ind w:left="27"/>
            </w:pPr>
            <w:r w:rsidRPr="00A26F2E">
              <w:t>___________________ / /</w:t>
            </w:r>
          </w:p>
          <w:p w14:paraId="7458A2A7" w14:textId="77777777" w:rsidR="00B13D4C" w:rsidRPr="00A26F2E" w:rsidRDefault="00B13D4C" w:rsidP="00B13D4C">
            <w:pPr>
              <w:ind w:left="27"/>
            </w:pPr>
            <w:r w:rsidRPr="00A26F2E">
              <w:rPr>
                <w:i/>
                <w:sz w:val="20"/>
                <w:szCs w:val="20"/>
              </w:rPr>
              <w:t>(подписано ЭЦП)</w:t>
            </w:r>
          </w:p>
        </w:tc>
        <w:tc>
          <w:tcPr>
            <w:tcW w:w="2422" w:type="pct"/>
          </w:tcPr>
          <w:p w14:paraId="0764C36D" w14:textId="77777777" w:rsidR="00B13D4C" w:rsidRPr="00A26F2E" w:rsidRDefault="00B13D4C" w:rsidP="00B13D4C">
            <w:pPr>
              <w:rPr>
                <w:b/>
                <w:bCs/>
                <w:lang w:eastAsia="ar-SA"/>
              </w:rPr>
            </w:pPr>
            <w:r w:rsidRPr="00A26F2E">
              <w:rPr>
                <w:b/>
                <w:bCs/>
                <w:lang w:eastAsia="ar-SA"/>
              </w:rPr>
              <w:t>ОТ ЗАКАЗЧИКА:</w:t>
            </w:r>
          </w:p>
          <w:p w14:paraId="3FA9EFA9" w14:textId="77777777" w:rsidR="00B13D4C" w:rsidRPr="00A26F2E" w:rsidRDefault="00B13D4C" w:rsidP="00B13D4C">
            <w:pPr>
              <w:rPr>
                <w:bCs/>
                <w:lang w:eastAsia="ar-SA"/>
              </w:rPr>
            </w:pPr>
          </w:p>
          <w:p w14:paraId="755BEFAC" w14:textId="77777777" w:rsidR="00B13D4C" w:rsidRPr="00A26F2E" w:rsidRDefault="00B13D4C" w:rsidP="00B13D4C">
            <w:r w:rsidRPr="00A26F2E">
              <w:rPr>
                <w:bCs/>
                <w:lang w:eastAsia="ar-SA"/>
              </w:rPr>
              <w:t>_________________ /</w:t>
            </w:r>
            <w:r w:rsidRPr="00A26F2E">
              <w:t xml:space="preserve"> /</w:t>
            </w:r>
          </w:p>
          <w:p w14:paraId="63068C0C" w14:textId="77777777" w:rsidR="00B13D4C" w:rsidRPr="00A26F2E" w:rsidRDefault="00B13D4C" w:rsidP="00B13D4C">
            <w:r w:rsidRPr="00A26F2E">
              <w:rPr>
                <w:i/>
                <w:sz w:val="20"/>
                <w:szCs w:val="20"/>
              </w:rPr>
              <w:t>(подписано ЭЦП)</w:t>
            </w:r>
          </w:p>
        </w:tc>
      </w:tr>
    </w:tbl>
    <w:p w14:paraId="66663234" w14:textId="77777777" w:rsidR="005A3986" w:rsidRPr="005A3986" w:rsidRDefault="005A3986" w:rsidP="007A5F24">
      <w:pPr>
        <w:widowControl w:val="0"/>
        <w:jc w:val="right"/>
        <w:rPr>
          <w:b/>
        </w:rPr>
      </w:pPr>
    </w:p>
    <w:sectPr w:rsidR="005A3986" w:rsidRPr="005A3986" w:rsidSect="003B2B40">
      <w:footerReference w:type="even" r:id="rId27"/>
      <w:footerReference w:type="default" r:id="rId2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759C7" w14:textId="77777777" w:rsidR="00BF26E8" w:rsidRDefault="00BF26E8" w:rsidP="00753C1E">
      <w:pPr>
        <w:spacing w:line="240" w:lineRule="auto"/>
      </w:pPr>
      <w:r>
        <w:separator/>
      </w:r>
    </w:p>
  </w:endnote>
  <w:endnote w:type="continuationSeparator" w:id="0">
    <w:p w14:paraId="6C9AAEA7" w14:textId="77777777" w:rsidR="00BF26E8" w:rsidRDefault="00BF26E8"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BF26E8" w:rsidRDefault="00BF26E8"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BF26E8" w:rsidRDefault="00BF26E8"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F65D4" w14:textId="77777777" w:rsidR="00BF26E8" w:rsidRDefault="00BF26E8">
    <w:pPr>
      <w:pStyle w:val="ad"/>
      <w:jc w:val="right"/>
    </w:pPr>
    <w:r>
      <w:fldChar w:fldCharType="begin"/>
    </w:r>
    <w:r>
      <w:instrText>PAGE   \* MERGEFORMAT</w:instrText>
    </w:r>
    <w:r>
      <w:fldChar w:fldCharType="separate"/>
    </w:r>
    <w:r>
      <w:rPr>
        <w:noProof/>
      </w:rPr>
      <w:t>1</w:t>
    </w:r>
    <w:r>
      <w:fldChar w:fldCharType="end"/>
    </w:r>
  </w:p>
  <w:p w14:paraId="2B824691" w14:textId="77777777" w:rsidR="00BF26E8" w:rsidRDefault="00BF26E8"/>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3A462" w14:textId="21B93875" w:rsidR="00BF26E8" w:rsidRPr="00891E74" w:rsidRDefault="00BF26E8" w:rsidP="00B13D4C">
    <w:pPr>
      <w:pStyle w:val="ad"/>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AD39C3">
      <w:rPr>
        <w:noProof/>
        <w:sz w:val="22"/>
        <w:szCs w:val="22"/>
      </w:rPr>
      <w:t>52</w:t>
    </w:r>
    <w:r w:rsidRPr="00891E74">
      <w:rPr>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4BBC" w14:textId="77777777" w:rsidR="00BF26E8" w:rsidRPr="00203AD7" w:rsidRDefault="00BF26E8" w:rsidP="00B13D4C">
    <w:pPr>
      <w:pStyle w:val="ad"/>
      <w:jc w:val="right"/>
    </w:pPr>
    <w:r>
      <w:fldChar w:fldCharType="begin"/>
    </w:r>
    <w:r>
      <w:instrText>PAGE   \* MERGEFORMAT</w:instrText>
    </w:r>
    <w:r>
      <w:fldChar w:fldCharType="separate"/>
    </w:r>
    <w:r>
      <w:rPr>
        <w:noProof/>
      </w:rPr>
      <w:t>50</w:t>
    </w:r>
    <w:r>
      <w:fldChar w:fldCharType="end"/>
    </w:r>
  </w:p>
  <w:p w14:paraId="27F64E6E" w14:textId="77777777" w:rsidR="00BF26E8" w:rsidRDefault="00BF26E8"/>
  <w:p w14:paraId="2F2B915A" w14:textId="77777777" w:rsidR="00BF26E8" w:rsidRDefault="00BF26E8"/>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BF26E8" w:rsidRDefault="00BF26E8"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BF26E8" w:rsidRDefault="00BF26E8" w:rsidP="00753C1E">
    <w:pPr>
      <w:pStyle w:val="ad"/>
      <w:ind w:right="360"/>
    </w:pPr>
  </w:p>
  <w:p w14:paraId="48E2DCD5" w14:textId="77777777" w:rsidR="00BF26E8" w:rsidRDefault="00BF26E8"/>
  <w:p w14:paraId="3E774D88" w14:textId="77777777" w:rsidR="00BF26E8" w:rsidRDefault="00BF26E8"/>
  <w:p w14:paraId="0C3CA6CE" w14:textId="77777777" w:rsidR="00BF26E8" w:rsidRDefault="00BF26E8"/>
  <w:p w14:paraId="013654B0" w14:textId="77777777" w:rsidR="00BF26E8" w:rsidRDefault="00BF26E8"/>
  <w:p w14:paraId="47CFF33E" w14:textId="77777777" w:rsidR="00BF26E8" w:rsidRDefault="00BF26E8"/>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02AEE954" w:rsidR="00BF26E8" w:rsidRDefault="00BF26E8">
        <w:pPr>
          <w:pStyle w:val="ad"/>
          <w:jc w:val="right"/>
        </w:pPr>
        <w:r>
          <w:fldChar w:fldCharType="begin"/>
        </w:r>
        <w:r>
          <w:instrText>PAGE   \* MERGEFORMAT</w:instrText>
        </w:r>
        <w:r>
          <w:fldChar w:fldCharType="separate"/>
        </w:r>
        <w:r w:rsidR="00AD39C3">
          <w:rPr>
            <w:noProof/>
          </w:rPr>
          <w:t>124</w:t>
        </w:r>
        <w:r>
          <w:fldChar w:fldCharType="end"/>
        </w:r>
      </w:p>
    </w:sdtContent>
  </w:sdt>
  <w:p w14:paraId="553B6D98" w14:textId="77777777" w:rsidR="00BF26E8" w:rsidRDefault="00BF26E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78448ECE" w:rsidR="00BF26E8" w:rsidRDefault="00BF26E8">
        <w:pPr>
          <w:pStyle w:val="ad"/>
          <w:jc w:val="right"/>
        </w:pPr>
        <w:r>
          <w:fldChar w:fldCharType="begin"/>
        </w:r>
        <w:r>
          <w:instrText>PAGE   \* MERGEFORMAT</w:instrText>
        </w:r>
        <w:r>
          <w:fldChar w:fldCharType="separate"/>
        </w:r>
        <w:r w:rsidR="00AD39C3">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7AB34783" w:rsidR="00BF26E8" w:rsidRDefault="00BF26E8">
        <w:pPr>
          <w:pStyle w:val="ad"/>
          <w:jc w:val="right"/>
        </w:pPr>
        <w:r>
          <w:fldChar w:fldCharType="begin"/>
        </w:r>
        <w:r>
          <w:instrText>PAGE   \* MERGEFORMAT</w:instrText>
        </w:r>
        <w:r>
          <w:fldChar w:fldCharType="separate"/>
        </w:r>
        <w:r w:rsidR="00AD39C3">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BF26E8" w:rsidRDefault="00BF26E8"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BF26E8" w:rsidRDefault="00BF26E8"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339C457C" w:rsidR="00BF26E8" w:rsidRPr="006653A1" w:rsidRDefault="00BF26E8"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AD39C3">
      <w:rPr>
        <w:noProof/>
        <w:sz w:val="20"/>
      </w:rPr>
      <w:t>32</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3836FD28" w:rsidR="00BF26E8" w:rsidRPr="009E5DBD" w:rsidRDefault="00BF26E8"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AD39C3">
      <w:rPr>
        <w:noProof/>
        <w:sz w:val="22"/>
        <w:szCs w:val="22"/>
      </w:rPr>
      <w:t>33</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BF26E8" w:rsidRPr="00203AD7" w:rsidRDefault="00BF26E8"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BFD5" w14:textId="77777777" w:rsidR="00BF26E8" w:rsidRDefault="00BF26E8" w:rsidP="00B13D4C">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F752106" w14:textId="77777777" w:rsidR="00BF26E8" w:rsidRDefault="00BF26E8" w:rsidP="00B13D4C">
    <w:pPr>
      <w:pStyle w:val="ad"/>
      <w:ind w:right="360"/>
    </w:pPr>
  </w:p>
  <w:p w14:paraId="7B80CA6D" w14:textId="77777777" w:rsidR="00BF26E8" w:rsidRDefault="00BF26E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710C" w14:textId="6C01D4AE" w:rsidR="00BF26E8" w:rsidRPr="00891E74" w:rsidRDefault="00BF26E8">
    <w:pPr>
      <w:pStyle w:val="ad"/>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AD39C3">
      <w:rPr>
        <w:noProof/>
        <w:sz w:val="22"/>
        <w:szCs w:val="22"/>
      </w:rPr>
      <w:t>46</w:t>
    </w:r>
    <w:r w:rsidRPr="00891E74">
      <w:rPr>
        <w:sz w:val="22"/>
        <w:szCs w:val="22"/>
      </w:rPr>
      <w:fldChar w:fldCharType="end"/>
    </w:r>
  </w:p>
  <w:p w14:paraId="05679CA6" w14:textId="77777777" w:rsidR="00BF26E8" w:rsidRDefault="00BF26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422EC" w14:textId="77777777" w:rsidR="00BF26E8" w:rsidRDefault="00BF26E8" w:rsidP="00753C1E">
      <w:pPr>
        <w:spacing w:line="240" w:lineRule="auto"/>
      </w:pPr>
      <w:r>
        <w:separator/>
      </w:r>
    </w:p>
  </w:footnote>
  <w:footnote w:type="continuationSeparator" w:id="0">
    <w:p w14:paraId="7F38E896" w14:textId="77777777" w:rsidR="00BF26E8" w:rsidRDefault="00BF26E8"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A35AD"/>
    <w:multiLevelType w:val="hybridMultilevel"/>
    <w:tmpl w:val="B75E01F0"/>
    <w:styleLink w:val="1ai18221"/>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78F2E21"/>
    <w:multiLevelType w:val="hybridMultilevel"/>
    <w:tmpl w:val="D5581D58"/>
    <w:styleLink w:val="1111111622"/>
    <w:lvl w:ilvl="0" w:tplc="4A6ECA70">
      <w:start w:val="1"/>
      <w:numFmt w:val="decimal"/>
      <w:lvlText w:val="%1."/>
      <w:lvlJc w:val="left"/>
      <w:pPr>
        <w:ind w:left="644" w:hanging="36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15:restartNumberingAfterBreak="0">
    <w:nsid w:val="07E17D55"/>
    <w:multiLevelType w:val="multilevel"/>
    <w:tmpl w:val="10620200"/>
    <w:styleLink w:val="111111121623"/>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BF72257"/>
    <w:multiLevelType w:val="hybridMultilevel"/>
    <w:tmpl w:val="AB8CBA50"/>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9B41B4"/>
    <w:multiLevelType w:val="hybridMultilevel"/>
    <w:tmpl w:val="37AC3408"/>
    <w:styleLink w:val="1111111621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7C7906"/>
    <w:multiLevelType w:val="hybridMultilevel"/>
    <w:tmpl w:val="70D0413A"/>
    <w:styleLink w:val="19221"/>
    <w:lvl w:ilvl="0" w:tplc="23A0F2CC">
      <w:start w:val="1"/>
      <w:numFmt w:val="decimal"/>
      <w:lvlText w:val="8.5.%1."/>
      <w:lvlJc w:val="left"/>
      <w:pPr>
        <w:ind w:left="2509" w:hanging="360"/>
      </w:pPr>
      <w:rPr>
        <w:rFonts w:hint="default"/>
        <w:b w:val="0"/>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9"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1"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E65539"/>
    <w:multiLevelType w:val="hybridMultilevel"/>
    <w:tmpl w:val="ABB607A0"/>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A4579E3"/>
    <w:multiLevelType w:val="multilevel"/>
    <w:tmpl w:val="723CCD64"/>
    <w:styleLink w:val="1ai1621111"/>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8" w15:restartNumberingAfterBreak="0">
    <w:nsid w:val="1DAE404B"/>
    <w:multiLevelType w:val="multilevel"/>
    <w:tmpl w:val="DAD4A8BA"/>
    <w:styleLink w:val="7212111"/>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1E497C4D"/>
    <w:multiLevelType w:val="hybridMultilevel"/>
    <w:tmpl w:val="CDC0E85E"/>
    <w:styleLink w:val="162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0" w15:restartNumberingAfterBreak="0">
    <w:nsid w:val="1F106CCE"/>
    <w:multiLevelType w:val="hybridMultilevel"/>
    <w:tmpl w:val="78DAC1C0"/>
    <w:styleLink w:val="1ai1822111"/>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7" w15:restartNumberingAfterBreak="0">
    <w:nsid w:val="27DD7CE9"/>
    <w:multiLevelType w:val="hybridMultilevel"/>
    <w:tmpl w:val="D390B358"/>
    <w:styleLink w:val="22422111"/>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28B144BB"/>
    <w:multiLevelType w:val="hybridMultilevel"/>
    <w:tmpl w:val="E6FE49BC"/>
    <w:styleLink w:val="1111112113241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E192991"/>
    <w:multiLevelType w:val="multilevel"/>
    <w:tmpl w:val="8F4018FA"/>
    <w:styleLink w:val="11822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3"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4"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94E27F1"/>
    <w:multiLevelType w:val="hybridMultilevel"/>
    <w:tmpl w:val="842CFD10"/>
    <w:styleLink w:val="11111121132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A5F1455"/>
    <w:multiLevelType w:val="hybridMultilevel"/>
    <w:tmpl w:val="5BD2DAA0"/>
    <w:styleLink w:val="2241211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0"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C007B78"/>
    <w:multiLevelType w:val="hybridMultilevel"/>
    <w:tmpl w:val="79182F9A"/>
    <w:styleLink w:val="33111"/>
    <w:lvl w:ilvl="0" w:tplc="8AB0E652">
      <w:start w:val="12"/>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53" w15:restartNumberingAfterBreak="0">
    <w:nsid w:val="3CCE5C1F"/>
    <w:multiLevelType w:val="multilevel"/>
    <w:tmpl w:val="B888B9A8"/>
    <w:styleLink w:val="1821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3EAB6554"/>
    <w:multiLevelType w:val="multilevel"/>
    <w:tmpl w:val="62F020F8"/>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6"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59" w15:restartNumberingAfterBreak="0">
    <w:nsid w:val="433458C1"/>
    <w:multiLevelType w:val="hybridMultilevel"/>
    <w:tmpl w:val="46D23ABA"/>
    <w:styleLink w:val="1ai162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438536B"/>
    <w:multiLevelType w:val="multilevel"/>
    <w:tmpl w:val="103AFC5C"/>
    <w:styleLink w:val="2722111"/>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2" w15:restartNumberingAfterBreak="0">
    <w:nsid w:val="44773D29"/>
    <w:multiLevelType w:val="multilevel"/>
    <w:tmpl w:val="298ADE7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3"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5" w15:restartNumberingAfterBreak="0">
    <w:nsid w:val="496D254B"/>
    <w:multiLevelType w:val="hybridMultilevel"/>
    <w:tmpl w:val="E6AAC4A0"/>
    <w:styleLink w:val="292411"/>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9C1277D"/>
    <w:multiLevelType w:val="multilevel"/>
    <w:tmpl w:val="84D2F842"/>
    <w:styleLink w:val="2724111"/>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BA704A5"/>
    <w:multiLevelType w:val="multilevel"/>
    <w:tmpl w:val="97BC6DB2"/>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9"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15:restartNumberingAfterBreak="0">
    <w:nsid w:val="4E7A653D"/>
    <w:multiLevelType w:val="multilevel"/>
    <w:tmpl w:val="C13C9720"/>
    <w:styleLink w:val="1111111111"/>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1"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3DE3534"/>
    <w:multiLevelType w:val="multilevel"/>
    <w:tmpl w:val="04190023"/>
    <w:styleLink w:val="16211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3"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BC137CD"/>
    <w:multiLevelType w:val="hybridMultilevel"/>
    <w:tmpl w:val="051C6764"/>
    <w:styleLink w:val="213911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84"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CF70BC1"/>
    <w:multiLevelType w:val="multilevel"/>
    <w:tmpl w:val="4FC835FC"/>
    <w:styleLink w:val="1214"/>
    <w:lvl w:ilvl="0">
      <w:start w:val="1"/>
      <w:numFmt w:val="decimal"/>
      <w:pStyle w:val="13"/>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6FC937FF"/>
    <w:multiLevelType w:val="hybridMultilevel"/>
    <w:tmpl w:val="52BEBCD2"/>
    <w:styleLink w:val="1ai1622"/>
    <w:lvl w:ilvl="0" w:tplc="1F94F4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2" w15:restartNumberingAfterBreak="0">
    <w:nsid w:val="706362F3"/>
    <w:multiLevelType w:val="multilevel"/>
    <w:tmpl w:val="478052DA"/>
    <w:styleLink w:val="1922111"/>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0960C7E"/>
    <w:multiLevelType w:val="hybridMultilevel"/>
    <w:tmpl w:val="0DDC0E24"/>
    <w:styleLink w:val="22441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F3D862FC">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5" w15:restartNumberingAfterBreak="0">
    <w:nsid w:val="71EE146D"/>
    <w:multiLevelType w:val="multilevel"/>
    <w:tmpl w:val="7DBC14EC"/>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6" w15:restartNumberingAfterBreak="0">
    <w:nsid w:val="71FC2173"/>
    <w:multiLevelType w:val="hybridMultilevel"/>
    <w:tmpl w:val="1CC4D4DC"/>
    <w:styleLink w:val="1ai1823"/>
    <w:lvl w:ilvl="0" w:tplc="C6C40A28">
      <w:start w:val="13"/>
      <w:numFmt w:val="decimal"/>
      <w:lvlText w:val="%1."/>
      <w:lvlJc w:val="left"/>
      <w:pPr>
        <w:ind w:left="3763" w:hanging="360"/>
      </w:pPr>
      <w:rPr>
        <w:rFonts w:hint="default"/>
      </w:rPr>
    </w:lvl>
    <w:lvl w:ilvl="1" w:tplc="04190019">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97" w15:restartNumberingAfterBreak="0">
    <w:nsid w:val="71FE6C47"/>
    <w:multiLevelType w:val="multilevel"/>
    <w:tmpl w:val="FBB63890"/>
    <w:styleLink w:val="16211"/>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3CF1D56"/>
    <w:multiLevelType w:val="multilevel"/>
    <w:tmpl w:val="8F4018FA"/>
    <w:styleLink w:val="11111121132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1"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3"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77012210"/>
    <w:multiLevelType w:val="multilevel"/>
    <w:tmpl w:val="979E1D2A"/>
    <w:styleLink w:val="11824"/>
    <w:lvl w:ilvl="0">
      <w:start w:val="8"/>
      <w:numFmt w:val="decimal"/>
      <w:lvlText w:val="%1."/>
      <w:lvlJc w:val="left"/>
      <w:pPr>
        <w:ind w:left="3338"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5" w15:restartNumberingAfterBreak="0">
    <w:nsid w:val="78151302"/>
    <w:multiLevelType w:val="hybridMultilevel"/>
    <w:tmpl w:val="FF1C9D62"/>
    <w:styleLink w:val="11172211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6" w15:restartNumberingAfterBreak="0">
    <w:nsid w:val="79126DD5"/>
    <w:multiLevelType w:val="hybridMultilevel"/>
    <w:tmpl w:val="89A03FAC"/>
    <w:styleLink w:val="14"/>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A810168"/>
    <w:multiLevelType w:val="hybridMultilevel"/>
    <w:tmpl w:val="7B840D9C"/>
    <w:styleLink w:val="121"/>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08"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E5762A"/>
    <w:multiLevelType w:val="hybridMultilevel"/>
    <w:tmpl w:val="D85E47A0"/>
    <w:styleLink w:val="21117251"/>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4"/>
  </w:num>
  <w:num w:numId="2">
    <w:abstractNumId w:val="92"/>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89"/>
  </w:num>
  <w:num w:numId="4">
    <w:abstractNumId w:val="69"/>
  </w:num>
  <w:num w:numId="5">
    <w:abstractNumId w:val="101"/>
  </w:num>
  <w:num w:numId="6">
    <w:abstractNumId w:val="24"/>
  </w:num>
  <w:num w:numId="7">
    <w:abstractNumId w:val="32"/>
  </w:num>
  <w:num w:numId="8">
    <w:abstractNumId w:val="74"/>
  </w:num>
  <w:num w:numId="9">
    <w:abstractNumId w:val="81"/>
  </w:num>
  <w:num w:numId="10">
    <w:abstractNumId w:val="10"/>
  </w:num>
  <w:num w:numId="11">
    <w:abstractNumId w:val="33"/>
  </w:num>
  <w:num w:numId="12">
    <w:abstractNumId w:val="41"/>
  </w:num>
  <w:num w:numId="13">
    <w:abstractNumId w:val="59"/>
  </w:num>
  <w:num w:numId="14">
    <w:abstractNumId w:val="29"/>
  </w:num>
  <w:num w:numId="15">
    <w:abstractNumId w:val="88"/>
  </w:num>
  <w:num w:numId="16">
    <w:abstractNumId w:val="6"/>
  </w:num>
  <w:num w:numId="17">
    <w:abstractNumId w:val="9"/>
  </w:num>
  <w:num w:numId="18">
    <w:abstractNumId w:val="71"/>
  </w:num>
  <w:num w:numId="19">
    <w:abstractNumId w:val="40"/>
  </w:num>
  <w:num w:numId="20">
    <w:abstractNumId w:val="36"/>
  </w:num>
  <w:num w:numId="21">
    <w:abstractNumId w:val="86"/>
  </w:num>
  <w:num w:numId="22">
    <w:abstractNumId w:val="84"/>
  </w:num>
  <w:num w:numId="23">
    <w:abstractNumId w:val="35"/>
  </w:num>
  <w:num w:numId="24">
    <w:abstractNumId w:val="90"/>
  </w:num>
  <w:num w:numId="25">
    <w:abstractNumId w:val="48"/>
  </w:num>
  <w:num w:numId="26">
    <w:abstractNumId w:val="67"/>
  </w:num>
  <w:num w:numId="27">
    <w:abstractNumId w:val="99"/>
  </w:num>
  <w:num w:numId="28">
    <w:abstractNumId w:val="57"/>
  </w:num>
  <w:num w:numId="29">
    <w:abstractNumId w:val="47"/>
  </w:num>
  <w:num w:numId="30">
    <w:abstractNumId w:val="70"/>
  </w:num>
  <w:num w:numId="31">
    <w:abstractNumId w:val="50"/>
  </w:num>
  <w:num w:numId="32">
    <w:abstractNumId w:val="76"/>
  </w:num>
  <w:num w:numId="33">
    <w:abstractNumId w:val="16"/>
  </w:num>
  <w:num w:numId="34">
    <w:abstractNumId w:val="22"/>
  </w:num>
  <w:num w:numId="35">
    <w:abstractNumId w:val="15"/>
  </w:num>
  <w:num w:numId="36">
    <w:abstractNumId w:val="77"/>
  </w:num>
  <w:num w:numId="37">
    <w:abstractNumId w:val="93"/>
    <w:lvlOverride w:ilvl="2">
      <w:lvl w:ilvl="2" w:tplc="F3D862FC">
        <w:start w:val="1"/>
        <w:numFmt w:val="decimal"/>
        <w:lvlText w:val="%3)"/>
        <w:lvlJc w:val="left"/>
        <w:pPr>
          <w:ind w:left="2340" w:hanging="360"/>
        </w:pPr>
        <w:rPr>
          <w:rFonts w:hint="default"/>
          <w:b w:val="0"/>
        </w:rPr>
      </w:lvl>
    </w:lvlOverride>
  </w:num>
  <w:num w:numId="38">
    <w:abstractNumId w:val="106"/>
  </w:num>
  <w:num w:numId="39">
    <w:abstractNumId w:val="60"/>
  </w:num>
  <w:num w:numId="40">
    <w:abstractNumId w:val="44"/>
  </w:num>
  <w:num w:numId="41">
    <w:abstractNumId w:val="73"/>
  </w:num>
  <w:num w:numId="42">
    <w:abstractNumId w:val="85"/>
  </w:num>
  <w:num w:numId="43">
    <w:abstractNumId w:val="11"/>
  </w:num>
  <w:num w:numId="44">
    <w:abstractNumId w:val="21"/>
  </w:num>
  <w:num w:numId="45">
    <w:abstractNumId w:val="87"/>
  </w:num>
  <w:num w:numId="46">
    <w:abstractNumId w:val="17"/>
  </w:num>
  <w:num w:numId="47">
    <w:abstractNumId w:val="39"/>
  </w:num>
  <w:num w:numId="48">
    <w:abstractNumId w:val="4"/>
  </w:num>
  <w:num w:numId="49">
    <w:abstractNumId w:val="20"/>
  </w:num>
  <w:num w:numId="50">
    <w:abstractNumId w:val="98"/>
  </w:num>
  <w:num w:numId="51">
    <w:abstractNumId w:val="64"/>
  </w:num>
  <w:num w:numId="52">
    <w:abstractNumId w:val="26"/>
  </w:num>
  <w:num w:numId="53">
    <w:abstractNumId w:val="8"/>
  </w:num>
  <w:num w:numId="54">
    <w:abstractNumId w:val="19"/>
  </w:num>
  <w:num w:numId="55">
    <w:abstractNumId w:val="82"/>
  </w:num>
  <w:num w:numId="56">
    <w:abstractNumId w:val="31"/>
  </w:num>
  <w:num w:numId="57">
    <w:abstractNumId w:val="46"/>
  </w:num>
  <w:num w:numId="58">
    <w:abstractNumId w:val="56"/>
  </w:num>
  <w:num w:numId="59">
    <w:abstractNumId w:val="0"/>
  </w:num>
  <w:num w:numId="60">
    <w:abstractNumId w:val="78"/>
  </w:num>
  <w:num w:numId="61">
    <w:abstractNumId w:val="83"/>
  </w:num>
  <w:num w:numId="62">
    <w:abstractNumId w:val="75"/>
  </w:num>
  <w:num w:numId="63">
    <w:abstractNumId w:val="108"/>
  </w:num>
  <w:num w:numId="64">
    <w:abstractNumId w:val="43"/>
  </w:num>
  <w:num w:numId="65">
    <w:abstractNumId w:val="14"/>
  </w:num>
  <w:num w:numId="66">
    <w:abstractNumId w:val="49"/>
  </w:num>
  <w:num w:numId="67">
    <w:abstractNumId w:val="79"/>
  </w:num>
  <w:num w:numId="68">
    <w:abstractNumId w:val="58"/>
  </w:num>
  <w:num w:numId="69">
    <w:abstractNumId w:val="54"/>
  </w:num>
  <w:num w:numId="70">
    <w:abstractNumId w:val="92"/>
  </w:num>
  <w:num w:numId="71">
    <w:abstractNumId w:val="30"/>
  </w:num>
  <w:num w:numId="72">
    <w:abstractNumId w:val="28"/>
  </w:num>
  <w:num w:numId="73">
    <w:abstractNumId w:val="53"/>
  </w:num>
  <w:num w:numId="74">
    <w:abstractNumId w:val="61"/>
  </w:num>
  <w:num w:numId="75">
    <w:abstractNumId w:val="80"/>
  </w:num>
  <w:num w:numId="76">
    <w:abstractNumId w:val="27"/>
  </w:num>
  <w:num w:numId="77">
    <w:abstractNumId w:val="72"/>
  </w:num>
  <w:num w:numId="78">
    <w:abstractNumId w:val="94"/>
  </w:num>
  <w:num w:numId="79">
    <w:abstractNumId w:val="45"/>
  </w:num>
  <w:num w:numId="80">
    <w:abstractNumId w:val="25"/>
  </w:num>
  <w:num w:numId="81">
    <w:abstractNumId w:val="102"/>
  </w:num>
  <w:num w:numId="82">
    <w:abstractNumId w:val="103"/>
  </w:num>
  <w:num w:numId="83">
    <w:abstractNumId w:val="63"/>
  </w:num>
  <w:num w:numId="84">
    <w:abstractNumId w:val="7"/>
  </w:num>
  <w:num w:numId="85">
    <w:abstractNumId w:val="105"/>
  </w:num>
  <w:num w:numId="86">
    <w:abstractNumId w:val="38"/>
  </w:num>
  <w:num w:numId="87">
    <w:abstractNumId w:val="51"/>
  </w:num>
  <w:num w:numId="88">
    <w:abstractNumId w:val="66"/>
  </w:num>
  <w:num w:numId="89">
    <w:abstractNumId w:val="37"/>
  </w:num>
  <w:num w:numId="90">
    <w:abstractNumId w:val="107"/>
  </w:num>
  <w:num w:numId="91">
    <w:abstractNumId w:val="23"/>
  </w:num>
  <w:num w:numId="92">
    <w:abstractNumId w:val="77"/>
    <w:lvlOverride w:ilvl="0">
      <w:lvl w:ilvl="0" w:tplc="22E64D10">
        <w:start w:val="1"/>
        <w:numFmt w:val="decimal"/>
        <w:lvlText w:val="7.%1."/>
        <w:lvlJc w:val="left"/>
        <w:pPr>
          <w:ind w:left="2149" w:hanging="360"/>
        </w:pPr>
        <w:rPr>
          <w:rFonts w:hint="default"/>
        </w:rPr>
      </w:lvl>
    </w:lvlOverride>
    <w:lvlOverride w:ilvl="1">
      <w:lvl w:ilvl="1" w:tplc="7CCABA28">
        <w:start w:val="1"/>
        <w:numFmt w:val="decimal"/>
        <w:lvlText w:val="8.%2."/>
        <w:lvlJc w:val="left"/>
        <w:pPr>
          <w:ind w:left="1440" w:hanging="360"/>
        </w:pPr>
        <w:rPr>
          <w:rFonts w:hint="default"/>
        </w:rPr>
      </w:lvl>
    </w:lvlOverride>
    <w:lvlOverride w:ilvl="2">
      <w:lvl w:ilvl="2" w:tplc="0419000F">
        <w:start w:val="1"/>
        <w:numFmt w:val="decimal"/>
        <w:lvlText w:val="%3."/>
        <w:lvlJc w:val="left"/>
        <w:pPr>
          <w:ind w:left="2340" w:hanging="360"/>
        </w:pPr>
        <w:rPr>
          <w:rFonts w:hint="default"/>
          <w:b w:val="0"/>
        </w:r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93">
    <w:abstractNumId w:val="77"/>
    <w:lvlOverride w:ilvl="2">
      <w:lvl w:ilvl="2" w:tplc="0419000F">
        <w:start w:val="1"/>
        <w:numFmt w:val="decimal"/>
        <w:lvlText w:val="%3."/>
        <w:lvlJc w:val="left"/>
        <w:pPr>
          <w:ind w:left="2340" w:hanging="360"/>
        </w:pPr>
        <w:rPr>
          <w:rFonts w:hint="default"/>
          <w:b w:val="0"/>
        </w:rPr>
      </w:lvl>
    </w:lvlOverride>
  </w:num>
  <w:num w:numId="94">
    <w:abstractNumId w:val="65"/>
  </w:num>
  <w:num w:numId="95">
    <w:abstractNumId w:val="109"/>
  </w:num>
  <w:num w:numId="96">
    <w:abstractNumId w:val="97"/>
  </w:num>
  <w:num w:numId="97">
    <w:abstractNumId w:val="18"/>
  </w:num>
  <w:num w:numId="98">
    <w:abstractNumId w:val="5"/>
  </w:num>
  <w:num w:numId="99">
    <w:abstractNumId w:val="42"/>
  </w:num>
  <w:num w:numId="100">
    <w:abstractNumId w:val="12"/>
  </w:num>
  <w:num w:numId="101">
    <w:abstractNumId w:val="91"/>
  </w:num>
  <w:num w:numId="102">
    <w:abstractNumId w:val="52"/>
  </w:num>
  <w:num w:numId="103">
    <w:abstractNumId w:val="100"/>
  </w:num>
  <w:num w:numId="104">
    <w:abstractNumId w:val="13"/>
  </w:num>
  <w:num w:numId="105">
    <w:abstractNumId w:val="96"/>
  </w:num>
  <w:num w:numId="106">
    <w:abstractNumId w:val="104"/>
  </w:num>
  <w:num w:numId="107">
    <w:abstractNumId w:val="95"/>
  </w:num>
  <w:num w:numId="108">
    <w:abstractNumId w:val="62"/>
  </w:num>
  <w:num w:numId="109">
    <w:abstractNumId w:val="68"/>
  </w:num>
  <w:num w:numId="110">
    <w:abstractNumId w:val="55"/>
  </w:num>
  <w:num w:numId="111">
    <w:abstractNumId w:val="9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026C3"/>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7615"/>
    <w:rsid w:val="00060125"/>
    <w:rsid w:val="000610C8"/>
    <w:rsid w:val="000623E4"/>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7FD"/>
    <w:rsid w:val="003D2F33"/>
    <w:rsid w:val="003D548E"/>
    <w:rsid w:val="003D7E59"/>
    <w:rsid w:val="003E0D94"/>
    <w:rsid w:val="003E3103"/>
    <w:rsid w:val="003E3A67"/>
    <w:rsid w:val="003E5E7F"/>
    <w:rsid w:val="003E6BF8"/>
    <w:rsid w:val="003E72E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A7D62"/>
    <w:rsid w:val="004B0C20"/>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2BAC"/>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C03"/>
    <w:rsid w:val="005B7023"/>
    <w:rsid w:val="005C49D9"/>
    <w:rsid w:val="005C5D8E"/>
    <w:rsid w:val="005C7D15"/>
    <w:rsid w:val="005D64B1"/>
    <w:rsid w:val="005D660F"/>
    <w:rsid w:val="005D73E4"/>
    <w:rsid w:val="005D74BC"/>
    <w:rsid w:val="005F5288"/>
    <w:rsid w:val="00603C41"/>
    <w:rsid w:val="006048D8"/>
    <w:rsid w:val="00606662"/>
    <w:rsid w:val="0061558A"/>
    <w:rsid w:val="006166A5"/>
    <w:rsid w:val="0061749A"/>
    <w:rsid w:val="00617822"/>
    <w:rsid w:val="00620067"/>
    <w:rsid w:val="00620D20"/>
    <w:rsid w:val="00623F61"/>
    <w:rsid w:val="00624742"/>
    <w:rsid w:val="00625591"/>
    <w:rsid w:val="00625C95"/>
    <w:rsid w:val="00630862"/>
    <w:rsid w:val="00633B65"/>
    <w:rsid w:val="00641915"/>
    <w:rsid w:val="00645D6E"/>
    <w:rsid w:val="00654345"/>
    <w:rsid w:val="006558CF"/>
    <w:rsid w:val="006562A1"/>
    <w:rsid w:val="00657BF5"/>
    <w:rsid w:val="00667502"/>
    <w:rsid w:val="006706AA"/>
    <w:rsid w:val="00673B57"/>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2AF"/>
    <w:rsid w:val="00701338"/>
    <w:rsid w:val="00701E78"/>
    <w:rsid w:val="00704672"/>
    <w:rsid w:val="007055B1"/>
    <w:rsid w:val="007109CD"/>
    <w:rsid w:val="007135CD"/>
    <w:rsid w:val="0071437B"/>
    <w:rsid w:val="0071457D"/>
    <w:rsid w:val="0071566A"/>
    <w:rsid w:val="00717013"/>
    <w:rsid w:val="00721341"/>
    <w:rsid w:val="00721FC1"/>
    <w:rsid w:val="00724086"/>
    <w:rsid w:val="00725C85"/>
    <w:rsid w:val="00726A23"/>
    <w:rsid w:val="00730091"/>
    <w:rsid w:val="0073304D"/>
    <w:rsid w:val="007341EF"/>
    <w:rsid w:val="00736C3E"/>
    <w:rsid w:val="007403C9"/>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36"/>
    <w:rsid w:val="007916E6"/>
    <w:rsid w:val="00791BFD"/>
    <w:rsid w:val="00793282"/>
    <w:rsid w:val="00793388"/>
    <w:rsid w:val="007937EA"/>
    <w:rsid w:val="00795B2D"/>
    <w:rsid w:val="00797110"/>
    <w:rsid w:val="007A41F1"/>
    <w:rsid w:val="007A4405"/>
    <w:rsid w:val="007A5F24"/>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28DC"/>
    <w:rsid w:val="00822FE0"/>
    <w:rsid w:val="0082433A"/>
    <w:rsid w:val="008251EC"/>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5A6"/>
    <w:rsid w:val="00884F10"/>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2A76"/>
    <w:rsid w:val="009A3F30"/>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7A0"/>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2A4"/>
    <w:rsid w:val="00AA1BBE"/>
    <w:rsid w:val="00AA2087"/>
    <w:rsid w:val="00AB07D5"/>
    <w:rsid w:val="00AB1F10"/>
    <w:rsid w:val="00AB37E9"/>
    <w:rsid w:val="00AB5E33"/>
    <w:rsid w:val="00AB6D6A"/>
    <w:rsid w:val="00AC6AB4"/>
    <w:rsid w:val="00AD39C3"/>
    <w:rsid w:val="00AD4E65"/>
    <w:rsid w:val="00AD6BBF"/>
    <w:rsid w:val="00AE0DD9"/>
    <w:rsid w:val="00AE31B7"/>
    <w:rsid w:val="00AE3EE6"/>
    <w:rsid w:val="00AF1193"/>
    <w:rsid w:val="00AF1199"/>
    <w:rsid w:val="00AF794B"/>
    <w:rsid w:val="00B002F7"/>
    <w:rsid w:val="00B00F22"/>
    <w:rsid w:val="00B01392"/>
    <w:rsid w:val="00B105F8"/>
    <w:rsid w:val="00B11881"/>
    <w:rsid w:val="00B13D4C"/>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978"/>
    <w:rsid w:val="00BB18D9"/>
    <w:rsid w:val="00BB1F09"/>
    <w:rsid w:val="00BB3B94"/>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26E8"/>
    <w:rsid w:val="00BF40C5"/>
    <w:rsid w:val="00C00B9B"/>
    <w:rsid w:val="00C0111D"/>
    <w:rsid w:val="00C01D26"/>
    <w:rsid w:val="00C0201D"/>
    <w:rsid w:val="00C02104"/>
    <w:rsid w:val="00C028D7"/>
    <w:rsid w:val="00C04A51"/>
    <w:rsid w:val="00C04BD0"/>
    <w:rsid w:val="00C05D6C"/>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CE67F0"/>
    <w:rsid w:val="00CF2391"/>
    <w:rsid w:val="00D00744"/>
    <w:rsid w:val="00D07E94"/>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4399"/>
    <w:rsid w:val="00D75CAF"/>
    <w:rsid w:val="00D76BA8"/>
    <w:rsid w:val="00D83903"/>
    <w:rsid w:val="00D842FE"/>
    <w:rsid w:val="00D86C56"/>
    <w:rsid w:val="00D87639"/>
    <w:rsid w:val="00D87A6D"/>
    <w:rsid w:val="00D87E86"/>
    <w:rsid w:val="00D912A1"/>
    <w:rsid w:val="00D9340A"/>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5BF2"/>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F0144A"/>
    <w:rsid w:val="00F03D16"/>
    <w:rsid w:val="00F066BF"/>
    <w:rsid w:val="00F06DF8"/>
    <w:rsid w:val="00F10513"/>
    <w:rsid w:val="00F14654"/>
    <w:rsid w:val="00F14BEF"/>
    <w:rsid w:val="00F15D90"/>
    <w:rsid w:val="00F16053"/>
    <w:rsid w:val="00F17660"/>
    <w:rsid w:val="00F3119B"/>
    <w:rsid w:val="00F35FC1"/>
    <w:rsid w:val="00F36A22"/>
    <w:rsid w:val="00F42E1F"/>
    <w:rsid w:val="00F46482"/>
    <w:rsid w:val="00F46530"/>
    <w:rsid w:val="00F50C22"/>
    <w:rsid w:val="00F51EDC"/>
    <w:rsid w:val="00F52494"/>
    <w:rsid w:val="00F526D7"/>
    <w:rsid w:val="00F533E2"/>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6334"/>
    <w:rsid w:val="00FC6580"/>
    <w:rsid w:val="00FC7E4B"/>
    <w:rsid w:val="00FD0842"/>
    <w:rsid w:val="00FD651F"/>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uiPriority w:val="9"/>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0">
    <w:name w:val="heading 3"/>
    <w:basedOn w:val="a4"/>
    <w:next w:val="a4"/>
    <w:link w:val="32"/>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2">
    <w:name w:val="Заголовок 3 Знак"/>
    <w:basedOn w:val="a5"/>
    <w:link w:val="30"/>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uiPriority w:val="9"/>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4">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iPriority w:val="99"/>
    <w:unhideWhenUsed/>
    <w:rsid w:val="00753C1E"/>
    <w:pPr>
      <w:tabs>
        <w:tab w:val="center" w:pos="4677"/>
        <w:tab w:val="right" w:pos="9355"/>
      </w:tabs>
      <w:spacing w:line="240" w:lineRule="auto"/>
    </w:pPr>
  </w:style>
  <w:style w:type="character" w:customStyle="1" w:styleId="ae">
    <w:name w:val="Нижний колонтитул Знак"/>
    <w:basedOn w:val="a5"/>
    <w:link w:val="ad"/>
    <w:uiPriority w:val="99"/>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iPriority w:val="99"/>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uiPriority w:val="99"/>
    <w:rsid w:val="00307ADC"/>
    <w:rPr>
      <w:sz w:val="22"/>
      <w:szCs w:val="22"/>
    </w:rPr>
  </w:style>
  <w:style w:type="table" w:customStyle="1" w:styleId="19">
    <w:name w:val="Сетка таблицы1"/>
    <w:basedOn w:val="a6"/>
    <w:next w:val="af2"/>
    <w:uiPriority w:val="3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iPriority w:val="99"/>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5">
    <w:name w:val="Заголовок №3_"/>
    <w:basedOn w:val="a5"/>
    <w:link w:val="37"/>
    <w:rsid w:val="00336466"/>
    <w:rPr>
      <w:rFonts w:ascii="Times New Roman" w:eastAsia="Times New Roman" w:hAnsi="Times New Roman" w:cs="Times New Roman"/>
      <w:b/>
      <w:bCs/>
      <w:sz w:val="26"/>
      <w:szCs w:val="26"/>
      <w:shd w:val="clear" w:color="auto" w:fill="FFFFFF"/>
    </w:rPr>
  </w:style>
  <w:style w:type="paragraph" w:customStyle="1" w:styleId="37">
    <w:name w:val="Заголовок №3"/>
    <w:basedOn w:val="a4"/>
    <w:link w:val="35"/>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1">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3">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e"/>
    <w:link w:val="38"/>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9">
    <w:name w:val="Body Text 3"/>
    <w:basedOn w:val="a4"/>
    <w:link w:val="3a"/>
    <w:uiPriority w:val="99"/>
    <w:rsid w:val="00927887"/>
    <w:pPr>
      <w:spacing w:after="120" w:line="240" w:lineRule="auto"/>
      <w:jc w:val="left"/>
    </w:pPr>
    <w:rPr>
      <w:rFonts w:eastAsia="Times New Roman" w:cs="Times New Roman"/>
      <w:sz w:val="16"/>
      <w:szCs w:val="16"/>
      <w:lang w:eastAsia="ru-RU"/>
    </w:rPr>
  </w:style>
  <w:style w:type="character" w:customStyle="1" w:styleId="3a">
    <w:name w:val="Основной текст 3 Знак"/>
    <w:basedOn w:val="a5"/>
    <w:link w:val="39"/>
    <w:uiPriority w:val="99"/>
    <w:rsid w:val="00927887"/>
    <w:rPr>
      <w:rFonts w:ascii="Times New Roman" w:eastAsia="Times New Roman" w:hAnsi="Times New Roman" w:cs="Times New Roman"/>
      <w:sz w:val="16"/>
      <w:szCs w:val="16"/>
      <w:lang w:eastAsia="ru-RU"/>
    </w:rPr>
  </w:style>
  <w:style w:type="paragraph" w:styleId="3b">
    <w:name w:val="Body Text Indent 3"/>
    <w:basedOn w:val="a4"/>
    <w:link w:val="3c"/>
    <w:rsid w:val="00927887"/>
    <w:pPr>
      <w:spacing w:after="120" w:line="240" w:lineRule="auto"/>
      <w:ind w:left="283"/>
      <w:jc w:val="left"/>
    </w:pPr>
    <w:rPr>
      <w:rFonts w:eastAsia="Times New Roman" w:cs="Times New Roman"/>
      <w:sz w:val="16"/>
      <w:szCs w:val="16"/>
      <w:lang w:eastAsia="ru-RU"/>
    </w:rPr>
  </w:style>
  <w:style w:type="character" w:customStyle="1" w:styleId="3c">
    <w:name w:val="Основной текст с отступом 3 Знак"/>
    <w:basedOn w:val="a5"/>
    <w:link w:val="3b"/>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2">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d">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7"/>
    <w:uiPriority w:val="99"/>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8">
    <w:name w:val="Стиль3 Знак Знак"/>
    <w:link w:val="3"/>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7"/>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uiPriority w:val="99"/>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0"/>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0"/>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semiHidden/>
    <w:rsid w:val="00927887"/>
  </w:style>
  <w:style w:type="numbering" w:customStyle="1" w:styleId="1210">
    <w:name w:val="Нет списка121"/>
    <w:next w:val="a7"/>
    <w:uiPriority w:val="99"/>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uiPriority w:val="99"/>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0">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uiPriority w:val="99"/>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0"/>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2">
    <w:name w:val="Статья / Раздел1"/>
    <w:basedOn w:val="a7"/>
    <w:next w:val="affff"/>
    <w:uiPriority w:val="99"/>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3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1">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2">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7"/>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7"/>
    <w:uiPriority w:val="99"/>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uiPriority w:val="99"/>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uiPriority w:val="99"/>
    <w:semiHidden/>
    <w:rsid w:val="00927887"/>
  </w:style>
  <w:style w:type="numbering" w:customStyle="1" w:styleId="111210">
    <w:name w:val="Нет списка11121"/>
    <w:next w:val="a7"/>
    <w:uiPriority w:val="99"/>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uiPriority w:val="99"/>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uiPriority w:val="99"/>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uiPriority w:val="99"/>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semiHidden/>
    <w:rsid w:val="00927887"/>
  </w:style>
  <w:style w:type="numbering" w:customStyle="1" w:styleId="311110">
    <w:name w:val="Нет списка31111"/>
    <w:next w:val="a7"/>
    <w:semiHidden/>
    <w:rsid w:val="00927887"/>
  </w:style>
  <w:style w:type="numbering" w:customStyle="1" w:styleId="11111111110">
    <w:name w:val="Нет списка1111111111"/>
    <w:next w:val="a7"/>
    <w:uiPriority w:val="99"/>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1">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0">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style>
  <w:style w:type="numbering" w:customStyle="1" w:styleId="1182">
    <w:name w:val="Текущий список1182"/>
    <w:rsid w:val="00927887"/>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nhideWhenUsed/>
    <w:rsid w:val="00927887"/>
  </w:style>
  <w:style w:type="numbering" w:customStyle="1" w:styleId="11111110">
    <w:name w:val="1 / 1.1 / 1.1.11"/>
    <w:basedOn w:val="a7"/>
    <w:next w:val="1111110"/>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3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uiPriority w:val="99"/>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uiPriority w:val="99"/>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uiPriority w:val="99"/>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1">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3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pPr>
      <w:numPr>
        <w:numId w:val="101"/>
      </w:numPr>
    </w:pPr>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pPr>
      <w:numPr>
        <w:numId w:val="104"/>
      </w:numPr>
    </w:pPr>
  </w:style>
  <w:style w:type="numbering" w:customStyle="1" w:styleId="2723">
    <w:name w:val="Статья / Раздел2723"/>
    <w:rsid w:val="00CA2905"/>
  </w:style>
  <w:style w:type="numbering" w:customStyle="1" w:styleId="11824">
    <w:name w:val="Текущий список11824"/>
    <w:rsid w:val="00CA2905"/>
    <w:pPr>
      <w:numPr>
        <w:numId w:val="106"/>
      </w:numPr>
    </w:pPr>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4">
    <w:name w:val="Статья / Раздел111"/>
    <w:rsid w:val="00CA2905"/>
  </w:style>
  <w:style w:type="numbering" w:customStyle="1" w:styleId="3f5">
    <w:name w:val="Статья / Раздел3"/>
    <w:rsid w:val="00CA2905"/>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pPr>
      <w:numPr>
        <w:numId w:val="100"/>
      </w:numPr>
    </w:pPr>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
    <w:next w:val="a7"/>
    <w:uiPriority w:val="99"/>
    <w:semiHidden/>
    <w:rsid w:val="00D87E86"/>
  </w:style>
  <w:style w:type="table" w:customStyle="1" w:styleId="2150">
    <w:name w:val="Сетка таблицы21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pPr>
      <w:numPr>
        <w:numId w:val="105"/>
      </w:numPr>
    </w:pPr>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pPr>
      <w:numPr>
        <w:numId w:val="99"/>
      </w:numPr>
    </w:pPr>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0">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1">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
    <w:name w:val="Стиль33111"/>
    <w:uiPriority w:val="99"/>
    <w:rsid w:val="00D87E86"/>
    <w:pPr>
      <w:numPr>
        <w:numId w:val="102"/>
      </w:numPr>
    </w:pPr>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0">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semiHidden/>
    <w:rsid w:val="00D87E86"/>
  </w:style>
  <w:style w:type="numbering" w:customStyle="1" w:styleId="111411">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uiPriority w:val="99"/>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uiPriority w:val="99"/>
    <w:semiHidden/>
    <w:rsid w:val="00D87E86"/>
  </w:style>
  <w:style w:type="numbering" w:customStyle="1" w:styleId="12131">
    <w:name w:val="Нет списка12131"/>
    <w:next w:val="a7"/>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uiPriority w:val="99"/>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pPr>
      <w:numPr>
        <w:numId w:val="96"/>
      </w:numPr>
    </w:pPr>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unhideWhenUsed/>
    <w:rsid w:val="00D87E86"/>
  </w:style>
  <w:style w:type="numbering" w:customStyle="1" w:styleId="1ai21">
    <w:name w:val="1 / a / i21"/>
    <w:basedOn w:val="a7"/>
    <w:next w:val="1ai"/>
    <w:uiPriority w:val="99"/>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pPr>
      <w:numPr>
        <w:numId w:val="103"/>
      </w:numPr>
    </w:pPr>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pPr>
      <w:numPr>
        <w:numId w:val="98"/>
      </w:numPr>
    </w:pPr>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pPr>
      <w:numPr>
        <w:numId w:val="95"/>
      </w:numPr>
    </w:pPr>
  </w:style>
  <w:style w:type="numbering" w:customStyle="1" w:styleId="19221">
    <w:name w:val="Текущий список19221"/>
    <w:rsid w:val="00D87E86"/>
    <w:pPr>
      <w:numPr>
        <w:numId w:val="97"/>
      </w:numPr>
    </w:pPr>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uiPriority w:val="99"/>
    <w:rsid w:val="00D87E86"/>
  </w:style>
  <w:style w:type="numbering" w:customStyle="1" w:styleId="2925">
    <w:name w:val="Текущий список2925"/>
    <w:rsid w:val="00D87E86"/>
  </w:style>
  <w:style w:type="numbering" w:customStyle="1" w:styleId="292411">
    <w:name w:val="Текущий список292411"/>
    <w:rsid w:val="00D87E86"/>
    <w:pPr>
      <w:numPr>
        <w:numId w:val="94"/>
      </w:numPr>
    </w:pPr>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7">
    <w:name w:val="Статья / Раздел12"/>
    <w:basedOn w:val="a7"/>
    <w:next w:val="affff"/>
    <w:rsid w:val="00D87E86"/>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0">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0">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0">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0">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5">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0">
    <w:name w:val="Статья / Раздел1623"/>
    <w:basedOn w:val="a7"/>
    <w:next w:val="affff"/>
    <w:semiHidden/>
    <w:rsid w:val="00C00B9B"/>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0">
    <w:name w:val="Текущий список22415"/>
    <w:rsid w:val="00C00B9B"/>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Статья / Раздел16222"/>
    <w:basedOn w:val="a7"/>
    <w:next w:val="affff"/>
    <w:semiHidden/>
    <w:rsid w:val="00AA12A4"/>
    <w:pPr>
      <w:numPr>
        <w:numId w:val="14"/>
      </w:numPr>
    </w:pPr>
  </w:style>
  <w:style w:type="numbering" w:customStyle="1" w:styleId="1ai16223">
    <w:name w:val="1 / a / i16223"/>
    <w:basedOn w:val="a7"/>
    <w:next w:val="1ai"/>
    <w:semiHidden/>
    <w:rsid w:val="00B13D4C"/>
    <w:pPr>
      <w:numPr>
        <w:numId w:val="13"/>
      </w:numPr>
    </w:pPr>
  </w:style>
  <w:style w:type="paragraph" w:customStyle="1" w:styleId="2fb">
    <w:name w:val="Название2"/>
    <w:basedOn w:val="a4"/>
    <w:next w:val="afd"/>
    <w:qFormat/>
    <w:rsid w:val="00B13D4C"/>
    <w:pPr>
      <w:spacing w:before="40" w:line="240" w:lineRule="auto"/>
      <w:jc w:val="center"/>
    </w:pPr>
    <w:rPr>
      <w:rFonts w:ascii="Arial" w:eastAsia="Times New Roman" w:hAnsi="Arial" w:cs="Times New Roman"/>
      <w:b/>
      <w:lang w:eastAsia="ru-RU"/>
    </w:rPr>
  </w:style>
  <w:style w:type="paragraph" w:customStyle="1" w:styleId="69">
    <w:name w:val="Абзац списка6"/>
    <w:basedOn w:val="a4"/>
    <w:rsid w:val="00B13D4C"/>
    <w:pPr>
      <w:spacing w:line="240" w:lineRule="auto"/>
      <w:ind w:left="708"/>
    </w:pPr>
    <w:rPr>
      <w:rFonts w:ascii="Book Antiqua" w:eastAsia="Times New Roman" w:hAnsi="Book Antiqua" w:cs="Times New Roman"/>
      <w:sz w:val="18"/>
      <w:szCs w:val="20"/>
      <w:lang w:val="en-US"/>
    </w:rPr>
  </w:style>
  <w:style w:type="paragraph" w:customStyle="1" w:styleId="1ff1">
    <w:name w:val="Знак Знак Знак1"/>
    <w:basedOn w:val="a4"/>
    <w:rsid w:val="00B13D4C"/>
    <w:pPr>
      <w:tabs>
        <w:tab w:val="num" w:pos="360"/>
      </w:tabs>
      <w:spacing w:after="160" w:line="240" w:lineRule="exact"/>
      <w:jc w:val="left"/>
    </w:pPr>
    <w:rPr>
      <w:rFonts w:ascii="Verdana" w:eastAsia="Times New Roman" w:hAnsi="Verdana" w:cs="Verdana"/>
      <w:sz w:val="20"/>
      <w:szCs w:val="20"/>
      <w:lang w:val="en-US"/>
    </w:rPr>
  </w:style>
  <w:style w:type="paragraph" w:customStyle="1" w:styleId="afffff2">
    <w:name w:val="Знак Знак"/>
    <w:basedOn w:val="a4"/>
    <w:rsid w:val="00B13D4C"/>
    <w:pPr>
      <w:tabs>
        <w:tab w:val="num" w:pos="360"/>
      </w:tabs>
      <w:spacing w:after="160" w:line="240" w:lineRule="exact"/>
      <w:jc w:val="left"/>
    </w:pPr>
    <w:rPr>
      <w:rFonts w:ascii="Verdana" w:eastAsia="Times New Roman" w:hAnsi="Verdana" w:cs="Verdana"/>
      <w:sz w:val="20"/>
      <w:szCs w:val="20"/>
      <w:lang w:val="en-US"/>
    </w:rPr>
  </w:style>
  <w:style w:type="numbering" w:customStyle="1" w:styleId="137">
    <w:name w:val="Статья / Раздел13"/>
    <w:basedOn w:val="a7"/>
    <w:next w:val="affff"/>
    <w:rsid w:val="00B13D4C"/>
  </w:style>
  <w:style w:type="numbering" w:customStyle="1" w:styleId="14">
    <w:name w:val="Статья / Раздел14"/>
    <w:basedOn w:val="a7"/>
    <w:next w:val="affff"/>
    <w:rsid w:val="00B13D4C"/>
    <w:pPr>
      <w:numPr>
        <w:numId w:val="38"/>
      </w:numPr>
    </w:pPr>
  </w:style>
  <w:style w:type="paragraph" w:customStyle="1" w:styleId="3f7">
    <w:name w:val="Заголовок оглавления3"/>
    <w:basedOn w:val="15"/>
    <w:next w:val="a4"/>
    <w:uiPriority w:val="39"/>
    <w:unhideWhenUsed/>
    <w:qFormat/>
    <w:rsid w:val="00B13D4C"/>
    <w:pPr>
      <w:spacing w:before="480"/>
      <w:outlineLvl w:val="9"/>
    </w:pPr>
    <w:rPr>
      <w:rFonts w:ascii="Calibri Light" w:hAnsi="Calibri Light"/>
      <w:bCs/>
      <w:color w:val="2F5496"/>
    </w:rPr>
  </w:style>
  <w:style w:type="numbering" w:customStyle="1" w:styleId="156">
    <w:name w:val="Статья / Раздел15"/>
    <w:basedOn w:val="a7"/>
    <w:next w:val="affff"/>
    <w:unhideWhenUsed/>
    <w:rsid w:val="00B13D4C"/>
  </w:style>
  <w:style w:type="numbering" w:customStyle="1" w:styleId="1ai162211">
    <w:name w:val="1 / a / i162211"/>
    <w:basedOn w:val="a7"/>
    <w:next w:val="1ai"/>
    <w:semiHidden/>
    <w:rsid w:val="00B13D4C"/>
  </w:style>
  <w:style w:type="table" w:customStyle="1" w:styleId="114111">
    <w:name w:val="Сетка таблицы11411"/>
    <w:basedOn w:val="a6"/>
    <w:next w:val="af2"/>
    <w:uiPriority w:val="59"/>
    <w:rsid w:val="00B13D4C"/>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Статья / Раздел1121"/>
    <w:basedOn w:val="a7"/>
    <w:next w:val="affff"/>
    <w:uiPriority w:val="99"/>
    <w:unhideWhenUsed/>
    <w:rsid w:val="00B13D4C"/>
  </w:style>
  <w:style w:type="table" w:customStyle="1" w:styleId="TableGrid11">
    <w:name w:val="TableGrid11"/>
    <w:rsid w:val="00B13D4C"/>
    <w:rPr>
      <w:rFonts w:ascii="Calibri" w:eastAsia="Times New Roman" w:hAnsi="Calibri" w:cs="Times New Roman"/>
      <w:lang w:eastAsia="en-GB"/>
    </w:rPr>
    <w:tblPr>
      <w:tblCellMar>
        <w:top w:w="0" w:type="dxa"/>
        <w:left w:w="0" w:type="dxa"/>
        <w:bottom w:w="0" w:type="dxa"/>
        <w:right w:w="0" w:type="dxa"/>
      </w:tblCellMar>
    </w:tblPr>
  </w:style>
  <w:style w:type="numbering" w:customStyle="1" w:styleId="22421111">
    <w:name w:val="Текущий список22421111"/>
    <w:rsid w:val="00B13D4C"/>
  </w:style>
  <w:style w:type="numbering" w:customStyle="1" w:styleId="111721111">
    <w:name w:val="Текущий список111721111"/>
    <w:rsid w:val="00B13D4C"/>
  </w:style>
  <w:style w:type="numbering" w:customStyle="1" w:styleId="111111921111">
    <w:name w:val="1 / 1.1 / 1.1.1921111"/>
    <w:basedOn w:val="a7"/>
    <w:next w:val="1111110"/>
    <w:semiHidden/>
    <w:rsid w:val="00B13D4C"/>
  </w:style>
  <w:style w:type="numbering" w:customStyle="1" w:styleId="1111111111">
    <w:name w:val="1 / 1.1 / 1.1.11111"/>
    <w:basedOn w:val="a7"/>
    <w:next w:val="1111110"/>
    <w:rsid w:val="00B13D4C"/>
    <w:pPr>
      <w:numPr>
        <w:numId w:val="30"/>
      </w:numPr>
    </w:pPr>
  </w:style>
  <w:style w:type="numbering" w:customStyle="1" w:styleId="29251">
    <w:name w:val="Текущий список29251"/>
    <w:rsid w:val="00B13D4C"/>
  </w:style>
  <w:style w:type="numbering" w:customStyle="1" w:styleId="2924111">
    <w:name w:val="Текущий список2924111"/>
    <w:rsid w:val="00B13D4C"/>
  </w:style>
  <w:style w:type="numbering" w:customStyle="1" w:styleId="111111162211">
    <w:name w:val="1 / 1.1 / 1.1.1162211"/>
    <w:basedOn w:val="a7"/>
    <w:next w:val="1111110"/>
    <w:semiHidden/>
    <w:rsid w:val="00B13D4C"/>
  </w:style>
  <w:style w:type="numbering" w:customStyle="1" w:styleId="162211">
    <w:name w:val="Статья / Раздел162211"/>
    <w:basedOn w:val="a7"/>
    <w:next w:val="affff"/>
    <w:semiHidden/>
    <w:rsid w:val="00B13D4C"/>
  </w:style>
  <w:style w:type="numbering" w:customStyle="1" w:styleId="11111192211">
    <w:name w:val="1 / 1.1 / 1.1.192211"/>
    <w:basedOn w:val="a7"/>
    <w:next w:val="1111110"/>
    <w:semiHidden/>
    <w:rsid w:val="00B13D4C"/>
  </w:style>
  <w:style w:type="numbering" w:customStyle="1" w:styleId="182211">
    <w:name w:val="Текущий список182211"/>
    <w:rsid w:val="00B13D4C"/>
  </w:style>
  <w:style w:type="numbering" w:customStyle="1" w:styleId="262211">
    <w:name w:val="Статья / Раздел262211"/>
    <w:rsid w:val="00B13D4C"/>
  </w:style>
  <w:style w:type="numbering" w:customStyle="1" w:styleId="111111310">
    <w:name w:val="1 / 1.1 / 1.1.131"/>
    <w:basedOn w:val="a7"/>
    <w:next w:val="1111110"/>
    <w:uiPriority w:val="99"/>
    <w:semiHidden/>
    <w:unhideWhenUsed/>
    <w:rsid w:val="00B13D4C"/>
  </w:style>
  <w:style w:type="numbering" w:customStyle="1" w:styleId="1111112113211211">
    <w:name w:val="1 / 1.1 / 1.1.12113211211"/>
    <w:rsid w:val="00B13D4C"/>
  </w:style>
  <w:style w:type="numbering" w:customStyle="1" w:styleId="1ai182311">
    <w:name w:val="1 / a / i182311"/>
    <w:basedOn w:val="a7"/>
    <w:next w:val="1ai"/>
    <w:semiHidden/>
    <w:rsid w:val="00B13D4C"/>
  </w:style>
  <w:style w:type="numbering" w:customStyle="1" w:styleId="192311">
    <w:name w:val="Текущий список192311"/>
    <w:rsid w:val="00B13D4C"/>
  </w:style>
  <w:style w:type="numbering" w:customStyle="1" w:styleId="72131">
    <w:name w:val="Статья / Раздел72131"/>
    <w:basedOn w:val="a7"/>
    <w:next w:val="affff"/>
    <w:semiHidden/>
    <w:rsid w:val="00B13D4C"/>
  </w:style>
  <w:style w:type="numbering" w:customStyle="1" w:styleId="7211111">
    <w:name w:val="Статья / Раздел7211111"/>
    <w:basedOn w:val="a7"/>
    <w:next w:val="affff"/>
    <w:semiHidden/>
    <w:rsid w:val="00B13D4C"/>
  </w:style>
  <w:style w:type="numbering" w:customStyle="1" w:styleId="121">
    <w:name w:val="Статья / Раздел121"/>
    <w:basedOn w:val="a7"/>
    <w:next w:val="affff"/>
    <w:uiPriority w:val="99"/>
    <w:rsid w:val="00B13D4C"/>
    <w:pPr>
      <w:numPr>
        <w:numId w:val="90"/>
      </w:numPr>
    </w:pPr>
  </w:style>
  <w:style w:type="numbering" w:customStyle="1" w:styleId="31212">
    <w:name w:val="Стиль3121"/>
    <w:uiPriority w:val="99"/>
    <w:rsid w:val="00B13D4C"/>
  </w:style>
  <w:style w:type="numbering" w:customStyle="1" w:styleId="722111">
    <w:name w:val="Статья / Раздел722111"/>
    <w:basedOn w:val="a7"/>
    <w:next w:val="affff"/>
    <w:semiHidden/>
    <w:rsid w:val="00B13D4C"/>
  </w:style>
  <w:style w:type="numbering" w:customStyle="1" w:styleId="111522111">
    <w:name w:val="Текущий список111522111"/>
    <w:rsid w:val="00B13D4C"/>
  </w:style>
  <w:style w:type="numbering" w:customStyle="1" w:styleId="1111111210">
    <w:name w:val="1 / 1.1 / 1.1.1121"/>
    <w:basedOn w:val="a7"/>
    <w:next w:val="1111110"/>
    <w:uiPriority w:val="99"/>
    <w:semiHidden/>
    <w:unhideWhenUsed/>
    <w:rsid w:val="00B13D4C"/>
  </w:style>
  <w:style w:type="numbering" w:customStyle="1" w:styleId="1ai1111">
    <w:name w:val="1 / a / i1111"/>
    <w:basedOn w:val="a7"/>
    <w:next w:val="1ai"/>
    <w:uiPriority w:val="99"/>
    <w:semiHidden/>
    <w:unhideWhenUsed/>
    <w:rsid w:val="00B13D4C"/>
  </w:style>
  <w:style w:type="numbering" w:customStyle="1" w:styleId="171110">
    <w:name w:val="Нет списка17111"/>
    <w:next w:val="a7"/>
    <w:uiPriority w:val="99"/>
    <w:semiHidden/>
    <w:rsid w:val="00B13D4C"/>
  </w:style>
  <w:style w:type="table" w:customStyle="1" w:styleId="1101110">
    <w:name w:val="Сетка таблицы110111"/>
    <w:basedOn w:val="a6"/>
    <w:next w:val="af2"/>
    <w:uiPriority w:val="59"/>
    <w:rsid w:val="00B13D4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B13D4C"/>
  </w:style>
  <w:style w:type="numbering" w:customStyle="1" w:styleId="1113111">
    <w:name w:val="Нет списка1113111"/>
    <w:next w:val="a7"/>
    <w:uiPriority w:val="99"/>
    <w:semiHidden/>
    <w:rsid w:val="00B13D4C"/>
  </w:style>
  <w:style w:type="numbering" w:customStyle="1" w:styleId="251110">
    <w:name w:val="Нет списка25111"/>
    <w:next w:val="a7"/>
    <w:uiPriority w:val="99"/>
    <w:semiHidden/>
    <w:unhideWhenUsed/>
    <w:rsid w:val="00B13D4C"/>
  </w:style>
  <w:style w:type="numbering" w:customStyle="1" w:styleId="341110">
    <w:name w:val="Нет списка34111"/>
    <w:next w:val="a7"/>
    <w:semiHidden/>
    <w:rsid w:val="00B13D4C"/>
  </w:style>
  <w:style w:type="numbering" w:customStyle="1" w:styleId="11113111">
    <w:name w:val="Нет списка11113111"/>
    <w:next w:val="a7"/>
    <w:semiHidden/>
    <w:rsid w:val="00B13D4C"/>
  </w:style>
  <w:style w:type="numbering" w:customStyle="1" w:styleId="2131110">
    <w:name w:val="Нет списка213111"/>
    <w:next w:val="a7"/>
    <w:uiPriority w:val="99"/>
    <w:semiHidden/>
    <w:unhideWhenUsed/>
    <w:rsid w:val="00B13D4C"/>
  </w:style>
  <w:style w:type="numbering" w:customStyle="1" w:styleId="44111">
    <w:name w:val="Нет списка44111"/>
    <w:next w:val="a7"/>
    <w:uiPriority w:val="99"/>
    <w:semiHidden/>
    <w:unhideWhenUsed/>
    <w:rsid w:val="00B13D4C"/>
  </w:style>
  <w:style w:type="numbering" w:customStyle="1" w:styleId="54111">
    <w:name w:val="Нет списка54111"/>
    <w:next w:val="a7"/>
    <w:uiPriority w:val="99"/>
    <w:semiHidden/>
    <w:unhideWhenUsed/>
    <w:rsid w:val="00B13D4C"/>
  </w:style>
  <w:style w:type="numbering" w:customStyle="1" w:styleId="621110">
    <w:name w:val="Нет списка62111"/>
    <w:next w:val="a7"/>
    <w:uiPriority w:val="99"/>
    <w:semiHidden/>
    <w:unhideWhenUsed/>
    <w:rsid w:val="00B13D4C"/>
  </w:style>
  <w:style w:type="numbering" w:customStyle="1" w:styleId="123111">
    <w:name w:val="Нет списка123111"/>
    <w:next w:val="a7"/>
    <w:uiPriority w:val="99"/>
    <w:semiHidden/>
    <w:unhideWhenUsed/>
    <w:rsid w:val="00B13D4C"/>
  </w:style>
  <w:style w:type="numbering" w:customStyle="1" w:styleId="223111">
    <w:name w:val="Нет списка223111"/>
    <w:next w:val="a7"/>
    <w:uiPriority w:val="99"/>
    <w:semiHidden/>
    <w:rsid w:val="00B13D4C"/>
  </w:style>
  <w:style w:type="numbering" w:customStyle="1" w:styleId="1123111">
    <w:name w:val="Нет списка1123111"/>
    <w:next w:val="a7"/>
    <w:semiHidden/>
    <w:rsid w:val="00B13D4C"/>
  </w:style>
  <w:style w:type="numbering" w:customStyle="1" w:styleId="2113111">
    <w:name w:val="Нет списка2113111"/>
    <w:next w:val="a7"/>
    <w:uiPriority w:val="99"/>
    <w:semiHidden/>
    <w:unhideWhenUsed/>
    <w:rsid w:val="00B13D4C"/>
  </w:style>
  <w:style w:type="numbering" w:customStyle="1" w:styleId="111112111">
    <w:name w:val="Нет списка111112111"/>
    <w:next w:val="a7"/>
    <w:uiPriority w:val="99"/>
    <w:semiHidden/>
    <w:unhideWhenUsed/>
    <w:rsid w:val="00B13D4C"/>
  </w:style>
  <w:style w:type="numbering" w:customStyle="1" w:styleId="721110">
    <w:name w:val="Нет списка72111"/>
    <w:next w:val="a7"/>
    <w:uiPriority w:val="99"/>
    <w:semiHidden/>
    <w:rsid w:val="00B13D4C"/>
  </w:style>
  <w:style w:type="numbering" w:customStyle="1" w:styleId="132111">
    <w:name w:val="Нет списка132111"/>
    <w:next w:val="a7"/>
    <w:uiPriority w:val="99"/>
    <w:semiHidden/>
    <w:unhideWhenUsed/>
    <w:rsid w:val="00B13D4C"/>
  </w:style>
  <w:style w:type="numbering" w:customStyle="1" w:styleId="1132111">
    <w:name w:val="Нет списка1132111"/>
    <w:next w:val="a7"/>
    <w:uiPriority w:val="99"/>
    <w:semiHidden/>
    <w:rsid w:val="00B13D4C"/>
  </w:style>
  <w:style w:type="numbering" w:customStyle="1" w:styleId="232111">
    <w:name w:val="Нет списка232111"/>
    <w:next w:val="a7"/>
    <w:uiPriority w:val="99"/>
    <w:semiHidden/>
    <w:unhideWhenUsed/>
    <w:rsid w:val="00B13D4C"/>
  </w:style>
  <w:style w:type="numbering" w:customStyle="1" w:styleId="3121110">
    <w:name w:val="Нет списка312111"/>
    <w:next w:val="a7"/>
    <w:uiPriority w:val="99"/>
    <w:semiHidden/>
    <w:rsid w:val="00B13D4C"/>
  </w:style>
  <w:style w:type="numbering" w:customStyle="1" w:styleId="11122111">
    <w:name w:val="Нет списка11122111"/>
    <w:next w:val="a7"/>
    <w:uiPriority w:val="99"/>
    <w:semiHidden/>
    <w:rsid w:val="00B13D4C"/>
  </w:style>
  <w:style w:type="numbering" w:customStyle="1" w:styleId="21221110">
    <w:name w:val="Нет списка2122111"/>
    <w:next w:val="a7"/>
    <w:uiPriority w:val="99"/>
    <w:semiHidden/>
    <w:unhideWhenUsed/>
    <w:rsid w:val="00B13D4C"/>
  </w:style>
  <w:style w:type="numbering" w:customStyle="1" w:styleId="412111">
    <w:name w:val="Нет списка412111"/>
    <w:next w:val="a7"/>
    <w:uiPriority w:val="99"/>
    <w:semiHidden/>
    <w:unhideWhenUsed/>
    <w:rsid w:val="00B13D4C"/>
  </w:style>
  <w:style w:type="numbering" w:customStyle="1" w:styleId="512111">
    <w:name w:val="Нет списка512111"/>
    <w:next w:val="a7"/>
    <w:uiPriority w:val="99"/>
    <w:semiHidden/>
    <w:unhideWhenUsed/>
    <w:rsid w:val="00B13D4C"/>
  </w:style>
  <w:style w:type="numbering" w:customStyle="1" w:styleId="612111">
    <w:name w:val="Нет списка612111"/>
    <w:next w:val="a7"/>
    <w:uiPriority w:val="99"/>
    <w:semiHidden/>
    <w:unhideWhenUsed/>
    <w:rsid w:val="00B13D4C"/>
  </w:style>
  <w:style w:type="numbering" w:customStyle="1" w:styleId="12121110">
    <w:name w:val="Нет списка1212111"/>
    <w:next w:val="a7"/>
    <w:semiHidden/>
    <w:unhideWhenUsed/>
    <w:rsid w:val="00B13D4C"/>
  </w:style>
  <w:style w:type="numbering" w:customStyle="1" w:styleId="2212111">
    <w:name w:val="Нет списка2212111"/>
    <w:next w:val="a7"/>
    <w:uiPriority w:val="99"/>
    <w:semiHidden/>
    <w:rsid w:val="00B13D4C"/>
  </w:style>
  <w:style w:type="numbering" w:customStyle="1" w:styleId="11212111">
    <w:name w:val="Нет списка11212111"/>
    <w:next w:val="a7"/>
    <w:uiPriority w:val="99"/>
    <w:semiHidden/>
    <w:rsid w:val="00B13D4C"/>
  </w:style>
  <w:style w:type="numbering" w:customStyle="1" w:styleId="21112111">
    <w:name w:val="Нет списка21112111"/>
    <w:next w:val="a7"/>
    <w:uiPriority w:val="99"/>
    <w:semiHidden/>
    <w:unhideWhenUsed/>
    <w:rsid w:val="00B13D4C"/>
  </w:style>
  <w:style w:type="numbering" w:customStyle="1" w:styleId="111122111">
    <w:name w:val="Нет списка111122111"/>
    <w:next w:val="a7"/>
    <w:semiHidden/>
    <w:unhideWhenUsed/>
    <w:rsid w:val="00B13D4C"/>
  </w:style>
  <w:style w:type="numbering" w:customStyle="1" w:styleId="3112111">
    <w:name w:val="Нет списка3112111"/>
    <w:next w:val="a7"/>
    <w:semiHidden/>
    <w:rsid w:val="00B13D4C"/>
  </w:style>
  <w:style w:type="numbering" w:customStyle="1" w:styleId="12112111">
    <w:name w:val="Нет списка12112111"/>
    <w:next w:val="a7"/>
    <w:uiPriority w:val="99"/>
    <w:semiHidden/>
    <w:unhideWhenUsed/>
    <w:rsid w:val="00B13D4C"/>
  </w:style>
  <w:style w:type="numbering" w:customStyle="1" w:styleId="22112111">
    <w:name w:val="Нет списка22112111"/>
    <w:next w:val="a7"/>
    <w:uiPriority w:val="99"/>
    <w:semiHidden/>
    <w:rsid w:val="00B13D4C"/>
  </w:style>
  <w:style w:type="numbering" w:customStyle="1" w:styleId="112112111">
    <w:name w:val="Нет списка112112111"/>
    <w:next w:val="a7"/>
    <w:uiPriority w:val="99"/>
    <w:semiHidden/>
    <w:rsid w:val="00B13D4C"/>
  </w:style>
  <w:style w:type="numbering" w:customStyle="1" w:styleId="211112111">
    <w:name w:val="Нет списка211112111"/>
    <w:next w:val="a7"/>
    <w:uiPriority w:val="99"/>
    <w:semiHidden/>
    <w:unhideWhenUsed/>
    <w:rsid w:val="00B13D4C"/>
  </w:style>
  <w:style w:type="numbering" w:customStyle="1" w:styleId="11111121110">
    <w:name w:val="Нет списка1111112111"/>
    <w:next w:val="a7"/>
    <w:semiHidden/>
    <w:unhideWhenUsed/>
    <w:rsid w:val="00B13D4C"/>
  </w:style>
  <w:style w:type="numbering" w:customStyle="1" w:styleId="4112111">
    <w:name w:val="Нет списка4112111"/>
    <w:next w:val="a7"/>
    <w:uiPriority w:val="99"/>
    <w:semiHidden/>
    <w:unhideWhenUsed/>
    <w:rsid w:val="00B13D4C"/>
  </w:style>
  <w:style w:type="numbering" w:customStyle="1" w:styleId="712111">
    <w:name w:val="Нет списка712111"/>
    <w:next w:val="a7"/>
    <w:uiPriority w:val="99"/>
    <w:semiHidden/>
    <w:unhideWhenUsed/>
    <w:rsid w:val="00B13D4C"/>
  </w:style>
  <w:style w:type="numbering" w:customStyle="1" w:styleId="11111112111">
    <w:name w:val="Нет списка11111112111"/>
    <w:next w:val="a7"/>
    <w:uiPriority w:val="99"/>
    <w:semiHidden/>
    <w:rsid w:val="00B13D4C"/>
  </w:style>
  <w:style w:type="numbering" w:customStyle="1" w:styleId="31112111">
    <w:name w:val="Нет списка31112111"/>
    <w:next w:val="a7"/>
    <w:semiHidden/>
    <w:rsid w:val="00B13D4C"/>
  </w:style>
  <w:style w:type="numbering" w:customStyle="1" w:styleId="111111111111">
    <w:name w:val="Нет списка111111111111"/>
    <w:next w:val="a7"/>
    <w:semiHidden/>
    <w:rsid w:val="00B13D4C"/>
  </w:style>
  <w:style w:type="numbering" w:customStyle="1" w:styleId="41112111">
    <w:name w:val="Нет списка41112111"/>
    <w:next w:val="a7"/>
    <w:uiPriority w:val="99"/>
    <w:semiHidden/>
    <w:unhideWhenUsed/>
    <w:rsid w:val="00B13D4C"/>
  </w:style>
  <w:style w:type="numbering" w:customStyle="1" w:styleId="5112111">
    <w:name w:val="Нет списка5112111"/>
    <w:next w:val="a7"/>
    <w:uiPriority w:val="99"/>
    <w:semiHidden/>
    <w:unhideWhenUsed/>
    <w:rsid w:val="00B13D4C"/>
  </w:style>
  <w:style w:type="numbering" w:customStyle="1" w:styleId="6111111">
    <w:name w:val="Нет списка6111111"/>
    <w:next w:val="a7"/>
    <w:uiPriority w:val="99"/>
    <w:semiHidden/>
    <w:unhideWhenUsed/>
    <w:rsid w:val="00B13D4C"/>
  </w:style>
  <w:style w:type="numbering" w:customStyle="1" w:styleId="121111111">
    <w:name w:val="Нет списка121111111"/>
    <w:next w:val="a7"/>
    <w:semiHidden/>
    <w:unhideWhenUsed/>
    <w:rsid w:val="00B13D4C"/>
  </w:style>
  <w:style w:type="numbering" w:customStyle="1" w:styleId="311111111">
    <w:name w:val="Нет списка311111111"/>
    <w:next w:val="a7"/>
    <w:semiHidden/>
    <w:rsid w:val="00B13D4C"/>
  </w:style>
  <w:style w:type="numbering" w:customStyle="1" w:styleId="111211111">
    <w:name w:val="Нет списка111211111"/>
    <w:next w:val="a7"/>
    <w:semiHidden/>
    <w:rsid w:val="00B13D4C"/>
  </w:style>
  <w:style w:type="numbering" w:customStyle="1" w:styleId="2111111111">
    <w:name w:val="Нет списка2111111111"/>
    <w:next w:val="a7"/>
    <w:uiPriority w:val="99"/>
    <w:semiHidden/>
    <w:unhideWhenUsed/>
    <w:rsid w:val="00B13D4C"/>
  </w:style>
  <w:style w:type="numbering" w:customStyle="1" w:styleId="411111111">
    <w:name w:val="Нет списка411111111"/>
    <w:next w:val="a7"/>
    <w:uiPriority w:val="99"/>
    <w:semiHidden/>
    <w:unhideWhenUsed/>
    <w:rsid w:val="00B13D4C"/>
  </w:style>
  <w:style w:type="numbering" w:customStyle="1" w:styleId="51111111">
    <w:name w:val="Нет списка51111111"/>
    <w:next w:val="a7"/>
    <w:uiPriority w:val="99"/>
    <w:semiHidden/>
    <w:unhideWhenUsed/>
    <w:rsid w:val="00B13D4C"/>
  </w:style>
  <w:style w:type="numbering" w:customStyle="1" w:styleId="7111111">
    <w:name w:val="Нет списка7111111"/>
    <w:next w:val="a7"/>
    <w:uiPriority w:val="99"/>
    <w:semiHidden/>
    <w:unhideWhenUsed/>
    <w:rsid w:val="00B13D4C"/>
  </w:style>
  <w:style w:type="numbering" w:customStyle="1" w:styleId="81111">
    <w:name w:val="Нет списка81111"/>
    <w:next w:val="a7"/>
    <w:uiPriority w:val="99"/>
    <w:semiHidden/>
    <w:unhideWhenUsed/>
    <w:rsid w:val="00B13D4C"/>
  </w:style>
  <w:style w:type="numbering" w:customStyle="1" w:styleId="1311111">
    <w:name w:val="Нет списка1311111"/>
    <w:next w:val="a7"/>
    <w:uiPriority w:val="99"/>
    <w:semiHidden/>
    <w:unhideWhenUsed/>
    <w:rsid w:val="00B13D4C"/>
  </w:style>
  <w:style w:type="numbering" w:customStyle="1" w:styleId="2311111">
    <w:name w:val="Нет списка2311111"/>
    <w:next w:val="a7"/>
    <w:uiPriority w:val="99"/>
    <w:semiHidden/>
    <w:unhideWhenUsed/>
    <w:rsid w:val="00B13D4C"/>
  </w:style>
  <w:style w:type="numbering" w:customStyle="1" w:styleId="321111">
    <w:name w:val="Нет списка321111"/>
    <w:next w:val="a7"/>
    <w:uiPriority w:val="99"/>
    <w:semiHidden/>
    <w:unhideWhenUsed/>
    <w:rsid w:val="00B13D4C"/>
  </w:style>
  <w:style w:type="numbering" w:customStyle="1" w:styleId="421111">
    <w:name w:val="Нет списка421111"/>
    <w:next w:val="a7"/>
    <w:uiPriority w:val="99"/>
    <w:semiHidden/>
    <w:unhideWhenUsed/>
    <w:rsid w:val="00B13D4C"/>
  </w:style>
  <w:style w:type="numbering" w:customStyle="1" w:styleId="521111">
    <w:name w:val="Нет списка521111"/>
    <w:next w:val="a7"/>
    <w:uiPriority w:val="99"/>
    <w:semiHidden/>
    <w:unhideWhenUsed/>
    <w:rsid w:val="00B13D4C"/>
  </w:style>
  <w:style w:type="numbering" w:customStyle="1" w:styleId="911110">
    <w:name w:val="Нет списка91111"/>
    <w:next w:val="a7"/>
    <w:uiPriority w:val="99"/>
    <w:semiHidden/>
    <w:unhideWhenUsed/>
    <w:rsid w:val="00B13D4C"/>
  </w:style>
  <w:style w:type="numbering" w:customStyle="1" w:styleId="141111">
    <w:name w:val="Нет списка141111"/>
    <w:next w:val="a7"/>
    <w:uiPriority w:val="99"/>
    <w:semiHidden/>
    <w:unhideWhenUsed/>
    <w:rsid w:val="00B13D4C"/>
  </w:style>
  <w:style w:type="numbering" w:customStyle="1" w:styleId="241111">
    <w:name w:val="Нет списка241111"/>
    <w:next w:val="a7"/>
    <w:uiPriority w:val="99"/>
    <w:semiHidden/>
    <w:unhideWhenUsed/>
    <w:rsid w:val="00B13D4C"/>
  </w:style>
  <w:style w:type="numbering" w:customStyle="1" w:styleId="3311110">
    <w:name w:val="Нет списка331111"/>
    <w:next w:val="a7"/>
    <w:uiPriority w:val="99"/>
    <w:semiHidden/>
    <w:unhideWhenUsed/>
    <w:rsid w:val="00B13D4C"/>
  </w:style>
  <w:style w:type="numbering" w:customStyle="1" w:styleId="431111">
    <w:name w:val="Нет списка431111"/>
    <w:next w:val="a7"/>
    <w:uiPriority w:val="99"/>
    <w:semiHidden/>
    <w:unhideWhenUsed/>
    <w:rsid w:val="00B13D4C"/>
  </w:style>
  <w:style w:type="numbering" w:customStyle="1" w:styleId="531111">
    <w:name w:val="Нет списка531111"/>
    <w:next w:val="a7"/>
    <w:uiPriority w:val="99"/>
    <w:semiHidden/>
    <w:unhideWhenUsed/>
    <w:rsid w:val="00B13D4C"/>
  </w:style>
  <w:style w:type="numbering" w:customStyle="1" w:styleId="101111">
    <w:name w:val="Нет списка101111"/>
    <w:next w:val="a7"/>
    <w:uiPriority w:val="99"/>
    <w:semiHidden/>
    <w:rsid w:val="00B13D4C"/>
  </w:style>
  <w:style w:type="numbering" w:customStyle="1" w:styleId="151111">
    <w:name w:val="Нет списка151111"/>
    <w:next w:val="a7"/>
    <w:uiPriority w:val="99"/>
    <w:semiHidden/>
    <w:unhideWhenUsed/>
    <w:rsid w:val="00B13D4C"/>
  </w:style>
  <w:style w:type="numbering" w:customStyle="1" w:styleId="11311111">
    <w:name w:val="Нет списка11311111"/>
    <w:next w:val="a7"/>
    <w:semiHidden/>
    <w:rsid w:val="00B13D4C"/>
  </w:style>
  <w:style w:type="numbering" w:customStyle="1" w:styleId="21211111">
    <w:name w:val="Нет списка21211111"/>
    <w:next w:val="a7"/>
    <w:uiPriority w:val="99"/>
    <w:semiHidden/>
    <w:unhideWhenUsed/>
    <w:rsid w:val="00B13D4C"/>
  </w:style>
  <w:style w:type="numbering" w:customStyle="1" w:styleId="1221111">
    <w:name w:val="Нет списка1221111"/>
    <w:next w:val="a7"/>
    <w:semiHidden/>
    <w:unhideWhenUsed/>
    <w:rsid w:val="00B13D4C"/>
  </w:style>
  <w:style w:type="numbering" w:customStyle="1" w:styleId="2221111">
    <w:name w:val="Нет списка2221111"/>
    <w:next w:val="a7"/>
    <w:uiPriority w:val="99"/>
    <w:semiHidden/>
    <w:rsid w:val="00B13D4C"/>
  </w:style>
  <w:style w:type="numbering" w:customStyle="1" w:styleId="11221111">
    <w:name w:val="Нет списка11221111"/>
    <w:next w:val="a7"/>
    <w:uiPriority w:val="99"/>
    <w:semiHidden/>
    <w:rsid w:val="00B13D4C"/>
  </w:style>
  <w:style w:type="numbering" w:customStyle="1" w:styleId="21121111">
    <w:name w:val="Нет списка21121111"/>
    <w:next w:val="a7"/>
    <w:uiPriority w:val="99"/>
    <w:semiHidden/>
    <w:unhideWhenUsed/>
    <w:rsid w:val="00B13D4C"/>
  </w:style>
  <w:style w:type="numbering" w:customStyle="1" w:styleId="1111211111">
    <w:name w:val="Нет списка1111211111"/>
    <w:next w:val="a7"/>
    <w:semiHidden/>
    <w:unhideWhenUsed/>
    <w:rsid w:val="00B13D4C"/>
  </w:style>
  <w:style w:type="numbering" w:customStyle="1" w:styleId="221111111">
    <w:name w:val="Нет списка221111111"/>
    <w:next w:val="a7"/>
    <w:uiPriority w:val="99"/>
    <w:semiHidden/>
    <w:rsid w:val="00B13D4C"/>
  </w:style>
  <w:style w:type="numbering" w:customStyle="1" w:styleId="1121111111">
    <w:name w:val="Нет списка1121111111"/>
    <w:next w:val="a7"/>
    <w:semiHidden/>
    <w:rsid w:val="00B13D4C"/>
  </w:style>
  <w:style w:type="numbering" w:customStyle="1" w:styleId="334111">
    <w:name w:val="Стиль334111"/>
    <w:uiPriority w:val="99"/>
    <w:rsid w:val="00B13D4C"/>
  </w:style>
  <w:style w:type="numbering" w:customStyle="1" w:styleId="1111112113221111">
    <w:name w:val="1 / 1.1 / 1.1.12113221111"/>
    <w:rsid w:val="00B13D4C"/>
  </w:style>
  <w:style w:type="numbering" w:customStyle="1" w:styleId="29211111">
    <w:name w:val="Текущий список29211111"/>
    <w:rsid w:val="00B13D4C"/>
  </w:style>
  <w:style w:type="numbering" w:customStyle="1" w:styleId="1ai18211111">
    <w:name w:val="1 / a / i18211111"/>
    <w:basedOn w:val="a7"/>
    <w:next w:val="1ai"/>
    <w:semiHidden/>
    <w:rsid w:val="00B13D4C"/>
  </w:style>
  <w:style w:type="numbering" w:customStyle="1" w:styleId="118211111">
    <w:name w:val="Текущий список118211111"/>
    <w:rsid w:val="00B13D4C"/>
  </w:style>
  <w:style w:type="numbering" w:customStyle="1" w:styleId="1111111216211111">
    <w:name w:val="1 / 1.1 / 1.1.11216211111"/>
    <w:rsid w:val="00B13D4C"/>
  </w:style>
  <w:style w:type="numbering" w:customStyle="1" w:styleId="21117211111">
    <w:name w:val="Текущий список21117211111"/>
    <w:rsid w:val="00B13D4C"/>
  </w:style>
  <w:style w:type="numbering" w:customStyle="1" w:styleId="19211111">
    <w:name w:val="Текущий список19211111"/>
    <w:rsid w:val="00B13D4C"/>
  </w:style>
  <w:style w:type="numbering" w:customStyle="1" w:styleId="27211111">
    <w:name w:val="Статья / Раздел27211111"/>
    <w:rsid w:val="00B13D4C"/>
  </w:style>
  <w:style w:type="numbering" w:customStyle="1" w:styleId="224111111">
    <w:name w:val="Текущий список224111111"/>
    <w:rsid w:val="00B13D4C"/>
  </w:style>
  <w:style w:type="numbering" w:customStyle="1" w:styleId="1115211111">
    <w:name w:val="Текущий список1115211111"/>
    <w:rsid w:val="00B13D4C"/>
  </w:style>
  <w:style w:type="numbering" w:customStyle="1" w:styleId="3321111">
    <w:name w:val="Стиль3321111"/>
    <w:uiPriority w:val="99"/>
    <w:rsid w:val="00B13D4C"/>
  </w:style>
  <w:style w:type="numbering" w:customStyle="1" w:styleId="29221111">
    <w:name w:val="Текущий список29221111"/>
    <w:rsid w:val="00B13D4C"/>
  </w:style>
  <w:style w:type="numbering" w:customStyle="1" w:styleId="118221111">
    <w:name w:val="Текущий список118221111"/>
    <w:rsid w:val="00B13D4C"/>
  </w:style>
  <w:style w:type="numbering" w:customStyle="1" w:styleId="1111111216221111">
    <w:name w:val="1 / 1.1 / 1.1.11216221111"/>
    <w:rsid w:val="00B13D4C"/>
  </w:style>
  <w:style w:type="numbering" w:customStyle="1" w:styleId="21117221111">
    <w:name w:val="Текущий список21117221111"/>
    <w:rsid w:val="00B13D4C"/>
  </w:style>
  <w:style w:type="numbering" w:customStyle="1" w:styleId="27221111">
    <w:name w:val="Статья / Раздел27221111"/>
    <w:rsid w:val="00B13D4C"/>
  </w:style>
  <w:style w:type="numbering" w:customStyle="1" w:styleId="3331111">
    <w:name w:val="Стиль3331111"/>
    <w:uiPriority w:val="99"/>
    <w:rsid w:val="00B13D4C"/>
  </w:style>
  <w:style w:type="numbering" w:customStyle="1" w:styleId="29231111">
    <w:name w:val="Текущий список29231111"/>
    <w:rsid w:val="00B13D4C"/>
  </w:style>
  <w:style w:type="numbering" w:customStyle="1" w:styleId="118231111">
    <w:name w:val="Текущий список118231111"/>
    <w:rsid w:val="00B13D4C"/>
  </w:style>
  <w:style w:type="numbering" w:customStyle="1" w:styleId="1111111216231111">
    <w:name w:val="1 / 1.1 / 1.1.11216231111"/>
    <w:rsid w:val="00B13D4C"/>
  </w:style>
  <w:style w:type="numbering" w:customStyle="1" w:styleId="21117231111">
    <w:name w:val="Текущий список21117231111"/>
    <w:rsid w:val="00B13D4C"/>
  </w:style>
  <w:style w:type="numbering" w:customStyle="1" w:styleId="27231111">
    <w:name w:val="Статья / Раздел27231111"/>
    <w:rsid w:val="00B13D4C"/>
  </w:style>
  <w:style w:type="numbering" w:customStyle="1" w:styleId="118241111">
    <w:name w:val="Текущий список118241111"/>
    <w:rsid w:val="00B13D4C"/>
  </w:style>
  <w:style w:type="numbering" w:customStyle="1" w:styleId="2111724111">
    <w:name w:val="Текущий список2111724111"/>
    <w:rsid w:val="00B13D4C"/>
  </w:style>
  <w:style w:type="numbering" w:customStyle="1" w:styleId="181110">
    <w:name w:val="Нет списка18111"/>
    <w:next w:val="a7"/>
    <w:uiPriority w:val="99"/>
    <w:semiHidden/>
    <w:unhideWhenUsed/>
    <w:rsid w:val="00B13D4C"/>
  </w:style>
  <w:style w:type="numbering" w:customStyle="1" w:styleId="191110">
    <w:name w:val="Нет списка19111"/>
    <w:next w:val="a7"/>
    <w:uiPriority w:val="99"/>
    <w:semiHidden/>
    <w:unhideWhenUsed/>
    <w:rsid w:val="00B13D4C"/>
  </w:style>
  <w:style w:type="numbering" w:customStyle="1" w:styleId="115111">
    <w:name w:val="Нет списка115111"/>
    <w:next w:val="a7"/>
    <w:uiPriority w:val="99"/>
    <w:semiHidden/>
    <w:rsid w:val="00B13D4C"/>
  </w:style>
  <w:style w:type="numbering" w:customStyle="1" w:styleId="261110">
    <w:name w:val="Нет списка26111"/>
    <w:next w:val="a7"/>
    <w:uiPriority w:val="99"/>
    <w:semiHidden/>
    <w:unhideWhenUsed/>
    <w:rsid w:val="00B13D4C"/>
  </w:style>
  <w:style w:type="numbering" w:customStyle="1" w:styleId="35111">
    <w:name w:val="Нет списка35111"/>
    <w:next w:val="a7"/>
    <w:uiPriority w:val="99"/>
    <w:semiHidden/>
    <w:rsid w:val="00B13D4C"/>
  </w:style>
  <w:style w:type="numbering" w:customStyle="1" w:styleId="1114111">
    <w:name w:val="Нет списка1114111"/>
    <w:next w:val="a7"/>
    <w:uiPriority w:val="99"/>
    <w:semiHidden/>
    <w:rsid w:val="00B13D4C"/>
  </w:style>
  <w:style w:type="numbering" w:customStyle="1" w:styleId="214111">
    <w:name w:val="Нет списка214111"/>
    <w:next w:val="a7"/>
    <w:uiPriority w:val="99"/>
    <w:semiHidden/>
    <w:unhideWhenUsed/>
    <w:rsid w:val="00B13D4C"/>
  </w:style>
  <w:style w:type="numbering" w:customStyle="1" w:styleId="45111">
    <w:name w:val="Нет списка45111"/>
    <w:next w:val="a7"/>
    <w:uiPriority w:val="99"/>
    <w:semiHidden/>
    <w:unhideWhenUsed/>
    <w:rsid w:val="00B13D4C"/>
  </w:style>
  <w:style w:type="numbering" w:customStyle="1" w:styleId="55111">
    <w:name w:val="Нет списка55111"/>
    <w:next w:val="a7"/>
    <w:uiPriority w:val="99"/>
    <w:semiHidden/>
    <w:unhideWhenUsed/>
    <w:rsid w:val="00B13D4C"/>
  </w:style>
  <w:style w:type="numbering" w:customStyle="1" w:styleId="111111211323111">
    <w:name w:val="1 / 1.1 / 1.1.1211323111"/>
    <w:rsid w:val="00B13D4C"/>
  </w:style>
  <w:style w:type="numbering" w:customStyle="1" w:styleId="63111">
    <w:name w:val="Нет списка63111"/>
    <w:next w:val="a7"/>
    <w:uiPriority w:val="99"/>
    <w:semiHidden/>
    <w:unhideWhenUsed/>
    <w:rsid w:val="00B13D4C"/>
  </w:style>
  <w:style w:type="numbering" w:customStyle="1" w:styleId="124111">
    <w:name w:val="Нет списка124111"/>
    <w:next w:val="a7"/>
    <w:semiHidden/>
    <w:unhideWhenUsed/>
    <w:rsid w:val="00B13D4C"/>
  </w:style>
  <w:style w:type="numbering" w:customStyle="1" w:styleId="2241110">
    <w:name w:val="Нет списка224111"/>
    <w:next w:val="a7"/>
    <w:uiPriority w:val="99"/>
    <w:semiHidden/>
    <w:rsid w:val="00B13D4C"/>
  </w:style>
  <w:style w:type="numbering" w:customStyle="1" w:styleId="1124111">
    <w:name w:val="Нет списка1124111"/>
    <w:next w:val="a7"/>
    <w:uiPriority w:val="99"/>
    <w:semiHidden/>
    <w:rsid w:val="00B13D4C"/>
  </w:style>
  <w:style w:type="numbering" w:customStyle="1" w:styleId="2114111">
    <w:name w:val="Нет списка2114111"/>
    <w:next w:val="a7"/>
    <w:uiPriority w:val="99"/>
    <w:semiHidden/>
    <w:unhideWhenUsed/>
    <w:rsid w:val="00B13D4C"/>
  </w:style>
  <w:style w:type="numbering" w:customStyle="1" w:styleId="11114111">
    <w:name w:val="Нет списка11114111"/>
    <w:next w:val="a7"/>
    <w:semiHidden/>
    <w:unhideWhenUsed/>
    <w:rsid w:val="00B13D4C"/>
  </w:style>
  <w:style w:type="numbering" w:customStyle="1" w:styleId="313111">
    <w:name w:val="Нет списка313111"/>
    <w:next w:val="a7"/>
    <w:semiHidden/>
    <w:rsid w:val="00B13D4C"/>
  </w:style>
  <w:style w:type="numbering" w:customStyle="1" w:styleId="1213111">
    <w:name w:val="Нет списка1213111"/>
    <w:next w:val="a7"/>
    <w:uiPriority w:val="99"/>
    <w:semiHidden/>
    <w:unhideWhenUsed/>
    <w:rsid w:val="00B13D4C"/>
  </w:style>
  <w:style w:type="numbering" w:customStyle="1" w:styleId="2213111">
    <w:name w:val="Нет списка2213111"/>
    <w:next w:val="a7"/>
    <w:uiPriority w:val="99"/>
    <w:semiHidden/>
    <w:rsid w:val="00B13D4C"/>
  </w:style>
  <w:style w:type="numbering" w:customStyle="1" w:styleId="11213111">
    <w:name w:val="Нет списка11213111"/>
    <w:next w:val="a7"/>
    <w:uiPriority w:val="99"/>
    <w:semiHidden/>
    <w:rsid w:val="00B13D4C"/>
  </w:style>
  <w:style w:type="numbering" w:customStyle="1" w:styleId="21113111">
    <w:name w:val="Нет списка21113111"/>
    <w:next w:val="a7"/>
    <w:uiPriority w:val="99"/>
    <w:semiHidden/>
    <w:unhideWhenUsed/>
    <w:rsid w:val="00B13D4C"/>
  </w:style>
  <w:style w:type="numbering" w:customStyle="1" w:styleId="111113111">
    <w:name w:val="Нет списка111113111"/>
    <w:next w:val="a7"/>
    <w:semiHidden/>
    <w:unhideWhenUsed/>
    <w:rsid w:val="00B13D4C"/>
  </w:style>
  <w:style w:type="numbering" w:customStyle="1" w:styleId="2242121">
    <w:name w:val="Текущий список2242121"/>
    <w:rsid w:val="00B13D4C"/>
  </w:style>
  <w:style w:type="numbering" w:customStyle="1" w:styleId="321112">
    <w:name w:val="Стиль32111"/>
    <w:uiPriority w:val="99"/>
    <w:rsid w:val="00B13D4C"/>
  </w:style>
  <w:style w:type="numbering" w:customStyle="1" w:styleId="11172121">
    <w:name w:val="Текущий список11172121"/>
    <w:rsid w:val="00B13D4C"/>
  </w:style>
  <w:style w:type="numbering" w:customStyle="1" w:styleId="12111110">
    <w:name w:val="Текущий список1211111"/>
    <w:rsid w:val="00B13D4C"/>
  </w:style>
  <w:style w:type="numbering" w:customStyle="1" w:styleId="82111">
    <w:name w:val="Нет списка82111"/>
    <w:next w:val="a7"/>
    <w:uiPriority w:val="99"/>
    <w:semiHidden/>
    <w:unhideWhenUsed/>
    <w:rsid w:val="00B13D4C"/>
  </w:style>
  <w:style w:type="numbering" w:customStyle="1" w:styleId="322111">
    <w:name w:val="Нет списка322111"/>
    <w:next w:val="a7"/>
    <w:uiPriority w:val="99"/>
    <w:semiHidden/>
    <w:unhideWhenUsed/>
    <w:rsid w:val="00B13D4C"/>
  </w:style>
  <w:style w:type="numbering" w:customStyle="1" w:styleId="1111112113213111">
    <w:name w:val="1 / 1.1 / 1.1.12113213111"/>
    <w:rsid w:val="00B13D4C"/>
  </w:style>
  <w:style w:type="numbering" w:customStyle="1" w:styleId="1222111">
    <w:name w:val="Нет списка1222111"/>
    <w:next w:val="a7"/>
    <w:semiHidden/>
    <w:unhideWhenUsed/>
    <w:rsid w:val="00B13D4C"/>
  </w:style>
  <w:style w:type="numbering" w:customStyle="1" w:styleId="2222111">
    <w:name w:val="Нет списка2222111"/>
    <w:next w:val="a7"/>
    <w:uiPriority w:val="99"/>
    <w:semiHidden/>
    <w:rsid w:val="00B13D4C"/>
  </w:style>
  <w:style w:type="numbering" w:customStyle="1" w:styleId="11222111">
    <w:name w:val="Нет списка11222111"/>
    <w:next w:val="a7"/>
    <w:uiPriority w:val="99"/>
    <w:semiHidden/>
    <w:rsid w:val="00B13D4C"/>
  </w:style>
  <w:style w:type="numbering" w:customStyle="1" w:styleId="21122111">
    <w:name w:val="Нет списка21122111"/>
    <w:next w:val="a7"/>
    <w:uiPriority w:val="99"/>
    <w:semiHidden/>
    <w:unhideWhenUsed/>
    <w:rsid w:val="00B13D4C"/>
  </w:style>
  <w:style w:type="numbering" w:customStyle="1" w:styleId="2243111">
    <w:name w:val="Текущий список2243111"/>
    <w:rsid w:val="00B13D4C"/>
  </w:style>
  <w:style w:type="numbering" w:customStyle="1" w:styleId="3312111">
    <w:name w:val="Стиль3312111"/>
    <w:uiPriority w:val="99"/>
    <w:rsid w:val="00B13D4C"/>
  </w:style>
  <w:style w:type="numbering" w:customStyle="1" w:styleId="272111110">
    <w:name w:val="Текущий список27211111"/>
    <w:rsid w:val="00B13D4C"/>
  </w:style>
  <w:style w:type="numbering" w:customStyle="1" w:styleId="11111121132121111">
    <w:name w:val="1 / 1.1 / 1.1.121132121111"/>
    <w:rsid w:val="00B13D4C"/>
  </w:style>
  <w:style w:type="numbering" w:customStyle="1" w:styleId="3111112">
    <w:name w:val="Стиль311111"/>
    <w:uiPriority w:val="99"/>
    <w:rsid w:val="00B13D4C"/>
  </w:style>
  <w:style w:type="numbering" w:customStyle="1" w:styleId="33111111">
    <w:name w:val="Стиль33111111"/>
    <w:uiPriority w:val="99"/>
    <w:rsid w:val="00B13D4C"/>
  </w:style>
  <w:style w:type="numbering" w:customStyle="1" w:styleId="2244111">
    <w:name w:val="Текущий список2244111"/>
    <w:rsid w:val="00B13D4C"/>
    <w:pPr>
      <w:numPr>
        <w:numId w:val="111"/>
      </w:numPr>
    </w:pPr>
  </w:style>
  <w:style w:type="numbering" w:customStyle="1" w:styleId="2722111">
    <w:name w:val="Текущий список2722111"/>
    <w:rsid w:val="00B13D4C"/>
    <w:pPr>
      <w:numPr>
        <w:numId w:val="74"/>
      </w:numPr>
    </w:pPr>
  </w:style>
  <w:style w:type="numbering" w:customStyle="1" w:styleId="1111111621111">
    <w:name w:val="1 / 1.1 / 1.1.11621111"/>
    <w:basedOn w:val="a7"/>
    <w:next w:val="1111110"/>
    <w:semiHidden/>
    <w:rsid w:val="00B13D4C"/>
    <w:pPr>
      <w:numPr>
        <w:numId w:val="46"/>
      </w:numPr>
    </w:pPr>
  </w:style>
  <w:style w:type="numbering" w:customStyle="1" w:styleId="1ai1621111">
    <w:name w:val="1 / a / i1621111"/>
    <w:basedOn w:val="a7"/>
    <w:next w:val="1ai"/>
    <w:semiHidden/>
    <w:rsid w:val="00B13D4C"/>
    <w:pPr>
      <w:numPr>
        <w:numId w:val="76"/>
      </w:numPr>
    </w:pPr>
  </w:style>
  <w:style w:type="numbering" w:customStyle="1" w:styleId="1621111">
    <w:name w:val="Статья / Раздел1621111"/>
    <w:basedOn w:val="a7"/>
    <w:next w:val="affff"/>
    <w:semiHidden/>
    <w:rsid w:val="00B13D4C"/>
    <w:pPr>
      <w:numPr>
        <w:numId w:val="77"/>
      </w:numPr>
    </w:pPr>
  </w:style>
  <w:style w:type="numbering" w:customStyle="1" w:styleId="11111192121">
    <w:name w:val="1 / 1.1 / 1.1.192121"/>
    <w:basedOn w:val="a7"/>
    <w:next w:val="1111110"/>
    <w:semiHidden/>
    <w:rsid w:val="00B13D4C"/>
  </w:style>
  <w:style w:type="numbering" w:customStyle="1" w:styleId="1821111">
    <w:name w:val="Текущий список1821111"/>
    <w:rsid w:val="00B13D4C"/>
    <w:pPr>
      <w:numPr>
        <w:numId w:val="73"/>
      </w:numPr>
    </w:pPr>
  </w:style>
  <w:style w:type="numbering" w:customStyle="1" w:styleId="2621111">
    <w:name w:val="Статья / Раздел2621111"/>
    <w:rsid w:val="00B13D4C"/>
  </w:style>
  <w:style w:type="numbering" w:customStyle="1" w:styleId="21118">
    <w:name w:val="Статья / Раздел2111"/>
    <w:basedOn w:val="a7"/>
    <w:next w:val="affff"/>
    <w:uiPriority w:val="99"/>
    <w:semiHidden/>
    <w:unhideWhenUsed/>
    <w:rsid w:val="00B13D4C"/>
  </w:style>
  <w:style w:type="numbering" w:customStyle="1" w:styleId="11111121111">
    <w:name w:val="1 / 1.1 / 1.1.12111"/>
    <w:basedOn w:val="a7"/>
    <w:next w:val="1111110"/>
    <w:uiPriority w:val="99"/>
    <w:semiHidden/>
    <w:unhideWhenUsed/>
    <w:rsid w:val="00B13D4C"/>
  </w:style>
  <w:style w:type="numbering" w:customStyle="1" w:styleId="1ai2111">
    <w:name w:val="1 / a / i2111"/>
    <w:basedOn w:val="a7"/>
    <w:next w:val="1ai"/>
    <w:uiPriority w:val="99"/>
    <w:semiHidden/>
    <w:unhideWhenUsed/>
    <w:rsid w:val="00B13D4C"/>
  </w:style>
  <w:style w:type="numbering" w:customStyle="1" w:styleId="111111211324111">
    <w:name w:val="1 / 1.1 / 1.1.1211324111"/>
    <w:rsid w:val="00B13D4C"/>
    <w:pPr>
      <w:numPr>
        <w:numId w:val="47"/>
      </w:numPr>
    </w:pPr>
  </w:style>
  <w:style w:type="numbering" w:customStyle="1" w:styleId="22422111">
    <w:name w:val="Текущий список22422111"/>
    <w:rsid w:val="00B13D4C"/>
    <w:pPr>
      <w:numPr>
        <w:numId w:val="89"/>
      </w:numPr>
    </w:pPr>
  </w:style>
  <w:style w:type="numbering" w:customStyle="1" w:styleId="111722111">
    <w:name w:val="Текущий список111722111"/>
    <w:rsid w:val="00B13D4C"/>
    <w:pPr>
      <w:numPr>
        <w:numId w:val="85"/>
      </w:numPr>
    </w:pPr>
  </w:style>
  <w:style w:type="numbering" w:customStyle="1" w:styleId="111111112111">
    <w:name w:val="Нет списка111111112111"/>
    <w:next w:val="a7"/>
    <w:semiHidden/>
    <w:rsid w:val="00B13D4C"/>
  </w:style>
  <w:style w:type="numbering" w:customStyle="1" w:styleId="6112111">
    <w:name w:val="Нет списка6112111"/>
    <w:next w:val="a7"/>
    <w:uiPriority w:val="99"/>
    <w:semiHidden/>
    <w:unhideWhenUsed/>
    <w:rsid w:val="00B13D4C"/>
  </w:style>
  <w:style w:type="numbering" w:customStyle="1" w:styleId="121112111">
    <w:name w:val="Нет списка121112111"/>
    <w:next w:val="a7"/>
    <w:semiHidden/>
    <w:unhideWhenUsed/>
    <w:rsid w:val="00B13D4C"/>
  </w:style>
  <w:style w:type="numbering" w:customStyle="1" w:styleId="311112111">
    <w:name w:val="Нет списка311112111"/>
    <w:next w:val="a7"/>
    <w:semiHidden/>
    <w:rsid w:val="00B13D4C"/>
  </w:style>
  <w:style w:type="numbering" w:customStyle="1" w:styleId="111212111">
    <w:name w:val="Нет списка111212111"/>
    <w:next w:val="a7"/>
    <w:semiHidden/>
    <w:rsid w:val="00B13D4C"/>
  </w:style>
  <w:style w:type="numbering" w:customStyle="1" w:styleId="2111112111">
    <w:name w:val="Нет списка2111112111"/>
    <w:next w:val="a7"/>
    <w:uiPriority w:val="99"/>
    <w:semiHidden/>
    <w:unhideWhenUsed/>
    <w:rsid w:val="00B13D4C"/>
  </w:style>
  <w:style w:type="numbering" w:customStyle="1" w:styleId="411112111">
    <w:name w:val="Нет списка411112111"/>
    <w:next w:val="a7"/>
    <w:uiPriority w:val="99"/>
    <w:semiHidden/>
    <w:unhideWhenUsed/>
    <w:rsid w:val="00B13D4C"/>
  </w:style>
  <w:style w:type="numbering" w:customStyle="1" w:styleId="51112111">
    <w:name w:val="Нет списка51112111"/>
    <w:next w:val="a7"/>
    <w:uiPriority w:val="99"/>
    <w:semiHidden/>
    <w:unhideWhenUsed/>
    <w:rsid w:val="00B13D4C"/>
  </w:style>
  <w:style w:type="numbering" w:customStyle="1" w:styleId="7112111">
    <w:name w:val="Нет списка7112111"/>
    <w:next w:val="a7"/>
    <w:uiPriority w:val="99"/>
    <w:semiHidden/>
    <w:unhideWhenUsed/>
    <w:rsid w:val="00B13D4C"/>
  </w:style>
  <w:style w:type="numbering" w:customStyle="1" w:styleId="1312111">
    <w:name w:val="Нет списка1312111"/>
    <w:next w:val="a7"/>
    <w:uiPriority w:val="99"/>
    <w:semiHidden/>
    <w:unhideWhenUsed/>
    <w:rsid w:val="00B13D4C"/>
  </w:style>
  <w:style w:type="numbering" w:customStyle="1" w:styleId="2312111">
    <w:name w:val="Нет списка2312111"/>
    <w:next w:val="a7"/>
    <w:uiPriority w:val="99"/>
    <w:semiHidden/>
    <w:unhideWhenUsed/>
    <w:rsid w:val="00B13D4C"/>
  </w:style>
  <w:style w:type="numbering" w:customStyle="1" w:styleId="11312111">
    <w:name w:val="Нет списка11312111"/>
    <w:next w:val="a7"/>
    <w:semiHidden/>
    <w:rsid w:val="00B13D4C"/>
  </w:style>
  <w:style w:type="numbering" w:customStyle="1" w:styleId="21212111">
    <w:name w:val="Нет списка21212111"/>
    <w:next w:val="a7"/>
    <w:uiPriority w:val="99"/>
    <w:semiHidden/>
    <w:unhideWhenUsed/>
    <w:rsid w:val="00B13D4C"/>
  </w:style>
  <w:style w:type="numbering" w:customStyle="1" w:styleId="11111121132111111">
    <w:name w:val="1 / 1.1 / 1.1.121132111111"/>
    <w:rsid w:val="00B13D4C"/>
    <w:pPr>
      <w:numPr>
        <w:numId w:val="25"/>
      </w:numPr>
    </w:pPr>
  </w:style>
  <w:style w:type="numbering" w:customStyle="1" w:styleId="1111212111">
    <w:name w:val="Нет списка1111212111"/>
    <w:next w:val="a7"/>
    <w:semiHidden/>
    <w:unhideWhenUsed/>
    <w:rsid w:val="00B13D4C"/>
  </w:style>
  <w:style w:type="numbering" w:customStyle="1" w:styleId="221112111">
    <w:name w:val="Нет списка221112111"/>
    <w:next w:val="a7"/>
    <w:uiPriority w:val="99"/>
    <w:semiHidden/>
    <w:rsid w:val="00B13D4C"/>
  </w:style>
  <w:style w:type="numbering" w:customStyle="1" w:styleId="1121112111">
    <w:name w:val="Нет списка1121112111"/>
    <w:next w:val="a7"/>
    <w:semiHidden/>
    <w:rsid w:val="00B13D4C"/>
  </w:style>
  <w:style w:type="numbering" w:customStyle="1" w:styleId="22412111">
    <w:name w:val="Текущий список22412111"/>
    <w:rsid w:val="00B13D4C"/>
    <w:pPr>
      <w:numPr>
        <w:numId w:val="66"/>
      </w:numPr>
    </w:pPr>
  </w:style>
  <w:style w:type="numbering" w:customStyle="1" w:styleId="1ai1822111">
    <w:name w:val="1 / a / i1822111"/>
    <w:basedOn w:val="a7"/>
    <w:next w:val="1ai"/>
    <w:semiHidden/>
    <w:rsid w:val="00B13D4C"/>
    <w:pPr>
      <w:numPr>
        <w:numId w:val="71"/>
      </w:numPr>
    </w:pPr>
  </w:style>
  <w:style w:type="numbering" w:customStyle="1" w:styleId="1922111">
    <w:name w:val="Текущий список1922111"/>
    <w:rsid w:val="00B13D4C"/>
    <w:pPr>
      <w:numPr>
        <w:numId w:val="70"/>
      </w:numPr>
    </w:pPr>
  </w:style>
  <w:style w:type="numbering" w:customStyle="1" w:styleId="2724111">
    <w:name w:val="Статья / Раздел2724111"/>
    <w:rsid w:val="00B13D4C"/>
    <w:pPr>
      <w:numPr>
        <w:numId w:val="26"/>
      </w:numPr>
    </w:pPr>
  </w:style>
  <w:style w:type="numbering" w:customStyle="1" w:styleId="118212111">
    <w:name w:val="Текущий список118212111"/>
    <w:rsid w:val="00B13D4C"/>
  </w:style>
  <w:style w:type="numbering" w:customStyle="1" w:styleId="1111111216212111">
    <w:name w:val="1 / 1.1 / 1.1.11216212111"/>
    <w:rsid w:val="00B13D4C"/>
  </w:style>
  <w:style w:type="numbering" w:customStyle="1" w:styleId="21117212111">
    <w:name w:val="Текущий список21117212111"/>
    <w:rsid w:val="00B13D4C"/>
  </w:style>
  <w:style w:type="numbering" w:customStyle="1" w:styleId="7212111">
    <w:name w:val="Статья / Раздел7212111"/>
    <w:basedOn w:val="a7"/>
    <w:next w:val="affff"/>
    <w:semiHidden/>
    <w:rsid w:val="00B13D4C"/>
    <w:pPr>
      <w:numPr>
        <w:numId w:val="72"/>
      </w:numPr>
    </w:pPr>
  </w:style>
  <w:style w:type="numbering" w:customStyle="1" w:styleId="21391111">
    <w:name w:val="Текущий список21391111"/>
    <w:rsid w:val="00B13D4C"/>
    <w:pPr>
      <w:numPr>
        <w:numId w:val="67"/>
      </w:numPr>
    </w:pPr>
  </w:style>
  <w:style w:type="numbering" w:customStyle="1" w:styleId="161111">
    <w:name w:val="Нет списка161111"/>
    <w:next w:val="a7"/>
    <w:uiPriority w:val="99"/>
    <w:semiHidden/>
    <w:unhideWhenUsed/>
    <w:rsid w:val="00B1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1740">
      <w:bodyDiv w:val="1"/>
      <w:marLeft w:val="0"/>
      <w:marRight w:val="0"/>
      <w:marTop w:val="0"/>
      <w:marBottom w:val="0"/>
      <w:divBdr>
        <w:top w:val="none" w:sz="0" w:space="0" w:color="auto"/>
        <w:left w:val="none" w:sz="0" w:space="0" w:color="auto"/>
        <w:bottom w:val="none" w:sz="0" w:space="0" w:color="auto"/>
        <w:right w:val="none" w:sz="0" w:space="0" w:color="auto"/>
      </w:divBdr>
    </w:div>
    <w:div w:id="233899289">
      <w:bodyDiv w:val="1"/>
      <w:marLeft w:val="0"/>
      <w:marRight w:val="0"/>
      <w:marTop w:val="0"/>
      <w:marBottom w:val="0"/>
      <w:divBdr>
        <w:top w:val="none" w:sz="0" w:space="0" w:color="auto"/>
        <w:left w:val="none" w:sz="0" w:space="0" w:color="auto"/>
        <w:bottom w:val="none" w:sz="0" w:space="0" w:color="auto"/>
        <w:right w:val="none" w:sz="0" w:space="0" w:color="auto"/>
      </w:divBdr>
    </w:div>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3762294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nostroy.ru/" TargetMode="External"/><Relationship Id="rId13" Type="http://schemas.openxmlformats.org/officeDocument/2006/relationships/hyperlink" Target="https://login.consultant.ru/link/?req=doc&amp;base=LAW&amp;n=525369&amp;dst=6678" TargetMode="Externa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consultantplus://offline/ref=29FEFB84795BD29A6AB42268B4045FAFC915CABDDD342DFC09AF3FE7049EFA2B1E3E1E24415A8A50E3BC76239554C6B6893D33A3A9AEFA6Aw9l7I" TargetMode="External"/><Relationship Id="rId7" Type="http://schemas.openxmlformats.org/officeDocument/2006/relationships/endnotes" Target="endnotes.xml"/><Relationship Id="rId12" Type="http://schemas.openxmlformats.org/officeDocument/2006/relationships/hyperlink" Target="https://login.consultant.ru/link/?req=doc&amp;base=LAW&amp;n=525369" TargetMode="Externa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hyperlink" Target="https://login.consultant.ru/link/?req=doc&amp;base=LAW&amp;n=525369"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npd.nalog.ru/check-status/" TargetMode="Externa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6CCA8-E3C4-4C63-8C01-308292D4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124</Pages>
  <Words>35948</Words>
  <Characters>204904</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33</cp:revision>
  <cp:lastPrinted>2021-10-25T12:14:00Z</cp:lastPrinted>
  <dcterms:created xsi:type="dcterms:W3CDTF">2026-02-03T10:04:00Z</dcterms:created>
  <dcterms:modified xsi:type="dcterms:W3CDTF">2026-04-15T11:41:00Z</dcterms:modified>
</cp:coreProperties>
</file>