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0AAAA599" w:rsidR="00B067D9" w:rsidRPr="00FC1523" w:rsidRDefault="005756F2" w:rsidP="007D5EE4">
      <w:pPr>
        <w:widowControl w:val="0"/>
        <w:spacing w:before="60" w:after="120"/>
        <w:ind w:right="34"/>
        <w:jc w:val="center"/>
      </w:pPr>
      <w:r w:rsidRPr="00FC1523">
        <w:rPr>
          <w:b/>
          <w:bCs/>
        </w:rPr>
        <w:t xml:space="preserve">от </w:t>
      </w:r>
      <w:r w:rsidR="00AD0A16">
        <w:rPr>
          <w:b/>
          <w:bCs/>
        </w:rPr>
        <w:t>17</w:t>
      </w:r>
      <w:r w:rsidR="009E00C9">
        <w:rPr>
          <w:b/>
          <w:bCs/>
        </w:rPr>
        <w:t>.</w:t>
      </w:r>
      <w:r w:rsidR="00AD0A16">
        <w:rPr>
          <w:b/>
          <w:bCs/>
        </w:rPr>
        <w:t>04</w:t>
      </w:r>
      <w:r w:rsidR="009805E2">
        <w:rPr>
          <w:b/>
          <w:bCs/>
        </w:rPr>
        <w:t xml:space="preserve">.2026 </w:t>
      </w:r>
      <w:r w:rsidR="009B4449" w:rsidRPr="00FC1523">
        <w:rPr>
          <w:b/>
          <w:bCs/>
        </w:rPr>
        <w:t>г. № ЗКЭФ-</w:t>
      </w:r>
      <w:r w:rsidR="001854F9" w:rsidRPr="00FC1523">
        <w:rPr>
          <w:b/>
          <w:bCs/>
        </w:rPr>
        <w:t>ДЭУК-</w:t>
      </w:r>
      <w:r w:rsidR="00E5409C">
        <w:rPr>
          <w:b/>
          <w:bCs/>
        </w:rPr>
        <w:t>13</w:t>
      </w:r>
      <w:r w:rsidR="006B7981">
        <w:rPr>
          <w:b/>
          <w:bCs/>
        </w:rPr>
        <w:t>3</w:t>
      </w:r>
      <w:r w:rsidR="006037DD">
        <w:rPr>
          <w:b/>
          <w:bCs/>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BE58B2">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686B5378" w14:textId="77777777" w:rsidR="00DA6EEB" w:rsidRPr="00FC1523" w:rsidRDefault="00DA6EEB" w:rsidP="00DA6EEB">
            <w:pPr>
              <w:widowControl w:val="0"/>
              <w:tabs>
                <w:tab w:val="left" w:pos="1134"/>
                <w:tab w:val="left" w:pos="1276"/>
                <w:tab w:val="left" w:pos="1560"/>
              </w:tabs>
              <w:rPr>
                <w:b/>
              </w:rPr>
            </w:pPr>
            <w:r w:rsidRPr="00FC1523">
              <w:rPr>
                <w:b/>
              </w:rPr>
              <w:t>Общие сведения</w:t>
            </w:r>
          </w:p>
          <w:p w14:paraId="786E09C4" w14:textId="77777777" w:rsidR="00DA6EEB" w:rsidRDefault="00DA6EEB" w:rsidP="00DA6EEB">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3079A8FA" w14:textId="77777777" w:rsidR="00DA6EEB" w:rsidRPr="009805E2" w:rsidRDefault="00DA6EEB" w:rsidP="00DA6EEB">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w:t>
            </w:r>
            <w:r w:rsidRPr="00B12EF1">
              <w:t>, участниками которого могут являться только субъекты малого и среднего предпринимательства</w:t>
            </w:r>
            <w:r w:rsidRPr="009805E2">
              <w:t xml:space="preserve">),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46545390" w14:textId="77777777" w:rsidR="00DA6EEB" w:rsidRPr="00FC1523" w:rsidRDefault="00DA6EEB" w:rsidP="00DA6EEB">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4645CDA3" w:rsidR="00B067D9" w:rsidRPr="001C35F8" w:rsidRDefault="00DA6EEB" w:rsidP="00DA6EEB">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r w:rsidR="00270C1B">
              <w:t>.</w:t>
            </w:r>
          </w:p>
        </w:tc>
      </w:tr>
      <w:tr w:rsidR="00237B4F" w:rsidRPr="00FC1523" w14:paraId="7550FA46" w14:textId="77777777" w:rsidTr="00BE58B2">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D5AEA0B"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r w:rsidR="00270C1B">
              <w:t>.</w:t>
            </w:r>
          </w:p>
        </w:tc>
      </w:tr>
      <w:tr w:rsidR="00237B4F" w:rsidRPr="00FC1523" w14:paraId="0CA884DA" w14:textId="77777777" w:rsidTr="00BE58B2">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г. Москва, ул. Тестовск</w:t>
            </w:r>
            <w:r w:rsidR="00A04F3B" w:rsidRPr="00FC1523">
              <w:t>ая,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6937D933"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r w:rsidR="00270C1B">
              <w:t>.</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BE58B2">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185DC492"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r w:rsidR="00270C1B">
              <w:t>.</w:t>
            </w:r>
          </w:p>
        </w:tc>
      </w:tr>
      <w:tr w:rsidR="00237B4F" w:rsidRPr="00FC1523" w14:paraId="6BA4E51C" w14:textId="77777777" w:rsidTr="00BE58B2">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2CC54659" w:rsidR="0015609A" w:rsidRPr="007139E1" w:rsidRDefault="00B026E7" w:rsidP="00564AF5">
            <w:pPr>
              <w:ind w:right="34"/>
              <w:jc w:val="both"/>
            </w:pPr>
            <w:r w:rsidRPr="00FC1523">
              <w:t xml:space="preserve">Право заключения договора </w:t>
            </w:r>
            <w:r w:rsidR="009821B0" w:rsidRPr="00FC1523">
              <w:t xml:space="preserve">на </w:t>
            </w:r>
            <w:r w:rsidR="000D0E28" w:rsidRPr="006037DD">
              <w:rPr>
                <w:szCs w:val="20"/>
                <w:lang w:eastAsia="en-US"/>
              </w:rPr>
              <w:t>оказ</w:t>
            </w:r>
            <w:r w:rsidR="000D0E28">
              <w:rPr>
                <w:szCs w:val="20"/>
                <w:lang w:eastAsia="en-US"/>
              </w:rPr>
              <w:t>ание</w:t>
            </w:r>
            <w:r w:rsidR="000D0E28" w:rsidRPr="006037DD">
              <w:rPr>
                <w:szCs w:val="20"/>
                <w:lang w:eastAsia="en-US"/>
              </w:rPr>
              <w:t xml:space="preserve"> услуг по обслуживанию аквариумов и аквариумного оборудования</w:t>
            </w:r>
          </w:p>
        </w:tc>
      </w:tr>
      <w:tr w:rsidR="00237B4F" w:rsidRPr="00FC1523" w14:paraId="17814C04" w14:textId="77777777" w:rsidTr="00BE58B2">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5" w:type="pct"/>
            <w:shd w:val="clear" w:color="auto" w:fill="auto"/>
          </w:tcPr>
          <w:p w14:paraId="76899761" w14:textId="5C228F3C"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r w:rsidR="00270C1B">
              <w:t>.</w:t>
            </w:r>
          </w:p>
        </w:tc>
      </w:tr>
      <w:tr w:rsidR="00237B4F" w:rsidRPr="00FC1523" w14:paraId="517AD3DC" w14:textId="77777777" w:rsidTr="00BE58B2">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3D01AAD3" w:rsidR="00B067D9" w:rsidRPr="00FC1523" w:rsidRDefault="000D0E28" w:rsidP="00AE76FD">
            <w:pPr>
              <w:widowControl w:val="0"/>
              <w:tabs>
                <w:tab w:val="left" w:pos="284"/>
                <w:tab w:val="left" w:pos="426"/>
                <w:tab w:val="left" w:pos="1134"/>
              </w:tabs>
              <w:jc w:val="both"/>
              <w:outlineLvl w:val="0"/>
            </w:pPr>
            <w:r>
              <w:t>О</w:t>
            </w:r>
            <w:r w:rsidRPr="006037DD">
              <w:rPr>
                <w:szCs w:val="20"/>
                <w:lang w:eastAsia="en-US"/>
              </w:rPr>
              <w:t>каз</w:t>
            </w:r>
            <w:r>
              <w:rPr>
                <w:szCs w:val="20"/>
                <w:lang w:eastAsia="en-US"/>
              </w:rPr>
              <w:t>ание</w:t>
            </w:r>
            <w:r w:rsidRPr="006037DD">
              <w:rPr>
                <w:szCs w:val="20"/>
                <w:lang w:eastAsia="en-US"/>
              </w:rPr>
              <w:t xml:space="preserve"> услуг по обслуживанию аквариу</w:t>
            </w:r>
            <w:r w:rsidR="00AE76FD">
              <w:rPr>
                <w:szCs w:val="20"/>
                <w:lang w:eastAsia="en-US"/>
              </w:rPr>
              <w:t>мов и аквариумного оборудования</w:t>
            </w:r>
          </w:p>
        </w:tc>
      </w:tr>
      <w:tr w:rsidR="00237B4F" w:rsidRPr="00FC1523" w14:paraId="42365252" w14:textId="77777777" w:rsidTr="00BE58B2">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1756A003" w:rsidR="00B067D9" w:rsidRPr="00FC1523" w:rsidRDefault="00F65F42" w:rsidP="004779FB">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w:t>
            </w:r>
          </w:p>
        </w:tc>
      </w:tr>
      <w:tr w:rsidR="00237B4F" w:rsidRPr="00FC1523" w14:paraId="6032785B" w14:textId="77777777" w:rsidTr="00BE58B2">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6D690BCC" w:rsidR="00586FA9" w:rsidRDefault="00A82EA0" w:rsidP="002034B5">
            <w:pPr>
              <w:jc w:val="both"/>
              <w:rPr>
                <w:bCs/>
              </w:rPr>
            </w:pPr>
            <w:r w:rsidRPr="00FC1523">
              <w:rPr>
                <w:b/>
              </w:rPr>
              <w:t>Начальная (максимальная) цена договора:</w:t>
            </w:r>
            <w:r w:rsidRPr="00FC1523">
              <w:rPr>
                <w:bCs/>
              </w:rPr>
              <w:t xml:space="preserve"> </w:t>
            </w:r>
            <w:r w:rsidR="003C5D72" w:rsidRPr="00FC1523">
              <w:rPr>
                <w:bCs/>
              </w:rPr>
              <w:br/>
            </w:r>
            <w:r w:rsidR="000E36A4">
              <w:rPr>
                <w:b/>
                <w:color w:val="000000"/>
              </w:rPr>
              <w:t>102 600</w:t>
            </w:r>
            <w:r w:rsidR="00092A0A" w:rsidRPr="00092A0A">
              <w:rPr>
                <w:b/>
                <w:color w:val="000000"/>
              </w:rPr>
              <w:t>,</w:t>
            </w:r>
            <w:r w:rsidR="000E36A4">
              <w:rPr>
                <w:b/>
                <w:color w:val="000000"/>
              </w:rPr>
              <w:t>00</w:t>
            </w:r>
            <w:r w:rsidR="009677F1" w:rsidRPr="009677F1">
              <w:rPr>
                <w:b/>
                <w:color w:val="000000"/>
              </w:rPr>
              <w:t> </w:t>
            </w:r>
            <w:r w:rsidR="000C24FA" w:rsidRPr="009677F1">
              <w:rPr>
                <w:bCs/>
              </w:rPr>
              <w:t>(</w:t>
            </w:r>
            <w:r w:rsidR="000E36A4" w:rsidRPr="000E36A4">
              <w:rPr>
                <w:bCs/>
              </w:rPr>
              <w:t>Сто две тысячи шестьсот</w:t>
            </w:r>
            <w:r w:rsidR="000E36A4">
              <w:rPr>
                <w:bCs/>
              </w:rPr>
              <w:t>)</w:t>
            </w:r>
            <w:r w:rsidR="000E36A4" w:rsidRPr="000E36A4">
              <w:rPr>
                <w:bCs/>
              </w:rPr>
              <w:t xml:space="preserve"> рублей 00 копеек</w:t>
            </w:r>
            <w:r w:rsidR="00586FA9" w:rsidRPr="009677F1">
              <w:rPr>
                <w:bCs/>
              </w:rPr>
              <w:t xml:space="preserve">, </w:t>
            </w:r>
            <w:r w:rsidR="00857661" w:rsidRPr="009677F1">
              <w:rPr>
                <w:bCs/>
              </w:rPr>
              <w:t>включая</w:t>
            </w:r>
            <w:r w:rsidR="00586FA9" w:rsidRPr="009677F1">
              <w:rPr>
                <w:bCs/>
              </w:rPr>
              <w:t xml:space="preserve"> НДС</w:t>
            </w:r>
            <w:r w:rsidR="00686C8A" w:rsidRPr="009677F1">
              <w:rPr>
                <w:bCs/>
              </w:rPr>
              <w:t xml:space="preserve"> в размере, установленном законодательством Российской Федерации на дат</w:t>
            </w:r>
            <w:r w:rsidR="00686C8A" w:rsidRPr="00686C8A">
              <w:rPr>
                <w:bCs/>
              </w:rPr>
              <w:t>у исполнения обязательств по договору</w:t>
            </w:r>
            <w:r w:rsidR="00586FA9" w:rsidRPr="00586FA9">
              <w:rPr>
                <w:bCs/>
              </w:rPr>
              <w:t>.</w:t>
            </w:r>
          </w:p>
          <w:p w14:paraId="0F154BD2" w14:textId="77777777" w:rsidR="00942048" w:rsidRDefault="00942048" w:rsidP="00942048">
            <w:pPr>
              <w:jc w:val="both"/>
            </w:pPr>
            <w:r>
              <w:t xml:space="preserve">Стоимость оказания услуг в месяц определяется путем деления цены договора, определенной участником закупки, с которым по итогам закупки заключается договор, на </w:t>
            </w:r>
          </w:p>
          <w:p w14:paraId="71F6956E" w14:textId="34FA9954" w:rsidR="00942048" w:rsidRPr="00FC1523" w:rsidRDefault="00942048" w:rsidP="00942048">
            <w:pPr>
              <w:jc w:val="both"/>
            </w:pPr>
            <w:r>
              <w:t>9</w:t>
            </w:r>
            <w:r w:rsidR="00462A6E">
              <w:t> </w:t>
            </w:r>
            <w:r>
              <w:t>(девять) месяцев.</w:t>
            </w:r>
          </w:p>
          <w:p w14:paraId="6ABC987A" w14:textId="022FB55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r w:rsidR="00270C1B">
              <w:rPr>
                <w:bCs/>
              </w:rPr>
              <w:t>.</w:t>
            </w:r>
          </w:p>
        </w:tc>
      </w:tr>
      <w:tr w:rsidR="00237B4F" w:rsidRPr="00FC1523" w14:paraId="0C8972E1" w14:textId="77777777" w:rsidTr="00BE58B2">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02AE4A9C"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r w:rsidR="00270C1B">
              <w:t>.</w:t>
            </w:r>
          </w:p>
        </w:tc>
      </w:tr>
      <w:tr w:rsidR="00237B4F" w:rsidRPr="00FC1523" w14:paraId="19DF7125" w14:textId="77777777" w:rsidTr="00BE58B2">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1ACC9C97" w:rsidR="00B067D9" w:rsidRPr="00FC1523" w:rsidRDefault="002542D8" w:rsidP="007A4328">
            <w:pPr>
              <w:autoSpaceDE w:val="0"/>
              <w:autoSpaceDN w:val="0"/>
              <w:adjustRightInd w:val="0"/>
              <w:jc w:val="both"/>
              <w:rPr>
                <w:rFonts w:eastAsiaTheme="minorHAnsi"/>
                <w:color w:val="000000"/>
                <w:lang w:eastAsia="en-US"/>
              </w:rPr>
            </w:pPr>
            <w:r>
              <w:rPr>
                <w:rFonts w:eastAsiaTheme="minorHAnsi"/>
                <w:color w:val="000000"/>
                <w:lang w:eastAsia="en-US"/>
              </w:rPr>
              <w:t>9 (девять) месяцев</w:t>
            </w:r>
            <w:r w:rsidR="007C43E4" w:rsidRPr="007C43E4">
              <w:rPr>
                <w:rFonts w:eastAsiaTheme="minorHAnsi"/>
                <w:color w:val="000000"/>
                <w:lang w:eastAsia="en-US"/>
              </w:rPr>
              <w:t xml:space="preserve"> </w:t>
            </w:r>
            <w:r w:rsidR="00A610F2" w:rsidRPr="00FC1523">
              <w:rPr>
                <w:rFonts w:eastAsiaTheme="minorHAnsi"/>
                <w:color w:val="000000"/>
                <w:lang w:eastAsia="en-US"/>
              </w:rPr>
              <w:t>с даты заключения договора</w:t>
            </w:r>
            <w:r w:rsidR="00270C1B">
              <w:rPr>
                <w:rFonts w:eastAsiaTheme="minorHAnsi"/>
                <w:color w:val="000000"/>
                <w:lang w:eastAsia="en-US"/>
              </w:rPr>
              <w:t>.</w:t>
            </w:r>
          </w:p>
        </w:tc>
      </w:tr>
      <w:tr w:rsidR="00237B4F" w:rsidRPr="00FC1523" w14:paraId="74D67C88" w14:textId="77777777" w:rsidTr="00BE58B2">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2B479972" w14:textId="1A2AE0B4" w:rsidR="00011C35" w:rsidRPr="00FC1523" w:rsidRDefault="000C6A05" w:rsidP="00A955A8">
            <w:pPr>
              <w:jc w:val="both"/>
            </w:pPr>
            <w:r w:rsidRPr="000C6A05">
              <w:t xml:space="preserve">Российская Федерация, </w:t>
            </w:r>
            <w:r w:rsidR="00A955A8" w:rsidRPr="00A955A8">
              <w:t>г. Москва,</w:t>
            </w:r>
            <w:r w:rsidR="00A955A8">
              <w:t xml:space="preserve"> ул. Тестовская, д. 10, этаж 26.</w:t>
            </w:r>
          </w:p>
        </w:tc>
      </w:tr>
      <w:tr w:rsidR="00237B4F" w:rsidRPr="00FC1523" w14:paraId="56DC31A6" w14:textId="77777777" w:rsidTr="00BE58B2">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5" w:type="pct"/>
            <w:shd w:val="clear" w:color="auto" w:fill="auto"/>
          </w:tcPr>
          <w:p w14:paraId="6F9233DA" w14:textId="044F275A"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r w:rsidR="00270C1B">
              <w:rPr>
                <w:bCs/>
              </w:rPr>
              <w:t>.</w:t>
            </w:r>
          </w:p>
        </w:tc>
      </w:tr>
      <w:tr w:rsidR="00237B4F" w:rsidRPr="00FC1523" w14:paraId="7324647B" w14:textId="77777777" w:rsidTr="00BE58B2">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5" w:type="pct"/>
            <w:shd w:val="clear" w:color="auto" w:fill="auto"/>
          </w:tcPr>
          <w:p w14:paraId="2F372F75" w14:textId="12B027FC"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r w:rsidR="00270C1B">
              <w:t>.</w:t>
            </w:r>
          </w:p>
        </w:tc>
      </w:tr>
      <w:tr w:rsidR="00237B4F" w:rsidRPr="00FC1523" w14:paraId="7E37A368" w14:textId="77777777" w:rsidTr="00BE58B2">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 xml:space="preserve">Форма, сроки и порядок оплаты </w:t>
            </w:r>
            <w:r w:rsidRPr="00FC1523">
              <w:rPr>
                <w:b/>
              </w:rPr>
              <w:lastRenderedPageBreak/>
              <w:t>товара, работ, услуг</w:t>
            </w:r>
          </w:p>
        </w:tc>
        <w:tc>
          <w:tcPr>
            <w:tcW w:w="3245" w:type="pct"/>
            <w:shd w:val="clear" w:color="auto" w:fill="auto"/>
          </w:tcPr>
          <w:p w14:paraId="0308A892" w14:textId="65B76D0B" w:rsidR="00B067D9" w:rsidRPr="00FC1523" w:rsidRDefault="00B067D9" w:rsidP="00F91920">
            <w:pPr>
              <w:widowControl w:val="0"/>
              <w:tabs>
                <w:tab w:val="left" w:pos="33"/>
                <w:tab w:val="left" w:pos="175"/>
                <w:tab w:val="left" w:pos="1134"/>
                <w:tab w:val="left" w:pos="1276"/>
              </w:tabs>
              <w:jc w:val="both"/>
              <w:outlineLvl w:val="0"/>
            </w:pPr>
            <w:r w:rsidRPr="00FC1523">
              <w:lastRenderedPageBreak/>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r w:rsidR="00270C1B">
              <w:t>.</w:t>
            </w:r>
          </w:p>
        </w:tc>
      </w:tr>
      <w:tr w:rsidR="00237B4F" w:rsidRPr="00FC1523" w14:paraId="4226038A" w14:textId="77777777" w:rsidTr="00BE58B2">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161D29FA"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r w:rsidR="00270C1B">
              <w:t>.</w:t>
            </w:r>
          </w:p>
        </w:tc>
      </w:tr>
      <w:tr w:rsidR="00237B4F" w:rsidRPr="00FC1523" w14:paraId="6F702596" w14:textId="77777777" w:rsidTr="00BE58B2">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42B10096" w:rsidR="00B067D9" w:rsidRPr="00FC1523" w:rsidRDefault="00ED5A3B">
            <w:pPr>
              <w:widowControl w:val="0"/>
              <w:tabs>
                <w:tab w:val="left" w:pos="284"/>
                <w:tab w:val="left" w:pos="426"/>
                <w:tab w:val="left" w:pos="1134"/>
                <w:tab w:val="left" w:pos="1276"/>
              </w:tabs>
              <w:jc w:val="both"/>
              <w:outlineLvl w:val="0"/>
            </w:pPr>
            <w:r w:rsidRPr="00FC1523">
              <w:t>Не предусмотрено</w:t>
            </w:r>
            <w:r w:rsidR="00270C1B">
              <w:t>.</w:t>
            </w:r>
          </w:p>
        </w:tc>
      </w:tr>
      <w:tr w:rsidR="00237B4F" w:rsidRPr="00FC1523" w14:paraId="267B44A2" w14:textId="77777777" w:rsidTr="00BE58B2">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06CA5AAB" w:rsidR="00B067D9" w:rsidRPr="00FC1523" w:rsidRDefault="00214B4C" w:rsidP="00214B4C">
            <w:pPr>
              <w:widowControl w:val="0"/>
              <w:tabs>
                <w:tab w:val="left" w:pos="284"/>
                <w:tab w:val="left" w:pos="426"/>
                <w:tab w:val="left" w:pos="1134"/>
                <w:tab w:val="left" w:pos="1276"/>
              </w:tabs>
              <w:jc w:val="both"/>
              <w:outlineLvl w:val="0"/>
              <w:rPr>
                <w:b/>
              </w:rPr>
            </w:pPr>
            <w:r>
              <w:t>17</w:t>
            </w:r>
            <w:r w:rsidR="00D5190D">
              <w:t xml:space="preserve"> </w:t>
            </w:r>
            <w:r>
              <w:t>апреля</w:t>
            </w:r>
            <w:r w:rsidR="00D5190D">
              <w:t xml:space="preserve"> 2026</w:t>
            </w:r>
            <w:r w:rsidR="007D5EE4" w:rsidRPr="00FC1523">
              <w:t xml:space="preserve"> года</w:t>
            </w:r>
            <w:r w:rsidR="00270C1B">
              <w:t>.</w:t>
            </w:r>
          </w:p>
        </w:tc>
      </w:tr>
      <w:tr w:rsidR="00237B4F" w:rsidRPr="00FC1523" w14:paraId="4C9E6652" w14:textId="77777777" w:rsidTr="00BE58B2">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5D930202"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r w:rsidR="00270C1B">
              <w:rPr>
                <w:u w:val="single"/>
              </w:rPr>
              <w:t>.</w:t>
            </w:r>
          </w:p>
        </w:tc>
      </w:tr>
      <w:tr w:rsidR="00237B4F" w:rsidRPr="00FC1523" w14:paraId="6D6E3A74" w14:textId="77777777" w:rsidTr="00BE58B2">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04E42F09" w:rsidR="00B067D9" w:rsidRPr="00FC1523" w:rsidRDefault="00214B4C" w:rsidP="00214B4C">
            <w:pPr>
              <w:widowControl w:val="0"/>
              <w:tabs>
                <w:tab w:val="left" w:pos="284"/>
                <w:tab w:val="left" w:pos="426"/>
                <w:tab w:val="left" w:pos="1134"/>
                <w:tab w:val="left" w:pos="1276"/>
              </w:tabs>
              <w:jc w:val="both"/>
              <w:outlineLvl w:val="0"/>
            </w:pPr>
            <w:r>
              <w:t>29</w:t>
            </w:r>
            <w:r w:rsidR="005634E6">
              <w:t xml:space="preserve"> </w:t>
            </w:r>
            <w:r>
              <w:t>апреля</w:t>
            </w:r>
            <w:r w:rsidR="005634E6">
              <w:t xml:space="preserve"> 2026</w:t>
            </w:r>
            <w:r w:rsidR="005634E6" w:rsidRPr="00FC1523">
              <w:t xml:space="preserve"> 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r w:rsidR="00270C1B">
              <w:t>.</w:t>
            </w:r>
          </w:p>
        </w:tc>
      </w:tr>
      <w:tr w:rsidR="00237B4F" w:rsidRPr="00FC1523" w14:paraId="03C83ACB" w14:textId="77777777" w:rsidTr="00BE58B2">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39E27EEC" w14:textId="6E329C5F" w:rsidR="005634E6" w:rsidRDefault="00214B4C" w:rsidP="00270C1B">
            <w:pPr>
              <w:widowControl w:val="0"/>
              <w:tabs>
                <w:tab w:val="left" w:pos="993"/>
                <w:tab w:val="left" w:pos="1276"/>
                <w:tab w:val="left" w:pos="1701"/>
              </w:tabs>
              <w:jc w:val="both"/>
              <w:textAlignment w:val="baseline"/>
            </w:pPr>
            <w:r>
              <w:t>30</w:t>
            </w:r>
            <w:r w:rsidR="005634E6">
              <w:t xml:space="preserve"> </w:t>
            </w:r>
            <w:r>
              <w:t>апреля</w:t>
            </w:r>
            <w:r w:rsidR="005634E6">
              <w:t xml:space="preserve"> 2026</w:t>
            </w:r>
            <w:r w:rsidR="005634E6" w:rsidRPr="00FC1523">
              <w:t xml:space="preserve"> года</w:t>
            </w:r>
            <w:bookmarkStart w:id="0" w:name="_Ref411241906"/>
            <w:r w:rsidR="005634E6" w:rsidRPr="00FC1523">
              <w:t xml:space="preserve"> </w:t>
            </w:r>
          </w:p>
          <w:p w14:paraId="26CF8FB1" w14:textId="66893C7D" w:rsidR="00B067D9" w:rsidRPr="00FC1523" w:rsidRDefault="00B067D9" w:rsidP="00270C1B">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p>
        </w:tc>
      </w:tr>
      <w:tr w:rsidR="00237B4F" w:rsidRPr="00FC1523" w14:paraId="37874CB0" w14:textId="77777777" w:rsidTr="00BE58B2">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19661D51" w:rsidR="00B067D9" w:rsidRPr="00FC1523" w:rsidRDefault="00B067D9" w:rsidP="008F0C5B">
            <w:pPr>
              <w:widowControl w:val="0"/>
              <w:tabs>
                <w:tab w:val="left" w:pos="284"/>
                <w:tab w:val="left" w:pos="426"/>
                <w:tab w:val="left" w:pos="816"/>
              </w:tabs>
              <w:jc w:val="both"/>
            </w:pPr>
            <w:r w:rsidRPr="00FC1523">
              <w:t>12311</w:t>
            </w:r>
            <w:r w:rsidR="000A2CB9" w:rsidRPr="00FC1523">
              <w:t>2, г. Москва, ул. Тестовская</w:t>
            </w:r>
            <w:r w:rsidR="007D5EE4" w:rsidRPr="00FC1523">
              <w:t>, д. 10</w:t>
            </w:r>
            <w:r w:rsidR="00270C1B">
              <w:t>.</w:t>
            </w:r>
          </w:p>
        </w:tc>
      </w:tr>
      <w:tr w:rsidR="00237B4F" w:rsidRPr="00FC1523" w14:paraId="43E47060" w14:textId="77777777" w:rsidTr="00BE58B2">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3488729F" w:rsidR="00AA0884" w:rsidRPr="00FC1523" w:rsidRDefault="001F433A" w:rsidP="004779FB">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xml:space="preserve">) </w:t>
            </w:r>
          </w:p>
        </w:tc>
      </w:tr>
      <w:tr w:rsidR="00237B4F" w:rsidRPr="00FC1523" w14:paraId="0567F522" w14:textId="77777777" w:rsidTr="00BE58B2">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w:t>
            </w:r>
            <w:r w:rsidRPr="00FC1523">
              <w:rPr>
                <w:b/>
              </w:rPr>
              <w:lastRenderedPageBreak/>
              <w:t>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25D20CB9" w:rsidR="0029797C" w:rsidRPr="00FC1523" w:rsidRDefault="001F433A" w:rsidP="004779FB">
            <w:pPr>
              <w:widowControl w:val="0"/>
              <w:tabs>
                <w:tab w:val="left" w:pos="284"/>
                <w:tab w:val="left" w:pos="426"/>
                <w:tab w:val="left" w:pos="816"/>
              </w:tabs>
              <w:jc w:val="both"/>
            </w:pPr>
            <w:r w:rsidRPr="00FC1523">
              <w:lastRenderedPageBreak/>
              <w:t>Определены формой «П</w:t>
            </w:r>
            <w:r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BE58B2">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w:t>
            </w:r>
            <w:r w:rsidRPr="00FC1523">
              <w:lastRenderedPageBreak/>
              <w:t xml:space="preserve">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4AB1B98"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r w:rsidR="00270C1B">
              <w:rPr>
                <w:b/>
              </w:rPr>
              <w:t>.</w:t>
            </w:r>
          </w:p>
        </w:tc>
      </w:tr>
      <w:tr w:rsidR="00237B4F" w:rsidRPr="00FC1523" w14:paraId="735E3C94" w14:textId="77777777" w:rsidTr="00BE58B2">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w:t>
            </w:r>
            <w:r w:rsidRPr="00FC1523">
              <w:rPr>
                <w:b/>
              </w:rPr>
              <w:lastRenderedPageBreak/>
              <w:t>№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lastRenderedPageBreak/>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w:t>
            </w:r>
            <w:r w:rsidR="00110F28" w:rsidRPr="00110F28">
              <w:rPr>
                <w:i/>
              </w:rPr>
              <w:lastRenderedPageBreak/>
              <w:t xml:space="preserve">запроса котировок </w:t>
            </w:r>
            <w:r w:rsidR="007D5EE4" w:rsidRPr="00FC1523">
              <w:rPr>
                <w:i/>
              </w:rPr>
              <w:t>требования не установлены)</w:t>
            </w:r>
          </w:p>
        </w:tc>
      </w:tr>
      <w:tr w:rsidR="00237B4F" w:rsidRPr="00FC1523" w14:paraId="766E1665" w14:textId="77777777" w:rsidTr="00BE58B2">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77906E4C"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r w:rsidR="00270C1B">
              <w:t>.</w:t>
            </w:r>
          </w:p>
        </w:tc>
      </w:tr>
      <w:tr w:rsidR="00237B4F" w:rsidRPr="00FC1523" w14:paraId="6D931078" w14:textId="77777777" w:rsidTr="00BE58B2">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BE58B2">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lastRenderedPageBreak/>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BE58B2">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BE58B2">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w:t>
            </w:r>
            <w:r w:rsidR="00DF3A1E" w:rsidRPr="00FC1523">
              <w:rPr>
                <w:i/>
              </w:rPr>
              <w:lastRenderedPageBreak/>
              <w:t>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 xml:space="preserve">декларация, подтверждающая на дату подачи заявки </w:t>
            </w:r>
            <w:r w:rsidRPr="00FC1523">
              <w:lastRenderedPageBreak/>
              <w:t>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w:t>
            </w:r>
            <w:r w:rsidRPr="00FC1523">
              <w:lastRenderedPageBreak/>
              <w:t xml:space="preserve">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03EDA3C1"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в отношении предмета такой закупки»</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w:t>
            </w:r>
            <w:r w:rsidRPr="00FC1523">
              <w:lastRenderedPageBreak/>
              <w:t xml:space="preserve">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BE58B2">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61AF933F"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xml:space="preserve">, и/или представление </w:t>
            </w:r>
            <w:r w:rsidRPr="00FC1523">
              <w:lastRenderedPageBreak/>
              <w:t>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r w:rsidR="005E57FA" w:rsidRPr="005E57FA">
              <w:t xml:space="preserve"> о проведении запроса котировок</w:t>
            </w:r>
            <w:r w:rsidRPr="00FC1523">
              <w:t>);</w:t>
            </w:r>
          </w:p>
          <w:p w14:paraId="03057BF1" w14:textId="25DD0C95"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цены договора (в случае, если цена договора определяется по итогам закупки)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w:t>
            </w:r>
            <w:r w:rsidRPr="00FC1523">
              <w:lastRenderedPageBreak/>
              <w:t xml:space="preserve">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lastRenderedPageBreak/>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BE58B2">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В случае необходимости одобрения (утверждения) </w:t>
            </w:r>
            <w:r w:rsidRPr="00FC1523">
              <w:lastRenderedPageBreak/>
              <w:t>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6037DD">
            <w:pPr>
              <w:pStyle w:val="a4"/>
              <w:widowControl w:val="0"/>
              <w:numPr>
                <w:ilvl w:val="0"/>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6037DD">
            <w:pPr>
              <w:pStyle w:val="a4"/>
              <w:widowControl w:val="0"/>
              <w:numPr>
                <w:ilvl w:val="0"/>
                <w:numId w:val="4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6037DD">
            <w:pPr>
              <w:pStyle w:val="a4"/>
              <w:widowControl w:val="0"/>
              <w:numPr>
                <w:ilvl w:val="0"/>
                <w:numId w:val="4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1D82682B" w:rsidR="00BD192B" w:rsidRDefault="00BD192B" w:rsidP="006037DD">
            <w:pPr>
              <w:pStyle w:val="a4"/>
              <w:widowControl w:val="0"/>
              <w:numPr>
                <w:ilvl w:val="0"/>
                <w:numId w:val="4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заключается с ценой договора</w:t>
            </w:r>
            <w:r w:rsidR="00A30694" w:rsidRPr="00D36E36">
              <w:rPr>
                <w:lang w:val="ru-RU"/>
              </w:rPr>
              <w:t xml:space="preserve">, </w:t>
            </w:r>
            <w:r w:rsidR="00730CCB" w:rsidRPr="00D36E36">
              <w:rPr>
                <w:lang w:val="ru-RU"/>
              </w:rPr>
              <w:t>определенн</w:t>
            </w:r>
            <w:r w:rsidR="00730CCB">
              <w:rPr>
                <w:lang w:val="ru-RU"/>
              </w:rPr>
              <w:t>ой</w:t>
            </w:r>
            <w:r w:rsidR="00730CCB" w:rsidRPr="00D36E36">
              <w:rPr>
                <w:lang w:val="ru-RU"/>
              </w:rPr>
              <w:t xml:space="preserve"> </w:t>
            </w:r>
            <w:r w:rsidRPr="00FC1523">
              <w:rPr>
                <w:lang w:val="ru-RU"/>
              </w:rPr>
              <w:t>в предложении участника закупки, с которым заключается договор</w:t>
            </w:r>
            <w:r w:rsidR="00730CCB">
              <w:rPr>
                <w:lang w:val="ru-RU"/>
              </w:rPr>
              <w:t>.</w:t>
            </w:r>
          </w:p>
          <w:p w14:paraId="07764B31" w14:textId="2EE2F018" w:rsidR="00462A6E" w:rsidRPr="00FC1523" w:rsidRDefault="00462A6E" w:rsidP="00462A6E">
            <w:pPr>
              <w:pStyle w:val="a4"/>
              <w:widowControl w:val="0"/>
              <w:tabs>
                <w:tab w:val="left" w:pos="13"/>
                <w:tab w:val="left" w:pos="464"/>
                <w:tab w:val="left" w:pos="993"/>
              </w:tabs>
              <w:autoSpaceDE w:val="0"/>
              <w:autoSpaceDN w:val="0"/>
              <w:adjustRightInd w:val="0"/>
              <w:ind w:left="0"/>
              <w:jc w:val="both"/>
              <w:rPr>
                <w:lang w:val="ru-RU"/>
              </w:rPr>
            </w:pPr>
            <w:r w:rsidRPr="00462A6E">
              <w:rPr>
                <w:lang w:val="ru-RU"/>
              </w:rPr>
              <w:t xml:space="preserve">Стоимость оказания услуг в месяц определяется путем деления цены договора, определенной участником закупки, с которым по итогам закупки заключается договор, на </w:t>
            </w:r>
            <w:r>
              <w:rPr>
                <w:lang w:val="ru-RU"/>
              </w:rPr>
              <w:t>9</w:t>
            </w:r>
            <w:r w:rsidR="00333238">
              <w:rPr>
                <w:lang w:val="ru-RU"/>
              </w:rPr>
              <w:t> </w:t>
            </w:r>
            <w:r w:rsidRPr="00462A6E">
              <w:rPr>
                <w:lang w:val="ru-RU"/>
              </w:rPr>
              <w:t>(</w:t>
            </w:r>
            <w:r>
              <w:rPr>
                <w:lang w:val="ru-RU"/>
              </w:rPr>
              <w:t>девять</w:t>
            </w:r>
            <w:r w:rsidRPr="00462A6E">
              <w:rPr>
                <w:lang w:val="ru-RU"/>
              </w:rPr>
              <w:t>) месяцев</w:t>
            </w:r>
            <w:r w:rsidR="00730CCB">
              <w:rPr>
                <w:lang w:val="ru-RU"/>
              </w:rPr>
              <w:t>;</w:t>
            </w:r>
          </w:p>
          <w:p w14:paraId="62C8421D" w14:textId="29049098" w:rsidR="00B067D9" w:rsidRPr="00FC1523" w:rsidRDefault="00BD192B" w:rsidP="006037DD">
            <w:pPr>
              <w:pStyle w:val="a4"/>
              <w:widowControl w:val="0"/>
              <w:numPr>
                <w:ilvl w:val="0"/>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BE58B2" w:rsidRPr="00FC1523" w14:paraId="61024E5B" w14:textId="77777777" w:rsidTr="00BE58B2">
        <w:tc>
          <w:tcPr>
            <w:tcW w:w="409" w:type="pct"/>
            <w:shd w:val="clear" w:color="auto" w:fill="auto"/>
            <w:vAlign w:val="center"/>
          </w:tcPr>
          <w:p w14:paraId="24E3352B" w14:textId="399F630C" w:rsidR="00BE58B2" w:rsidRPr="00FC1523" w:rsidRDefault="00BE58B2" w:rsidP="00BE58B2">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BE58B2" w:rsidRPr="00FC1523" w:rsidRDefault="00BE58B2" w:rsidP="00BE58B2">
            <w:pPr>
              <w:widowControl w:val="0"/>
              <w:tabs>
                <w:tab w:val="left" w:pos="1134"/>
                <w:tab w:val="left" w:pos="1276"/>
                <w:tab w:val="left" w:pos="1560"/>
              </w:tabs>
              <w:rPr>
                <w:b/>
              </w:rPr>
            </w:pPr>
            <w:r w:rsidRPr="00FC1523">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w:t>
            </w:r>
            <w:r w:rsidRPr="00FC1523">
              <w:rPr>
                <w:b/>
              </w:rPr>
              <w:lastRenderedPageBreak/>
              <w:t>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44193281" w14:textId="77777777" w:rsidR="00BE58B2" w:rsidRPr="00116750" w:rsidRDefault="00BE58B2" w:rsidP="00BE58B2">
            <w:pPr>
              <w:pStyle w:val="a4"/>
              <w:widowControl w:val="0"/>
              <w:numPr>
                <w:ilvl w:val="2"/>
                <w:numId w:val="9"/>
              </w:numPr>
              <w:tabs>
                <w:tab w:val="left" w:pos="464"/>
                <w:tab w:val="left" w:pos="688"/>
              </w:tabs>
              <w:ind w:left="0" w:firstLine="0"/>
              <w:jc w:val="both"/>
              <w:rPr>
                <w:iCs/>
                <w:lang w:val="ru-RU"/>
              </w:rPr>
            </w:pPr>
            <w:r w:rsidRPr="00116750">
              <w:rPr>
                <w:iCs/>
                <w:lang w:val="ru-RU"/>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w:t>
            </w:r>
            <w:r w:rsidRPr="00116750">
              <w:rPr>
                <w:iCs/>
                <w:lang w:val="ru-RU"/>
              </w:rPr>
              <w:lastRenderedPageBreak/>
              <w:t xml:space="preserve">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15B362AC" w14:textId="77777777" w:rsidR="00BE58B2" w:rsidRDefault="00BE58B2" w:rsidP="00BE58B2">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1DDD11DD" w14:textId="77777777" w:rsidR="00BE58B2" w:rsidRPr="00956A4A" w:rsidRDefault="00BE58B2" w:rsidP="00BE58B2">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450319A9" w14:textId="77777777" w:rsidR="00BE58B2" w:rsidRPr="00A21873" w:rsidRDefault="00BE58B2" w:rsidP="00BE58B2">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22FC4216" w14:textId="77777777" w:rsidR="00BE58B2" w:rsidRDefault="00BE58B2" w:rsidP="00BE58B2">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428009BA" w14:textId="77777777" w:rsidR="00BE58B2" w:rsidRPr="00956A4A" w:rsidRDefault="00BE58B2" w:rsidP="00BE58B2">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45020634" w14:textId="77777777" w:rsidR="00BE58B2" w:rsidRDefault="00BE58B2" w:rsidP="00BE58B2">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79B4C65D" w14:textId="77777777" w:rsidR="00BE58B2" w:rsidRPr="00701575" w:rsidRDefault="00BE58B2" w:rsidP="00BE58B2">
            <w:pPr>
              <w:pStyle w:val="a4"/>
              <w:numPr>
                <w:ilvl w:val="2"/>
                <w:numId w:val="9"/>
              </w:numPr>
              <w:ind w:left="0" w:firstLine="0"/>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w:t>
            </w:r>
            <w:r w:rsidRPr="00701575">
              <w:rPr>
                <w:lang w:val="ru-RU"/>
              </w:rPr>
              <w:lastRenderedPageBreak/>
              <w:t xml:space="preserve">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0A9DC103" w14:textId="6A8EEEF1" w:rsidR="00BE58B2" w:rsidRPr="00AE76FD" w:rsidRDefault="00BE58B2" w:rsidP="00772876">
            <w:pPr>
              <w:pStyle w:val="a4"/>
              <w:widowControl w:val="0"/>
              <w:numPr>
                <w:ilvl w:val="2"/>
                <w:numId w:val="9"/>
              </w:numPr>
              <w:tabs>
                <w:tab w:val="left" w:pos="464"/>
                <w:tab w:val="left" w:pos="688"/>
              </w:tabs>
              <w:ind w:left="0" w:firstLine="0"/>
              <w:jc w:val="both"/>
              <w:rPr>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tc>
      </w:tr>
      <w:tr w:rsidR="00BE58B2" w:rsidRPr="00FC1523" w14:paraId="0F340A59" w14:textId="77777777" w:rsidTr="00BE58B2">
        <w:tc>
          <w:tcPr>
            <w:tcW w:w="409" w:type="pct"/>
            <w:shd w:val="clear" w:color="auto" w:fill="auto"/>
            <w:vAlign w:val="center"/>
          </w:tcPr>
          <w:p w14:paraId="19DDED8C" w14:textId="5A7DAE5B" w:rsidR="00BE58B2" w:rsidRPr="00FC1523" w:rsidRDefault="00BE58B2" w:rsidP="00BE58B2">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BE58B2" w:rsidRPr="00FC1523" w:rsidRDefault="00BE58B2" w:rsidP="00BE58B2">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5" w:type="pct"/>
            <w:shd w:val="clear" w:color="auto" w:fill="auto"/>
          </w:tcPr>
          <w:p w14:paraId="74056D03" w14:textId="06F89F00" w:rsidR="00BE58B2" w:rsidRPr="00FC1523" w:rsidRDefault="00BE58B2" w:rsidP="00B452A3">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w:t>
            </w:r>
            <w:r>
              <w:rPr>
                <w:iCs/>
              </w:rPr>
              <w:t>.</w:t>
            </w:r>
          </w:p>
        </w:tc>
      </w:tr>
      <w:tr w:rsidR="00BE58B2" w:rsidRPr="00FC1523" w14:paraId="3EA38B8F" w14:textId="77777777" w:rsidTr="00BE58B2">
        <w:tc>
          <w:tcPr>
            <w:tcW w:w="409" w:type="pct"/>
            <w:shd w:val="clear" w:color="auto" w:fill="auto"/>
            <w:vAlign w:val="center"/>
          </w:tcPr>
          <w:p w14:paraId="100AC175" w14:textId="2296B17A" w:rsidR="00BE58B2" w:rsidRPr="00FC1523" w:rsidRDefault="00BE58B2" w:rsidP="00BE58B2">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BE58B2" w:rsidRPr="00FC1523" w:rsidRDefault="00BE58B2" w:rsidP="00BE58B2">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5" w:type="pct"/>
            <w:shd w:val="clear" w:color="auto" w:fill="auto"/>
          </w:tcPr>
          <w:p w14:paraId="7A3782D8" w14:textId="2BCC1662" w:rsidR="00BE58B2" w:rsidRPr="00FC1523" w:rsidRDefault="00BE58B2" w:rsidP="00B452A3">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с учетом информации пунктов 2.3 и 2.5 письма Минфин России от 31.01.2025 № 24-01-06/8697)</w:t>
            </w:r>
            <w:r>
              <w:rPr>
                <w:iCs/>
              </w:rPr>
              <w:t>.</w:t>
            </w:r>
          </w:p>
        </w:tc>
      </w:tr>
      <w:tr w:rsidR="00BE58B2" w:rsidRPr="00FC1523" w14:paraId="0288C968" w14:textId="77777777" w:rsidTr="00BE58B2">
        <w:tc>
          <w:tcPr>
            <w:tcW w:w="409" w:type="pct"/>
            <w:shd w:val="clear" w:color="auto" w:fill="auto"/>
            <w:vAlign w:val="center"/>
          </w:tcPr>
          <w:p w14:paraId="29287CF9" w14:textId="0A2355B0" w:rsidR="00BE58B2" w:rsidRPr="00FC1523" w:rsidRDefault="00BE58B2" w:rsidP="00BE58B2">
            <w:pPr>
              <w:widowControl w:val="0"/>
              <w:tabs>
                <w:tab w:val="left" w:pos="1276"/>
                <w:tab w:val="left" w:pos="1560"/>
              </w:tabs>
              <w:jc w:val="center"/>
            </w:pPr>
            <w:r w:rsidRPr="00FC1523">
              <w:t>9.3.</w:t>
            </w:r>
          </w:p>
        </w:tc>
        <w:tc>
          <w:tcPr>
            <w:tcW w:w="1346" w:type="pct"/>
            <w:shd w:val="clear" w:color="auto" w:fill="auto"/>
            <w:vAlign w:val="center"/>
          </w:tcPr>
          <w:p w14:paraId="114F303B" w14:textId="7B3D9D49" w:rsidR="00BE58B2" w:rsidRPr="00FC1523" w:rsidRDefault="00BE58B2" w:rsidP="00BE58B2">
            <w:pPr>
              <w:widowControl w:val="0"/>
              <w:tabs>
                <w:tab w:val="left" w:pos="1134"/>
                <w:tab w:val="left" w:pos="1276"/>
                <w:tab w:val="left" w:pos="1560"/>
              </w:tabs>
              <w:rPr>
                <w:b/>
              </w:rPr>
            </w:pPr>
            <w:r w:rsidRPr="00FC1523">
              <w:t xml:space="preserve">Преимущество в отношении товаров российского происхождения (в том числе поставляемых при выполнении закупаемых работ, </w:t>
            </w:r>
            <w:r w:rsidRPr="00FC1523">
              <w:lastRenderedPageBreak/>
              <w:t>оказании закупаемых услуг)</w:t>
            </w:r>
          </w:p>
        </w:tc>
        <w:tc>
          <w:tcPr>
            <w:tcW w:w="3245" w:type="pct"/>
            <w:shd w:val="clear" w:color="auto" w:fill="auto"/>
          </w:tcPr>
          <w:p w14:paraId="25F9FDC2" w14:textId="0CEB662F" w:rsidR="00BE58B2" w:rsidRPr="00FC1523" w:rsidRDefault="00BE58B2" w:rsidP="00B452A3">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подпункту «м» пункта 4 </w:t>
            </w:r>
            <w:r w:rsidRPr="00FC1523">
              <w:rPr>
                <w:iCs/>
              </w:rPr>
              <w:br/>
              <w:t>ПП № 1875 с учетом информации пунктов 2.3 и 2.5 письма Минфин России от 31.01.2025 № 24-01-06/8697)</w:t>
            </w:r>
            <w:r>
              <w:rPr>
                <w:iCs/>
              </w:rPr>
              <w:t>.</w:t>
            </w:r>
          </w:p>
        </w:tc>
      </w:tr>
      <w:tr w:rsidR="00BE58B2" w:rsidRPr="00FC1523" w14:paraId="12D448EB" w14:textId="77777777" w:rsidTr="00BE58B2">
        <w:tc>
          <w:tcPr>
            <w:tcW w:w="409" w:type="pct"/>
            <w:shd w:val="clear" w:color="auto" w:fill="auto"/>
            <w:vAlign w:val="center"/>
          </w:tcPr>
          <w:p w14:paraId="2CFD84B7" w14:textId="74FE11F2" w:rsidR="00BE58B2" w:rsidRPr="00FC1523" w:rsidRDefault="00BE58B2" w:rsidP="00BE58B2">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BE58B2" w:rsidRPr="00FC1523" w:rsidRDefault="00BE58B2" w:rsidP="00BE58B2">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6857FEBB" w14:textId="35CF80D6" w:rsidR="00BE58B2" w:rsidRPr="00FC1523" w:rsidRDefault="00BE58B2" w:rsidP="00BE58B2">
            <w:pPr>
              <w:widowControl w:val="0"/>
              <w:tabs>
                <w:tab w:val="left" w:pos="464"/>
                <w:tab w:val="left" w:pos="688"/>
              </w:tabs>
              <w:jc w:val="both"/>
              <w:rPr>
                <w:iCs/>
              </w:rPr>
            </w:pPr>
            <w:r>
              <w:rPr>
                <w:b/>
                <w:i/>
                <w:iCs/>
              </w:rPr>
              <w:t>Не у</w:t>
            </w:r>
            <w:r w:rsidRPr="00FC1523">
              <w:rPr>
                <w:b/>
                <w:i/>
                <w:iCs/>
              </w:rPr>
              <w:t>становлено</w:t>
            </w:r>
            <w:r w:rsidRPr="00FC1523">
              <w:rPr>
                <w:iCs/>
              </w:rPr>
              <w:t xml:space="preserve"> (согласно подпункту «л»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p>
        </w:tc>
      </w:tr>
      <w:tr w:rsidR="00EE4CA2" w:rsidRPr="00FC1523" w14:paraId="2C897B47" w14:textId="77777777" w:rsidTr="00BE58B2">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45F72431"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w:t>
            </w:r>
            <w:r w:rsidR="009409D2" w:rsidRPr="009409D2">
              <w:t>закупки в отношении предмета закупки</w:t>
            </w:r>
            <w:r w:rsidR="00B067D9" w:rsidRPr="00FC1523">
              <w:t>.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6FF10661" w:rsidR="00B067D9" w:rsidRPr="00FC1523" w:rsidRDefault="00BD192B" w:rsidP="00BD192B">
            <w:pPr>
              <w:widowControl w:val="0"/>
              <w:tabs>
                <w:tab w:val="left" w:pos="1701"/>
              </w:tabs>
              <w:jc w:val="both"/>
            </w:pPr>
            <w:r w:rsidRPr="00FC1523">
              <w:t>3</w:t>
            </w:r>
            <w:r w:rsidR="00C253F5" w:rsidRPr="00FC1523">
              <w:t xml:space="preserve">. </w:t>
            </w:r>
            <w:r w:rsidR="00B067D9" w:rsidRPr="00FC1523">
              <w:t>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0D6C5BAD" w14:textId="3C8F985B" w:rsidR="00E7619C" w:rsidRPr="00FC1523" w:rsidRDefault="00B262F0" w:rsidP="00E7619C">
      <w:pPr>
        <w:widowControl w:val="0"/>
        <w:rPr>
          <w:b/>
        </w:rPr>
      </w:pPr>
      <w:r w:rsidRPr="00B262F0">
        <w:rPr>
          <w:b/>
        </w:rPr>
        <w:t>Заместитель Генерального директора</w:t>
      </w:r>
      <w:r w:rsidR="00E7619C" w:rsidRPr="00FC1523">
        <w:rPr>
          <w:b/>
        </w:rPr>
        <w:tab/>
        <w:t xml:space="preserve"> </w:t>
      </w:r>
      <w:r w:rsidR="00E7619C" w:rsidRPr="00FC1523">
        <w:t>_______________</w:t>
      </w:r>
      <w:r w:rsidR="00166308">
        <w:t>__</w:t>
      </w:r>
      <w:r w:rsidR="00E7619C" w:rsidRPr="00FC1523">
        <w:rPr>
          <w:b/>
        </w:rPr>
        <w:t xml:space="preserve"> /</w:t>
      </w:r>
      <w:r w:rsidRPr="00B262F0">
        <w:t xml:space="preserve"> </w:t>
      </w:r>
      <w:proofErr w:type="spellStart"/>
      <w:r w:rsidRPr="00B262F0">
        <w:rPr>
          <w:b/>
        </w:rPr>
        <w:t>Беккаев</w:t>
      </w:r>
      <w:proofErr w:type="spellEnd"/>
      <w:r w:rsidRPr="00B262F0">
        <w:rPr>
          <w:b/>
        </w:rPr>
        <w:t xml:space="preserve"> </w:t>
      </w:r>
      <w:proofErr w:type="spellStart"/>
      <w:r w:rsidRPr="00B262F0">
        <w:rPr>
          <w:b/>
        </w:rPr>
        <w:t>Хиса</w:t>
      </w:r>
      <w:proofErr w:type="spellEnd"/>
      <w:r w:rsidRPr="00B262F0">
        <w:rPr>
          <w:b/>
        </w:rPr>
        <w:t xml:space="preserve"> </w:t>
      </w:r>
      <w:proofErr w:type="spellStart"/>
      <w:r w:rsidRPr="00B262F0">
        <w:rPr>
          <w:b/>
        </w:rPr>
        <w:t>Назирович</w:t>
      </w:r>
      <w:proofErr w:type="spellEnd"/>
      <w:r w:rsidR="00E7619C" w:rsidRPr="00FC1523">
        <w:rPr>
          <w:b/>
        </w:rPr>
        <w:t>/</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5FFFBDDD" w14:textId="3E423C40" w:rsidR="00C35F97" w:rsidRPr="00C35F97" w:rsidRDefault="00C35F97" w:rsidP="00C35F97">
      <w:pPr>
        <w:jc w:val="right"/>
        <w:rPr>
          <w:b/>
          <w:bCs/>
        </w:rPr>
      </w:pPr>
      <w:r w:rsidRPr="00C35F97">
        <w:rPr>
          <w:b/>
          <w:bCs/>
        </w:rPr>
        <w:t xml:space="preserve">от </w:t>
      </w:r>
      <w:r w:rsidR="006C33C3">
        <w:rPr>
          <w:b/>
          <w:bCs/>
        </w:rPr>
        <w:t>17</w:t>
      </w:r>
      <w:r w:rsidRPr="00C35F97">
        <w:rPr>
          <w:b/>
          <w:bCs/>
        </w:rPr>
        <w:t>.</w:t>
      </w:r>
      <w:r w:rsidR="006C33C3">
        <w:rPr>
          <w:b/>
          <w:bCs/>
        </w:rPr>
        <w:t>04</w:t>
      </w:r>
      <w:r w:rsidRPr="00C35F97">
        <w:rPr>
          <w:b/>
          <w:bCs/>
        </w:rPr>
        <w:t>.2026 г. № ЗКЭФ-ДЭУК-133</w:t>
      </w:r>
      <w:r w:rsidR="006037DD">
        <w:rPr>
          <w:b/>
          <w:bCs/>
        </w:rPr>
        <w:t>1</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26FDC7F3" w:rsidR="006A12CC" w:rsidRPr="00FC1523" w:rsidRDefault="006A12CC" w:rsidP="00C35F97">
      <w:pPr>
        <w:numPr>
          <w:ilvl w:val="0"/>
          <w:numId w:val="3"/>
        </w:numPr>
        <w:tabs>
          <w:tab w:val="left" w:pos="360"/>
          <w:tab w:val="left" w:pos="993"/>
          <w:tab w:val="left" w:pos="1134"/>
        </w:tabs>
        <w:ind w:left="0" w:firstLine="709"/>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9E00C9">
        <w:rPr>
          <w:bCs/>
        </w:rPr>
        <w:t xml:space="preserve">от </w:t>
      </w:r>
      <w:proofErr w:type="spellStart"/>
      <w:r w:rsidR="00C35F97" w:rsidRPr="00C35F97">
        <w:rPr>
          <w:bCs/>
        </w:rPr>
        <w:t>от</w:t>
      </w:r>
      <w:proofErr w:type="spellEnd"/>
      <w:r w:rsidR="00C35F97" w:rsidRPr="00C35F97">
        <w:rPr>
          <w:bCs/>
        </w:rPr>
        <w:t xml:space="preserve"> </w:t>
      </w:r>
      <w:r w:rsidR="006C33C3">
        <w:rPr>
          <w:bCs/>
        </w:rPr>
        <w:t>17</w:t>
      </w:r>
      <w:r w:rsidR="00C35F97" w:rsidRPr="00C35F97">
        <w:rPr>
          <w:bCs/>
        </w:rPr>
        <w:t>.</w:t>
      </w:r>
      <w:r w:rsidR="006C33C3">
        <w:rPr>
          <w:bCs/>
        </w:rPr>
        <w:t>04</w:t>
      </w:r>
      <w:r w:rsidR="00C35F97" w:rsidRPr="00C35F97">
        <w:rPr>
          <w:bCs/>
        </w:rPr>
        <w:t>.2026 г. № ЗКЭФ-ДЭУК-133</w:t>
      </w:r>
      <w:r w:rsidR="006037DD">
        <w:rPr>
          <w:bCs/>
        </w:rPr>
        <w:t>1</w:t>
      </w:r>
      <w:r w:rsidR="00C35F97" w:rsidRPr="00C35F97">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C35F97">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C35F97">
      <w:pPr>
        <w:tabs>
          <w:tab w:val="left" w:pos="993"/>
        </w:tabs>
        <w:jc w:val="both"/>
      </w:pPr>
      <w:r w:rsidRPr="00FC1523">
        <w:rPr>
          <w:lang w:eastAsia="en-US"/>
        </w:rPr>
        <w:t>именуемое(-</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64D4C518" w14:textId="77777777" w:rsidR="0006730F" w:rsidRDefault="006A12CC" w:rsidP="0006730F">
      <w:pPr>
        <w:tabs>
          <w:tab w:val="left" w:pos="993"/>
        </w:tabs>
        <w:jc w:val="both"/>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w:t>
      </w:r>
    </w:p>
    <w:p w14:paraId="137A5616" w14:textId="79CA1E30" w:rsidR="0006730F" w:rsidRPr="0006730F" w:rsidRDefault="0006730F" w:rsidP="0006730F">
      <w:pPr>
        <w:tabs>
          <w:tab w:val="left" w:pos="993"/>
        </w:tabs>
        <w:ind w:firstLine="2268"/>
        <w:jc w:val="both"/>
        <w:rPr>
          <w:i/>
          <w:sz w:val="20"/>
          <w:szCs w:val="20"/>
        </w:rPr>
      </w:pPr>
      <w:r w:rsidRPr="0006730F">
        <w:rPr>
          <w:i/>
          <w:sz w:val="20"/>
          <w:szCs w:val="20"/>
        </w:rPr>
        <w:t>(указывается предмет договора)</w:t>
      </w:r>
    </w:p>
    <w:p w14:paraId="4CDDDE46" w14:textId="76681F01" w:rsidR="006A12CC" w:rsidRPr="00FC1523" w:rsidRDefault="00E623E0" w:rsidP="006A12CC">
      <w:pPr>
        <w:tabs>
          <w:tab w:val="left" w:pos="993"/>
        </w:tabs>
        <w:jc w:val="both"/>
        <w:rPr>
          <w:bCs/>
        </w:rPr>
      </w:pPr>
      <w:r w:rsidRPr="00E623E0">
        <w:t>о проведении запроса котировок</w:t>
      </w:r>
      <w:r w:rsidR="006A12CC" w:rsidRPr="00FC1523">
        <w:t>.</w:t>
      </w:r>
    </w:p>
    <w:p w14:paraId="189373D9" w14:textId="144F60FF" w:rsidR="0020603E" w:rsidRPr="00FC1523" w:rsidRDefault="00E469DB" w:rsidP="0006730F">
      <w:pPr>
        <w:tabs>
          <w:tab w:val="left" w:pos="993"/>
        </w:tabs>
        <w:ind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w:t>
      </w:r>
      <w:r w:rsidRPr="00FC1523">
        <w:t>с ценой договора</w:t>
      </w:r>
      <w:r w:rsidR="00F121AC" w:rsidRPr="00FC1523">
        <w:t xml:space="preserve"> __________</w:t>
      </w:r>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r w:rsidR="00003F25">
        <w:t>.</w:t>
      </w:r>
    </w:p>
    <w:p w14:paraId="1E7D6AA6" w14:textId="6E8CAB19" w:rsidR="0043687A" w:rsidRPr="00FC1523" w:rsidRDefault="0020603E" w:rsidP="0006730F">
      <w:pPr>
        <w:tabs>
          <w:tab w:val="left" w:pos="993"/>
        </w:tabs>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lastRenderedPageBreak/>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16286C5B" w14:textId="354CFCBB" w:rsidR="00AE546E" w:rsidRPr="00FC1523" w:rsidRDefault="00AE546E" w:rsidP="00AE546E">
      <w:pPr>
        <w:widowControl w:val="0"/>
        <w:spacing w:before="60" w:after="120"/>
        <w:ind w:right="34"/>
        <w:jc w:val="right"/>
      </w:pPr>
      <w:r w:rsidRPr="00FC1523">
        <w:rPr>
          <w:b/>
          <w:bCs/>
        </w:rPr>
        <w:t xml:space="preserve">от </w:t>
      </w:r>
      <w:r w:rsidR="006C33C3">
        <w:rPr>
          <w:b/>
          <w:bCs/>
        </w:rPr>
        <w:t>17</w:t>
      </w:r>
      <w:r>
        <w:rPr>
          <w:b/>
          <w:bCs/>
        </w:rPr>
        <w:t>.</w:t>
      </w:r>
      <w:r w:rsidR="006C33C3">
        <w:rPr>
          <w:b/>
          <w:bCs/>
        </w:rPr>
        <w:t>04</w:t>
      </w:r>
      <w:r>
        <w:rPr>
          <w:b/>
          <w:bCs/>
        </w:rPr>
        <w:t xml:space="preserve">.2026 </w:t>
      </w:r>
      <w:r w:rsidRPr="00FC1523">
        <w:rPr>
          <w:b/>
          <w:bCs/>
        </w:rPr>
        <w:t>г. № ЗКЭФ-ДЭУК-</w:t>
      </w:r>
      <w:r>
        <w:rPr>
          <w:b/>
          <w:bCs/>
        </w:rPr>
        <w:t>133</w:t>
      </w:r>
      <w:r w:rsidR="006037DD">
        <w:rPr>
          <w:b/>
          <w:bCs/>
        </w:rPr>
        <w:t>1</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7DB3E6C2" w14:textId="77777777" w:rsidR="00091D72" w:rsidRPr="00701486" w:rsidRDefault="00091D72" w:rsidP="00091D72">
      <w:pPr>
        <w:ind w:left="57" w:right="57" w:firstLine="708"/>
        <w:jc w:val="both"/>
      </w:pPr>
      <w:r w:rsidRPr="00701486">
        <w:t>Начальная (максимальная) цена договора определена в соответствии с п.3.5.3.5 Регламента закупочной деятельности на основании 1 коммерческого предложения.</w:t>
      </w:r>
    </w:p>
    <w:p w14:paraId="79A8A399" w14:textId="77777777" w:rsidR="00091D72" w:rsidRDefault="00091D72" w:rsidP="00091D72">
      <w:pPr>
        <w:ind w:firstLine="708"/>
        <w:rPr>
          <w:bCs/>
        </w:rPr>
      </w:pPr>
      <w:r w:rsidRPr="00701486">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707DD0">
          <w:footerReference w:type="default" r:id="rId33"/>
          <w:footerReference w:type="first" r:id="rId34"/>
          <w:pgSz w:w="11906" w:h="16838"/>
          <w:pgMar w:top="680" w:right="992" w:bottom="992" w:left="1134"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48AD3B55" w:rsidR="005A7E9D" w:rsidRPr="00FC1523" w:rsidRDefault="005A7E9D" w:rsidP="005A7E9D">
      <w:pPr>
        <w:jc w:val="right"/>
        <w:outlineLvl w:val="1"/>
      </w:pPr>
      <w:r w:rsidRPr="00FC1523">
        <w:t>к извещению о проведении</w:t>
      </w:r>
      <w:r w:rsidRPr="00FC1523">
        <w:br/>
      </w:r>
      <w:r w:rsidRPr="00FC1523">
        <w:rPr>
          <w:bCs/>
        </w:rPr>
        <w:t>запроса котировок</w:t>
      </w:r>
      <w:r w:rsidRPr="00FC1523">
        <w:t xml:space="preserve"> в электронной форме</w:t>
      </w:r>
    </w:p>
    <w:p w14:paraId="6B7D8F31" w14:textId="44BE7E7D" w:rsidR="00AE546E" w:rsidRPr="00FC1523" w:rsidRDefault="00E71EF5" w:rsidP="00AE546E">
      <w:pPr>
        <w:widowControl w:val="0"/>
        <w:spacing w:before="60" w:after="120"/>
        <w:ind w:right="34"/>
        <w:jc w:val="right"/>
      </w:pPr>
      <w:r w:rsidRPr="00FC1523">
        <w:rPr>
          <w:b/>
          <w:bCs/>
        </w:rPr>
        <w:t xml:space="preserve">от </w:t>
      </w:r>
      <w:r>
        <w:rPr>
          <w:b/>
          <w:bCs/>
        </w:rPr>
        <w:t xml:space="preserve">17.04.2026 </w:t>
      </w:r>
      <w:bookmarkStart w:id="7" w:name="_GoBack"/>
      <w:bookmarkEnd w:id="7"/>
      <w:r w:rsidR="00AE546E" w:rsidRPr="00FC1523">
        <w:rPr>
          <w:b/>
          <w:bCs/>
        </w:rPr>
        <w:t>г. № ЗКЭФ-ДЭУК-</w:t>
      </w:r>
      <w:r w:rsidR="00AE546E">
        <w:rPr>
          <w:b/>
          <w:bCs/>
        </w:rPr>
        <w:t>133</w:t>
      </w:r>
      <w:r w:rsidR="006037DD">
        <w:rPr>
          <w:b/>
          <w:bCs/>
        </w:rPr>
        <w:t>1</w:t>
      </w:r>
    </w:p>
    <w:p w14:paraId="2C3832BE" w14:textId="4C3C02C9" w:rsidR="009D0254" w:rsidRDefault="009D0254" w:rsidP="009D0254">
      <w:pPr>
        <w:widowControl w:val="0"/>
        <w:spacing w:before="120" w:after="120"/>
        <w:jc w:val="right"/>
        <w:rPr>
          <w:b/>
          <w:bCs/>
        </w:rPr>
      </w:pPr>
      <w:r w:rsidRPr="00FC1523">
        <w:rPr>
          <w:b/>
          <w:bCs/>
        </w:rPr>
        <w:t>ПРОЕКТ</w:t>
      </w:r>
    </w:p>
    <w:p w14:paraId="3568E726" w14:textId="013B3EA0" w:rsidR="00051E45" w:rsidRDefault="00051E45" w:rsidP="00E04DFE">
      <w:pPr>
        <w:jc w:val="center"/>
      </w:pPr>
    </w:p>
    <w:p w14:paraId="0A296FD0" w14:textId="77777777" w:rsidR="006037DD" w:rsidRPr="006037DD" w:rsidRDefault="006037DD" w:rsidP="006037DD">
      <w:pPr>
        <w:tabs>
          <w:tab w:val="left" w:pos="709"/>
          <w:tab w:val="left" w:pos="993"/>
        </w:tabs>
        <w:ind w:firstLine="567"/>
        <w:jc w:val="center"/>
        <w:rPr>
          <w:b/>
        </w:rPr>
      </w:pPr>
      <w:r w:rsidRPr="006037DD">
        <w:rPr>
          <w:b/>
        </w:rPr>
        <w:t xml:space="preserve">ДОГОВОР № </w:t>
      </w:r>
    </w:p>
    <w:p w14:paraId="72B325F9" w14:textId="77777777" w:rsidR="006037DD" w:rsidRPr="006037DD" w:rsidRDefault="006037DD" w:rsidP="006037DD">
      <w:pPr>
        <w:ind w:right="-1" w:firstLine="567"/>
        <w:jc w:val="center"/>
      </w:pPr>
    </w:p>
    <w:p w14:paraId="5DC4B020" w14:textId="77777777" w:rsidR="006037DD" w:rsidRPr="006037DD" w:rsidRDefault="006037DD" w:rsidP="006037DD">
      <w:pPr>
        <w:ind w:right="-1"/>
      </w:pPr>
      <w:r w:rsidRPr="006037DD">
        <w:t>г. Москва</w:t>
      </w:r>
      <w:r w:rsidRPr="006037DD">
        <w:tab/>
      </w:r>
      <w:r w:rsidRPr="006037DD">
        <w:tab/>
      </w:r>
      <w:r w:rsidRPr="006037DD">
        <w:tab/>
      </w:r>
      <w:r w:rsidRPr="006037DD">
        <w:tab/>
      </w:r>
      <w:r w:rsidRPr="006037DD">
        <w:tab/>
      </w:r>
      <w:r w:rsidRPr="006037DD">
        <w:tab/>
      </w:r>
      <w:r w:rsidRPr="006037DD">
        <w:tab/>
      </w:r>
      <w:r w:rsidRPr="006037DD">
        <w:tab/>
        <w:t xml:space="preserve">  «___» ____________ 2026 г.</w:t>
      </w:r>
    </w:p>
    <w:p w14:paraId="5DA5A067" w14:textId="77777777" w:rsidR="006037DD" w:rsidRPr="006037DD" w:rsidRDefault="006037DD" w:rsidP="006037DD">
      <w:pPr>
        <w:tabs>
          <w:tab w:val="left" w:pos="1134"/>
          <w:tab w:val="left" w:pos="1276"/>
          <w:tab w:val="left" w:pos="1701"/>
        </w:tabs>
        <w:ind w:right="-1" w:firstLine="709"/>
        <w:jc w:val="both"/>
        <w:rPr>
          <w:b/>
        </w:rPr>
      </w:pPr>
    </w:p>
    <w:p w14:paraId="36077506" w14:textId="77777777" w:rsidR="006037DD" w:rsidRPr="006037DD" w:rsidRDefault="006037DD" w:rsidP="006037DD">
      <w:pPr>
        <w:widowControl w:val="0"/>
        <w:tabs>
          <w:tab w:val="left" w:pos="993"/>
          <w:tab w:val="left" w:pos="1276"/>
          <w:tab w:val="left" w:pos="1418"/>
        </w:tabs>
        <w:autoSpaceDE w:val="0"/>
        <w:autoSpaceDN w:val="0"/>
        <w:adjustRightInd w:val="0"/>
        <w:ind w:firstLine="709"/>
        <w:jc w:val="both"/>
        <w:rPr>
          <w:color w:val="000000"/>
        </w:rPr>
      </w:pPr>
      <w:r w:rsidRPr="006037DD">
        <w:rPr>
          <w:b/>
        </w:rPr>
        <w:t xml:space="preserve">Акционерное общество «КАВКАЗ.РФ» </w:t>
      </w:r>
      <w:r w:rsidRPr="006037DD">
        <w:t xml:space="preserve">(АО «КАВКАЗ.РФ»), именуемое в дальнейшем «Заказчик», в лице _____________, </w:t>
      </w:r>
      <w:proofErr w:type="spellStart"/>
      <w:r w:rsidRPr="006037DD">
        <w:t>действующ</w:t>
      </w:r>
      <w:proofErr w:type="spellEnd"/>
      <w:r w:rsidRPr="006037DD">
        <w:t>__ на основании _________________, с одной стороны, и</w:t>
      </w:r>
    </w:p>
    <w:p w14:paraId="57212658" w14:textId="77777777" w:rsidR="006037DD" w:rsidRPr="006037DD" w:rsidRDefault="006037DD" w:rsidP="006037DD">
      <w:pPr>
        <w:widowControl w:val="0"/>
        <w:tabs>
          <w:tab w:val="left" w:pos="993"/>
          <w:tab w:val="left" w:pos="1276"/>
          <w:tab w:val="left" w:pos="1418"/>
        </w:tabs>
        <w:autoSpaceDE w:val="0"/>
        <w:autoSpaceDN w:val="0"/>
        <w:adjustRightInd w:val="0"/>
        <w:ind w:firstLine="709"/>
        <w:jc w:val="both"/>
      </w:pPr>
      <w:r w:rsidRPr="006037DD">
        <w:rPr>
          <w:b/>
        </w:rPr>
        <w:t>____________________________________________________________________________________________________________________________________</w:t>
      </w:r>
      <w:r w:rsidRPr="006037DD">
        <w:t>,  именуемый в дальнейшем «Исполнитель», с другой стороны, именуемые в дальнейшем «Стороны», а по отдельности – «Сторона», заключили настоящий договор (далее – Договор) о нижеследующем:</w:t>
      </w:r>
    </w:p>
    <w:p w14:paraId="2DC8DC88" w14:textId="77777777" w:rsidR="006037DD" w:rsidRPr="006037DD" w:rsidRDefault="006037DD" w:rsidP="006037DD">
      <w:pPr>
        <w:widowControl w:val="0"/>
        <w:tabs>
          <w:tab w:val="left" w:pos="993"/>
          <w:tab w:val="left" w:pos="1276"/>
          <w:tab w:val="left" w:pos="1418"/>
        </w:tabs>
        <w:autoSpaceDE w:val="0"/>
        <w:autoSpaceDN w:val="0"/>
        <w:adjustRightInd w:val="0"/>
        <w:ind w:firstLine="709"/>
        <w:jc w:val="both"/>
      </w:pPr>
    </w:p>
    <w:p w14:paraId="0DC109BA" w14:textId="77777777" w:rsidR="006037DD" w:rsidRPr="006037DD" w:rsidRDefault="006037DD" w:rsidP="00C03557">
      <w:pPr>
        <w:widowControl w:val="0"/>
        <w:numPr>
          <w:ilvl w:val="0"/>
          <w:numId w:val="46"/>
        </w:numPr>
        <w:tabs>
          <w:tab w:val="clear" w:pos="3479"/>
          <w:tab w:val="num" w:pos="0"/>
        </w:tabs>
        <w:autoSpaceDE w:val="0"/>
        <w:autoSpaceDN w:val="0"/>
        <w:adjustRightInd w:val="0"/>
        <w:ind w:left="0" w:firstLine="0"/>
        <w:jc w:val="center"/>
        <w:rPr>
          <w:b/>
        </w:rPr>
      </w:pPr>
      <w:r w:rsidRPr="006037DD">
        <w:rPr>
          <w:b/>
        </w:rPr>
        <w:t>ИСПОЛЬЗУЕМЫЕ ТЕРМИНЫ</w:t>
      </w:r>
    </w:p>
    <w:p w14:paraId="419EE083" w14:textId="77777777" w:rsidR="006037DD" w:rsidRPr="006037DD" w:rsidRDefault="006037DD" w:rsidP="006037DD">
      <w:pPr>
        <w:ind w:firstLine="709"/>
        <w:contextualSpacing/>
        <w:jc w:val="both"/>
        <w:rPr>
          <w:szCs w:val="20"/>
          <w:lang w:eastAsia="en-US"/>
        </w:rPr>
      </w:pPr>
      <w:r w:rsidRPr="006037DD">
        <w:rPr>
          <w:b/>
          <w:szCs w:val="20"/>
          <w:lang w:eastAsia="en-US"/>
        </w:rPr>
        <w:t xml:space="preserve">Электронный документооборот (ЭДО) - </w:t>
      </w:r>
      <w:r w:rsidRPr="006037DD">
        <w:rPr>
          <w:szCs w:val="20"/>
          <w:lang w:eastAsia="en-US"/>
        </w:rPr>
        <w:t>совокупность автоматизированных процессов по работе с документами, представленными в электронном виде.</w:t>
      </w:r>
    </w:p>
    <w:p w14:paraId="0717E76C" w14:textId="77777777" w:rsidR="006037DD" w:rsidRPr="006037DD" w:rsidRDefault="006037DD" w:rsidP="006037DD">
      <w:pPr>
        <w:ind w:firstLine="709"/>
        <w:contextualSpacing/>
        <w:jc w:val="both"/>
        <w:rPr>
          <w:szCs w:val="20"/>
          <w:lang w:eastAsia="en-US"/>
        </w:rPr>
      </w:pPr>
      <w:r w:rsidRPr="006037DD">
        <w:rPr>
          <w:b/>
          <w:szCs w:val="20"/>
          <w:lang w:eastAsia="en-US"/>
        </w:rPr>
        <w:t xml:space="preserve">Отчетные документы </w:t>
      </w:r>
      <w:r w:rsidRPr="006037DD">
        <w:rPr>
          <w:szCs w:val="20"/>
          <w:lang w:eastAsia="en-US"/>
        </w:rPr>
        <w:t>–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3B15C7F1" w14:textId="77777777" w:rsidR="006037DD" w:rsidRPr="006037DD" w:rsidRDefault="006037DD" w:rsidP="006037DD">
      <w:pPr>
        <w:ind w:firstLine="709"/>
        <w:contextualSpacing/>
        <w:jc w:val="both"/>
        <w:rPr>
          <w:szCs w:val="20"/>
          <w:lang w:eastAsia="en-US"/>
        </w:rPr>
      </w:pPr>
      <w:r w:rsidRPr="006037DD">
        <w:rPr>
          <w:b/>
          <w:szCs w:val="20"/>
          <w:lang w:eastAsia="en-US"/>
        </w:rPr>
        <w:t>ЭОД</w:t>
      </w:r>
      <w:r w:rsidRPr="006037DD">
        <w:rPr>
          <w:szCs w:val="20"/>
          <w:lang w:eastAsia="en-US"/>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DA43ABF" w14:textId="77777777" w:rsidR="006037DD" w:rsidRPr="006037DD" w:rsidRDefault="006037DD" w:rsidP="006037DD">
      <w:pPr>
        <w:ind w:firstLine="709"/>
        <w:contextualSpacing/>
        <w:jc w:val="both"/>
        <w:rPr>
          <w:szCs w:val="20"/>
          <w:lang w:eastAsia="en-US"/>
        </w:rPr>
      </w:pPr>
      <w:r w:rsidRPr="006037DD">
        <w:rPr>
          <w:b/>
          <w:szCs w:val="20"/>
          <w:lang w:eastAsia="en-US"/>
        </w:rPr>
        <w:t>ЭП</w:t>
      </w:r>
      <w:r w:rsidRPr="006037DD">
        <w:rPr>
          <w:szCs w:val="20"/>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306E9531" w14:textId="77777777" w:rsidR="006037DD" w:rsidRPr="006037DD" w:rsidRDefault="006037DD" w:rsidP="006037DD">
      <w:pPr>
        <w:ind w:firstLine="709"/>
        <w:contextualSpacing/>
        <w:jc w:val="both"/>
        <w:rPr>
          <w:szCs w:val="20"/>
          <w:lang w:eastAsia="en-US"/>
        </w:rPr>
      </w:pPr>
      <w:r w:rsidRPr="006037DD">
        <w:rPr>
          <w:b/>
          <w:szCs w:val="20"/>
          <w:lang w:eastAsia="en-US"/>
        </w:rPr>
        <w:t>Оператор ЭДО</w:t>
      </w:r>
      <w:r w:rsidRPr="006037DD">
        <w:rPr>
          <w:szCs w:val="20"/>
          <w:lang w:eastAsia="en-US"/>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1D5E508B" w14:textId="77777777" w:rsidR="006037DD" w:rsidRPr="006037DD" w:rsidRDefault="006037DD" w:rsidP="006037DD">
      <w:pPr>
        <w:widowControl w:val="0"/>
        <w:tabs>
          <w:tab w:val="left" w:pos="0"/>
        </w:tabs>
        <w:autoSpaceDE w:val="0"/>
        <w:autoSpaceDN w:val="0"/>
        <w:adjustRightInd w:val="0"/>
        <w:rPr>
          <w:rFonts w:eastAsia="Calibri"/>
          <w:b/>
        </w:rPr>
      </w:pPr>
    </w:p>
    <w:p w14:paraId="4644B2DF" w14:textId="77777777" w:rsidR="006037DD" w:rsidRPr="006037DD" w:rsidRDefault="006037DD" w:rsidP="006037DD">
      <w:pPr>
        <w:widowControl w:val="0"/>
        <w:numPr>
          <w:ilvl w:val="0"/>
          <w:numId w:val="46"/>
        </w:numPr>
        <w:tabs>
          <w:tab w:val="clear" w:pos="3479"/>
          <w:tab w:val="num" w:pos="0"/>
        </w:tabs>
        <w:autoSpaceDE w:val="0"/>
        <w:autoSpaceDN w:val="0"/>
        <w:adjustRightInd w:val="0"/>
        <w:ind w:left="0" w:firstLine="0"/>
        <w:jc w:val="center"/>
        <w:rPr>
          <w:rFonts w:eastAsia="Calibri"/>
          <w:b/>
        </w:rPr>
      </w:pPr>
      <w:r w:rsidRPr="006037DD">
        <w:rPr>
          <w:rFonts w:eastAsia="Calibri"/>
          <w:b/>
        </w:rPr>
        <w:t>ПРЕДМЕТ ДОГОВОРА</w:t>
      </w:r>
    </w:p>
    <w:p w14:paraId="548EEEB3" w14:textId="7FF3CEAA" w:rsidR="006037DD" w:rsidRPr="006037DD" w:rsidRDefault="006037DD" w:rsidP="006037DD">
      <w:pPr>
        <w:widowControl w:val="0"/>
        <w:numPr>
          <w:ilvl w:val="1"/>
          <w:numId w:val="46"/>
        </w:numPr>
        <w:tabs>
          <w:tab w:val="num" w:pos="993"/>
          <w:tab w:val="left" w:pos="1134"/>
          <w:tab w:val="left" w:pos="1560"/>
        </w:tabs>
        <w:autoSpaceDE w:val="0"/>
        <w:autoSpaceDN w:val="0"/>
        <w:adjustRightInd w:val="0"/>
        <w:ind w:left="0" w:right="-1" w:firstLine="709"/>
        <w:contextualSpacing/>
        <w:jc w:val="both"/>
        <w:rPr>
          <w:szCs w:val="20"/>
          <w:lang w:eastAsia="en-US"/>
        </w:rPr>
      </w:pPr>
      <w:r w:rsidRPr="006037DD">
        <w:rPr>
          <w:szCs w:val="20"/>
          <w:lang w:eastAsia="en-US"/>
        </w:rPr>
        <w:t>Исполнитель принимает на себя обязательство в течение срока действия настоящего Договора по поручению Заказчика оказывать услуги по обслуживанию аквариумов и аквариумного оборудования, в соответствии с техническим заданием (приложение к Договору), а Заказчик обязуется оплатить Исполнителю оказанные и принятые услуги.</w:t>
      </w:r>
    </w:p>
    <w:p w14:paraId="0A683321" w14:textId="4CC0DB5B" w:rsidR="006037DD" w:rsidRPr="006037DD" w:rsidRDefault="006037DD" w:rsidP="006037DD">
      <w:pPr>
        <w:widowControl w:val="0"/>
        <w:numPr>
          <w:ilvl w:val="1"/>
          <w:numId w:val="46"/>
        </w:numPr>
        <w:tabs>
          <w:tab w:val="num" w:pos="993"/>
          <w:tab w:val="left" w:pos="1134"/>
          <w:tab w:val="left" w:pos="1560"/>
        </w:tabs>
        <w:autoSpaceDE w:val="0"/>
        <w:autoSpaceDN w:val="0"/>
        <w:adjustRightInd w:val="0"/>
        <w:ind w:left="0" w:right="-1" w:firstLine="709"/>
        <w:contextualSpacing/>
        <w:jc w:val="both"/>
        <w:rPr>
          <w:szCs w:val="20"/>
          <w:lang w:eastAsia="en-US"/>
        </w:rPr>
      </w:pPr>
      <w:r w:rsidRPr="006037DD">
        <w:rPr>
          <w:szCs w:val="20"/>
          <w:lang w:eastAsia="en-US"/>
        </w:rPr>
        <w:t xml:space="preserve">Срок оказания услуг: </w:t>
      </w:r>
      <w:r w:rsidR="00DB59D4">
        <w:rPr>
          <w:szCs w:val="20"/>
          <w:lang w:eastAsia="en-US"/>
        </w:rPr>
        <w:t xml:space="preserve">9 (девять) месяцев </w:t>
      </w:r>
      <w:r w:rsidRPr="006037DD">
        <w:rPr>
          <w:szCs w:val="20"/>
          <w:lang w:eastAsia="en-US"/>
        </w:rPr>
        <w:t xml:space="preserve">с момента заключения Договора. </w:t>
      </w:r>
    </w:p>
    <w:p w14:paraId="5A7E3441" w14:textId="77777777" w:rsidR="006037DD" w:rsidRPr="006037DD" w:rsidRDefault="006037DD" w:rsidP="006037DD">
      <w:pPr>
        <w:tabs>
          <w:tab w:val="left" w:pos="1134"/>
          <w:tab w:val="left" w:pos="1276"/>
          <w:tab w:val="left" w:pos="1560"/>
        </w:tabs>
        <w:ind w:right="-1" w:firstLine="709"/>
        <w:jc w:val="both"/>
      </w:pPr>
    </w:p>
    <w:p w14:paraId="36A79574" w14:textId="77777777" w:rsidR="006037DD" w:rsidRPr="006037DD" w:rsidRDefault="006037DD" w:rsidP="006037DD">
      <w:pPr>
        <w:widowControl w:val="0"/>
        <w:numPr>
          <w:ilvl w:val="0"/>
          <w:numId w:val="46"/>
        </w:numPr>
        <w:tabs>
          <w:tab w:val="clear" w:pos="3479"/>
          <w:tab w:val="num" w:pos="0"/>
        </w:tabs>
        <w:autoSpaceDE w:val="0"/>
        <w:autoSpaceDN w:val="0"/>
        <w:adjustRightInd w:val="0"/>
        <w:ind w:left="0" w:firstLine="0"/>
        <w:jc w:val="center"/>
        <w:rPr>
          <w:b/>
        </w:rPr>
      </w:pPr>
      <w:r w:rsidRPr="006037DD">
        <w:rPr>
          <w:b/>
        </w:rPr>
        <w:t>ПРАВА И ОБЯЗАННОСТИ СТОРОН</w:t>
      </w:r>
    </w:p>
    <w:p w14:paraId="561D55EF" w14:textId="77777777" w:rsidR="006037DD" w:rsidRPr="006037DD" w:rsidRDefault="006037DD" w:rsidP="006037DD">
      <w:pPr>
        <w:widowControl w:val="0"/>
        <w:numPr>
          <w:ilvl w:val="1"/>
          <w:numId w:val="46"/>
        </w:numPr>
        <w:tabs>
          <w:tab w:val="clear" w:pos="3196"/>
          <w:tab w:val="left" w:pos="567"/>
          <w:tab w:val="left" w:pos="1134"/>
          <w:tab w:val="left" w:pos="1276"/>
          <w:tab w:val="left" w:pos="1560"/>
        </w:tabs>
        <w:autoSpaceDE w:val="0"/>
        <w:autoSpaceDN w:val="0"/>
        <w:adjustRightInd w:val="0"/>
        <w:ind w:left="0" w:right="-1" w:firstLine="709"/>
        <w:jc w:val="both"/>
        <w:rPr>
          <w:i/>
        </w:rPr>
      </w:pPr>
      <w:r w:rsidRPr="006037DD">
        <w:rPr>
          <w:i/>
        </w:rPr>
        <w:t>Заказчик обязан:</w:t>
      </w:r>
    </w:p>
    <w:p w14:paraId="3E76A703" w14:textId="77777777" w:rsidR="006037DD" w:rsidRPr="006037DD" w:rsidRDefault="006037DD" w:rsidP="006037DD">
      <w:pPr>
        <w:widowControl w:val="0"/>
        <w:numPr>
          <w:ilvl w:val="2"/>
          <w:numId w:val="46"/>
        </w:numPr>
        <w:tabs>
          <w:tab w:val="left" w:pos="1134"/>
          <w:tab w:val="left" w:pos="1276"/>
          <w:tab w:val="left" w:pos="1560"/>
        </w:tabs>
        <w:autoSpaceDE w:val="0"/>
        <w:autoSpaceDN w:val="0"/>
        <w:adjustRightInd w:val="0"/>
        <w:ind w:left="0" w:firstLine="709"/>
        <w:contextualSpacing/>
        <w:jc w:val="both"/>
        <w:rPr>
          <w:szCs w:val="20"/>
          <w:lang w:eastAsia="en-US"/>
        </w:rPr>
      </w:pPr>
      <w:r w:rsidRPr="006037DD">
        <w:rPr>
          <w:szCs w:val="20"/>
          <w:lang w:eastAsia="en-US"/>
        </w:rPr>
        <w:t>Производить оплату оказанных услуг Заказчика, в сроки и порядке, определенные Договором.</w:t>
      </w:r>
    </w:p>
    <w:p w14:paraId="68F1FB39" w14:textId="77777777" w:rsidR="006037DD" w:rsidRPr="006037DD" w:rsidRDefault="006037DD" w:rsidP="006037DD">
      <w:pPr>
        <w:widowControl w:val="0"/>
        <w:numPr>
          <w:ilvl w:val="1"/>
          <w:numId w:val="46"/>
        </w:numPr>
        <w:tabs>
          <w:tab w:val="clear" w:pos="3196"/>
          <w:tab w:val="left" w:pos="1134"/>
          <w:tab w:val="left" w:pos="1276"/>
          <w:tab w:val="left" w:pos="1560"/>
        </w:tabs>
        <w:autoSpaceDE w:val="0"/>
        <w:autoSpaceDN w:val="0"/>
        <w:adjustRightInd w:val="0"/>
        <w:ind w:left="0" w:right="-1" w:firstLine="709"/>
        <w:jc w:val="both"/>
        <w:rPr>
          <w:i/>
        </w:rPr>
      </w:pPr>
      <w:r w:rsidRPr="006037DD">
        <w:rPr>
          <w:i/>
        </w:rPr>
        <w:t>Заказчик вправе:</w:t>
      </w:r>
    </w:p>
    <w:p w14:paraId="263FB172" w14:textId="77777777" w:rsidR="006037DD" w:rsidRPr="006037DD" w:rsidRDefault="006037DD" w:rsidP="006037DD">
      <w:pPr>
        <w:widowControl w:val="0"/>
        <w:numPr>
          <w:ilvl w:val="2"/>
          <w:numId w:val="46"/>
        </w:numPr>
        <w:tabs>
          <w:tab w:val="left" w:pos="1134"/>
          <w:tab w:val="left" w:pos="1276"/>
          <w:tab w:val="left" w:pos="1560"/>
        </w:tabs>
        <w:autoSpaceDE w:val="0"/>
        <w:autoSpaceDN w:val="0"/>
        <w:adjustRightInd w:val="0"/>
        <w:ind w:left="0" w:firstLine="709"/>
        <w:contextualSpacing/>
        <w:jc w:val="both"/>
        <w:rPr>
          <w:szCs w:val="20"/>
          <w:lang w:eastAsia="en-US"/>
        </w:rPr>
      </w:pPr>
      <w:r w:rsidRPr="006037DD">
        <w:rPr>
          <w:szCs w:val="20"/>
          <w:lang w:eastAsia="en-US"/>
        </w:rPr>
        <w:t xml:space="preserve">Требовать от Исполнителя надлежащего исполнения своих обязательств, </w:t>
      </w:r>
      <w:r w:rsidRPr="006037DD">
        <w:rPr>
          <w:szCs w:val="20"/>
          <w:lang w:eastAsia="en-US"/>
        </w:rPr>
        <w:lastRenderedPageBreak/>
        <w:t>предусмотренных настоящим Договором.</w:t>
      </w:r>
    </w:p>
    <w:p w14:paraId="74871FED" w14:textId="77777777" w:rsidR="006037DD" w:rsidRPr="006037DD" w:rsidRDefault="006037DD" w:rsidP="006037DD">
      <w:pPr>
        <w:widowControl w:val="0"/>
        <w:numPr>
          <w:ilvl w:val="2"/>
          <w:numId w:val="46"/>
        </w:numPr>
        <w:tabs>
          <w:tab w:val="left" w:pos="1134"/>
          <w:tab w:val="left" w:pos="1276"/>
          <w:tab w:val="left" w:pos="1560"/>
        </w:tabs>
        <w:autoSpaceDE w:val="0"/>
        <w:autoSpaceDN w:val="0"/>
        <w:adjustRightInd w:val="0"/>
        <w:ind w:left="0" w:firstLine="709"/>
        <w:contextualSpacing/>
        <w:jc w:val="both"/>
        <w:rPr>
          <w:szCs w:val="20"/>
          <w:lang w:eastAsia="en-US"/>
        </w:rPr>
      </w:pPr>
      <w:r w:rsidRPr="006037DD">
        <w:rPr>
          <w:szCs w:val="20"/>
          <w:lang w:eastAsia="en-US"/>
        </w:rPr>
        <w:t>В процессе оказания Услуг Заказчик имеет право знакомиться с ходом оказания Услуг.</w:t>
      </w:r>
    </w:p>
    <w:p w14:paraId="7EE0CC2B" w14:textId="77777777" w:rsidR="006037DD" w:rsidRPr="006037DD" w:rsidRDefault="006037DD" w:rsidP="006037DD">
      <w:pPr>
        <w:widowControl w:val="0"/>
        <w:numPr>
          <w:ilvl w:val="1"/>
          <w:numId w:val="46"/>
        </w:numPr>
        <w:tabs>
          <w:tab w:val="clear" w:pos="3196"/>
          <w:tab w:val="left" w:pos="1134"/>
          <w:tab w:val="left" w:pos="1560"/>
        </w:tabs>
        <w:autoSpaceDE w:val="0"/>
        <w:autoSpaceDN w:val="0"/>
        <w:adjustRightInd w:val="0"/>
        <w:ind w:left="0" w:right="-1" w:firstLine="709"/>
        <w:jc w:val="both"/>
        <w:rPr>
          <w:i/>
        </w:rPr>
      </w:pPr>
      <w:r w:rsidRPr="006037DD">
        <w:rPr>
          <w:i/>
        </w:rPr>
        <w:t>Исполнитель обязан:</w:t>
      </w:r>
    </w:p>
    <w:p w14:paraId="11057E3E" w14:textId="77777777" w:rsidR="006037DD" w:rsidRPr="006037DD" w:rsidRDefault="006037DD" w:rsidP="006037DD">
      <w:pPr>
        <w:widowControl w:val="0"/>
        <w:numPr>
          <w:ilvl w:val="2"/>
          <w:numId w:val="46"/>
        </w:numPr>
        <w:tabs>
          <w:tab w:val="left" w:pos="1134"/>
          <w:tab w:val="left" w:pos="1276"/>
          <w:tab w:val="left" w:pos="1560"/>
        </w:tabs>
        <w:autoSpaceDE w:val="0"/>
        <w:autoSpaceDN w:val="0"/>
        <w:adjustRightInd w:val="0"/>
        <w:ind w:left="0" w:right="-1" w:firstLine="709"/>
        <w:contextualSpacing/>
        <w:jc w:val="both"/>
        <w:rPr>
          <w:szCs w:val="20"/>
          <w:lang w:eastAsia="en-US"/>
        </w:rPr>
      </w:pPr>
      <w:r w:rsidRPr="006037DD">
        <w:rPr>
          <w:sz w:val="23"/>
          <w:szCs w:val="23"/>
          <w:lang w:eastAsia="en-US"/>
        </w:rPr>
        <w:t>Оказывать Услуги по уходу за аквариумом, а также, при необходимости, являться по срочному вызову Заказчика. Срочный выезд осуществляется в течение 24 часов с момента поступления вызова – получения заявки от Заказчика в устном виде по телефону с последующим направлением в письменной форме Исполнителю в порядке, предусмотренном разделом 12 Договора</w:t>
      </w:r>
      <w:r w:rsidRPr="006037DD">
        <w:rPr>
          <w:szCs w:val="20"/>
          <w:lang w:eastAsia="en-US"/>
        </w:rPr>
        <w:t>.</w:t>
      </w:r>
      <w:r w:rsidRPr="006037DD">
        <w:rPr>
          <w:rFonts w:eastAsiaTheme="minorHAnsi"/>
          <w:color w:val="000000"/>
          <w:sz w:val="23"/>
          <w:szCs w:val="23"/>
          <w:lang w:eastAsia="en-US"/>
        </w:rPr>
        <w:t xml:space="preserve"> </w:t>
      </w:r>
    </w:p>
    <w:p w14:paraId="1AC8C44D" w14:textId="77777777" w:rsidR="006037DD" w:rsidRPr="006037DD" w:rsidRDefault="006037DD" w:rsidP="006037DD">
      <w:pPr>
        <w:widowControl w:val="0"/>
        <w:tabs>
          <w:tab w:val="left" w:pos="1134"/>
          <w:tab w:val="left" w:pos="1276"/>
          <w:tab w:val="left" w:pos="1560"/>
        </w:tabs>
        <w:autoSpaceDE w:val="0"/>
        <w:autoSpaceDN w:val="0"/>
        <w:adjustRightInd w:val="0"/>
        <w:ind w:right="-1"/>
        <w:jc w:val="both"/>
      </w:pPr>
      <w:r w:rsidRPr="006037DD">
        <w:t xml:space="preserve">Срочный вызов Исполнителя обязателен в случае если: </w:t>
      </w:r>
    </w:p>
    <w:p w14:paraId="231F8528" w14:textId="77777777" w:rsidR="006037DD" w:rsidRPr="006037DD" w:rsidRDefault="006037DD" w:rsidP="006037DD">
      <w:pPr>
        <w:widowControl w:val="0"/>
        <w:tabs>
          <w:tab w:val="left" w:pos="1134"/>
          <w:tab w:val="left" w:pos="1276"/>
          <w:tab w:val="left" w:pos="1560"/>
        </w:tabs>
        <w:ind w:right="-1" w:firstLine="709"/>
        <w:jc w:val="both"/>
      </w:pPr>
      <w:r w:rsidRPr="006037DD">
        <w:t xml:space="preserve">– произошла протечка аквариума; </w:t>
      </w:r>
    </w:p>
    <w:p w14:paraId="0B441871" w14:textId="77777777" w:rsidR="006037DD" w:rsidRPr="006037DD" w:rsidRDefault="006037DD" w:rsidP="006037DD">
      <w:pPr>
        <w:widowControl w:val="0"/>
        <w:tabs>
          <w:tab w:val="left" w:pos="1134"/>
          <w:tab w:val="left" w:pos="1276"/>
          <w:tab w:val="left" w:pos="1560"/>
        </w:tabs>
        <w:ind w:right="-1" w:firstLine="709"/>
        <w:jc w:val="both"/>
      </w:pPr>
      <w:r w:rsidRPr="006037DD">
        <w:t xml:space="preserve">– гибель любого количества гидробионтов; </w:t>
      </w:r>
    </w:p>
    <w:p w14:paraId="4E6A5069" w14:textId="77777777" w:rsidR="006037DD" w:rsidRPr="006037DD" w:rsidRDefault="006037DD" w:rsidP="006037DD">
      <w:pPr>
        <w:widowControl w:val="0"/>
        <w:tabs>
          <w:tab w:val="left" w:pos="1134"/>
          <w:tab w:val="left" w:pos="1276"/>
          <w:tab w:val="left" w:pos="1560"/>
        </w:tabs>
        <w:autoSpaceDE w:val="0"/>
        <w:autoSpaceDN w:val="0"/>
        <w:adjustRightInd w:val="0"/>
        <w:ind w:right="-1" w:firstLine="709"/>
        <w:jc w:val="both"/>
      </w:pPr>
      <w:r w:rsidRPr="006037DD">
        <w:t>– нарушения в работе аквариумного оборудования (отключилась подача воздуха в аквариум, прекратил работать фильтр, температура воды в аквариуме изменилась более чем на 3 С).</w:t>
      </w:r>
    </w:p>
    <w:p w14:paraId="5F9BB02C" w14:textId="77777777" w:rsidR="006037DD" w:rsidRPr="006037DD" w:rsidRDefault="006037DD" w:rsidP="006037DD">
      <w:pPr>
        <w:widowControl w:val="0"/>
        <w:numPr>
          <w:ilvl w:val="2"/>
          <w:numId w:val="46"/>
        </w:numPr>
        <w:tabs>
          <w:tab w:val="left" w:pos="1134"/>
          <w:tab w:val="left" w:pos="1276"/>
          <w:tab w:val="left" w:pos="1560"/>
        </w:tabs>
        <w:autoSpaceDE w:val="0"/>
        <w:autoSpaceDN w:val="0"/>
        <w:adjustRightInd w:val="0"/>
        <w:ind w:left="0" w:right="-1" w:firstLine="709"/>
        <w:contextualSpacing/>
        <w:jc w:val="both"/>
        <w:rPr>
          <w:szCs w:val="20"/>
          <w:lang w:eastAsia="en-US"/>
        </w:rPr>
      </w:pPr>
      <w:r w:rsidRPr="006037DD">
        <w:rPr>
          <w:szCs w:val="20"/>
          <w:lang w:eastAsia="en-US"/>
        </w:rPr>
        <w:t>Своевременно информировать Заказчика об оказании услуг.</w:t>
      </w:r>
    </w:p>
    <w:p w14:paraId="72C274A1" w14:textId="77777777" w:rsidR="006037DD" w:rsidRPr="006037DD" w:rsidRDefault="006037DD" w:rsidP="006037DD">
      <w:pPr>
        <w:widowControl w:val="0"/>
        <w:numPr>
          <w:ilvl w:val="2"/>
          <w:numId w:val="46"/>
        </w:numPr>
        <w:tabs>
          <w:tab w:val="left" w:pos="1134"/>
          <w:tab w:val="left" w:pos="1276"/>
          <w:tab w:val="left" w:pos="1560"/>
        </w:tabs>
        <w:autoSpaceDE w:val="0"/>
        <w:autoSpaceDN w:val="0"/>
        <w:adjustRightInd w:val="0"/>
        <w:ind w:left="0" w:right="-1" w:firstLine="709"/>
        <w:contextualSpacing/>
        <w:jc w:val="both"/>
        <w:rPr>
          <w:szCs w:val="20"/>
          <w:lang w:eastAsia="en-US"/>
        </w:rPr>
      </w:pPr>
      <w:r w:rsidRPr="006037DD">
        <w:rPr>
          <w:szCs w:val="20"/>
          <w:lang w:eastAsia="en-US"/>
        </w:rPr>
        <w:t>Устранять недостатки, возникшие по вине Исполнителя.</w:t>
      </w:r>
    </w:p>
    <w:p w14:paraId="29012CDD" w14:textId="77777777" w:rsidR="006037DD" w:rsidRPr="006037DD" w:rsidRDefault="006037DD" w:rsidP="006037DD">
      <w:pPr>
        <w:widowControl w:val="0"/>
        <w:numPr>
          <w:ilvl w:val="2"/>
          <w:numId w:val="46"/>
        </w:numPr>
        <w:tabs>
          <w:tab w:val="left" w:pos="1134"/>
          <w:tab w:val="left" w:pos="1276"/>
          <w:tab w:val="left" w:pos="1560"/>
        </w:tabs>
        <w:autoSpaceDE w:val="0"/>
        <w:autoSpaceDN w:val="0"/>
        <w:adjustRightInd w:val="0"/>
        <w:ind w:left="0" w:right="-1" w:firstLine="709"/>
        <w:contextualSpacing/>
        <w:jc w:val="both"/>
        <w:rPr>
          <w:szCs w:val="20"/>
          <w:lang w:eastAsia="en-US"/>
        </w:rPr>
      </w:pPr>
      <w:r w:rsidRPr="006037DD">
        <w:rPr>
          <w:szCs w:val="20"/>
          <w:lang w:eastAsia="en-US"/>
        </w:rPr>
        <w:t>Исполнитель гарантирует оказания Услуг надлежащего качества в соответствии с условиями настоящего Договора, требованиями действующего законодательства Российской Федерации, стандартами и условиями, установленными в отношении этих Услуг.</w:t>
      </w:r>
    </w:p>
    <w:p w14:paraId="2D22F52D" w14:textId="77777777" w:rsidR="006037DD" w:rsidRPr="006037DD" w:rsidRDefault="006037DD" w:rsidP="006037DD">
      <w:pPr>
        <w:widowControl w:val="0"/>
        <w:numPr>
          <w:ilvl w:val="1"/>
          <w:numId w:val="46"/>
        </w:numPr>
        <w:tabs>
          <w:tab w:val="clear" w:pos="3196"/>
          <w:tab w:val="left" w:pos="1134"/>
          <w:tab w:val="left" w:pos="1276"/>
          <w:tab w:val="left" w:pos="1560"/>
        </w:tabs>
        <w:autoSpaceDE w:val="0"/>
        <w:autoSpaceDN w:val="0"/>
        <w:adjustRightInd w:val="0"/>
        <w:ind w:left="0" w:right="-1" w:firstLine="709"/>
        <w:jc w:val="both"/>
        <w:rPr>
          <w:i/>
        </w:rPr>
      </w:pPr>
      <w:r w:rsidRPr="006037DD">
        <w:rPr>
          <w:i/>
        </w:rPr>
        <w:t>Исполнитель вправе:</w:t>
      </w:r>
    </w:p>
    <w:p w14:paraId="31247F7D" w14:textId="77777777" w:rsidR="006037DD" w:rsidRPr="006037DD" w:rsidRDefault="006037DD" w:rsidP="006037DD">
      <w:pPr>
        <w:widowControl w:val="0"/>
        <w:numPr>
          <w:ilvl w:val="2"/>
          <w:numId w:val="46"/>
        </w:numPr>
        <w:tabs>
          <w:tab w:val="num" w:pos="0"/>
          <w:tab w:val="num" w:pos="284"/>
          <w:tab w:val="left" w:pos="426"/>
          <w:tab w:val="num" w:pos="720"/>
        </w:tabs>
        <w:autoSpaceDE w:val="0"/>
        <w:autoSpaceDN w:val="0"/>
        <w:adjustRightInd w:val="0"/>
        <w:ind w:left="0" w:firstLine="709"/>
        <w:jc w:val="both"/>
      </w:pPr>
      <w:r w:rsidRPr="006037DD">
        <w:t>Исполнитель имеет право привлекать к выполнению Услуг по настоящему Договору третьих лиц, при этом ответственность за обеспечение исполнения требований настоящего Договора, а также конфиденциальности информации, возлагается на Исполнителя.</w:t>
      </w:r>
    </w:p>
    <w:p w14:paraId="603BA477" w14:textId="77777777" w:rsidR="006037DD" w:rsidRPr="006037DD" w:rsidRDefault="006037DD" w:rsidP="006037DD">
      <w:pPr>
        <w:tabs>
          <w:tab w:val="left" w:pos="142"/>
          <w:tab w:val="left" w:pos="1276"/>
          <w:tab w:val="left" w:pos="1560"/>
        </w:tabs>
        <w:ind w:right="-1" w:firstLine="709"/>
        <w:jc w:val="both"/>
      </w:pPr>
    </w:p>
    <w:p w14:paraId="6B216310" w14:textId="77777777" w:rsidR="006037DD" w:rsidRPr="006037DD" w:rsidRDefault="006037DD" w:rsidP="006037DD">
      <w:pPr>
        <w:widowControl w:val="0"/>
        <w:numPr>
          <w:ilvl w:val="0"/>
          <w:numId w:val="46"/>
        </w:numPr>
        <w:tabs>
          <w:tab w:val="left" w:pos="142"/>
          <w:tab w:val="left" w:pos="1276"/>
          <w:tab w:val="left" w:pos="1560"/>
        </w:tabs>
        <w:autoSpaceDE w:val="0"/>
        <w:autoSpaceDN w:val="0"/>
        <w:adjustRightInd w:val="0"/>
        <w:ind w:left="0" w:right="-1" w:firstLine="709"/>
        <w:jc w:val="center"/>
        <w:rPr>
          <w:b/>
        </w:rPr>
      </w:pPr>
      <w:r w:rsidRPr="006037DD">
        <w:rPr>
          <w:b/>
        </w:rPr>
        <w:t>СТОИМОСТЬ УСЛУГ, И ПОРЯДОК РАСЧЕТОВ</w:t>
      </w:r>
    </w:p>
    <w:p w14:paraId="7AE243FC" w14:textId="77777777" w:rsidR="006037DD" w:rsidRPr="006037DD" w:rsidRDefault="006037DD" w:rsidP="006037DD">
      <w:pPr>
        <w:widowControl w:val="0"/>
        <w:numPr>
          <w:ilvl w:val="1"/>
          <w:numId w:val="46"/>
        </w:numPr>
        <w:tabs>
          <w:tab w:val="clear" w:pos="3196"/>
          <w:tab w:val="left" w:pos="142"/>
          <w:tab w:val="num" w:pos="426"/>
        </w:tabs>
        <w:autoSpaceDE w:val="0"/>
        <w:autoSpaceDN w:val="0"/>
        <w:adjustRightInd w:val="0"/>
        <w:ind w:left="0" w:firstLine="709"/>
        <w:contextualSpacing/>
        <w:jc w:val="both"/>
        <w:rPr>
          <w:rFonts w:eastAsia="Calibri"/>
        </w:rPr>
      </w:pPr>
      <w:r w:rsidRPr="006037DD">
        <w:rPr>
          <w:rFonts w:eastAsia="Calibri"/>
        </w:rPr>
        <w:t>Общая стоимость Услуг в рамках настоящего Договора (цена Договора) составляет: __________ (_____________) рублей __ копеек,</w:t>
      </w:r>
      <w:r w:rsidRPr="006037DD">
        <w:t xml:space="preserve"> в том числе НДС в размере, установленном законодательством </w:t>
      </w:r>
      <w:r w:rsidRPr="006037DD">
        <w:rPr>
          <w:rFonts w:eastAsia="Calibri"/>
        </w:rPr>
        <w:t>Российской Федерации</w:t>
      </w:r>
      <w:r w:rsidRPr="006037DD">
        <w:t xml:space="preserve"> на дату исполнения обязательств и включает стоимость Услуг, стоимость всех обязательных платежей и расходов, связанных с оказанием услуг, все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w:t>
      </w:r>
    </w:p>
    <w:p w14:paraId="55571F65" w14:textId="77777777" w:rsidR="006037DD" w:rsidRPr="006037DD" w:rsidRDefault="006037DD" w:rsidP="006037DD">
      <w:pPr>
        <w:widowControl w:val="0"/>
        <w:numPr>
          <w:ilvl w:val="1"/>
          <w:numId w:val="46"/>
        </w:numPr>
        <w:tabs>
          <w:tab w:val="clear" w:pos="3196"/>
          <w:tab w:val="left" w:pos="142"/>
          <w:tab w:val="num" w:pos="426"/>
        </w:tabs>
        <w:autoSpaceDE w:val="0"/>
        <w:autoSpaceDN w:val="0"/>
        <w:adjustRightInd w:val="0"/>
        <w:ind w:left="0" w:firstLine="709"/>
        <w:contextualSpacing/>
        <w:jc w:val="both"/>
        <w:rPr>
          <w:rFonts w:eastAsia="Calibri"/>
        </w:rPr>
      </w:pPr>
      <w:r w:rsidRPr="006037DD">
        <w:t>Стоимость ежемесячной оплаты Услуг</w:t>
      </w:r>
      <w:r w:rsidRPr="006037DD">
        <w:rPr>
          <w:rFonts w:eastAsia="Calibri"/>
        </w:rPr>
        <w:t xml:space="preserve"> </w:t>
      </w:r>
      <w:r w:rsidRPr="006037DD">
        <w:t xml:space="preserve">составляет: __________ (_____________) рублей __ копеек, в том числе НДС в размере, установленном законодательством </w:t>
      </w:r>
      <w:r w:rsidRPr="006037DD">
        <w:rPr>
          <w:rFonts w:eastAsia="Calibri"/>
        </w:rPr>
        <w:t>Российской Федерации</w:t>
      </w:r>
      <w:r w:rsidRPr="006037DD">
        <w:t xml:space="preserve"> на дату исполнения обязательств.</w:t>
      </w:r>
    </w:p>
    <w:p w14:paraId="0A5C417B" w14:textId="77777777" w:rsidR="006037DD" w:rsidRPr="006037DD" w:rsidRDefault="006037DD" w:rsidP="006037DD">
      <w:pPr>
        <w:widowControl w:val="0"/>
        <w:numPr>
          <w:ilvl w:val="1"/>
          <w:numId w:val="46"/>
        </w:numPr>
        <w:tabs>
          <w:tab w:val="clear" w:pos="3196"/>
          <w:tab w:val="left" w:pos="142"/>
          <w:tab w:val="num" w:pos="426"/>
        </w:tabs>
        <w:autoSpaceDE w:val="0"/>
        <w:autoSpaceDN w:val="0"/>
        <w:adjustRightInd w:val="0"/>
        <w:ind w:left="0" w:firstLine="709"/>
        <w:contextualSpacing/>
        <w:jc w:val="both"/>
        <w:rPr>
          <w:rFonts w:eastAsia="Calibri"/>
        </w:rPr>
      </w:pPr>
      <w:r w:rsidRPr="006037DD">
        <w:rPr>
          <w:rFonts w:eastAsia="Calibri"/>
        </w:rPr>
        <w:t>Оплата оказанных Услуг производятся Заказчиком по факту завершения оказания Услуг, путем перечисления денежных средств на расчетный счет Исполнителя в течение 7 (семи) рабочих дней с даты подписания Заказчиком УПД.</w:t>
      </w:r>
    </w:p>
    <w:p w14:paraId="1048D2B8" w14:textId="77777777" w:rsidR="006037DD" w:rsidRPr="006037DD" w:rsidRDefault="006037DD" w:rsidP="006037DD">
      <w:pPr>
        <w:widowControl w:val="0"/>
        <w:numPr>
          <w:ilvl w:val="1"/>
          <w:numId w:val="46"/>
        </w:numPr>
        <w:tabs>
          <w:tab w:val="clear" w:pos="3196"/>
          <w:tab w:val="left" w:pos="142"/>
          <w:tab w:val="num" w:pos="426"/>
        </w:tabs>
        <w:autoSpaceDE w:val="0"/>
        <w:autoSpaceDN w:val="0"/>
        <w:adjustRightInd w:val="0"/>
        <w:ind w:left="0" w:firstLine="709"/>
        <w:contextualSpacing/>
        <w:jc w:val="both"/>
        <w:rPr>
          <w:rFonts w:eastAsia="Calibri"/>
        </w:rPr>
      </w:pPr>
      <w:r w:rsidRPr="006037DD">
        <w:rPr>
          <w:rFonts w:eastAsia="Calibri"/>
        </w:rPr>
        <w:t>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p>
    <w:p w14:paraId="54C897D0" w14:textId="77777777" w:rsidR="006037DD" w:rsidRPr="006037DD" w:rsidRDefault="006037DD" w:rsidP="006037DD">
      <w:pPr>
        <w:widowControl w:val="0"/>
        <w:tabs>
          <w:tab w:val="left" w:pos="1134"/>
          <w:tab w:val="left" w:pos="1560"/>
        </w:tabs>
        <w:autoSpaceDE w:val="0"/>
        <w:autoSpaceDN w:val="0"/>
        <w:adjustRightInd w:val="0"/>
        <w:ind w:left="709" w:right="-143"/>
        <w:contextualSpacing/>
        <w:jc w:val="both"/>
        <w:rPr>
          <w:szCs w:val="20"/>
          <w:lang w:eastAsia="en-US"/>
        </w:rPr>
      </w:pPr>
    </w:p>
    <w:p w14:paraId="2E74DE88" w14:textId="77777777" w:rsidR="006037DD" w:rsidRPr="006037DD" w:rsidRDefault="006037DD" w:rsidP="006037DD">
      <w:pPr>
        <w:widowControl w:val="0"/>
        <w:numPr>
          <w:ilvl w:val="0"/>
          <w:numId w:val="49"/>
        </w:numPr>
        <w:tabs>
          <w:tab w:val="left" w:pos="993"/>
          <w:tab w:val="left" w:pos="1134"/>
        </w:tabs>
        <w:autoSpaceDE w:val="0"/>
        <w:autoSpaceDN w:val="0"/>
        <w:adjustRightInd w:val="0"/>
        <w:ind w:firstLine="709"/>
        <w:contextualSpacing/>
        <w:jc w:val="center"/>
        <w:rPr>
          <w:rFonts w:eastAsia="Calibri"/>
          <w:b/>
        </w:rPr>
      </w:pPr>
      <w:r w:rsidRPr="006037DD">
        <w:rPr>
          <w:rFonts w:eastAsia="Calibri"/>
          <w:b/>
        </w:rPr>
        <w:t>ОБСТОЯТЕЛЬСТВА НЕПРЕОДОЛИМОЙ СИЛЫ</w:t>
      </w:r>
    </w:p>
    <w:p w14:paraId="5489C452" w14:textId="77777777" w:rsidR="006037DD" w:rsidRPr="006037DD" w:rsidRDefault="006037DD" w:rsidP="006037DD">
      <w:pPr>
        <w:widowControl w:val="0"/>
        <w:tabs>
          <w:tab w:val="num" w:pos="0"/>
        </w:tabs>
        <w:autoSpaceDE w:val="0"/>
        <w:autoSpaceDN w:val="0"/>
        <w:adjustRightInd w:val="0"/>
        <w:ind w:firstLine="709"/>
        <w:jc w:val="both"/>
      </w:pPr>
      <w:r w:rsidRPr="006037DD">
        <w:t>5.1.</w:t>
      </w:r>
      <w:r w:rsidRPr="006037DD">
        <w:tab/>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w:t>
      </w:r>
      <w:r w:rsidRPr="006037DD">
        <w:lastRenderedPageBreak/>
        <w:t>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443D717A" w14:textId="77777777" w:rsidR="006037DD" w:rsidRPr="006037DD" w:rsidRDefault="006037DD" w:rsidP="006037DD">
      <w:pPr>
        <w:widowControl w:val="0"/>
        <w:tabs>
          <w:tab w:val="num" w:pos="0"/>
        </w:tabs>
        <w:autoSpaceDE w:val="0"/>
        <w:autoSpaceDN w:val="0"/>
        <w:adjustRightInd w:val="0"/>
        <w:ind w:firstLine="709"/>
        <w:jc w:val="both"/>
      </w:pPr>
      <w:r w:rsidRPr="006037DD">
        <w:t>5.2.</w:t>
      </w:r>
      <w:r w:rsidRPr="006037DD">
        <w:tab/>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 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437408C" w14:textId="77777777" w:rsidR="006037DD" w:rsidRPr="006037DD" w:rsidRDefault="006037DD" w:rsidP="006037DD">
      <w:pPr>
        <w:widowControl w:val="0"/>
        <w:tabs>
          <w:tab w:val="num" w:pos="0"/>
        </w:tabs>
        <w:autoSpaceDE w:val="0"/>
        <w:autoSpaceDN w:val="0"/>
        <w:adjustRightInd w:val="0"/>
        <w:ind w:firstLine="709"/>
        <w:jc w:val="both"/>
      </w:pPr>
      <w:r w:rsidRPr="006037DD">
        <w:t>5.3.</w:t>
      </w:r>
      <w:r w:rsidRPr="006037DD">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56B3EB90" w14:textId="77777777" w:rsidR="006037DD" w:rsidRPr="006037DD" w:rsidRDefault="006037DD" w:rsidP="006037DD">
      <w:pPr>
        <w:widowControl w:val="0"/>
        <w:tabs>
          <w:tab w:val="num" w:pos="0"/>
        </w:tabs>
        <w:autoSpaceDE w:val="0"/>
        <w:autoSpaceDN w:val="0"/>
        <w:adjustRightInd w:val="0"/>
        <w:ind w:firstLine="709"/>
        <w:jc w:val="both"/>
      </w:pPr>
      <w:r w:rsidRPr="006037DD">
        <w:t>5.4.</w:t>
      </w:r>
      <w:r w:rsidRPr="006037DD">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4F60CFB3" w14:textId="77777777" w:rsidR="006037DD" w:rsidRPr="006037DD" w:rsidRDefault="006037DD" w:rsidP="006037DD">
      <w:pPr>
        <w:tabs>
          <w:tab w:val="left" w:pos="1134"/>
          <w:tab w:val="left" w:pos="1276"/>
          <w:tab w:val="left" w:pos="1560"/>
        </w:tabs>
        <w:ind w:right="-144" w:firstLine="709"/>
      </w:pPr>
    </w:p>
    <w:p w14:paraId="500CDE71" w14:textId="77777777" w:rsidR="006037DD" w:rsidRPr="006037DD" w:rsidRDefault="006037DD" w:rsidP="006037DD">
      <w:pPr>
        <w:widowControl w:val="0"/>
        <w:numPr>
          <w:ilvl w:val="0"/>
          <w:numId w:val="49"/>
        </w:numPr>
        <w:tabs>
          <w:tab w:val="left" w:pos="993"/>
          <w:tab w:val="left" w:pos="1134"/>
        </w:tabs>
        <w:autoSpaceDE w:val="0"/>
        <w:autoSpaceDN w:val="0"/>
        <w:adjustRightInd w:val="0"/>
        <w:ind w:firstLine="709"/>
        <w:contextualSpacing/>
        <w:jc w:val="center"/>
        <w:rPr>
          <w:b/>
        </w:rPr>
      </w:pPr>
      <w:r w:rsidRPr="006037DD">
        <w:rPr>
          <w:b/>
        </w:rPr>
        <w:t>ОТВЕТСТВЕННОСТЬ СТОРОН</w:t>
      </w:r>
    </w:p>
    <w:p w14:paraId="18BE7BC8" w14:textId="77777777" w:rsidR="006037DD" w:rsidRPr="006037DD" w:rsidRDefault="006037DD" w:rsidP="006037DD">
      <w:pPr>
        <w:widowControl w:val="0"/>
        <w:tabs>
          <w:tab w:val="num" w:pos="-709"/>
        </w:tabs>
        <w:autoSpaceDE w:val="0"/>
        <w:autoSpaceDN w:val="0"/>
        <w:adjustRightInd w:val="0"/>
        <w:ind w:firstLine="709"/>
        <w:contextualSpacing/>
        <w:jc w:val="both"/>
        <w:rPr>
          <w:rFonts w:eastAsia="Calibri"/>
        </w:rPr>
      </w:pPr>
      <w:r w:rsidRPr="006037DD">
        <w:rPr>
          <w:rFonts w:eastAsia="Calibri"/>
        </w:rPr>
        <w:t>6.1. 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5E9F5C41" w14:textId="77777777" w:rsidR="006037DD" w:rsidRPr="006037DD" w:rsidRDefault="006037DD" w:rsidP="006037DD">
      <w:pPr>
        <w:widowControl w:val="0"/>
        <w:tabs>
          <w:tab w:val="num" w:pos="-709"/>
        </w:tabs>
        <w:autoSpaceDE w:val="0"/>
        <w:autoSpaceDN w:val="0"/>
        <w:adjustRightInd w:val="0"/>
        <w:ind w:firstLine="709"/>
        <w:contextualSpacing/>
        <w:jc w:val="both"/>
        <w:rPr>
          <w:rFonts w:eastAsia="Calibri"/>
        </w:rPr>
      </w:pPr>
      <w:r w:rsidRPr="006037DD">
        <w:rPr>
          <w:rFonts w:eastAsia="Calibri"/>
        </w:rPr>
        <w:t>6.2.</w:t>
      </w:r>
      <w:r w:rsidRPr="006037DD">
        <w:rPr>
          <w:rFonts w:eastAsia="Calibri"/>
        </w:rPr>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22A31716" w14:textId="77777777" w:rsidR="006037DD" w:rsidRPr="006037DD" w:rsidRDefault="006037DD" w:rsidP="006037DD">
      <w:pPr>
        <w:widowControl w:val="0"/>
        <w:tabs>
          <w:tab w:val="num" w:pos="-709"/>
        </w:tabs>
        <w:autoSpaceDE w:val="0"/>
        <w:autoSpaceDN w:val="0"/>
        <w:adjustRightInd w:val="0"/>
        <w:ind w:firstLine="709"/>
        <w:contextualSpacing/>
        <w:jc w:val="both"/>
        <w:rPr>
          <w:rFonts w:eastAsia="Calibri"/>
        </w:rPr>
      </w:pPr>
      <w:r w:rsidRPr="006037DD">
        <w:rPr>
          <w:rFonts w:eastAsia="Calibri"/>
        </w:rPr>
        <w:t>6.3.</w:t>
      </w:r>
      <w:r w:rsidRPr="006037DD">
        <w:rPr>
          <w:rFonts w:eastAsia="Calibri"/>
        </w:rPr>
        <w:tab/>
        <w:t>В случае нарушения какой-либо из Сторон сроков исполнения, принятых на себя обязательств по настоящему Договору, сроки исполнения обязательств другой Стороны соразмерно продлеваются (за исключением случаев, прямо предусмотренных настоящим Договором).</w:t>
      </w:r>
    </w:p>
    <w:p w14:paraId="65B968ED" w14:textId="77777777" w:rsidR="006037DD" w:rsidRPr="006037DD" w:rsidRDefault="006037DD" w:rsidP="006037DD">
      <w:pPr>
        <w:widowControl w:val="0"/>
        <w:tabs>
          <w:tab w:val="num" w:pos="-709"/>
        </w:tabs>
        <w:autoSpaceDE w:val="0"/>
        <w:autoSpaceDN w:val="0"/>
        <w:adjustRightInd w:val="0"/>
        <w:ind w:firstLine="709"/>
        <w:contextualSpacing/>
        <w:jc w:val="both"/>
        <w:rPr>
          <w:rFonts w:eastAsia="Calibri"/>
        </w:rPr>
      </w:pPr>
      <w:r w:rsidRPr="006037DD">
        <w:rPr>
          <w:rFonts w:eastAsia="Calibri"/>
        </w:rPr>
        <w:t>6.4.</w:t>
      </w:r>
      <w:r w:rsidRPr="006037DD">
        <w:rPr>
          <w:rFonts w:eastAsia="Calibri"/>
        </w:rPr>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14FB464F" w14:textId="77777777" w:rsidR="006037DD" w:rsidRPr="006037DD" w:rsidRDefault="006037DD" w:rsidP="006037DD">
      <w:pPr>
        <w:widowControl w:val="0"/>
        <w:tabs>
          <w:tab w:val="num" w:pos="-709"/>
        </w:tabs>
        <w:autoSpaceDE w:val="0"/>
        <w:autoSpaceDN w:val="0"/>
        <w:adjustRightInd w:val="0"/>
        <w:ind w:firstLine="709"/>
        <w:contextualSpacing/>
        <w:jc w:val="both"/>
        <w:rPr>
          <w:rFonts w:eastAsia="Calibri"/>
        </w:rPr>
      </w:pPr>
      <w:r w:rsidRPr="006037DD">
        <w:rPr>
          <w:rFonts w:eastAsia="Calibri"/>
        </w:rPr>
        <w:t>6.5.</w:t>
      </w:r>
      <w:r w:rsidRPr="006037DD">
        <w:rPr>
          <w:rFonts w:eastAsia="Calibri"/>
        </w:rPr>
        <w:tab/>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06C501FF" w14:textId="77777777" w:rsidR="006037DD" w:rsidRPr="006037DD" w:rsidRDefault="006037DD" w:rsidP="006037DD">
      <w:pPr>
        <w:widowControl w:val="0"/>
        <w:tabs>
          <w:tab w:val="num" w:pos="-709"/>
        </w:tabs>
        <w:autoSpaceDE w:val="0"/>
        <w:autoSpaceDN w:val="0"/>
        <w:adjustRightInd w:val="0"/>
        <w:ind w:firstLine="709"/>
        <w:contextualSpacing/>
        <w:jc w:val="both"/>
        <w:rPr>
          <w:rFonts w:eastAsia="Calibri"/>
        </w:rPr>
      </w:pPr>
      <w:r w:rsidRPr="006037DD">
        <w:rPr>
          <w:rFonts w:eastAsia="Calibri"/>
        </w:rPr>
        <w:t>6.6.</w:t>
      </w:r>
      <w:r w:rsidRPr="006037DD">
        <w:rPr>
          <w:rFonts w:eastAsia="Calibri"/>
        </w:rPr>
        <w:tab/>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4EEA3714" w14:textId="77777777" w:rsidR="006037DD" w:rsidRPr="006037DD" w:rsidRDefault="006037DD" w:rsidP="006037DD">
      <w:pPr>
        <w:widowControl w:val="0"/>
        <w:tabs>
          <w:tab w:val="num" w:pos="-709"/>
        </w:tabs>
        <w:autoSpaceDE w:val="0"/>
        <w:autoSpaceDN w:val="0"/>
        <w:adjustRightInd w:val="0"/>
        <w:ind w:firstLine="709"/>
        <w:contextualSpacing/>
        <w:jc w:val="both"/>
        <w:rPr>
          <w:rFonts w:eastAsia="Calibri"/>
        </w:rPr>
      </w:pPr>
      <w:r w:rsidRPr="006037DD">
        <w:rPr>
          <w:rFonts w:eastAsia="Calibri"/>
        </w:rPr>
        <w:t>6.7.</w:t>
      </w:r>
      <w:r w:rsidRPr="006037DD">
        <w:rPr>
          <w:rFonts w:eastAsia="Calibri"/>
        </w:rPr>
        <w:tab/>
        <w:t>При условии выполнения Исполнителем своих обязательств по Договору Исполнитель вправе начислить Заказчику неустойку за каждый день просрочки, в случае если Заказчик нарушил условия оплаты оказанных услуг размере 0,01% (ноль целых одной сотой процента) от суммы просроченного платежа, но не более пяти процентов от суммы просроченного платежа.</w:t>
      </w:r>
      <w:r w:rsidRPr="006037DD">
        <w:rPr>
          <w:color w:val="000000"/>
        </w:rPr>
        <w:t xml:space="preserve"> </w:t>
      </w:r>
    </w:p>
    <w:p w14:paraId="0A4FD0E3" w14:textId="77777777" w:rsidR="006037DD" w:rsidRPr="006037DD" w:rsidRDefault="006037DD" w:rsidP="006037DD">
      <w:pPr>
        <w:widowControl w:val="0"/>
        <w:tabs>
          <w:tab w:val="num" w:pos="-709"/>
        </w:tabs>
        <w:autoSpaceDE w:val="0"/>
        <w:autoSpaceDN w:val="0"/>
        <w:adjustRightInd w:val="0"/>
        <w:ind w:firstLine="709"/>
        <w:contextualSpacing/>
        <w:jc w:val="both"/>
      </w:pPr>
      <w:r w:rsidRPr="006037DD">
        <w:rPr>
          <w:color w:val="000000"/>
        </w:rPr>
        <w:t>6.8.</w:t>
      </w:r>
      <w:r w:rsidRPr="006037DD">
        <w:rPr>
          <w:color w:val="000000"/>
        </w:rPr>
        <w:tab/>
        <w:t xml:space="preserve">При нарушении Исполнителем сроков оказания Услуг Заказчик вправе потребовать уплаты Исполнителем неустойки в размере 0,2% (ноль целых две десятые процента) от стоимости оказания услуг за каждый день просрочки, начиная со дня, следующего за днем завершения оказания услуг. Нарушением срока оказания Услуг стороны договорились считать в том числе, но не ограничиваясь, не представление в срок, </w:t>
      </w:r>
      <w:r w:rsidRPr="006037DD">
        <w:t xml:space="preserve">отчетной документации (как в целом, так и в части), подлежащей передачи Заказчику по результатам оказания Услуг, не устранение/не своевременное устранение замечаний </w:t>
      </w:r>
      <w:r w:rsidRPr="006037DD">
        <w:lastRenderedPageBreak/>
        <w:t xml:space="preserve">Заказчика и/или органов надзора, приведшее к нарушению сроков передачи документации Заказчику. </w:t>
      </w:r>
    </w:p>
    <w:p w14:paraId="330D470B" w14:textId="77777777" w:rsidR="006037DD" w:rsidRPr="006037DD" w:rsidRDefault="006037DD" w:rsidP="006037DD">
      <w:pPr>
        <w:widowControl w:val="0"/>
        <w:tabs>
          <w:tab w:val="num" w:pos="-709"/>
        </w:tabs>
        <w:autoSpaceDE w:val="0"/>
        <w:autoSpaceDN w:val="0"/>
        <w:adjustRightInd w:val="0"/>
        <w:ind w:firstLine="709"/>
        <w:contextualSpacing/>
        <w:jc w:val="both"/>
      </w:pPr>
      <w:r w:rsidRPr="006037DD">
        <w:rPr>
          <w:rFonts w:eastAsia="Calibri"/>
        </w:rPr>
        <w:t>6.9.</w:t>
      </w:r>
      <w:r w:rsidRPr="006037DD">
        <w:rPr>
          <w:rFonts w:eastAsia="Calibri"/>
        </w:rPr>
        <w:tab/>
      </w:r>
      <w:r w:rsidRPr="006037DD">
        <w:rPr>
          <w:color w:val="000000"/>
        </w:rPr>
        <w:t>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размере 30% от цены Договора.</w:t>
      </w:r>
    </w:p>
    <w:p w14:paraId="1F6B3BC7" w14:textId="77777777" w:rsidR="006037DD" w:rsidRPr="006037DD" w:rsidRDefault="006037DD" w:rsidP="006037DD">
      <w:pPr>
        <w:widowControl w:val="0"/>
        <w:tabs>
          <w:tab w:val="num" w:pos="-709"/>
        </w:tabs>
        <w:autoSpaceDE w:val="0"/>
        <w:autoSpaceDN w:val="0"/>
        <w:adjustRightInd w:val="0"/>
        <w:ind w:firstLine="709"/>
        <w:contextualSpacing/>
        <w:jc w:val="both"/>
        <w:rPr>
          <w:rFonts w:eastAsia="Calibri"/>
        </w:rPr>
      </w:pPr>
      <w:r w:rsidRPr="006037DD">
        <w:rPr>
          <w:rFonts w:eastAsia="Calibri"/>
        </w:rPr>
        <w:t>6.10. 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возместить другой Стороне причиненные таким неисполнением и/или ненадлежащим исполнением обязательств убытки.</w:t>
      </w:r>
    </w:p>
    <w:p w14:paraId="6FE0FF68" w14:textId="77777777" w:rsidR="006037DD" w:rsidRPr="006037DD" w:rsidRDefault="006037DD" w:rsidP="006037DD">
      <w:pPr>
        <w:widowControl w:val="0"/>
        <w:tabs>
          <w:tab w:val="num" w:pos="-709"/>
        </w:tabs>
        <w:autoSpaceDE w:val="0"/>
        <w:autoSpaceDN w:val="0"/>
        <w:adjustRightInd w:val="0"/>
        <w:ind w:firstLine="709"/>
        <w:contextualSpacing/>
        <w:jc w:val="both"/>
        <w:rPr>
          <w:rFonts w:eastAsia="Calibri"/>
        </w:rPr>
      </w:pPr>
      <w:r w:rsidRPr="006037DD">
        <w:rPr>
          <w:rFonts w:eastAsia="Calibri"/>
        </w:rPr>
        <w:t>6.11.</w:t>
      </w:r>
      <w:r w:rsidRPr="006037DD">
        <w:rPr>
          <w:rFonts w:eastAsia="Calibri"/>
        </w:rPr>
        <w:tab/>
        <w:t>В случае если Заказчику со стороны третьих лиц будут предъявлены какие-либо претензии в связи с исполнением Исполнителем настоящего Договора, последний обязуется возместить Заказчику все расходы и убытки, причиненные им в связи с нарушением этих прав.</w:t>
      </w:r>
    </w:p>
    <w:p w14:paraId="25B328E0" w14:textId="77777777" w:rsidR="006037DD" w:rsidRPr="006037DD" w:rsidRDefault="006037DD" w:rsidP="006037DD">
      <w:pPr>
        <w:widowControl w:val="0"/>
        <w:tabs>
          <w:tab w:val="num" w:pos="-709"/>
        </w:tabs>
        <w:autoSpaceDE w:val="0"/>
        <w:autoSpaceDN w:val="0"/>
        <w:adjustRightInd w:val="0"/>
        <w:ind w:firstLine="709"/>
        <w:contextualSpacing/>
        <w:jc w:val="both"/>
        <w:rPr>
          <w:rFonts w:eastAsia="Calibri"/>
        </w:rPr>
      </w:pPr>
      <w:r w:rsidRPr="006037DD">
        <w:rPr>
          <w:rFonts w:eastAsia="Calibri"/>
        </w:rPr>
        <w:t>6.12.</w:t>
      </w:r>
      <w:r w:rsidRPr="006037DD">
        <w:rPr>
          <w:rFonts w:eastAsia="Calibri"/>
        </w:rPr>
        <w:tab/>
        <w:t>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6533E906" w14:textId="77777777" w:rsidR="006037DD" w:rsidRPr="006037DD" w:rsidRDefault="006037DD" w:rsidP="006037DD">
      <w:pPr>
        <w:tabs>
          <w:tab w:val="left" w:pos="1134"/>
          <w:tab w:val="left" w:pos="1276"/>
          <w:tab w:val="left" w:pos="1560"/>
        </w:tabs>
        <w:ind w:right="-1" w:firstLine="709"/>
        <w:jc w:val="both"/>
      </w:pPr>
    </w:p>
    <w:p w14:paraId="137F683E" w14:textId="77777777" w:rsidR="006037DD" w:rsidRPr="006037DD" w:rsidRDefault="006037DD" w:rsidP="006037DD">
      <w:pPr>
        <w:widowControl w:val="0"/>
        <w:numPr>
          <w:ilvl w:val="0"/>
          <w:numId w:val="49"/>
        </w:numPr>
        <w:tabs>
          <w:tab w:val="num" w:pos="0"/>
        </w:tabs>
        <w:autoSpaceDE w:val="0"/>
        <w:autoSpaceDN w:val="0"/>
        <w:adjustRightInd w:val="0"/>
        <w:contextualSpacing/>
        <w:jc w:val="center"/>
        <w:rPr>
          <w:rFonts w:eastAsia="Calibri"/>
          <w:b/>
          <w:szCs w:val="20"/>
          <w:lang w:val="en-AU" w:eastAsia="en-US"/>
        </w:rPr>
      </w:pPr>
      <w:r w:rsidRPr="006037DD">
        <w:rPr>
          <w:rFonts w:eastAsia="Calibri"/>
          <w:b/>
          <w:szCs w:val="20"/>
          <w:lang w:val="en-AU" w:eastAsia="en-US"/>
        </w:rPr>
        <w:t>ВСТУПЛЕНИЕ ДОГОВОРА В СИЛУ.</w:t>
      </w:r>
    </w:p>
    <w:p w14:paraId="19CEDCEE" w14:textId="77777777" w:rsidR="006037DD" w:rsidRPr="006037DD" w:rsidRDefault="006037DD" w:rsidP="006037DD">
      <w:pPr>
        <w:widowControl w:val="0"/>
        <w:tabs>
          <w:tab w:val="num" w:pos="0"/>
        </w:tabs>
        <w:autoSpaceDE w:val="0"/>
        <w:autoSpaceDN w:val="0"/>
        <w:adjustRightInd w:val="0"/>
        <w:jc w:val="center"/>
        <w:rPr>
          <w:rFonts w:eastAsia="Calibri"/>
          <w:b/>
        </w:rPr>
      </w:pPr>
      <w:r w:rsidRPr="006037DD">
        <w:rPr>
          <w:rFonts w:eastAsia="Calibri"/>
          <w:b/>
        </w:rPr>
        <w:t>ИЗМЕНЕНИЕ И РАСТОРЖЕНИЕ ДОГОВОРА</w:t>
      </w:r>
    </w:p>
    <w:p w14:paraId="2FFE5819" w14:textId="77777777" w:rsidR="006037DD" w:rsidRPr="006037DD" w:rsidRDefault="006037DD" w:rsidP="006037DD">
      <w:pPr>
        <w:widowControl w:val="0"/>
        <w:tabs>
          <w:tab w:val="left" w:pos="1418"/>
          <w:tab w:val="left" w:pos="1724"/>
        </w:tabs>
        <w:autoSpaceDE w:val="0"/>
        <w:autoSpaceDN w:val="0"/>
        <w:adjustRightInd w:val="0"/>
        <w:ind w:firstLine="709"/>
        <w:jc w:val="both"/>
        <w:rPr>
          <w:rFonts w:eastAsia="Calibri"/>
        </w:rPr>
      </w:pPr>
      <w:r w:rsidRPr="006037DD">
        <w:rPr>
          <w:rFonts w:eastAsia="Calibri"/>
        </w:rPr>
        <w:t>7.1. 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 Стороны пришли к соглашению распространить действие Договора, на взаимоотношения Сторон возникшие с 06.05.2024.</w:t>
      </w:r>
    </w:p>
    <w:p w14:paraId="4B86956B" w14:textId="77777777" w:rsidR="006037DD" w:rsidRPr="006037DD" w:rsidRDefault="006037DD" w:rsidP="006037DD">
      <w:pPr>
        <w:widowControl w:val="0"/>
        <w:tabs>
          <w:tab w:val="num" w:pos="0"/>
        </w:tabs>
        <w:autoSpaceDE w:val="0"/>
        <w:autoSpaceDN w:val="0"/>
        <w:adjustRightInd w:val="0"/>
        <w:ind w:firstLine="709"/>
        <w:jc w:val="both"/>
        <w:rPr>
          <w:rFonts w:eastAsia="Calibri"/>
        </w:rPr>
      </w:pPr>
      <w:r w:rsidRPr="006037DD">
        <w:rPr>
          <w:rFonts w:eastAsia="Calibri"/>
        </w:rPr>
        <w:t>7.2.</w:t>
      </w:r>
      <w:r w:rsidRPr="006037DD">
        <w:rPr>
          <w:rFonts w:eastAsia="Calibri"/>
        </w:rPr>
        <w:tab/>
        <w:t>Все изменения и дополнения к настоящему Договору совершаются по взаимному соглашению Сторон и считаются действительными, если они оформлены в виде дополнительных соглашений в письменном виде и подписаны Сторонами.</w:t>
      </w:r>
    </w:p>
    <w:p w14:paraId="051EF7A7" w14:textId="77777777" w:rsidR="006037DD" w:rsidRPr="006037DD" w:rsidRDefault="006037DD" w:rsidP="006037DD">
      <w:pPr>
        <w:widowControl w:val="0"/>
        <w:tabs>
          <w:tab w:val="num" w:pos="0"/>
        </w:tabs>
        <w:autoSpaceDE w:val="0"/>
        <w:autoSpaceDN w:val="0"/>
        <w:adjustRightInd w:val="0"/>
        <w:ind w:firstLine="709"/>
        <w:jc w:val="both"/>
        <w:rPr>
          <w:rFonts w:eastAsia="Calibri"/>
        </w:rPr>
      </w:pPr>
      <w:r w:rsidRPr="006037DD">
        <w:rPr>
          <w:rFonts w:eastAsia="Calibri"/>
        </w:rPr>
        <w:t>7.3.</w:t>
      </w:r>
      <w:r w:rsidRPr="006037DD">
        <w:rPr>
          <w:rFonts w:eastAsia="Calibri"/>
        </w:rPr>
        <w:tab/>
        <w:t>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100F639D" w14:textId="77777777" w:rsidR="006037DD" w:rsidRPr="006037DD" w:rsidRDefault="006037DD" w:rsidP="006037DD">
      <w:pPr>
        <w:widowControl w:val="0"/>
        <w:tabs>
          <w:tab w:val="num" w:pos="0"/>
        </w:tabs>
        <w:autoSpaceDE w:val="0"/>
        <w:autoSpaceDN w:val="0"/>
        <w:adjustRightInd w:val="0"/>
        <w:ind w:firstLine="709"/>
        <w:jc w:val="both"/>
      </w:pPr>
      <w:r w:rsidRPr="006037DD">
        <w:rPr>
          <w:rFonts w:eastAsia="Calibri"/>
        </w:rPr>
        <w:t>7.4.</w:t>
      </w:r>
      <w:r w:rsidRPr="006037DD">
        <w:rPr>
          <w:rFonts w:eastAsia="Calibri"/>
        </w:rPr>
        <w:tab/>
        <w:t>Односторонний отказ от исполнения Договора возможен по обстоятельствам, предусмотренным настоящим Договором и законодательством Российской Федерации, в том числе Заказчик</w:t>
      </w:r>
      <w:r w:rsidRPr="006037DD">
        <w:t xml:space="preserve"> вправе в одностороннем порядке отказаться от исполнения настоящего Договора в случаях если Исполнитель:</w:t>
      </w:r>
    </w:p>
    <w:p w14:paraId="396D3C60" w14:textId="77777777" w:rsidR="006037DD" w:rsidRPr="006037DD" w:rsidRDefault="006037DD" w:rsidP="006037DD">
      <w:pPr>
        <w:ind w:firstLine="709"/>
        <w:jc w:val="both"/>
      </w:pPr>
      <w:r w:rsidRPr="006037DD">
        <w:t>– нарушил срок окончания срока оказания Услуг более чем на 5 (пять) календарных дней;</w:t>
      </w:r>
    </w:p>
    <w:p w14:paraId="2EB20D83" w14:textId="77777777" w:rsidR="006037DD" w:rsidRPr="006037DD" w:rsidRDefault="006037DD" w:rsidP="006037DD">
      <w:pPr>
        <w:ind w:firstLine="709"/>
        <w:jc w:val="both"/>
      </w:pPr>
      <w:r w:rsidRPr="006037DD">
        <w:t>– не устранил допущенные отступления от условий настоящего Договора или иные недостатки результата Услуг в срок, установленный настоящим Договором;</w:t>
      </w:r>
    </w:p>
    <w:p w14:paraId="7FBD1DDF" w14:textId="77777777" w:rsidR="006037DD" w:rsidRPr="006037DD" w:rsidRDefault="006037DD" w:rsidP="006037DD">
      <w:pPr>
        <w:ind w:firstLine="709"/>
        <w:jc w:val="both"/>
      </w:pPr>
      <w:r w:rsidRPr="006037DD">
        <w:t>– допустил отступления от условий настоящего Договора, которые являются существенными и неустранимыми, либо Услуги оказаны с недостатками, которые делают их результат непригодным для предусмотренного настоящим Договором исполнения;</w:t>
      </w:r>
    </w:p>
    <w:p w14:paraId="152FF890" w14:textId="77777777" w:rsidR="006037DD" w:rsidRPr="006037DD" w:rsidRDefault="006037DD" w:rsidP="006037DD">
      <w:pPr>
        <w:ind w:firstLine="709"/>
        <w:jc w:val="both"/>
      </w:pPr>
      <w:r w:rsidRPr="006037DD">
        <w:t>– при введении в отношении Исполнителя любой из процедур по делу о банкротстве или ликвидации.</w:t>
      </w:r>
    </w:p>
    <w:p w14:paraId="6C5F6C39" w14:textId="77777777" w:rsidR="006037DD" w:rsidRPr="006037DD" w:rsidRDefault="006037DD" w:rsidP="006037DD">
      <w:pPr>
        <w:ind w:firstLine="709"/>
        <w:jc w:val="both"/>
      </w:pPr>
      <w:r w:rsidRPr="006037DD">
        <w:t>7.5. Уведомление Заказчика об одностороннем отказе от исполнения настоящего Договора направляется Исполнителю, и настоящий Договор считается расторгнутым с момента получения Исполнителем указанного решения, если иной срок отказа от Договора не предусмотрен в уведомлении.</w:t>
      </w:r>
    </w:p>
    <w:p w14:paraId="23C7C497" w14:textId="77777777" w:rsidR="006037DD" w:rsidRPr="006037DD" w:rsidRDefault="006037DD" w:rsidP="006037DD">
      <w:pPr>
        <w:tabs>
          <w:tab w:val="left" w:pos="1134"/>
          <w:tab w:val="left" w:pos="1276"/>
          <w:tab w:val="left" w:pos="1560"/>
        </w:tabs>
        <w:ind w:right="-1" w:firstLine="709"/>
        <w:jc w:val="both"/>
      </w:pPr>
    </w:p>
    <w:p w14:paraId="41CD8E53" w14:textId="77777777" w:rsidR="006037DD" w:rsidRPr="006037DD" w:rsidRDefault="006037DD" w:rsidP="006037DD">
      <w:pPr>
        <w:widowControl w:val="0"/>
        <w:numPr>
          <w:ilvl w:val="0"/>
          <w:numId w:val="49"/>
        </w:numPr>
        <w:tabs>
          <w:tab w:val="left" w:pos="1134"/>
          <w:tab w:val="left" w:pos="1276"/>
          <w:tab w:val="left" w:pos="1560"/>
        </w:tabs>
        <w:autoSpaceDE w:val="0"/>
        <w:autoSpaceDN w:val="0"/>
        <w:adjustRightInd w:val="0"/>
        <w:ind w:right="-1" w:firstLine="709"/>
        <w:jc w:val="center"/>
        <w:rPr>
          <w:b/>
        </w:rPr>
      </w:pPr>
      <w:r w:rsidRPr="006037DD">
        <w:rPr>
          <w:b/>
        </w:rPr>
        <w:t>ПОРЯДОК РАЗРЕШЕНИЯ СПОРОВ</w:t>
      </w:r>
    </w:p>
    <w:p w14:paraId="05D9EC35" w14:textId="77777777" w:rsidR="006037DD" w:rsidRPr="006037DD" w:rsidRDefault="006037DD" w:rsidP="006037DD">
      <w:pPr>
        <w:widowControl w:val="0"/>
        <w:tabs>
          <w:tab w:val="num" w:pos="0"/>
        </w:tabs>
        <w:autoSpaceDE w:val="0"/>
        <w:autoSpaceDN w:val="0"/>
        <w:adjustRightInd w:val="0"/>
        <w:ind w:firstLine="709"/>
        <w:jc w:val="both"/>
        <w:rPr>
          <w:rFonts w:eastAsia="Calibri"/>
        </w:rPr>
      </w:pPr>
      <w:r w:rsidRPr="006037DD">
        <w:rPr>
          <w:rFonts w:eastAsia="Calibri"/>
        </w:rPr>
        <w:lastRenderedPageBreak/>
        <w:t>8.1. Все споры по настоящему Договору решаются путем переговоров с соблюдением претензионного порядка урегулирования споров.</w:t>
      </w:r>
    </w:p>
    <w:p w14:paraId="14476FDE" w14:textId="77777777" w:rsidR="006037DD" w:rsidRPr="006037DD" w:rsidRDefault="006037DD" w:rsidP="006037DD">
      <w:pPr>
        <w:widowControl w:val="0"/>
        <w:tabs>
          <w:tab w:val="num" w:pos="0"/>
        </w:tabs>
        <w:autoSpaceDE w:val="0"/>
        <w:autoSpaceDN w:val="0"/>
        <w:adjustRightInd w:val="0"/>
        <w:ind w:firstLine="709"/>
        <w:jc w:val="both"/>
        <w:rPr>
          <w:rFonts w:eastAsia="Calibri"/>
        </w:rPr>
      </w:pPr>
      <w:r w:rsidRPr="006037DD">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139B5D7C" w14:textId="77777777" w:rsidR="006037DD" w:rsidRPr="006037DD" w:rsidRDefault="006037DD" w:rsidP="006037DD">
      <w:pPr>
        <w:widowControl w:val="0"/>
        <w:tabs>
          <w:tab w:val="num" w:pos="0"/>
        </w:tabs>
        <w:autoSpaceDE w:val="0"/>
        <w:autoSpaceDN w:val="0"/>
        <w:adjustRightInd w:val="0"/>
        <w:ind w:firstLine="709"/>
        <w:jc w:val="both"/>
        <w:rPr>
          <w:rFonts w:eastAsia="Calibri"/>
        </w:rPr>
      </w:pPr>
      <w:r w:rsidRPr="006037DD">
        <w:rPr>
          <w:rFonts w:eastAsia="Calibri"/>
        </w:rPr>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4A5E1C9D" w14:textId="77777777" w:rsidR="006037DD" w:rsidRPr="006037DD" w:rsidRDefault="006037DD" w:rsidP="006037DD">
      <w:pPr>
        <w:widowControl w:val="0"/>
        <w:tabs>
          <w:tab w:val="num" w:pos="0"/>
        </w:tabs>
        <w:autoSpaceDE w:val="0"/>
        <w:autoSpaceDN w:val="0"/>
        <w:adjustRightInd w:val="0"/>
        <w:ind w:firstLine="709"/>
        <w:jc w:val="both"/>
        <w:rPr>
          <w:rFonts w:eastAsia="Calibri"/>
        </w:rPr>
      </w:pPr>
      <w:r w:rsidRPr="006037DD">
        <w:rPr>
          <w:rFonts w:eastAsia="Calibri"/>
        </w:rPr>
        <w:t>8.2. Датой выставления требования (предъявления претензии) считается дата приема претензионных документов к отправке организацией почтовой связи, указанная на штемпеле в квитанции о приеме.</w:t>
      </w:r>
    </w:p>
    <w:p w14:paraId="177C8037" w14:textId="77777777" w:rsidR="006037DD" w:rsidRPr="006037DD" w:rsidRDefault="006037DD" w:rsidP="006037DD">
      <w:pPr>
        <w:widowControl w:val="0"/>
        <w:tabs>
          <w:tab w:val="left" w:pos="1134"/>
          <w:tab w:val="left" w:pos="1276"/>
          <w:tab w:val="left" w:pos="1560"/>
        </w:tabs>
        <w:autoSpaceDE w:val="0"/>
        <w:autoSpaceDN w:val="0"/>
        <w:adjustRightInd w:val="0"/>
        <w:ind w:right="-1" w:firstLine="709"/>
        <w:jc w:val="both"/>
      </w:pPr>
    </w:p>
    <w:p w14:paraId="1E4F74E8" w14:textId="77777777" w:rsidR="006037DD" w:rsidRPr="006037DD" w:rsidRDefault="006037DD" w:rsidP="006037DD">
      <w:pPr>
        <w:widowControl w:val="0"/>
        <w:numPr>
          <w:ilvl w:val="0"/>
          <w:numId w:val="49"/>
        </w:numPr>
        <w:tabs>
          <w:tab w:val="left" w:pos="426"/>
          <w:tab w:val="left" w:pos="1134"/>
          <w:tab w:val="left" w:pos="1276"/>
          <w:tab w:val="left" w:pos="1560"/>
        </w:tabs>
        <w:autoSpaceDE w:val="0"/>
        <w:autoSpaceDN w:val="0"/>
        <w:adjustRightInd w:val="0"/>
        <w:ind w:right="-1" w:firstLine="709"/>
        <w:jc w:val="center"/>
        <w:rPr>
          <w:b/>
        </w:rPr>
      </w:pPr>
      <w:r w:rsidRPr="006037DD">
        <w:rPr>
          <w:b/>
        </w:rPr>
        <w:t>АНТИКОРРУПЦИОННАЯ ОГОВОРКА</w:t>
      </w:r>
    </w:p>
    <w:p w14:paraId="6944A139" w14:textId="77777777" w:rsidR="006037DD" w:rsidRPr="006037DD" w:rsidRDefault="006037DD" w:rsidP="006037DD">
      <w:pPr>
        <w:tabs>
          <w:tab w:val="left" w:pos="426"/>
        </w:tabs>
        <w:autoSpaceDE w:val="0"/>
        <w:autoSpaceDN w:val="0"/>
        <w:adjustRightInd w:val="0"/>
        <w:ind w:firstLine="709"/>
        <w:jc w:val="both"/>
        <w:rPr>
          <w:rFonts w:eastAsia="Calibri"/>
          <w:spacing w:val="-2"/>
        </w:rPr>
      </w:pPr>
      <w:r w:rsidRPr="006037DD">
        <w:t>9.1.</w:t>
      </w:r>
      <w:r w:rsidRPr="006037DD">
        <w:tab/>
      </w:r>
      <w:r w:rsidRPr="006037DD">
        <w:rPr>
          <w:rFonts w:eastAsia="Calibri"/>
          <w:spacing w:val="-2"/>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08EA09B6" w14:textId="77777777" w:rsidR="006037DD" w:rsidRPr="006037DD" w:rsidRDefault="006037DD" w:rsidP="006037DD">
      <w:pPr>
        <w:tabs>
          <w:tab w:val="left" w:pos="426"/>
        </w:tabs>
        <w:autoSpaceDE w:val="0"/>
        <w:autoSpaceDN w:val="0"/>
        <w:adjustRightInd w:val="0"/>
        <w:ind w:firstLine="709"/>
        <w:jc w:val="both"/>
      </w:pPr>
      <w:r w:rsidRPr="006037DD">
        <w:t>9.2.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5834437" w14:textId="77777777" w:rsidR="006037DD" w:rsidRPr="006037DD" w:rsidRDefault="006037DD" w:rsidP="006037DD">
      <w:pPr>
        <w:tabs>
          <w:tab w:val="left" w:pos="426"/>
        </w:tabs>
        <w:autoSpaceDE w:val="0"/>
        <w:autoSpaceDN w:val="0"/>
        <w:adjustRightInd w:val="0"/>
        <w:ind w:firstLine="709"/>
        <w:jc w:val="both"/>
      </w:pPr>
      <w:r w:rsidRPr="006037DD">
        <w:t>9.3.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67DCB530" w14:textId="77777777" w:rsidR="006037DD" w:rsidRPr="006037DD" w:rsidRDefault="006037DD" w:rsidP="006037DD">
      <w:pPr>
        <w:tabs>
          <w:tab w:val="left" w:pos="426"/>
        </w:tabs>
        <w:autoSpaceDE w:val="0"/>
        <w:autoSpaceDN w:val="0"/>
        <w:adjustRightInd w:val="0"/>
        <w:ind w:firstLine="709"/>
        <w:jc w:val="both"/>
      </w:pPr>
      <w:r w:rsidRPr="006037DD">
        <w:t>9.4.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191FF005" w14:textId="77777777" w:rsidR="006037DD" w:rsidRPr="006037DD" w:rsidRDefault="006037DD" w:rsidP="006037DD">
      <w:pPr>
        <w:tabs>
          <w:tab w:val="left" w:pos="426"/>
        </w:tabs>
        <w:autoSpaceDE w:val="0"/>
        <w:autoSpaceDN w:val="0"/>
        <w:adjustRightInd w:val="0"/>
        <w:ind w:firstLine="709"/>
        <w:jc w:val="both"/>
      </w:pPr>
      <w:r w:rsidRPr="006037DD">
        <w:t>9.5.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947B3C6" w14:textId="77777777" w:rsidR="006037DD" w:rsidRPr="006037DD" w:rsidRDefault="006037DD" w:rsidP="006037DD">
      <w:pPr>
        <w:tabs>
          <w:tab w:val="left" w:pos="426"/>
        </w:tabs>
        <w:autoSpaceDE w:val="0"/>
        <w:autoSpaceDN w:val="0"/>
        <w:adjustRightInd w:val="0"/>
        <w:ind w:firstLine="709"/>
        <w:jc w:val="both"/>
      </w:pPr>
      <w:r w:rsidRPr="006037DD">
        <w:t xml:space="preserve">9.6.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w:t>
      </w:r>
      <w:r w:rsidRPr="006037DD">
        <w:lastRenderedPageBreak/>
        <w:t>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4EC8A977" w14:textId="77777777" w:rsidR="006037DD" w:rsidRPr="006037DD" w:rsidRDefault="006037DD" w:rsidP="006037DD">
      <w:pPr>
        <w:tabs>
          <w:tab w:val="left" w:pos="426"/>
        </w:tabs>
        <w:autoSpaceDE w:val="0"/>
        <w:autoSpaceDN w:val="0"/>
        <w:adjustRightInd w:val="0"/>
        <w:ind w:firstLine="709"/>
        <w:jc w:val="both"/>
      </w:pPr>
      <w:r w:rsidRPr="006037DD">
        <w:t>9.7.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031A21DC" w14:textId="77777777" w:rsidR="006037DD" w:rsidRPr="006037DD" w:rsidRDefault="006037DD" w:rsidP="006037DD">
      <w:pPr>
        <w:tabs>
          <w:tab w:val="left" w:pos="1134"/>
          <w:tab w:val="left" w:pos="1276"/>
          <w:tab w:val="left" w:pos="1560"/>
        </w:tabs>
        <w:ind w:right="-1" w:firstLine="709"/>
        <w:jc w:val="both"/>
      </w:pPr>
    </w:p>
    <w:p w14:paraId="1C91B06B" w14:textId="77777777" w:rsidR="006037DD" w:rsidRPr="006037DD" w:rsidRDefault="006037DD" w:rsidP="006037DD">
      <w:pPr>
        <w:suppressAutoHyphens/>
        <w:jc w:val="center"/>
        <w:rPr>
          <w:color w:val="000000"/>
          <w:lang w:eastAsia="ar-SA"/>
        </w:rPr>
      </w:pPr>
      <w:r w:rsidRPr="006037DD">
        <w:rPr>
          <w:b/>
          <w:color w:val="000000"/>
          <w:lang w:eastAsia="ar-SA"/>
        </w:rPr>
        <w:t>10. ПОРЯДОК СДАЧИ-ПРИЕМКИ УСЛУГ</w:t>
      </w:r>
    </w:p>
    <w:p w14:paraId="1C29B4E5" w14:textId="77777777" w:rsidR="006037DD" w:rsidRPr="006037DD" w:rsidRDefault="006037DD" w:rsidP="006037DD">
      <w:pPr>
        <w:widowControl w:val="0"/>
        <w:numPr>
          <w:ilvl w:val="1"/>
          <w:numId w:val="47"/>
        </w:numPr>
        <w:tabs>
          <w:tab w:val="num" w:pos="993"/>
          <w:tab w:val="left" w:pos="1134"/>
        </w:tabs>
        <w:autoSpaceDE w:val="0"/>
        <w:autoSpaceDN w:val="0"/>
        <w:adjustRightInd w:val="0"/>
        <w:ind w:left="0" w:firstLine="709"/>
        <w:contextualSpacing/>
        <w:jc w:val="both"/>
        <w:rPr>
          <w:rFonts w:eastAsia="Calibri"/>
          <w:szCs w:val="20"/>
          <w:lang w:eastAsia="en-US"/>
        </w:rPr>
      </w:pPr>
      <w:r w:rsidRPr="006037DD">
        <w:rPr>
          <w:rFonts w:eastAsia="Calibri"/>
          <w:szCs w:val="20"/>
          <w:lang w:eastAsia="en-US"/>
        </w:rPr>
        <w:t>Исполнение обязательств по настоящему Договору подтверждается подписанием УПД.</w:t>
      </w:r>
    </w:p>
    <w:p w14:paraId="070D6C44" w14:textId="77777777" w:rsidR="006037DD" w:rsidRPr="006037DD" w:rsidRDefault="006037DD" w:rsidP="006037DD">
      <w:pPr>
        <w:widowControl w:val="0"/>
        <w:numPr>
          <w:ilvl w:val="1"/>
          <w:numId w:val="47"/>
        </w:numPr>
        <w:tabs>
          <w:tab w:val="num" w:pos="993"/>
          <w:tab w:val="left" w:pos="1134"/>
        </w:tabs>
        <w:autoSpaceDE w:val="0"/>
        <w:autoSpaceDN w:val="0"/>
        <w:adjustRightInd w:val="0"/>
        <w:ind w:left="0" w:firstLine="709"/>
        <w:contextualSpacing/>
        <w:jc w:val="both"/>
        <w:rPr>
          <w:rFonts w:eastAsia="Calibri"/>
          <w:szCs w:val="20"/>
          <w:lang w:eastAsia="en-US"/>
        </w:rPr>
      </w:pPr>
      <w:r w:rsidRPr="006037DD">
        <w:rPr>
          <w:rFonts w:eastAsia="Calibri"/>
          <w:szCs w:val="20"/>
          <w:lang w:eastAsia="en-US"/>
        </w:rPr>
        <w:t>По итогам оказания Услуг Исполнитель передает Заказчику УПД через оператора ЭДО в соответствии с разделом 11 настоящего Договора и оригинал счета.</w:t>
      </w:r>
    </w:p>
    <w:p w14:paraId="28FF3396" w14:textId="77777777" w:rsidR="006037DD" w:rsidRPr="006037DD" w:rsidRDefault="006037DD" w:rsidP="006037DD">
      <w:pPr>
        <w:widowControl w:val="0"/>
        <w:numPr>
          <w:ilvl w:val="1"/>
          <w:numId w:val="47"/>
        </w:numPr>
        <w:tabs>
          <w:tab w:val="left" w:pos="993"/>
          <w:tab w:val="left" w:pos="1134"/>
          <w:tab w:val="left" w:pos="1276"/>
        </w:tabs>
        <w:autoSpaceDE w:val="0"/>
        <w:autoSpaceDN w:val="0"/>
        <w:adjustRightInd w:val="0"/>
        <w:ind w:left="0" w:firstLine="709"/>
        <w:contextualSpacing/>
        <w:jc w:val="both"/>
        <w:rPr>
          <w:rFonts w:eastAsia="Calibri"/>
        </w:rPr>
      </w:pPr>
      <w:r w:rsidRPr="006037DD">
        <w:rPr>
          <w:rFonts w:eastAsia="Calibri"/>
        </w:rPr>
        <w:t>После предоставления Заказчику УПД Заказчик обязан рассмотреть и подписать УПД соответствующим ЭП в течение 10 (десяти) рабочих дней со дня направления Исполнителем через оператора ЭДО. Заказчик, имеющий замечания к оказанным Услугам, должен направить Исполнителю в тот же срок мотивированный отказ от подписания УПД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616AD4E3" w14:textId="77777777" w:rsidR="006037DD" w:rsidRPr="006037DD" w:rsidRDefault="006037DD" w:rsidP="006037DD">
      <w:pPr>
        <w:widowControl w:val="0"/>
        <w:numPr>
          <w:ilvl w:val="1"/>
          <w:numId w:val="47"/>
        </w:numPr>
        <w:tabs>
          <w:tab w:val="left" w:pos="993"/>
          <w:tab w:val="left" w:pos="1134"/>
          <w:tab w:val="left" w:pos="1276"/>
        </w:tabs>
        <w:autoSpaceDE w:val="0"/>
        <w:autoSpaceDN w:val="0"/>
        <w:adjustRightInd w:val="0"/>
        <w:ind w:left="0" w:firstLine="709"/>
        <w:contextualSpacing/>
        <w:jc w:val="both"/>
        <w:rPr>
          <w:rFonts w:eastAsia="Calibri"/>
        </w:rPr>
      </w:pPr>
      <w:r w:rsidRPr="006037DD">
        <w:rPr>
          <w:rFonts w:eastAsia="Calibri"/>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5A75E8AC" w14:textId="77777777" w:rsidR="006037DD" w:rsidRPr="006037DD" w:rsidRDefault="006037DD" w:rsidP="006037DD">
      <w:pPr>
        <w:widowControl w:val="0"/>
        <w:numPr>
          <w:ilvl w:val="1"/>
          <w:numId w:val="47"/>
        </w:numPr>
        <w:tabs>
          <w:tab w:val="left" w:pos="993"/>
          <w:tab w:val="left" w:pos="1134"/>
          <w:tab w:val="left" w:pos="1276"/>
        </w:tabs>
        <w:autoSpaceDE w:val="0"/>
        <w:autoSpaceDN w:val="0"/>
        <w:adjustRightInd w:val="0"/>
        <w:ind w:left="0" w:firstLine="709"/>
        <w:contextualSpacing/>
        <w:jc w:val="both"/>
        <w:rPr>
          <w:rFonts w:eastAsia="Calibri"/>
        </w:rPr>
      </w:pPr>
      <w:r w:rsidRPr="006037DD">
        <w:rPr>
          <w:rFonts w:eastAsia="Calibri"/>
        </w:rPr>
        <w:t xml:space="preserve">Если в течение срока, определенного пунктом 10.3 настоящего Договора, от Заказчика не поступил подписанный УПД либо список необходимых доработок, то УПД считается подписанным, а оказанные Услуги считаются принятыми Заказчиком и подлежат оплате. </w:t>
      </w:r>
    </w:p>
    <w:p w14:paraId="786BF103" w14:textId="77777777" w:rsidR="006037DD" w:rsidRPr="006037DD" w:rsidRDefault="006037DD" w:rsidP="006037DD">
      <w:pPr>
        <w:widowControl w:val="0"/>
        <w:numPr>
          <w:ilvl w:val="1"/>
          <w:numId w:val="47"/>
        </w:numPr>
        <w:tabs>
          <w:tab w:val="left" w:pos="993"/>
          <w:tab w:val="left" w:pos="1134"/>
          <w:tab w:val="left" w:pos="1276"/>
        </w:tabs>
        <w:autoSpaceDE w:val="0"/>
        <w:autoSpaceDN w:val="0"/>
        <w:adjustRightInd w:val="0"/>
        <w:ind w:left="0" w:firstLine="709"/>
        <w:contextualSpacing/>
        <w:jc w:val="both"/>
        <w:rPr>
          <w:rFonts w:eastAsia="Calibri"/>
        </w:rPr>
      </w:pPr>
      <w:r w:rsidRPr="006037DD">
        <w:rPr>
          <w:rFonts w:eastAsia="Calibri"/>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6009FAD2" w14:textId="77777777" w:rsidR="006037DD" w:rsidRPr="006037DD" w:rsidRDefault="006037DD" w:rsidP="006037DD">
      <w:pPr>
        <w:widowControl w:val="0"/>
        <w:numPr>
          <w:ilvl w:val="1"/>
          <w:numId w:val="47"/>
        </w:numPr>
        <w:tabs>
          <w:tab w:val="left" w:pos="993"/>
          <w:tab w:val="left" w:pos="1134"/>
          <w:tab w:val="left" w:pos="1276"/>
        </w:tabs>
        <w:autoSpaceDE w:val="0"/>
        <w:autoSpaceDN w:val="0"/>
        <w:adjustRightInd w:val="0"/>
        <w:ind w:left="0" w:firstLine="709"/>
        <w:contextualSpacing/>
        <w:jc w:val="both"/>
        <w:rPr>
          <w:rFonts w:eastAsia="Calibri"/>
        </w:rPr>
      </w:pPr>
      <w:r w:rsidRPr="006037DD">
        <w:rPr>
          <w:rFonts w:eastAsia="Calibri"/>
        </w:rPr>
        <w:t>Услуги считаются оказанными в полном объеме и с надлежащим качеством с даты подписания Заказчиком УПД удостоверенным соответствующим ЭП.</w:t>
      </w:r>
    </w:p>
    <w:p w14:paraId="79E83881" w14:textId="77777777" w:rsidR="006037DD" w:rsidRPr="006037DD" w:rsidRDefault="006037DD" w:rsidP="006037DD">
      <w:pPr>
        <w:widowControl w:val="0"/>
        <w:numPr>
          <w:ilvl w:val="1"/>
          <w:numId w:val="47"/>
        </w:numPr>
        <w:tabs>
          <w:tab w:val="left" w:pos="993"/>
          <w:tab w:val="left" w:pos="1134"/>
          <w:tab w:val="left" w:pos="1276"/>
          <w:tab w:val="left" w:pos="1418"/>
        </w:tabs>
        <w:autoSpaceDE w:val="0"/>
        <w:autoSpaceDN w:val="0"/>
        <w:adjustRightInd w:val="0"/>
        <w:ind w:left="0" w:firstLine="709"/>
        <w:contextualSpacing/>
        <w:jc w:val="both"/>
        <w:rPr>
          <w:rFonts w:eastAsia="Calibri"/>
        </w:rPr>
      </w:pPr>
      <w:r w:rsidRPr="006037DD">
        <w:rPr>
          <w:rFonts w:eastAsia="Calibri"/>
        </w:rPr>
        <w:t>В случае досрочного оказания Услуг Исполнитель вправе сдать, а Заказчик вправе принять эти Услуги.</w:t>
      </w:r>
    </w:p>
    <w:p w14:paraId="5CCCB47B" w14:textId="77777777" w:rsidR="006037DD" w:rsidRPr="006037DD" w:rsidRDefault="006037DD" w:rsidP="006037DD">
      <w:pPr>
        <w:keepNext/>
        <w:keepLines/>
        <w:suppressAutoHyphens/>
        <w:ind w:firstLine="709"/>
        <w:jc w:val="both"/>
        <w:outlineLvl w:val="1"/>
        <w:rPr>
          <w:b/>
          <w:color w:val="000000"/>
          <w:lang w:eastAsia="ar-SA"/>
        </w:rPr>
      </w:pPr>
    </w:p>
    <w:p w14:paraId="3434CA32" w14:textId="77777777" w:rsidR="006037DD" w:rsidRPr="006037DD" w:rsidRDefault="006037DD" w:rsidP="006037DD">
      <w:pPr>
        <w:widowControl w:val="0"/>
        <w:numPr>
          <w:ilvl w:val="0"/>
          <w:numId w:val="47"/>
        </w:numPr>
        <w:autoSpaceDE w:val="0"/>
        <w:autoSpaceDN w:val="0"/>
        <w:adjustRightInd w:val="0"/>
        <w:contextualSpacing/>
        <w:jc w:val="center"/>
        <w:rPr>
          <w:b/>
          <w:color w:val="000000"/>
          <w:szCs w:val="20"/>
          <w:lang w:val="en-AU" w:eastAsia="en-US"/>
        </w:rPr>
      </w:pPr>
      <w:r w:rsidRPr="006037DD">
        <w:rPr>
          <w:b/>
          <w:szCs w:val="20"/>
          <w:lang w:val="en-AU" w:eastAsia="en-US"/>
        </w:rPr>
        <w:t>ЭЛЕКТРОННЫЙ ДОКУМЕНТООБОРОТ</w:t>
      </w:r>
    </w:p>
    <w:p w14:paraId="683DAF23" w14:textId="77777777" w:rsidR="006037DD" w:rsidRPr="006037DD" w:rsidRDefault="006037DD" w:rsidP="006037DD">
      <w:pPr>
        <w:tabs>
          <w:tab w:val="left" w:pos="1418"/>
        </w:tabs>
        <w:ind w:firstLine="709"/>
        <w:jc w:val="both"/>
        <w:rPr>
          <w:rFonts w:eastAsia="Calibri;Calibri"/>
        </w:rPr>
      </w:pPr>
      <w:r w:rsidRPr="006037DD">
        <w:rPr>
          <w:rFonts w:eastAsia="Calibri;Calibri"/>
        </w:rPr>
        <w:t>11.1.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174BCCA" w14:textId="77777777" w:rsidR="006037DD" w:rsidRPr="006037DD" w:rsidRDefault="006037DD" w:rsidP="006037DD">
      <w:pPr>
        <w:tabs>
          <w:tab w:val="left" w:pos="1418"/>
        </w:tabs>
        <w:ind w:firstLine="709"/>
        <w:jc w:val="both"/>
        <w:rPr>
          <w:rFonts w:eastAsia="Calibri;Calibri"/>
        </w:rPr>
      </w:pPr>
      <w:r w:rsidRPr="006037DD">
        <w:rPr>
          <w:rFonts w:eastAsia="Calibri;Calibri"/>
        </w:rPr>
        <w:t xml:space="preserve">11.2.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167B5A84" w14:textId="77777777" w:rsidR="006037DD" w:rsidRPr="006037DD" w:rsidRDefault="006037DD" w:rsidP="006037DD">
      <w:pPr>
        <w:tabs>
          <w:tab w:val="left" w:pos="1418"/>
        </w:tabs>
        <w:ind w:firstLine="709"/>
        <w:jc w:val="both"/>
        <w:rPr>
          <w:rFonts w:eastAsia="Calibri;Calibri"/>
        </w:rPr>
      </w:pPr>
      <w:r w:rsidRPr="006037DD">
        <w:rPr>
          <w:rFonts w:eastAsia="Calibri;Calibri"/>
        </w:rPr>
        <w:t>11.3. ЭОД подписываются квалифицированной ЭП. Применение иных видов ЭП при обмене ЭОД между Сторонами недопустимо.</w:t>
      </w:r>
    </w:p>
    <w:p w14:paraId="154C3839" w14:textId="77777777" w:rsidR="006037DD" w:rsidRPr="006037DD" w:rsidRDefault="006037DD" w:rsidP="006037DD">
      <w:pPr>
        <w:tabs>
          <w:tab w:val="left" w:pos="1418"/>
        </w:tabs>
        <w:ind w:firstLine="709"/>
        <w:jc w:val="both"/>
        <w:rPr>
          <w:rFonts w:eastAsia="Calibri;Calibri"/>
        </w:rPr>
      </w:pPr>
      <w:r w:rsidRPr="006037DD">
        <w:rPr>
          <w:rFonts w:eastAsia="Calibri;Calibri"/>
        </w:rPr>
        <w:t xml:space="preserve">11.4. Стороны признают, что любой ЭОД, подписанный квалифицированной ЭП, является равнозначным документу на бумажном носителе, подписанному </w:t>
      </w:r>
      <w:r w:rsidRPr="006037DD">
        <w:rPr>
          <w:rFonts w:eastAsia="Calibri;Calibri"/>
        </w:rPr>
        <w:lastRenderedPageBreak/>
        <w:t>собственноручной подписью и заверенному печатью. ЭОД не дублируются на бумажном носителе.</w:t>
      </w:r>
    </w:p>
    <w:p w14:paraId="28159403" w14:textId="77777777" w:rsidR="006037DD" w:rsidRPr="006037DD" w:rsidRDefault="006037DD" w:rsidP="006037DD">
      <w:pPr>
        <w:tabs>
          <w:tab w:val="left" w:pos="1418"/>
        </w:tabs>
        <w:ind w:firstLine="709"/>
        <w:jc w:val="both"/>
        <w:rPr>
          <w:rFonts w:eastAsia="Calibri;Calibri"/>
        </w:rPr>
      </w:pPr>
      <w:r w:rsidRPr="006037DD">
        <w:rPr>
          <w:rFonts w:eastAsia="Calibri;Calibri"/>
        </w:rPr>
        <w:t xml:space="preserve">11.5. Обмен ЭОД в рамках ЭДО Покупателем осуществляется через Оператора ЭДО посредством применения сервиса: 1C-ЭДО (Электронный Документооборот). </w:t>
      </w:r>
    </w:p>
    <w:p w14:paraId="5EDBFE7F" w14:textId="77777777" w:rsidR="006037DD" w:rsidRPr="006037DD" w:rsidRDefault="006037DD" w:rsidP="006037DD">
      <w:pPr>
        <w:tabs>
          <w:tab w:val="left" w:pos="1418"/>
        </w:tabs>
        <w:ind w:firstLine="709"/>
        <w:jc w:val="both"/>
        <w:rPr>
          <w:rFonts w:eastAsia="Calibri;Calibri"/>
        </w:rPr>
      </w:pPr>
      <w:r w:rsidRPr="006037DD">
        <w:rPr>
          <w:rFonts w:eastAsia="Calibri;Calibri"/>
        </w:rPr>
        <w:t xml:space="preserve">11.6.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38BF2BF3" w14:textId="77777777" w:rsidR="006037DD" w:rsidRPr="006037DD" w:rsidRDefault="006037DD" w:rsidP="006037DD">
      <w:pPr>
        <w:tabs>
          <w:tab w:val="left" w:pos="1418"/>
        </w:tabs>
        <w:ind w:firstLine="709"/>
        <w:jc w:val="both"/>
        <w:rPr>
          <w:rFonts w:eastAsia="Calibri;Calibri"/>
        </w:rPr>
      </w:pPr>
      <w:r w:rsidRPr="006037DD">
        <w:rPr>
          <w:rFonts w:eastAsia="Calibri;Calibri"/>
        </w:rPr>
        <w:t>11.7.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1905CCA4" w14:textId="77777777" w:rsidR="006037DD" w:rsidRPr="006037DD" w:rsidRDefault="006037DD" w:rsidP="006037DD">
      <w:pPr>
        <w:tabs>
          <w:tab w:val="left" w:pos="1418"/>
        </w:tabs>
        <w:ind w:firstLine="709"/>
        <w:jc w:val="both"/>
      </w:pPr>
      <w:r w:rsidRPr="006037DD">
        <w:rPr>
          <w:rFonts w:eastAsia="Calibri;Calibri"/>
        </w:rPr>
        <w:t>Каждая из Сторон несет ответственность за обеспечение конфиденциальности</w:t>
      </w:r>
      <w:r w:rsidRPr="006037DD">
        <w:t xml:space="preserve"> ключей квалицированной ЭП, недопущение использования принадлежащих ей ключей без ее согласия. </w:t>
      </w:r>
    </w:p>
    <w:p w14:paraId="0E886E5F" w14:textId="77777777" w:rsidR="006037DD" w:rsidRPr="006037DD" w:rsidRDefault="006037DD" w:rsidP="006037DD">
      <w:pPr>
        <w:tabs>
          <w:tab w:val="left" w:pos="1418"/>
        </w:tabs>
        <w:ind w:firstLine="709"/>
        <w:jc w:val="both"/>
        <w:rPr>
          <w:rFonts w:eastAsia="Calibri;Calibri"/>
        </w:rPr>
      </w:pPr>
      <w:r w:rsidRPr="006037DD">
        <w:rPr>
          <w:rFonts w:eastAsia="Calibri;Calibri"/>
        </w:rPr>
        <w:t xml:space="preserve">11.8.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22FEEE3B" w14:textId="77777777" w:rsidR="006037DD" w:rsidRPr="006037DD" w:rsidRDefault="006037DD" w:rsidP="006037DD">
      <w:pPr>
        <w:tabs>
          <w:tab w:val="left" w:pos="1418"/>
        </w:tabs>
        <w:ind w:firstLine="709"/>
        <w:jc w:val="both"/>
        <w:rPr>
          <w:rFonts w:eastAsia="Calibri;Calibri"/>
        </w:rPr>
      </w:pPr>
      <w:r w:rsidRPr="006037DD">
        <w:rPr>
          <w:rFonts w:eastAsia="Calibri;Calibri"/>
        </w:rPr>
        <w:t>11.9.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29061E5C" w14:textId="77777777" w:rsidR="006037DD" w:rsidRPr="006037DD" w:rsidRDefault="006037DD" w:rsidP="006037DD">
      <w:pPr>
        <w:tabs>
          <w:tab w:val="left" w:pos="1418"/>
        </w:tabs>
        <w:ind w:firstLine="709"/>
        <w:jc w:val="both"/>
        <w:rPr>
          <w:rFonts w:eastAsia="Calibri;Calibri"/>
        </w:rPr>
      </w:pPr>
      <w:r w:rsidRPr="006037DD">
        <w:rPr>
          <w:rFonts w:eastAsia="Calibri;Calibri"/>
        </w:rPr>
        <w:t>11.10.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6AC7697D" w14:textId="77777777" w:rsidR="006037DD" w:rsidRPr="006037DD" w:rsidRDefault="006037DD" w:rsidP="006037DD">
      <w:pPr>
        <w:tabs>
          <w:tab w:val="left" w:pos="1418"/>
        </w:tabs>
        <w:ind w:firstLine="709"/>
        <w:jc w:val="both"/>
        <w:rPr>
          <w:rFonts w:eastAsia="Calibri;Calibri"/>
        </w:rPr>
      </w:pPr>
      <w:r w:rsidRPr="006037DD">
        <w:rPr>
          <w:rFonts w:eastAsia="Calibri;Calibri"/>
        </w:rPr>
        <w:t>11.11. Стороны договорились, что установленный в настоящем Договоре порядок составления и обмена ЭОД (ЭДО) не распространяется на раздел 8 «Разрешение споров» Договора.</w:t>
      </w:r>
    </w:p>
    <w:p w14:paraId="7F26D7D8" w14:textId="77777777" w:rsidR="006037DD" w:rsidRPr="006037DD" w:rsidRDefault="006037DD" w:rsidP="006037DD">
      <w:pPr>
        <w:widowControl w:val="0"/>
        <w:numPr>
          <w:ilvl w:val="0"/>
          <w:numId w:val="47"/>
        </w:numPr>
        <w:autoSpaceDE w:val="0"/>
        <w:autoSpaceDN w:val="0"/>
        <w:adjustRightInd w:val="0"/>
        <w:contextualSpacing/>
        <w:jc w:val="center"/>
        <w:rPr>
          <w:rFonts w:eastAsia="Calibri"/>
          <w:b/>
          <w:szCs w:val="20"/>
          <w:lang w:val="en-AU" w:eastAsia="en-US"/>
        </w:rPr>
      </w:pPr>
      <w:r w:rsidRPr="006037DD">
        <w:rPr>
          <w:rFonts w:eastAsia="Calibri"/>
          <w:b/>
          <w:szCs w:val="20"/>
          <w:lang w:val="en-AU" w:eastAsia="en-US"/>
        </w:rPr>
        <w:t>ДОПОЛНИТЕЛЬНЫЕ УСЛОВИЯ</w:t>
      </w:r>
    </w:p>
    <w:p w14:paraId="103367FE" w14:textId="77777777" w:rsidR="006037DD" w:rsidRPr="006037DD" w:rsidRDefault="006037DD" w:rsidP="006037DD">
      <w:pPr>
        <w:widowControl w:val="0"/>
        <w:tabs>
          <w:tab w:val="num" w:pos="0"/>
        </w:tabs>
        <w:autoSpaceDE w:val="0"/>
        <w:autoSpaceDN w:val="0"/>
        <w:adjustRightInd w:val="0"/>
        <w:ind w:firstLine="709"/>
        <w:jc w:val="both"/>
        <w:rPr>
          <w:rFonts w:eastAsia="Calibri"/>
        </w:rPr>
      </w:pPr>
      <w:r w:rsidRPr="006037DD">
        <w:rPr>
          <w:rFonts w:eastAsia="Calibri"/>
        </w:rPr>
        <w:t>12.1.</w:t>
      </w:r>
      <w:r w:rsidRPr="006037DD">
        <w:rPr>
          <w:rFonts w:eastAsia="Calibri"/>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1F292BC1" w14:textId="77777777" w:rsidR="006037DD" w:rsidRPr="006037DD" w:rsidRDefault="006037DD" w:rsidP="006037DD">
      <w:pPr>
        <w:widowControl w:val="0"/>
        <w:tabs>
          <w:tab w:val="num" w:pos="0"/>
        </w:tabs>
        <w:autoSpaceDE w:val="0"/>
        <w:autoSpaceDN w:val="0"/>
        <w:adjustRightInd w:val="0"/>
        <w:ind w:firstLine="709"/>
        <w:jc w:val="both"/>
        <w:rPr>
          <w:rFonts w:eastAsia="Calibri"/>
        </w:rPr>
      </w:pPr>
      <w:r w:rsidRPr="006037DD">
        <w:rPr>
          <w:rFonts w:eastAsia="Calibri"/>
        </w:rPr>
        <w:t>12.2.</w:t>
      </w:r>
      <w:r w:rsidRPr="006037DD">
        <w:rPr>
          <w:rFonts w:eastAsia="Calibri"/>
        </w:rPr>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09805299" w14:textId="77777777" w:rsidR="006037DD" w:rsidRPr="006037DD" w:rsidRDefault="006037DD" w:rsidP="006037DD">
      <w:pPr>
        <w:widowControl w:val="0"/>
        <w:tabs>
          <w:tab w:val="num" w:pos="0"/>
        </w:tabs>
        <w:autoSpaceDE w:val="0"/>
        <w:autoSpaceDN w:val="0"/>
        <w:adjustRightInd w:val="0"/>
        <w:ind w:firstLine="709"/>
        <w:jc w:val="both"/>
        <w:rPr>
          <w:rFonts w:eastAsia="Calibri"/>
        </w:rPr>
      </w:pPr>
      <w:r w:rsidRPr="006037DD">
        <w:rPr>
          <w:rFonts w:eastAsia="Calibri"/>
        </w:rPr>
        <w:t>12.3.</w:t>
      </w:r>
      <w:r w:rsidRPr="006037DD">
        <w:rPr>
          <w:rFonts w:eastAsia="Calibri"/>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35" w:history="1">
        <w:r w:rsidRPr="006037DD">
          <w:rPr>
            <w:rFonts w:eastAsia="Calibri"/>
            <w:color w:val="0000FF"/>
            <w:u w:val="single"/>
            <w:lang w:val="en-US"/>
          </w:rPr>
          <w:t>info</w:t>
        </w:r>
        <w:r w:rsidRPr="006037DD">
          <w:rPr>
            <w:rFonts w:eastAsia="Calibri"/>
            <w:color w:val="0000FF"/>
            <w:u w:val="single"/>
          </w:rPr>
          <w:t>@</w:t>
        </w:r>
        <w:proofErr w:type="spellStart"/>
        <w:r w:rsidRPr="006037DD">
          <w:rPr>
            <w:rFonts w:eastAsia="Calibri"/>
            <w:color w:val="0000FF"/>
            <w:u w:val="single"/>
            <w:lang w:val="en-US"/>
          </w:rPr>
          <w:t>ncrc</w:t>
        </w:r>
        <w:proofErr w:type="spellEnd"/>
        <w:r w:rsidRPr="006037DD">
          <w:rPr>
            <w:rFonts w:eastAsia="Calibri"/>
            <w:color w:val="0000FF"/>
            <w:u w:val="single"/>
          </w:rPr>
          <w:t>.</w:t>
        </w:r>
        <w:proofErr w:type="spellStart"/>
        <w:r w:rsidRPr="006037DD">
          <w:rPr>
            <w:rFonts w:eastAsia="Calibri"/>
            <w:color w:val="0000FF"/>
            <w:u w:val="single"/>
            <w:lang w:val="en-US"/>
          </w:rPr>
          <w:t>ru</w:t>
        </w:r>
        <w:proofErr w:type="spellEnd"/>
      </w:hyperlink>
      <w:r w:rsidRPr="006037DD">
        <w:rPr>
          <w:rFonts w:eastAsia="Calibri"/>
        </w:rPr>
        <w:t xml:space="preserve"> на адрес электронной почты Исполнителя: </w:t>
      </w:r>
      <w:hyperlink r:id="rId36" w:history="1">
        <w:r w:rsidRPr="006037DD">
          <w:rPr>
            <w:rFonts w:eastAsia="Calibri"/>
            <w:color w:val="0000FF"/>
            <w:u w:val="single"/>
          </w:rPr>
          <w:t>_________________</w:t>
        </w:r>
      </w:hyperlink>
      <w:r w:rsidRPr="006037DD">
        <w:t>,</w:t>
      </w:r>
      <w:r w:rsidRPr="006037DD">
        <w:rPr>
          <w:rFonts w:eastAsia="Calibri"/>
        </w:rPr>
        <w:t xml:space="preserve">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1AED7600" w14:textId="77777777" w:rsidR="006037DD" w:rsidRPr="006037DD" w:rsidRDefault="006037DD" w:rsidP="006037DD">
      <w:pPr>
        <w:widowControl w:val="0"/>
        <w:tabs>
          <w:tab w:val="num" w:pos="0"/>
        </w:tabs>
        <w:autoSpaceDE w:val="0"/>
        <w:autoSpaceDN w:val="0"/>
        <w:adjustRightInd w:val="0"/>
        <w:ind w:firstLine="709"/>
        <w:jc w:val="both"/>
        <w:rPr>
          <w:rFonts w:eastAsia="Calibri"/>
        </w:rPr>
      </w:pPr>
      <w:r w:rsidRPr="006037DD">
        <w:rPr>
          <w:rFonts w:eastAsia="Calibri"/>
        </w:rPr>
        <w:t>12.4.</w:t>
      </w:r>
      <w:r w:rsidRPr="006037DD">
        <w:rPr>
          <w:rFonts w:eastAsia="Calibri"/>
        </w:rPr>
        <w:tab/>
        <w:t xml:space="preserve">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w:t>
      </w:r>
      <w:r w:rsidRPr="006037DD">
        <w:rPr>
          <w:rFonts w:eastAsia="Calibri"/>
        </w:rPr>
        <w:lastRenderedPageBreak/>
        <w:t>2 (двух) календарных дней с момента возникновения таких изменений.</w:t>
      </w:r>
    </w:p>
    <w:p w14:paraId="22D49D3E" w14:textId="77777777" w:rsidR="006037DD" w:rsidRPr="006037DD" w:rsidRDefault="006037DD" w:rsidP="006037DD">
      <w:pPr>
        <w:widowControl w:val="0"/>
        <w:tabs>
          <w:tab w:val="num" w:pos="0"/>
        </w:tabs>
        <w:autoSpaceDE w:val="0"/>
        <w:autoSpaceDN w:val="0"/>
        <w:adjustRightInd w:val="0"/>
        <w:ind w:firstLine="709"/>
        <w:jc w:val="both"/>
        <w:rPr>
          <w:rFonts w:eastAsia="Calibri"/>
        </w:rPr>
      </w:pPr>
      <w:r w:rsidRPr="006037DD">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51A112B0" w14:textId="77777777" w:rsidR="006037DD" w:rsidRPr="006037DD" w:rsidRDefault="006037DD" w:rsidP="006037DD">
      <w:pPr>
        <w:widowControl w:val="0"/>
        <w:tabs>
          <w:tab w:val="num" w:pos="0"/>
        </w:tabs>
        <w:autoSpaceDE w:val="0"/>
        <w:autoSpaceDN w:val="0"/>
        <w:adjustRightInd w:val="0"/>
        <w:ind w:firstLine="709"/>
        <w:jc w:val="both"/>
        <w:rPr>
          <w:rFonts w:eastAsia="Calibri"/>
        </w:rPr>
      </w:pPr>
      <w:r w:rsidRPr="006037DD">
        <w:rPr>
          <w:rFonts w:eastAsia="Calibri"/>
        </w:rPr>
        <w:t>12.5.</w:t>
      </w:r>
      <w:r w:rsidRPr="006037DD">
        <w:rPr>
          <w:rFonts w:eastAsia="Calibri"/>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2B56C880" w14:textId="77777777" w:rsidR="006037DD" w:rsidRPr="006037DD" w:rsidRDefault="006037DD" w:rsidP="006037DD">
      <w:pPr>
        <w:widowControl w:val="0"/>
        <w:tabs>
          <w:tab w:val="num" w:pos="0"/>
        </w:tabs>
        <w:autoSpaceDE w:val="0"/>
        <w:autoSpaceDN w:val="0"/>
        <w:adjustRightInd w:val="0"/>
        <w:ind w:firstLine="709"/>
        <w:jc w:val="both"/>
        <w:rPr>
          <w:rFonts w:eastAsia="Calibri"/>
        </w:rPr>
      </w:pPr>
      <w:r w:rsidRPr="006037DD">
        <w:rPr>
          <w:rFonts w:eastAsia="Calibri"/>
        </w:rPr>
        <w:t>12.6.</w:t>
      </w:r>
      <w:r w:rsidRPr="006037DD">
        <w:rPr>
          <w:rFonts w:eastAsia="Calibri"/>
        </w:rPr>
        <w:tab/>
        <w:t>Стороны без письменного согласия другой Стороны не вправе передавать свои права и обязанности по Договору.</w:t>
      </w:r>
    </w:p>
    <w:p w14:paraId="3B5692D1" w14:textId="77777777" w:rsidR="006037DD" w:rsidRPr="006037DD" w:rsidRDefault="006037DD" w:rsidP="006037DD">
      <w:pPr>
        <w:widowControl w:val="0"/>
        <w:autoSpaceDE w:val="0"/>
        <w:autoSpaceDN w:val="0"/>
        <w:adjustRightInd w:val="0"/>
        <w:ind w:firstLine="709"/>
        <w:jc w:val="both"/>
      </w:pPr>
      <w:r w:rsidRPr="006037DD">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034B3E3C" w14:textId="77777777" w:rsidR="006037DD" w:rsidRPr="006037DD" w:rsidRDefault="006037DD" w:rsidP="006037DD">
      <w:pPr>
        <w:widowControl w:val="0"/>
        <w:tabs>
          <w:tab w:val="num" w:pos="0"/>
        </w:tabs>
        <w:autoSpaceDE w:val="0"/>
        <w:autoSpaceDN w:val="0"/>
        <w:adjustRightInd w:val="0"/>
        <w:ind w:firstLine="709"/>
        <w:jc w:val="both"/>
        <w:rPr>
          <w:rFonts w:eastAsia="Calibri"/>
        </w:rPr>
      </w:pPr>
      <w:r w:rsidRPr="006037DD">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789F4342" w14:textId="77777777" w:rsidR="006037DD" w:rsidRPr="006037DD" w:rsidRDefault="006037DD" w:rsidP="006037DD">
      <w:pPr>
        <w:widowControl w:val="0"/>
        <w:tabs>
          <w:tab w:val="num" w:pos="0"/>
        </w:tabs>
        <w:autoSpaceDE w:val="0"/>
        <w:autoSpaceDN w:val="0"/>
        <w:adjustRightInd w:val="0"/>
        <w:ind w:firstLine="709"/>
        <w:jc w:val="both"/>
        <w:rPr>
          <w:lang w:eastAsia="ar-SA"/>
        </w:rPr>
      </w:pPr>
      <w:r w:rsidRPr="006037DD">
        <w:rPr>
          <w:rFonts w:eastAsia="Calibri"/>
        </w:rPr>
        <w:t>12.7.</w:t>
      </w:r>
      <w:r w:rsidRPr="006037DD">
        <w:rPr>
          <w:rFonts w:eastAsia="Calibri"/>
        </w:rPr>
        <w:tab/>
      </w:r>
      <w:r w:rsidRPr="006037DD">
        <w:rPr>
          <w:lang w:eastAsia="ar-SA"/>
        </w:rP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10E4356A" w14:textId="77777777" w:rsidR="006037DD" w:rsidRPr="006037DD" w:rsidRDefault="006037DD" w:rsidP="006037DD">
      <w:pPr>
        <w:tabs>
          <w:tab w:val="left" w:pos="709"/>
          <w:tab w:val="left" w:pos="1418"/>
        </w:tabs>
        <w:ind w:firstLine="709"/>
        <w:rPr>
          <w:rFonts w:eastAsia="Calibri"/>
        </w:rPr>
      </w:pPr>
      <w:r w:rsidRPr="006037DD">
        <w:rPr>
          <w:rFonts w:eastAsia="Calibri"/>
        </w:rPr>
        <w:t>12.8.</w:t>
      </w:r>
      <w:r w:rsidRPr="006037DD">
        <w:rPr>
          <w:rFonts w:eastAsia="Calibri"/>
        </w:rPr>
        <w:tab/>
        <w:t>Все указанные в Договоре приложения являются его неотъемлемой частью:</w:t>
      </w:r>
    </w:p>
    <w:p w14:paraId="1DE1E66C" w14:textId="77777777" w:rsidR="006037DD" w:rsidRPr="006037DD" w:rsidRDefault="006037DD" w:rsidP="006037DD">
      <w:pPr>
        <w:numPr>
          <w:ilvl w:val="2"/>
          <w:numId w:val="48"/>
        </w:numPr>
        <w:tabs>
          <w:tab w:val="left" w:pos="1134"/>
          <w:tab w:val="left" w:pos="1276"/>
        </w:tabs>
        <w:ind w:firstLine="709"/>
        <w:contextualSpacing/>
        <w:jc w:val="both"/>
        <w:rPr>
          <w:rFonts w:eastAsia="Calibri"/>
          <w:szCs w:val="20"/>
          <w:lang w:eastAsia="en-US"/>
        </w:rPr>
      </w:pPr>
      <w:r w:rsidRPr="006037DD">
        <w:rPr>
          <w:rFonts w:eastAsia="Calibri"/>
          <w:szCs w:val="20"/>
          <w:lang w:eastAsia="en-US"/>
        </w:rPr>
        <w:t xml:space="preserve"> Приложение № 1 – техническое задание</w:t>
      </w:r>
      <w:r w:rsidRPr="006037DD">
        <w:rPr>
          <w:bCs/>
          <w:szCs w:val="20"/>
          <w:lang w:eastAsia="ar-SA"/>
        </w:rPr>
        <w:t>;</w:t>
      </w:r>
    </w:p>
    <w:p w14:paraId="7E517893" w14:textId="77777777" w:rsidR="006037DD" w:rsidRPr="006037DD" w:rsidRDefault="006037DD" w:rsidP="006037DD">
      <w:pPr>
        <w:tabs>
          <w:tab w:val="left" w:pos="1134"/>
          <w:tab w:val="left" w:pos="1276"/>
          <w:tab w:val="left" w:pos="1560"/>
        </w:tabs>
        <w:ind w:left="709"/>
        <w:jc w:val="both"/>
        <w:rPr>
          <w:rFonts w:eastAsia="Calibri"/>
        </w:rPr>
      </w:pPr>
    </w:p>
    <w:p w14:paraId="168B9A36" w14:textId="77777777" w:rsidR="006037DD" w:rsidRPr="006037DD" w:rsidRDefault="006037DD" w:rsidP="006037DD">
      <w:pPr>
        <w:widowControl w:val="0"/>
        <w:numPr>
          <w:ilvl w:val="0"/>
          <w:numId w:val="48"/>
        </w:numPr>
        <w:tabs>
          <w:tab w:val="left" w:pos="1134"/>
          <w:tab w:val="left" w:pos="1276"/>
          <w:tab w:val="left" w:pos="1560"/>
        </w:tabs>
        <w:autoSpaceDE w:val="0"/>
        <w:autoSpaceDN w:val="0"/>
        <w:adjustRightInd w:val="0"/>
        <w:ind w:firstLine="709"/>
        <w:jc w:val="center"/>
        <w:rPr>
          <w:b/>
        </w:rPr>
      </w:pPr>
      <w:r w:rsidRPr="006037DD">
        <w:rPr>
          <w:b/>
        </w:rPr>
        <w:t>АДРЕСА, РЕКВИЗИТЫ И ПОДПИСИ СТОРОН</w:t>
      </w:r>
    </w:p>
    <w:tbl>
      <w:tblPr>
        <w:tblW w:w="9782" w:type="dxa"/>
        <w:tblInd w:w="-142" w:type="dxa"/>
        <w:tblLook w:val="04A0" w:firstRow="1" w:lastRow="0" w:firstColumn="1" w:lastColumn="0" w:noHBand="0" w:noVBand="1"/>
      </w:tblPr>
      <w:tblGrid>
        <w:gridCol w:w="5245"/>
        <w:gridCol w:w="4537"/>
      </w:tblGrid>
      <w:tr w:rsidR="006037DD" w:rsidRPr="006037DD" w14:paraId="08DE9060" w14:textId="77777777" w:rsidTr="00D5520C">
        <w:tc>
          <w:tcPr>
            <w:tcW w:w="5245" w:type="dxa"/>
          </w:tcPr>
          <w:p w14:paraId="04A7D85F" w14:textId="77777777" w:rsidR="006037DD" w:rsidRPr="006037DD" w:rsidRDefault="006037DD" w:rsidP="006037DD">
            <w:pPr>
              <w:jc w:val="both"/>
              <w:rPr>
                <w:szCs w:val="20"/>
                <w:lang w:eastAsia="en-US"/>
              </w:rPr>
            </w:pPr>
            <w:r w:rsidRPr="006037DD">
              <w:rPr>
                <w:szCs w:val="20"/>
                <w:lang w:eastAsia="en-US"/>
              </w:rPr>
              <w:t>ИСПОЛНИТЕЛЬ:</w:t>
            </w:r>
          </w:p>
          <w:p w14:paraId="36246451" w14:textId="77777777" w:rsidR="006037DD" w:rsidRPr="006037DD" w:rsidRDefault="006037DD" w:rsidP="006037DD">
            <w:pPr>
              <w:jc w:val="both"/>
              <w:rPr>
                <w:szCs w:val="20"/>
                <w:u w:val="single"/>
                <w:lang w:eastAsia="en-US"/>
              </w:rPr>
            </w:pPr>
            <w:r w:rsidRPr="006037DD">
              <w:rPr>
                <w:szCs w:val="20"/>
                <w:u w:val="single"/>
                <w:lang w:eastAsia="en-US"/>
              </w:rPr>
              <w:t>Адрес места нахождения:</w:t>
            </w:r>
          </w:p>
          <w:p w14:paraId="2D294CEC" w14:textId="77777777" w:rsidR="006037DD" w:rsidRPr="006037DD" w:rsidRDefault="006037DD" w:rsidP="006037DD">
            <w:pPr>
              <w:rPr>
                <w:color w:val="000000"/>
                <w:szCs w:val="20"/>
                <w:u w:val="single"/>
                <w:lang w:eastAsia="en-US"/>
              </w:rPr>
            </w:pPr>
          </w:p>
          <w:p w14:paraId="2478B6E1" w14:textId="77777777" w:rsidR="006037DD" w:rsidRPr="006037DD" w:rsidRDefault="006037DD" w:rsidP="006037DD">
            <w:pPr>
              <w:rPr>
                <w:color w:val="000000"/>
                <w:szCs w:val="20"/>
                <w:u w:val="single"/>
                <w:lang w:eastAsia="en-US"/>
              </w:rPr>
            </w:pPr>
            <w:r w:rsidRPr="006037DD">
              <w:rPr>
                <w:color w:val="000000"/>
                <w:szCs w:val="20"/>
                <w:u w:val="single"/>
                <w:lang w:eastAsia="en-US"/>
              </w:rPr>
              <w:t>Адрес для отправки</w:t>
            </w:r>
          </w:p>
          <w:p w14:paraId="460C919B" w14:textId="77777777" w:rsidR="006037DD" w:rsidRPr="006037DD" w:rsidRDefault="006037DD" w:rsidP="006037DD">
            <w:pPr>
              <w:rPr>
                <w:color w:val="000000"/>
                <w:szCs w:val="20"/>
                <w:u w:val="single"/>
                <w:lang w:eastAsia="en-US"/>
              </w:rPr>
            </w:pPr>
            <w:r w:rsidRPr="006037DD">
              <w:rPr>
                <w:color w:val="000000"/>
                <w:szCs w:val="20"/>
                <w:u w:val="single"/>
                <w:lang w:eastAsia="en-US"/>
              </w:rPr>
              <w:t>почтовой корреспонденции:</w:t>
            </w:r>
            <w:r w:rsidRPr="006037DD">
              <w:rPr>
                <w:color w:val="000000"/>
                <w:szCs w:val="20"/>
                <w:lang w:eastAsia="en-US"/>
              </w:rPr>
              <w:t xml:space="preserve"> </w:t>
            </w:r>
          </w:p>
          <w:p w14:paraId="6B3AC62A" w14:textId="77777777" w:rsidR="006037DD" w:rsidRPr="006037DD" w:rsidRDefault="006037DD" w:rsidP="006037DD">
            <w:pPr>
              <w:rPr>
                <w:color w:val="000000"/>
                <w:szCs w:val="20"/>
                <w:lang w:eastAsia="en-US"/>
              </w:rPr>
            </w:pPr>
            <w:r w:rsidRPr="006037DD">
              <w:rPr>
                <w:color w:val="000000"/>
                <w:szCs w:val="20"/>
                <w:lang w:eastAsia="en-US"/>
              </w:rPr>
              <w:t xml:space="preserve">Тел.: </w:t>
            </w:r>
            <w:r w:rsidRPr="006037DD">
              <w:rPr>
                <w:color w:val="000000"/>
                <w:szCs w:val="20"/>
                <w:lang w:eastAsia="en-US"/>
              </w:rPr>
              <w:br/>
              <w:t xml:space="preserve">ИНН  </w:t>
            </w:r>
          </w:p>
          <w:p w14:paraId="48D137D0" w14:textId="77777777" w:rsidR="006037DD" w:rsidRPr="006037DD" w:rsidRDefault="006037DD" w:rsidP="006037DD">
            <w:pPr>
              <w:rPr>
                <w:color w:val="000000"/>
                <w:szCs w:val="20"/>
                <w:lang w:eastAsia="en-US"/>
              </w:rPr>
            </w:pPr>
            <w:r w:rsidRPr="006037DD">
              <w:rPr>
                <w:color w:val="000000"/>
                <w:szCs w:val="20"/>
                <w:lang w:eastAsia="en-US"/>
              </w:rPr>
              <w:t>ОКПО:</w:t>
            </w:r>
          </w:p>
          <w:p w14:paraId="1D56F876" w14:textId="77777777" w:rsidR="006037DD" w:rsidRPr="006037DD" w:rsidRDefault="006037DD" w:rsidP="006037DD">
            <w:pPr>
              <w:rPr>
                <w:color w:val="000000"/>
                <w:szCs w:val="20"/>
                <w:lang w:eastAsia="en-US"/>
              </w:rPr>
            </w:pPr>
            <w:r w:rsidRPr="006037DD">
              <w:rPr>
                <w:color w:val="000000"/>
                <w:szCs w:val="20"/>
                <w:lang w:eastAsia="en-US"/>
              </w:rPr>
              <w:t>ОГРН:</w:t>
            </w:r>
          </w:p>
          <w:p w14:paraId="2C868ECD" w14:textId="77777777" w:rsidR="006037DD" w:rsidRPr="006037DD" w:rsidRDefault="006037DD" w:rsidP="006037DD">
            <w:pPr>
              <w:rPr>
                <w:color w:val="000000"/>
                <w:szCs w:val="20"/>
                <w:lang w:eastAsia="en-US"/>
              </w:rPr>
            </w:pPr>
            <w:r w:rsidRPr="006037DD">
              <w:rPr>
                <w:color w:val="000000"/>
                <w:szCs w:val="20"/>
                <w:lang w:eastAsia="en-US"/>
              </w:rPr>
              <w:t>Платежные реквизиты:</w:t>
            </w:r>
          </w:p>
          <w:p w14:paraId="41211056" w14:textId="77777777" w:rsidR="006037DD" w:rsidRPr="006037DD" w:rsidRDefault="006037DD" w:rsidP="006037DD">
            <w:pPr>
              <w:rPr>
                <w:color w:val="000000"/>
                <w:szCs w:val="20"/>
                <w:lang w:eastAsia="en-US"/>
              </w:rPr>
            </w:pPr>
            <w:r w:rsidRPr="006037DD">
              <w:rPr>
                <w:color w:val="000000"/>
                <w:szCs w:val="20"/>
                <w:lang w:eastAsia="en-US"/>
              </w:rPr>
              <w:t>Расчетный счет:</w:t>
            </w:r>
          </w:p>
          <w:p w14:paraId="2C7C801F" w14:textId="77777777" w:rsidR="006037DD" w:rsidRPr="006037DD" w:rsidRDefault="006037DD" w:rsidP="006037DD">
            <w:pPr>
              <w:rPr>
                <w:color w:val="000000"/>
                <w:szCs w:val="20"/>
                <w:lang w:eastAsia="en-US"/>
              </w:rPr>
            </w:pPr>
            <w:r w:rsidRPr="006037DD">
              <w:rPr>
                <w:color w:val="000000"/>
                <w:szCs w:val="20"/>
                <w:lang w:eastAsia="en-US"/>
              </w:rPr>
              <w:t>Банк:</w:t>
            </w:r>
          </w:p>
          <w:p w14:paraId="3F4BE6AD" w14:textId="77777777" w:rsidR="006037DD" w:rsidRPr="006037DD" w:rsidRDefault="006037DD" w:rsidP="006037DD">
            <w:pPr>
              <w:rPr>
                <w:color w:val="000000"/>
                <w:szCs w:val="20"/>
                <w:lang w:eastAsia="en-US"/>
              </w:rPr>
            </w:pPr>
            <w:r w:rsidRPr="006037DD">
              <w:rPr>
                <w:color w:val="000000"/>
                <w:szCs w:val="20"/>
                <w:lang w:eastAsia="en-US"/>
              </w:rPr>
              <w:t xml:space="preserve">Корреспондентский счет: </w:t>
            </w:r>
          </w:p>
          <w:p w14:paraId="5DDD4447" w14:textId="77777777" w:rsidR="006037DD" w:rsidRPr="006037DD" w:rsidRDefault="006037DD" w:rsidP="006037DD">
            <w:pPr>
              <w:rPr>
                <w:color w:val="000000"/>
                <w:szCs w:val="20"/>
                <w:lang w:eastAsia="en-US"/>
              </w:rPr>
            </w:pPr>
            <w:r w:rsidRPr="006037DD">
              <w:rPr>
                <w:color w:val="000000"/>
                <w:szCs w:val="20"/>
                <w:lang w:eastAsia="en-US"/>
              </w:rPr>
              <w:t>БИК:</w:t>
            </w:r>
          </w:p>
          <w:p w14:paraId="0C9131EF" w14:textId="77777777" w:rsidR="006037DD" w:rsidRPr="006037DD" w:rsidRDefault="006037DD" w:rsidP="006037DD">
            <w:pPr>
              <w:rPr>
                <w:color w:val="000000"/>
                <w:szCs w:val="20"/>
                <w:lang w:eastAsia="en-US"/>
              </w:rPr>
            </w:pPr>
          </w:p>
          <w:p w14:paraId="39356502" w14:textId="77777777" w:rsidR="006037DD" w:rsidRPr="006037DD" w:rsidRDefault="006037DD" w:rsidP="006037DD">
            <w:pPr>
              <w:rPr>
                <w:color w:val="000000"/>
                <w:szCs w:val="20"/>
                <w:lang w:eastAsia="en-US"/>
              </w:rPr>
            </w:pPr>
          </w:p>
          <w:p w14:paraId="5070C6A2" w14:textId="77777777" w:rsidR="006037DD" w:rsidRPr="006037DD" w:rsidRDefault="006037DD" w:rsidP="006037DD">
            <w:pPr>
              <w:shd w:val="clear" w:color="auto" w:fill="FFFFFF"/>
              <w:tabs>
                <w:tab w:val="num" w:pos="567"/>
                <w:tab w:val="left" w:pos="816"/>
              </w:tabs>
              <w:jc w:val="both"/>
            </w:pPr>
          </w:p>
          <w:p w14:paraId="11810494" w14:textId="77777777" w:rsidR="006037DD" w:rsidRPr="006037DD" w:rsidRDefault="006037DD" w:rsidP="006037DD">
            <w:pPr>
              <w:shd w:val="clear" w:color="auto" w:fill="FFFFFF"/>
              <w:tabs>
                <w:tab w:val="num" w:pos="567"/>
                <w:tab w:val="left" w:pos="816"/>
              </w:tabs>
              <w:jc w:val="both"/>
            </w:pPr>
          </w:p>
          <w:p w14:paraId="1D995F6F" w14:textId="77777777" w:rsidR="006037DD" w:rsidRPr="006037DD" w:rsidRDefault="006037DD" w:rsidP="006037DD">
            <w:pPr>
              <w:shd w:val="clear" w:color="auto" w:fill="FFFFFF"/>
              <w:tabs>
                <w:tab w:val="num" w:pos="567"/>
                <w:tab w:val="left" w:pos="816"/>
              </w:tabs>
              <w:jc w:val="both"/>
            </w:pPr>
          </w:p>
          <w:p w14:paraId="1FEEEB9C" w14:textId="77777777" w:rsidR="006037DD" w:rsidRPr="006037DD" w:rsidRDefault="006037DD" w:rsidP="006037DD">
            <w:pPr>
              <w:shd w:val="clear" w:color="auto" w:fill="FFFFFF"/>
              <w:tabs>
                <w:tab w:val="num" w:pos="567"/>
                <w:tab w:val="left" w:pos="816"/>
              </w:tabs>
              <w:jc w:val="both"/>
            </w:pPr>
          </w:p>
          <w:p w14:paraId="2BD181AF" w14:textId="77777777" w:rsidR="006037DD" w:rsidRPr="006037DD" w:rsidRDefault="006037DD" w:rsidP="006037DD">
            <w:pPr>
              <w:shd w:val="clear" w:color="auto" w:fill="FFFFFF"/>
              <w:tabs>
                <w:tab w:val="num" w:pos="567"/>
                <w:tab w:val="left" w:pos="816"/>
              </w:tabs>
              <w:jc w:val="both"/>
            </w:pPr>
          </w:p>
          <w:p w14:paraId="1F68F164" w14:textId="77777777" w:rsidR="006037DD" w:rsidRPr="006037DD" w:rsidRDefault="006037DD" w:rsidP="006037DD">
            <w:pPr>
              <w:shd w:val="clear" w:color="auto" w:fill="FFFFFF"/>
              <w:tabs>
                <w:tab w:val="num" w:pos="567"/>
                <w:tab w:val="left" w:pos="816"/>
              </w:tabs>
              <w:jc w:val="both"/>
            </w:pPr>
          </w:p>
          <w:p w14:paraId="18014280" w14:textId="77777777" w:rsidR="006037DD" w:rsidRPr="006037DD" w:rsidRDefault="006037DD" w:rsidP="006037DD">
            <w:pPr>
              <w:shd w:val="clear" w:color="auto" w:fill="FFFFFF"/>
              <w:tabs>
                <w:tab w:val="num" w:pos="567"/>
                <w:tab w:val="left" w:pos="816"/>
              </w:tabs>
              <w:jc w:val="both"/>
            </w:pPr>
            <w:r w:rsidRPr="006037DD">
              <w:t>ОТ ИСПОЛНИТЕЛЯ:</w:t>
            </w:r>
          </w:p>
          <w:p w14:paraId="0360F2AF" w14:textId="77777777" w:rsidR="006037DD" w:rsidRPr="006037DD" w:rsidRDefault="006037DD" w:rsidP="006037DD">
            <w:pPr>
              <w:shd w:val="clear" w:color="auto" w:fill="FFFFFF"/>
              <w:tabs>
                <w:tab w:val="num" w:pos="567"/>
                <w:tab w:val="left" w:pos="816"/>
              </w:tabs>
              <w:jc w:val="both"/>
            </w:pPr>
            <w:r w:rsidRPr="006037DD">
              <w:t>_________________ /_____________/</w:t>
            </w:r>
          </w:p>
          <w:p w14:paraId="394AD04F" w14:textId="77777777" w:rsidR="006037DD" w:rsidRPr="006037DD" w:rsidRDefault="006037DD" w:rsidP="006037DD">
            <w:pPr>
              <w:shd w:val="clear" w:color="auto" w:fill="FFFFFF"/>
              <w:tabs>
                <w:tab w:val="num" w:pos="567"/>
                <w:tab w:val="left" w:pos="816"/>
              </w:tabs>
              <w:jc w:val="both"/>
              <w:rPr>
                <w:i/>
                <w:sz w:val="18"/>
                <w:szCs w:val="18"/>
              </w:rPr>
            </w:pPr>
            <w:r w:rsidRPr="006037DD">
              <w:rPr>
                <w:i/>
                <w:sz w:val="18"/>
                <w:szCs w:val="18"/>
              </w:rPr>
              <w:t>(подписано ЭЦП)</w:t>
            </w:r>
          </w:p>
        </w:tc>
        <w:tc>
          <w:tcPr>
            <w:tcW w:w="4537" w:type="dxa"/>
          </w:tcPr>
          <w:p w14:paraId="06262B0A" w14:textId="77777777" w:rsidR="006037DD" w:rsidRPr="006037DD" w:rsidRDefault="006037DD" w:rsidP="006037DD">
            <w:pPr>
              <w:shd w:val="clear" w:color="auto" w:fill="FFFFFF"/>
              <w:tabs>
                <w:tab w:val="num" w:pos="567"/>
                <w:tab w:val="left" w:pos="816"/>
              </w:tabs>
              <w:jc w:val="both"/>
            </w:pPr>
            <w:r w:rsidRPr="006037DD">
              <w:t>ЗАКАЗЧИК:</w:t>
            </w:r>
          </w:p>
          <w:p w14:paraId="014DC4ED" w14:textId="77777777" w:rsidR="006037DD" w:rsidRPr="006037DD" w:rsidRDefault="006037DD" w:rsidP="006037DD">
            <w:r w:rsidRPr="006037DD">
              <w:t>АО «КАВКАЗ.РФ»</w:t>
            </w:r>
          </w:p>
          <w:p w14:paraId="1F88649B" w14:textId="77777777" w:rsidR="006037DD" w:rsidRPr="006037DD" w:rsidRDefault="006037DD" w:rsidP="006037DD">
            <w:pPr>
              <w:rPr>
                <w:color w:val="000000"/>
              </w:rPr>
            </w:pPr>
            <w:r w:rsidRPr="006037DD">
              <w:rPr>
                <w:color w:val="000000"/>
                <w:u w:val="single"/>
              </w:rPr>
              <w:t>Адрес места нахождения</w:t>
            </w:r>
            <w:r w:rsidRPr="006037DD">
              <w:rPr>
                <w:color w:val="000000"/>
              </w:rPr>
              <w:t>:</w:t>
            </w:r>
          </w:p>
          <w:p w14:paraId="4E88641A" w14:textId="77777777" w:rsidR="006037DD" w:rsidRPr="006037DD" w:rsidRDefault="006037DD" w:rsidP="006037DD">
            <w:pPr>
              <w:rPr>
                <w:color w:val="000000"/>
              </w:rPr>
            </w:pPr>
            <w:r w:rsidRPr="006037DD">
              <w:rPr>
                <w:color w:val="000000"/>
              </w:rPr>
              <w:t>улица Тестовская, дом 10, 26 этаж,</w:t>
            </w:r>
          </w:p>
          <w:p w14:paraId="61751DF6" w14:textId="77777777" w:rsidR="006037DD" w:rsidRPr="006037DD" w:rsidRDefault="006037DD" w:rsidP="006037DD">
            <w:pPr>
              <w:rPr>
                <w:color w:val="000000"/>
              </w:rPr>
            </w:pPr>
            <w:r w:rsidRPr="006037DD">
              <w:rPr>
                <w:color w:val="000000"/>
              </w:rPr>
              <w:t>помещение I, город Москва,</w:t>
            </w:r>
          </w:p>
          <w:p w14:paraId="650B46B9" w14:textId="77777777" w:rsidR="006037DD" w:rsidRPr="006037DD" w:rsidRDefault="006037DD" w:rsidP="006037DD">
            <w:pPr>
              <w:rPr>
                <w:color w:val="000000"/>
              </w:rPr>
            </w:pPr>
            <w:r w:rsidRPr="006037DD">
              <w:rPr>
                <w:color w:val="000000"/>
              </w:rPr>
              <w:t>Российская Федерация, 123112</w:t>
            </w:r>
          </w:p>
          <w:p w14:paraId="7CA517AC" w14:textId="77777777" w:rsidR="006037DD" w:rsidRPr="006037DD" w:rsidRDefault="006037DD" w:rsidP="006037DD">
            <w:pPr>
              <w:rPr>
                <w:color w:val="000000"/>
                <w:u w:val="single"/>
              </w:rPr>
            </w:pPr>
            <w:r w:rsidRPr="006037DD">
              <w:rPr>
                <w:color w:val="000000"/>
                <w:u w:val="single"/>
              </w:rPr>
              <w:t xml:space="preserve">Адрес для отправки </w:t>
            </w:r>
          </w:p>
          <w:p w14:paraId="648A13F9" w14:textId="77777777" w:rsidR="006037DD" w:rsidRPr="006037DD" w:rsidRDefault="006037DD" w:rsidP="006037DD">
            <w:pPr>
              <w:rPr>
                <w:color w:val="000000"/>
                <w:u w:val="single"/>
              </w:rPr>
            </w:pPr>
            <w:r w:rsidRPr="006037DD">
              <w:rPr>
                <w:color w:val="000000"/>
                <w:u w:val="single"/>
              </w:rPr>
              <w:t>почтовой корреспонденции:</w:t>
            </w:r>
          </w:p>
          <w:p w14:paraId="202D2647" w14:textId="77777777" w:rsidR="006037DD" w:rsidRPr="006037DD" w:rsidRDefault="006037DD" w:rsidP="006037DD">
            <w:pPr>
              <w:rPr>
                <w:color w:val="000000"/>
              </w:rPr>
            </w:pPr>
            <w:r w:rsidRPr="006037DD">
              <w:rPr>
                <w:color w:val="000000"/>
              </w:rPr>
              <w:t>123112, Российская Федерация,</w:t>
            </w:r>
          </w:p>
          <w:p w14:paraId="7F223E11" w14:textId="77777777" w:rsidR="006037DD" w:rsidRPr="006037DD" w:rsidRDefault="006037DD" w:rsidP="006037DD">
            <w:pPr>
              <w:rPr>
                <w:color w:val="000000"/>
              </w:rPr>
            </w:pPr>
            <w:r w:rsidRPr="006037DD">
              <w:rPr>
                <w:color w:val="000000"/>
              </w:rPr>
              <w:t>город Москва, улица Тестовская,</w:t>
            </w:r>
          </w:p>
          <w:p w14:paraId="5FB40EEE" w14:textId="77777777" w:rsidR="006037DD" w:rsidRPr="006037DD" w:rsidRDefault="006037DD" w:rsidP="006037DD">
            <w:pPr>
              <w:rPr>
                <w:color w:val="000000"/>
              </w:rPr>
            </w:pPr>
            <w:r w:rsidRPr="006037DD">
              <w:rPr>
                <w:color w:val="000000"/>
              </w:rPr>
              <w:t>дом 10, 26 этаж, помещение I</w:t>
            </w:r>
          </w:p>
          <w:p w14:paraId="19ADAAF0" w14:textId="77777777" w:rsidR="006037DD" w:rsidRPr="006037DD" w:rsidRDefault="006037DD" w:rsidP="006037DD">
            <w:pPr>
              <w:rPr>
                <w:color w:val="000000"/>
              </w:rPr>
            </w:pPr>
            <w:r w:rsidRPr="006037DD">
              <w:rPr>
                <w:color w:val="000000"/>
              </w:rPr>
              <w:t>Тел./факс: +7(495)775-91-22 / -24</w:t>
            </w:r>
          </w:p>
          <w:p w14:paraId="368370EF" w14:textId="77777777" w:rsidR="006037DD" w:rsidRPr="006037DD" w:rsidRDefault="006037DD" w:rsidP="006037DD">
            <w:pPr>
              <w:rPr>
                <w:color w:val="000000"/>
              </w:rPr>
            </w:pPr>
            <w:r w:rsidRPr="006037DD">
              <w:rPr>
                <w:color w:val="000000"/>
              </w:rPr>
              <w:t>ИНН 2632100740, КПП 770301001</w:t>
            </w:r>
          </w:p>
          <w:p w14:paraId="6B90600E" w14:textId="77777777" w:rsidR="006037DD" w:rsidRPr="006037DD" w:rsidRDefault="006037DD" w:rsidP="006037DD">
            <w:pPr>
              <w:rPr>
                <w:color w:val="000000"/>
              </w:rPr>
            </w:pPr>
            <w:r w:rsidRPr="006037DD">
              <w:rPr>
                <w:color w:val="000000"/>
              </w:rPr>
              <w:t>ОКПО 67132337</w:t>
            </w:r>
          </w:p>
          <w:p w14:paraId="1CC1F41F" w14:textId="77777777" w:rsidR="006037DD" w:rsidRPr="006037DD" w:rsidRDefault="006037DD" w:rsidP="006037DD">
            <w:pPr>
              <w:rPr>
                <w:color w:val="000000"/>
              </w:rPr>
            </w:pPr>
            <w:r w:rsidRPr="006037DD">
              <w:rPr>
                <w:color w:val="000000"/>
              </w:rPr>
              <w:t>ОГРН 1102632003320</w:t>
            </w:r>
          </w:p>
          <w:p w14:paraId="57BF06A0" w14:textId="77777777" w:rsidR="006037DD" w:rsidRPr="006037DD" w:rsidRDefault="006037DD" w:rsidP="006037DD">
            <w:pPr>
              <w:rPr>
                <w:color w:val="000000"/>
                <w:u w:val="single"/>
              </w:rPr>
            </w:pPr>
            <w:r w:rsidRPr="006037DD">
              <w:rPr>
                <w:color w:val="000000"/>
                <w:u w:val="single"/>
              </w:rPr>
              <w:t>Платежные реквизиты:</w:t>
            </w:r>
          </w:p>
          <w:p w14:paraId="566E1F43" w14:textId="77777777" w:rsidR="006037DD" w:rsidRPr="006037DD" w:rsidRDefault="006037DD" w:rsidP="006037DD">
            <w:pPr>
              <w:rPr>
                <w:color w:val="000000"/>
              </w:rPr>
            </w:pPr>
            <w:r w:rsidRPr="006037DD">
              <w:rPr>
                <w:color w:val="000000"/>
              </w:rPr>
              <w:t>Расчетный счет: 40701810500020000436</w:t>
            </w:r>
          </w:p>
          <w:p w14:paraId="59B21FD6" w14:textId="77777777" w:rsidR="006037DD" w:rsidRPr="006037DD" w:rsidRDefault="006037DD" w:rsidP="006037DD">
            <w:pPr>
              <w:rPr>
                <w:color w:val="000000"/>
              </w:rPr>
            </w:pPr>
            <w:r w:rsidRPr="006037DD">
              <w:rPr>
                <w:color w:val="000000"/>
              </w:rPr>
              <w:t xml:space="preserve">Банк: ПАО СБЕРБАНК г. Москва  </w:t>
            </w:r>
          </w:p>
          <w:p w14:paraId="217C2E0F" w14:textId="77777777" w:rsidR="006037DD" w:rsidRPr="006037DD" w:rsidRDefault="006037DD" w:rsidP="006037DD">
            <w:pPr>
              <w:rPr>
                <w:color w:val="000000"/>
              </w:rPr>
            </w:pPr>
            <w:r w:rsidRPr="006037DD">
              <w:rPr>
                <w:color w:val="000000"/>
              </w:rPr>
              <w:t xml:space="preserve">Корреспондентский счет: </w:t>
            </w:r>
          </w:p>
          <w:p w14:paraId="33FFBCB5" w14:textId="77777777" w:rsidR="006037DD" w:rsidRPr="006037DD" w:rsidRDefault="006037DD" w:rsidP="006037DD">
            <w:pPr>
              <w:rPr>
                <w:color w:val="000000"/>
              </w:rPr>
            </w:pPr>
            <w:r w:rsidRPr="006037DD">
              <w:rPr>
                <w:color w:val="000000"/>
              </w:rPr>
              <w:t>30101810400000000225</w:t>
            </w:r>
          </w:p>
          <w:p w14:paraId="74F73BA0" w14:textId="77777777" w:rsidR="006037DD" w:rsidRPr="006037DD" w:rsidRDefault="006037DD" w:rsidP="006037DD">
            <w:pPr>
              <w:shd w:val="clear" w:color="auto" w:fill="FFFFFF"/>
              <w:tabs>
                <w:tab w:val="num" w:pos="567"/>
                <w:tab w:val="left" w:pos="816"/>
              </w:tabs>
              <w:jc w:val="both"/>
            </w:pPr>
            <w:r w:rsidRPr="006037DD">
              <w:rPr>
                <w:color w:val="000000"/>
              </w:rPr>
              <w:t>БИК: 044525225</w:t>
            </w:r>
          </w:p>
          <w:p w14:paraId="4BB75B17" w14:textId="77777777" w:rsidR="006037DD" w:rsidRPr="006037DD" w:rsidRDefault="006037DD" w:rsidP="006037DD">
            <w:pPr>
              <w:shd w:val="clear" w:color="auto" w:fill="FFFFFF"/>
              <w:tabs>
                <w:tab w:val="num" w:pos="567"/>
                <w:tab w:val="left" w:pos="816"/>
              </w:tabs>
            </w:pPr>
          </w:p>
          <w:p w14:paraId="542E65D5" w14:textId="77777777" w:rsidR="006037DD" w:rsidRPr="006037DD" w:rsidRDefault="006037DD" w:rsidP="006037DD">
            <w:pPr>
              <w:shd w:val="clear" w:color="auto" w:fill="FFFFFF"/>
              <w:tabs>
                <w:tab w:val="num" w:pos="567"/>
                <w:tab w:val="left" w:pos="816"/>
              </w:tabs>
            </w:pPr>
            <w:r w:rsidRPr="006037DD">
              <w:t>ОТ ЗАКАЗЧИКА:</w:t>
            </w:r>
          </w:p>
          <w:p w14:paraId="13058C7A" w14:textId="77777777" w:rsidR="006037DD" w:rsidRPr="006037DD" w:rsidRDefault="006037DD" w:rsidP="006037DD">
            <w:pPr>
              <w:jc w:val="both"/>
              <w:rPr>
                <w:color w:val="000000"/>
              </w:rPr>
            </w:pPr>
            <w:r w:rsidRPr="006037DD">
              <w:t>________________ /</w:t>
            </w:r>
            <w:r w:rsidRPr="006037DD">
              <w:rPr>
                <w:bCs/>
              </w:rPr>
              <w:t xml:space="preserve"> _____________ </w:t>
            </w:r>
            <w:r w:rsidRPr="006037DD">
              <w:t>/</w:t>
            </w:r>
          </w:p>
          <w:p w14:paraId="56EACD9B" w14:textId="77777777" w:rsidR="006037DD" w:rsidRPr="006037DD" w:rsidRDefault="006037DD" w:rsidP="006037DD">
            <w:pPr>
              <w:shd w:val="clear" w:color="auto" w:fill="FFFFFF"/>
              <w:tabs>
                <w:tab w:val="num" w:pos="567"/>
                <w:tab w:val="left" w:pos="816"/>
              </w:tabs>
              <w:jc w:val="both"/>
              <w:rPr>
                <w:sz w:val="18"/>
                <w:szCs w:val="18"/>
              </w:rPr>
            </w:pPr>
            <w:r w:rsidRPr="006037DD">
              <w:rPr>
                <w:i/>
                <w:sz w:val="18"/>
                <w:szCs w:val="18"/>
              </w:rPr>
              <w:t>(подписано ЭЦП)</w:t>
            </w:r>
          </w:p>
        </w:tc>
      </w:tr>
    </w:tbl>
    <w:p w14:paraId="5D5556EA" w14:textId="77777777" w:rsidR="006037DD" w:rsidRPr="006037DD" w:rsidRDefault="006037DD" w:rsidP="006037DD">
      <w:pPr>
        <w:widowControl w:val="0"/>
        <w:sectPr w:rsidR="006037DD" w:rsidRPr="006037DD" w:rsidSect="00D5520C">
          <w:footerReference w:type="even" r:id="rId37"/>
          <w:footerReference w:type="default" r:id="rId38"/>
          <w:pgSz w:w="11906" w:h="16838"/>
          <w:pgMar w:top="709" w:right="849" w:bottom="1276" w:left="1701" w:header="454" w:footer="510" w:gutter="0"/>
          <w:cols w:space="708"/>
          <w:docGrid w:linePitch="360"/>
        </w:sectPr>
      </w:pPr>
    </w:p>
    <w:p w14:paraId="2DF43702" w14:textId="77777777" w:rsidR="006037DD" w:rsidRPr="006037DD" w:rsidRDefault="006037DD" w:rsidP="006037DD">
      <w:pPr>
        <w:ind w:firstLine="709"/>
        <w:jc w:val="right"/>
        <w:rPr>
          <w:b/>
        </w:rPr>
      </w:pPr>
      <w:r w:rsidRPr="006037DD">
        <w:rPr>
          <w:b/>
        </w:rPr>
        <w:lastRenderedPageBreak/>
        <w:t xml:space="preserve">Приложение </w:t>
      </w:r>
    </w:p>
    <w:p w14:paraId="0CEF2611" w14:textId="77777777" w:rsidR="006037DD" w:rsidRPr="006037DD" w:rsidRDefault="006037DD" w:rsidP="006037DD">
      <w:pPr>
        <w:ind w:firstLine="709"/>
        <w:jc w:val="right"/>
      </w:pPr>
      <w:r w:rsidRPr="006037DD">
        <w:t>к договору от «___»__________2026 г.</w:t>
      </w:r>
    </w:p>
    <w:p w14:paraId="4D940196" w14:textId="77777777" w:rsidR="006037DD" w:rsidRPr="006037DD" w:rsidRDefault="006037DD" w:rsidP="006037DD">
      <w:pPr>
        <w:ind w:firstLine="709"/>
        <w:jc w:val="right"/>
      </w:pPr>
      <w:r w:rsidRPr="006037DD">
        <w:t xml:space="preserve">№ </w:t>
      </w:r>
    </w:p>
    <w:p w14:paraId="420DC629" w14:textId="77777777" w:rsidR="006037DD" w:rsidRPr="006037DD" w:rsidRDefault="006037DD" w:rsidP="006037DD">
      <w:pPr>
        <w:ind w:firstLine="709"/>
        <w:jc w:val="right"/>
      </w:pPr>
    </w:p>
    <w:p w14:paraId="2577F79A" w14:textId="77777777" w:rsidR="006037DD" w:rsidRPr="006037DD" w:rsidRDefault="006037DD" w:rsidP="006037DD">
      <w:pPr>
        <w:autoSpaceDE w:val="0"/>
        <w:autoSpaceDN w:val="0"/>
        <w:adjustRightInd w:val="0"/>
        <w:rPr>
          <w:rFonts w:eastAsiaTheme="minorHAnsi"/>
          <w:color w:val="000000"/>
          <w:lang w:eastAsia="en-US"/>
        </w:rPr>
      </w:pPr>
    </w:p>
    <w:p w14:paraId="06628738" w14:textId="77777777" w:rsidR="006037DD" w:rsidRPr="006037DD" w:rsidRDefault="006037DD" w:rsidP="006037DD">
      <w:pPr>
        <w:autoSpaceDE w:val="0"/>
        <w:autoSpaceDN w:val="0"/>
        <w:adjustRightInd w:val="0"/>
        <w:jc w:val="center"/>
        <w:rPr>
          <w:rFonts w:eastAsiaTheme="minorHAnsi"/>
          <w:b/>
          <w:color w:val="000000"/>
          <w:lang w:eastAsia="en-US"/>
        </w:rPr>
      </w:pPr>
      <w:r w:rsidRPr="006037DD">
        <w:rPr>
          <w:rFonts w:eastAsiaTheme="minorHAnsi"/>
          <w:b/>
          <w:color w:val="000000"/>
          <w:lang w:eastAsia="en-US"/>
        </w:rPr>
        <w:t>ТЕХНИЧЕСКОЕ ЗАДАНИЕ</w:t>
      </w:r>
    </w:p>
    <w:p w14:paraId="0CEA32A2" w14:textId="77777777" w:rsidR="006037DD" w:rsidRPr="006037DD" w:rsidRDefault="006037DD" w:rsidP="006037DD">
      <w:pPr>
        <w:autoSpaceDE w:val="0"/>
        <w:autoSpaceDN w:val="0"/>
        <w:adjustRightInd w:val="0"/>
        <w:rPr>
          <w:rFonts w:eastAsiaTheme="minorHAnsi"/>
          <w:color w:val="000000"/>
          <w:lang w:eastAsia="en-US"/>
        </w:rPr>
      </w:pPr>
    </w:p>
    <w:p w14:paraId="0FA528AD" w14:textId="77777777" w:rsidR="006037DD" w:rsidRPr="006037DD" w:rsidRDefault="006037DD" w:rsidP="006037DD">
      <w:pPr>
        <w:autoSpaceDE w:val="0"/>
        <w:autoSpaceDN w:val="0"/>
        <w:adjustRightInd w:val="0"/>
        <w:rPr>
          <w:rFonts w:eastAsiaTheme="minorHAnsi"/>
          <w:color w:val="000000"/>
          <w:sz w:val="23"/>
          <w:szCs w:val="23"/>
          <w:lang w:eastAsia="en-US"/>
        </w:rPr>
      </w:pPr>
      <w:r w:rsidRPr="006037DD">
        <w:rPr>
          <w:rFonts w:eastAsiaTheme="minorHAnsi"/>
          <w:b/>
          <w:bCs/>
          <w:color w:val="000000"/>
          <w:sz w:val="23"/>
          <w:szCs w:val="23"/>
          <w:lang w:eastAsia="en-US"/>
        </w:rPr>
        <w:t xml:space="preserve">1. Состав услуг. </w:t>
      </w:r>
    </w:p>
    <w:p w14:paraId="4E1634B0"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sz w:val="23"/>
          <w:szCs w:val="23"/>
          <w:lang w:eastAsia="en-US"/>
        </w:rPr>
        <w:t>1.1 Наименование услуг и периодичность обслуживания:</w:t>
      </w:r>
    </w:p>
    <w:tbl>
      <w:tblPr>
        <w:tblW w:w="10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7513"/>
        <w:gridCol w:w="2126"/>
      </w:tblGrid>
      <w:tr w:rsidR="006037DD" w:rsidRPr="006037DD" w14:paraId="12CF5D69" w14:textId="77777777" w:rsidTr="00D5520C">
        <w:trPr>
          <w:trHeight w:val="792"/>
        </w:trPr>
        <w:tc>
          <w:tcPr>
            <w:tcW w:w="670" w:type="dxa"/>
            <w:vAlign w:val="center"/>
          </w:tcPr>
          <w:p w14:paraId="494EBD00" w14:textId="77777777" w:rsidR="006037DD" w:rsidRPr="006037DD" w:rsidRDefault="006037DD" w:rsidP="006037DD">
            <w:pPr>
              <w:autoSpaceDE w:val="0"/>
              <w:autoSpaceDN w:val="0"/>
              <w:adjustRightInd w:val="0"/>
              <w:jc w:val="center"/>
              <w:rPr>
                <w:rFonts w:eastAsiaTheme="minorHAnsi"/>
                <w:color w:val="000000"/>
                <w:lang w:eastAsia="en-US"/>
              </w:rPr>
            </w:pPr>
            <w:r w:rsidRPr="006037DD">
              <w:rPr>
                <w:rFonts w:eastAsiaTheme="minorHAnsi"/>
                <w:b/>
                <w:bCs/>
                <w:color w:val="000000"/>
                <w:lang w:eastAsia="en-US"/>
              </w:rPr>
              <w:t>№ п/п</w:t>
            </w:r>
          </w:p>
        </w:tc>
        <w:tc>
          <w:tcPr>
            <w:tcW w:w="7513" w:type="dxa"/>
            <w:vAlign w:val="center"/>
          </w:tcPr>
          <w:p w14:paraId="6CB58EAD" w14:textId="77777777" w:rsidR="006037DD" w:rsidRPr="006037DD" w:rsidRDefault="006037DD" w:rsidP="006037DD">
            <w:pPr>
              <w:autoSpaceDE w:val="0"/>
              <w:autoSpaceDN w:val="0"/>
              <w:adjustRightInd w:val="0"/>
              <w:jc w:val="center"/>
              <w:rPr>
                <w:rFonts w:eastAsiaTheme="minorHAnsi"/>
                <w:color w:val="000000"/>
                <w:lang w:eastAsia="en-US"/>
              </w:rPr>
            </w:pPr>
            <w:r w:rsidRPr="006037DD">
              <w:rPr>
                <w:rFonts w:eastAsiaTheme="minorHAnsi"/>
                <w:b/>
                <w:bCs/>
                <w:color w:val="000000"/>
                <w:lang w:eastAsia="en-US"/>
              </w:rPr>
              <w:t>Наименование услуг</w:t>
            </w:r>
          </w:p>
        </w:tc>
        <w:tc>
          <w:tcPr>
            <w:tcW w:w="2126" w:type="dxa"/>
            <w:vAlign w:val="center"/>
          </w:tcPr>
          <w:p w14:paraId="0C2F6F59" w14:textId="77777777" w:rsidR="006037DD" w:rsidRPr="006037DD" w:rsidRDefault="006037DD" w:rsidP="006037DD">
            <w:pPr>
              <w:autoSpaceDE w:val="0"/>
              <w:autoSpaceDN w:val="0"/>
              <w:adjustRightInd w:val="0"/>
              <w:jc w:val="center"/>
              <w:rPr>
                <w:rFonts w:eastAsiaTheme="minorHAnsi"/>
                <w:color w:val="000000"/>
                <w:lang w:eastAsia="en-US"/>
              </w:rPr>
            </w:pPr>
            <w:r w:rsidRPr="006037DD">
              <w:rPr>
                <w:rFonts w:eastAsiaTheme="minorHAnsi"/>
                <w:b/>
                <w:bCs/>
                <w:color w:val="000000"/>
                <w:lang w:eastAsia="en-US"/>
              </w:rPr>
              <w:t>Периодичность обслуживания</w:t>
            </w:r>
          </w:p>
        </w:tc>
      </w:tr>
      <w:tr w:rsidR="006037DD" w:rsidRPr="006037DD" w14:paraId="085D17A6" w14:textId="77777777" w:rsidTr="00D5520C">
        <w:trPr>
          <w:trHeight w:val="247"/>
        </w:trPr>
        <w:tc>
          <w:tcPr>
            <w:tcW w:w="670" w:type="dxa"/>
          </w:tcPr>
          <w:p w14:paraId="383F41D6"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1.</w:t>
            </w:r>
          </w:p>
        </w:tc>
        <w:tc>
          <w:tcPr>
            <w:tcW w:w="7513" w:type="dxa"/>
          </w:tcPr>
          <w:p w14:paraId="6DCD8D86"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Проверка правильной работы приборов жизнеобеспечения аквариума (фильтров, компрессора, ламп, нагревателя и т.д.) </w:t>
            </w:r>
          </w:p>
        </w:tc>
        <w:tc>
          <w:tcPr>
            <w:tcW w:w="2126" w:type="dxa"/>
          </w:tcPr>
          <w:p w14:paraId="01BB4545"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1 раз в 2 недели </w:t>
            </w:r>
          </w:p>
        </w:tc>
      </w:tr>
      <w:tr w:rsidR="006037DD" w:rsidRPr="006037DD" w14:paraId="014DD3FC" w14:textId="77777777" w:rsidTr="00D5520C">
        <w:trPr>
          <w:trHeight w:val="385"/>
        </w:trPr>
        <w:tc>
          <w:tcPr>
            <w:tcW w:w="670" w:type="dxa"/>
          </w:tcPr>
          <w:p w14:paraId="7660FBE4"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2.</w:t>
            </w:r>
          </w:p>
        </w:tc>
        <w:tc>
          <w:tcPr>
            <w:tcW w:w="7513" w:type="dxa"/>
          </w:tcPr>
          <w:p w14:paraId="01AC60B2"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Чистка стекол с внутренней и внешней стороны аквариума по всей площади от биологических загрязнений, крышки аквариума с внутренней и внешней стороны </w:t>
            </w:r>
          </w:p>
        </w:tc>
        <w:tc>
          <w:tcPr>
            <w:tcW w:w="2126" w:type="dxa"/>
          </w:tcPr>
          <w:p w14:paraId="4D062F35"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1 раз в 2 недели </w:t>
            </w:r>
          </w:p>
        </w:tc>
      </w:tr>
      <w:tr w:rsidR="006037DD" w:rsidRPr="006037DD" w14:paraId="0BAE1FD7" w14:textId="77777777" w:rsidTr="00D5520C">
        <w:trPr>
          <w:trHeight w:val="167"/>
        </w:trPr>
        <w:tc>
          <w:tcPr>
            <w:tcW w:w="670" w:type="dxa"/>
          </w:tcPr>
          <w:p w14:paraId="21CA18DB"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3.</w:t>
            </w:r>
          </w:p>
        </w:tc>
        <w:tc>
          <w:tcPr>
            <w:tcW w:w="7513" w:type="dxa"/>
          </w:tcPr>
          <w:p w14:paraId="612846C6"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Чистка световой установки аквариума </w:t>
            </w:r>
          </w:p>
        </w:tc>
        <w:tc>
          <w:tcPr>
            <w:tcW w:w="2126" w:type="dxa"/>
          </w:tcPr>
          <w:p w14:paraId="61300EA1"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1 раз в 2 недели </w:t>
            </w:r>
          </w:p>
        </w:tc>
      </w:tr>
      <w:tr w:rsidR="006037DD" w:rsidRPr="006037DD" w14:paraId="228F94A9" w14:textId="77777777" w:rsidTr="00D5520C">
        <w:trPr>
          <w:trHeight w:val="167"/>
        </w:trPr>
        <w:tc>
          <w:tcPr>
            <w:tcW w:w="670" w:type="dxa"/>
          </w:tcPr>
          <w:p w14:paraId="32083D6B"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4.</w:t>
            </w:r>
          </w:p>
        </w:tc>
        <w:tc>
          <w:tcPr>
            <w:tcW w:w="7513" w:type="dxa"/>
          </w:tcPr>
          <w:p w14:paraId="01290233"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Корректировка реле времени </w:t>
            </w:r>
          </w:p>
        </w:tc>
        <w:tc>
          <w:tcPr>
            <w:tcW w:w="2126" w:type="dxa"/>
          </w:tcPr>
          <w:p w14:paraId="1D460737"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1 раз в 2 недели </w:t>
            </w:r>
          </w:p>
        </w:tc>
      </w:tr>
      <w:tr w:rsidR="006037DD" w:rsidRPr="006037DD" w14:paraId="6ADF4076" w14:textId="77777777" w:rsidTr="00D5520C">
        <w:trPr>
          <w:trHeight w:val="169"/>
        </w:trPr>
        <w:tc>
          <w:tcPr>
            <w:tcW w:w="670" w:type="dxa"/>
          </w:tcPr>
          <w:p w14:paraId="7946E7E7"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5.</w:t>
            </w:r>
          </w:p>
        </w:tc>
        <w:tc>
          <w:tcPr>
            <w:tcW w:w="7513" w:type="dxa"/>
          </w:tcPr>
          <w:p w14:paraId="303B7C92"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Промывка или замена механических картриджей </w:t>
            </w:r>
          </w:p>
        </w:tc>
        <w:tc>
          <w:tcPr>
            <w:tcW w:w="2126" w:type="dxa"/>
          </w:tcPr>
          <w:p w14:paraId="7526C1A1"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1 раз в 2 недели </w:t>
            </w:r>
          </w:p>
        </w:tc>
      </w:tr>
      <w:tr w:rsidR="006037DD" w:rsidRPr="006037DD" w14:paraId="3C8D6DE5" w14:textId="77777777" w:rsidTr="00D5520C">
        <w:trPr>
          <w:trHeight w:val="167"/>
        </w:trPr>
        <w:tc>
          <w:tcPr>
            <w:tcW w:w="670" w:type="dxa"/>
          </w:tcPr>
          <w:p w14:paraId="11B8DC31"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6.</w:t>
            </w:r>
          </w:p>
        </w:tc>
        <w:tc>
          <w:tcPr>
            <w:tcW w:w="7513" w:type="dxa"/>
          </w:tcPr>
          <w:p w14:paraId="7BE3F7DF"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Замена абсорбирующих наполнителей в фильтрах </w:t>
            </w:r>
          </w:p>
        </w:tc>
        <w:tc>
          <w:tcPr>
            <w:tcW w:w="2126" w:type="dxa"/>
          </w:tcPr>
          <w:p w14:paraId="73A92F6D"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1 раз в 2 недели </w:t>
            </w:r>
          </w:p>
        </w:tc>
      </w:tr>
      <w:tr w:rsidR="006037DD" w:rsidRPr="006037DD" w14:paraId="7316DE5A" w14:textId="77777777" w:rsidTr="00D5520C">
        <w:trPr>
          <w:trHeight w:val="167"/>
        </w:trPr>
        <w:tc>
          <w:tcPr>
            <w:tcW w:w="670" w:type="dxa"/>
          </w:tcPr>
          <w:p w14:paraId="18BDC96E"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7.</w:t>
            </w:r>
          </w:p>
        </w:tc>
        <w:tc>
          <w:tcPr>
            <w:tcW w:w="7513" w:type="dxa"/>
          </w:tcPr>
          <w:p w14:paraId="43E52F44"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Промывка технологического оборудования от обрастания </w:t>
            </w:r>
          </w:p>
        </w:tc>
        <w:tc>
          <w:tcPr>
            <w:tcW w:w="2126" w:type="dxa"/>
          </w:tcPr>
          <w:p w14:paraId="4A532748"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1 раз в 2 недели </w:t>
            </w:r>
          </w:p>
        </w:tc>
      </w:tr>
      <w:tr w:rsidR="006037DD" w:rsidRPr="006037DD" w14:paraId="47AEC66B" w14:textId="77777777" w:rsidTr="00D5520C">
        <w:trPr>
          <w:trHeight w:val="247"/>
        </w:trPr>
        <w:tc>
          <w:tcPr>
            <w:tcW w:w="670" w:type="dxa"/>
          </w:tcPr>
          <w:p w14:paraId="4F5D23CC"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8.</w:t>
            </w:r>
          </w:p>
        </w:tc>
        <w:tc>
          <w:tcPr>
            <w:tcW w:w="7513" w:type="dxa"/>
          </w:tcPr>
          <w:p w14:paraId="433321C0"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Влажная уборка стяжек аквариума и пространства, заменяемого технологическим оборудованием </w:t>
            </w:r>
          </w:p>
        </w:tc>
        <w:tc>
          <w:tcPr>
            <w:tcW w:w="2126" w:type="dxa"/>
          </w:tcPr>
          <w:p w14:paraId="1BA29805"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1 раз в 2 недели </w:t>
            </w:r>
          </w:p>
        </w:tc>
      </w:tr>
      <w:tr w:rsidR="006037DD" w:rsidRPr="006037DD" w14:paraId="6329DF81" w14:textId="77777777" w:rsidTr="00D5520C">
        <w:trPr>
          <w:trHeight w:val="385"/>
        </w:trPr>
        <w:tc>
          <w:tcPr>
            <w:tcW w:w="670" w:type="dxa"/>
          </w:tcPr>
          <w:p w14:paraId="16FEBF1B"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9.</w:t>
            </w:r>
          </w:p>
        </w:tc>
        <w:tc>
          <w:tcPr>
            <w:tcW w:w="7513" w:type="dxa"/>
          </w:tcPr>
          <w:p w14:paraId="45F6262E"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Приведение дизайна аквариума в надлежащее состояние (чистка грунта, стекол, искусственных растений, камней, коряг, кораллов и т.д.) </w:t>
            </w:r>
          </w:p>
        </w:tc>
        <w:tc>
          <w:tcPr>
            <w:tcW w:w="2126" w:type="dxa"/>
          </w:tcPr>
          <w:p w14:paraId="0F239578"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1 раз в 2 недели </w:t>
            </w:r>
          </w:p>
        </w:tc>
      </w:tr>
      <w:tr w:rsidR="006037DD" w:rsidRPr="006037DD" w14:paraId="78DBB967" w14:textId="77777777" w:rsidTr="00D5520C">
        <w:trPr>
          <w:trHeight w:val="167"/>
        </w:trPr>
        <w:tc>
          <w:tcPr>
            <w:tcW w:w="670" w:type="dxa"/>
          </w:tcPr>
          <w:p w14:paraId="58703992"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10.</w:t>
            </w:r>
          </w:p>
        </w:tc>
        <w:tc>
          <w:tcPr>
            <w:tcW w:w="7513" w:type="dxa"/>
          </w:tcPr>
          <w:p w14:paraId="645D6A7B"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Подмена воды в аквариуме в количестве 40% </w:t>
            </w:r>
          </w:p>
        </w:tc>
        <w:tc>
          <w:tcPr>
            <w:tcW w:w="2126" w:type="dxa"/>
          </w:tcPr>
          <w:p w14:paraId="6ECAE5B8"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1 раз в 2 недели </w:t>
            </w:r>
          </w:p>
        </w:tc>
      </w:tr>
      <w:tr w:rsidR="006037DD" w:rsidRPr="006037DD" w14:paraId="237B7431" w14:textId="77777777" w:rsidTr="00D5520C">
        <w:trPr>
          <w:trHeight w:val="247"/>
        </w:trPr>
        <w:tc>
          <w:tcPr>
            <w:tcW w:w="670" w:type="dxa"/>
          </w:tcPr>
          <w:p w14:paraId="2064A479"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11.</w:t>
            </w:r>
          </w:p>
        </w:tc>
        <w:tc>
          <w:tcPr>
            <w:tcW w:w="7513" w:type="dxa"/>
          </w:tcPr>
          <w:p w14:paraId="500679C4"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Уборка внешних элементов аквариума от пыли, воды после окончания работ </w:t>
            </w:r>
          </w:p>
        </w:tc>
        <w:tc>
          <w:tcPr>
            <w:tcW w:w="2126" w:type="dxa"/>
          </w:tcPr>
          <w:p w14:paraId="237A3CCE"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1 раз в 2 недели </w:t>
            </w:r>
          </w:p>
        </w:tc>
      </w:tr>
      <w:tr w:rsidR="006037DD" w:rsidRPr="006037DD" w14:paraId="3C7425C2" w14:textId="77777777" w:rsidTr="00D5520C">
        <w:trPr>
          <w:trHeight w:val="247"/>
        </w:trPr>
        <w:tc>
          <w:tcPr>
            <w:tcW w:w="670" w:type="dxa"/>
          </w:tcPr>
          <w:p w14:paraId="52254EF8"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12.</w:t>
            </w:r>
          </w:p>
        </w:tc>
        <w:tc>
          <w:tcPr>
            <w:tcW w:w="7513" w:type="dxa"/>
          </w:tcPr>
          <w:p w14:paraId="7C5371C2"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Контроль и корректировка параметров воды (уровень рН, жесткость, уровень аммиака, нитритов, нитратов, температуры и т.д.) </w:t>
            </w:r>
          </w:p>
        </w:tc>
        <w:tc>
          <w:tcPr>
            <w:tcW w:w="2126" w:type="dxa"/>
          </w:tcPr>
          <w:p w14:paraId="28400E5F"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1 раз в 2 недели </w:t>
            </w:r>
          </w:p>
        </w:tc>
      </w:tr>
      <w:tr w:rsidR="006037DD" w:rsidRPr="006037DD" w14:paraId="19FAB1B5" w14:textId="77777777" w:rsidTr="00D5520C">
        <w:trPr>
          <w:trHeight w:val="247"/>
        </w:trPr>
        <w:tc>
          <w:tcPr>
            <w:tcW w:w="670" w:type="dxa"/>
          </w:tcPr>
          <w:p w14:paraId="4ED955BF"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13.</w:t>
            </w:r>
          </w:p>
        </w:tc>
        <w:tc>
          <w:tcPr>
            <w:tcW w:w="7513" w:type="dxa"/>
          </w:tcPr>
          <w:p w14:paraId="02BB6B2A"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Наблюдение и контроль за состоянием водной среды и гидробионтов (рыб) </w:t>
            </w:r>
          </w:p>
        </w:tc>
        <w:tc>
          <w:tcPr>
            <w:tcW w:w="2126" w:type="dxa"/>
          </w:tcPr>
          <w:p w14:paraId="6B0AD783"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1 раз в 2 недели </w:t>
            </w:r>
          </w:p>
        </w:tc>
      </w:tr>
      <w:tr w:rsidR="006037DD" w:rsidRPr="006037DD" w14:paraId="5E65C924" w14:textId="77777777" w:rsidTr="00D5520C">
        <w:trPr>
          <w:trHeight w:val="167"/>
        </w:trPr>
        <w:tc>
          <w:tcPr>
            <w:tcW w:w="670" w:type="dxa"/>
          </w:tcPr>
          <w:p w14:paraId="41803390"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14.</w:t>
            </w:r>
          </w:p>
        </w:tc>
        <w:tc>
          <w:tcPr>
            <w:tcW w:w="7513" w:type="dxa"/>
          </w:tcPr>
          <w:p w14:paraId="6E46E7BD"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Кормление гидробионтов автокормушка </w:t>
            </w:r>
          </w:p>
        </w:tc>
        <w:tc>
          <w:tcPr>
            <w:tcW w:w="2126" w:type="dxa"/>
          </w:tcPr>
          <w:p w14:paraId="313521FE"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Ежедневно </w:t>
            </w:r>
          </w:p>
        </w:tc>
      </w:tr>
      <w:tr w:rsidR="006037DD" w:rsidRPr="006037DD" w14:paraId="00523BC8" w14:textId="77777777" w:rsidTr="00D5520C">
        <w:trPr>
          <w:trHeight w:val="247"/>
        </w:trPr>
        <w:tc>
          <w:tcPr>
            <w:tcW w:w="670" w:type="dxa"/>
          </w:tcPr>
          <w:p w14:paraId="01E248F1"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15.</w:t>
            </w:r>
          </w:p>
        </w:tc>
        <w:tc>
          <w:tcPr>
            <w:tcW w:w="7513" w:type="dxa"/>
          </w:tcPr>
          <w:p w14:paraId="6114F760"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Добавление лекарственных и профилактических препаратов </w:t>
            </w:r>
          </w:p>
        </w:tc>
        <w:tc>
          <w:tcPr>
            <w:tcW w:w="2126" w:type="dxa"/>
          </w:tcPr>
          <w:p w14:paraId="7C63160F"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при необходимости </w:t>
            </w:r>
          </w:p>
        </w:tc>
      </w:tr>
      <w:tr w:rsidR="006037DD" w:rsidRPr="006037DD" w14:paraId="0DB25464" w14:textId="77777777" w:rsidTr="00D5520C">
        <w:trPr>
          <w:trHeight w:val="247"/>
        </w:trPr>
        <w:tc>
          <w:tcPr>
            <w:tcW w:w="670" w:type="dxa"/>
          </w:tcPr>
          <w:p w14:paraId="6DCC24B8"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16.</w:t>
            </w:r>
          </w:p>
        </w:tc>
        <w:tc>
          <w:tcPr>
            <w:tcW w:w="7513" w:type="dxa"/>
          </w:tcPr>
          <w:p w14:paraId="4BA9A879"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Лечение гидробионтов и других деталей аквариума </w:t>
            </w:r>
          </w:p>
        </w:tc>
        <w:tc>
          <w:tcPr>
            <w:tcW w:w="2126" w:type="dxa"/>
          </w:tcPr>
          <w:p w14:paraId="46B0F4F6"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при необходимости </w:t>
            </w:r>
          </w:p>
        </w:tc>
      </w:tr>
      <w:tr w:rsidR="006037DD" w:rsidRPr="006037DD" w14:paraId="2F968964" w14:textId="77777777" w:rsidTr="00D5520C">
        <w:trPr>
          <w:trHeight w:val="247"/>
        </w:trPr>
        <w:tc>
          <w:tcPr>
            <w:tcW w:w="670" w:type="dxa"/>
          </w:tcPr>
          <w:p w14:paraId="0D5C3DB3"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17.</w:t>
            </w:r>
          </w:p>
        </w:tc>
        <w:tc>
          <w:tcPr>
            <w:tcW w:w="7513" w:type="dxa"/>
          </w:tcPr>
          <w:p w14:paraId="26B7A670"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Обеспечение гидробионтов и других обитателей в аквариуме сухими кормами </w:t>
            </w:r>
          </w:p>
        </w:tc>
        <w:tc>
          <w:tcPr>
            <w:tcW w:w="2126" w:type="dxa"/>
          </w:tcPr>
          <w:p w14:paraId="6E78E92E"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1 раз в 2 недели </w:t>
            </w:r>
          </w:p>
        </w:tc>
      </w:tr>
      <w:tr w:rsidR="006037DD" w:rsidRPr="006037DD" w14:paraId="7F922926" w14:textId="77777777" w:rsidTr="00D5520C">
        <w:trPr>
          <w:trHeight w:val="119"/>
        </w:trPr>
        <w:tc>
          <w:tcPr>
            <w:tcW w:w="670" w:type="dxa"/>
          </w:tcPr>
          <w:p w14:paraId="3D218896"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18.</w:t>
            </w:r>
          </w:p>
        </w:tc>
        <w:tc>
          <w:tcPr>
            <w:tcW w:w="7513" w:type="dxa"/>
          </w:tcPr>
          <w:p w14:paraId="4A81B25E"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Добавка удобрений для растений </w:t>
            </w:r>
          </w:p>
        </w:tc>
        <w:tc>
          <w:tcPr>
            <w:tcW w:w="2126" w:type="dxa"/>
          </w:tcPr>
          <w:p w14:paraId="6CA48BC0"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1 раз в 2 недели </w:t>
            </w:r>
          </w:p>
        </w:tc>
      </w:tr>
      <w:tr w:rsidR="006037DD" w:rsidRPr="006037DD" w14:paraId="6C2B11E4" w14:textId="77777777" w:rsidTr="00D5520C">
        <w:trPr>
          <w:trHeight w:val="119"/>
        </w:trPr>
        <w:tc>
          <w:tcPr>
            <w:tcW w:w="670" w:type="dxa"/>
          </w:tcPr>
          <w:p w14:paraId="2541A64B" w14:textId="77777777" w:rsidR="006037DD" w:rsidRPr="006037DD" w:rsidRDefault="006037DD" w:rsidP="006037DD">
            <w:pPr>
              <w:autoSpaceDE w:val="0"/>
              <w:autoSpaceDN w:val="0"/>
              <w:adjustRightInd w:val="0"/>
              <w:rPr>
                <w:rFonts w:eastAsiaTheme="minorHAnsi"/>
                <w:lang w:eastAsia="en-US"/>
              </w:rPr>
            </w:pPr>
            <w:r w:rsidRPr="006037DD">
              <w:rPr>
                <w:rFonts w:eastAsiaTheme="minorHAnsi"/>
                <w:lang w:eastAsia="en-US"/>
              </w:rPr>
              <w:t>19.</w:t>
            </w:r>
          </w:p>
        </w:tc>
        <w:tc>
          <w:tcPr>
            <w:tcW w:w="7513" w:type="dxa"/>
          </w:tcPr>
          <w:p w14:paraId="62955F17"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Замена погибших или больных гидробионтов на аналогичные по виду и размеру не позднее 20 календарных дней с момента их гибели (обнаружения болезни) </w:t>
            </w:r>
          </w:p>
        </w:tc>
        <w:tc>
          <w:tcPr>
            <w:tcW w:w="2126" w:type="dxa"/>
          </w:tcPr>
          <w:p w14:paraId="176DD903" w14:textId="77777777" w:rsidR="006037DD" w:rsidRPr="006037DD" w:rsidRDefault="006037DD" w:rsidP="006037DD">
            <w:pPr>
              <w:autoSpaceDE w:val="0"/>
              <w:autoSpaceDN w:val="0"/>
              <w:adjustRightInd w:val="0"/>
              <w:rPr>
                <w:rFonts w:eastAsiaTheme="minorHAnsi"/>
                <w:color w:val="000000"/>
                <w:lang w:eastAsia="en-US"/>
              </w:rPr>
            </w:pPr>
            <w:r w:rsidRPr="006037DD">
              <w:rPr>
                <w:rFonts w:eastAsiaTheme="minorHAnsi"/>
                <w:color w:val="000000"/>
                <w:lang w:eastAsia="en-US"/>
              </w:rPr>
              <w:t xml:space="preserve">при необходимости </w:t>
            </w:r>
          </w:p>
        </w:tc>
      </w:tr>
    </w:tbl>
    <w:p w14:paraId="4B5A54CF" w14:textId="77777777" w:rsidR="006037DD" w:rsidRPr="006037DD" w:rsidRDefault="006037DD" w:rsidP="006037DD">
      <w:pPr>
        <w:snapToGrid w:val="0"/>
        <w:ind w:firstLine="426"/>
        <w:jc w:val="both"/>
      </w:pPr>
      <w:r w:rsidRPr="006037DD">
        <w:t>2. Требования к оказанию услуг.</w:t>
      </w:r>
    </w:p>
    <w:p w14:paraId="63746223" w14:textId="77777777" w:rsidR="006037DD" w:rsidRPr="006037DD" w:rsidRDefault="006037DD" w:rsidP="006037DD">
      <w:pPr>
        <w:snapToGrid w:val="0"/>
        <w:ind w:firstLine="426"/>
        <w:jc w:val="both"/>
      </w:pPr>
      <w:r w:rsidRPr="006037DD">
        <w:t>2.1 Наличие у Исполнителя квалифицированных специалистов для оказания услуг по обслуживанию аквариумов.</w:t>
      </w:r>
    </w:p>
    <w:p w14:paraId="02E5C9DC" w14:textId="77777777" w:rsidR="006037DD" w:rsidRPr="006037DD" w:rsidRDefault="006037DD" w:rsidP="006037DD">
      <w:pPr>
        <w:snapToGrid w:val="0"/>
        <w:ind w:firstLine="426"/>
        <w:jc w:val="both"/>
      </w:pPr>
      <w:r w:rsidRPr="006037DD">
        <w:t>2.2 Весь персонал, оказывающий услуги, должен быть снабжен инвентарем и расходными материалами в объеме, необходимом для оказания услуг надлежащего качества.</w:t>
      </w:r>
    </w:p>
    <w:p w14:paraId="447DBB0A" w14:textId="77777777" w:rsidR="006037DD" w:rsidRPr="006037DD" w:rsidRDefault="006037DD" w:rsidP="006037DD">
      <w:pPr>
        <w:snapToGrid w:val="0"/>
        <w:ind w:firstLine="426"/>
        <w:jc w:val="both"/>
      </w:pPr>
      <w:r w:rsidRPr="006037DD">
        <w:t>2.3 Исполнитель обязан обеспечить чистоту и порядок, своевременную уборку мусора.</w:t>
      </w:r>
    </w:p>
    <w:p w14:paraId="267D385E" w14:textId="77777777" w:rsidR="006037DD" w:rsidRPr="006037DD" w:rsidRDefault="006037DD" w:rsidP="006037DD">
      <w:pPr>
        <w:snapToGrid w:val="0"/>
        <w:ind w:firstLine="426"/>
        <w:jc w:val="both"/>
      </w:pPr>
      <w:r w:rsidRPr="006037DD">
        <w:t xml:space="preserve">2.4 Исполнитель должен соблюдать действующее санитарное законодательство, в </w:t>
      </w:r>
      <w:proofErr w:type="spellStart"/>
      <w:r w:rsidRPr="006037DD">
        <w:t>т.ч</w:t>
      </w:r>
      <w:proofErr w:type="spellEnd"/>
      <w:r w:rsidRPr="006037DD">
        <w:t xml:space="preserve">. распространяемое на образовательные учреждения. </w:t>
      </w:r>
    </w:p>
    <w:p w14:paraId="2CE82E70" w14:textId="77777777" w:rsidR="006037DD" w:rsidRPr="006037DD" w:rsidRDefault="006037DD" w:rsidP="006037DD">
      <w:pPr>
        <w:snapToGrid w:val="0"/>
        <w:ind w:firstLine="426"/>
        <w:jc w:val="both"/>
      </w:pPr>
      <w:r w:rsidRPr="006037DD">
        <w:lastRenderedPageBreak/>
        <w:t>3. Требования к безопасности оказания услуг.</w:t>
      </w:r>
    </w:p>
    <w:p w14:paraId="624A52AE" w14:textId="77777777" w:rsidR="006037DD" w:rsidRPr="006037DD" w:rsidRDefault="006037DD" w:rsidP="006037DD">
      <w:pPr>
        <w:snapToGrid w:val="0"/>
        <w:ind w:firstLine="426"/>
        <w:jc w:val="both"/>
      </w:pPr>
      <w:r w:rsidRPr="006037DD">
        <w:t>3.1 Допуск на объекты Заказчика осуществляется в соответствии с установленным пропускным режимом. После заключения Договора, Исполнитель направляет списки работников с указанием Ф.И.О., паспортных данных, должности и номеров контактных телефонов работников Исполнителя, ответственных за оказание услуг, при изменении списка работников Исполнителя – немедленно оповещают Заказчика.</w:t>
      </w:r>
    </w:p>
    <w:p w14:paraId="5852CECD" w14:textId="77777777" w:rsidR="006037DD" w:rsidRPr="006037DD" w:rsidRDefault="006037DD" w:rsidP="006037DD">
      <w:pPr>
        <w:snapToGrid w:val="0"/>
        <w:ind w:firstLine="426"/>
        <w:jc w:val="both"/>
      </w:pPr>
      <w:r w:rsidRPr="006037DD">
        <w:t>3.2 Оказание услуг не должно препятствовать или создавать неудобства в работе образовательной организации или представлять угрозу для сотрудников, посетителей и/или обучающихся образовательной организации.</w:t>
      </w:r>
    </w:p>
    <w:p w14:paraId="7BD47665" w14:textId="77777777" w:rsidR="006037DD" w:rsidRPr="006037DD" w:rsidRDefault="006037DD" w:rsidP="006037DD">
      <w:pPr>
        <w:snapToGrid w:val="0"/>
        <w:ind w:firstLine="426"/>
        <w:jc w:val="both"/>
      </w:pPr>
      <w:r w:rsidRPr="006037DD">
        <w:t>3.3 Вся полнота ответственности при оказании услуг по обслуживанию аквариумов на объектах за соблюдением норм и правил по охране труда, технике безопасности и пожарной безопасности возлагается на Исполнителя.</w:t>
      </w:r>
    </w:p>
    <w:p w14:paraId="20CEFE6C" w14:textId="77777777" w:rsidR="006037DD" w:rsidRPr="006037DD" w:rsidRDefault="006037DD" w:rsidP="006037DD">
      <w:pPr>
        <w:snapToGrid w:val="0"/>
        <w:ind w:firstLine="426"/>
        <w:jc w:val="both"/>
      </w:pPr>
      <w:r w:rsidRPr="006037DD">
        <w:t>4. Гарантии качества.</w:t>
      </w:r>
    </w:p>
    <w:p w14:paraId="40034748" w14:textId="77777777" w:rsidR="006037DD" w:rsidRPr="006037DD" w:rsidRDefault="006037DD" w:rsidP="006037DD">
      <w:pPr>
        <w:snapToGrid w:val="0"/>
        <w:ind w:firstLine="426"/>
        <w:jc w:val="both"/>
      </w:pPr>
      <w:r w:rsidRPr="006037DD">
        <w:t>4.1 Исполнитель осуществляет ремонт или замену оборудования за счет заказчика и предоставляет гарантию на аквариумное оборудование, поставленное Исполнителем, в течение года с момента поставки.</w:t>
      </w:r>
    </w:p>
    <w:p w14:paraId="58D26B06" w14:textId="77777777" w:rsidR="006037DD" w:rsidRPr="006037DD" w:rsidRDefault="006037DD" w:rsidP="006037DD">
      <w:pPr>
        <w:snapToGrid w:val="0"/>
        <w:ind w:firstLine="426"/>
        <w:jc w:val="both"/>
      </w:pPr>
      <w:r w:rsidRPr="006037DD">
        <w:t>4.2 Поставляемое оборудование должны быть новым, ранее не бывшие в употреблении, не должно находиться в залоге, под арестом или иным обременением.</w:t>
      </w:r>
    </w:p>
    <w:p w14:paraId="1B60A52A" w14:textId="77777777" w:rsidR="006037DD" w:rsidRPr="006037DD" w:rsidRDefault="006037DD" w:rsidP="006037DD">
      <w:pPr>
        <w:snapToGrid w:val="0"/>
        <w:ind w:firstLine="426"/>
        <w:jc w:val="both"/>
      </w:pPr>
      <w:r w:rsidRPr="006037DD">
        <w:t>4.3 Исполнитель должен обеспечить гарантию качества выполняемых работ в соответствии с настоящим техническим заданием и обязательными требованиями законодательства Российской Федерации, предъявляемым к указанному виду работ.</w:t>
      </w:r>
    </w:p>
    <w:p w14:paraId="65AD09E2" w14:textId="77777777" w:rsidR="006037DD" w:rsidRPr="006037DD" w:rsidRDefault="006037DD" w:rsidP="006037DD">
      <w:pPr>
        <w:snapToGrid w:val="0"/>
        <w:ind w:firstLine="426"/>
        <w:jc w:val="both"/>
      </w:pPr>
      <w:r w:rsidRPr="006037DD">
        <w:t>4.4 Исполнитель гарантирует бережное отношение к имуществу Заказчика, включая гидробионтов и аквариумное оборудование и несет полную ответственность при нанесении ущерба.</w:t>
      </w:r>
    </w:p>
    <w:p w14:paraId="3A6103D6" w14:textId="77777777" w:rsidR="006037DD" w:rsidRPr="006037DD" w:rsidRDefault="006037DD" w:rsidP="006037DD">
      <w:pPr>
        <w:snapToGrid w:val="0"/>
        <w:ind w:firstLine="426"/>
        <w:jc w:val="both"/>
      </w:pPr>
      <w:r w:rsidRPr="006037DD">
        <w:t>4.5 При возникновении аварийной ситуации, возникшей по вине Исполнителя, обязанность по устранение аварийной ситуации и восстановительные, ремонтные работы осуществляются силами и за счет средств Исполнителя.</w:t>
      </w:r>
    </w:p>
    <w:p w14:paraId="36DCEF53" w14:textId="77777777" w:rsidR="006037DD" w:rsidRPr="006037DD" w:rsidRDefault="006037DD" w:rsidP="006037DD">
      <w:pPr>
        <w:snapToGrid w:val="0"/>
        <w:ind w:firstLine="426"/>
        <w:jc w:val="both"/>
      </w:pPr>
      <w:r w:rsidRPr="006037DD">
        <w:t>5. Приложения к Техническому заданию.</w:t>
      </w:r>
    </w:p>
    <w:p w14:paraId="54D62109" w14:textId="77777777" w:rsidR="006037DD" w:rsidRPr="006037DD" w:rsidRDefault="006037DD" w:rsidP="006037DD">
      <w:pPr>
        <w:snapToGrid w:val="0"/>
        <w:ind w:firstLine="426"/>
        <w:jc w:val="both"/>
      </w:pPr>
      <w:r w:rsidRPr="006037DD">
        <w:t>Приложение № 1 «Адресный перечень объектов»;</w:t>
      </w:r>
    </w:p>
    <w:p w14:paraId="35BE46F6" w14:textId="77777777" w:rsidR="006037DD" w:rsidRPr="006037DD" w:rsidRDefault="006037DD" w:rsidP="006037DD">
      <w:pPr>
        <w:snapToGrid w:val="0"/>
        <w:ind w:firstLine="426"/>
        <w:jc w:val="both"/>
        <w:sectPr w:rsidR="006037DD" w:rsidRPr="006037DD" w:rsidSect="00D5520C">
          <w:footerReference w:type="default" r:id="rId39"/>
          <w:footerReference w:type="first" r:id="rId40"/>
          <w:pgSz w:w="11906" w:h="16838"/>
          <w:pgMar w:top="1134" w:right="849" w:bottom="851" w:left="1134" w:header="567" w:footer="0" w:gutter="0"/>
          <w:cols w:space="708"/>
          <w:titlePg/>
          <w:docGrid w:linePitch="360"/>
        </w:sectPr>
      </w:pPr>
      <w:r w:rsidRPr="006037DD">
        <w:t>Приложение № 2 «Спецификация».</w:t>
      </w:r>
    </w:p>
    <w:p w14:paraId="5FB52C66" w14:textId="77777777" w:rsidR="006037DD" w:rsidRPr="006037DD" w:rsidRDefault="006037DD" w:rsidP="006037DD">
      <w:pPr>
        <w:snapToGrid w:val="0"/>
        <w:ind w:firstLine="426"/>
        <w:jc w:val="right"/>
      </w:pPr>
      <w:r w:rsidRPr="006037DD">
        <w:lastRenderedPageBreak/>
        <w:t>Приложение № 1</w:t>
      </w:r>
    </w:p>
    <w:p w14:paraId="44752783" w14:textId="77777777" w:rsidR="006037DD" w:rsidRPr="006037DD" w:rsidRDefault="006037DD" w:rsidP="006037DD">
      <w:pPr>
        <w:snapToGrid w:val="0"/>
        <w:ind w:firstLine="426"/>
        <w:jc w:val="right"/>
      </w:pPr>
      <w:r w:rsidRPr="006037DD">
        <w:t>к Техническому заданию</w:t>
      </w:r>
    </w:p>
    <w:p w14:paraId="5D7999FD" w14:textId="77777777" w:rsidR="006037DD" w:rsidRPr="006037DD" w:rsidRDefault="006037DD" w:rsidP="006037DD">
      <w:pPr>
        <w:snapToGrid w:val="0"/>
        <w:ind w:firstLine="426"/>
        <w:jc w:val="center"/>
      </w:pPr>
    </w:p>
    <w:p w14:paraId="1D15711A" w14:textId="77777777" w:rsidR="006037DD" w:rsidRPr="006037DD" w:rsidRDefault="006037DD" w:rsidP="006037DD">
      <w:pPr>
        <w:snapToGrid w:val="0"/>
        <w:ind w:firstLine="426"/>
        <w:jc w:val="center"/>
      </w:pPr>
      <w:r w:rsidRPr="006037DD">
        <w:rPr>
          <w:b/>
        </w:rPr>
        <w:t>Адресный перечень объектов</w:t>
      </w:r>
    </w:p>
    <w:tbl>
      <w:tblPr>
        <w:tblW w:w="10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5954"/>
        <w:gridCol w:w="3544"/>
      </w:tblGrid>
      <w:tr w:rsidR="006037DD" w:rsidRPr="00D553B4" w14:paraId="739F0F58" w14:textId="77777777" w:rsidTr="00D5520C">
        <w:trPr>
          <w:trHeight w:val="727"/>
        </w:trPr>
        <w:tc>
          <w:tcPr>
            <w:tcW w:w="670" w:type="dxa"/>
            <w:vAlign w:val="center"/>
          </w:tcPr>
          <w:p w14:paraId="5AA0C564" w14:textId="77777777" w:rsidR="006037DD" w:rsidRPr="00D553B4" w:rsidRDefault="006037DD" w:rsidP="006037DD">
            <w:pPr>
              <w:autoSpaceDE w:val="0"/>
              <w:autoSpaceDN w:val="0"/>
              <w:adjustRightInd w:val="0"/>
              <w:jc w:val="center"/>
              <w:rPr>
                <w:rFonts w:eastAsiaTheme="minorHAnsi"/>
                <w:b/>
                <w:color w:val="000000"/>
                <w:lang w:eastAsia="en-US"/>
              </w:rPr>
            </w:pPr>
            <w:r w:rsidRPr="00D553B4">
              <w:rPr>
                <w:rFonts w:eastAsiaTheme="minorHAnsi"/>
                <w:b/>
                <w:color w:val="000000"/>
                <w:lang w:eastAsia="en-US"/>
              </w:rPr>
              <w:t>№</w:t>
            </w:r>
          </w:p>
          <w:p w14:paraId="64C16A16" w14:textId="77777777" w:rsidR="006037DD" w:rsidRPr="00D553B4" w:rsidRDefault="006037DD" w:rsidP="006037DD">
            <w:pPr>
              <w:autoSpaceDE w:val="0"/>
              <w:autoSpaceDN w:val="0"/>
              <w:adjustRightInd w:val="0"/>
              <w:jc w:val="center"/>
              <w:rPr>
                <w:rFonts w:eastAsiaTheme="minorHAnsi"/>
                <w:b/>
                <w:color w:val="000000"/>
                <w:lang w:eastAsia="en-US"/>
              </w:rPr>
            </w:pPr>
            <w:r w:rsidRPr="00D553B4">
              <w:rPr>
                <w:rFonts w:eastAsiaTheme="minorHAnsi"/>
                <w:b/>
                <w:color w:val="000000"/>
                <w:lang w:eastAsia="en-US"/>
              </w:rPr>
              <w:t>п/п</w:t>
            </w:r>
          </w:p>
        </w:tc>
        <w:tc>
          <w:tcPr>
            <w:tcW w:w="5954" w:type="dxa"/>
            <w:vAlign w:val="center"/>
          </w:tcPr>
          <w:p w14:paraId="6B0FC93F" w14:textId="77777777" w:rsidR="006037DD" w:rsidRPr="00D553B4" w:rsidRDefault="006037DD" w:rsidP="006037DD">
            <w:pPr>
              <w:autoSpaceDE w:val="0"/>
              <w:autoSpaceDN w:val="0"/>
              <w:adjustRightInd w:val="0"/>
              <w:jc w:val="center"/>
              <w:rPr>
                <w:rFonts w:eastAsiaTheme="minorHAnsi"/>
                <w:b/>
                <w:color w:val="000000"/>
                <w:lang w:eastAsia="en-US"/>
              </w:rPr>
            </w:pPr>
            <w:r w:rsidRPr="00D553B4">
              <w:rPr>
                <w:rFonts w:eastAsiaTheme="minorHAnsi"/>
                <w:b/>
                <w:bCs/>
                <w:color w:val="000000"/>
                <w:lang w:eastAsia="en-US"/>
              </w:rPr>
              <w:t>Адрес</w:t>
            </w:r>
          </w:p>
        </w:tc>
        <w:tc>
          <w:tcPr>
            <w:tcW w:w="3544" w:type="dxa"/>
            <w:vAlign w:val="center"/>
          </w:tcPr>
          <w:p w14:paraId="57A86E5F" w14:textId="77777777" w:rsidR="006037DD" w:rsidRPr="00D553B4" w:rsidRDefault="006037DD" w:rsidP="006037DD">
            <w:pPr>
              <w:autoSpaceDE w:val="0"/>
              <w:autoSpaceDN w:val="0"/>
              <w:adjustRightInd w:val="0"/>
              <w:jc w:val="center"/>
              <w:rPr>
                <w:rFonts w:eastAsiaTheme="minorHAnsi"/>
                <w:b/>
                <w:color w:val="000000"/>
                <w:lang w:eastAsia="en-US"/>
              </w:rPr>
            </w:pPr>
            <w:r w:rsidRPr="00D553B4">
              <w:rPr>
                <w:rFonts w:eastAsiaTheme="minorHAnsi"/>
                <w:b/>
                <w:bCs/>
                <w:color w:val="000000"/>
                <w:lang w:eastAsia="en-US"/>
              </w:rPr>
              <w:t>Перечень аквариумов</w:t>
            </w:r>
          </w:p>
        </w:tc>
      </w:tr>
      <w:tr w:rsidR="006037DD" w:rsidRPr="00D553B4" w14:paraId="111414B8" w14:textId="77777777" w:rsidTr="00D5520C">
        <w:trPr>
          <w:trHeight w:val="423"/>
        </w:trPr>
        <w:tc>
          <w:tcPr>
            <w:tcW w:w="670" w:type="dxa"/>
            <w:vAlign w:val="center"/>
          </w:tcPr>
          <w:p w14:paraId="381CA532" w14:textId="77777777" w:rsidR="006037DD" w:rsidRPr="00D553B4" w:rsidRDefault="006037DD" w:rsidP="006037DD">
            <w:pPr>
              <w:autoSpaceDE w:val="0"/>
              <w:autoSpaceDN w:val="0"/>
              <w:adjustRightInd w:val="0"/>
              <w:jc w:val="center"/>
              <w:rPr>
                <w:rFonts w:eastAsiaTheme="minorHAnsi"/>
                <w:color w:val="000000"/>
                <w:lang w:eastAsia="en-US"/>
              </w:rPr>
            </w:pPr>
            <w:r w:rsidRPr="00D553B4">
              <w:rPr>
                <w:rFonts w:eastAsiaTheme="minorHAnsi"/>
                <w:color w:val="000000"/>
                <w:lang w:eastAsia="en-US"/>
              </w:rPr>
              <w:t>1.</w:t>
            </w:r>
          </w:p>
        </w:tc>
        <w:tc>
          <w:tcPr>
            <w:tcW w:w="5954" w:type="dxa"/>
            <w:vAlign w:val="center"/>
          </w:tcPr>
          <w:p w14:paraId="3DFA3D51" w14:textId="77777777" w:rsidR="006037DD" w:rsidRPr="00D553B4" w:rsidRDefault="006037DD" w:rsidP="006037DD">
            <w:pPr>
              <w:autoSpaceDE w:val="0"/>
              <w:autoSpaceDN w:val="0"/>
              <w:adjustRightInd w:val="0"/>
              <w:jc w:val="center"/>
              <w:rPr>
                <w:rFonts w:eastAsiaTheme="minorHAnsi"/>
                <w:color w:val="000000"/>
                <w:lang w:eastAsia="en-US"/>
              </w:rPr>
            </w:pPr>
            <w:r w:rsidRPr="00D553B4">
              <w:rPr>
                <w:rFonts w:eastAsiaTheme="minorHAnsi"/>
                <w:color w:val="000000"/>
                <w:lang w:eastAsia="en-US"/>
              </w:rPr>
              <w:t>г. Москва, ул. Тестовская, д. 10, этаж 26</w:t>
            </w:r>
          </w:p>
        </w:tc>
        <w:tc>
          <w:tcPr>
            <w:tcW w:w="3544" w:type="dxa"/>
            <w:vAlign w:val="center"/>
          </w:tcPr>
          <w:p w14:paraId="440F1136" w14:textId="77777777" w:rsidR="006037DD" w:rsidRPr="00D553B4" w:rsidRDefault="006037DD" w:rsidP="006037DD">
            <w:pPr>
              <w:autoSpaceDE w:val="0"/>
              <w:autoSpaceDN w:val="0"/>
              <w:adjustRightInd w:val="0"/>
              <w:jc w:val="center"/>
              <w:rPr>
                <w:rFonts w:eastAsiaTheme="minorHAnsi"/>
                <w:color w:val="000000"/>
                <w:lang w:eastAsia="en-US"/>
              </w:rPr>
            </w:pPr>
            <w:r w:rsidRPr="00D553B4">
              <w:rPr>
                <w:rFonts w:eastAsiaTheme="minorHAnsi"/>
                <w:color w:val="000000"/>
                <w:lang w:eastAsia="en-US"/>
              </w:rPr>
              <w:t>Аквариум 400 л – 2 шт.</w:t>
            </w:r>
          </w:p>
        </w:tc>
      </w:tr>
    </w:tbl>
    <w:p w14:paraId="4A6B90FD" w14:textId="77777777" w:rsidR="006037DD" w:rsidRPr="006037DD" w:rsidRDefault="006037DD" w:rsidP="006037DD">
      <w:pPr>
        <w:snapToGrid w:val="0"/>
        <w:ind w:firstLine="426"/>
        <w:jc w:val="center"/>
        <w:sectPr w:rsidR="006037DD" w:rsidRPr="006037DD" w:rsidSect="00D5520C">
          <w:pgSz w:w="11906" w:h="16838"/>
          <w:pgMar w:top="1134" w:right="849" w:bottom="851" w:left="1134" w:header="567" w:footer="0" w:gutter="0"/>
          <w:cols w:space="708"/>
          <w:titlePg/>
          <w:docGrid w:linePitch="360"/>
        </w:sectPr>
      </w:pPr>
    </w:p>
    <w:p w14:paraId="1BA611F4" w14:textId="77777777" w:rsidR="006037DD" w:rsidRPr="006037DD" w:rsidRDefault="006037DD" w:rsidP="006037DD">
      <w:pPr>
        <w:autoSpaceDE w:val="0"/>
        <w:autoSpaceDN w:val="0"/>
        <w:adjustRightInd w:val="0"/>
        <w:jc w:val="right"/>
        <w:rPr>
          <w:rFonts w:eastAsiaTheme="minorHAnsi"/>
          <w:color w:val="000000"/>
          <w:sz w:val="23"/>
          <w:szCs w:val="23"/>
          <w:lang w:eastAsia="en-US"/>
        </w:rPr>
      </w:pPr>
      <w:r w:rsidRPr="006037DD">
        <w:rPr>
          <w:rFonts w:eastAsiaTheme="minorHAnsi"/>
          <w:color w:val="000000"/>
          <w:sz w:val="23"/>
          <w:szCs w:val="23"/>
          <w:lang w:eastAsia="en-US"/>
        </w:rPr>
        <w:lastRenderedPageBreak/>
        <w:t xml:space="preserve">Приложение № 2 </w:t>
      </w:r>
    </w:p>
    <w:p w14:paraId="4D0B8186" w14:textId="77777777" w:rsidR="006037DD" w:rsidRPr="006037DD" w:rsidRDefault="006037DD" w:rsidP="006037DD">
      <w:pPr>
        <w:snapToGrid w:val="0"/>
        <w:ind w:firstLine="426"/>
        <w:jc w:val="right"/>
        <w:rPr>
          <w:rFonts w:eastAsiaTheme="minorHAnsi"/>
          <w:color w:val="000000"/>
          <w:sz w:val="23"/>
          <w:szCs w:val="23"/>
          <w:lang w:eastAsia="en-US"/>
        </w:rPr>
      </w:pPr>
      <w:r w:rsidRPr="006037DD">
        <w:rPr>
          <w:rFonts w:eastAsiaTheme="minorHAnsi"/>
          <w:color w:val="000000"/>
          <w:sz w:val="23"/>
          <w:szCs w:val="23"/>
          <w:lang w:eastAsia="en-US"/>
        </w:rPr>
        <w:t>к Техническому заданию</w:t>
      </w:r>
    </w:p>
    <w:p w14:paraId="4D74E13F" w14:textId="77777777" w:rsidR="006037DD" w:rsidRPr="006037DD" w:rsidRDefault="006037DD" w:rsidP="006037DD">
      <w:pPr>
        <w:snapToGrid w:val="0"/>
        <w:ind w:firstLine="426"/>
        <w:jc w:val="right"/>
        <w:rPr>
          <w:rFonts w:eastAsiaTheme="minorHAnsi"/>
          <w:color w:val="000000"/>
          <w:sz w:val="23"/>
          <w:szCs w:val="23"/>
          <w:lang w:eastAsia="en-US"/>
        </w:rPr>
      </w:pPr>
    </w:p>
    <w:p w14:paraId="17F2197D" w14:textId="77777777" w:rsidR="006037DD" w:rsidRPr="006037DD" w:rsidRDefault="006037DD" w:rsidP="006037DD">
      <w:pPr>
        <w:snapToGrid w:val="0"/>
        <w:ind w:firstLine="426"/>
        <w:jc w:val="center"/>
        <w:rPr>
          <w:rFonts w:eastAsiaTheme="minorHAnsi"/>
          <w:b/>
          <w:bCs/>
          <w:color w:val="000000"/>
          <w:sz w:val="23"/>
          <w:szCs w:val="23"/>
          <w:lang w:eastAsia="en-US"/>
        </w:rPr>
      </w:pPr>
      <w:r w:rsidRPr="006037DD">
        <w:rPr>
          <w:rFonts w:eastAsiaTheme="minorHAnsi"/>
          <w:b/>
          <w:bCs/>
          <w:color w:val="000000"/>
          <w:sz w:val="23"/>
          <w:szCs w:val="23"/>
          <w:lang w:eastAsia="en-US"/>
        </w:rPr>
        <w:t>Спецификация</w:t>
      </w:r>
    </w:p>
    <w:p w14:paraId="3DC87D98" w14:textId="77777777" w:rsidR="006037DD" w:rsidRPr="006037DD" w:rsidRDefault="006037DD" w:rsidP="006037DD">
      <w:pPr>
        <w:snapToGrid w:val="0"/>
        <w:ind w:firstLine="426"/>
        <w:jc w:val="center"/>
        <w:rPr>
          <w:rFonts w:eastAsiaTheme="minorHAnsi"/>
          <w:b/>
          <w:bCs/>
          <w:color w:val="000000"/>
          <w:sz w:val="23"/>
          <w:szCs w:val="23"/>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3199"/>
        <w:gridCol w:w="14"/>
        <w:gridCol w:w="938"/>
        <w:gridCol w:w="9"/>
        <w:gridCol w:w="1604"/>
        <w:gridCol w:w="6"/>
        <w:gridCol w:w="1614"/>
        <w:gridCol w:w="1615"/>
      </w:tblGrid>
      <w:tr w:rsidR="006037DD" w:rsidRPr="00D553B4" w14:paraId="5429275F" w14:textId="77777777" w:rsidTr="00D5520C">
        <w:trPr>
          <w:trHeight w:val="381"/>
        </w:trPr>
        <w:tc>
          <w:tcPr>
            <w:tcW w:w="670" w:type="dxa"/>
            <w:vAlign w:val="center"/>
          </w:tcPr>
          <w:p w14:paraId="4F86F800" w14:textId="77777777" w:rsidR="006037DD" w:rsidRPr="00D553B4" w:rsidRDefault="006037DD" w:rsidP="006037DD">
            <w:pPr>
              <w:autoSpaceDE w:val="0"/>
              <w:autoSpaceDN w:val="0"/>
              <w:adjustRightInd w:val="0"/>
              <w:jc w:val="center"/>
              <w:rPr>
                <w:rFonts w:eastAsiaTheme="minorHAnsi"/>
                <w:color w:val="000000"/>
                <w:lang w:eastAsia="en-US"/>
              </w:rPr>
            </w:pPr>
            <w:r w:rsidRPr="00D553B4">
              <w:rPr>
                <w:rFonts w:eastAsiaTheme="minorHAnsi"/>
                <w:b/>
                <w:bCs/>
                <w:color w:val="000000"/>
                <w:lang w:eastAsia="en-US"/>
              </w:rPr>
              <w:t>№ п/п</w:t>
            </w:r>
          </w:p>
        </w:tc>
        <w:tc>
          <w:tcPr>
            <w:tcW w:w="3213" w:type="dxa"/>
            <w:gridSpan w:val="2"/>
            <w:vAlign w:val="center"/>
          </w:tcPr>
          <w:p w14:paraId="07E4F24B" w14:textId="77777777" w:rsidR="006037DD" w:rsidRPr="00D553B4" w:rsidRDefault="006037DD" w:rsidP="006037DD">
            <w:pPr>
              <w:autoSpaceDE w:val="0"/>
              <w:autoSpaceDN w:val="0"/>
              <w:adjustRightInd w:val="0"/>
              <w:jc w:val="center"/>
              <w:rPr>
                <w:rFonts w:eastAsiaTheme="minorHAnsi"/>
                <w:color w:val="000000"/>
                <w:lang w:eastAsia="en-US"/>
              </w:rPr>
            </w:pPr>
            <w:r w:rsidRPr="00D553B4">
              <w:rPr>
                <w:rFonts w:eastAsiaTheme="minorHAnsi"/>
                <w:b/>
                <w:bCs/>
                <w:color w:val="000000"/>
                <w:lang w:eastAsia="en-US"/>
              </w:rPr>
              <w:t>Состав услуг</w:t>
            </w:r>
          </w:p>
        </w:tc>
        <w:tc>
          <w:tcPr>
            <w:tcW w:w="947" w:type="dxa"/>
            <w:gridSpan w:val="2"/>
            <w:vAlign w:val="center"/>
          </w:tcPr>
          <w:p w14:paraId="752FD600" w14:textId="77777777" w:rsidR="006037DD" w:rsidRPr="00D553B4" w:rsidRDefault="006037DD" w:rsidP="006037DD">
            <w:pPr>
              <w:autoSpaceDE w:val="0"/>
              <w:autoSpaceDN w:val="0"/>
              <w:adjustRightInd w:val="0"/>
              <w:jc w:val="center"/>
              <w:rPr>
                <w:rFonts w:eastAsiaTheme="minorHAnsi"/>
                <w:color w:val="000000"/>
                <w:lang w:eastAsia="en-US"/>
              </w:rPr>
            </w:pPr>
            <w:r w:rsidRPr="00D553B4">
              <w:rPr>
                <w:rFonts w:eastAsiaTheme="minorHAnsi"/>
                <w:b/>
                <w:bCs/>
                <w:color w:val="000000"/>
                <w:lang w:eastAsia="en-US"/>
              </w:rPr>
              <w:t>Ед. изм.</w:t>
            </w:r>
          </w:p>
        </w:tc>
        <w:tc>
          <w:tcPr>
            <w:tcW w:w="1610" w:type="dxa"/>
            <w:gridSpan w:val="2"/>
            <w:vAlign w:val="center"/>
          </w:tcPr>
          <w:p w14:paraId="4731A507" w14:textId="77777777" w:rsidR="006037DD" w:rsidRPr="00D553B4" w:rsidRDefault="006037DD" w:rsidP="006037DD">
            <w:pPr>
              <w:autoSpaceDE w:val="0"/>
              <w:autoSpaceDN w:val="0"/>
              <w:adjustRightInd w:val="0"/>
              <w:jc w:val="center"/>
              <w:rPr>
                <w:rFonts w:eastAsiaTheme="minorHAnsi"/>
                <w:color w:val="000000"/>
                <w:lang w:eastAsia="en-US"/>
              </w:rPr>
            </w:pPr>
            <w:r w:rsidRPr="00D553B4">
              <w:rPr>
                <w:rFonts w:eastAsiaTheme="minorHAnsi"/>
                <w:b/>
                <w:bCs/>
                <w:color w:val="000000"/>
                <w:lang w:eastAsia="en-US"/>
              </w:rPr>
              <w:t>Кол-во</w:t>
            </w:r>
          </w:p>
        </w:tc>
        <w:tc>
          <w:tcPr>
            <w:tcW w:w="1614" w:type="dxa"/>
            <w:vAlign w:val="center"/>
          </w:tcPr>
          <w:p w14:paraId="5694CE17" w14:textId="77777777" w:rsidR="006037DD" w:rsidRPr="00D553B4" w:rsidRDefault="006037DD" w:rsidP="006037DD">
            <w:pPr>
              <w:autoSpaceDE w:val="0"/>
              <w:autoSpaceDN w:val="0"/>
              <w:adjustRightInd w:val="0"/>
              <w:jc w:val="center"/>
              <w:rPr>
                <w:rFonts w:eastAsiaTheme="minorHAnsi"/>
                <w:color w:val="000000"/>
                <w:lang w:eastAsia="en-US"/>
              </w:rPr>
            </w:pPr>
            <w:r w:rsidRPr="00D553B4">
              <w:rPr>
                <w:rFonts w:eastAsiaTheme="minorHAnsi"/>
                <w:b/>
                <w:bCs/>
                <w:color w:val="000000"/>
                <w:lang w:eastAsia="en-US"/>
              </w:rPr>
              <w:t>Цена</w:t>
            </w:r>
          </w:p>
          <w:p w14:paraId="25B32C50" w14:textId="77777777" w:rsidR="006037DD" w:rsidRPr="00D553B4" w:rsidRDefault="006037DD" w:rsidP="006037DD">
            <w:pPr>
              <w:autoSpaceDE w:val="0"/>
              <w:autoSpaceDN w:val="0"/>
              <w:adjustRightInd w:val="0"/>
              <w:jc w:val="center"/>
              <w:rPr>
                <w:rFonts w:eastAsiaTheme="minorHAnsi"/>
                <w:color w:val="000000"/>
                <w:lang w:eastAsia="en-US"/>
              </w:rPr>
            </w:pPr>
            <w:r w:rsidRPr="00D553B4">
              <w:rPr>
                <w:rFonts w:eastAsiaTheme="minorHAnsi"/>
                <w:b/>
                <w:bCs/>
                <w:color w:val="000000"/>
                <w:lang w:eastAsia="en-US"/>
              </w:rPr>
              <w:t>за ед., руб.</w:t>
            </w:r>
          </w:p>
        </w:tc>
        <w:tc>
          <w:tcPr>
            <w:tcW w:w="1615" w:type="dxa"/>
            <w:vAlign w:val="center"/>
          </w:tcPr>
          <w:p w14:paraId="65B7B860" w14:textId="77777777" w:rsidR="006037DD" w:rsidRPr="00D553B4" w:rsidRDefault="006037DD" w:rsidP="006037DD">
            <w:pPr>
              <w:autoSpaceDE w:val="0"/>
              <w:autoSpaceDN w:val="0"/>
              <w:adjustRightInd w:val="0"/>
              <w:jc w:val="center"/>
              <w:rPr>
                <w:rFonts w:eastAsiaTheme="minorHAnsi"/>
                <w:color w:val="000000"/>
                <w:lang w:eastAsia="en-US"/>
              </w:rPr>
            </w:pPr>
            <w:r w:rsidRPr="00D553B4">
              <w:rPr>
                <w:rFonts w:eastAsiaTheme="minorHAnsi"/>
                <w:b/>
                <w:bCs/>
                <w:color w:val="000000"/>
                <w:lang w:eastAsia="en-US"/>
              </w:rPr>
              <w:t>Сумма, руб.</w:t>
            </w:r>
          </w:p>
        </w:tc>
      </w:tr>
      <w:tr w:rsidR="006037DD" w:rsidRPr="00D553B4" w14:paraId="1B728B46" w14:textId="77777777" w:rsidTr="00D5520C">
        <w:trPr>
          <w:trHeight w:val="1248"/>
        </w:trPr>
        <w:tc>
          <w:tcPr>
            <w:tcW w:w="670" w:type="dxa"/>
            <w:vAlign w:val="center"/>
          </w:tcPr>
          <w:p w14:paraId="49D841F3" w14:textId="77777777" w:rsidR="006037DD" w:rsidRPr="00D553B4" w:rsidRDefault="006037DD" w:rsidP="006037DD">
            <w:pPr>
              <w:autoSpaceDE w:val="0"/>
              <w:autoSpaceDN w:val="0"/>
              <w:adjustRightInd w:val="0"/>
              <w:jc w:val="center"/>
              <w:rPr>
                <w:rFonts w:eastAsiaTheme="minorHAnsi"/>
                <w:color w:val="000000"/>
                <w:lang w:eastAsia="en-US"/>
              </w:rPr>
            </w:pPr>
            <w:r w:rsidRPr="00D553B4">
              <w:rPr>
                <w:rFonts w:eastAsiaTheme="minorHAnsi"/>
                <w:color w:val="000000"/>
                <w:lang w:eastAsia="en-US"/>
              </w:rPr>
              <w:t>1</w:t>
            </w:r>
          </w:p>
        </w:tc>
        <w:tc>
          <w:tcPr>
            <w:tcW w:w="3199" w:type="dxa"/>
          </w:tcPr>
          <w:p w14:paraId="0866EA56" w14:textId="77777777" w:rsidR="006037DD" w:rsidRPr="00D553B4" w:rsidRDefault="006037DD" w:rsidP="006037DD">
            <w:pPr>
              <w:autoSpaceDE w:val="0"/>
              <w:autoSpaceDN w:val="0"/>
              <w:adjustRightInd w:val="0"/>
              <w:rPr>
                <w:rFonts w:eastAsiaTheme="minorHAnsi"/>
                <w:color w:val="000000"/>
                <w:lang w:eastAsia="en-US"/>
              </w:rPr>
            </w:pPr>
            <w:r w:rsidRPr="00D553B4">
              <w:rPr>
                <w:rFonts w:eastAsiaTheme="minorHAnsi"/>
                <w:color w:val="000000"/>
                <w:lang w:eastAsia="en-US"/>
              </w:rPr>
              <w:t xml:space="preserve">Оказание услуг по обслуживанию аквариумов и аквариумного оборудования для нужд АО «КАВКАЗ.РФ» </w:t>
            </w:r>
          </w:p>
        </w:tc>
        <w:tc>
          <w:tcPr>
            <w:tcW w:w="952" w:type="dxa"/>
            <w:gridSpan w:val="2"/>
            <w:vAlign w:val="center"/>
          </w:tcPr>
          <w:p w14:paraId="6F389DA9" w14:textId="77777777" w:rsidR="006037DD" w:rsidRPr="00D553B4" w:rsidRDefault="006037DD" w:rsidP="006037DD">
            <w:pPr>
              <w:autoSpaceDE w:val="0"/>
              <w:autoSpaceDN w:val="0"/>
              <w:adjustRightInd w:val="0"/>
              <w:jc w:val="center"/>
              <w:rPr>
                <w:rFonts w:eastAsiaTheme="minorHAnsi"/>
                <w:color w:val="000000"/>
                <w:lang w:eastAsia="en-US"/>
              </w:rPr>
            </w:pPr>
            <w:r w:rsidRPr="00D553B4">
              <w:rPr>
                <w:rFonts w:eastAsiaTheme="minorHAnsi"/>
                <w:color w:val="000000"/>
                <w:lang w:eastAsia="en-US"/>
              </w:rPr>
              <w:t>Месяц</w:t>
            </w:r>
          </w:p>
        </w:tc>
        <w:tc>
          <w:tcPr>
            <w:tcW w:w="1613" w:type="dxa"/>
            <w:gridSpan w:val="2"/>
            <w:vAlign w:val="center"/>
          </w:tcPr>
          <w:p w14:paraId="6A0553FA" w14:textId="77777777" w:rsidR="006037DD" w:rsidRPr="00D553B4" w:rsidRDefault="006037DD" w:rsidP="006037DD">
            <w:pPr>
              <w:autoSpaceDE w:val="0"/>
              <w:autoSpaceDN w:val="0"/>
              <w:adjustRightInd w:val="0"/>
              <w:jc w:val="center"/>
              <w:rPr>
                <w:rFonts w:eastAsiaTheme="minorHAnsi"/>
                <w:color w:val="000000"/>
                <w:lang w:eastAsia="en-US"/>
              </w:rPr>
            </w:pPr>
            <w:r w:rsidRPr="00D553B4">
              <w:rPr>
                <w:rFonts w:eastAsiaTheme="minorHAnsi"/>
                <w:color w:val="000000"/>
                <w:lang w:eastAsia="en-US"/>
              </w:rPr>
              <w:t>9</w:t>
            </w:r>
          </w:p>
        </w:tc>
        <w:tc>
          <w:tcPr>
            <w:tcW w:w="1620" w:type="dxa"/>
            <w:gridSpan w:val="2"/>
            <w:vAlign w:val="center"/>
          </w:tcPr>
          <w:p w14:paraId="69739A20" w14:textId="77777777" w:rsidR="006037DD" w:rsidRPr="00D553B4" w:rsidRDefault="006037DD" w:rsidP="006037DD">
            <w:pPr>
              <w:autoSpaceDE w:val="0"/>
              <w:autoSpaceDN w:val="0"/>
              <w:adjustRightInd w:val="0"/>
              <w:jc w:val="center"/>
              <w:rPr>
                <w:rFonts w:eastAsiaTheme="minorHAnsi"/>
                <w:color w:val="000000"/>
                <w:lang w:eastAsia="en-US"/>
              </w:rPr>
            </w:pPr>
          </w:p>
        </w:tc>
        <w:tc>
          <w:tcPr>
            <w:tcW w:w="1615" w:type="dxa"/>
            <w:vAlign w:val="center"/>
          </w:tcPr>
          <w:p w14:paraId="12ECA494" w14:textId="77777777" w:rsidR="006037DD" w:rsidRPr="00D553B4" w:rsidRDefault="006037DD" w:rsidP="006037DD">
            <w:pPr>
              <w:autoSpaceDE w:val="0"/>
              <w:autoSpaceDN w:val="0"/>
              <w:adjustRightInd w:val="0"/>
              <w:jc w:val="center"/>
              <w:rPr>
                <w:rFonts w:eastAsiaTheme="minorHAnsi"/>
                <w:color w:val="000000"/>
                <w:lang w:eastAsia="en-US"/>
              </w:rPr>
            </w:pPr>
          </w:p>
        </w:tc>
      </w:tr>
    </w:tbl>
    <w:p w14:paraId="1455B72D" w14:textId="77777777" w:rsidR="006037DD" w:rsidRPr="006037DD" w:rsidRDefault="006037DD" w:rsidP="006037DD">
      <w:pPr>
        <w:snapToGrid w:val="0"/>
        <w:ind w:firstLine="426"/>
        <w:jc w:val="center"/>
        <w:rPr>
          <w:rFonts w:eastAsiaTheme="minorHAnsi"/>
          <w:color w:val="000000"/>
          <w:sz w:val="23"/>
          <w:szCs w:val="23"/>
          <w:lang w:eastAsia="en-US"/>
        </w:rPr>
      </w:pPr>
    </w:p>
    <w:p w14:paraId="3760FC69" w14:textId="77777777" w:rsidR="006037DD" w:rsidRPr="006037DD" w:rsidRDefault="006037DD" w:rsidP="006037DD">
      <w:pPr>
        <w:snapToGrid w:val="0"/>
        <w:ind w:firstLine="426"/>
        <w:jc w:val="right"/>
      </w:pPr>
    </w:p>
    <w:tbl>
      <w:tblPr>
        <w:tblW w:w="9282" w:type="dxa"/>
        <w:tblInd w:w="1009" w:type="dxa"/>
        <w:tblCellMar>
          <w:left w:w="70" w:type="dxa"/>
          <w:right w:w="70" w:type="dxa"/>
        </w:tblCellMar>
        <w:tblLook w:val="04A0" w:firstRow="1" w:lastRow="0" w:firstColumn="1" w:lastColumn="0" w:noHBand="0" w:noVBand="1"/>
      </w:tblPr>
      <w:tblGrid>
        <w:gridCol w:w="4590"/>
        <w:gridCol w:w="4692"/>
      </w:tblGrid>
      <w:tr w:rsidR="006037DD" w:rsidRPr="006037DD" w14:paraId="12709546" w14:textId="77777777" w:rsidTr="00D5520C">
        <w:trPr>
          <w:cantSplit/>
          <w:trHeight w:val="1408"/>
        </w:trPr>
        <w:tc>
          <w:tcPr>
            <w:tcW w:w="4590" w:type="dxa"/>
          </w:tcPr>
          <w:p w14:paraId="1EC0116D" w14:textId="77777777" w:rsidR="006037DD" w:rsidRPr="006037DD" w:rsidRDefault="006037DD" w:rsidP="006037DD">
            <w:pPr>
              <w:suppressAutoHyphens/>
              <w:rPr>
                <w:b/>
                <w:lang w:eastAsia="ar-SA"/>
              </w:rPr>
            </w:pPr>
            <w:r w:rsidRPr="006037DD">
              <w:rPr>
                <w:b/>
                <w:lang w:eastAsia="ar-SA"/>
              </w:rPr>
              <w:t>ИСПОЛНИТЕЛЬ:</w:t>
            </w:r>
          </w:p>
          <w:p w14:paraId="49694ECD" w14:textId="77777777" w:rsidR="006037DD" w:rsidRPr="006037DD" w:rsidRDefault="006037DD" w:rsidP="006037DD">
            <w:pPr>
              <w:widowControl w:val="0"/>
              <w:tabs>
                <w:tab w:val="left" w:pos="1134"/>
              </w:tabs>
              <w:autoSpaceDE w:val="0"/>
              <w:autoSpaceDN w:val="0"/>
              <w:adjustRightInd w:val="0"/>
              <w:jc w:val="both"/>
            </w:pPr>
          </w:p>
          <w:p w14:paraId="6800DDE5" w14:textId="77777777" w:rsidR="006037DD" w:rsidRPr="006037DD" w:rsidRDefault="006037DD" w:rsidP="006037DD">
            <w:pPr>
              <w:widowControl w:val="0"/>
              <w:tabs>
                <w:tab w:val="left" w:pos="1134"/>
              </w:tabs>
              <w:autoSpaceDE w:val="0"/>
              <w:autoSpaceDN w:val="0"/>
              <w:adjustRightInd w:val="0"/>
              <w:jc w:val="both"/>
            </w:pPr>
          </w:p>
          <w:p w14:paraId="044D88B7" w14:textId="77777777" w:rsidR="006037DD" w:rsidRPr="006037DD" w:rsidRDefault="006037DD" w:rsidP="006037DD">
            <w:pPr>
              <w:shd w:val="clear" w:color="auto" w:fill="FFFFFF"/>
              <w:tabs>
                <w:tab w:val="num" w:pos="567"/>
                <w:tab w:val="left" w:pos="816"/>
              </w:tabs>
              <w:jc w:val="both"/>
            </w:pPr>
            <w:r w:rsidRPr="006037DD">
              <w:t>_________________ /_____________/</w:t>
            </w:r>
          </w:p>
          <w:p w14:paraId="2D8284E3" w14:textId="77777777" w:rsidR="006037DD" w:rsidRPr="006037DD" w:rsidRDefault="006037DD" w:rsidP="006037DD">
            <w:pPr>
              <w:suppressAutoHyphens/>
              <w:rPr>
                <w:lang w:eastAsia="ar-SA"/>
              </w:rPr>
            </w:pPr>
            <w:r w:rsidRPr="006037DD">
              <w:rPr>
                <w:i/>
                <w:sz w:val="18"/>
                <w:szCs w:val="18"/>
              </w:rPr>
              <w:t>(подписано ЭЦП)</w:t>
            </w:r>
          </w:p>
        </w:tc>
        <w:tc>
          <w:tcPr>
            <w:tcW w:w="4692" w:type="dxa"/>
          </w:tcPr>
          <w:p w14:paraId="0330B8FB" w14:textId="77777777" w:rsidR="006037DD" w:rsidRPr="006037DD" w:rsidRDefault="006037DD" w:rsidP="006037DD">
            <w:pPr>
              <w:suppressAutoHyphens/>
              <w:rPr>
                <w:b/>
                <w:lang w:eastAsia="ar-SA"/>
              </w:rPr>
            </w:pPr>
            <w:r w:rsidRPr="006037DD">
              <w:rPr>
                <w:b/>
                <w:lang w:eastAsia="ar-SA"/>
              </w:rPr>
              <w:t>ЗАКАЗЧИК:</w:t>
            </w:r>
          </w:p>
          <w:p w14:paraId="7F3537B7" w14:textId="77777777" w:rsidR="006037DD" w:rsidRPr="006037DD" w:rsidRDefault="006037DD" w:rsidP="006037DD">
            <w:pPr>
              <w:suppressAutoHyphens/>
              <w:rPr>
                <w:lang w:eastAsia="ar-SA"/>
              </w:rPr>
            </w:pPr>
          </w:p>
          <w:p w14:paraId="37A77313" w14:textId="77777777" w:rsidR="006037DD" w:rsidRPr="006037DD" w:rsidRDefault="006037DD" w:rsidP="006037DD">
            <w:pPr>
              <w:widowControl w:val="0"/>
              <w:tabs>
                <w:tab w:val="left" w:pos="993"/>
              </w:tabs>
              <w:autoSpaceDE w:val="0"/>
              <w:autoSpaceDN w:val="0"/>
              <w:adjustRightInd w:val="0"/>
              <w:jc w:val="both"/>
              <w:rPr>
                <w:color w:val="000000"/>
              </w:rPr>
            </w:pPr>
          </w:p>
          <w:p w14:paraId="2DF67998" w14:textId="77777777" w:rsidR="006037DD" w:rsidRPr="006037DD" w:rsidRDefault="006037DD" w:rsidP="006037DD">
            <w:pPr>
              <w:shd w:val="clear" w:color="auto" w:fill="FFFFFF"/>
              <w:tabs>
                <w:tab w:val="num" w:pos="567"/>
                <w:tab w:val="left" w:pos="816"/>
              </w:tabs>
              <w:jc w:val="both"/>
            </w:pPr>
            <w:r w:rsidRPr="006037DD">
              <w:t>_________________ /_____________/</w:t>
            </w:r>
          </w:p>
          <w:p w14:paraId="63A37FF4" w14:textId="77777777" w:rsidR="006037DD" w:rsidRPr="006037DD" w:rsidRDefault="006037DD" w:rsidP="006037DD">
            <w:pPr>
              <w:suppressAutoHyphens/>
              <w:rPr>
                <w:lang w:eastAsia="ar-SA"/>
              </w:rPr>
            </w:pPr>
            <w:r w:rsidRPr="006037DD">
              <w:rPr>
                <w:i/>
                <w:sz w:val="18"/>
                <w:szCs w:val="18"/>
              </w:rPr>
              <w:t>(подписано ЭЦП)</w:t>
            </w:r>
          </w:p>
        </w:tc>
      </w:tr>
    </w:tbl>
    <w:p w14:paraId="041B6BE9" w14:textId="77777777" w:rsidR="006037DD" w:rsidRPr="006037DD" w:rsidRDefault="006037DD" w:rsidP="006037DD"/>
    <w:p w14:paraId="08DE489C" w14:textId="77777777" w:rsidR="00256A0E" w:rsidRPr="00237B4F" w:rsidRDefault="00256A0E" w:rsidP="00256A0E">
      <w:pPr>
        <w:widowControl w:val="0"/>
        <w:spacing w:before="120" w:after="120"/>
        <w:jc w:val="right"/>
        <w:rPr>
          <w:b/>
        </w:rPr>
      </w:pPr>
    </w:p>
    <w:sectPr w:rsidR="00256A0E" w:rsidRPr="00237B4F" w:rsidSect="00F96293">
      <w:footerReference w:type="default" r:id="rId41"/>
      <w:footerReference w:type="first" r:id="rId42"/>
      <w:pgSz w:w="11906" w:h="16838"/>
      <w:pgMar w:top="568" w:right="992" w:bottom="568"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E893" w14:textId="77777777" w:rsidR="004779FB" w:rsidRDefault="004779FB" w:rsidP="00B067D9">
      <w:r>
        <w:separator/>
      </w:r>
    </w:p>
  </w:endnote>
  <w:endnote w:type="continuationSeparator" w:id="0">
    <w:p w14:paraId="660AB783" w14:textId="77777777" w:rsidR="004779FB" w:rsidRDefault="004779FB"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4779FB" w:rsidRDefault="004779FB"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4779FB" w:rsidRDefault="004779FB"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0D0C0938" w:rsidR="004779FB" w:rsidRPr="00203AD7" w:rsidRDefault="004779FB" w:rsidP="00777A76">
    <w:pPr>
      <w:pStyle w:val="a6"/>
      <w:jc w:val="right"/>
    </w:pPr>
    <w:r>
      <w:fldChar w:fldCharType="begin"/>
    </w:r>
    <w:r>
      <w:instrText>PAGE   \* MERGEFORMAT</w:instrText>
    </w:r>
    <w:r>
      <w:fldChar w:fldCharType="separate"/>
    </w:r>
    <w:r w:rsidR="00E71EF5">
      <w:rPr>
        <w:noProof/>
      </w:rPr>
      <w:t>34</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4779FB" w:rsidRPr="00203AD7" w:rsidRDefault="004779FB"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4779FB" w:rsidRDefault="004779FB"/>
  <w:p w14:paraId="2C624259" w14:textId="77777777" w:rsidR="004779FB" w:rsidRDefault="004779FB"/>
  <w:p w14:paraId="3CD2C034" w14:textId="77777777" w:rsidR="004779FB" w:rsidRDefault="004779FB"/>
  <w:p w14:paraId="32C719A1" w14:textId="77777777" w:rsidR="004779FB" w:rsidRDefault="004779FB"/>
  <w:p w14:paraId="1A1F3EBE" w14:textId="77777777" w:rsidR="004779FB" w:rsidRDefault="004779FB"/>
  <w:p w14:paraId="34E7B602" w14:textId="77777777" w:rsidR="004779FB" w:rsidRDefault="004779F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1A008267" w:rsidR="004779FB" w:rsidRPr="00B067D9" w:rsidRDefault="004779FB">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E71EF5">
      <w:rPr>
        <w:noProof/>
        <w:sz w:val="20"/>
        <w:szCs w:val="20"/>
      </w:rPr>
      <w:t>4</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3C3DFA66" w:rsidR="004779FB" w:rsidRDefault="004779FB">
    <w:pPr>
      <w:pStyle w:val="a6"/>
      <w:jc w:val="right"/>
    </w:pPr>
    <w:r>
      <w:fldChar w:fldCharType="begin"/>
    </w:r>
    <w:r>
      <w:instrText>PAGE   \* MERGEFORMAT</w:instrText>
    </w:r>
    <w:r>
      <w:fldChar w:fldCharType="separate"/>
    </w:r>
    <w:r w:rsidR="00E71EF5">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0EDD7EB9" w:rsidR="004779FB" w:rsidRPr="00203AD7" w:rsidRDefault="004779FB" w:rsidP="00C46F56">
    <w:pPr>
      <w:pStyle w:val="a6"/>
      <w:jc w:val="right"/>
    </w:pPr>
    <w:r>
      <w:fldChar w:fldCharType="begin"/>
    </w:r>
    <w:r>
      <w:instrText>PAGE   \* MERGEFORMAT</w:instrText>
    </w:r>
    <w:r>
      <w:fldChar w:fldCharType="separate"/>
    </w:r>
    <w:r w:rsidR="00E71EF5">
      <w:rPr>
        <w:noProof/>
      </w:rPr>
      <w:t>22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4779FB" w:rsidRPr="004B4EFB" w:rsidRDefault="004779FB" w:rsidP="00C46F56">
    <w:pPr>
      <w:pStyle w:val="a6"/>
      <w:jc w:val="right"/>
    </w:pPr>
    <w:r w:rsidRPr="004B4EFB">
      <w:t>Задание на проведение закупки</w:t>
    </w:r>
  </w:p>
  <w:p w14:paraId="12C535D2" w14:textId="77777777" w:rsidR="004779FB" w:rsidRPr="004B4EFB" w:rsidRDefault="004779FB"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4779FB" w:rsidRPr="00203AD7" w:rsidRDefault="004779FB" w:rsidP="00C46F56">
    <w:pPr>
      <w:pStyle w:val="a6"/>
      <w:jc w:val="right"/>
    </w:pPr>
    <w:r>
      <w:fldChar w:fldCharType="begin"/>
    </w:r>
    <w:r>
      <w:instrText>PAGE   \* MERGEFORMAT</w:instrText>
    </w:r>
    <w:r>
      <w:fldChar w:fldCharType="separate"/>
    </w:r>
    <w:r>
      <w:t>17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77614" w14:textId="77777777" w:rsidR="004779FB" w:rsidRDefault="004779FB"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5849AC17" w14:textId="77777777" w:rsidR="004779FB" w:rsidRDefault="004779FB" w:rsidP="003C19CB">
    <w:pPr>
      <w:pStyle w:val="a6"/>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A7225" w14:textId="77777777" w:rsidR="004779FB" w:rsidRDefault="004779FB"/>
  <w:p w14:paraId="7119D951" w14:textId="42C876B8" w:rsidR="004779FB" w:rsidRPr="008125C2" w:rsidRDefault="004779FB" w:rsidP="003C19CB">
    <w:pPr>
      <w:pStyle w:val="a6"/>
      <w:jc w:val="right"/>
      <w:rPr>
        <w:sz w:val="22"/>
        <w:szCs w:val="22"/>
      </w:rPr>
    </w:pPr>
    <w:r w:rsidRPr="008125C2">
      <w:rPr>
        <w:sz w:val="22"/>
        <w:szCs w:val="22"/>
      </w:rPr>
      <w:fldChar w:fldCharType="begin"/>
    </w:r>
    <w:r w:rsidRPr="008125C2">
      <w:rPr>
        <w:sz w:val="22"/>
        <w:szCs w:val="22"/>
      </w:rPr>
      <w:instrText>PAGE   \* MERGEFORMAT</w:instrText>
    </w:r>
    <w:r w:rsidRPr="008125C2">
      <w:rPr>
        <w:sz w:val="22"/>
        <w:szCs w:val="22"/>
      </w:rPr>
      <w:fldChar w:fldCharType="separate"/>
    </w:r>
    <w:r w:rsidR="00E71EF5">
      <w:rPr>
        <w:noProof/>
        <w:sz w:val="22"/>
        <w:szCs w:val="22"/>
      </w:rPr>
      <w:t>23</w:t>
    </w:r>
    <w:r w:rsidRPr="008125C2">
      <w:rPr>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3E1C0" w14:textId="783F547D" w:rsidR="004779FB" w:rsidRDefault="004779FB" w:rsidP="00D5520C">
    <w:pPr>
      <w:pStyle w:val="a6"/>
      <w:jc w:val="right"/>
    </w:pPr>
    <w:r>
      <w:fldChar w:fldCharType="begin"/>
    </w:r>
    <w:r>
      <w:instrText>PAGE   \* MERGEFORMAT</w:instrText>
    </w:r>
    <w:r>
      <w:fldChar w:fldCharType="separate"/>
    </w:r>
    <w:r w:rsidR="00E71EF5">
      <w:rPr>
        <w:noProof/>
      </w:rPr>
      <w:t>32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D3C14" w14:textId="6D713DC6" w:rsidR="004779FB" w:rsidRPr="00203AD7" w:rsidRDefault="004779FB" w:rsidP="00C46F56">
    <w:pPr>
      <w:pStyle w:val="a6"/>
      <w:jc w:val="right"/>
    </w:pPr>
    <w:r>
      <w:fldChar w:fldCharType="begin"/>
    </w:r>
    <w:r>
      <w:instrText>PAGE   \* MERGEFORMAT</w:instrText>
    </w:r>
    <w:r>
      <w:fldChar w:fldCharType="separate"/>
    </w:r>
    <w:r w:rsidR="00E71EF5">
      <w:rPr>
        <w:noProof/>
      </w:rPr>
      <w:t>31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D005" w14:textId="77777777" w:rsidR="004779FB" w:rsidRDefault="004779FB" w:rsidP="00B067D9">
      <w:r>
        <w:separator/>
      </w:r>
    </w:p>
  </w:footnote>
  <w:footnote w:type="continuationSeparator" w:id="0">
    <w:p w14:paraId="06F475DE" w14:textId="77777777" w:rsidR="004779FB" w:rsidRDefault="004779FB"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5AD79CD"/>
    <w:multiLevelType w:val="multilevel"/>
    <w:tmpl w:val="EB04C0B8"/>
    <w:lvl w:ilvl="0">
      <w:start w:val="1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7517DC"/>
    <w:multiLevelType w:val="hybridMultilevel"/>
    <w:tmpl w:val="29503CF4"/>
    <w:lvl w:ilvl="0" w:tplc="4D644A6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A791D7A"/>
    <w:multiLevelType w:val="multilevel"/>
    <w:tmpl w:val="9A621E7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18B5E1B"/>
    <w:multiLevelType w:val="multilevel"/>
    <w:tmpl w:val="8BCA69B2"/>
    <w:lvl w:ilvl="0">
      <w:start w:val="1"/>
      <w:numFmt w:val="decimal"/>
      <w:lvlText w:val="%1."/>
      <w:lvlJc w:val="left"/>
      <w:pPr>
        <w:tabs>
          <w:tab w:val="num" w:pos="3479"/>
        </w:tabs>
        <w:ind w:left="3479" w:hanging="360"/>
      </w:pPr>
    </w:lvl>
    <w:lvl w:ilvl="1">
      <w:start w:val="1"/>
      <w:numFmt w:val="decimal"/>
      <w:isLgl/>
      <w:lvlText w:val="%1.%2."/>
      <w:lvlJc w:val="left"/>
      <w:pPr>
        <w:tabs>
          <w:tab w:val="num" w:pos="3196"/>
        </w:tabs>
        <w:ind w:left="3196" w:hanging="360"/>
      </w:pPr>
    </w:lvl>
    <w:lvl w:ilvl="2">
      <w:start w:val="1"/>
      <w:numFmt w:val="decimal"/>
      <w:isLgl/>
      <w:lvlText w:val="%1.%2.%3."/>
      <w:lvlJc w:val="left"/>
      <w:pPr>
        <w:tabs>
          <w:tab w:val="num" w:pos="2138"/>
        </w:tabs>
        <w:ind w:left="2138"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8"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9"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3"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8"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0"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2"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15:restartNumberingAfterBreak="0">
    <w:nsid w:val="68461643"/>
    <w:multiLevelType w:val="multilevel"/>
    <w:tmpl w:val="5964E2C4"/>
    <w:lvl w:ilvl="0">
      <w:start w:val="12"/>
      <w:numFmt w:val="decimal"/>
      <w:lvlText w:val="%1."/>
      <w:lvlJc w:val="left"/>
      <w:pPr>
        <w:ind w:left="660" w:hanging="660"/>
      </w:pPr>
      <w:rPr>
        <w:rFonts w:hint="default"/>
      </w:rPr>
    </w:lvl>
    <w:lvl w:ilvl="1">
      <w:start w:val="8"/>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4"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7"/>
  </w:num>
  <w:num w:numId="3">
    <w:abstractNumId w:val="26"/>
  </w:num>
  <w:num w:numId="4">
    <w:abstractNumId w:val="23"/>
  </w:num>
  <w:num w:numId="5">
    <w:abstractNumId w:val="9"/>
  </w:num>
  <w:num w:numId="6">
    <w:abstractNumId w:val="3"/>
  </w:num>
  <w:num w:numId="7">
    <w:abstractNumId w:val="6"/>
  </w:num>
  <w:num w:numId="8">
    <w:abstractNumId w:val="37"/>
  </w:num>
  <w:num w:numId="9">
    <w:abstractNumId w:val="45"/>
  </w:num>
  <w:num w:numId="10">
    <w:abstractNumId w:val="48"/>
  </w:num>
  <w:num w:numId="11">
    <w:abstractNumId w:val="41"/>
  </w:num>
  <w:num w:numId="12">
    <w:abstractNumId w:val="13"/>
  </w:num>
  <w:num w:numId="13">
    <w:abstractNumId w:val="19"/>
  </w:num>
  <w:num w:numId="14">
    <w:abstractNumId w:val="25"/>
    <w:lvlOverride w:ilvl="0">
      <w:lvl w:ilvl="0" w:tplc="F3468582">
        <w:start w:val="1"/>
        <w:numFmt w:val="decimal"/>
        <w:lvlText w:val="2.%1"/>
        <w:lvlJc w:val="left"/>
        <w:pPr>
          <w:ind w:left="786" w:hanging="360"/>
        </w:pPr>
        <w:rPr>
          <w:rFonts w:hint="default"/>
          <w:b/>
        </w:rPr>
      </w:lvl>
    </w:lvlOverride>
  </w:num>
  <w:num w:numId="15">
    <w:abstractNumId w:val="18"/>
  </w:num>
  <w:num w:numId="16">
    <w:abstractNumId w:val="0"/>
  </w:num>
  <w:num w:numId="17">
    <w:abstractNumId w:val="44"/>
  </w:num>
  <w:num w:numId="18">
    <w:abstractNumId w:val="20"/>
  </w:num>
  <w:num w:numId="19">
    <w:abstractNumId w:val="33"/>
  </w:num>
  <w:num w:numId="20">
    <w:abstractNumId w:val="38"/>
  </w:num>
  <w:num w:numId="21">
    <w:abstractNumId w:val="21"/>
  </w:num>
  <w:num w:numId="22">
    <w:abstractNumId w:val="36"/>
  </w:num>
  <w:num w:numId="23">
    <w:abstractNumId w:val="28"/>
  </w:num>
  <w:num w:numId="24">
    <w:abstractNumId w:val="42"/>
  </w:num>
  <w:num w:numId="25">
    <w:abstractNumId w:val="35"/>
  </w:num>
  <w:num w:numId="26">
    <w:abstractNumId w:val="49"/>
  </w:num>
  <w:num w:numId="27">
    <w:abstractNumId w:val="16"/>
  </w:num>
  <w:num w:numId="28">
    <w:abstractNumId w:val="46"/>
  </w:num>
  <w:num w:numId="29">
    <w:abstractNumId w:val="5"/>
  </w:num>
  <w:num w:numId="30">
    <w:abstractNumId w:val="30"/>
  </w:num>
  <w:num w:numId="31">
    <w:abstractNumId w:val="11"/>
  </w:num>
  <w:num w:numId="32">
    <w:abstractNumId w:val="22"/>
  </w:num>
  <w:num w:numId="33">
    <w:abstractNumId w:val="14"/>
  </w:num>
  <w:num w:numId="34">
    <w:abstractNumId w:val="39"/>
  </w:num>
  <w:num w:numId="35">
    <w:abstractNumId w:val="27"/>
  </w:num>
  <w:num w:numId="36">
    <w:abstractNumId w:val="12"/>
  </w:num>
  <w:num w:numId="37">
    <w:abstractNumId w:val="31"/>
  </w:num>
  <w:num w:numId="38">
    <w:abstractNumId w:val="24"/>
  </w:num>
  <w:num w:numId="39">
    <w:abstractNumId w:val="29"/>
  </w:num>
  <w:num w:numId="40">
    <w:abstractNumId w:val="34"/>
  </w:num>
  <w:num w:numId="41">
    <w:abstractNumId w:val="25"/>
  </w:num>
  <w:num w:numId="42">
    <w:abstractNumId w:val="32"/>
  </w:num>
  <w:num w:numId="43">
    <w:abstractNumId w:val="40"/>
  </w:num>
  <w:num w:numId="44">
    <w:abstractNumId w:val="8"/>
  </w:num>
  <w:num w:numId="45">
    <w:abstractNumId w:val="7"/>
  </w:num>
  <w:num w:numId="46">
    <w:abstractNumId w:val="17"/>
  </w:num>
  <w:num w:numId="47">
    <w:abstractNumId w:val="4"/>
  </w:num>
  <w:num w:numId="48">
    <w:abstractNumId w:val="43"/>
  </w:num>
  <w:num w:numId="49">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3F25"/>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91E"/>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2B5B"/>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81E"/>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30F"/>
    <w:rsid w:val="0006753C"/>
    <w:rsid w:val="000703A7"/>
    <w:rsid w:val="00070805"/>
    <w:rsid w:val="00070904"/>
    <w:rsid w:val="00071991"/>
    <w:rsid w:val="00072550"/>
    <w:rsid w:val="00072DCA"/>
    <w:rsid w:val="0007328E"/>
    <w:rsid w:val="00073FC6"/>
    <w:rsid w:val="00074F52"/>
    <w:rsid w:val="000760F5"/>
    <w:rsid w:val="0008013D"/>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1D72"/>
    <w:rsid w:val="00092A0A"/>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6221"/>
    <w:rsid w:val="000A747A"/>
    <w:rsid w:val="000B090F"/>
    <w:rsid w:val="000B1BA4"/>
    <w:rsid w:val="000B2BB4"/>
    <w:rsid w:val="000B3295"/>
    <w:rsid w:val="000B3536"/>
    <w:rsid w:val="000B4441"/>
    <w:rsid w:val="000B6AEC"/>
    <w:rsid w:val="000B6D33"/>
    <w:rsid w:val="000B779B"/>
    <w:rsid w:val="000C0705"/>
    <w:rsid w:val="000C12F0"/>
    <w:rsid w:val="000C1951"/>
    <w:rsid w:val="000C1A11"/>
    <w:rsid w:val="000C24FA"/>
    <w:rsid w:val="000C38B1"/>
    <w:rsid w:val="000C4834"/>
    <w:rsid w:val="000C63EB"/>
    <w:rsid w:val="000C680D"/>
    <w:rsid w:val="000C695D"/>
    <w:rsid w:val="000C6A05"/>
    <w:rsid w:val="000C78F9"/>
    <w:rsid w:val="000C7EB4"/>
    <w:rsid w:val="000D0E28"/>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6A4"/>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83A"/>
    <w:rsid w:val="00106CB8"/>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932"/>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308"/>
    <w:rsid w:val="0016667D"/>
    <w:rsid w:val="001666CD"/>
    <w:rsid w:val="00167E0C"/>
    <w:rsid w:val="00170251"/>
    <w:rsid w:val="001708FB"/>
    <w:rsid w:val="0017102B"/>
    <w:rsid w:val="00173B4F"/>
    <w:rsid w:val="00175A9F"/>
    <w:rsid w:val="001760D0"/>
    <w:rsid w:val="00176C27"/>
    <w:rsid w:val="00177E28"/>
    <w:rsid w:val="0018094B"/>
    <w:rsid w:val="0018095A"/>
    <w:rsid w:val="001829B1"/>
    <w:rsid w:val="00182D78"/>
    <w:rsid w:val="0018420C"/>
    <w:rsid w:val="001842B9"/>
    <w:rsid w:val="0018501C"/>
    <w:rsid w:val="001854F9"/>
    <w:rsid w:val="001856DB"/>
    <w:rsid w:val="001862E4"/>
    <w:rsid w:val="00186EEF"/>
    <w:rsid w:val="00186F3E"/>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2C55"/>
    <w:rsid w:val="001B2CEA"/>
    <w:rsid w:val="001B3FDF"/>
    <w:rsid w:val="001B4F09"/>
    <w:rsid w:val="001B5C8A"/>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5F4"/>
    <w:rsid w:val="001D2771"/>
    <w:rsid w:val="001D40E8"/>
    <w:rsid w:val="001D4700"/>
    <w:rsid w:val="001D48A5"/>
    <w:rsid w:val="001D5CEA"/>
    <w:rsid w:val="001D6FAC"/>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B4C"/>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2D8"/>
    <w:rsid w:val="00254EF9"/>
    <w:rsid w:val="0025649B"/>
    <w:rsid w:val="00256A0E"/>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0C1B"/>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06EC"/>
    <w:rsid w:val="00311235"/>
    <w:rsid w:val="00313185"/>
    <w:rsid w:val="0031326B"/>
    <w:rsid w:val="003135F3"/>
    <w:rsid w:val="00314868"/>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238"/>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4795"/>
    <w:rsid w:val="003555DD"/>
    <w:rsid w:val="0035629A"/>
    <w:rsid w:val="00356D23"/>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97F2E"/>
    <w:rsid w:val="003A05F6"/>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EFD"/>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1DA0"/>
    <w:rsid w:val="00422A8A"/>
    <w:rsid w:val="004234D1"/>
    <w:rsid w:val="004243BD"/>
    <w:rsid w:val="00424888"/>
    <w:rsid w:val="00424F03"/>
    <w:rsid w:val="0042596D"/>
    <w:rsid w:val="00426272"/>
    <w:rsid w:val="004262A8"/>
    <w:rsid w:val="004264B6"/>
    <w:rsid w:val="00430000"/>
    <w:rsid w:val="004318BB"/>
    <w:rsid w:val="00431ACE"/>
    <w:rsid w:val="004321DD"/>
    <w:rsid w:val="004328A7"/>
    <w:rsid w:val="004338A2"/>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3F68"/>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2A6E"/>
    <w:rsid w:val="00464215"/>
    <w:rsid w:val="004665F9"/>
    <w:rsid w:val="00466793"/>
    <w:rsid w:val="00466FB2"/>
    <w:rsid w:val="00467C2A"/>
    <w:rsid w:val="004703F7"/>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9FB"/>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5CC"/>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2F04"/>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1A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F44"/>
    <w:rsid w:val="00524CF3"/>
    <w:rsid w:val="005266F4"/>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34E6"/>
    <w:rsid w:val="00564383"/>
    <w:rsid w:val="00564AF5"/>
    <w:rsid w:val="00564F8C"/>
    <w:rsid w:val="0056561E"/>
    <w:rsid w:val="00565A48"/>
    <w:rsid w:val="00567D69"/>
    <w:rsid w:val="00571F4B"/>
    <w:rsid w:val="00572694"/>
    <w:rsid w:val="005747CE"/>
    <w:rsid w:val="00575611"/>
    <w:rsid w:val="005756F2"/>
    <w:rsid w:val="00575DE0"/>
    <w:rsid w:val="00576583"/>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23"/>
    <w:rsid w:val="005B0356"/>
    <w:rsid w:val="005B110A"/>
    <w:rsid w:val="005B1658"/>
    <w:rsid w:val="005B2DF6"/>
    <w:rsid w:val="005B2FD9"/>
    <w:rsid w:val="005B3A32"/>
    <w:rsid w:val="005B40B2"/>
    <w:rsid w:val="005B6E5D"/>
    <w:rsid w:val="005B7B4E"/>
    <w:rsid w:val="005C112A"/>
    <w:rsid w:val="005C19BD"/>
    <w:rsid w:val="005C1B62"/>
    <w:rsid w:val="005C4538"/>
    <w:rsid w:val="005C5132"/>
    <w:rsid w:val="005C5CC7"/>
    <w:rsid w:val="005C5FC5"/>
    <w:rsid w:val="005C620C"/>
    <w:rsid w:val="005C6474"/>
    <w:rsid w:val="005C77DC"/>
    <w:rsid w:val="005C7BB6"/>
    <w:rsid w:val="005D043A"/>
    <w:rsid w:val="005D170C"/>
    <w:rsid w:val="005D1957"/>
    <w:rsid w:val="005D1B64"/>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37DD"/>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A71"/>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3A2C"/>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B7981"/>
    <w:rsid w:val="006C07D9"/>
    <w:rsid w:val="006C13EE"/>
    <w:rsid w:val="006C196F"/>
    <w:rsid w:val="006C1D9A"/>
    <w:rsid w:val="006C3357"/>
    <w:rsid w:val="006C33C3"/>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CFF"/>
    <w:rsid w:val="00721DD6"/>
    <w:rsid w:val="00721E02"/>
    <w:rsid w:val="00722259"/>
    <w:rsid w:val="00726CA7"/>
    <w:rsid w:val="00730CCB"/>
    <w:rsid w:val="00730EAB"/>
    <w:rsid w:val="0073148A"/>
    <w:rsid w:val="00731907"/>
    <w:rsid w:val="007322B7"/>
    <w:rsid w:val="0073259D"/>
    <w:rsid w:val="00732640"/>
    <w:rsid w:val="007328BE"/>
    <w:rsid w:val="0073417F"/>
    <w:rsid w:val="0073487A"/>
    <w:rsid w:val="00735454"/>
    <w:rsid w:val="00736A51"/>
    <w:rsid w:val="0074017B"/>
    <w:rsid w:val="00740A9D"/>
    <w:rsid w:val="00743763"/>
    <w:rsid w:val="00743791"/>
    <w:rsid w:val="00745B5C"/>
    <w:rsid w:val="00750A18"/>
    <w:rsid w:val="0075169F"/>
    <w:rsid w:val="00751754"/>
    <w:rsid w:val="00751AC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166E"/>
    <w:rsid w:val="00772876"/>
    <w:rsid w:val="00773C24"/>
    <w:rsid w:val="0077437A"/>
    <w:rsid w:val="007743C5"/>
    <w:rsid w:val="007746A5"/>
    <w:rsid w:val="00775E08"/>
    <w:rsid w:val="00776085"/>
    <w:rsid w:val="0077750A"/>
    <w:rsid w:val="00777A63"/>
    <w:rsid w:val="00777A76"/>
    <w:rsid w:val="0078017E"/>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C2"/>
    <w:rsid w:val="00796A8E"/>
    <w:rsid w:val="007974A0"/>
    <w:rsid w:val="007A0AFD"/>
    <w:rsid w:val="007A155F"/>
    <w:rsid w:val="007A1901"/>
    <w:rsid w:val="007A20A3"/>
    <w:rsid w:val="007A2316"/>
    <w:rsid w:val="007A264F"/>
    <w:rsid w:val="007A31CE"/>
    <w:rsid w:val="007A4328"/>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C150E"/>
    <w:rsid w:val="007C1B10"/>
    <w:rsid w:val="007C2143"/>
    <w:rsid w:val="007C24BD"/>
    <w:rsid w:val="007C2C7D"/>
    <w:rsid w:val="007C43E4"/>
    <w:rsid w:val="007C6D1A"/>
    <w:rsid w:val="007C75B1"/>
    <w:rsid w:val="007C765B"/>
    <w:rsid w:val="007C7A1A"/>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651"/>
    <w:rsid w:val="007F67E0"/>
    <w:rsid w:val="007F7F27"/>
    <w:rsid w:val="008012B1"/>
    <w:rsid w:val="00802957"/>
    <w:rsid w:val="00804048"/>
    <w:rsid w:val="00804086"/>
    <w:rsid w:val="00804415"/>
    <w:rsid w:val="00804C62"/>
    <w:rsid w:val="0080525A"/>
    <w:rsid w:val="00805284"/>
    <w:rsid w:val="008055FD"/>
    <w:rsid w:val="008057D2"/>
    <w:rsid w:val="00805888"/>
    <w:rsid w:val="008060A6"/>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BDC"/>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67B8"/>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13CC"/>
    <w:rsid w:val="0093280B"/>
    <w:rsid w:val="00932BAB"/>
    <w:rsid w:val="00932C50"/>
    <w:rsid w:val="00933D25"/>
    <w:rsid w:val="00936219"/>
    <w:rsid w:val="00937E68"/>
    <w:rsid w:val="00940130"/>
    <w:rsid w:val="009409D2"/>
    <w:rsid w:val="00940CEA"/>
    <w:rsid w:val="00941543"/>
    <w:rsid w:val="00942048"/>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532"/>
    <w:rsid w:val="009607E1"/>
    <w:rsid w:val="00961A42"/>
    <w:rsid w:val="00961E82"/>
    <w:rsid w:val="00962C7D"/>
    <w:rsid w:val="00963E70"/>
    <w:rsid w:val="00966156"/>
    <w:rsid w:val="009662CA"/>
    <w:rsid w:val="00966424"/>
    <w:rsid w:val="00966686"/>
    <w:rsid w:val="009677F1"/>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60F"/>
    <w:rsid w:val="00983BF6"/>
    <w:rsid w:val="0098440F"/>
    <w:rsid w:val="009854AE"/>
    <w:rsid w:val="00985511"/>
    <w:rsid w:val="00986832"/>
    <w:rsid w:val="00987EFD"/>
    <w:rsid w:val="009922F9"/>
    <w:rsid w:val="00992726"/>
    <w:rsid w:val="009931A5"/>
    <w:rsid w:val="00996BEF"/>
    <w:rsid w:val="00996F27"/>
    <w:rsid w:val="009A033C"/>
    <w:rsid w:val="009A07EB"/>
    <w:rsid w:val="009A1385"/>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D7484"/>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43EF"/>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99F"/>
    <w:rsid w:val="00A57EB5"/>
    <w:rsid w:val="00A602F2"/>
    <w:rsid w:val="00A60319"/>
    <w:rsid w:val="00A6098D"/>
    <w:rsid w:val="00A610F2"/>
    <w:rsid w:val="00A62463"/>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127"/>
    <w:rsid w:val="00A8389A"/>
    <w:rsid w:val="00A84361"/>
    <w:rsid w:val="00A843FB"/>
    <w:rsid w:val="00A8538C"/>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5A8"/>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6B8"/>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A16"/>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546E"/>
    <w:rsid w:val="00AE76FD"/>
    <w:rsid w:val="00AE7808"/>
    <w:rsid w:val="00AF0303"/>
    <w:rsid w:val="00AF073E"/>
    <w:rsid w:val="00AF14DA"/>
    <w:rsid w:val="00AF15C9"/>
    <w:rsid w:val="00AF1FE1"/>
    <w:rsid w:val="00AF39B3"/>
    <w:rsid w:val="00AF3BDC"/>
    <w:rsid w:val="00AF3E33"/>
    <w:rsid w:val="00AF40D2"/>
    <w:rsid w:val="00AF4A47"/>
    <w:rsid w:val="00AF79B3"/>
    <w:rsid w:val="00AF7AF3"/>
    <w:rsid w:val="00B02570"/>
    <w:rsid w:val="00B026E7"/>
    <w:rsid w:val="00B0385B"/>
    <w:rsid w:val="00B058D2"/>
    <w:rsid w:val="00B05A28"/>
    <w:rsid w:val="00B06546"/>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2A3"/>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575E6"/>
    <w:rsid w:val="00B611A2"/>
    <w:rsid w:val="00B616F2"/>
    <w:rsid w:val="00B61942"/>
    <w:rsid w:val="00B624F1"/>
    <w:rsid w:val="00B625DA"/>
    <w:rsid w:val="00B6272D"/>
    <w:rsid w:val="00B64D99"/>
    <w:rsid w:val="00B65781"/>
    <w:rsid w:val="00B665CE"/>
    <w:rsid w:val="00B66823"/>
    <w:rsid w:val="00B67462"/>
    <w:rsid w:val="00B67973"/>
    <w:rsid w:val="00B7017D"/>
    <w:rsid w:val="00B71188"/>
    <w:rsid w:val="00B73BF9"/>
    <w:rsid w:val="00B74AD0"/>
    <w:rsid w:val="00B75E97"/>
    <w:rsid w:val="00B76CBE"/>
    <w:rsid w:val="00B772F5"/>
    <w:rsid w:val="00B77D1C"/>
    <w:rsid w:val="00B800F7"/>
    <w:rsid w:val="00B813E5"/>
    <w:rsid w:val="00B817D9"/>
    <w:rsid w:val="00B829B8"/>
    <w:rsid w:val="00B82BAC"/>
    <w:rsid w:val="00B8350C"/>
    <w:rsid w:val="00B845A0"/>
    <w:rsid w:val="00B8489F"/>
    <w:rsid w:val="00B84EB6"/>
    <w:rsid w:val="00B85068"/>
    <w:rsid w:val="00B854AB"/>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310"/>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1E4D"/>
    <w:rsid w:val="00BD21FD"/>
    <w:rsid w:val="00BD4102"/>
    <w:rsid w:val="00BD4BEB"/>
    <w:rsid w:val="00BD4D7E"/>
    <w:rsid w:val="00BD6980"/>
    <w:rsid w:val="00BD7EE5"/>
    <w:rsid w:val="00BE0B23"/>
    <w:rsid w:val="00BE136C"/>
    <w:rsid w:val="00BE139F"/>
    <w:rsid w:val="00BE22E0"/>
    <w:rsid w:val="00BE2589"/>
    <w:rsid w:val="00BE3882"/>
    <w:rsid w:val="00BE4368"/>
    <w:rsid w:val="00BE4BD1"/>
    <w:rsid w:val="00BE58B2"/>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3557"/>
    <w:rsid w:val="00C05178"/>
    <w:rsid w:val="00C10B86"/>
    <w:rsid w:val="00C1418D"/>
    <w:rsid w:val="00C151C1"/>
    <w:rsid w:val="00C15216"/>
    <w:rsid w:val="00C153B3"/>
    <w:rsid w:val="00C15544"/>
    <w:rsid w:val="00C15AD9"/>
    <w:rsid w:val="00C168A3"/>
    <w:rsid w:val="00C16B0E"/>
    <w:rsid w:val="00C16D90"/>
    <w:rsid w:val="00C173D5"/>
    <w:rsid w:val="00C17AC2"/>
    <w:rsid w:val="00C20874"/>
    <w:rsid w:val="00C20C27"/>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5F97"/>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5CB"/>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981"/>
    <w:rsid w:val="00CA7D4F"/>
    <w:rsid w:val="00CB0EFD"/>
    <w:rsid w:val="00CB11DD"/>
    <w:rsid w:val="00CB3935"/>
    <w:rsid w:val="00CB52E9"/>
    <w:rsid w:val="00CB59A7"/>
    <w:rsid w:val="00CB5B3D"/>
    <w:rsid w:val="00CB5FB8"/>
    <w:rsid w:val="00CC05D4"/>
    <w:rsid w:val="00CC0C9D"/>
    <w:rsid w:val="00CC104F"/>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D789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1D85"/>
    <w:rsid w:val="00D2224E"/>
    <w:rsid w:val="00D248E1"/>
    <w:rsid w:val="00D248E4"/>
    <w:rsid w:val="00D25989"/>
    <w:rsid w:val="00D27204"/>
    <w:rsid w:val="00D27D02"/>
    <w:rsid w:val="00D305F9"/>
    <w:rsid w:val="00D316CF"/>
    <w:rsid w:val="00D317B8"/>
    <w:rsid w:val="00D31F47"/>
    <w:rsid w:val="00D32C58"/>
    <w:rsid w:val="00D33511"/>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20C"/>
    <w:rsid w:val="00D553B4"/>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0694"/>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A6EEB"/>
    <w:rsid w:val="00DB1237"/>
    <w:rsid w:val="00DB1585"/>
    <w:rsid w:val="00DB45F1"/>
    <w:rsid w:val="00DB462D"/>
    <w:rsid w:val="00DB59D4"/>
    <w:rsid w:val="00DB6603"/>
    <w:rsid w:val="00DC0869"/>
    <w:rsid w:val="00DC1134"/>
    <w:rsid w:val="00DC1806"/>
    <w:rsid w:val="00DC5994"/>
    <w:rsid w:val="00DC5B8D"/>
    <w:rsid w:val="00DC62EC"/>
    <w:rsid w:val="00DC6F64"/>
    <w:rsid w:val="00DC7817"/>
    <w:rsid w:val="00DD13B0"/>
    <w:rsid w:val="00DD1B87"/>
    <w:rsid w:val="00DD291E"/>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ECC"/>
    <w:rsid w:val="00DF07FC"/>
    <w:rsid w:val="00DF09A9"/>
    <w:rsid w:val="00DF1C5D"/>
    <w:rsid w:val="00DF23BA"/>
    <w:rsid w:val="00DF2EC9"/>
    <w:rsid w:val="00DF302B"/>
    <w:rsid w:val="00DF3A1E"/>
    <w:rsid w:val="00DF490B"/>
    <w:rsid w:val="00DF4BCC"/>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09C"/>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1EF5"/>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5B5"/>
    <w:rsid w:val="00F14870"/>
    <w:rsid w:val="00F14D47"/>
    <w:rsid w:val="00F15BBA"/>
    <w:rsid w:val="00F204C2"/>
    <w:rsid w:val="00F20716"/>
    <w:rsid w:val="00F22833"/>
    <w:rsid w:val="00F23239"/>
    <w:rsid w:val="00F24185"/>
    <w:rsid w:val="00F243EE"/>
    <w:rsid w:val="00F24610"/>
    <w:rsid w:val="00F25C0F"/>
    <w:rsid w:val="00F26A85"/>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3F6F"/>
    <w:rsid w:val="00F74C35"/>
    <w:rsid w:val="00F7684B"/>
    <w:rsid w:val="00F76F6D"/>
    <w:rsid w:val="00F76F77"/>
    <w:rsid w:val="00F84026"/>
    <w:rsid w:val="00F8423F"/>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40C8"/>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5CEF"/>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E546E"/>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paragraph" w:customStyle="1" w:styleId="typography5vy1f47">
    <w:name w:val="_typography_5vy1f_47"/>
    <w:basedOn w:val="a0"/>
    <w:rsid w:val="009D7484"/>
    <w:pPr>
      <w:spacing w:before="100" w:beforeAutospacing="1" w:after="100" w:afterAutospacing="1"/>
    </w:pPr>
  </w:style>
  <w:style w:type="character" w:customStyle="1" w:styleId="dglv-w">
    <w:name w:val="dglv-w"/>
    <w:basedOn w:val="a1"/>
    <w:rsid w:val="009D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8.xm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0" Type="http://schemas.openxmlformats.org/officeDocument/2006/relationships/hyperlink" Target="https://rmsp.nalog.ru/"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footer" Target="footer6.xm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hyperlink" Target="mailto:maxim.zaltzman@yandex.ru" TargetMode="Externa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hyperlink" Target="mailto:info@ncrc.ru" TargetMode="External"/><Relationship Id="rId43"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D7C46-3CF6-4C25-8C39-91E38FC7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34</Pages>
  <Words>12928</Words>
  <Characters>73696</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Лагутин Сергей Иванович</dc:creator>
  <cp:lastModifiedBy>Животов Александр Владимирович</cp:lastModifiedBy>
  <cp:revision>10</cp:revision>
  <cp:lastPrinted>2023-06-22T08:52:00Z</cp:lastPrinted>
  <dcterms:created xsi:type="dcterms:W3CDTF">2026-03-30T15:28:00Z</dcterms:created>
  <dcterms:modified xsi:type="dcterms:W3CDTF">2026-04-17T12:17:00Z</dcterms:modified>
</cp:coreProperties>
</file>