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7EEFE419" w:rsidR="00B067D9" w:rsidRPr="00856363" w:rsidRDefault="000622CE" w:rsidP="00376E5B">
      <w:pPr>
        <w:widowControl w:val="0"/>
        <w:ind w:right="34"/>
        <w:jc w:val="center"/>
      </w:pPr>
      <w:r w:rsidRPr="00C50A28">
        <w:rPr>
          <w:b/>
        </w:rPr>
        <w:t xml:space="preserve">участниками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w:t>
      </w:r>
      <w:r w:rsidR="00F32766">
        <w:rPr>
          <w:b/>
        </w:rPr>
        <w:t xml:space="preserve"> </w:t>
      </w:r>
      <w:r w:rsidRPr="00C50A28">
        <w:rPr>
          <w:b/>
        </w:rPr>
        <w:t>предпринимательства</w:t>
      </w:r>
      <w:r w:rsidR="00D93748">
        <w:rPr>
          <w:b/>
        </w:rPr>
        <w:t xml:space="preserve"> </w:t>
      </w:r>
      <w:r w:rsidR="005756F2" w:rsidRPr="00C50A28">
        <w:rPr>
          <w:b/>
          <w:bCs/>
        </w:rPr>
        <w:t xml:space="preserve">от </w:t>
      </w:r>
      <w:r w:rsidR="007D605A">
        <w:rPr>
          <w:b/>
          <w:bCs/>
        </w:rPr>
        <w:t>27.11</w:t>
      </w:r>
      <w:r w:rsidR="00E205DC"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740C48">
        <w:rPr>
          <w:b/>
          <w:bCs/>
        </w:rPr>
        <w:t>104</w:t>
      </w:r>
      <w:r w:rsidR="00856363" w:rsidRPr="00856363">
        <w:rPr>
          <w:b/>
          <w:bCs/>
        </w:rPr>
        <w:t>6</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B41FC2" w14:paraId="39E299C4" w14:textId="77777777" w:rsidTr="00DC1919">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п/п</w:t>
            </w:r>
          </w:p>
        </w:tc>
        <w:tc>
          <w:tcPr>
            <w:tcW w:w="2835"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266"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787366EC" w:rsidR="00575438" w:rsidRPr="00C50A28" w:rsidRDefault="00575438" w:rsidP="00575438">
            <w:pPr>
              <w:widowControl w:val="0"/>
              <w:ind w:right="34"/>
              <w:jc w:val="both"/>
            </w:pPr>
            <w:r w:rsidRPr="00C50A28">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br/>
            </w:r>
            <w:r w:rsidRPr="00C50A28">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 Закона № 223-ФЗ с учетом требований, предусмотр</w:t>
            </w:r>
            <w:bookmarkStart w:id="0" w:name="_GoBack"/>
            <w:bookmarkEnd w:id="0"/>
            <w:r w:rsidRPr="00C50A28">
              <w:t>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«КАВКАЗ.РФ».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«КАВКАЗ.РФ»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BD3079">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835"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266"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КАВКАЗ.РФ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г. Москва, ул. Тестовска</w:t>
            </w:r>
            <w:r w:rsidR="004508C6" w:rsidRPr="00C50A28">
              <w:t>я, дом 10, 26 этаж, помещение I</w:t>
            </w:r>
          </w:p>
        </w:tc>
      </w:tr>
      <w:tr w:rsidR="00EE4CA2" w:rsidRPr="00B41FC2" w14:paraId="0CA884DA" w14:textId="77777777" w:rsidTr="00BD3079">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835"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266"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г. Москва, ул. Тестовская,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8" w:history="1">
              <w:r w:rsidRPr="00C50A28">
                <w:rPr>
                  <w:u w:val="single"/>
                </w:rPr>
                <w:t>info@ncrc.ru</w:t>
              </w:r>
            </w:hyperlink>
            <w:r w:rsidRPr="00C50A28">
              <w:rPr>
                <w:sz w:val="28"/>
              </w:rPr>
              <w:t xml:space="preserve">, </w:t>
            </w:r>
            <w:hyperlink r:id="rId9" w:history="1">
              <w:r w:rsidRPr="00C50A28">
                <w:rPr>
                  <w:u w:val="single"/>
                </w:rPr>
                <w:t>security@ncrc.ru</w:t>
              </w:r>
            </w:hyperlink>
          </w:p>
          <w:p w14:paraId="47838A12" w14:textId="613E357A" w:rsidR="00575438" w:rsidRPr="00136031" w:rsidRDefault="00575438" w:rsidP="00575438">
            <w:pPr>
              <w:widowControl w:val="0"/>
              <w:tabs>
                <w:tab w:val="left" w:pos="284"/>
                <w:tab w:val="left" w:pos="426"/>
              </w:tabs>
              <w:jc w:val="both"/>
              <w:outlineLvl w:val="0"/>
            </w:pPr>
            <w:r w:rsidRPr="00C50A28">
              <w:t xml:space="preserve">Телефон: +7 (495) 775-91-22, доб.: </w:t>
            </w:r>
            <w:r w:rsidR="00432348" w:rsidRPr="00136031">
              <w:t>1497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0" w:history="1">
              <w:r w:rsidRPr="00C50A28">
                <w:rPr>
                  <w:u w:val="single"/>
                  <w:lang w:val="en-US"/>
                </w:rPr>
                <w:t>www</w:t>
              </w:r>
              <w:r w:rsidRPr="00C50A28">
                <w:rPr>
                  <w:u w:val="single"/>
                </w:rPr>
                <w:t>.</w:t>
              </w:r>
              <w:r w:rsidRPr="00C50A28">
                <w:rPr>
                  <w:u w:val="single"/>
                  <w:lang w:val="en-US"/>
                </w:rPr>
                <w:t>ncrc</w:t>
              </w:r>
              <w:r w:rsidRPr="00C50A28">
                <w:rPr>
                  <w:u w:val="single"/>
                </w:rPr>
                <w:t>.</w:t>
              </w:r>
              <w:r w:rsidRPr="00C50A28">
                <w:rPr>
                  <w:u w:val="single"/>
                  <w:lang w:val="en-US"/>
                </w:rPr>
                <w:t>ru</w:t>
              </w:r>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1"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BD3079">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835"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266"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BD3079">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835"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266" w:type="dxa"/>
            <w:shd w:val="clear" w:color="auto" w:fill="auto"/>
          </w:tcPr>
          <w:p w14:paraId="2277DEA3" w14:textId="4A1AB930" w:rsidR="0015609A" w:rsidRPr="00306059" w:rsidRDefault="00C50A28" w:rsidP="006C272B">
            <w:pPr>
              <w:ind w:right="34"/>
              <w:jc w:val="both"/>
              <w:rPr>
                <w:b/>
              </w:rPr>
            </w:pPr>
            <w:r w:rsidRPr="00306059">
              <w:t>Право заключения договора на оказание услуг по техническому о</w:t>
            </w:r>
            <w:r w:rsidR="00856363">
              <w:t>бслуживанию и ремонту транспортн</w:t>
            </w:r>
            <w:r w:rsidR="006C272B">
              <w:t>ого</w:t>
            </w:r>
            <w:r w:rsidRPr="00306059">
              <w:t xml:space="preserve"> средств</w:t>
            </w:r>
            <w:r w:rsidR="006C272B">
              <w:t>а</w:t>
            </w:r>
            <w:r w:rsidRPr="00306059">
              <w:t xml:space="preserve"> </w:t>
            </w:r>
            <w:r w:rsidR="006C272B" w:rsidRPr="006C272B">
              <w:rPr>
                <w:bCs/>
              </w:rPr>
              <w:t>Рено Дастер</w:t>
            </w:r>
            <w:r w:rsidR="00856363" w:rsidRPr="00856363">
              <w:t xml:space="preserve"> в </w:t>
            </w:r>
            <w:r w:rsidR="006C272B">
              <w:t>Чеченской республике</w:t>
            </w:r>
          </w:p>
        </w:tc>
      </w:tr>
      <w:tr w:rsidR="00EE4CA2" w:rsidRPr="00B41FC2" w14:paraId="17814C04" w14:textId="77777777" w:rsidTr="00BD3079">
        <w:tc>
          <w:tcPr>
            <w:tcW w:w="1254" w:type="dxa"/>
            <w:gridSpan w:val="2"/>
            <w:shd w:val="clear" w:color="auto" w:fill="auto"/>
          </w:tcPr>
          <w:p w14:paraId="2FF65178" w14:textId="77777777" w:rsidR="00B067D9" w:rsidRPr="003F0742" w:rsidRDefault="00B067D9" w:rsidP="00420476">
            <w:pPr>
              <w:widowControl w:val="0"/>
              <w:numPr>
                <w:ilvl w:val="0"/>
                <w:numId w:val="12"/>
              </w:numPr>
              <w:ind w:right="459"/>
            </w:pPr>
          </w:p>
        </w:tc>
        <w:tc>
          <w:tcPr>
            <w:tcW w:w="2835" w:type="dxa"/>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266" w:type="dxa"/>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BD3079">
        <w:tc>
          <w:tcPr>
            <w:tcW w:w="1254" w:type="dxa"/>
            <w:gridSpan w:val="2"/>
            <w:shd w:val="clear" w:color="auto" w:fill="auto"/>
          </w:tcPr>
          <w:p w14:paraId="564DFEF5" w14:textId="77777777" w:rsidR="00B067D9" w:rsidRPr="00306059" w:rsidRDefault="00B067D9" w:rsidP="00420476">
            <w:pPr>
              <w:widowControl w:val="0"/>
              <w:numPr>
                <w:ilvl w:val="0"/>
                <w:numId w:val="12"/>
              </w:numPr>
              <w:ind w:right="459"/>
            </w:pPr>
          </w:p>
        </w:tc>
        <w:tc>
          <w:tcPr>
            <w:tcW w:w="2835" w:type="dxa"/>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266" w:type="dxa"/>
            <w:shd w:val="clear" w:color="auto" w:fill="auto"/>
          </w:tcPr>
          <w:p w14:paraId="3267C199" w14:textId="42BB04BA" w:rsidR="00B067D9" w:rsidRPr="00306059" w:rsidRDefault="009D28A1" w:rsidP="00856363">
            <w:pPr>
              <w:widowControl w:val="0"/>
              <w:tabs>
                <w:tab w:val="left" w:pos="284"/>
                <w:tab w:val="left" w:pos="426"/>
                <w:tab w:val="left" w:pos="1134"/>
              </w:tabs>
              <w:jc w:val="both"/>
              <w:outlineLvl w:val="0"/>
            </w:pPr>
            <w:r w:rsidRPr="00306059">
              <w:t xml:space="preserve">Оказание услуг </w:t>
            </w:r>
            <w:r w:rsidR="006C272B" w:rsidRPr="006C272B">
              <w:t xml:space="preserve">по техническому обслуживанию и ремонту транспортного средства </w:t>
            </w:r>
            <w:r w:rsidR="006C272B" w:rsidRPr="006C272B">
              <w:rPr>
                <w:bCs/>
              </w:rPr>
              <w:t>Рено Дастер</w:t>
            </w:r>
            <w:r w:rsidR="006C272B" w:rsidRPr="006C272B">
              <w:t xml:space="preserve"> в Чеченской республике</w:t>
            </w:r>
          </w:p>
        </w:tc>
      </w:tr>
      <w:tr w:rsidR="00EE4CA2" w:rsidRPr="00B41FC2" w14:paraId="42365252" w14:textId="77777777" w:rsidTr="00BD3079">
        <w:trPr>
          <w:trHeight w:val="1269"/>
        </w:trPr>
        <w:tc>
          <w:tcPr>
            <w:tcW w:w="1254" w:type="dxa"/>
            <w:gridSpan w:val="2"/>
            <w:shd w:val="clear" w:color="auto" w:fill="auto"/>
          </w:tcPr>
          <w:p w14:paraId="701E917C" w14:textId="77777777" w:rsidR="00B067D9" w:rsidRPr="003F0742" w:rsidRDefault="00B067D9" w:rsidP="00420476">
            <w:pPr>
              <w:widowControl w:val="0"/>
              <w:numPr>
                <w:ilvl w:val="0"/>
                <w:numId w:val="12"/>
              </w:numPr>
              <w:ind w:right="459"/>
            </w:pPr>
          </w:p>
        </w:tc>
        <w:tc>
          <w:tcPr>
            <w:tcW w:w="2835" w:type="dxa"/>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Количество поставляемого товара, объема выполняемых работ, оказываемых услуг</w:t>
            </w:r>
          </w:p>
        </w:tc>
        <w:tc>
          <w:tcPr>
            <w:tcW w:w="6266" w:type="dxa"/>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BD3079">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835"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начальной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306059" w:rsidRDefault="009D28A1" w:rsidP="009D28A1">
            <w:pPr>
              <w:shd w:val="clear" w:color="auto" w:fill="FFFFFF"/>
              <w:tabs>
                <w:tab w:val="left" w:pos="284"/>
                <w:tab w:val="left" w:pos="426"/>
              </w:tabs>
              <w:jc w:val="both"/>
              <w:rPr>
                <w:b/>
              </w:rPr>
            </w:pPr>
            <w:r w:rsidRPr="00306059">
              <w:rPr>
                <w:b/>
              </w:rPr>
              <w:t xml:space="preserve">Цена договора: </w:t>
            </w:r>
          </w:p>
          <w:p w14:paraId="5F3814E9" w14:textId="19BE4593" w:rsidR="004508C6" w:rsidRPr="00E229AD" w:rsidRDefault="00743CD8" w:rsidP="009D28A1">
            <w:pPr>
              <w:shd w:val="clear" w:color="auto" w:fill="FFFFFF"/>
              <w:tabs>
                <w:tab w:val="left" w:pos="284"/>
                <w:tab w:val="left" w:pos="426"/>
              </w:tabs>
              <w:jc w:val="both"/>
            </w:pPr>
            <w:r w:rsidRPr="00E229AD">
              <w:rPr>
                <w:bCs/>
              </w:rPr>
              <w:t>20</w:t>
            </w:r>
            <w:r w:rsidR="00D1621A" w:rsidRPr="00E229AD">
              <w:rPr>
                <w:bCs/>
              </w:rPr>
              <w:t>0 000,00</w:t>
            </w:r>
            <w:r w:rsidR="009D28A1" w:rsidRPr="00E229AD">
              <w:rPr>
                <w:bCs/>
              </w:rPr>
              <w:t xml:space="preserve"> (</w:t>
            </w:r>
            <w:r w:rsidR="00D1621A" w:rsidRPr="00E229AD">
              <w:rPr>
                <w:bCs/>
              </w:rPr>
              <w:t>Двести тысяч</w:t>
            </w:r>
            <w:r w:rsidR="009D28A1" w:rsidRPr="00E229AD">
              <w:rPr>
                <w:bCs/>
              </w:rPr>
              <w:t>) рубл</w:t>
            </w:r>
            <w:r w:rsidR="00D1621A" w:rsidRPr="00E229AD">
              <w:rPr>
                <w:bCs/>
              </w:rPr>
              <w:t>ей</w:t>
            </w:r>
            <w:r w:rsidR="009D28A1" w:rsidRPr="00E229AD">
              <w:rPr>
                <w:bCs/>
              </w:rPr>
              <w:t xml:space="preserve"> </w:t>
            </w:r>
            <w:r w:rsidR="00D1621A" w:rsidRPr="00E229AD">
              <w:rPr>
                <w:bCs/>
              </w:rPr>
              <w:t>00</w:t>
            </w:r>
            <w:r w:rsidR="009D28A1" w:rsidRPr="00E229AD">
              <w:rPr>
                <w:bCs/>
              </w:rPr>
              <w:t xml:space="preserve"> копе</w:t>
            </w:r>
            <w:r w:rsidR="00D1621A" w:rsidRPr="00E229AD">
              <w:rPr>
                <w:bCs/>
              </w:rPr>
              <w:t>е</w:t>
            </w:r>
            <w:r w:rsidR="00CA0F4C" w:rsidRPr="00E229AD">
              <w:rPr>
                <w:bCs/>
              </w:rPr>
              <w:t>к</w:t>
            </w:r>
            <w:r w:rsidR="00575438" w:rsidRPr="00E229AD">
              <w:t>, включая НДС.</w:t>
            </w:r>
          </w:p>
          <w:p w14:paraId="29ADBF2A" w14:textId="0F85F71E" w:rsidR="009D28A1" w:rsidRPr="00E229AD" w:rsidRDefault="009D28A1" w:rsidP="009D28A1">
            <w:pPr>
              <w:shd w:val="clear" w:color="auto" w:fill="FFFFFF"/>
              <w:tabs>
                <w:tab w:val="left" w:pos="284"/>
                <w:tab w:val="left" w:pos="426"/>
              </w:tabs>
              <w:jc w:val="both"/>
              <w:rPr>
                <w:bCs/>
              </w:rPr>
            </w:pPr>
            <w:r w:rsidRPr="00E229AD">
              <w:rPr>
                <w:b/>
                <w:bCs/>
              </w:rPr>
              <w:t>Начальная (максимальная) стоимость единичн</w:t>
            </w:r>
            <w:r w:rsidR="00650BE2" w:rsidRPr="00E229AD">
              <w:rPr>
                <w:b/>
                <w:bCs/>
              </w:rPr>
              <w:t>ых</w:t>
            </w:r>
            <w:r w:rsidRPr="00E229AD">
              <w:rPr>
                <w:b/>
                <w:bCs/>
              </w:rPr>
              <w:t xml:space="preserve"> расцен</w:t>
            </w:r>
            <w:r w:rsidR="00650BE2" w:rsidRPr="00E229AD">
              <w:rPr>
                <w:b/>
                <w:bCs/>
              </w:rPr>
              <w:t>ок</w:t>
            </w:r>
            <w:r w:rsidRPr="00E229AD">
              <w:rPr>
                <w:b/>
                <w:bCs/>
              </w:rPr>
              <w:t xml:space="preserve"> оказываемых услуг:</w:t>
            </w:r>
            <w:r w:rsidRPr="00E229AD">
              <w:rPr>
                <w:bCs/>
              </w:rPr>
              <w:t xml:space="preserve"> 1 (один) нормо-час услуг по техническому обслуживанию и ремонту </w:t>
            </w:r>
            <w:r w:rsidR="00FC0A57" w:rsidRPr="00E229AD">
              <w:rPr>
                <w:bCs/>
                <w:color w:val="000000"/>
              </w:rPr>
              <w:t>транспортн</w:t>
            </w:r>
            <w:r w:rsidR="007C7B3F" w:rsidRPr="00E229AD">
              <w:rPr>
                <w:bCs/>
                <w:color w:val="000000"/>
              </w:rPr>
              <w:t>ого</w:t>
            </w:r>
            <w:r w:rsidR="00FC0A57" w:rsidRPr="00E229AD">
              <w:rPr>
                <w:bCs/>
                <w:color w:val="000000"/>
              </w:rPr>
              <w:t xml:space="preserve"> средств</w:t>
            </w:r>
            <w:r w:rsidR="007C7B3F" w:rsidRPr="00E229AD">
              <w:rPr>
                <w:bCs/>
                <w:color w:val="000000"/>
              </w:rPr>
              <w:t>а</w:t>
            </w:r>
            <w:r w:rsidR="00FC0A57" w:rsidRPr="00E229AD">
              <w:rPr>
                <w:bCs/>
                <w:color w:val="000000"/>
              </w:rPr>
              <w:t xml:space="preserve"> </w:t>
            </w:r>
            <w:r w:rsidR="00404929" w:rsidRPr="00E229AD">
              <w:rPr>
                <w:bCs/>
                <w:color w:val="000000"/>
              </w:rPr>
              <w:t>Рено Дастер</w:t>
            </w:r>
            <w:r w:rsidR="00856363" w:rsidRPr="00E229AD">
              <w:rPr>
                <w:bCs/>
                <w:color w:val="000000"/>
              </w:rPr>
              <w:t xml:space="preserve"> </w:t>
            </w:r>
            <w:r w:rsidRPr="00E229AD">
              <w:rPr>
                <w:bCs/>
              </w:rPr>
              <w:t xml:space="preserve">составляет </w:t>
            </w:r>
            <w:r w:rsidR="00D1621A" w:rsidRPr="00E229AD">
              <w:rPr>
                <w:bCs/>
              </w:rPr>
              <w:t>1 </w:t>
            </w:r>
            <w:r w:rsidR="00743CD8" w:rsidRPr="00E229AD">
              <w:rPr>
                <w:bCs/>
              </w:rPr>
              <w:t>080,00</w:t>
            </w:r>
            <w:r w:rsidR="000071CC" w:rsidRPr="00E229AD">
              <w:rPr>
                <w:bCs/>
              </w:rPr>
              <w:t xml:space="preserve"> (</w:t>
            </w:r>
            <w:r w:rsidR="0056051F" w:rsidRPr="00E229AD">
              <w:rPr>
                <w:bCs/>
              </w:rPr>
              <w:t xml:space="preserve">Одна тысяча </w:t>
            </w:r>
            <w:r w:rsidR="00743CD8" w:rsidRPr="00E229AD">
              <w:rPr>
                <w:bCs/>
              </w:rPr>
              <w:t>восемьдесят</w:t>
            </w:r>
            <w:r w:rsidR="000071CC" w:rsidRPr="00E229AD">
              <w:rPr>
                <w:bCs/>
              </w:rPr>
              <w:t xml:space="preserve">) рублей </w:t>
            </w:r>
            <w:r w:rsidR="00743CD8" w:rsidRPr="00E229AD">
              <w:rPr>
                <w:bCs/>
              </w:rPr>
              <w:t>00</w:t>
            </w:r>
            <w:r w:rsidR="000071CC" w:rsidRPr="00E229AD">
              <w:rPr>
                <w:bCs/>
              </w:rPr>
              <w:t xml:space="preserve"> копеек, </w:t>
            </w:r>
            <w:r w:rsidR="00743CD8" w:rsidRPr="00E229AD">
              <w:rPr>
                <w:bCs/>
              </w:rPr>
              <w:t>включая</w:t>
            </w:r>
            <w:r w:rsidR="00301FC4" w:rsidRPr="00E229AD">
              <w:rPr>
                <w:bCs/>
              </w:rPr>
              <w:t xml:space="preserve"> НДС</w:t>
            </w:r>
            <w:r w:rsidRPr="00E229AD">
              <w:rPr>
                <w:bCs/>
              </w:rPr>
              <w:t>.</w:t>
            </w:r>
          </w:p>
          <w:p w14:paraId="098B8447" w14:textId="596E5C56" w:rsidR="009D28A1" w:rsidRPr="00E229AD" w:rsidRDefault="009D28A1" w:rsidP="009D28A1">
            <w:pPr>
              <w:shd w:val="clear" w:color="auto" w:fill="FFFFFF"/>
              <w:tabs>
                <w:tab w:val="left" w:pos="284"/>
                <w:tab w:val="left" w:pos="426"/>
              </w:tabs>
              <w:jc w:val="both"/>
              <w:rPr>
                <w:bCs/>
              </w:rPr>
            </w:pPr>
            <w:r w:rsidRPr="00E229AD">
              <w:rPr>
                <w:bCs/>
              </w:rPr>
              <w:t xml:space="preserve">Цена 1 (Одного) нормо-часа на оказание услуг по техническому обслуживанию и ремонту </w:t>
            </w:r>
            <w:r w:rsidR="00FC0A57" w:rsidRPr="00E229AD">
              <w:rPr>
                <w:bCs/>
              </w:rPr>
              <w:t>транспортн</w:t>
            </w:r>
            <w:r w:rsidR="007C7B3F" w:rsidRPr="00E229AD">
              <w:rPr>
                <w:bCs/>
              </w:rPr>
              <w:t>ого</w:t>
            </w:r>
            <w:r w:rsidR="00FC0A57" w:rsidRPr="00E229AD">
              <w:rPr>
                <w:bCs/>
              </w:rPr>
              <w:t xml:space="preserve"> средств</w:t>
            </w:r>
            <w:r w:rsidR="007C7B3F" w:rsidRPr="00E229AD">
              <w:rPr>
                <w:bCs/>
              </w:rPr>
              <w:t>а</w:t>
            </w:r>
            <w:r w:rsidR="00FC0A57" w:rsidRPr="00E229AD">
              <w:rPr>
                <w:bCs/>
              </w:rPr>
              <w:t xml:space="preserve"> </w:t>
            </w:r>
            <w:r w:rsidR="00404929" w:rsidRPr="00E229AD">
              <w:rPr>
                <w:bCs/>
              </w:rPr>
              <w:t>Рено Дастер</w:t>
            </w:r>
            <w:r w:rsidR="00856363" w:rsidRPr="00E229AD">
              <w:rPr>
                <w:bCs/>
              </w:rPr>
              <w:t xml:space="preserve"> </w:t>
            </w:r>
            <w:r w:rsidRPr="00E229AD">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306059" w:rsidRDefault="009D28A1" w:rsidP="009D28A1">
            <w:pPr>
              <w:shd w:val="clear" w:color="auto" w:fill="FFFFFF"/>
              <w:tabs>
                <w:tab w:val="left" w:pos="284"/>
                <w:tab w:val="left" w:pos="426"/>
              </w:tabs>
              <w:jc w:val="both"/>
              <w:rPr>
                <w:bCs/>
              </w:rPr>
            </w:pPr>
            <w:r w:rsidRPr="00E229AD">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E229AD">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E229AD">
              <w:rPr>
                <w:bCs/>
              </w:rPr>
              <w:t>.</w:t>
            </w:r>
          </w:p>
          <w:p w14:paraId="6ABC987A" w14:textId="677CC514" w:rsidR="00EA7FB1" w:rsidRPr="00306059" w:rsidRDefault="009D28A1" w:rsidP="009D28A1">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BD3079">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835"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266"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КАВКАЗ.РФ</w:t>
            </w:r>
            <w:r w:rsidR="00575438" w:rsidRPr="000C1BCD">
              <w:t>»</w:t>
            </w:r>
          </w:p>
        </w:tc>
      </w:tr>
      <w:tr w:rsidR="00EE4CA2" w:rsidRPr="00B41FC2" w14:paraId="19DF7125" w14:textId="77777777" w:rsidTr="00BD3079">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835"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266" w:type="dxa"/>
            <w:shd w:val="clear" w:color="auto" w:fill="auto"/>
          </w:tcPr>
          <w:p w14:paraId="739E458F" w14:textId="5A046E25" w:rsidR="00B067D9" w:rsidRPr="00306059" w:rsidRDefault="00650BE2" w:rsidP="005C5CE9">
            <w:pPr>
              <w:tabs>
                <w:tab w:val="left" w:pos="0"/>
                <w:tab w:val="left" w:pos="380"/>
              </w:tabs>
              <w:jc w:val="both"/>
              <w:rPr>
                <w:szCs w:val="22"/>
              </w:rPr>
            </w:pPr>
            <w:r w:rsidRPr="00306059">
              <w:t>С</w:t>
            </w:r>
            <w:r w:rsidR="009D28A1" w:rsidRPr="00306059">
              <w:t xml:space="preserve"> даты заключения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BD3079">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835"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266" w:type="dxa"/>
            <w:shd w:val="clear" w:color="auto" w:fill="auto"/>
          </w:tcPr>
          <w:p w14:paraId="2B479972" w14:textId="5CFBB362" w:rsidR="009D28A1" w:rsidRPr="00306059" w:rsidRDefault="00D1621A" w:rsidP="00E229AD">
            <w:pPr>
              <w:jc w:val="both"/>
            </w:pPr>
            <w:r w:rsidRPr="00E229AD">
              <w:t xml:space="preserve">Определяется по результатам закупки </w:t>
            </w:r>
            <w:r w:rsidRPr="00E229AD">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E229AD">
              <w:t xml:space="preserve"> но не далее </w:t>
            </w:r>
            <w:r w:rsidR="00E229AD" w:rsidRPr="00E229AD">
              <w:t>120</w:t>
            </w:r>
            <w:r w:rsidRPr="00E229AD">
              <w:t xml:space="preserve"> км от территории по адресу: </w:t>
            </w:r>
            <w:r w:rsidR="00E229AD" w:rsidRPr="00E229AD">
              <w:t>Чеченская Республика, Итум-Калинский район, с. Ведучи, ВТРК «Ведучи»</w:t>
            </w:r>
            <w:r w:rsidRPr="00E229AD">
              <w:t>, на территории станции технического обслуживания (СТО) исполнителя</w:t>
            </w:r>
          </w:p>
        </w:tc>
      </w:tr>
      <w:tr w:rsidR="009D28A1" w:rsidRPr="00B41FC2" w14:paraId="56DC31A6" w14:textId="77777777" w:rsidTr="00BD3079">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835"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Требования к содержанию, форме, оформлению и составу заявки на участие в закупке</w:t>
            </w:r>
          </w:p>
        </w:tc>
        <w:tc>
          <w:tcPr>
            <w:tcW w:w="6266" w:type="dxa"/>
            <w:shd w:val="clear" w:color="auto" w:fill="auto"/>
          </w:tcPr>
          <w:p w14:paraId="6F9233DA" w14:textId="0D2A3E4F" w:rsidR="009D28A1" w:rsidRPr="000C1BCD" w:rsidRDefault="009D28A1" w:rsidP="00F91920">
            <w:pPr>
              <w:widowControl w:val="0"/>
              <w:tabs>
                <w:tab w:val="left" w:pos="0"/>
                <w:tab w:val="left" w:pos="33"/>
                <w:tab w:val="left" w:pos="175"/>
                <w:tab w:val="left" w:pos="1134"/>
              </w:tabs>
              <w:jc w:val="both"/>
              <w:outlineLvl w:val="0"/>
            </w:pPr>
            <w:r w:rsidRPr="000C1BCD">
              <w:t xml:space="preserve">Определены </w:t>
            </w:r>
            <w:r w:rsidRPr="000C1BCD">
              <w:rPr>
                <w:bCs/>
              </w:rPr>
              <w:t>пунктами 5 и 6 извещения</w:t>
            </w:r>
            <w:r w:rsidRPr="000C1BCD">
              <w:t xml:space="preserve"> и формой «П</w:t>
            </w:r>
            <w:r w:rsidRPr="000C1BC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Pr="000C1BCD">
              <w:rPr>
                <w:bCs/>
              </w:rPr>
              <w:t>(приложение № 1 к извещению).</w:t>
            </w:r>
          </w:p>
        </w:tc>
      </w:tr>
      <w:tr w:rsidR="009D28A1" w:rsidRPr="00B41FC2" w14:paraId="7324647B" w14:textId="77777777" w:rsidTr="00BD3079">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835"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266"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BD3079">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835"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Форма, сроки и порядок оплаты товара, работ, услуг</w:t>
            </w:r>
          </w:p>
        </w:tc>
        <w:tc>
          <w:tcPr>
            <w:tcW w:w="6266"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t xml:space="preserve">Определены проектом договора </w:t>
            </w:r>
            <w:r w:rsidR="004508C6" w:rsidRPr="00CD7763">
              <w:t>(приложение № 3</w:t>
            </w:r>
            <w:r w:rsidR="004508C6" w:rsidRPr="00CD7763">
              <w:br/>
              <w:t>к извещению)</w:t>
            </w:r>
          </w:p>
        </w:tc>
      </w:tr>
      <w:tr w:rsidR="009D28A1" w:rsidRPr="00B41FC2" w14:paraId="4226038A" w14:textId="77777777" w:rsidTr="00BD3079">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835"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266"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BD3079">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835"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266"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BD3079">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835"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266" w:type="dxa"/>
            <w:shd w:val="clear" w:color="auto" w:fill="auto"/>
          </w:tcPr>
          <w:p w14:paraId="3C206EB6" w14:textId="5591668F" w:rsidR="009D28A1" w:rsidRPr="00CD7763" w:rsidRDefault="009307C4" w:rsidP="004531C3">
            <w:pPr>
              <w:widowControl w:val="0"/>
              <w:tabs>
                <w:tab w:val="left" w:pos="284"/>
                <w:tab w:val="left" w:pos="426"/>
                <w:tab w:val="left" w:pos="1134"/>
                <w:tab w:val="left" w:pos="1276"/>
              </w:tabs>
              <w:jc w:val="both"/>
              <w:outlineLvl w:val="0"/>
              <w:rPr>
                <w:b/>
              </w:rPr>
            </w:pPr>
            <w:r>
              <w:t>27 ноября</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BD3079">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835"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266"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BD3079">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835"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266" w:type="dxa"/>
            <w:shd w:val="clear" w:color="auto" w:fill="auto"/>
          </w:tcPr>
          <w:p w14:paraId="384FEE1A" w14:textId="00ECF897" w:rsidR="009D28A1" w:rsidRPr="00CD7763" w:rsidRDefault="009307C4" w:rsidP="00C21BCE">
            <w:pPr>
              <w:widowControl w:val="0"/>
              <w:tabs>
                <w:tab w:val="left" w:pos="284"/>
                <w:tab w:val="left" w:pos="426"/>
                <w:tab w:val="left" w:pos="1134"/>
                <w:tab w:val="left" w:pos="1276"/>
              </w:tabs>
              <w:jc w:val="both"/>
              <w:outlineLvl w:val="0"/>
            </w:pPr>
            <w:r>
              <w:t>04 декабря</w:t>
            </w:r>
            <w:r w:rsidR="00CA0F4C" w:rsidRPr="00CD7763">
              <w:t xml:space="preserve"> </w:t>
            </w:r>
            <w:r w:rsidR="00DB1ADD" w:rsidRPr="00CD7763">
              <w:t>202</w:t>
            </w:r>
            <w:r w:rsidR="00A856BA" w:rsidRPr="00CD7763">
              <w:t>4</w:t>
            </w:r>
            <w:r w:rsidR="00DB1ADD" w:rsidRPr="00CD7763">
              <w:t xml:space="preserve"> </w:t>
            </w:r>
            <w:r w:rsidR="00427A40" w:rsidRPr="00CD7763">
              <w:t>10</w:t>
            </w:r>
            <w:r w:rsidR="00A856BA" w:rsidRPr="00CD7763">
              <w:t>:00 (мск)</w:t>
            </w:r>
          </w:p>
        </w:tc>
      </w:tr>
      <w:tr w:rsidR="009D28A1" w:rsidRPr="00B41FC2" w14:paraId="03C83ACB" w14:textId="77777777" w:rsidTr="00BD3079">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835"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266" w:type="dxa"/>
            <w:shd w:val="clear" w:color="auto" w:fill="auto"/>
          </w:tcPr>
          <w:p w14:paraId="2F8BF1FF" w14:textId="79A76AB9" w:rsidR="009D28A1" w:rsidRPr="00CD7763" w:rsidRDefault="009307C4" w:rsidP="004531C3">
            <w:pPr>
              <w:widowControl w:val="0"/>
              <w:tabs>
                <w:tab w:val="left" w:pos="993"/>
                <w:tab w:val="left" w:pos="1276"/>
                <w:tab w:val="left" w:pos="1701"/>
              </w:tabs>
              <w:jc w:val="both"/>
              <w:textAlignment w:val="baseline"/>
            </w:pPr>
            <w:r>
              <w:t>05 декабря</w:t>
            </w:r>
            <w:r w:rsidR="00CA0F4C" w:rsidRPr="00CD7763">
              <w:t xml:space="preserve"> </w:t>
            </w:r>
            <w:r w:rsidR="009D28A1" w:rsidRPr="00CD7763">
              <w:t>202</w:t>
            </w:r>
            <w:r w:rsidR="00A856BA" w:rsidRPr="00CD7763">
              <w:t>4</w:t>
            </w:r>
            <w:bookmarkStart w:id="1"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p>
        </w:tc>
      </w:tr>
      <w:tr w:rsidR="009D28A1" w:rsidRPr="00B41FC2" w14:paraId="37874CB0" w14:textId="77777777" w:rsidTr="00BD3079">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835"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266"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Москва, ул. Тестовская,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BD3079">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835" w:type="dxa"/>
            <w:shd w:val="clear" w:color="auto" w:fill="auto"/>
          </w:tcPr>
          <w:p w14:paraId="71A110D8" w14:textId="108AED35" w:rsidR="009D28A1" w:rsidRPr="00CD7763" w:rsidRDefault="009D28A1" w:rsidP="007C7D96">
            <w:pPr>
              <w:widowControl w:val="0"/>
              <w:tabs>
                <w:tab w:val="left" w:pos="0"/>
                <w:tab w:val="left" w:pos="1134"/>
              </w:tabs>
              <w:outlineLvl w:val="0"/>
              <w:rPr>
                <w:b/>
              </w:rPr>
            </w:pPr>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D7763">
              <w:rPr>
                <w:b/>
              </w:rPr>
              <w:br/>
              <w:t>к результатам работы, установленные заказчиком</w:t>
            </w:r>
          </w:p>
        </w:tc>
        <w:tc>
          <w:tcPr>
            <w:tcW w:w="6266"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t>Определяется условиями проекта договора (приложение № 3 к извещению)</w:t>
            </w:r>
          </w:p>
        </w:tc>
      </w:tr>
      <w:tr w:rsidR="009D28A1" w:rsidRPr="00B41FC2" w14:paraId="0567F522" w14:textId="77777777" w:rsidTr="00BD3079">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835"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w:t>
            </w:r>
            <w:r w:rsidRPr="00CD7763">
              <w:rPr>
                <w:b/>
              </w:rPr>
              <w:lastRenderedPageBreak/>
              <w:t>качественных характеристик</w:t>
            </w:r>
          </w:p>
        </w:tc>
        <w:tc>
          <w:tcPr>
            <w:tcW w:w="6266"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lastRenderedPageBreak/>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EA5DE5">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835"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266"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2" w:name="несост2"/>
            <w:r w:rsidRPr="00193B2E">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неприостановление деятельности участника закупки в порядке, установленном </w:t>
            </w:r>
            <w:hyperlink r:id="rId12"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193B2E">
                <w:t>законодательством</w:t>
              </w:r>
            </w:hyperlink>
            <w:r w:rsidRPr="00193B2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r w:rsidRPr="00193B2E">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193B2E">
                <w:t>статьями 289</w:t>
              </w:r>
            </w:hyperlink>
            <w:r w:rsidRPr="00193B2E">
              <w:t xml:space="preserve">, </w:t>
            </w:r>
            <w:hyperlink r:id="rId16" w:history="1">
              <w:r w:rsidRPr="00193B2E">
                <w:t>290</w:t>
              </w:r>
            </w:hyperlink>
            <w:r w:rsidRPr="00193B2E">
              <w:t xml:space="preserve">, </w:t>
            </w:r>
            <w:hyperlink r:id="rId17" w:history="1">
              <w:r w:rsidRPr="00193B2E">
                <w:t>291</w:t>
              </w:r>
            </w:hyperlink>
            <w:r w:rsidRPr="00193B2E">
              <w:t xml:space="preserve">, </w:t>
            </w:r>
            <w:hyperlink r:id="rId18" w:history="1">
              <w:r w:rsidRPr="00193B2E">
                <w:t>291.1</w:t>
              </w:r>
            </w:hyperlink>
            <w:r w:rsidRPr="00193B2E">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w:t>
            </w:r>
            <w:r w:rsidRPr="00193B2E">
              <w:lastRenderedPageBreak/>
              <w:t xml:space="preserve">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2F858E8E" w:rsidR="009D28A1" w:rsidRPr="00193B2E" w:rsidRDefault="009D28A1" w:rsidP="00AA7AD9">
            <w:pPr>
              <w:widowControl w:val="0"/>
              <w:tabs>
                <w:tab w:val="left" w:pos="567"/>
              </w:tabs>
              <w:adjustRightInd w:val="0"/>
              <w:jc w:val="both"/>
              <w:textAlignment w:val="baseline"/>
              <w:rPr>
                <w:b/>
              </w:rPr>
            </w:pPr>
            <w:r w:rsidRPr="00193B2E">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56051F">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B41FC2" w14:paraId="735E3C94" w14:textId="77777777" w:rsidTr="00EA5DE5">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835"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участникам закупки (предусмотренное </w:t>
            </w:r>
            <w:r w:rsidRPr="00193B2E">
              <w:rPr>
                <w:rFonts w:eastAsiaTheme="majorEastAsia"/>
                <w:b/>
                <w:color w:val="000000" w:themeColor="text1"/>
              </w:rPr>
              <w:t>п. 6 ч. 19.1</w:t>
            </w:r>
            <w:r w:rsidRPr="00193B2E">
              <w:rPr>
                <w:b/>
              </w:rPr>
              <w:t xml:space="preserve"> ст. 3.4 Федерального закона № 223-ФЗ)</w:t>
            </w:r>
          </w:p>
        </w:tc>
        <w:tc>
          <w:tcPr>
            <w:tcW w:w="6266"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193B2E">
              <w:rPr>
                <w:i/>
              </w:rPr>
              <w:t>(в настоящем извещении требования не установлены)</w:t>
            </w:r>
          </w:p>
        </w:tc>
      </w:tr>
      <w:tr w:rsidR="009D28A1" w:rsidRPr="00B41FC2" w14:paraId="766E1665" w14:textId="77777777" w:rsidTr="00EA5DE5">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835"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266" w:type="dxa"/>
            <w:shd w:val="clear" w:color="auto" w:fill="auto"/>
          </w:tcPr>
          <w:p w14:paraId="135041CF" w14:textId="50762CCD"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193B2E" w:rsidRDefault="009D28A1" w:rsidP="0052206D">
            <w:pPr>
              <w:widowControl w:val="0"/>
              <w:tabs>
                <w:tab w:val="left" w:pos="0"/>
              </w:tabs>
              <w:jc w:val="both"/>
              <w:textAlignment w:val="baseline"/>
            </w:pPr>
            <w:r w:rsidRPr="00193B2E">
              <w:t>(далее вместе - субъекты малого и среднего предпринимательства).</w:t>
            </w:r>
          </w:p>
          <w:p w14:paraId="0DFEE21E" w14:textId="3F3B0ECD" w:rsidR="009D28A1" w:rsidRPr="00193B2E" w:rsidRDefault="009D28A1" w:rsidP="0052206D">
            <w:pPr>
              <w:widowControl w:val="0"/>
              <w:tabs>
                <w:tab w:val="left" w:pos="0"/>
              </w:tabs>
              <w:jc w:val="both"/>
              <w:textAlignment w:val="baseline"/>
            </w:pPr>
            <w:r w:rsidRPr="00193B2E">
              <w:t xml:space="preserve">Принадлежность участника закупки к субъектам малого и среднего предпринимательства (в соответствии со статьей </w:t>
            </w:r>
            <w:r w:rsidRPr="00193B2E">
              <w:lastRenderedPageBreak/>
              <w:t>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0" w:history="1">
              <w:r w:rsidRPr="00193B2E">
                <w:rPr>
                  <w:rStyle w:val="ab"/>
                </w:rPr>
                <w:t>https://rmsp.nalog.ru/</w:t>
              </w:r>
            </w:hyperlink>
            <w:r w:rsidRPr="00193B2E">
              <w:t>);</w:t>
            </w:r>
          </w:p>
          <w:p w14:paraId="79BB2E68" w14:textId="77777777" w:rsidR="009D28A1" w:rsidRPr="00193B2E" w:rsidRDefault="009D28A1" w:rsidP="00812EDE">
            <w:pPr>
              <w:widowControl w:val="0"/>
              <w:tabs>
                <w:tab w:val="left" w:pos="0"/>
                <w:tab w:val="left" w:pos="1134"/>
              </w:tabs>
              <w:jc w:val="both"/>
              <w:textAlignment w:val="baseline"/>
            </w:pPr>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1" w:history="1">
              <w:r w:rsidRPr="00193B2E">
                <w:rPr>
                  <w:rStyle w:val="ab"/>
                </w:rPr>
                <w:t>https://npd.nalog.ru/check-status/</w:t>
              </w:r>
            </w:hyperlink>
            <w:r w:rsidRPr="00193B2E">
              <w:t>).</w:t>
            </w:r>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255-ФЗ «О контроле за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2.3.3. 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не могут принимать участие в настоящем запросе котировок в электронной форме</w:t>
            </w:r>
          </w:p>
        </w:tc>
      </w:tr>
      <w:tr w:rsidR="009D28A1" w:rsidRPr="00B41FC2" w14:paraId="6D931078" w14:textId="77777777" w:rsidTr="00EA5DE5">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lastRenderedPageBreak/>
              <w:t>3</w:t>
            </w:r>
          </w:p>
        </w:tc>
        <w:tc>
          <w:tcPr>
            <w:tcW w:w="2835"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EA5DE5">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t>4</w:t>
            </w:r>
          </w:p>
        </w:tc>
        <w:tc>
          <w:tcPr>
            <w:tcW w:w="2835" w:type="dxa"/>
            <w:shd w:val="clear" w:color="auto" w:fill="auto"/>
            <w:vAlign w:val="center"/>
          </w:tcPr>
          <w:p w14:paraId="16A628EF" w14:textId="6BECFD22" w:rsidR="009D28A1" w:rsidRPr="00571251" w:rsidRDefault="009D28A1" w:rsidP="002845CF">
            <w:pPr>
              <w:adjustRightInd w:val="0"/>
            </w:pPr>
            <w:r w:rsidRPr="00571251">
              <w:rPr>
                <w:b/>
              </w:rPr>
              <w:t>Формы, порядок, дата и время окончания срока предоставления участникам закупки разъяснений положений извещения о закупке</w:t>
            </w:r>
          </w:p>
        </w:tc>
        <w:tc>
          <w:tcPr>
            <w:tcW w:w="6266" w:type="dxa"/>
            <w:shd w:val="clear" w:color="auto" w:fill="auto"/>
          </w:tcPr>
          <w:p w14:paraId="44FF7436" w14:textId="74AFA685" w:rsidR="009D28A1" w:rsidRPr="00571251" w:rsidRDefault="009D28A1" w:rsidP="00040FED">
            <w:pPr>
              <w:pStyle w:val="32"/>
              <w:numPr>
                <w:ilvl w:val="0"/>
                <w:numId w:val="0"/>
              </w:numPr>
            </w:pPr>
            <w:r w:rsidRPr="00571251">
              <w:t>Участник закупки вправе на сайте электронной площадки 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Заказчик вправе не отвечать на запрос разъяснений положений извещения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EA5DE5">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t>5</w:t>
            </w:r>
          </w:p>
        </w:tc>
        <w:tc>
          <w:tcPr>
            <w:tcW w:w="2835"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266" w:type="dxa"/>
            <w:shd w:val="clear" w:color="auto" w:fill="auto"/>
          </w:tcPr>
          <w:p w14:paraId="63EE567D" w14:textId="3E613763"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 xml:space="preserve">от 5 апреля 2013 года </w:t>
            </w:r>
            <w:r w:rsidR="006300F0">
              <w:t>№</w:t>
            </w:r>
            <w:r w:rsidRPr="00E34A5E">
              <w:t xml:space="preserve"> 44-ФЗ «О контрактной системе в сфере закупок товаров, работ, услуг для обеспечения </w:t>
            </w:r>
            <w:r w:rsidRPr="00E34A5E">
              <w:lastRenderedPageBreak/>
              <w:t>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pdf, zip, rar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r w:rsidRPr="00E34A5E">
              <w:t xml:space="preserve">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 также в форме, сформированной в программе Microsoft Word, Microsoft Excel. При этом непредставление документов в форме, сформированной в программе Microsoft Word, Microsoft Excel,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lastRenderedPageBreak/>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EA5DE5">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835"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 Закона № 223-ФЗ)</w:t>
            </w:r>
            <w:r w:rsidRPr="00E34A5E">
              <w:rPr>
                <w:lang w:val="ru-RU"/>
              </w:rPr>
              <w:t>;</w:t>
            </w:r>
          </w:p>
          <w:p w14:paraId="42C5FC10" w14:textId="008044C4" w:rsidR="009D28A1" w:rsidRPr="00E34A5E" w:rsidRDefault="009D28A1" w:rsidP="00420476">
            <w:pPr>
              <w:pStyle w:val="a4"/>
              <w:numPr>
                <w:ilvl w:val="1"/>
                <w:numId w:val="41"/>
              </w:numPr>
              <w:ind w:left="62" w:firstLine="0"/>
              <w:jc w:val="both"/>
              <w:rPr>
                <w:lang w:val="ru-RU"/>
              </w:rPr>
            </w:pPr>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 Закона № 223-ФЗ)</w:t>
            </w:r>
            <w:r w:rsidRPr="00E34A5E">
              <w:rPr>
                <w:lang w:val="ru-RU"/>
              </w:rPr>
              <w:t>;</w:t>
            </w:r>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пункту 3 части 19.1 статьи 3.4. Закона № 223-ФЗ)</w:t>
            </w:r>
            <w:r w:rsidRPr="00E34A5E">
              <w:rPr>
                <w:lang w:val="ru-RU"/>
              </w:rPr>
              <w:t>;</w:t>
            </w:r>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r w:rsidRPr="00E34A5E">
              <w:t>копия документа, подтверждающего полномочия лица действовать от имени участника закупки, за исключением 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 Закона № 223-ФЗ)</w:t>
            </w:r>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r w:rsidRPr="00E34A5E">
              <w:lastRenderedPageBreak/>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 Закона № 223-ФЗ)</w:t>
            </w:r>
            <w:r w:rsidRPr="00E34A5E">
              <w:t>.</w:t>
            </w:r>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 Закона № 223-ФЗ)</w:t>
            </w:r>
            <w:r w:rsidRPr="00E34A5E">
              <w:t>;</w:t>
            </w:r>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 Закона № 223-ФЗ)</w:t>
            </w:r>
          </w:p>
          <w:p w14:paraId="38930805" w14:textId="5BE2606A" w:rsidR="009D28A1" w:rsidRPr="005E7E76" w:rsidRDefault="009D28A1" w:rsidP="00C153B3">
            <w:pPr>
              <w:widowControl w:val="0"/>
              <w:tabs>
                <w:tab w:val="left" w:pos="516"/>
                <w:tab w:val="left" w:pos="851"/>
                <w:tab w:val="left" w:pos="993"/>
              </w:tabs>
              <w:ind w:left="62"/>
              <w:jc w:val="both"/>
            </w:pPr>
            <w:r w:rsidRPr="005E7E7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t>(в настоящем извещении требование о предоставлении обеспечения заявки на участие в закупке не установлено)</w:t>
            </w:r>
            <w:r w:rsidRPr="005E7E76">
              <w:t>;</w:t>
            </w:r>
          </w:p>
          <w:p w14:paraId="402A91B7" w14:textId="7E40639E" w:rsidR="009D28A1" w:rsidRPr="005E7E76" w:rsidRDefault="009D28A1" w:rsidP="00420476">
            <w:pPr>
              <w:widowControl w:val="0"/>
              <w:numPr>
                <w:ilvl w:val="1"/>
                <w:numId w:val="41"/>
              </w:numPr>
              <w:tabs>
                <w:tab w:val="left" w:pos="629"/>
                <w:tab w:val="left" w:pos="851"/>
                <w:tab w:val="left" w:pos="993"/>
              </w:tabs>
              <w:ind w:left="62" w:firstLine="0"/>
              <w:jc w:val="both"/>
            </w:pPr>
            <w:bookmarkStart w:id="3" w:name="P489"/>
            <w:bookmarkEnd w:id="3"/>
            <w:r w:rsidRPr="005E7E76">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5E7E76">
              <w:rPr>
                <w:i/>
              </w:rPr>
              <w:t>(согласно пункту 9 части 19.1 статьи 3.4. Закона № 223-ФЗ)</w:t>
            </w:r>
          </w:p>
          <w:p w14:paraId="3C24EFE0" w14:textId="62D7156F" w:rsidR="009D28A1" w:rsidRPr="005E7E76" w:rsidRDefault="009D28A1" w:rsidP="00C153B3">
            <w:pPr>
              <w:widowControl w:val="0"/>
              <w:tabs>
                <w:tab w:val="left" w:pos="516"/>
                <w:tab w:val="left" w:pos="851"/>
                <w:tab w:val="left" w:pos="993"/>
              </w:tabs>
              <w:ind w:left="62"/>
              <w:jc w:val="both"/>
            </w:pPr>
            <w:r w:rsidRPr="005E7E76">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неприостановление деятельности участника закупки в порядке, установленном </w:t>
            </w:r>
            <w:hyperlink r:id="rId22"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5E7E76">
              <w:lastRenderedPageBreak/>
              <w:t xml:space="preserve">(за исключением сумм, на которые предоставлены отсрочка, рассрочка, инвестиционный налоговый кредит в соответствии с </w:t>
            </w:r>
            <w:hyperlink r:id="rId23"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5" w:history="1">
              <w:r w:rsidRPr="005E7E76">
                <w:t>статьями 289</w:t>
              </w:r>
            </w:hyperlink>
            <w:r w:rsidRPr="005E7E76">
              <w:t xml:space="preserve">, </w:t>
            </w:r>
            <w:hyperlink r:id="rId26" w:history="1">
              <w:r w:rsidRPr="005E7E76">
                <w:t>290</w:t>
              </w:r>
            </w:hyperlink>
            <w:r w:rsidRPr="005E7E76">
              <w:t xml:space="preserve">, </w:t>
            </w:r>
            <w:hyperlink r:id="rId27" w:history="1">
              <w:r w:rsidRPr="005E7E76">
                <w:t>291</w:t>
              </w:r>
            </w:hyperlink>
            <w:r w:rsidRPr="005E7E76">
              <w:t xml:space="preserve">, </w:t>
            </w:r>
            <w:hyperlink r:id="rId28" w:history="1">
              <w:r w:rsidRPr="005E7E76">
                <w:t>291.1</w:t>
              </w:r>
            </w:hyperlink>
            <w:r w:rsidRPr="005E7E76">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9"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r w:rsidRPr="005E7E76">
              <w:t xml:space="preserve">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Pr="005E7E76">
              <w:lastRenderedPageBreak/>
              <w:t>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4" w:name="P495"/>
            <w:bookmarkEnd w:id="4"/>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 Закона № 223-ФЗ)</w:t>
            </w:r>
            <w:r w:rsidRPr="005E7E76">
              <w:rPr>
                <w:b/>
              </w:rPr>
              <w:t>.</w:t>
            </w:r>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5" w:name="P498"/>
            <w:bookmarkStart w:id="6" w:name="P499"/>
            <w:bookmarkStart w:id="7" w:name="P500"/>
            <w:bookmarkEnd w:id="5"/>
            <w:bookmarkEnd w:id="6"/>
            <w:bookmarkEnd w:id="7"/>
            <w:r w:rsidRPr="005E7E76">
              <w:t xml:space="preserve">предложение участника закупки в отношении предмета закупки </w:t>
            </w:r>
            <w:r w:rsidRPr="005E7E76">
              <w:rPr>
                <w:i/>
              </w:rPr>
              <w:t>(согласно пункту 10 части 19.1 статьи 3.4. Закона № 223-ФЗ)</w:t>
            </w:r>
            <w:r w:rsidRPr="005E7E76">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(спецификация или иной документ по форме, определенной приложением к извещению) </w:t>
            </w:r>
            <w:r w:rsidRPr="005E7E76">
              <w:rPr>
                <w:i/>
              </w:rPr>
              <w:t>(согласно пункту 12 части 19.1 статьи 3.4. Закона № 223-ФЗ),</w:t>
            </w:r>
            <w:r w:rsidRPr="005E7E76">
              <w:t xml:space="preserve"> предложение о цене договора (единицы товара, работы, услуги)</w:t>
            </w:r>
            <w:r w:rsidRPr="005E7E76">
              <w:rPr>
                <w:i/>
              </w:rPr>
              <w:t xml:space="preserve"> (согласно пункту 13 части 19.1 статьи 3.4 Закона № 223-ФЗ) (предоставляется по форме приложения № 1 к 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r w:rsidRPr="005E7E76">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w:t>
            </w:r>
            <w:r w:rsidRPr="005E7E76">
              <w:lastRenderedPageBreak/>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E7E76">
              <w:rPr>
                <w:i/>
              </w:rPr>
              <w:t>(согласно пункту 11 части 19.1 статьи 3.4.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
        </w:tc>
      </w:tr>
      <w:tr w:rsidR="009D28A1" w:rsidRPr="00B41FC2" w14:paraId="45800E24" w14:textId="77777777" w:rsidTr="00EA5DE5">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835"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w:t>
            </w:r>
            <w:r w:rsidRPr="000D5C06">
              <w:t xml:space="preserve">требованиям 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lastRenderedPageBreak/>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r w:rsidRPr="000D5C06">
              <w:rPr>
                <w:lang w:val="ru-RU"/>
              </w:rPr>
              <w:t xml:space="preserve">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t>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 xml:space="preserve">По результатам процедуры рассмотрения и оценки заявок на участие в закупке Единая комиссия составляет </w:t>
            </w:r>
            <w:r w:rsidRPr="00A724DF">
              <w:lastRenderedPageBreak/>
              <w:t>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Заказчик, в течение 5 (пяти) рабочих дней с даты поступления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75E28110" w:rsidR="002D5774" w:rsidRPr="00306059" w:rsidRDefault="009D28A1" w:rsidP="002D5774">
            <w:pPr>
              <w:tabs>
                <w:tab w:val="left" w:pos="426"/>
              </w:tabs>
              <w:jc w:val="both"/>
              <w:rPr>
                <w:bCs/>
              </w:rPr>
            </w:pPr>
            <w:r w:rsidRPr="00306059">
              <w:t xml:space="preserve">7.7. </w:t>
            </w:r>
            <w:r w:rsidR="002D5774" w:rsidRPr="00306059">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306059">
              <w:t xml:space="preserve">о </w:t>
            </w:r>
            <w:r w:rsidR="002D5774" w:rsidRPr="00306059">
              <w:t>стоимост</w:t>
            </w:r>
            <w:r w:rsidR="004A34EE" w:rsidRPr="00306059">
              <w:t>и</w:t>
            </w:r>
            <w:r w:rsidR="002D5774" w:rsidRPr="00306059">
              <w:t xml:space="preserve"> 1 (одного) нормо-часа технического обслуживания и ремонта </w:t>
            </w:r>
            <w:r w:rsidR="00662ECA" w:rsidRPr="00306059">
              <w:rPr>
                <w:bCs/>
              </w:rPr>
              <w:t>транспортн</w:t>
            </w:r>
            <w:r w:rsidR="00D1621A">
              <w:rPr>
                <w:bCs/>
              </w:rPr>
              <w:t>ых</w:t>
            </w:r>
            <w:r w:rsidR="00882383" w:rsidRPr="00306059">
              <w:rPr>
                <w:bCs/>
              </w:rPr>
              <w:t xml:space="preserve"> </w:t>
            </w:r>
            <w:r w:rsidR="00662ECA" w:rsidRPr="00306059">
              <w:rPr>
                <w:bCs/>
              </w:rPr>
              <w:t>средств</w:t>
            </w:r>
            <w:r w:rsidR="00882383" w:rsidRPr="00306059">
              <w:rPr>
                <w:bCs/>
              </w:rPr>
              <w:t xml:space="preserve"> </w:t>
            </w:r>
            <w:r w:rsidR="00404929" w:rsidRPr="00404929">
              <w:rPr>
                <w:bCs/>
              </w:rPr>
              <w:t>Рено Дастер</w:t>
            </w:r>
            <w:r w:rsidR="0056051F">
              <w:rPr>
                <w:bCs/>
              </w:rPr>
              <w:t xml:space="preserve"> </w:t>
            </w:r>
            <w:r w:rsidR="002D5774" w:rsidRPr="00306059">
              <w:t xml:space="preserve">с учетом приоритета товаров российского происхождения, работ, услуг, выполняемых, оказываемых российскими лицами </w:t>
            </w:r>
            <w:r w:rsidR="002D5774" w:rsidRPr="00306059">
              <w:rPr>
                <w:i/>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
          <w:p w14:paraId="026CC64B" w14:textId="71AD8D00" w:rsidR="009D28A1" w:rsidRPr="00306059" w:rsidRDefault="009556AE" w:rsidP="00743F90">
            <w:pPr>
              <w:widowControl w:val="0"/>
              <w:tabs>
                <w:tab w:val="left" w:pos="464"/>
              </w:tabs>
              <w:jc w:val="both"/>
            </w:pPr>
            <w:r w:rsidRPr="00306059">
              <w:t xml:space="preserve">В случае если в нескольких предложениях </w:t>
            </w:r>
            <w:r w:rsidR="00CD3186" w:rsidRPr="00306059">
              <w:t>участников закупки</w:t>
            </w:r>
            <w:r w:rsidRPr="00306059">
              <w:t xml:space="preserve"> содержатся одинаковые ценовые предложения </w:t>
            </w:r>
            <w:r w:rsidR="004A34EE" w:rsidRPr="00306059">
              <w:t xml:space="preserve">о </w:t>
            </w:r>
            <w:r w:rsidRPr="00306059">
              <w:t>стоимост</w:t>
            </w:r>
            <w:r w:rsidR="004A34EE" w:rsidRPr="00306059">
              <w:t>и</w:t>
            </w:r>
            <w:r w:rsidRPr="00306059">
              <w:t xml:space="preserve"> 1 (одного) нормо-часа технического обслуживания и ремонта </w:t>
            </w:r>
            <w:r w:rsidR="00882383" w:rsidRPr="00306059">
              <w:rPr>
                <w:bCs/>
              </w:rPr>
              <w:t>транспортн</w:t>
            </w:r>
            <w:r w:rsidR="00D1621A">
              <w:rPr>
                <w:bCs/>
              </w:rPr>
              <w:t>ых</w:t>
            </w:r>
            <w:r w:rsidR="004E3C3D" w:rsidRPr="00306059">
              <w:rPr>
                <w:bCs/>
              </w:rPr>
              <w:t xml:space="preserve"> средств</w:t>
            </w:r>
            <w:r w:rsidR="00882383" w:rsidRPr="00306059">
              <w:rPr>
                <w:bCs/>
              </w:rPr>
              <w:t xml:space="preserve"> </w:t>
            </w:r>
            <w:r w:rsidR="00404929" w:rsidRPr="00404929">
              <w:rPr>
                <w:bCs/>
              </w:rPr>
              <w:t>Рено Дастер</w:t>
            </w:r>
            <w:r w:rsidRPr="00306059">
              <w:t>, меньший порядковый номер присваивается заявке</w:t>
            </w:r>
            <w:r w:rsidR="00CD3186" w:rsidRPr="00306059">
              <w:t xml:space="preserve"> на участие в закупке</w:t>
            </w:r>
            <w:r w:rsidRPr="00306059">
              <w:t>, которая поступила ранее других таких заявок.</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 xml:space="preserve">признается несостоявшейся в случае если по окончании срока подачи заявок на участие в закупке подана только одна заявка на участие в закупке или не </w:t>
            </w:r>
            <w:r w:rsidR="00AF4377" w:rsidRPr="00B8097F">
              <w:lastRenderedPageBreak/>
              <w:t>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
        </w:tc>
      </w:tr>
      <w:tr w:rsidR="009D28A1" w:rsidRPr="00B41FC2" w14:paraId="379D4A59" w14:textId="77777777" w:rsidTr="00EA5DE5">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835"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Срок и условия заключения договора</w:t>
            </w:r>
          </w:p>
        </w:tc>
        <w:tc>
          <w:tcPr>
            <w:tcW w:w="6266"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с победителем закупки заключается не ранее чем через 10 (десять) календарных дней и не позднее чем через 20 (двадцать) календарных дней с даты размещения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Договор с единственным участником закупки заключается не позднее чем через 20 (двадцать) календарных дней с даты принятия заказчиком решения о 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r w:rsidRPr="00306059">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 одобрения (утверждения) или с даты вынесения решения антимонопольного органа или суда по результатам обжалования действий (бездействия) </w:t>
            </w:r>
            <w:r w:rsidRPr="00306059">
              <w:lastRenderedPageBreak/>
              <w:t>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76786DCF" w:rsidR="009D28A1" w:rsidRPr="00306059"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заключается с условиями и стоимостью 1 (одного) нормо-часа технического обслуживания и ремонта </w:t>
            </w:r>
            <w:r w:rsidR="0038238F" w:rsidRPr="00306059">
              <w:rPr>
                <w:bCs/>
                <w:lang w:val="ru-RU"/>
              </w:rPr>
              <w:t>транспортн</w:t>
            </w:r>
            <w:r w:rsidR="00D1621A">
              <w:rPr>
                <w:bCs/>
                <w:lang w:val="ru-RU"/>
              </w:rPr>
              <w:t>ых</w:t>
            </w:r>
            <w:r w:rsidR="0038238F" w:rsidRPr="00306059">
              <w:rPr>
                <w:bCs/>
                <w:lang w:val="ru-RU"/>
              </w:rPr>
              <w:t xml:space="preserve"> средств </w:t>
            </w:r>
            <w:r w:rsidR="00404929" w:rsidRPr="00404929">
              <w:rPr>
                <w:bCs/>
                <w:lang w:val="ru-RU"/>
              </w:rPr>
              <w:t>Рено Дастер</w:t>
            </w:r>
            <w:r w:rsidRPr="00306059">
              <w:rPr>
                <w:lang w:val="ru-RU"/>
              </w:rPr>
              <w:t>, опре</w:t>
            </w:r>
            <w:r w:rsidRPr="00306059">
              <w:rPr>
                <w:bCs/>
                <w:lang w:val="ru-RU"/>
              </w:rPr>
              <w:t>деленной</w:t>
            </w:r>
            <w:r w:rsidRPr="00306059">
              <w:rPr>
                <w:lang w:val="ru-RU"/>
              </w:rPr>
              <w:t xml:space="preserve"> в </w:t>
            </w:r>
            <w:r w:rsidR="004A34EE" w:rsidRPr="00306059">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306059">
              <w:rPr>
                <w:bCs/>
                <w:i/>
                <w:lang w:val="ru-RU"/>
              </w:rPr>
              <w:t>(приложение № 1 к извещению)</w:t>
            </w:r>
            <w:r w:rsidRPr="00306059">
              <w:rPr>
                <w:lang w:val="ru-RU"/>
              </w:rPr>
              <w:t xml:space="preserve">, </w:t>
            </w:r>
            <w:r w:rsidR="004A34EE" w:rsidRPr="00306059">
              <w:rPr>
                <w:lang w:val="ru-RU"/>
              </w:rPr>
              <w:t xml:space="preserve">предоставленном </w:t>
            </w:r>
            <w:r w:rsidRPr="00306059">
              <w:rPr>
                <w:lang w:val="ru-RU"/>
              </w:rPr>
              <w:t>участником закупки, с которым заключается договор.</w:t>
            </w:r>
          </w:p>
          <w:p w14:paraId="448F2F91" w14:textId="5F97362B" w:rsidR="009D28A1" w:rsidRPr="00306059" w:rsidRDefault="009D28A1" w:rsidP="002A5C01">
            <w:pPr>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306059">
              <w:rPr>
                <w:bCs/>
              </w:rPr>
              <w:t>«</w:t>
            </w:r>
            <w:r w:rsidR="00FD47B9" w:rsidRPr="00306059">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306059">
              <w:rPr>
                <w:bCs/>
                <w:i/>
              </w:rPr>
              <w:t>(приложение № 1 к извещению)</w:t>
            </w:r>
            <w:r w:rsidR="00FD47B9" w:rsidRPr="00306059">
              <w:rPr>
                <w:bCs/>
              </w:rPr>
              <w:t>.</w:t>
            </w:r>
          </w:p>
          <w:p w14:paraId="22124C0F" w14:textId="6E8F2C79" w:rsidR="009D28A1" w:rsidRPr="00306059"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306059">
              <w:rPr>
                <w:lang w:val="ru-RU"/>
              </w:rPr>
              <w:t>Договор заключается с ценой, определенной пунктом 1.3.6 извещения.</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r w:rsidRPr="00306059">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
        </w:tc>
      </w:tr>
      <w:tr w:rsidR="009D28A1" w:rsidRPr="00B41FC2" w14:paraId="61024E5B" w14:textId="77777777" w:rsidTr="00EA5DE5">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835"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266" w:type="dxa"/>
            <w:shd w:val="clear" w:color="auto" w:fill="auto"/>
          </w:tcPr>
          <w:p w14:paraId="0A9DC103" w14:textId="618BD31D"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EA5DE5">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835"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266" w:type="dxa"/>
            <w:shd w:val="clear" w:color="auto" w:fill="auto"/>
          </w:tcPr>
          <w:p w14:paraId="71476A94" w14:textId="4C568F68" w:rsidR="009D28A1" w:rsidRPr="00ED0C70" w:rsidRDefault="009D28A1" w:rsidP="004531C3">
            <w:pPr>
              <w:widowControl w:val="0"/>
              <w:jc w:val="both"/>
            </w:pPr>
            <w:r w:rsidRPr="00ED0C70">
              <w:t xml:space="preserve">1. Предложение участника конкурентной закупки </w:t>
            </w:r>
            <w:r w:rsidRPr="00ED0C70">
              <w:rPr>
                <w:bCs/>
              </w:rPr>
              <w:t xml:space="preserve">с участием субъектов малого и среднего </w:t>
            </w:r>
            <w:r w:rsidRPr="00ED0C70">
              <w:rPr>
                <w:bCs/>
              </w:rPr>
              <w:lastRenderedPageBreak/>
              <w:t>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1E00DB07" w14:textId="6D4B1EB5" w:rsidR="00B067D9" w:rsidRDefault="007E6FE5" w:rsidP="001F07B2">
      <w:pPr>
        <w:widowControl w:val="0"/>
        <w:rPr>
          <w:b/>
        </w:rPr>
      </w:pPr>
      <w:r>
        <w:rPr>
          <w:b/>
        </w:rPr>
        <w:t>Генеральный директор</w:t>
      </w:r>
      <w:r w:rsidR="00335EAE" w:rsidRPr="00306059">
        <w:rPr>
          <w:b/>
        </w:rPr>
        <w:tab/>
      </w:r>
      <w:r w:rsidR="006464C0" w:rsidRPr="00306059">
        <w:t>__________</w:t>
      </w:r>
      <w:r>
        <w:t>_________</w:t>
      </w:r>
      <w:r w:rsidR="006464C0" w:rsidRPr="00306059">
        <w:t>_____</w:t>
      </w:r>
      <w:r w:rsidR="006464C0" w:rsidRPr="00306059">
        <w:rPr>
          <w:b/>
        </w:rPr>
        <w:t xml:space="preserve"> </w:t>
      </w:r>
      <w:r w:rsidR="00B067D9" w:rsidRPr="00306059">
        <w:rPr>
          <w:b/>
        </w:rPr>
        <w:t>/</w:t>
      </w:r>
      <w:r>
        <w:rPr>
          <w:b/>
        </w:rPr>
        <w:t>Юмшанов Андрей Александрович/</w:t>
      </w:r>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53930F97" w:rsidR="00554944" w:rsidRPr="00ED0C70" w:rsidRDefault="00973E2B" w:rsidP="00554944">
      <w:pPr>
        <w:jc w:val="right"/>
        <w:rPr>
          <w:b/>
          <w:bCs/>
        </w:rPr>
      </w:pPr>
      <w:r w:rsidRPr="00973E2B">
        <w:rPr>
          <w:b/>
          <w:bCs/>
        </w:rPr>
        <w:t xml:space="preserve">от </w:t>
      </w:r>
      <w:r w:rsidR="009307C4">
        <w:rPr>
          <w:b/>
          <w:bCs/>
        </w:rPr>
        <w:t>27.11</w:t>
      </w:r>
      <w:r w:rsidRPr="00973E2B">
        <w:rPr>
          <w:b/>
          <w:bCs/>
        </w:rPr>
        <w:t>.2024 г. № ЗКЭФ-ДЭУК-1046</w:t>
      </w:r>
    </w:p>
    <w:p w14:paraId="42FC54D6" w14:textId="04BD8B05" w:rsidR="00B067D9" w:rsidRPr="00ED0C70" w:rsidRDefault="00B067D9">
      <w:pPr>
        <w:jc w:val="right"/>
        <w:rPr>
          <w:b/>
          <w:bCs/>
        </w:rPr>
      </w:pPr>
    </w:p>
    <w:p w14:paraId="7ACC5070" w14:textId="6052C3A8" w:rsidR="00554944" w:rsidRPr="00432348" w:rsidRDefault="00432348">
      <w:pPr>
        <w:jc w:val="right"/>
        <w:rPr>
          <w:b/>
          <w:bCs/>
          <w:sz w:val="22"/>
          <w:szCs w:val="22"/>
        </w:rPr>
      </w:pPr>
      <w:r>
        <w:rPr>
          <w:b/>
          <w:bCs/>
          <w:sz w:val="22"/>
          <w:szCs w:val="22"/>
        </w:rPr>
        <w:t>Форма</w:t>
      </w: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207C4394"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9307C4">
        <w:rPr>
          <w:bCs/>
        </w:rPr>
        <w:t>27.11</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432348">
        <w:rPr>
          <w:bCs/>
        </w:rPr>
        <w:t>1046</w:t>
      </w:r>
      <w:r w:rsidR="00432348"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 xml:space="preserve">именуемое(-ый, -ая)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78AACEB6"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одного нормо-часа оказания услуг </w:t>
      </w:r>
      <w:r w:rsidR="005711AC" w:rsidRPr="00306059">
        <w:rPr>
          <w:bCs/>
        </w:rPr>
        <w:t xml:space="preserve">по техническому обслуживанию и ремонту </w:t>
      </w:r>
      <w:r w:rsidR="0038238F" w:rsidRPr="00306059">
        <w:rPr>
          <w:bCs/>
          <w:color w:val="000000"/>
        </w:rPr>
        <w:t>транспортн</w:t>
      </w:r>
      <w:r w:rsidR="00D1621A">
        <w:rPr>
          <w:bCs/>
          <w:color w:val="000000"/>
        </w:rPr>
        <w:t>ых</w:t>
      </w:r>
      <w:r w:rsidR="0038238F" w:rsidRPr="00306059">
        <w:rPr>
          <w:bCs/>
          <w:color w:val="000000"/>
        </w:rPr>
        <w:t xml:space="preserve"> средств </w:t>
      </w:r>
      <w:r w:rsidR="00404929" w:rsidRPr="00404929">
        <w:rPr>
          <w:bCs/>
          <w:color w:val="000000"/>
        </w:rPr>
        <w:t>Рено Дастер</w:t>
      </w:r>
      <w:r w:rsidR="00856363">
        <w:rPr>
          <w:bCs/>
          <w:color w:val="000000"/>
        </w:rPr>
        <w:t xml:space="preserve"> </w:t>
      </w:r>
      <w:r w:rsidR="00CA0F4C">
        <w:rPr>
          <w:bCs/>
          <w:color w:val="000000"/>
        </w:rPr>
        <w:t>____________________ руб.</w:t>
      </w:r>
    </w:p>
    <w:p w14:paraId="1E7D6AA6" w14:textId="4C2F617D" w:rsidR="0043687A" w:rsidRPr="00306059" w:rsidRDefault="00EB5F5C" w:rsidP="00CA0F4C">
      <w:pPr>
        <w:tabs>
          <w:tab w:val="left" w:pos="993"/>
        </w:tabs>
        <w:jc w:val="center"/>
        <w:rPr>
          <w:i/>
          <w:sz w:val="20"/>
          <w:szCs w:val="20"/>
        </w:rPr>
      </w:pPr>
      <w:r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является/не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(участником закупки указывается необходимое).</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документа(-ов)),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
    <w:p w14:paraId="50BBCEBA" w14:textId="77777777" w:rsidR="00EB5F5C" w:rsidRPr="00306059" w:rsidRDefault="00EB5F5C" w:rsidP="002559D4">
      <w:pPr>
        <w:tabs>
          <w:tab w:val="left" w:pos="993"/>
        </w:tabs>
        <w:jc w:val="both"/>
        <w:rPr>
          <w:i/>
          <w:sz w:val="20"/>
          <w:szCs w:val="20"/>
        </w:rPr>
      </w:pPr>
    </w:p>
    <w:p w14:paraId="22E779EB" w14:textId="77777777" w:rsidR="00AE173A" w:rsidRPr="00E229AD" w:rsidRDefault="00AE173A" w:rsidP="00AE173A">
      <w:pPr>
        <w:tabs>
          <w:tab w:val="left" w:pos="993"/>
        </w:tabs>
        <w:ind w:firstLine="709"/>
        <w:jc w:val="both"/>
        <w:rPr>
          <w:bCs/>
          <w:i/>
          <w:u w:val="single"/>
        </w:rPr>
      </w:pPr>
      <w:r w:rsidRPr="00E229AD">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 ________________ (________________________) % от цены прейскуранта на дату реализации.</w:t>
      </w:r>
    </w:p>
    <w:p w14:paraId="253CFA60" w14:textId="77777777" w:rsidR="00AE173A" w:rsidRPr="00E229AD" w:rsidRDefault="00AE173A" w:rsidP="00AE173A">
      <w:pPr>
        <w:tabs>
          <w:tab w:val="left" w:pos="993"/>
        </w:tabs>
        <w:ind w:left="709"/>
        <w:jc w:val="both"/>
        <w:rPr>
          <w:bCs/>
          <w:i/>
        </w:rPr>
      </w:pPr>
      <w:r w:rsidRPr="00E229AD">
        <w:rPr>
          <w:bCs/>
          <w:i/>
        </w:rPr>
        <w:t>(указывается цифрой и прописью)</w:t>
      </w:r>
    </w:p>
    <w:p w14:paraId="3952C565" w14:textId="7262B813" w:rsidR="00AE173A" w:rsidRPr="00E229AD" w:rsidRDefault="00AE173A" w:rsidP="00AE173A">
      <w:pPr>
        <w:tabs>
          <w:tab w:val="left" w:pos="993"/>
        </w:tabs>
        <w:spacing w:after="120"/>
        <w:rPr>
          <w:bCs/>
        </w:rPr>
      </w:pPr>
      <w:r w:rsidRPr="00E229AD">
        <w:t>- услуги оказываются по адресу: ________________________________________________</w:t>
      </w:r>
      <w:r w:rsidR="00972F8E" w:rsidRPr="00E229AD">
        <w:t>__</w:t>
      </w:r>
      <w:r w:rsidRPr="00E229AD">
        <w:t>__</w:t>
      </w:r>
      <w:r w:rsidRPr="00E229AD">
        <w:rPr>
          <w:bCs/>
        </w:rPr>
        <w:t>.</w:t>
      </w:r>
    </w:p>
    <w:p w14:paraId="29CA9928" w14:textId="5D2E0BAB" w:rsidR="00972F8E" w:rsidRPr="00306059" w:rsidRDefault="00972F8E" w:rsidP="00AE173A">
      <w:pPr>
        <w:tabs>
          <w:tab w:val="left" w:pos="993"/>
        </w:tabs>
        <w:spacing w:after="120"/>
        <w:rPr>
          <w:i/>
          <w:sz w:val="20"/>
          <w:szCs w:val="20"/>
        </w:rPr>
      </w:pPr>
      <w:r w:rsidRPr="00E229AD">
        <w:rPr>
          <w:i/>
          <w:sz w:val="20"/>
          <w:szCs w:val="20"/>
        </w:rPr>
        <w:t>(</w:t>
      </w:r>
      <w:r w:rsidR="00D1621A" w:rsidRPr="00E229AD">
        <w:rPr>
          <w:i/>
          <w:sz w:val="20"/>
          <w:szCs w:val="20"/>
        </w:rPr>
        <w:t xml:space="preserve">указывается адрес станции технического обслуживания (СТО) исполнителя, расположенной н не далее </w:t>
      </w:r>
      <w:r w:rsidR="00E229AD" w:rsidRPr="00E229AD">
        <w:rPr>
          <w:i/>
          <w:sz w:val="20"/>
          <w:szCs w:val="20"/>
        </w:rPr>
        <w:t>120</w:t>
      </w:r>
      <w:r w:rsidR="00D1621A" w:rsidRPr="00E229AD">
        <w:rPr>
          <w:i/>
          <w:sz w:val="20"/>
          <w:szCs w:val="20"/>
        </w:rPr>
        <w:t xml:space="preserve"> км от территории по адресу: </w:t>
      </w:r>
      <w:r w:rsidR="00E229AD" w:rsidRPr="00E229AD">
        <w:rPr>
          <w:i/>
          <w:sz w:val="20"/>
          <w:szCs w:val="20"/>
        </w:rPr>
        <w:t>Чеченская Республика, Итум-Калинский район, с. Ведучи, ВТРК «Ведучи»</w:t>
      </w:r>
      <w:r w:rsidRPr="00E229AD">
        <w:rPr>
          <w:i/>
          <w:sz w:val="20"/>
          <w:szCs w:val="20"/>
        </w:rPr>
        <w:t>)</w:t>
      </w:r>
    </w:p>
    <w:p w14:paraId="7C15FBC9" w14:textId="2AA7BD1B" w:rsidR="009F57EB" w:rsidRPr="002F4550" w:rsidRDefault="009F57EB" w:rsidP="00420476">
      <w:pPr>
        <w:numPr>
          <w:ilvl w:val="0"/>
          <w:numId w:val="2"/>
        </w:numPr>
        <w:tabs>
          <w:tab w:val="left" w:pos="709"/>
          <w:tab w:val="left" w:pos="993"/>
        </w:tabs>
        <w:ind w:left="0" w:firstLine="709"/>
        <w:jc w:val="both"/>
      </w:pPr>
      <w:r w:rsidRPr="002F4550">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 xml:space="preserve">аказчика (снизить цену </w:t>
      </w:r>
      <w:r w:rsidR="00F00B39" w:rsidRPr="002F4550">
        <w:lastRenderedPageBreak/>
        <w:t>договора и/или</w:t>
      </w:r>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e-mail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с даты открытия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41FC2" w:rsidRDefault="00690704">
      <w:pPr>
        <w:spacing w:after="160" w:line="259" w:lineRule="auto"/>
        <w:rPr>
          <w:bCs/>
          <w:i/>
          <w:highlight w:val="yellow"/>
        </w:rPr>
      </w:pPr>
      <w:r w:rsidRPr="00B41FC2">
        <w:rPr>
          <w:bCs/>
          <w:i/>
          <w:highlight w:val="yellow"/>
        </w:rPr>
        <w:br w:type="page"/>
      </w:r>
    </w:p>
    <w:p w14:paraId="1CA68B7C" w14:textId="77777777" w:rsidR="00A9613A" w:rsidRPr="00B41FC2" w:rsidRDefault="00A9613A">
      <w:pPr>
        <w:jc w:val="right"/>
        <w:rPr>
          <w:bCs/>
          <w:i/>
          <w:highlight w:val="yellow"/>
        </w:rPr>
        <w:sectPr w:rsidR="00A9613A" w:rsidRPr="00B41FC2" w:rsidSect="00282946">
          <w:footerReference w:type="even" r:id="rId30"/>
          <w:footerReference w:type="default" r:id="rId31"/>
          <w:footerReference w:type="first" r:id="rId32"/>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194A0E9F" w:rsidR="00E469DB" w:rsidRPr="002F4550" w:rsidRDefault="00973E2B" w:rsidP="00E469DB">
      <w:pPr>
        <w:widowControl w:val="0"/>
        <w:jc w:val="right"/>
        <w:rPr>
          <w:b/>
          <w:bCs/>
        </w:rPr>
      </w:pPr>
      <w:r w:rsidRPr="00973E2B">
        <w:rPr>
          <w:b/>
          <w:bCs/>
        </w:rPr>
        <w:t xml:space="preserve">от </w:t>
      </w:r>
      <w:r w:rsidR="009307C4">
        <w:rPr>
          <w:b/>
          <w:bCs/>
        </w:rPr>
        <w:t>27.11</w:t>
      </w:r>
      <w:r w:rsidRPr="00973E2B">
        <w:rPr>
          <w:b/>
          <w:bCs/>
        </w:rPr>
        <w:t>.2024 г. № ЗКЭФ-ДЭУК-1046</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598BD555" w14:textId="0504E660" w:rsidR="00CA0F4C" w:rsidRPr="00CA0F4C" w:rsidRDefault="006C0B9D" w:rsidP="00302D92">
      <w:pPr>
        <w:ind w:firstLine="709"/>
        <w:jc w:val="both"/>
        <w:rPr>
          <w:bCs/>
        </w:rPr>
      </w:pPr>
      <w:r w:rsidRPr="00306059">
        <w:t xml:space="preserve">Начальная (максимальная) цена </w:t>
      </w:r>
      <w:r w:rsidR="00CA0F4C" w:rsidRPr="00CA0F4C">
        <w:rPr>
          <w:bCs/>
        </w:rPr>
        <w:t xml:space="preserve">нормо-часа </w:t>
      </w:r>
      <w:r w:rsidR="00302D92">
        <w:rPr>
          <w:bCs/>
        </w:rPr>
        <w:t xml:space="preserve">определена </w:t>
      </w:r>
      <w:r w:rsidR="00CA0F4C" w:rsidRPr="00CA0F4C">
        <w:rPr>
          <w:bCs/>
        </w:rPr>
        <w:t>в размере 900 (девятьсот) рублей 00 копеек, без учета НДС в соответствии с пунктом 5.1. Приложения № 12 к Регламенту закупочной деятельности в акционерном обществе "КАВКАЗ.РФ", утвержденному приказом АО "КАВКАЗ.РФ" от 13.10.2022г. № Пр-22-262, на основании действующего договора от 20.12.2023 № Д-АХО-23-248-0659 на оказание аналогичных услуг.</w:t>
      </w:r>
    </w:p>
    <w:p w14:paraId="5EE6CC1F" w14:textId="034051EC" w:rsidR="005C1B62" w:rsidRPr="00306059" w:rsidRDefault="00AE173A"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9307C4">
          <w:footerReference w:type="default" r:id="rId33"/>
          <w:footerReference w:type="first" r:id="rId34"/>
          <w:pgSz w:w="11906" w:h="16838"/>
          <w:pgMar w:top="1134" w:right="992" w:bottom="992" w:left="1418"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07CA4EAE" w:rsidR="005A7E9D" w:rsidRPr="002F4550" w:rsidRDefault="00973E2B" w:rsidP="005A7E9D">
      <w:pPr>
        <w:widowControl w:val="0"/>
        <w:jc w:val="right"/>
        <w:rPr>
          <w:b/>
        </w:rPr>
      </w:pPr>
      <w:r w:rsidRPr="00C50A28">
        <w:rPr>
          <w:b/>
          <w:bCs/>
        </w:rPr>
        <w:t xml:space="preserve">от </w:t>
      </w:r>
      <w:r w:rsidR="009307C4">
        <w:rPr>
          <w:b/>
          <w:bCs/>
        </w:rPr>
        <w:t>27.11</w:t>
      </w:r>
      <w:r w:rsidRPr="00C50A28">
        <w:rPr>
          <w:b/>
          <w:bCs/>
        </w:rPr>
        <w:t>.2024 г. № ЗКЭФ-ДЭУК-</w:t>
      </w:r>
      <w:r>
        <w:rPr>
          <w:b/>
          <w:bCs/>
        </w:rPr>
        <w:t>104</w:t>
      </w:r>
      <w:r w:rsidRPr="00856363">
        <w:rPr>
          <w:b/>
          <w:bCs/>
        </w:rPr>
        <w:t>6</w:t>
      </w:r>
    </w:p>
    <w:p w14:paraId="4A976617" w14:textId="77777777" w:rsidR="005A7E9D" w:rsidRPr="00B41FC2" w:rsidRDefault="005A7E9D" w:rsidP="005A7E9D">
      <w:pPr>
        <w:widowControl w:val="0"/>
        <w:rPr>
          <w:highlight w:val="yellow"/>
        </w:rPr>
      </w:pPr>
    </w:p>
    <w:p w14:paraId="2D3453E7" w14:textId="5F38F66C" w:rsidR="005A7E9D" w:rsidRDefault="005A7E9D" w:rsidP="005A7E9D">
      <w:pPr>
        <w:widowControl w:val="0"/>
        <w:ind w:left="5664"/>
        <w:jc w:val="right"/>
      </w:pPr>
      <w:r w:rsidRPr="00D44545">
        <w:t>ПРОЕКТ</w:t>
      </w:r>
    </w:p>
    <w:p w14:paraId="27526580" w14:textId="3163119A" w:rsidR="001206BC" w:rsidRDefault="001206BC" w:rsidP="005A7E9D">
      <w:pPr>
        <w:widowControl w:val="0"/>
        <w:ind w:left="5664"/>
        <w:jc w:val="right"/>
      </w:pPr>
    </w:p>
    <w:p w14:paraId="246F1B3A" w14:textId="77777777" w:rsidR="0010377D" w:rsidRPr="00C93DC0" w:rsidRDefault="0010377D" w:rsidP="0010377D">
      <w:pPr>
        <w:tabs>
          <w:tab w:val="left" w:pos="993"/>
        </w:tabs>
        <w:ind w:firstLine="567"/>
        <w:jc w:val="center"/>
        <w:rPr>
          <w:b/>
        </w:rPr>
      </w:pPr>
      <w:r w:rsidRPr="00C93DC0">
        <w:rPr>
          <w:b/>
        </w:rPr>
        <w:t xml:space="preserve">Договор № </w:t>
      </w:r>
    </w:p>
    <w:p w14:paraId="557450D8" w14:textId="77777777" w:rsidR="0010377D" w:rsidRPr="00C93DC0" w:rsidRDefault="0010377D" w:rsidP="0010377D">
      <w:pPr>
        <w:ind w:right="-1" w:firstLine="567"/>
        <w:jc w:val="center"/>
        <w:rPr>
          <w:b/>
        </w:rPr>
      </w:pPr>
      <w:r w:rsidRPr="00C93DC0">
        <w:rPr>
          <w:b/>
        </w:rPr>
        <w:t>возмездного оказания услуг по техническому обслуживанию и ремонту автотранспортных средств</w:t>
      </w:r>
    </w:p>
    <w:p w14:paraId="6A4E40F6" w14:textId="77777777" w:rsidR="0010377D" w:rsidRPr="00C93DC0" w:rsidRDefault="0010377D" w:rsidP="0010377D">
      <w:pPr>
        <w:ind w:right="-1" w:firstLine="567"/>
        <w:jc w:val="center"/>
      </w:pPr>
    </w:p>
    <w:p w14:paraId="571F1D0B" w14:textId="77777777" w:rsidR="0010377D" w:rsidRPr="00C93DC0" w:rsidRDefault="0010377D" w:rsidP="0010377D">
      <w:pPr>
        <w:ind w:right="-1" w:firstLine="709"/>
      </w:pPr>
      <w:r w:rsidRPr="00C93DC0">
        <w:t>Москва</w:t>
      </w:r>
      <w:r w:rsidRPr="00C93DC0">
        <w:tab/>
      </w:r>
      <w:r w:rsidRPr="00C93DC0">
        <w:tab/>
      </w:r>
      <w:r w:rsidRPr="00C93DC0">
        <w:tab/>
      </w:r>
      <w:r w:rsidRPr="00C93DC0">
        <w:tab/>
      </w:r>
      <w:r w:rsidRPr="00C93DC0">
        <w:tab/>
      </w:r>
      <w:r w:rsidRPr="00C93DC0">
        <w:tab/>
        <w:t xml:space="preserve">                    «___» ____________ 202</w:t>
      </w:r>
      <w:r>
        <w:t>4</w:t>
      </w:r>
      <w:r w:rsidRPr="00C93DC0">
        <w:t xml:space="preserve"> г.</w:t>
      </w:r>
    </w:p>
    <w:p w14:paraId="5FAA1C9D" w14:textId="77777777" w:rsidR="0010377D" w:rsidRPr="00C93DC0" w:rsidRDefault="0010377D" w:rsidP="0010377D">
      <w:pPr>
        <w:tabs>
          <w:tab w:val="left" w:pos="1134"/>
          <w:tab w:val="left" w:pos="1276"/>
          <w:tab w:val="left" w:pos="1701"/>
        </w:tabs>
        <w:ind w:right="-1" w:firstLine="709"/>
        <w:jc w:val="both"/>
        <w:rPr>
          <w:b/>
        </w:rPr>
      </w:pPr>
    </w:p>
    <w:p w14:paraId="1C18A946" w14:textId="77777777" w:rsidR="0010377D" w:rsidRPr="00C93DC0" w:rsidRDefault="0010377D" w:rsidP="0010377D">
      <w:pPr>
        <w:widowControl w:val="0"/>
        <w:tabs>
          <w:tab w:val="left" w:pos="993"/>
          <w:tab w:val="left" w:pos="1276"/>
          <w:tab w:val="left" w:pos="1418"/>
        </w:tabs>
        <w:autoSpaceDE w:val="0"/>
        <w:autoSpaceDN w:val="0"/>
        <w:adjustRightInd w:val="0"/>
        <w:ind w:firstLine="709"/>
        <w:jc w:val="both"/>
      </w:pPr>
      <w:r w:rsidRPr="00C93DC0">
        <w:rPr>
          <w:b/>
        </w:rPr>
        <w:t xml:space="preserve">Акционерное общество «КАВКАЗ.РФ» </w:t>
      </w:r>
      <w:r w:rsidRPr="00C93DC0">
        <w:t>(АО «КАВКАЗ.РФ»), именуемое в дальнейшем «Заказчик», в лице ____________, действующей на основании ___________, с одной стороны, и</w:t>
      </w:r>
    </w:p>
    <w:p w14:paraId="7922AE07" w14:textId="77777777" w:rsidR="0010377D" w:rsidRPr="00C93DC0" w:rsidRDefault="0010377D" w:rsidP="0010377D">
      <w:pPr>
        <w:widowControl w:val="0"/>
        <w:tabs>
          <w:tab w:val="left" w:pos="993"/>
          <w:tab w:val="left" w:pos="1276"/>
          <w:tab w:val="left" w:pos="1418"/>
        </w:tabs>
        <w:autoSpaceDE w:val="0"/>
        <w:autoSpaceDN w:val="0"/>
        <w:adjustRightInd w:val="0"/>
        <w:ind w:firstLine="709"/>
        <w:jc w:val="both"/>
      </w:pPr>
      <w:r w:rsidRPr="00C93DC0">
        <w:rPr>
          <w:b/>
        </w:rPr>
        <w:t>____________________________ «__________»</w:t>
      </w:r>
      <w:r w:rsidRPr="00C93DC0">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
    <w:p w14:paraId="427B4D4F" w14:textId="77777777" w:rsidR="0010377D" w:rsidRPr="00C93DC0" w:rsidRDefault="0010377D" w:rsidP="0010377D">
      <w:pPr>
        <w:tabs>
          <w:tab w:val="left" w:pos="1134"/>
          <w:tab w:val="left" w:pos="1276"/>
          <w:tab w:val="left" w:pos="1560"/>
        </w:tabs>
        <w:ind w:right="-1" w:firstLine="709"/>
        <w:jc w:val="both"/>
      </w:pPr>
    </w:p>
    <w:p w14:paraId="0F51B8D4" w14:textId="77777777" w:rsidR="0010377D" w:rsidRPr="00C93DC0" w:rsidRDefault="0010377D" w:rsidP="0010377D">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ПРЕДМЕТ ДОГОВОРА</w:t>
      </w:r>
    </w:p>
    <w:p w14:paraId="4D2C4A6C" w14:textId="77777777" w:rsidR="0010377D" w:rsidRPr="00C93DC0" w:rsidRDefault="0010377D" w:rsidP="0010377D">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принимает на себя обязательство в течение срока действия настоящего Договора:</w:t>
      </w:r>
    </w:p>
    <w:p w14:paraId="372FEDEC" w14:textId="77777777" w:rsidR="0010377D" w:rsidRPr="00C93DC0" w:rsidRDefault="0010377D" w:rsidP="0010377D">
      <w:pPr>
        <w:widowControl w:val="0"/>
        <w:tabs>
          <w:tab w:val="left" w:pos="1134"/>
          <w:tab w:val="left" w:pos="1276"/>
          <w:tab w:val="num" w:pos="1418"/>
          <w:tab w:val="left" w:pos="1560"/>
        </w:tabs>
        <w:autoSpaceDE w:val="0"/>
        <w:autoSpaceDN w:val="0"/>
        <w:adjustRightInd w:val="0"/>
        <w:ind w:right="-1" w:firstLine="709"/>
        <w:jc w:val="both"/>
      </w:pPr>
      <w:r w:rsidRPr="00C93DC0">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w:t>
      </w:r>
      <w:r>
        <w:t>ь</w:t>
      </w:r>
      <w:r w:rsidRPr="00C93DC0">
        <w:t>, ТС)</w:t>
      </w:r>
      <w:r>
        <w:t xml:space="preserve"> с использованием необходимых</w:t>
      </w:r>
      <w:r w:rsidRPr="00C93DC0">
        <w:t xml:space="preserve"> запасных частей, узлов, агрегатов, комплектующих и расходных материалов к автомобилям (далее – запасные части и материалы).</w:t>
      </w:r>
    </w:p>
    <w:p w14:paraId="44C744A9" w14:textId="77777777" w:rsidR="0010377D" w:rsidRPr="00C93DC0" w:rsidRDefault="0010377D" w:rsidP="0010377D">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2BA1DDA3" w14:textId="77777777" w:rsidR="0010377D" w:rsidRPr="00C93DC0" w:rsidRDefault="0010377D" w:rsidP="0010377D">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Заказчик обязуется принимать и оплачивать услуги Исполнителя с учетом установленных запасных частей и материалов</w:t>
      </w:r>
      <w:r>
        <w:t xml:space="preserve"> </w:t>
      </w:r>
      <w:r w:rsidRPr="00C93DC0">
        <w:t>в порядке и на условиях, предусмотренных настоящим Договором.</w:t>
      </w:r>
    </w:p>
    <w:p w14:paraId="7BC092AC" w14:textId="77777777" w:rsidR="0010377D" w:rsidRPr="00C93DC0" w:rsidRDefault="0010377D" w:rsidP="0010377D">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Услуги оказываются Исполнителем</w:t>
      </w:r>
      <w:r w:rsidRPr="00A44BE0">
        <w:t xml:space="preserve"> </w:t>
      </w:r>
      <w:r w:rsidRPr="00935791">
        <w:t xml:space="preserve">не далее 120 км от территории </w:t>
      </w:r>
      <w:r w:rsidRPr="00935791">
        <w:br/>
        <w:t xml:space="preserve">по адресу: </w:t>
      </w:r>
      <w:r>
        <w:t xml:space="preserve">Российская Федерация, </w:t>
      </w:r>
      <w:r w:rsidRPr="00935791">
        <w:t xml:space="preserve">Чеченская Республика, Итум-Калинский р-н, с. Ведучи, </w:t>
      </w:r>
      <w:r w:rsidRPr="002E362B">
        <w:t>(всесезонный туристско-рекреационный комплекс «</w:t>
      </w:r>
      <w:r>
        <w:t>Ведучи</w:t>
      </w:r>
      <w:r w:rsidRPr="002E362B">
        <w:t>»)</w:t>
      </w:r>
      <w:r>
        <w:t xml:space="preserve">, </w:t>
      </w:r>
      <w:r w:rsidRPr="00C93DC0">
        <w:t>по</w:t>
      </w:r>
      <w:r>
        <w:t xml:space="preserve"> адресу: _____</w:t>
      </w:r>
      <w:r w:rsidRPr="00CA244C">
        <w:t>, на территории станции технического обслуживания или ремонтной базы технического обслу</w:t>
      </w:r>
      <w:r>
        <w:t>живания автомобилей Исполнителя.</w:t>
      </w:r>
    </w:p>
    <w:p w14:paraId="25C7D63C" w14:textId="77777777" w:rsidR="0010377D" w:rsidRPr="00C93DC0" w:rsidRDefault="0010377D" w:rsidP="0010377D">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C93DC0">
        <w:t>Срок оказания услуг: с даты подписания Договора в течение 12 (двенадцати) месяцев</w:t>
      </w:r>
      <w:r w:rsidRPr="00A34C16">
        <w:t xml:space="preserve"> </w:t>
      </w:r>
      <w:r w:rsidRPr="00C93DC0">
        <w:t>или до полного исчерпания средств по Договору (пункт 3.9 Договора), в зависимости от того какое из этих событий наступит ранее.</w:t>
      </w:r>
    </w:p>
    <w:p w14:paraId="7E72781C" w14:textId="77777777" w:rsidR="0010377D" w:rsidRPr="00C93DC0" w:rsidRDefault="0010377D" w:rsidP="0010377D">
      <w:pPr>
        <w:tabs>
          <w:tab w:val="left" w:pos="1134"/>
          <w:tab w:val="left" w:pos="1276"/>
          <w:tab w:val="left" w:pos="1560"/>
        </w:tabs>
        <w:ind w:right="-1" w:firstLine="709"/>
        <w:jc w:val="both"/>
      </w:pPr>
    </w:p>
    <w:p w14:paraId="0876D2D8" w14:textId="77777777" w:rsidR="0010377D" w:rsidRPr="00C93DC0" w:rsidRDefault="0010377D" w:rsidP="0010377D">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ПРАВА И ОБЯЗАННОСТИ СТОРОН</w:t>
      </w:r>
    </w:p>
    <w:p w14:paraId="518367EF" w14:textId="77777777" w:rsidR="0010377D" w:rsidRPr="00C93DC0" w:rsidRDefault="0010377D" w:rsidP="0010377D">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C93DC0">
        <w:rPr>
          <w:i/>
        </w:rPr>
        <w:t>Заказчик обязан:</w:t>
      </w:r>
    </w:p>
    <w:p w14:paraId="39370FE5"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не позднее чем за 3 (три) рабочих дня до предполагаемой даты проведения ремонта (ТО) согласовывать с Исполнителем эту дату.</w:t>
      </w:r>
    </w:p>
    <w:p w14:paraId="10699664"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Р по акту приема-передачи автотранспортного средства на техническое обслуживание (ремонт) с составлением заказа-наряда.</w:t>
      </w:r>
    </w:p>
    <w:p w14:paraId="3DBB37C5"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производить оплату оказанных услуг и установленных запасных частей и </w:t>
      </w:r>
      <w:r w:rsidRPr="00C93DC0">
        <w:lastRenderedPageBreak/>
        <w:t>материалов, в сроки и порядке, определенные Договором.</w:t>
      </w:r>
    </w:p>
    <w:p w14:paraId="5257584F"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обеспечить своего представителя доверенностью на право представления интересов Заказчика в рамках действия настоящего Договора.</w:t>
      </w:r>
    </w:p>
    <w:p w14:paraId="7BE39D12"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предоставить документы,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660DBB97"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предоставлять автомобил</w:t>
      </w:r>
      <w:r>
        <w:t>ь</w:t>
      </w:r>
      <w:r w:rsidRPr="00C93DC0">
        <w:t xml:space="preserve"> на ТО и Р в чистом виде.</w:t>
      </w:r>
    </w:p>
    <w:p w14:paraId="37E27A08"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в течение 1 (одних) суток с даты получения от Исполнителя сообщения</w:t>
      </w:r>
      <w:r>
        <w:t xml:space="preserve"> по факсу, электронной почте, иным каналам связи </w:t>
      </w:r>
      <w:r w:rsidRPr="00C93DC0">
        <w:t>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w:t>
      </w:r>
      <w:r>
        <w:t>,</w:t>
      </w:r>
      <w:r w:rsidRPr="0020776E">
        <w:t xml:space="preserve"> </w:t>
      </w:r>
      <w:r>
        <w:t>электронной почте, иным каналам связи,</w:t>
      </w:r>
      <w:r w:rsidRPr="00C93DC0">
        <w:t xml:space="preserve"> дополнительных ремонтно-восстановительных работ и запасных частей, необходимых для устранения выявленных неисправностей.</w:t>
      </w:r>
    </w:p>
    <w:p w14:paraId="06704726"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в присутствии Исполнителя проверить объем и качество оказанных услуг по ТО и Р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C93DC0">
        <w:rPr>
          <w:spacing w:val="4"/>
        </w:rPr>
        <w:t xml:space="preserve">. </w:t>
      </w:r>
    </w:p>
    <w:p w14:paraId="1C661FCC" w14:textId="77777777" w:rsidR="0010377D" w:rsidRPr="00C93DC0" w:rsidRDefault="0010377D" w:rsidP="0010377D">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C93DC0">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C93DC0">
        <w:rPr>
          <w:spacing w:val="4"/>
        </w:rPr>
        <w:t>.</w:t>
      </w:r>
    </w:p>
    <w:p w14:paraId="14DEA848"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3CEA9D76" w14:textId="77777777" w:rsidR="0010377D" w:rsidRPr="00C93DC0" w:rsidRDefault="0010377D" w:rsidP="0010377D">
      <w:pPr>
        <w:widowControl w:val="0"/>
        <w:numPr>
          <w:ilvl w:val="0"/>
          <w:numId w:val="48"/>
        </w:numPr>
        <w:tabs>
          <w:tab w:val="left" w:pos="1134"/>
          <w:tab w:val="left" w:pos="1276"/>
          <w:tab w:val="left" w:pos="1560"/>
        </w:tabs>
        <w:autoSpaceDE w:val="0"/>
        <w:autoSpaceDN w:val="0"/>
        <w:adjustRightInd w:val="0"/>
        <w:ind w:left="0" w:firstLine="709"/>
        <w:jc w:val="both"/>
      </w:pPr>
      <w:r w:rsidRPr="00C93DC0">
        <w:t xml:space="preserve">в случае обнаружения недостатков в оказанных услугах по ТО и Р или брака в </w:t>
      </w:r>
      <w:r w:rsidRPr="00B104F0">
        <w:t>установленных запасных частях и материалах</w:t>
      </w:r>
      <w:r w:rsidRPr="00C93DC0">
        <w:t xml:space="preserve"> незамедлительно известить о них Исполнителя.</w:t>
      </w:r>
    </w:p>
    <w:p w14:paraId="0FA78067"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Заказчик вправе:</w:t>
      </w:r>
    </w:p>
    <w:p w14:paraId="27F59C4D" w14:textId="77777777" w:rsidR="0010377D" w:rsidRPr="00C93DC0" w:rsidRDefault="0010377D" w:rsidP="0010377D">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от Исполнителя надлежащего исполнения своих обязательств, предусмотренных настоящим Договором.</w:t>
      </w:r>
    </w:p>
    <w:p w14:paraId="147A083F" w14:textId="77777777" w:rsidR="0010377D" w:rsidRPr="00C93DC0" w:rsidRDefault="0010377D" w:rsidP="0010377D">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289B1D4C" w14:textId="77777777" w:rsidR="0010377D" w:rsidRDefault="0010377D" w:rsidP="0010377D">
      <w:pPr>
        <w:widowControl w:val="0"/>
        <w:numPr>
          <w:ilvl w:val="0"/>
          <w:numId w:val="49"/>
        </w:numPr>
        <w:tabs>
          <w:tab w:val="left" w:pos="1134"/>
          <w:tab w:val="left" w:pos="1276"/>
          <w:tab w:val="left" w:pos="1560"/>
        </w:tabs>
        <w:autoSpaceDE w:val="0"/>
        <w:autoSpaceDN w:val="0"/>
        <w:adjustRightInd w:val="0"/>
        <w:ind w:left="0" w:right="-1" w:firstLine="709"/>
        <w:jc w:val="both"/>
      </w:pPr>
      <w:r w:rsidRPr="00C93DC0">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61BFC03A" w14:textId="77777777" w:rsidR="0010377D" w:rsidRDefault="0010377D" w:rsidP="0010377D">
      <w:pPr>
        <w:widowControl w:val="0"/>
        <w:numPr>
          <w:ilvl w:val="0"/>
          <w:numId w:val="49"/>
        </w:numPr>
        <w:tabs>
          <w:tab w:val="left" w:pos="1134"/>
          <w:tab w:val="left" w:pos="1276"/>
          <w:tab w:val="left" w:pos="1560"/>
        </w:tabs>
        <w:autoSpaceDE w:val="0"/>
        <w:autoSpaceDN w:val="0"/>
        <w:adjustRightInd w:val="0"/>
        <w:ind w:left="0" w:right="-1" w:firstLine="709"/>
        <w:jc w:val="both"/>
      </w:pPr>
      <w:r w:rsidRPr="00D4343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143E6630" w14:textId="77777777" w:rsidR="0010377D" w:rsidRPr="00C93DC0" w:rsidRDefault="0010377D" w:rsidP="0010377D">
      <w:pPr>
        <w:widowControl w:val="0"/>
        <w:numPr>
          <w:ilvl w:val="0"/>
          <w:numId w:val="49"/>
        </w:numPr>
        <w:tabs>
          <w:tab w:val="left" w:pos="1134"/>
          <w:tab w:val="left" w:pos="1276"/>
          <w:tab w:val="left" w:pos="1560"/>
        </w:tabs>
        <w:autoSpaceDE w:val="0"/>
        <w:autoSpaceDN w:val="0"/>
        <w:adjustRightInd w:val="0"/>
        <w:ind w:left="0" w:right="-1" w:firstLine="709"/>
        <w:jc w:val="both"/>
      </w:pPr>
      <w:r w:rsidRPr="00D43433">
        <w:t xml:space="preserve">В случае проведения срочного ремонта по </w:t>
      </w:r>
      <w:r>
        <w:t>решению</w:t>
      </w:r>
      <w:r w:rsidRPr="00D43433">
        <w:t xml:space="preserve">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 их доставку.</w:t>
      </w:r>
    </w:p>
    <w:p w14:paraId="38E2EF3E"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обязан:</w:t>
      </w:r>
    </w:p>
    <w:p w14:paraId="7500F304"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производить ТО и Р автомобил</w:t>
      </w:r>
      <w:r>
        <w:t>я</w:t>
      </w:r>
      <w:r w:rsidRPr="00C93DC0">
        <w:t>, в оговоренные с Заказчиком сроки.</w:t>
      </w:r>
    </w:p>
    <w:p w14:paraId="4077C3F5"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в случае если Заказчик оставляет Исполнителю автомобиль для оказания услуг по ТО и Р,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4DA5703C"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Оформить наряд-заказ в течение 0,5 часа с момента прибытия автомобиля к Исполнителю для оказания услуг по ТО и Р.</w:t>
      </w:r>
    </w:p>
    <w:p w14:paraId="5ECF8CA8"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lastRenderedPageBreak/>
        <w:t>своевременно информировать Заказчика об оказании услуг.</w:t>
      </w:r>
    </w:p>
    <w:p w14:paraId="5B53E138"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устранять недостатки, возникшие по вине Исполнителя.</w:t>
      </w:r>
    </w:p>
    <w:p w14:paraId="3BF41988"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оказывать услуги по ТО и Р в соответствии с требованиями, предъявляемыми заводом-изготовителем ТС, а также действующим законодательством Российской Федерации.</w:t>
      </w:r>
    </w:p>
    <w:p w14:paraId="1E84375F"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если поставка запасных частей и материалов, необходимых для ТО и Р,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514CFD7E"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приостановить оказание услуг до получения указаний Заказчика и уведомить о приостановлении оказания услуг Заказчика посредством факсимильной связи</w:t>
      </w:r>
      <w:r>
        <w:t>,</w:t>
      </w:r>
      <w:r w:rsidRPr="0020776E">
        <w:t xml:space="preserve"> </w:t>
      </w:r>
      <w:r>
        <w:t>электронной почте, иным каналам связи</w:t>
      </w:r>
      <w:r w:rsidRPr="00C93DC0">
        <w:t>, если в процессе оказания услуг обнаружится неисправность, устранение которой не предусмотрено заказом-нарядом и/или неустранение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 Срок оказания услуг по ТО и Р в данном случае может быть увеличен на период согласования Заказчиком данных услуг.</w:t>
      </w:r>
    </w:p>
    <w:p w14:paraId="11A5BDA4"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1E690184" w14:textId="77777777" w:rsidR="0010377D"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rsidRPr="00C93DC0">
        <w:t>хранить поврежденные запасные части и материалы, демонтированные во время осуществления ТО и Р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3D6BDCA0" w14:textId="77777777" w:rsidR="0010377D" w:rsidRPr="00C93DC0" w:rsidRDefault="0010377D" w:rsidP="0010377D">
      <w:pPr>
        <w:widowControl w:val="0"/>
        <w:numPr>
          <w:ilvl w:val="0"/>
          <w:numId w:val="50"/>
        </w:numPr>
        <w:tabs>
          <w:tab w:val="left" w:pos="1134"/>
          <w:tab w:val="left" w:pos="1276"/>
          <w:tab w:val="left" w:pos="1560"/>
        </w:tabs>
        <w:autoSpaceDE w:val="0"/>
        <w:autoSpaceDN w:val="0"/>
        <w:adjustRightInd w:val="0"/>
        <w:ind w:left="0" w:right="-1" w:firstLine="709"/>
        <w:jc w:val="both"/>
      </w:pPr>
      <w:r>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6DFBBE63"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C93DC0">
        <w:rPr>
          <w:i/>
        </w:rPr>
        <w:t>Исполнитель вправе:</w:t>
      </w:r>
    </w:p>
    <w:p w14:paraId="6DC3DB1E" w14:textId="77777777" w:rsidR="0010377D" w:rsidRPr="00C93DC0" w:rsidRDefault="0010377D" w:rsidP="0010377D">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с даты уведомления.</w:t>
      </w:r>
    </w:p>
    <w:p w14:paraId="0DB9F12F" w14:textId="77777777" w:rsidR="0010377D" w:rsidRPr="00C93DC0" w:rsidRDefault="0010377D" w:rsidP="0010377D">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при неявке к согласованному Исполнителем и Заказчиком времени принять автомобиль для проведения ТО и Р в порядке общей очереди.</w:t>
      </w:r>
    </w:p>
    <w:p w14:paraId="31663F1D" w14:textId="77777777" w:rsidR="0010377D" w:rsidRPr="00C93DC0" w:rsidRDefault="0010377D" w:rsidP="0010377D">
      <w:pPr>
        <w:widowControl w:val="0"/>
        <w:numPr>
          <w:ilvl w:val="0"/>
          <w:numId w:val="46"/>
        </w:numPr>
        <w:tabs>
          <w:tab w:val="left" w:pos="1134"/>
          <w:tab w:val="left" w:pos="1276"/>
          <w:tab w:val="left" w:pos="1560"/>
        </w:tabs>
        <w:autoSpaceDE w:val="0"/>
        <w:autoSpaceDN w:val="0"/>
        <w:adjustRightInd w:val="0"/>
        <w:ind w:left="0" w:right="-1" w:firstLine="709"/>
        <w:jc w:val="both"/>
      </w:pPr>
      <w:r w:rsidRPr="00C93DC0">
        <w:t>отказаться от оказания услуг в случае отсутствия у сотрудника Заказчика доверенности, указанной в пункте 2.1.4 Договора.</w:t>
      </w:r>
    </w:p>
    <w:p w14:paraId="3A90075D" w14:textId="77777777" w:rsidR="0010377D" w:rsidRPr="00C93DC0" w:rsidRDefault="0010377D" w:rsidP="0010377D">
      <w:pPr>
        <w:tabs>
          <w:tab w:val="left" w:pos="1134"/>
          <w:tab w:val="left" w:pos="1276"/>
          <w:tab w:val="left" w:pos="1560"/>
        </w:tabs>
        <w:ind w:right="-1" w:firstLine="709"/>
        <w:jc w:val="both"/>
      </w:pPr>
    </w:p>
    <w:p w14:paraId="42774DBB" w14:textId="77777777" w:rsidR="0010377D" w:rsidRPr="00C93DC0" w:rsidRDefault="0010377D" w:rsidP="0010377D">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СТОИМОСТЬ УСЛУГ, И ПОРЯДОК РАСЧЕТОВ</w:t>
      </w:r>
    </w:p>
    <w:p w14:paraId="75EDDBB1"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pPr>
      <w:r w:rsidRPr="00C93DC0">
        <w:t>Предварительная стоимость технического обслуживания и ремонта автомобил</w:t>
      </w:r>
      <w:r>
        <w:t>я</w:t>
      </w:r>
      <w:r w:rsidRPr="00C93DC0">
        <w:t xml:space="preserve"> Заказчика указывается в заказе-наряде и складывается из стоимости </w:t>
      </w:r>
      <w:r>
        <w:t>оказанных услуг</w:t>
      </w:r>
      <w:r w:rsidRPr="00C93DC0">
        <w:t xml:space="preserve">, стоимости запасных частей и материалов. </w:t>
      </w:r>
    </w:p>
    <w:p w14:paraId="4112108F"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Стоимость 1 (одного) нормо-часа </w:t>
      </w:r>
      <w:r>
        <w:t>услуг</w:t>
      </w:r>
      <w:r w:rsidRPr="00C93DC0">
        <w:t xml:space="preserve"> при проведении ТО и Р составляет</w:t>
      </w:r>
      <w:r w:rsidRPr="00C93DC0">
        <w:rPr>
          <w:b/>
        </w:rPr>
        <w:t xml:space="preserve"> </w:t>
      </w:r>
      <w:r>
        <w:rPr>
          <w:bCs/>
        </w:rPr>
        <w:t>______ (_________) руб.</w:t>
      </w:r>
      <w:r w:rsidRPr="00C93DC0">
        <w:rPr>
          <w:bCs/>
        </w:rPr>
        <w:t>__ ___ коп__</w:t>
      </w:r>
      <w:r w:rsidRPr="00C93DC0">
        <w:t>, в том числе НДС 20%</w:t>
      </w:r>
      <w:r w:rsidRPr="00C93DC0">
        <w:rPr>
          <w:vertAlign w:val="superscript"/>
        </w:rPr>
        <w:footnoteReference w:id="1"/>
      </w:r>
      <w:r w:rsidRPr="00C93DC0">
        <w:t xml:space="preserve"> </w:t>
      </w:r>
      <w:r w:rsidRPr="00C93DC0">
        <w:rPr>
          <w:bCs/>
        </w:rPr>
        <w:t>______</w:t>
      </w:r>
      <w:r w:rsidRPr="00C93DC0">
        <w:t> (</w:t>
      </w:r>
      <w:r w:rsidRPr="00C93DC0">
        <w:rPr>
          <w:bCs/>
        </w:rPr>
        <w:t>_________</w:t>
      </w:r>
      <w:r w:rsidRPr="00C93DC0">
        <w:t>) руб</w:t>
      </w:r>
      <w:r>
        <w:t>.</w:t>
      </w:r>
      <w:r w:rsidRPr="00C93DC0">
        <w:t>__ __ коп__.</w:t>
      </w:r>
    </w:p>
    <w:p w14:paraId="6D121025"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pPr>
      <w:r w:rsidRPr="00C93DC0">
        <w:t>Стоимость 1 (одного) нормо-часа ТО и Р является твердой и неизменной в течение всего срока действия Договора.</w:t>
      </w:r>
    </w:p>
    <w:p w14:paraId="69023F3E"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Окончательная стоимость ТО и Р складывается из стоимости </w:t>
      </w:r>
      <w:r>
        <w:t>оказанных услуг</w:t>
      </w:r>
      <w:r w:rsidRPr="00C93DC0">
        <w:t xml:space="preserve">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w:t>
      </w:r>
      <w:r>
        <w:t xml:space="preserve">установленных </w:t>
      </w:r>
      <w:r w:rsidRPr="00C93DC0">
        <w:t xml:space="preserve">запасных частей и </w:t>
      </w:r>
      <w:r w:rsidRPr="00C93DC0">
        <w:lastRenderedPageBreak/>
        <w:t>материалов, определяется по прейскурант</w:t>
      </w:r>
      <w:r>
        <w:t>у</w:t>
      </w:r>
      <w:r w:rsidRPr="00C93DC0">
        <w:t xml:space="preserve"> Исполнителя с учетом скидки в размере ______% (__________ процентов) на дату </w:t>
      </w:r>
      <w:r w:rsidRPr="00B104F0">
        <w:t xml:space="preserve">оказания услуг и указывается в заказ-наряде и акте </w:t>
      </w:r>
      <w:r>
        <w:t>оказанных услуг</w:t>
      </w:r>
      <w:r w:rsidRPr="00C93DC0">
        <w:t xml:space="preserve"> или УПД.</w:t>
      </w:r>
    </w:p>
    <w:p w14:paraId="16412BA1"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Заказчик обязан оплатить стоимость фактически оказанных услуг по ТО и Р, а также стоимость использованных запасных частей и материалов в течение </w:t>
      </w:r>
      <w:r>
        <w:t>7</w:t>
      </w:r>
      <w:r w:rsidRPr="00C93DC0">
        <w:t xml:space="preserve"> (</w:t>
      </w:r>
      <w:r>
        <w:t>семи</w:t>
      </w:r>
      <w:r w:rsidRPr="00C93DC0">
        <w:t>) рабочих дней с даты подписания Сторонами заказа-наряда, акта оказанных услуг на основании оригинала счета, выставленного Исполнителем.</w:t>
      </w:r>
    </w:p>
    <w:p w14:paraId="5D338DDD" w14:textId="77777777" w:rsidR="0010377D" w:rsidRPr="00C93DC0" w:rsidRDefault="0010377D" w:rsidP="0010377D">
      <w:pPr>
        <w:widowControl w:val="0"/>
        <w:tabs>
          <w:tab w:val="left" w:pos="1134"/>
          <w:tab w:val="left" w:pos="1276"/>
          <w:tab w:val="left" w:pos="1560"/>
        </w:tabs>
        <w:autoSpaceDE w:val="0"/>
        <w:autoSpaceDN w:val="0"/>
        <w:adjustRightInd w:val="0"/>
        <w:ind w:right="-143" w:firstLine="714"/>
        <w:jc w:val="both"/>
      </w:pPr>
      <w:r w:rsidRPr="00C93DC0">
        <w:t xml:space="preserve">В случае использования Сторонами УПД оплата осуществляется в течение </w:t>
      </w:r>
      <w:r>
        <w:t>7</w:t>
      </w:r>
      <w:r w:rsidRPr="00C93DC0">
        <w:t xml:space="preserve"> (</w:t>
      </w:r>
      <w:r>
        <w:t>семи</w:t>
      </w:r>
      <w:r w:rsidRPr="00C93DC0">
        <w:t>) рабочих дней с даты подписания Сторонами заказа-наряда и УПД, при этом подписание Сторонами акта оказанных услуг не требуется.</w:t>
      </w:r>
    </w:p>
    <w:p w14:paraId="1DD630FA"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pPr>
      <w:r w:rsidRPr="00C93DC0">
        <w:t>В акте оказанных услуг либо УПД Исполнитель указывает номер и дату Договора.</w:t>
      </w:r>
    </w:p>
    <w:p w14:paraId="3D21AA8E"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pPr>
      <w:r w:rsidRPr="00C93DC0">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w:t>
      </w:r>
      <w:r>
        <w:t xml:space="preserve"> с учетом</w:t>
      </w:r>
      <w:r w:rsidRPr="00C93DC0">
        <w:t xml:space="preserve">, </w:t>
      </w:r>
      <w:r>
        <w:t>установленных запасных частей и материалов</w:t>
      </w:r>
      <w:r w:rsidRPr="00C93DC0">
        <w:t xml:space="preserve"> и произведенной оплат</w:t>
      </w:r>
      <w:r>
        <w:t>ы</w:t>
      </w:r>
      <w:r w:rsidRPr="00C93DC0">
        <w:t>.</w:t>
      </w:r>
    </w:p>
    <w:p w14:paraId="4F98EB38"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w:t>
      </w:r>
      <w:r>
        <w:t>7</w:t>
      </w:r>
      <w:r w:rsidRPr="00C93DC0">
        <w:t xml:space="preserve"> (</w:t>
      </w:r>
      <w:r>
        <w:t>семи</w:t>
      </w:r>
      <w:r w:rsidRPr="00C93DC0">
        <w:t>) рабочих дней с даты подписания акта сверки расчетов.</w:t>
      </w:r>
    </w:p>
    <w:p w14:paraId="388490D2"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pPr>
      <w:r w:rsidRPr="00C93DC0">
        <w:t xml:space="preserve">Общая стоимость услуг с учетом стоимости установленных Заказчику в рамках настоящего Договора </w:t>
      </w:r>
      <w:r>
        <w:t>запасных частей</w:t>
      </w:r>
      <w:r w:rsidRPr="00C93DC0">
        <w:t xml:space="preserve"> и материалов не может превышать ______ (_________) руб__ ___ коп__, в том числе НДС 20% ______ (_________) руб__ __ коп__.</w:t>
      </w:r>
    </w:p>
    <w:p w14:paraId="50B49B16" w14:textId="77777777" w:rsidR="0010377D" w:rsidRPr="00C93DC0" w:rsidRDefault="0010377D" w:rsidP="0010377D">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C93DC0">
        <w:t xml:space="preserve">Датой оплаты считается дата списания денежных средств </w:t>
      </w:r>
      <w:r w:rsidRPr="002E56D3">
        <w:t xml:space="preserve">с расчетного счета </w:t>
      </w:r>
      <w:r w:rsidRPr="00C93DC0">
        <w:t xml:space="preserve">Заказчика. Местом исполнения денежного обязательства является место </w:t>
      </w:r>
      <w:r w:rsidRPr="002E56D3">
        <w:t>нахождения Банка, обслуживающего</w:t>
      </w:r>
      <w:r w:rsidRPr="00C93DC0">
        <w:t xml:space="preserve"> Заказчика</w:t>
      </w:r>
      <w:r w:rsidRPr="00C93DC0">
        <w:rPr>
          <w:rFonts w:eastAsia="Calibri"/>
        </w:rPr>
        <w:t>.</w:t>
      </w:r>
    </w:p>
    <w:p w14:paraId="3BAE69D1" w14:textId="77777777" w:rsidR="0010377D" w:rsidRPr="00C93DC0" w:rsidRDefault="0010377D" w:rsidP="0010377D">
      <w:pPr>
        <w:tabs>
          <w:tab w:val="left" w:pos="1134"/>
          <w:tab w:val="left" w:pos="1276"/>
          <w:tab w:val="left" w:pos="1560"/>
        </w:tabs>
        <w:ind w:right="-143" w:firstLine="709"/>
        <w:jc w:val="both"/>
      </w:pPr>
    </w:p>
    <w:p w14:paraId="2D1E5410" w14:textId="77777777" w:rsidR="0010377D" w:rsidRPr="00C93DC0" w:rsidRDefault="0010377D" w:rsidP="0010377D">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ГАРАНТИИ</w:t>
      </w:r>
    </w:p>
    <w:p w14:paraId="7F8BBB2E" w14:textId="77777777" w:rsidR="0010377D" w:rsidRPr="00C93DC0" w:rsidRDefault="0010377D" w:rsidP="0010377D">
      <w:pPr>
        <w:numPr>
          <w:ilvl w:val="0"/>
          <w:numId w:val="52"/>
        </w:numPr>
        <w:tabs>
          <w:tab w:val="left" w:pos="851"/>
          <w:tab w:val="left" w:pos="1134"/>
          <w:tab w:val="left" w:pos="1276"/>
          <w:tab w:val="left" w:pos="1560"/>
        </w:tabs>
        <w:ind w:right="-144" w:firstLine="709"/>
        <w:jc w:val="both"/>
      </w:pPr>
      <w:r w:rsidRPr="00C93DC0">
        <w:t xml:space="preserve">Гарантийные сроки на оказанные услуги по техническому обслуживанию и ремонту, а также гарантийные сроки на установленные запасные части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2E98DDF4" w14:textId="77777777" w:rsidR="0010377D" w:rsidRPr="00C93DC0" w:rsidRDefault="0010377D" w:rsidP="0010377D">
      <w:pPr>
        <w:tabs>
          <w:tab w:val="left" w:pos="1134"/>
          <w:tab w:val="left" w:pos="1276"/>
          <w:tab w:val="left" w:pos="1560"/>
        </w:tabs>
        <w:ind w:right="-144" w:firstLine="709"/>
      </w:pPr>
    </w:p>
    <w:p w14:paraId="3987B86D" w14:textId="77777777" w:rsidR="0010377D" w:rsidRPr="00C93DC0" w:rsidRDefault="0010377D" w:rsidP="0010377D">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ОТВЕТСТВЕННОСТЬ СТОРОН</w:t>
      </w:r>
    </w:p>
    <w:p w14:paraId="26BAFED2"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Стороны </w:t>
      </w:r>
      <w:r w:rsidRPr="00C93DC0">
        <w:rPr>
          <w:bCs/>
        </w:rPr>
        <w:t>несут</w:t>
      </w:r>
      <w:r w:rsidRPr="00C93DC0">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ECE943B"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06198264"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1BABD99F"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Ответственность Исполнителя за повреждение, порчу или утрату автомобиля, принятого на ТО и Р,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2AC87172"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66B4DD3B"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439810D3"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lastRenderedPageBreak/>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3BCA5A2D"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5CF23CEC" w14:textId="77777777" w:rsidR="0010377D" w:rsidRPr="00C93DC0" w:rsidRDefault="0010377D" w:rsidP="0010377D">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 xml:space="preserve">потребовать оказание услуг в полном объеме </w:t>
      </w:r>
      <w:r w:rsidRPr="00C93DC0">
        <w:rPr>
          <w:szCs w:val="20"/>
          <w:lang w:eastAsia="ja-JP"/>
        </w:rPr>
        <w:t>в разумный срок</w:t>
      </w:r>
      <w:r w:rsidRPr="00C93DC0">
        <w:rPr>
          <w:szCs w:val="20"/>
        </w:rPr>
        <w:t>;</w:t>
      </w:r>
    </w:p>
    <w:p w14:paraId="54181C00" w14:textId="77777777" w:rsidR="0010377D" w:rsidRPr="00C93DC0" w:rsidRDefault="0010377D" w:rsidP="0010377D">
      <w:pPr>
        <w:widowControl w:val="0"/>
        <w:tabs>
          <w:tab w:val="left" w:pos="1134"/>
          <w:tab w:val="left" w:pos="1276"/>
          <w:tab w:val="left" w:pos="1560"/>
        </w:tabs>
        <w:autoSpaceDE w:val="0"/>
        <w:autoSpaceDN w:val="0"/>
        <w:adjustRightInd w:val="0"/>
        <w:ind w:firstLine="709"/>
        <w:jc w:val="both"/>
        <w:rPr>
          <w:szCs w:val="20"/>
        </w:rPr>
      </w:pPr>
      <w:r w:rsidRPr="00C93DC0">
        <w:t>– </w:t>
      </w:r>
      <w:r w:rsidRPr="00C93DC0">
        <w:rPr>
          <w:szCs w:val="20"/>
        </w:rPr>
        <w:t>в одностороннем порядке отказаться от исполнения Договора, письменно известив об этом Исполнителя. Договор считается расторгнутым с даты получения уведомления об отказе Исполнителем в одностороннем порядке от исполнения Договора.</w:t>
      </w:r>
    </w:p>
    <w:p w14:paraId="3BF705EA"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неоказанных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неоказанных услуг.</w:t>
      </w:r>
    </w:p>
    <w:p w14:paraId="0EAABAA7"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В случае если Заказчик, согласно пункту 5.8 настоящего Договора, </w:t>
      </w:r>
      <w:r w:rsidRPr="00C93DC0">
        <w:t>в одностороннем порядке отказался от исполнения договора</w:t>
      </w:r>
      <w:r w:rsidRPr="00C93DC0">
        <w:rPr>
          <w:bCs/>
          <w:szCs w:val="20"/>
          <w:lang w:eastAsia="en-US"/>
        </w:rPr>
        <w:t>, Исполнитель обязан выплатить Заказчику штраф в размере 30% от цены настоящего Договора.</w:t>
      </w:r>
    </w:p>
    <w:p w14:paraId="46C74793"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 xml:space="preserve">Уплата неустойки (пени, штрафа) не освобождает виновную Сторону </w:t>
      </w:r>
      <w:r w:rsidRPr="00C93DC0">
        <w:rPr>
          <w:bCs/>
          <w:szCs w:val="20"/>
          <w:lang w:eastAsia="en-US"/>
        </w:rPr>
        <w:br/>
        <w:t xml:space="preserve">от возмещения убытков, а также исполнения иных принятых на себя обязательств </w:t>
      </w:r>
      <w:r w:rsidRPr="00C93DC0">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6611A100"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4D5A6B98" w14:textId="77777777" w:rsidR="0010377D" w:rsidRPr="00C93DC0" w:rsidRDefault="0010377D" w:rsidP="0010377D">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C93DC0">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20DE83F5" w14:textId="77777777" w:rsidR="0010377D" w:rsidRPr="00C93DC0" w:rsidRDefault="0010377D" w:rsidP="0010377D">
      <w:pPr>
        <w:tabs>
          <w:tab w:val="left" w:pos="1134"/>
          <w:tab w:val="left" w:pos="1276"/>
          <w:tab w:val="left" w:pos="1560"/>
        </w:tabs>
        <w:ind w:right="-1" w:firstLine="709"/>
        <w:jc w:val="both"/>
      </w:pPr>
    </w:p>
    <w:p w14:paraId="13790A66" w14:textId="77777777" w:rsidR="0010377D" w:rsidRPr="00C93DC0" w:rsidRDefault="0010377D" w:rsidP="0010377D">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СРОК ДЕЙСТВИЯ ДОГОВОРА</w:t>
      </w:r>
    </w:p>
    <w:p w14:paraId="2590ADF8" w14:textId="77777777" w:rsidR="0010377D" w:rsidRPr="00C93DC0" w:rsidRDefault="0010377D" w:rsidP="0010377D">
      <w:pPr>
        <w:widowControl w:val="0"/>
        <w:numPr>
          <w:ilvl w:val="0"/>
          <w:numId w:val="55"/>
        </w:numPr>
        <w:tabs>
          <w:tab w:val="left" w:pos="1134"/>
          <w:tab w:val="left" w:pos="1276"/>
          <w:tab w:val="left" w:pos="1560"/>
        </w:tabs>
        <w:autoSpaceDE w:val="0"/>
        <w:autoSpaceDN w:val="0"/>
        <w:adjustRightInd w:val="0"/>
        <w:ind w:right="-1" w:firstLine="709"/>
        <w:jc w:val="both"/>
      </w:pPr>
      <w:r w:rsidRPr="00C93DC0">
        <w:t>Договор вступает в силу с даты подписания Сторонами и действует до полного исполнения Сторонами своих обязательств по Договору.</w:t>
      </w:r>
    </w:p>
    <w:p w14:paraId="3A6EBE70" w14:textId="77777777" w:rsidR="0010377D" w:rsidRPr="00C93DC0" w:rsidRDefault="0010377D" w:rsidP="0010377D">
      <w:pPr>
        <w:widowControl w:val="0"/>
        <w:numPr>
          <w:ilvl w:val="0"/>
          <w:numId w:val="55"/>
        </w:numPr>
        <w:tabs>
          <w:tab w:val="left" w:pos="1134"/>
          <w:tab w:val="left" w:pos="1276"/>
          <w:tab w:val="left" w:pos="1560"/>
        </w:tabs>
        <w:autoSpaceDE w:val="0"/>
        <w:autoSpaceDN w:val="0"/>
        <w:adjustRightInd w:val="0"/>
        <w:ind w:right="-1" w:firstLine="709"/>
        <w:jc w:val="both"/>
      </w:pPr>
      <w:r w:rsidRPr="00C93DC0">
        <w:t>Договор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458CA322" w14:textId="77777777" w:rsidR="0010377D" w:rsidRPr="00C93DC0" w:rsidRDefault="0010377D" w:rsidP="0010377D">
      <w:pPr>
        <w:tabs>
          <w:tab w:val="left" w:pos="1134"/>
          <w:tab w:val="left" w:pos="1276"/>
          <w:tab w:val="left" w:pos="1560"/>
        </w:tabs>
        <w:ind w:right="-1" w:firstLine="709"/>
        <w:jc w:val="both"/>
      </w:pPr>
    </w:p>
    <w:p w14:paraId="3F5B1E07" w14:textId="77777777" w:rsidR="0010377D" w:rsidRPr="00C93DC0" w:rsidRDefault="0010377D" w:rsidP="0010377D">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C93DC0">
        <w:rPr>
          <w:b/>
        </w:rPr>
        <w:t>ПОРЯДОК РАЗРЕШЕНИЯ СПОРОВ</w:t>
      </w:r>
    </w:p>
    <w:p w14:paraId="259BC1BE"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63646FA3" w14:textId="77777777" w:rsidR="0010377D" w:rsidRPr="00C93DC0" w:rsidRDefault="0010377D" w:rsidP="0010377D">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t>Сторона, получившая претензию, обязана дать мотивированный ответ другой стороне не позднее 10 (десяти) рабочих дней с даты получения претензии.</w:t>
      </w:r>
    </w:p>
    <w:p w14:paraId="1F1BA359" w14:textId="77777777" w:rsidR="0010377D" w:rsidRPr="00C93DC0" w:rsidRDefault="0010377D" w:rsidP="0010377D">
      <w:pPr>
        <w:widowControl w:val="0"/>
        <w:tabs>
          <w:tab w:val="num" w:pos="0"/>
          <w:tab w:val="left" w:pos="1134"/>
          <w:tab w:val="left" w:pos="1276"/>
          <w:tab w:val="left" w:pos="1560"/>
        </w:tabs>
        <w:autoSpaceDE w:val="0"/>
        <w:autoSpaceDN w:val="0"/>
        <w:adjustRightInd w:val="0"/>
        <w:ind w:firstLine="709"/>
        <w:jc w:val="both"/>
        <w:rPr>
          <w:rFonts w:eastAsia="Calibri"/>
        </w:rPr>
      </w:pPr>
      <w:r w:rsidRPr="00C93DC0">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C93DC0">
        <w:rPr>
          <w:rFonts w:eastAsia="Calibri"/>
          <w:szCs w:val="20"/>
          <w:lang w:eastAsia="en-US"/>
        </w:rPr>
        <w:t>города Москвы</w:t>
      </w:r>
      <w:r w:rsidRPr="00C93DC0">
        <w:rPr>
          <w:rFonts w:eastAsia="Calibri"/>
        </w:rPr>
        <w:t>.</w:t>
      </w:r>
    </w:p>
    <w:p w14:paraId="02564CBA"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43CA224F"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C93DC0">
        <w:t xml:space="preserve">В </w:t>
      </w:r>
      <w:r w:rsidRPr="00C93DC0">
        <w:rPr>
          <w:rFonts w:eastAsia="Calibri"/>
        </w:rPr>
        <w:t>случае</w:t>
      </w:r>
      <w:r w:rsidRPr="00C93DC0">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w:t>
      </w:r>
      <w:r w:rsidRPr="00C93DC0">
        <w:lastRenderedPageBreak/>
        <w:t>определенном пункт 7.2 настоящего Договора, но не позднее чем за 10 (десять) рабочих дней до дня проведения экспертизы. Вторая Сторона не должна препятствовать проведению экспертизы.</w:t>
      </w:r>
    </w:p>
    <w:p w14:paraId="3C930705" w14:textId="77777777" w:rsidR="0010377D" w:rsidRPr="00C93DC0" w:rsidRDefault="0010377D" w:rsidP="0010377D">
      <w:pPr>
        <w:widowControl w:val="0"/>
        <w:tabs>
          <w:tab w:val="left" w:pos="1134"/>
          <w:tab w:val="left" w:pos="1276"/>
          <w:tab w:val="left" w:pos="1560"/>
        </w:tabs>
        <w:autoSpaceDE w:val="0"/>
        <w:autoSpaceDN w:val="0"/>
        <w:adjustRightInd w:val="0"/>
        <w:ind w:right="-1" w:firstLine="709"/>
        <w:jc w:val="both"/>
      </w:pPr>
    </w:p>
    <w:p w14:paraId="6F811EE2" w14:textId="77777777" w:rsidR="0010377D" w:rsidRPr="00C93DC0" w:rsidRDefault="0010377D" w:rsidP="0010377D">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C93DC0">
        <w:rPr>
          <w:b/>
        </w:rPr>
        <w:t>АНТИКОРРУПЦИОННАЯ ОГОВОРКА</w:t>
      </w:r>
    </w:p>
    <w:p w14:paraId="478ABCA9" w14:textId="77777777" w:rsidR="0010377D" w:rsidRPr="00C93DC0" w:rsidRDefault="0010377D" w:rsidP="0010377D">
      <w:pPr>
        <w:tabs>
          <w:tab w:val="left" w:pos="426"/>
        </w:tabs>
        <w:autoSpaceDE w:val="0"/>
        <w:autoSpaceDN w:val="0"/>
        <w:adjustRightInd w:val="0"/>
        <w:ind w:firstLine="709"/>
        <w:jc w:val="both"/>
        <w:rPr>
          <w:rFonts w:eastAsia="Calibri"/>
          <w:spacing w:val="-2"/>
        </w:rPr>
      </w:pPr>
      <w:r w:rsidRPr="00C93DC0">
        <w:t>8.1.</w:t>
      </w:r>
      <w:r w:rsidRPr="00C93DC0">
        <w:tab/>
      </w:r>
      <w:r w:rsidRPr="00C93DC0">
        <w:rPr>
          <w:rFonts w:eastAsia="Calibri"/>
          <w:spacing w:val="-2"/>
        </w:rPr>
        <w:t xml:space="preserve">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0748346" w14:textId="77777777" w:rsidR="0010377D" w:rsidRPr="00C93DC0" w:rsidRDefault="0010377D" w:rsidP="0010377D">
      <w:pPr>
        <w:tabs>
          <w:tab w:val="left" w:pos="426"/>
        </w:tabs>
        <w:autoSpaceDE w:val="0"/>
        <w:autoSpaceDN w:val="0"/>
        <w:adjustRightInd w:val="0"/>
        <w:ind w:firstLine="709"/>
        <w:jc w:val="both"/>
      </w:pPr>
      <w:r w:rsidRPr="00C93DC0">
        <w:t>8.2. 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00DCF325" w14:textId="77777777" w:rsidR="0010377D" w:rsidRPr="00C93DC0" w:rsidRDefault="0010377D" w:rsidP="0010377D">
      <w:pPr>
        <w:tabs>
          <w:tab w:val="left" w:pos="426"/>
        </w:tabs>
        <w:autoSpaceDE w:val="0"/>
        <w:autoSpaceDN w:val="0"/>
        <w:adjustRightInd w:val="0"/>
        <w:ind w:firstLine="709"/>
        <w:jc w:val="both"/>
      </w:pPr>
      <w:r w:rsidRPr="00C93DC0">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7687655" w14:textId="77777777" w:rsidR="0010377D" w:rsidRPr="00C93DC0" w:rsidRDefault="0010377D" w:rsidP="0010377D">
      <w:pPr>
        <w:tabs>
          <w:tab w:val="left" w:pos="426"/>
        </w:tabs>
        <w:autoSpaceDE w:val="0"/>
        <w:autoSpaceDN w:val="0"/>
        <w:adjustRightInd w:val="0"/>
        <w:ind w:firstLine="709"/>
        <w:jc w:val="both"/>
      </w:pPr>
      <w:r w:rsidRPr="00C93DC0">
        <w:t>8.4.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3D9074F2" w14:textId="77777777" w:rsidR="0010377D" w:rsidRPr="00C93DC0" w:rsidRDefault="0010377D" w:rsidP="0010377D">
      <w:pPr>
        <w:tabs>
          <w:tab w:val="left" w:pos="426"/>
        </w:tabs>
        <w:autoSpaceDE w:val="0"/>
        <w:autoSpaceDN w:val="0"/>
        <w:adjustRightInd w:val="0"/>
        <w:ind w:firstLine="709"/>
        <w:jc w:val="both"/>
      </w:pPr>
      <w:r w:rsidRPr="00C93DC0">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9E33397" w14:textId="77777777" w:rsidR="0010377D" w:rsidRPr="00C93DC0" w:rsidRDefault="0010377D" w:rsidP="0010377D">
      <w:pPr>
        <w:tabs>
          <w:tab w:val="left" w:pos="426"/>
        </w:tabs>
        <w:autoSpaceDE w:val="0"/>
        <w:autoSpaceDN w:val="0"/>
        <w:adjustRightInd w:val="0"/>
        <w:ind w:firstLine="709"/>
        <w:jc w:val="both"/>
      </w:pPr>
      <w:r w:rsidRPr="00C93DC0">
        <w:t>8.6. 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
    <w:p w14:paraId="4C3F133A" w14:textId="77777777" w:rsidR="0010377D" w:rsidRPr="00C93DC0" w:rsidRDefault="0010377D" w:rsidP="0010377D">
      <w:pPr>
        <w:tabs>
          <w:tab w:val="left" w:pos="426"/>
        </w:tabs>
        <w:autoSpaceDE w:val="0"/>
        <w:autoSpaceDN w:val="0"/>
        <w:adjustRightInd w:val="0"/>
        <w:ind w:firstLine="709"/>
        <w:jc w:val="both"/>
      </w:pPr>
      <w:r w:rsidRPr="00C93DC0">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2AD17D13" w14:textId="77777777" w:rsidR="0010377D" w:rsidRPr="00C93DC0" w:rsidRDefault="0010377D" w:rsidP="0010377D">
      <w:pPr>
        <w:tabs>
          <w:tab w:val="left" w:pos="1134"/>
          <w:tab w:val="left" w:pos="1276"/>
          <w:tab w:val="left" w:pos="1560"/>
        </w:tabs>
        <w:ind w:right="-1" w:firstLine="709"/>
        <w:jc w:val="both"/>
      </w:pPr>
    </w:p>
    <w:p w14:paraId="41B8160C" w14:textId="77777777" w:rsidR="0010377D" w:rsidRPr="00C93DC0" w:rsidRDefault="0010377D" w:rsidP="0010377D">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C93DC0">
        <w:rPr>
          <w:b/>
        </w:rPr>
        <w:lastRenderedPageBreak/>
        <w:t xml:space="preserve">ОБЯЗАТЕЛЬНЫЕ ТРЕБОВАНИЯ К ОКАЗАНИЮ УСЛУГ </w:t>
      </w:r>
    </w:p>
    <w:p w14:paraId="4E32A386" w14:textId="77777777" w:rsidR="0010377D"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w:t>
      </w:r>
      <w:r>
        <w:t>я Заказчика Исполнитель должен иметь:</w:t>
      </w:r>
    </w:p>
    <w:p w14:paraId="07B82B5E" w14:textId="77777777" w:rsidR="0010377D" w:rsidRDefault="0010377D" w:rsidP="0010377D">
      <w:pPr>
        <w:widowControl w:val="0"/>
        <w:tabs>
          <w:tab w:val="left" w:pos="1134"/>
          <w:tab w:val="left" w:pos="1276"/>
          <w:tab w:val="left" w:pos="1560"/>
        </w:tabs>
        <w:autoSpaceDE w:val="0"/>
        <w:autoSpaceDN w:val="0"/>
        <w:adjustRightInd w:val="0"/>
        <w:ind w:right="-1" w:firstLine="709"/>
        <w:jc w:val="both"/>
      </w:pPr>
      <w:r>
        <w:t>9.1.1.</w:t>
      </w:r>
      <w:r>
        <w:tab/>
        <w:t>с</w:t>
      </w:r>
      <w:r w:rsidRPr="00935345">
        <w:t>обственную или арендованную станцию технического обслуживания и/или ремонтную базу технического обслуживания автомобил</w:t>
      </w:r>
      <w:r>
        <w:t>я</w:t>
      </w:r>
      <w:r w:rsidRPr="00935345">
        <w:t xml:space="preserve">, расположенную </w:t>
      </w:r>
      <w:r w:rsidRPr="00935345">
        <w:br/>
        <w:t xml:space="preserve">в Северо-Кавказском Федеральном округе, </w:t>
      </w:r>
      <w:r w:rsidRPr="00935791">
        <w:t xml:space="preserve">не далее 120 км от территории </w:t>
      </w:r>
      <w:r w:rsidRPr="00935791">
        <w:br/>
        <w:t xml:space="preserve">по адресу: </w:t>
      </w:r>
      <w:r>
        <w:t xml:space="preserve">Российская Федерация, </w:t>
      </w:r>
      <w:r w:rsidRPr="00935791">
        <w:t>Чеченская Республика, Итум-Калинский р-н, с. Ведучи, ВТРК «Ведучи»</w:t>
      </w:r>
      <w:r w:rsidRPr="00935345">
        <w:t>,</w:t>
      </w:r>
      <w:r>
        <w:t xml:space="preserve"> </w:t>
      </w:r>
      <w:r w:rsidRPr="00935345">
        <w:t>с режимом оказания услуг</w:t>
      </w:r>
      <w:r>
        <w:t xml:space="preserve"> в соответствии с режимом работы </w:t>
      </w:r>
      <w:r w:rsidRPr="00935345">
        <w:t>станци</w:t>
      </w:r>
      <w:r>
        <w:t>и</w:t>
      </w:r>
      <w:r w:rsidRPr="00935345">
        <w:t xml:space="preserve"> технического обслуживания и/или ремонтн</w:t>
      </w:r>
      <w:r>
        <w:t>ой</w:t>
      </w:r>
      <w:r w:rsidRPr="00935345">
        <w:t xml:space="preserve"> баз</w:t>
      </w:r>
      <w:r>
        <w:t>ы</w:t>
      </w:r>
      <w:r w:rsidRPr="00935345">
        <w:t xml:space="preserve"> технического обслуживания автомобил</w:t>
      </w:r>
      <w:r>
        <w:t>я</w:t>
      </w:r>
      <w:r w:rsidRPr="00935345">
        <w:t>, продолжительность рабочего</w:t>
      </w:r>
      <w:r>
        <w:t xml:space="preserve"> недели не менее 5 (пяти) рабочих дней и продолжительностью рабочего дня</w:t>
      </w:r>
      <w:r w:rsidRPr="00935345">
        <w:t xml:space="preserve"> не менее 8 (</w:t>
      </w:r>
      <w:r>
        <w:t>в</w:t>
      </w:r>
      <w:r w:rsidRPr="00935345">
        <w:t>осьми) часов</w:t>
      </w:r>
      <w:r>
        <w:t>;</w:t>
      </w:r>
    </w:p>
    <w:p w14:paraId="3F6466E7" w14:textId="77777777" w:rsidR="0010377D" w:rsidRPr="00961215" w:rsidRDefault="0010377D" w:rsidP="0010377D">
      <w:pPr>
        <w:widowControl w:val="0"/>
        <w:tabs>
          <w:tab w:val="left" w:pos="1134"/>
          <w:tab w:val="left" w:pos="1276"/>
          <w:tab w:val="left" w:pos="1560"/>
        </w:tabs>
        <w:autoSpaceDE w:val="0"/>
        <w:autoSpaceDN w:val="0"/>
        <w:adjustRightInd w:val="0"/>
        <w:ind w:right="-1" w:firstLine="709"/>
        <w:jc w:val="both"/>
      </w:pPr>
      <w:r>
        <w:t>9.1.2.</w:t>
      </w:r>
      <w:r>
        <w:tab/>
        <w:t>обученный</w:t>
      </w:r>
      <w:r w:rsidRPr="00935345">
        <w:t>, аттестованный и допущенный к данному виду деятельности персонал</w:t>
      </w:r>
      <w:r>
        <w:t>;</w:t>
      </w:r>
    </w:p>
    <w:p w14:paraId="09CC76C6" w14:textId="77777777" w:rsidR="0010377D" w:rsidRDefault="0010377D" w:rsidP="0010377D">
      <w:pPr>
        <w:widowControl w:val="0"/>
        <w:tabs>
          <w:tab w:val="left" w:pos="1134"/>
          <w:tab w:val="left" w:pos="1276"/>
          <w:tab w:val="left" w:pos="1560"/>
        </w:tabs>
        <w:autoSpaceDE w:val="0"/>
        <w:autoSpaceDN w:val="0"/>
        <w:adjustRightInd w:val="0"/>
        <w:ind w:right="-1" w:firstLine="709"/>
        <w:jc w:val="both"/>
      </w:pPr>
      <w:r>
        <w:t>9.1.3.</w:t>
      </w:r>
      <w:r>
        <w:tab/>
        <w:t>охраняемое место оказания услуг и стоянки;</w:t>
      </w:r>
    </w:p>
    <w:p w14:paraId="03F54F04" w14:textId="77777777" w:rsidR="0010377D" w:rsidRPr="00935345" w:rsidRDefault="0010377D" w:rsidP="0010377D">
      <w:pPr>
        <w:widowControl w:val="0"/>
        <w:tabs>
          <w:tab w:val="left" w:pos="1134"/>
          <w:tab w:val="left" w:pos="1276"/>
          <w:tab w:val="left" w:pos="1560"/>
        </w:tabs>
        <w:autoSpaceDE w:val="0"/>
        <w:autoSpaceDN w:val="0"/>
        <w:adjustRightInd w:val="0"/>
        <w:ind w:right="-1" w:firstLine="709"/>
        <w:jc w:val="both"/>
      </w:pPr>
      <w:r>
        <w:t>9.1.4.</w:t>
      </w:r>
      <w:r>
        <w:tab/>
        <w:t xml:space="preserve"> 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r w:rsidRPr="00935345">
        <w:t>;</w:t>
      </w:r>
    </w:p>
    <w:p w14:paraId="74E5120F" w14:textId="77777777" w:rsidR="0010377D" w:rsidRDefault="0010377D" w:rsidP="0010377D">
      <w:pPr>
        <w:widowControl w:val="0"/>
        <w:tabs>
          <w:tab w:val="left" w:pos="1134"/>
          <w:tab w:val="left" w:pos="1276"/>
          <w:tab w:val="left" w:pos="1560"/>
        </w:tabs>
        <w:autoSpaceDE w:val="0"/>
        <w:autoSpaceDN w:val="0"/>
        <w:adjustRightInd w:val="0"/>
        <w:ind w:right="-1" w:firstLine="709"/>
        <w:jc w:val="both"/>
      </w:pPr>
      <w:r>
        <w:t>9.1.5.</w:t>
      </w:r>
      <w:r>
        <w:tab/>
        <w:t>следующее материально-техническое оснащение:</w:t>
      </w:r>
    </w:p>
    <w:p w14:paraId="12F2BFD7" w14:textId="77777777" w:rsidR="0010377D" w:rsidRDefault="0010377D" w:rsidP="0010377D">
      <w:pPr>
        <w:widowControl w:val="0"/>
        <w:tabs>
          <w:tab w:val="left" w:pos="1134"/>
          <w:tab w:val="left" w:pos="1276"/>
          <w:tab w:val="left" w:pos="1560"/>
        </w:tabs>
        <w:autoSpaceDE w:val="0"/>
        <w:autoSpaceDN w:val="0"/>
        <w:adjustRightInd w:val="0"/>
        <w:ind w:right="-1" w:firstLine="709"/>
        <w:jc w:val="both"/>
      </w:pPr>
      <w:r w:rsidRPr="00C93DC0">
        <w:t>– </w:t>
      </w:r>
      <w:r w:rsidRPr="00935345">
        <w:t xml:space="preserve">посты для проведения технического обслуживания и ремонта автомобилей, оборудованных подъёмниками, в количестве не менее </w:t>
      </w:r>
      <w:r>
        <w:t>5</w:t>
      </w:r>
      <w:r w:rsidRPr="00935345">
        <w:t xml:space="preserve"> шт.</w:t>
      </w:r>
      <w:r>
        <w:t>;</w:t>
      </w:r>
    </w:p>
    <w:p w14:paraId="05B64E49" w14:textId="77777777" w:rsidR="0010377D" w:rsidRDefault="0010377D" w:rsidP="0010377D">
      <w:pPr>
        <w:widowControl w:val="0"/>
        <w:tabs>
          <w:tab w:val="left" w:pos="1134"/>
          <w:tab w:val="left" w:pos="1276"/>
          <w:tab w:val="left" w:pos="1560"/>
        </w:tabs>
        <w:autoSpaceDE w:val="0"/>
        <w:autoSpaceDN w:val="0"/>
        <w:adjustRightInd w:val="0"/>
        <w:ind w:right="-1" w:firstLine="709"/>
        <w:jc w:val="both"/>
      </w:pPr>
      <w:r w:rsidRPr="00C93DC0">
        <w:t>– </w:t>
      </w:r>
      <w:r w:rsidRPr="00935345">
        <w:t xml:space="preserve">посты для проведения диагностических работ, оборудованные компьютерным стендом не менее </w:t>
      </w:r>
      <w:r>
        <w:t>2</w:t>
      </w:r>
      <w:r w:rsidRPr="00935345">
        <w:t xml:space="preserve"> шт.</w:t>
      </w:r>
      <w:r>
        <w:t>;</w:t>
      </w:r>
    </w:p>
    <w:p w14:paraId="3DE5FC52" w14:textId="77777777" w:rsidR="0010377D" w:rsidRDefault="0010377D" w:rsidP="0010377D">
      <w:pPr>
        <w:widowControl w:val="0"/>
        <w:tabs>
          <w:tab w:val="left" w:pos="1134"/>
          <w:tab w:val="left" w:pos="1276"/>
          <w:tab w:val="left" w:pos="1560"/>
        </w:tabs>
        <w:autoSpaceDE w:val="0"/>
        <w:autoSpaceDN w:val="0"/>
        <w:adjustRightInd w:val="0"/>
        <w:ind w:right="-1" w:firstLine="709"/>
        <w:jc w:val="both"/>
      </w:pPr>
      <w:r w:rsidRPr="00C93DC0">
        <w:t>– </w:t>
      </w:r>
      <w:r>
        <w:t>пост для проверки и регулировки углов установки колёс по двум осям, оборудованный компьютерным стендом для проведения замеров углов установки колёс не менее 2 шт.;</w:t>
      </w:r>
    </w:p>
    <w:p w14:paraId="3B0D994D" w14:textId="77777777" w:rsidR="0010377D" w:rsidRDefault="0010377D" w:rsidP="0010377D">
      <w:pPr>
        <w:widowControl w:val="0"/>
        <w:tabs>
          <w:tab w:val="left" w:pos="1134"/>
          <w:tab w:val="left" w:pos="1276"/>
          <w:tab w:val="left" w:pos="1560"/>
        </w:tabs>
        <w:autoSpaceDE w:val="0"/>
        <w:autoSpaceDN w:val="0"/>
        <w:adjustRightInd w:val="0"/>
        <w:ind w:right="-1" w:firstLine="709"/>
        <w:jc w:val="both"/>
      </w:pPr>
      <w:r w:rsidRPr="00C93DC0">
        <w:t>– </w:t>
      </w:r>
      <w:r>
        <w:t>пост для шиномонтажных работ и балансировки автомобильных колёс;</w:t>
      </w:r>
    </w:p>
    <w:p w14:paraId="13BEEBB4" w14:textId="77777777" w:rsidR="0010377D" w:rsidRDefault="0010377D" w:rsidP="0010377D">
      <w:pPr>
        <w:widowControl w:val="0"/>
        <w:tabs>
          <w:tab w:val="left" w:pos="1134"/>
          <w:tab w:val="left" w:pos="1276"/>
          <w:tab w:val="left" w:pos="1560"/>
        </w:tabs>
        <w:autoSpaceDE w:val="0"/>
        <w:autoSpaceDN w:val="0"/>
        <w:adjustRightInd w:val="0"/>
        <w:ind w:right="-1" w:firstLine="709"/>
        <w:jc w:val="both"/>
      </w:pPr>
      <w:r w:rsidRPr="00C93DC0">
        <w:t>– </w:t>
      </w:r>
      <w:r>
        <w:t>оборудование для регулировки света фар;</w:t>
      </w:r>
    </w:p>
    <w:p w14:paraId="1E650BDE" w14:textId="77777777" w:rsidR="0010377D" w:rsidRPr="003354A2" w:rsidRDefault="0010377D" w:rsidP="0010377D">
      <w:pPr>
        <w:widowControl w:val="0"/>
        <w:tabs>
          <w:tab w:val="left" w:pos="1134"/>
          <w:tab w:val="left" w:pos="1276"/>
          <w:tab w:val="left" w:pos="1560"/>
        </w:tabs>
        <w:autoSpaceDE w:val="0"/>
        <w:autoSpaceDN w:val="0"/>
        <w:adjustRightInd w:val="0"/>
        <w:ind w:right="-1" w:firstLine="709"/>
        <w:jc w:val="both"/>
      </w:pPr>
      <w:r w:rsidRPr="00C93DC0">
        <w:t>– </w:t>
      </w:r>
      <w:r w:rsidRPr="003354A2">
        <w:t>пост для заправки систем кондиционирования автомобиля</w:t>
      </w:r>
      <w:r>
        <w:t xml:space="preserve"> не менее 2 шт.</w:t>
      </w:r>
      <w:r w:rsidRPr="003354A2">
        <w:t>;</w:t>
      </w:r>
    </w:p>
    <w:p w14:paraId="25851552" w14:textId="77777777" w:rsidR="0010377D" w:rsidRDefault="0010377D" w:rsidP="0010377D">
      <w:pPr>
        <w:widowControl w:val="0"/>
        <w:tabs>
          <w:tab w:val="left" w:pos="1134"/>
          <w:tab w:val="left" w:pos="1276"/>
          <w:tab w:val="left" w:pos="1560"/>
        </w:tabs>
        <w:autoSpaceDE w:val="0"/>
        <w:autoSpaceDN w:val="0"/>
        <w:adjustRightInd w:val="0"/>
        <w:ind w:right="-1" w:firstLine="709"/>
        <w:jc w:val="both"/>
      </w:pPr>
      <w:r w:rsidRPr="00C93DC0">
        <w:t>– </w:t>
      </w:r>
      <w:r>
        <w:t>специальный инструмент для проведения технического обслуживания и ремонта автомобиля, рекомендованный заводом-изготовителем автомобиля.</w:t>
      </w:r>
    </w:p>
    <w:p w14:paraId="7D8FC42D"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Все запасные части и материалы </w:t>
      </w:r>
      <w:r>
        <w:t xml:space="preserve">необходимые </w:t>
      </w:r>
      <w:r w:rsidRPr="00C93DC0">
        <w:t>для технического обслуживания и ремонта автомобил</w:t>
      </w:r>
      <w:r>
        <w:t>я</w:t>
      </w:r>
      <w:r w:rsidRPr="00C93DC0">
        <w:t xml:space="preserve">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0F65E6F0"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w:t>
      </w:r>
      <w:r>
        <w:t>оказания услуг</w:t>
      </w:r>
      <w:r w:rsidRPr="00C93DC0">
        <w:t>.</w:t>
      </w:r>
    </w:p>
    <w:p w14:paraId="535950F0"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Все виды ремонта автомобил</w:t>
      </w:r>
      <w:r>
        <w:t>я</w:t>
      </w:r>
      <w:r w:rsidRPr="00C93DC0">
        <w:t xml:space="preserve"> должны рассчитываться Исполнителем, исходя из:</w:t>
      </w:r>
    </w:p>
    <w:p w14:paraId="2482F988" w14:textId="77777777" w:rsidR="0010377D" w:rsidRPr="00C93DC0" w:rsidRDefault="0010377D" w:rsidP="0010377D">
      <w:pPr>
        <w:widowControl w:val="0"/>
        <w:tabs>
          <w:tab w:val="left" w:pos="1134"/>
          <w:tab w:val="left" w:pos="1276"/>
          <w:tab w:val="left" w:pos="1560"/>
        </w:tabs>
        <w:autoSpaceDE w:val="0"/>
        <w:autoSpaceDN w:val="0"/>
        <w:adjustRightInd w:val="0"/>
        <w:ind w:right="-1" w:firstLine="709"/>
        <w:jc w:val="both"/>
      </w:pPr>
      <w:r w:rsidRPr="00C93DC0">
        <w:t>– норм времени на проведение ТO и Р;</w:t>
      </w:r>
    </w:p>
    <w:p w14:paraId="4FAB90ED" w14:textId="77777777" w:rsidR="0010377D" w:rsidRPr="00C93DC0" w:rsidRDefault="0010377D" w:rsidP="0010377D">
      <w:pPr>
        <w:widowControl w:val="0"/>
        <w:tabs>
          <w:tab w:val="left" w:pos="1134"/>
          <w:tab w:val="left" w:pos="1276"/>
          <w:tab w:val="left" w:pos="1560"/>
        </w:tabs>
        <w:autoSpaceDE w:val="0"/>
        <w:autoSpaceDN w:val="0"/>
        <w:adjustRightInd w:val="0"/>
        <w:ind w:right="-1" w:firstLine="709"/>
        <w:jc w:val="both"/>
      </w:pPr>
      <w:r w:rsidRPr="00C93DC0">
        <w:t>– стоимости нормо-часа;</w:t>
      </w:r>
    </w:p>
    <w:p w14:paraId="03E3A89F" w14:textId="77777777" w:rsidR="0010377D" w:rsidRPr="00C93DC0" w:rsidRDefault="0010377D" w:rsidP="0010377D">
      <w:pPr>
        <w:widowControl w:val="0"/>
        <w:tabs>
          <w:tab w:val="left" w:pos="1134"/>
          <w:tab w:val="left" w:pos="1276"/>
          <w:tab w:val="left" w:pos="1560"/>
        </w:tabs>
        <w:autoSpaceDE w:val="0"/>
        <w:autoSpaceDN w:val="0"/>
        <w:adjustRightInd w:val="0"/>
        <w:ind w:right="-1" w:firstLine="709"/>
        <w:jc w:val="both"/>
      </w:pPr>
      <w:r w:rsidRPr="00C93DC0">
        <w:t>– стоимости запасных частей и материалов.</w:t>
      </w:r>
    </w:p>
    <w:p w14:paraId="4FC88B0A"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 xml:space="preserve"> Все виды ТО и Р должны быть выполнены в соответствии:</w:t>
      </w:r>
    </w:p>
    <w:p w14:paraId="5B8AF013" w14:textId="77777777" w:rsidR="0010377D" w:rsidRPr="00C93DC0" w:rsidRDefault="0010377D" w:rsidP="0010377D">
      <w:pPr>
        <w:widowControl w:val="0"/>
        <w:tabs>
          <w:tab w:val="left" w:pos="1134"/>
          <w:tab w:val="left" w:pos="1276"/>
          <w:tab w:val="left" w:pos="1560"/>
        </w:tabs>
        <w:autoSpaceDE w:val="0"/>
        <w:autoSpaceDN w:val="0"/>
        <w:adjustRightInd w:val="0"/>
        <w:ind w:right="-1" w:firstLine="709"/>
        <w:jc w:val="both"/>
      </w:pPr>
      <w:r w:rsidRPr="00C93DC0">
        <w:t>– с требованиями заводов-изготовителей автомобил</w:t>
      </w:r>
      <w:r>
        <w:t>я</w:t>
      </w:r>
      <w:r w:rsidRPr="00C93DC0">
        <w:t>;</w:t>
      </w:r>
    </w:p>
    <w:p w14:paraId="7C28E2E3" w14:textId="77777777" w:rsidR="0010377D" w:rsidRPr="00C93DC0" w:rsidRDefault="0010377D" w:rsidP="0010377D">
      <w:pPr>
        <w:widowControl w:val="0"/>
        <w:tabs>
          <w:tab w:val="left" w:pos="1134"/>
          <w:tab w:val="left" w:pos="1276"/>
          <w:tab w:val="left" w:pos="1560"/>
        </w:tabs>
        <w:autoSpaceDE w:val="0"/>
        <w:autoSpaceDN w:val="0"/>
        <w:adjustRightInd w:val="0"/>
        <w:ind w:right="-1" w:firstLine="709"/>
        <w:jc w:val="both"/>
      </w:pPr>
      <w:r w:rsidRPr="00C93DC0">
        <w:t>– с технологическими картами на проведение ТО и ТР.</w:t>
      </w:r>
    </w:p>
    <w:p w14:paraId="47952470"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Не допускается привлекать к оказанию услуг субподрядные организации.</w:t>
      </w:r>
    </w:p>
    <w:p w14:paraId="3FA3ADD6" w14:textId="77777777" w:rsidR="0010377D" w:rsidRPr="00C93DC0" w:rsidRDefault="0010377D" w:rsidP="0010377D">
      <w:pPr>
        <w:widowControl w:val="0"/>
        <w:numPr>
          <w:ilvl w:val="1"/>
          <w:numId w:val="53"/>
        </w:numPr>
        <w:tabs>
          <w:tab w:val="left" w:pos="1134"/>
          <w:tab w:val="left" w:pos="1276"/>
          <w:tab w:val="left" w:pos="1560"/>
        </w:tabs>
        <w:autoSpaceDE w:val="0"/>
        <w:autoSpaceDN w:val="0"/>
        <w:adjustRightInd w:val="0"/>
        <w:ind w:left="0" w:right="-1" w:firstLine="709"/>
        <w:jc w:val="both"/>
      </w:pPr>
      <w:r w:rsidRPr="00C93DC0">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0550B9B8" w14:textId="77777777" w:rsidR="0010377D" w:rsidRPr="00C93DC0" w:rsidRDefault="0010377D" w:rsidP="0010377D">
      <w:pPr>
        <w:widowControl w:val="0"/>
        <w:tabs>
          <w:tab w:val="left" w:pos="1134"/>
          <w:tab w:val="left" w:pos="1276"/>
          <w:tab w:val="left" w:pos="1560"/>
        </w:tabs>
        <w:autoSpaceDE w:val="0"/>
        <w:autoSpaceDN w:val="0"/>
        <w:adjustRightInd w:val="0"/>
        <w:ind w:right="-1" w:firstLine="709"/>
        <w:jc w:val="both"/>
      </w:pPr>
    </w:p>
    <w:p w14:paraId="04F18C8F" w14:textId="77777777" w:rsidR="0010377D" w:rsidRPr="00C93DC0" w:rsidRDefault="0010377D" w:rsidP="0010377D">
      <w:pPr>
        <w:suppressAutoHyphens/>
        <w:jc w:val="center"/>
        <w:rPr>
          <w:color w:val="000000"/>
          <w:lang w:eastAsia="ar-SA"/>
        </w:rPr>
      </w:pPr>
      <w:r w:rsidRPr="00C93DC0">
        <w:rPr>
          <w:b/>
          <w:color w:val="000000"/>
          <w:lang w:eastAsia="ar-SA"/>
        </w:rPr>
        <w:t>10. ПОРЯДОК СДАЧИ-ПРИЕМКИ УСЛУГ</w:t>
      </w:r>
    </w:p>
    <w:p w14:paraId="41A9ECB7" w14:textId="77777777" w:rsidR="0010377D" w:rsidRPr="00C93DC0" w:rsidRDefault="0010377D" w:rsidP="0010377D">
      <w:pPr>
        <w:widowControl w:val="0"/>
        <w:tabs>
          <w:tab w:val="left" w:pos="993"/>
          <w:tab w:val="left" w:pos="1134"/>
        </w:tabs>
        <w:autoSpaceDE w:val="0"/>
        <w:autoSpaceDN w:val="0"/>
        <w:adjustRightInd w:val="0"/>
        <w:ind w:firstLine="709"/>
        <w:jc w:val="both"/>
        <w:rPr>
          <w:rFonts w:eastAsia="Calibri"/>
          <w:lang w:eastAsia="ar-SA"/>
        </w:rPr>
      </w:pPr>
      <w:r w:rsidRPr="00C93DC0">
        <w:rPr>
          <w:color w:val="000000"/>
          <w:lang w:eastAsia="ar-SA"/>
        </w:rPr>
        <w:t>10.1.</w:t>
      </w:r>
      <w:r w:rsidRPr="00C93DC0">
        <w:rPr>
          <w:color w:val="000000"/>
          <w:lang w:eastAsia="ar-SA"/>
        </w:rPr>
        <w:tab/>
      </w:r>
      <w:r w:rsidRPr="00C93DC0">
        <w:rPr>
          <w:rFonts w:eastAsia="Calibri"/>
          <w:lang w:eastAsia="ar-SA"/>
        </w:rPr>
        <w:t xml:space="preserve">Исполнение обязательств по настоящему Договору подтверждается подписанием акта оказанных услуг </w:t>
      </w:r>
      <w:r w:rsidRPr="00C93DC0">
        <w:t>или УПД</w:t>
      </w:r>
      <w:r w:rsidRPr="00C93DC0">
        <w:rPr>
          <w:rFonts w:eastAsia="Calibri"/>
          <w:lang w:eastAsia="ar-SA"/>
        </w:rPr>
        <w:t>.</w:t>
      </w:r>
    </w:p>
    <w:p w14:paraId="2EEB0D1C" w14:textId="77777777" w:rsidR="0010377D" w:rsidRPr="00C93DC0" w:rsidRDefault="0010377D" w:rsidP="0010377D">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C93DC0">
        <w:rPr>
          <w:szCs w:val="20"/>
          <w:lang w:eastAsia="en-US"/>
        </w:rPr>
        <w:t>или оригинал счета и УПД</w:t>
      </w:r>
      <w:r w:rsidRPr="00C93DC0">
        <w:rPr>
          <w:rFonts w:eastAsia="Calibri"/>
          <w:szCs w:val="20"/>
          <w:lang w:eastAsia="ar-SA"/>
        </w:rPr>
        <w:t xml:space="preserve">. </w:t>
      </w:r>
    </w:p>
    <w:p w14:paraId="0A62C2D7" w14:textId="77777777" w:rsidR="0010377D" w:rsidRPr="00C93DC0" w:rsidRDefault="0010377D" w:rsidP="0010377D">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C93DC0">
        <w:rPr>
          <w:szCs w:val="20"/>
          <w:lang w:eastAsia="en-US"/>
        </w:rPr>
        <w:t>5 (пяти) рабочих</w:t>
      </w:r>
      <w:r w:rsidRPr="00C93DC0">
        <w:rPr>
          <w:rFonts w:eastAsia="Calibri"/>
          <w:szCs w:val="20"/>
          <w:lang w:eastAsia="ar-SA"/>
        </w:rPr>
        <w:t xml:space="preserve"> дней со дня их получения и направить один оригинальный экземпляр в адрес </w:t>
      </w:r>
      <w:r w:rsidRPr="00C93DC0">
        <w:rPr>
          <w:rFonts w:eastAsia="Calibri"/>
          <w:szCs w:val="20"/>
          <w:lang w:eastAsia="ar-SA"/>
        </w:rPr>
        <w:lastRenderedPageBreak/>
        <w:t>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09D97984" w14:textId="77777777" w:rsidR="0010377D" w:rsidRPr="00C93DC0" w:rsidRDefault="0010377D" w:rsidP="0010377D">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77177466" w14:textId="77777777" w:rsidR="0010377D" w:rsidRPr="00C93DC0" w:rsidRDefault="0010377D" w:rsidP="0010377D">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59D956C7" w14:textId="77777777" w:rsidR="0010377D" w:rsidRPr="00C93DC0" w:rsidRDefault="0010377D" w:rsidP="0010377D">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01E2F586" w14:textId="77777777" w:rsidR="0010377D" w:rsidRDefault="0010377D" w:rsidP="0010377D">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C93DC0">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7AF1D85D" w14:textId="77777777" w:rsidR="0010377D" w:rsidRPr="00C93DC0" w:rsidRDefault="0010377D" w:rsidP="0010377D">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2B065AF4" w14:textId="77777777" w:rsidR="0010377D" w:rsidRPr="00780E4D" w:rsidRDefault="0010377D" w:rsidP="0010377D">
      <w:pPr>
        <w:pStyle w:val="a4"/>
        <w:numPr>
          <w:ilvl w:val="0"/>
          <w:numId w:val="56"/>
        </w:numPr>
        <w:tabs>
          <w:tab w:val="left" w:pos="0"/>
          <w:tab w:val="left" w:pos="426"/>
          <w:tab w:val="left" w:pos="993"/>
          <w:tab w:val="left" w:pos="1134"/>
          <w:tab w:val="left" w:pos="1276"/>
          <w:tab w:val="left" w:pos="1418"/>
          <w:tab w:val="left" w:pos="1560"/>
        </w:tabs>
        <w:ind w:right="-1"/>
        <w:jc w:val="center"/>
        <w:rPr>
          <w:b/>
        </w:rPr>
      </w:pPr>
      <w:r w:rsidRPr="00780E4D">
        <w:rPr>
          <w:b/>
        </w:rPr>
        <w:t>ПРОЧИЕ УСЛОВИЯ</w:t>
      </w:r>
    </w:p>
    <w:p w14:paraId="2DDC1417" w14:textId="77777777" w:rsidR="0010377D" w:rsidRPr="00C93DC0" w:rsidRDefault="0010377D" w:rsidP="0010377D">
      <w:pPr>
        <w:widowControl w:val="0"/>
        <w:tabs>
          <w:tab w:val="left" w:pos="1134"/>
          <w:tab w:val="left" w:pos="1276"/>
          <w:tab w:val="left" w:pos="1560"/>
        </w:tabs>
        <w:autoSpaceDE w:val="0"/>
        <w:autoSpaceDN w:val="0"/>
        <w:adjustRightInd w:val="0"/>
        <w:ind w:left="709" w:right="-1"/>
        <w:jc w:val="both"/>
      </w:pPr>
      <w:r>
        <w:t xml:space="preserve">11.1. </w:t>
      </w:r>
      <w:r w:rsidRPr="00C93DC0">
        <w:t>Все изменения и дополнения к настоящему Договору вступают в силу после подписания их обеими Сторонами.</w:t>
      </w:r>
    </w:p>
    <w:p w14:paraId="6EFB7AD6" w14:textId="77777777" w:rsidR="0010377D" w:rsidRPr="00C93DC0" w:rsidRDefault="0010377D" w:rsidP="0010377D">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0A464B2" w14:textId="77777777" w:rsidR="0010377D" w:rsidRPr="00C93DC0" w:rsidRDefault="0010377D" w:rsidP="0010377D">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DB7CB5D" w14:textId="77777777" w:rsidR="0010377D" w:rsidRPr="00C93DC0" w:rsidRDefault="0010377D" w:rsidP="0010377D">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5" w:history="1">
        <w:r w:rsidRPr="00C93DC0">
          <w:rPr>
            <w:rFonts w:eastAsia="Calibri"/>
          </w:rPr>
          <w:t>info@ncrc.ru</w:t>
        </w:r>
      </w:hyperlink>
      <w:r w:rsidRPr="00C93DC0">
        <w:t xml:space="preserve"> </w:t>
      </w:r>
      <w:r w:rsidRPr="00C93DC0">
        <w:rPr>
          <w:rFonts w:eastAsia="Calibri"/>
        </w:rPr>
        <w:t xml:space="preserve">на адрес электронной почты (с адреса электронной почты) Исполнителя </w:t>
      </w:r>
      <w:hyperlink r:id="rId36" w:history="1">
        <w:r w:rsidRPr="00C93DC0">
          <w:rPr>
            <w:rFonts w:eastAsia="Calibri"/>
            <w:color w:val="0000FF"/>
            <w:u w:val="single"/>
          </w:rPr>
          <w:t>___________</w:t>
        </w:r>
      </w:hyperlink>
      <w:r w:rsidRPr="00C93DC0">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0F01B2AA" w14:textId="77777777" w:rsidR="0010377D" w:rsidRPr="00C93DC0" w:rsidRDefault="0010377D" w:rsidP="0010377D">
      <w:pPr>
        <w:widowControl w:val="0"/>
        <w:numPr>
          <w:ilvl w:val="1"/>
          <w:numId w:val="56"/>
        </w:numPr>
        <w:tabs>
          <w:tab w:val="left" w:pos="1134"/>
          <w:tab w:val="left" w:pos="1276"/>
          <w:tab w:val="left" w:pos="1560"/>
        </w:tabs>
        <w:autoSpaceDE w:val="0"/>
        <w:autoSpaceDN w:val="0"/>
        <w:adjustRightInd w:val="0"/>
        <w:ind w:left="0" w:right="-1" w:firstLine="709"/>
        <w:jc w:val="both"/>
      </w:pPr>
      <w:r w:rsidRPr="00C93DC0">
        <w:rPr>
          <w:rFonts w:eastAsia="Calibri"/>
        </w:rPr>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даты возникновения таких изменений.</w:t>
      </w:r>
    </w:p>
    <w:p w14:paraId="4F2FCB3F" w14:textId="77777777" w:rsidR="0010377D" w:rsidRPr="00C93DC0" w:rsidRDefault="0010377D" w:rsidP="0010377D">
      <w:pPr>
        <w:tabs>
          <w:tab w:val="left" w:pos="1134"/>
          <w:tab w:val="left" w:pos="1276"/>
          <w:tab w:val="left" w:pos="1560"/>
        </w:tabs>
        <w:ind w:firstLine="709"/>
        <w:jc w:val="both"/>
        <w:rPr>
          <w:rFonts w:eastAsia="Calibri"/>
        </w:rPr>
      </w:pPr>
      <w:r w:rsidRPr="00C93DC0">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7794FF28" w14:textId="77777777" w:rsidR="0010377D" w:rsidRPr="00C93DC0" w:rsidRDefault="0010377D" w:rsidP="0010377D">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2A0DA87B" w14:textId="77777777" w:rsidR="0010377D" w:rsidRPr="00C93DC0" w:rsidRDefault="0010377D" w:rsidP="0010377D">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lastRenderedPageBreak/>
        <w:t>Положения Гражданского кодекса Российской Федерации о коммерческом кредите к отношениям Сторон по настоящему Договору не применяются.</w:t>
      </w:r>
    </w:p>
    <w:p w14:paraId="69052F67" w14:textId="77777777" w:rsidR="0010377D" w:rsidRPr="00C93DC0" w:rsidRDefault="0010377D" w:rsidP="0010377D">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Стороны без письменного согласия другой Стороны не вправе передавать свои права и обязанности по Договору.</w:t>
      </w:r>
    </w:p>
    <w:p w14:paraId="06F86F84" w14:textId="77777777" w:rsidR="0010377D" w:rsidRPr="00C93DC0" w:rsidRDefault="0010377D" w:rsidP="0010377D">
      <w:pPr>
        <w:tabs>
          <w:tab w:val="left" w:pos="1134"/>
          <w:tab w:val="left" w:pos="1276"/>
          <w:tab w:val="left" w:pos="1560"/>
        </w:tabs>
        <w:ind w:firstLine="709"/>
        <w:jc w:val="both"/>
      </w:pPr>
      <w:r w:rsidRPr="00C93DC0">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03DAE06A" w14:textId="77777777" w:rsidR="0010377D" w:rsidRPr="00C93DC0" w:rsidRDefault="0010377D" w:rsidP="0010377D">
      <w:pPr>
        <w:tabs>
          <w:tab w:val="left" w:pos="1134"/>
          <w:tab w:val="left" w:pos="1276"/>
          <w:tab w:val="left" w:pos="1560"/>
        </w:tabs>
        <w:ind w:firstLine="709"/>
        <w:jc w:val="both"/>
        <w:rPr>
          <w:rFonts w:eastAsia="Calibri"/>
        </w:rPr>
      </w:pPr>
      <w:r w:rsidRPr="00C93DC0">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7EE00497" w14:textId="77777777" w:rsidR="0010377D" w:rsidRPr="00C93DC0" w:rsidRDefault="0010377D" w:rsidP="0010377D">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C93DC0">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31D1CFF" w14:textId="77777777" w:rsidR="0010377D" w:rsidRPr="00C93DC0" w:rsidRDefault="0010377D" w:rsidP="0010377D">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C93DC0">
        <w:rPr>
          <w:rFonts w:eastAsia="Calibri"/>
        </w:rPr>
        <w:t>Все указанные в Договоре приложения являются его неотъемлемой частью:</w:t>
      </w:r>
    </w:p>
    <w:p w14:paraId="3EEE647D" w14:textId="77777777" w:rsidR="0010377D" w:rsidRPr="00C93DC0" w:rsidRDefault="0010377D" w:rsidP="0010377D">
      <w:pPr>
        <w:numPr>
          <w:ilvl w:val="2"/>
          <w:numId w:val="56"/>
        </w:numPr>
        <w:tabs>
          <w:tab w:val="left" w:pos="1134"/>
          <w:tab w:val="left" w:pos="1276"/>
          <w:tab w:val="left" w:pos="1560"/>
        </w:tabs>
        <w:ind w:left="0" w:firstLine="709"/>
        <w:jc w:val="both"/>
        <w:rPr>
          <w:rFonts w:eastAsia="Calibri"/>
        </w:rPr>
      </w:pPr>
      <w:r w:rsidRPr="00C93DC0">
        <w:rPr>
          <w:rFonts w:eastAsia="Calibri"/>
        </w:rPr>
        <w:t>Приложение № 1 – список автомобилей Заказчика</w:t>
      </w:r>
      <w:r w:rsidRPr="00C93DC0">
        <w:rPr>
          <w:bCs/>
          <w:lang w:eastAsia="ar-SA"/>
        </w:rPr>
        <w:t>.</w:t>
      </w:r>
    </w:p>
    <w:p w14:paraId="5A91E101" w14:textId="2C91ECAD" w:rsidR="0010377D" w:rsidRDefault="0010377D" w:rsidP="0010377D">
      <w:pPr>
        <w:numPr>
          <w:ilvl w:val="2"/>
          <w:numId w:val="56"/>
        </w:numPr>
        <w:tabs>
          <w:tab w:val="left" w:pos="1134"/>
          <w:tab w:val="left" w:pos="1276"/>
          <w:tab w:val="left" w:pos="1560"/>
        </w:tabs>
        <w:ind w:left="0" w:firstLine="709"/>
        <w:rPr>
          <w:rFonts w:eastAsia="Calibri"/>
        </w:rPr>
      </w:pPr>
      <w:r w:rsidRPr="00C93DC0">
        <w:rPr>
          <w:rFonts w:eastAsia="Calibri"/>
        </w:rPr>
        <w:t>Приложение № 2 – сроки гарантии.</w:t>
      </w:r>
    </w:p>
    <w:p w14:paraId="7531847B" w14:textId="77777777" w:rsidR="0010377D" w:rsidRPr="00C93DC0" w:rsidRDefault="0010377D" w:rsidP="0010377D">
      <w:pPr>
        <w:tabs>
          <w:tab w:val="left" w:pos="1134"/>
          <w:tab w:val="left" w:pos="1276"/>
          <w:tab w:val="left" w:pos="1560"/>
        </w:tabs>
        <w:ind w:left="709"/>
        <w:rPr>
          <w:rFonts w:eastAsia="Calibri"/>
        </w:rPr>
      </w:pPr>
    </w:p>
    <w:p w14:paraId="2971DC26" w14:textId="77777777" w:rsidR="0010377D" w:rsidRPr="00C93DC0" w:rsidRDefault="0010377D" w:rsidP="0010377D">
      <w:pPr>
        <w:widowControl w:val="0"/>
        <w:numPr>
          <w:ilvl w:val="0"/>
          <w:numId w:val="56"/>
        </w:numPr>
        <w:tabs>
          <w:tab w:val="left" w:pos="1134"/>
          <w:tab w:val="left" w:pos="1276"/>
          <w:tab w:val="left" w:pos="1560"/>
        </w:tabs>
        <w:autoSpaceDE w:val="0"/>
        <w:autoSpaceDN w:val="0"/>
        <w:adjustRightInd w:val="0"/>
        <w:ind w:firstLine="709"/>
        <w:jc w:val="center"/>
        <w:rPr>
          <w:b/>
        </w:rPr>
      </w:pPr>
      <w:r w:rsidRPr="00C93DC0">
        <w:rPr>
          <w:b/>
        </w:rPr>
        <w:t>АДРЕСА, РЕКВИЗИТЫ И ПОДПИСИ СТОРОН</w:t>
      </w:r>
    </w:p>
    <w:p w14:paraId="10177027" w14:textId="77777777" w:rsidR="0010377D" w:rsidRPr="00C93DC0" w:rsidRDefault="0010377D" w:rsidP="0010377D">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10377D" w:rsidRPr="00C93DC0" w14:paraId="74275262" w14:textId="77777777" w:rsidTr="0010377D">
        <w:tc>
          <w:tcPr>
            <w:tcW w:w="2492" w:type="pct"/>
            <w:shd w:val="clear" w:color="auto" w:fill="auto"/>
          </w:tcPr>
          <w:p w14:paraId="6E36538B" w14:textId="77777777" w:rsidR="0010377D" w:rsidRPr="00C93DC0" w:rsidRDefault="0010377D" w:rsidP="0010377D">
            <w:pPr>
              <w:shd w:val="clear" w:color="auto" w:fill="FFFFFF"/>
              <w:tabs>
                <w:tab w:val="num" w:pos="567"/>
                <w:tab w:val="left" w:pos="816"/>
              </w:tabs>
              <w:ind w:firstLine="709"/>
              <w:jc w:val="both"/>
            </w:pPr>
            <w:r w:rsidRPr="00C93DC0">
              <w:rPr>
                <w:b/>
              </w:rPr>
              <w:t>ИСПОЛНИТЕЛЬ</w:t>
            </w:r>
            <w:r w:rsidRPr="00C93DC0">
              <w:t>:</w:t>
            </w:r>
          </w:p>
          <w:p w14:paraId="352FF15C" w14:textId="77777777" w:rsidR="0010377D" w:rsidRPr="00C93DC0" w:rsidRDefault="0010377D" w:rsidP="0010377D">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места нахождения:</w:t>
            </w:r>
          </w:p>
          <w:p w14:paraId="0B4B25A0" w14:textId="77777777" w:rsidR="0010377D" w:rsidRPr="00C93DC0" w:rsidRDefault="0010377D" w:rsidP="0010377D">
            <w:pPr>
              <w:widowControl w:val="0"/>
              <w:tabs>
                <w:tab w:val="left" w:pos="1134"/>
              </w:tabs>
              <w:autoSpaceDE w:val="0"/>
              <w:autoSpaceDN w:val="0"/>
              <w:adjustRightInd w:val="0"/>
              <w:ind w:right="140"/>
              <w:rPr>
                <w:rFonts w:eastAsia="Calibri"/>
                <w:u w:val="single"/>
                <w:lang w:bidi="ru-RU"/>
              </w:rPr>
            </w:pPr>
          </w:p>
          <w:p w14:paraId="5CEF1E60" w14:textId="77777777" w:rsidR="0010377D" w:rsidRPr="00C93DC0" w:rsidRDefault="0010377D" w:rsidP="0010377D">
            <w:pPr>
              <w:widowControl w:val="0"/>
              <w:tabs>
                <w:tab w:val="left" w:pos="1134"/>
              </w:tabs>
              <w:autoSpaceDE w:val="0"/>
              <w:autoSpaceDN w:val="0"/>
              <w:adjustRightInd w:val="0"/>
              <w:ind w:right="140"/>
              <w:rPr>
                <w:rFonts w:eastAsia="Calibri"/>
                <w:u w:val="single"/>
                <w:lang w:bidi="ru-RU"/>
              </w:rPr>
            </w:pPr>
          </w:p>
          <w:p w14:paraId="5C6D2C01" w14:textId="77777777" w:rsidR="0010377D" w:rsidRPr="00C93DC0" w:rsidRDefault="0010377D" w:rsidP="0010377D">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Адрес для отправки почтовой</w:t>
            </w:r>
          </w:p>
          <w:p w14:paraId="633E081D" w14:textId="77777777" w:rsidR="0010377D" w:rsidRPr="00C93DC0" w:rsidRDefault="0010377D" w:rsidP="0010377D">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корреспонденции:</w:t>
            </w:r>
          </w:p>
          <w:p w14:paraId="5DCA3400" w14:textId="77777777" w:rsidR="0010377D" w:rsidRPr="00C93DC0" w:rsidRDefault="0010377D" w:rsidP="0010377D">
            <w:pPr>
              <w:widowControl w:val="0"/>
              <w:tabs>
                <w:tab w:val="left" w:pos="1134"/>
              </w:tabs>
              <w:autoSpaceDE w:val="0"/>
              <w:autoSpaceDN w:val="0"/>
              <w:adjustRightInd w:val="0"/>
              <w:ind w:right="140"/>
              <w:rPr>
                <w:rFonts w:eastAsia="Calibri"/>
                <w:u w:val="single"/>
                <w:lang w:bidi="ru-RU"/>
              </w:rPr>
            </w:pPr>
          </w:p>
          <w:p w14:paraId="3139BA52" w14:textId="77777777" w:rsidR="0010377D" w:rsidRPr="00C93DC0" w:rsidRDefault="0010377D" w:rsidP="0010377D">
            <w:pPr>
              <w:widowControl w:val="0"/>
              <w:tabs>
                <w:tab w:val="left" w:pos="1134"/>
              </w:tabs>
              <w:autoSpaceDE w:val="0"/>
              <w:autoSpaceDN w:val="0"/>
              <w:adjustRightInd w:val="0"/>
              <w:ind w:right="140"/>
              <w:rPr>
                <w:rFonts w:eastAsia="Calibri"/>
                <w:u w:val="single"/>
                <w:lang w:bidi="ru-RU"/>
              </w:rPr>
            </w:pPr>
          </w:p>
          <w:p w14:paraId="0EAD98DC" w14:textId="77777777" w:rsidR="0010377D" w:rsidRPr="00C93DC0" w:rsidRDefault="0010377D" w:rsidP="0010377D">
            <w:pPr>
              <w:widowControl w:val="0"/>
              <w:tabs>
                <w:tab w:val="left" w:pos="1134"/>
              </w:tabs>
              <w:autoSpaceDE w:val="0"/>
              <w:autoSpaceDN w:val="0"/>
              <w:adjustRightInd w:val="0"/>
              <w:ind w:right="140"/>
              <w:rPr>
                <w:rFonts w:eastAsia="Calibri"/>
                <w:u w:val="single"/>
                <w:lang w:bidi="ru-RU"/>
              </w:rPr>
            </w:pPr>
            <w:r w:rsidRPr="00C93DC0">
              <w:rPr>
                <w:rFonts w:eastAsia="Calibri"/>
                <w:u w:val="single"/>
                <w:lang w:bidi="ru-RU"/>
              </w:rPr>
              <w:t>Платежные реквизиты:</w:t>
            </w:r>
          </w:p>
          <w:p w14:paraId="34CDE4D2" w14:textId="77777777" w:rsidR="0010377D" w:rsidRPr="00C93DC0" w:rsidRDefault="0010377D" w:rsidP="0010377D">
            <w:pPr>
              <w:shd w:val="clear" w:color="auto" w:fill="FFFFFF"/>
              <w:tabs>
                <w:tab w:val="num" w:pos="567"/>
                <w:tab w:val="left" w:pos="816"/>
              </w:tabs>
              <w:ind w:firstLine="709"/>
              <w:jc w:val="both"/>
              <w:rPr>
                <w:b/>
              </w:rPr>
            </w:pPr>
          </w:p>
          <w:p w14:paraId="59D02F45" w14:textId="77777777" w:rsidR="0010377D" w:rsidRPr="00C93DC0" w:rsidRDefault="0010377D" w:rsidP="0010377D">
            <w:pPr>
              <w:shd w:val="clear" w:color="auto" w:fill="FFFFFF"/>
              <w:tabs>
                <w:tab w:val="num" w:pos="567"/>
                <w:tab w:val="left" w:pos="816"/>
              </w:tabs>
              <w:jc w:val="both"/>
              <w:rPr>
                <w:b/>
              </w:rPr>
            </w:pPr>
          </w:p>
          <w:p w14:paraId="22B241E2" w14:textId="77777777" w:rsidR="0010377D" w:rsidRPr="00C93DC0" w:rsidRDefault="0010377D" w:rsidP="0010377D">
            <w:pPr>
              <w:shd w:val="clear" w:color="auto" w:fill="FFFFFF"/>
              <w:tabs>
                <w:tab w:val="num" w:pos="567"/>
                <w:tab w:val="left" w:pos="816"/>
              </w:tabs>
              <w:jc w:val="both"/>
              <w:rPr>
                <w:b/>
              </w:rPr>
            </w:pPr>
          </w:p>
          <w:p w14:paraId="2B965072" w14:textId="77777777" w:rsidR="0010377D" w:rsidRPr="00C93DC0" w:rsidRDefault="0010377D" w:rsidP="0010377D">
            <w:pPr>
              <w:shd w:val="clear" w:color="auto" w:fill="FFFFFF"/>
              <w:tabs>
                <w:tab w:val="num" w:pos="567"/>
                <w:tab w:val="left" w:pos="816"/>
              </w:tabs>
              <w:jc w:val="both"/>
              <w:rPr>
                <w:b/>
              </w:rPr>
            </w:pPr>
          </w:p>
          <w:p w14:paraId="4098FAFC" w14:textId="77777777" w:rsidR="0010377D" w:rsidRPr="00C93DC0" w:rsidRDefault="0010377D" w:rsidP="0010377D">
            <w:pPr>
              <w:shd w:val="clear" w:color="auto" w:fill="FFFFFF"/>
              <w:tabs>
                <w:tab w:val="num" w:pos="567"/>
                <w:tab w:val="left" w:pos="816"/>
              </w:tabs>
              <w:jc w:val="both"/>
              <w:rPr>
                <w:b/>
              </w:rPr>
            </w:pPr>
          </w:p>
          <w:p w14:paraId="47E159A8" w14:textId="77777777" w:rsidR="0010377D" w:rsidRPr="00C93DC0" w:rsidRDefault="0010377D" w:rsidP="0010377D">
            <w:pPr>
              <w:shd w:val="clear" w:color="auto" w:fill="FFFFFF"/>
              <w:tabs>
                <w:tab w:val="num" w:pos="567"/>
                <w:tab w:val="left" w:pos="816"/>
              </w:tabs>
              <w:jc w:val="both"/>
              <w:rPr>
                <w:b/>
              </w:rPr>
            </w:pPr>
          </w:p>
          <w:p w14:paraId="2B396025" w14:textId="77777777" w:rsidR="0010377D" w:rsidRPr="00C93DC0" w:rsidRDefault="0010377D" w:rsidP="0010377D">
            <w:pPr>
              <w:shd w:val="clear" w:color="auto" w:fill="FFFFFF"/>
              <w:tabs>
                <w:tab w:val="num" w:pos="567"/>
                <w:tab w:val="left" w:pos="816"/>
              </w:tabs>
              <w:jc w:val="both"/>
              <w:rPr>
                <w:b/>
              </w:rPr>
            </w:pPr>
          </w:p>
          <w:p w14:paraId="532A2450" w14:textId="77777777" w:rsidR="0010377D" w:rsidRPr="00C93DC0" w:rsidRDefault="0010377D" w:rsidP="0010377D">
            <w:pPr>
              <w:shd w:val="clear" w:color="auto" w:fill="FFFFFF"/>
              <w:tabs>
                <w:tab w:val="num" w:pos="567"/>
                <w:tab w:val="left" w:pos="816"/>
              </w:tabs>
              <w:jc w:val="both"/>
              <w:rPr>
                <w:b/>
              </w:rPr>
            </w:pPr>
          </w:p>
          <w:p w14:paraId="12BFE5BC" w14:textId="77777777" w:rsidR="0010377D" w:rsidRPr="00C93DC0" w:rsidRDefault="0010377D" w:rsidP="0010377D">
            <w:pPr>
              <w:shd w:val="clear" w:color="auto" w:fill="FFFFFF"/>
              <w:tabs>
                <w:tab w:val="num" w:pos="567"/>
                <w:tab w:val="left" w:pos="816"/>
              </w:tabs>
              <w:jc w:val="both"/>
              <w:rPr>
                <w:b/>
              </w:rPr>
            </w:pPr>
          </w:p>
          <w:p w14:paraId="66DD1A83" w14:textId="77777777" w:rsidR="0010377D" w:rsidRPr="00C93DC0" w:rsidRDefault="0010377D" w:rsidP="0010377D">
            <w:pPr>
              <w:shd w:val="clear" w:color="auto" w:fill="FFFFFF"/>
              <w:tabs>
                <w:tab w:val="num" w:pos="567"/>
                <w:tab w:val="left" w:pos="816"/>
              </w:tabs>
              <w:jc w:val="both"/>
              <w:rPr>
                <w:b/>
              </w:rPr>
            </w:pPr>
          </w:p>
          <w:p w14:paraId="4B4EFCCA" w14:textId="77777777" w:rsidR="0010377D" w:rsidRPr="00C93DC0" w:rsidRDefault="0010377D" w:rsidP="0010377D">
            <w:pPr>
              <w:shd w:val="clear" w:color="auto" w:fill="FFFFFF"/>
              <w:tabs>
                <w:tab w:val="num" w:pos="567"/>
                <w:tab w:val="left" w:pos="816"/>
              </w:tabs>
              <w:jc w:val="both"/>
              <w:rPr>
                <w:b/>
              </w:rPr>
            </w:pPr>
          </w:p>
          <w:p w14:paraId="3044AC1F" w14:textId="77777777" w:rsidR="0010377D" w:rsidRPr="00C93DC0" w:rsidRDefault="0010377D" w:rsidP="0010377D">
            <w:pPr>
              <w:shd w:val="clear" w:color="auto" w:fill="FFFFFF"/>
              <w:tabs>
                <w:tab w:val="num" w:pos="567"/>
                <w:tab w:val="left" w:pos="816"/>
              </w:tabs>
              <w:jc w:val="both"/>
              <w:rPr>
                <w:b/>
              </w:rPr>
            </w:pPr>
          </w:p>
          <w:p w14:paraId="558BF9D3" w14:textId="77777777" w:rsidR="0010377D" w:rsidRPr="00C93DC0" w:rsidRDefault="0010377D" w:rsidP="0010377D">
            <w:pPr>
              <w:shd w:val="clear" w:color="auto" w:fill="FFFFFF"/>
              <w:tabs>
                <w:tab w:val="num" w:pos="567"/>
                <w:tab w:val="left" w:pos="816"/>
              </w:tabs>
              <w:jc w:val="both"/>
              <w:rPr>
                <w:b/>
              </w:rPr>
            </w:pPr>
          </w:p>
          <w:p w14:paraId="75FC0850" w14:textId="77777777" w:rsidR="0010377D" w:rsidRPr="00C93DC0" w:rsidRDefault="0010377D" w:rsidP="0010377D">
            <w:pPr>
              <w:shd w:val="clear" w:color="auto" w:fill="FFFFFF"/>
              <w:tabs>
                <w:tab w:val="num" w:pos="567"/>
                <w:tab w:val="left" w:pos="816"/>
              </w:tabs>
              <w:jc w:val="both"/>
              <w:rPr>
                <w:b/>
              </w:rPr>
            </w:pPr>
          </w:p>
          <w:p w14:paraId="60D7DE25" w14:textId="77777777" w:rsidR="0010377D" w:rsidRPr="00C93DC0" w:rsidRDefault="0010377D" w:rsidP="0010377D">
            <w:pPr>
              <w:shd w:val="clear" w:color="auto" w:fill="FFFFFF"/>
              <w:tabs>
                <w:tab w:val="num" w:pos="567"/>
                <w:tab w:val="left" w:pos="816"/>
              </w:tabs>
              <w:jc w:val="both"/>
              <w:rPr>
                <w:b/>
              </w:rPr>
            </w:pPr>
          </w:p>
          <w:p w14:paraId="54721FA9" w14:textId="77777777" w:rsidR="0010377D" w:rsidRPr="00C93DC0" w:rsidRDefault="0010377D" w:rsidP="0010377D">
            <w:pPr>
              <w:shd w:val="clear" w:color="auto" w:fill="FFFFFF"/>
              <w:tabs>
                <w:tab w:val="num" w:pos="567"/>
                <w:tab w:val="left" w:pos="816"/>
              </w:tabs>
              <w:jc w:val="both"/>
              <w:rPr>
                <w:b/>
              </w:rPr>
            </w:pPr>
            <w:r w:rsidRPr="00C93DC0">
              <w:rPr>
                <w:b/>
              </w:rPr>
              <w:t>ОТ ИСПОЛНИТЕЛЯ:</w:t>
            </w:r>
          </w:p>
          <w:p w14:paraId="393577A7" w14:textId="77777777" w:rsidR="0010377D" w:rsidRPr="00C93DC0" w:rsidRDefault="0010377D" w:rsidP="0010377D">
            <w:pPr>
              <w:shd w:val="clear" w:color="auto" w:fill="FFFFFF"/>
              <w:tabs>
                <w:tab w:val="num" w:pos="567"/>
                <w:tab w:val="left" w:pos="816"/>
              </w:tabs>
              <w:jc w:val="both"/>
              <w:rPr>
                <w:b/>
              </w:rPr>
            </w:pPr>
          </w:p>
          <w:p w14:paraId="533C12AA" w14:textId="77777777" w:rsidR="0010377D" w:rsidRPr="00C93DC0" w:rsidRDefault="0010377D" w:rsidP="0010377D">
            <w:pPr>
              <w:shd w:val="clear" w:color="auto" w:fill="FFFFFF"/>
              <w:tabs>
                <w:tab w:val="num" w:pos="567"/>
                <w:tab w:val="left" w:pos="816"/>
              </w:tabs>
              <w:jc w:val="both"/>
            </w:pPr>
            <w:r w:rsidRPr="00C93DC0">
              <w:t xml:space="preserve">_______________ /                </w:t>
            </w:r>
            <w:r>
              <w:t xml:space="preserve">              </w:t>
            </w:r>
            <w:r w:rsidRPr="00C93DC0">
              <w:t xml:space="preserve">    /</w:t>
            </w:r>
          </w:p>
          <w:p w14:paraId="42A4EB29" w14:textId="77777777" w:rsidR="0010377D" w:rsidRPr="00C93DC0" w:rsidRDefault="0010377D" w:rsidP="0010377D">
            <w:pPr>
              <w:shd w:val="clear" w:color="auto" w:fill="FFFFFF"/>
              <w:tabs>
                <w:tab w:val="num" w:pos="567"/>
                <w:tab w:val="left" w:pos="816"/>
              </w:tabs>
              <w:jc w:val="both"/>
            </w:pPr>
            <w:r w:rsidRPr="00C93DC0">
              <w:rPr>
                <w:rFonts w:eastAsia="Calibri"/>
                <w:i/>
                <w:sz w:val="18"/>
                <w:szCs w:val="18"/>
                <w:lang w:bidi="ru-RU"/>
              </w:rPr>
              <w:t>(подписано ЭЦП)</w:t>
            </w:r>
          </w:p>
        </w:tc>
        <w:tc>
          <w:tcPr>
            <w:tcW w:w="2508" w:type="pct"/>
            <w:shd w:val="clear" w:color="auto" w:fill="auto"/>
          </w:tcPr>
          <w:p w14:paraId="4BDE50D8" w14:textId="77777777" w:rsidR="0010377D" w:rsidRPr="00C93DC0" w:rsidRDefault="0010377D" w:rsidP="0010377D">
            <w:pPr>
              <w:shd w:val="clear" w:color="auto" w:fill="FFFFFF"/>
              <w:tabs>
                <w:tab w:val="num" w:pos="567"/>
                <w:tab w:val="left" w:pos="816"/>
              </w:tabs>
              <w:ind w:firstLine="34"/>
              <w:jc w:val="both"/>
              <w:rPr>
                <w:b/>
              </w:rPr>
            </w:pPr>
            <w:r w:rsidRPr="00C93DC0">
              <w:rPr>
                <w:b/>
              </w:rPr>
              <w:t>ЗАКАЗЧИК:</w:t>
            </w:r>
          </w:p>
          <w:p w14:paraId="2AD05D37" w14:textId="77777777" w:rsidR="0010377D" w:rsidRPr="00C93DC0" w:rsidRDefault="0010377D" w:rsidP="0010377D">
            <w:pPr>
              <w:jc w:val="both"/>
              <w:rPr>
                <w:b/>
              </w:rPr>
            </w:pPr>
            <w:r w:rsidRPr="00C93DC0">
              <w:rPr>
                <w:b/>
              </w:rPr>
              <w:t>АО «КАВКАЗ.РФ»</w:t>
            </w:r>
          </w:p>
          <w:p w14:paraId="1694CC4B" w14:textId="77777777" w:rsidR="0010377D" w:rsidRPr="00C93DC0" w:rsidRDefault="0010377D" w:rsidP="0010377D">
            <w:pPr>
              <w:jc w:val="both"/>
              <w:rPr>
                <w:color w:val="000000"/>
                <w:u w:val="single"/>
              </w:rPr>
            </w:pPr>
            <w:r w:rsidRPr="00C93DC0">
              <w:rPr>
                <w:bCs/>
                <w:u w:val="single"/>
              </w:rPr>
              <w:t>Адрес места нахождения</w:t>
            </w:r>
            <w:r w:rsidRPr="00C93DC0">
              <w:rPr>
                <w:color w:val="000000"/>
                <w:u w:val="single"/>
              </w:rPr>
              <w:t xml:space="preserve">: </w:t>
            </w:r>
          </w:p>
          <w:p w14:paraId="656E0D65" w14:textId="77777777" w:rsidR="0010377D" w:rsidRPr="00C93DC0" w:rsidRDefault="0010377D" w:rsidP="0010377D">
            <w:pPr>
              <w:jc w:val="both"/>
            </w:pPr>
            <w:r w:rsidRPr="00C93DC0">
              <w:t>улица Тестовская, дом 10, 26 этаж, помещение I,</w:t>
            </w:r>
          </w:p>
          <w:p w14:paraId="4A04C5B7" w14:textId="77777777" w:rsidR="0010377D" w:rsidRPr="00C93DC0" w:rsidRDefault="0010377D" w:rsidP="0010377D">
            <w:pPr>
              <w:jc w:val="both"/>
            </w:pPr>
            <w:r w:rsidRPr="00C93DC0">
              <w:t>город Москва, Российская Федерация, 123112</w:t>
            </w:r>
          </w:p>
          <w:p w14:paraId="3421D825" w14:textId="77777777" w:rsidR="0010377D" w:rsidRPr="00C93DC0" w:rsidRDefault="0010377D" w:rsidP="0010377D">
            <w:pPr>
              <w:jc w:val="both"/>
              <w:rPr>
                <w:color w:val="000000"/>
                <w:u w:val="single"/>
              </w:rPr>
            </w:pPr>
            <w:r w:rsidRPr="00C93DC0">
              <w:rPr>
                <w:color w:val="000000"/>
                <w:u w:val="single"/>
              </w:rPr>
              <w:t xml:space="preserve">Адрес для отправки </w:t>
            </w:r>
          </w:p>
          <w:p w14:paraId="116DD50B" w14:textId="77777777" w:rsidR="0010377D" w:rsidRPr="00C93DC0" w:rsidRDefault="0010377D" w:rsidP="0010377D">
            <w:pPr>
              <w:jc w:val="both"/>
              <w:rPr>
                <w:color w:val="000000"/>
                <w:u w:val="single"/>
              </w:rPr>
            </w:pPr>
            <w:r w:rsidRPr="00C93DC0">
              <w:rPr>
                <w:color w:val="000000"/>
                <w:u w:val="single"/>
              </w:rPr>
              <w:t>почтовой корреспонденции:</w:t>
            </w:r>
          </w:p>
          <w:p w14:paraId="3D92B30E" w14:textId="77777777" w:rsidR="0010377D" w:rsidRPr="00C93DC0" w:rsidRDefault="0010377D" w:rsidP="0010377D">
            <w:pPr>
              <w:jc w:val="both"/>
            </w:pPr>
            <w:r w:rsidRPr="00C93DC0">
              <w:t xml:space="preserve">123112, Российская Федерация, город Москва, </w:t>
            </w:r>
          </w:p>
          <w:p w14:paraId="3FEBF26F" w14:textId="77777777" w:rsidR="0010377D" w:rsidRPr="00C93DC0" w:rsidRDefault="0010377D" w:rsidP="0010377D">
            <w:pPr>
              <w:jc w:val="both"/>
            </w:pPr>
            <w:r w:rsidRPr="00C93DC0">
              <w:t xml:space="preserve">улица Тестовская, дом 10, 26 этаж, помещение I </w:t>
            </w:r>
          </w:p>
          <w:p w14:paraId="59C057B3" w14:textId="77777777" w:rsidR="0010377D" w:rsidRPr="00C93DC0" w:rsidRDefault="0010377D" w:rsidP="0010377D">
            <w:pPr>
              <w:jc w:val="both"/>
            </w:pPr>
            <w:r w:rsidRPr="00C93DC0">
              <w:t>Тел./факс: +7(495)775-91-22/ +7(495)775-91-24</w:t>
            </w:r>
          </w:p>
          <w:p w14:paraId="42F163E4" w14:textId="77777777" w:rsidR="0010377D" w:rsidRPr="00C93DC0" w:rsidRDefault="0010377D" w:rsidP="0010377D">
            <w:pPr>
              <w:jc w:val="both"/>
            </w:pPr>
            <w:r w:rsidRPr="00C93DC0">
              <w:t>ИНН 2632100740, КПП 770301001</w:t>
            </w:r>
          </w:p>
          <w:p w14:paraId="4191F0F4" w14:textId="77777777" w:rsidR="0010377D" w:rsidRPr="00C93DC0" w:rsidRDefault="0010377D" w:rsidP="0010377D">
            <w:pPr>
              <w:jc w:val="both"/>
            </w:pPr>
            <w:r w:rsidRPr="00C93DC0">
              <w:t>ОКПО 67132337, ОГРН 1102632003320</w:t>
            </w:r>
          </w:p>
          <w:p w14:paraId="16D5934A" w14:textId="77777777" w:rsidR="0010377D" w:rsidRPr="00C93DC0" w:rsidRDefault="0010377D" w:rsidP="0010377D">
            <w:pPr>
              <w:jc w:val="both"/>
              <w:rPr>
                <w:color w:val="000000"/>
                <w:u w:val="single"/>
              </w:rPr>
            </w:pPr>
            <w:r w:rsidRPr="00C93DC0">
              <w:rPr>
                <w:color w:val="000000"/>
                <w:u w:val="single"/>
              </w:rPr>
              <w:t>Платежные реквизиты:</w:t>
            </w:r>
          </w:p>
          <w:p w14:paraId="1A803EC6" w14:textId="77777777" w:rsidR="0010377D" w:rsidRDefault="0010377D" w:rsidP="0010377D">
            <w:r>
              <w:t xml:space="preserve">Наименование: акционерное общество «КАВКАЗ.РФ» </w:t>
            </w:r>
          </w:p>
          <w:p w14:paraId="44F4F0F2" w14:textId="77777777" w:rsidR="0010377D" w:rsidRDefault="0010377D" w:rsidP="0010377D">
            <w:r>
              <w:t>р/счет № 40701810500020000436</w:t>
            </w:r>
          </w:p>
          <w:p w14:paraId="03CC448A" w14:textId="77777777" w:rsidR="0010377D" w:rsidRDefault="0010377D" w:rsidP="0010377D">
            <w:r>
              <w:t xml:space="preserve">Банк: ПАО СБЕРБАНК г. Москва  </w:t>
            </w:r>
          </w:p>
          <w:p w14:paraId="4E6E26B1" w14:textId="77777777" w:rsidR="0010377D" w:rsidRDefault="0010377D" w:rsidP="0010377D">
            <w:r>
              <w:t>Корреспондентский счет: 30101810400000000225</w:t>
            </w:r>
          </w:p>
          <w:p w14:paraId="72CF35DB" w14:textId="77777777" w:rsidR="0010377D" w:rsidRPr="00C93DC0" w:rsidRDefault="0010377D" w:rsidP="0010377D">
            <w:pPr>
              <w:shd w:val="clear" w:color="auto" w:fill="FFFFFF"/>
              <w:tabs>
                <w:tab w:val="num" w:pos="567"/>
                <w:tab w:val="left" w:pos="816"/>
              </w:tabs>
              <w:ind w:firstLine="36"/>
              <w:jc w:val="both"/>
              <w:rPr>
                <w:color w:val="000000"/>
              </w:rPr>
            </w:pPr>
            <w:r>
              <w:t>БИК: 044525225</w:t>
            </w:r>
          </w:p>
          <w:p w14:paraId="1251FF6F" w14:textId="77777777" w:rsidR="0010377D" w:rsidRDefault="0010377D" w:rsidP="0010377D">
            <w:pPr>
              <w:shd w:val="clear" w:color="auto" w:fill="FFFFFF"/>
              <w:tabs>
                <w:tab w:val="num" w:pos="567"/>
                <w:tab w:val="left" w:pos="816"/>
              </w:tabs>
              <w:ind w:firstLine="36"/>
              <w:jc w:val="both"/>
              <w:rPr>
                <w:b/>
              </w:rPr>
            </w:pPr>
          </w:p>
          <w:p w14:paraId="6EC0F5F3" w14:textId="77777777" w:rsidR="0010377D" w:rsidRPr="00C93DC0" w:rsidRDefault="0010377D" w:rsidP="0010377D">
            <w:pPr>
              <w:shd w:val="clear" w:color="auto" w:fill="FFFFFF"/>
              <w:tabs>
                <w:tab w:val="num" w:pos="567"/>
                <w:tab w:val="left" w:pos="816"/>
              </w:tabs>
              <w:ind w:firstLine="36"/>
              <w:jc w:val="both"/>
              <w:rPr>
                <w:b/>
              </w:rPr>
            </w:pPr>
          </w:p>
          <w:p w14:paraId="7BA8670E" w14:textId="77777777" w:rsidR="0010377D" w:rsidRPr="00C93DC0" w:rsidRDefault="0010377D" w:rsidP="0010377D">
            <w:pPr>
              <w:shd w:val="clear" w:color="auto" w:fill="FFFFFF"/>
              <w:tabs>
                <w:tab w:val="num" w:pos="567"/>
                <w:tab w:val="left" w:pos="816"/>
              </w:tabs>
              <w:rPr>
                <w:b/>
              </w:rPr>
            </w:pPr>
            <w:r w:rsidRPr="00C93DC0">
              <w:rPr>
                <w:b/>
              </w:rPr>
              <w:t>ОТ ЗАКАЗЧИКА:</w:t>
            </w:r>
          </w:p>
          <w:p w14:paraId="068686FD" w14:textId="77777777" w:rsidR="0010377D" w:rsidRPr="00C93DC0" w:rsidRDefault="0010377D" w:rsidP="0010377D">
            <w:pPr>
              <w:shd w:val="clear" w:color="auto" w:fill="FFFFFF"/>
              <w:tabs>
                <w:tab w:val="num" w:pos="567"/>
                <w:tab w:val="left" w:pos="816"/>
              </w:tabs>
              <w:ind w:firstLine="709"/>
              <w:jc w:val="both"/>
              <w:rPr>
                <w:b/>
              </w:rPr>
            </w:pPr>
          </w:p>
          <w:p w14:paraId="71F557F9" w14:textId="77777777" w:rsidR="0010377D" w:rsidRPr="00C93DC0" w:rsidRDefault="0010377D" w:rsidP="0010377D">
            <w:pPr>
              <w:jc w:val="both"/>
              <w:rPr>
                <w:color w:val="000000"/>
              </w:rPr>
            </w:pPr>
            <w:r w:rsidRPr="00C93DC0">
              <w:t>______________ /</w:t>
            </w:r>
            <w:r w:rsidRPr="00C93DC0">
              <w:rPr>
                <w:bCs/>
              </w:rPr>
              <w:t xml:space="preserve">        </w:t>
            </w:r>
            <w:r>
              <w:rPr>
                <w:bCs/>
              </w:rPr>
              <w:t xml:space="preserve">                                </w:t>
            </w:r>
            <w:r w:rsidRPr="00C93DC0">
              <w:rPr>
                <w:bCs/>
              </w:rPr>
              <w:t xml:space="preserve"> </w:t>
            </w:r>
            <w:r w:rsidRPr="00C93DC0">
              <w:t>/</w:t>
            </w:r>
          </w:p>
          <w:p w14:paraId="6C3CD0E8" w14:textId="77777777" w:rsidR="0010377D" w:rsidRPr="00C93DC0" w:rsidRDefault="0010377D" w:rsidP="0010377D">
            <w:pPr>
              <w:shd w:val="clear" w:color="auto" w:fill="FFFFFF"/>
              <w:tabs>
                <w:tab w:val="num" w:pos="567"/>
                <w:tab w:val="left" w:pos="816"/>
              </w:tabs>
              <w:ind w:firstLine="709"/>
              <w:jc w:val="both"/>
              <w:rPr>
                <w:b/>
              </w:rPr>
            </w:pPr>
            <w:r w:rsidRPr="00C93DC0">
              <w:rPr>
                <w:rFonts w:eastAsia="Calibri"/>
                <w:i/>
                <w:sz w:val="18"/>
                <w:szCs w:val="18"/>
                <w:lang w:bidi="ru-RU"/>
              </w:rPr>
              <w:t>(подписано ЭЦП)</w:t>
            </w:r>
          </w:p>
        </w:tc>
      </w:tr>
    </w:tbl>
    <w:p w14:paraId="23906E6B" w14:textId="77777777" w:rsidR="0010377D" w:rsidRDefault="0010377D" w:rsidP="0010377D">
      <w:pPr>
        <w:widowControl w:val="0"/>
        <w:sectPr w:rsidR="0010377D" w:rsidSect="006A12CC">
          <w:footerReference w:type="even" r:id="rId37"/>
          <w:footerReference w:type="default" r:id="rId38"/>
          <w:pgSz w:w="11906" w:h="16838"/>
          <w:pgMar w:top="1134" w:right="849" w:bottom="426" w:left="1134" w:header="454" w:footer="510" w:gutter="0"/>
          <w:cols w:space="708"/>
          <w:docGrid w:linePitch="360"/>
        </w:sectPr>
      </w:pPr>
    </w:p>
    <w:p w14:paraId="76E8B93D" w14:textId="77777777" w:rsidR="0010377D" w:rsidRPr="009D152B" w:rsidRDefault="0010377D" w:rsidP="0010377D">
      <w:pPr>
        <w:widowControl w:val="0"/>
      </w:pPr>
    </w:p>
    <w:p w14:paraId="5917461B" w14:textId="77777777" w:rsidR="0010377D" w:rsidRPr="009D152B" w:rsidRDefault="0010377D" w:rsidP="0010377D">
      <w:pPr>
        <w:ind w:firstLine="709"/>
        <w:jc w:val="right"/>
        <w:rPr>
          <w:b/>
        </w:rPr>
      </w:pPr>
      <w:r w:rsidRPr="009D152B">
        <w:rPr>
          <w:b/>
        </w:rPr>
        <w:t>Приложение № 1</w:t>
      </w:r>
    </w:p>
    <w:p w14:paraId="6CE957D7" w14:textId="77777777" w:rsidR="0010377D" w:rsidRPr="009D152B" w:rsidRDefault="0010377D" w:rsidP="0010377D">
      <w:pPr>
        <w:ind w:firstLine="709"/>
        <w:jc w:val="right"/>
      </w:pPr>
      <w:r w:rsidRPr="009D152B">
        <w:t>к договору от «___»__________202</w:t>
      </w:r>
      <w:r>
        <w:t>4</w:t>
      </w:r>
      <w:r w:rsidRPr="009D152B">
        <w:t xml:space="preserve"> г.</w:t>
      </w:r>
    </w:p>
    <w:p w14:paraId="4EDBD1BC" w14:textId="77777777" w:rsidR="0010377D" w:rsidRPr="009D152B" w:rsidRDefault="0010377D" w:rsidP="0010377D">
      <w:pPr>
        <w:ind w:firstLine="709"/>
        <w:jc w:val="right"/>
      </w:pPr>
      <w:r w:rsidRPr="009D152B">
        <w:t xml:space="preserve">№ </w:t>
      </w:r>
    </w:p>
    <w:p w14:paraId="6209F23C" w14:textId="77777777" w:rsidR="0010377D" w:rsidRPr="009D152B" w:rsidRDefault="0010377D" w:rsidP="0010377D">
      <w:pPr>
        <w:ind w:firstLine="709"/>
        <w:jc w:val="right"/>
      </w:pPr>
    </w:p>
    <w:p w14:paraId="329ED8F1" w14:textId="77777777" w:rsidR="0010377D" w:rsidRPr="009D152B" w:rsidRDefault="0010377D" w:rsidP="0010377D">
      <w:pPr>
        <w:snapToGrid w:val="0"/>
        <w:ind w:firstLine="709"/>
        <w:jc w:val="center"/>
        <w:rPr>
          <w:b/>
          <w:i/>
        </w:rPr>
      </w:pPr>
    </w:p>
    <w:p w14:paraId="12F553AB" w14:textId="77777777" w:rsidR="0010377D" w:rsidRPr="009D152B" w:rsidRDefault="0010377D" w:rsidP="0010377D">
      <w:pPr>
        <w:snapToGrid w:val="0"/>
        <w:jc w:val="center"/>
        <w:rPr>
          <w:b/>
        </w:rPr>
      </w:pPr>
      <w:r w:rsidRPr="009D152B">
        <w:rPr>
          <w:b/>
        </w:rPr>
        <w:t>Список автомобилей Заказчика</w:t>
      </w:r>
    </w:p>
    <w:tbl>
      <w:tblPr>
        <w:tblpPr w:leftFromText="180" w:rightFromText="180" w:vertAnchor="text" w:horzAnchor="page" w:tblpX="1292" w:tblpY="79"/>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7"/>
        <w:gridCol w:w="2519"/>
        <w:gridCol w:w="1134"/>
        <w:gridCol w:w="850"/>
        <w:gridCol w:w="851"/>
        <w:gridCol w:w="850"/>
        <w:gridCol w:w="1735"/>
      </w:tblGrid>
      <w:tr w:rsidR="0010377D" w:rsidRPr="006B19F1" w14:paraId="5877EF64" w14:textId="77777777" w:rsidTr="0010377D">
        <w:tc>
          <w:tcPr>
            <w:tcW w:w="562" w:type="dxa"/>
            <w:shd w:val="clear" w:color="auto" w:fill="auto"/>
            <w:vAlign w:val="center"/>
          </w:tcPr>
          <w:p w14:paraId="689790D9"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 п/п</w:t>
            </w:r>
          </w:p>
        </w:tc>
        <w:tc>
          <w:tcPr>
            <w:tcW w:w="1417" w:type="dxa"/>
            <w:shd w:val="clear" w:color="auto" w:fill="auto"/>
            <w:vAlign w:val="center"/>
          </w:tcPr>
          <w:p w14:paraId="199CCAD9"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Модель ТС</w:t>
            </w:r>
          </w:p>
        </w:tc>
        <w:tc>
          <w:tcPr>
            <w:tcW w:w="2519" w:type="dxa"/>
            <w:vAlign w:val="center"/>
          </w:tcPr>
          <w:p w14:paraId="2F1E9D88" w14:textId="77777777" w:rsidR="0010377D" w:rsidRPr="006B19F1" w:rsidRDefault="0010377D" w:rsidP="0010377D">
            <w:pPr>
              <w:jc w:val="center"/>
              <w:rPr>
                <w:rFonts w:eastAsia="Calibri"/>
                <w:b/>
                <w:sz w:val="22"/>
                <w:szCs w:val="22"/>
                <w:lang w:eastAsia="en-US"/>
              </w:rPr>
            </w:pPr>
            <w:r w:rsidRPr="006B19F1">
              <w:rPr>
                <w:rFonts w:eastAsia="Calibri"/>
                <w:b/>
                <w:sz w:val="22"/>
                <w:szCs w:val="22"/>
                <w:lang w:eastAsia="en-US"/>
              </w:rPr>
              <w:t>Идентификационный</w:t>
            </w:r>
          </w:p>
          <w:p w14:paraId="448E34CF" w14:textId="77777777" w:rsidR="0010377D" w:rsidRPr="006B19F1" w:rsidRDefault="0010377D" w:rsidP="0010377D">
            <w:pPr>
              <w:shd w:val="clear" w:color="auto" w:fill="FFFFFF"/>
              <w:tabs>
                <w:tab w:val="left" w:pos="816"/>
              </w:tabs>
              <w:jc w:val="center"/>
              <w:rPr>
                <w:b/>
                <w:sz w:val="22"/>
                <w:szCs w:val="22"/>
              </w:rPr>
            </w:pPr>
            <w:r w:rsidRPr="006B19F1">
              <w:rPr>
                <w:rFonts w:eastAsia="Calibri"/>
                <w:b/>
                <w:sz w:val="22"/>
                <w:szCs w:val="22"/>
                <w:lang w:eastAsia="en-US"/>
              </w:rPr>
              <w:t>номер (</w:t>
            </w:r>
            <w:r w:rsidRPr="006B19F1">
              <w:rPr>
                <w:rFonts w:eastAsia="Calibri"/>
                <w:b/>
                <w:sz w:val="22"/>
                <w:szCs w:val="22"/>
                <w:lang w:val="en-US" w:eastAsia="en-US"/>
              </w:rPr>
              <w:t>VIN)</w:t>
            </w:r>
          </w:p>
        </w:tc>
        <w:tc>
          <w:tcPr>
            <w:tcW w:w="1134" w:type="dxa"/>
            <w:shd w:val="clear" w:color="auto" w:fill="auto"/>
            <w:vAlign w:val="center"/>
          </w:tcPr>
          <w:p w14:paraId="1E8CD134"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Год выпуска</w:t>
            </w:r>
          </w:p>
        </w:tc>
        <w:tc>
          <w:tcPr>
            <w:tcW w:w="850" w:type="dxa"/>
            <w:shd w:val="clear" w:color="auto" w:fill="auto"/>
            <w:vAlign w:val="center"/>
          </w:tcPr>
          <w:p w14:paraId="1B426FDD"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Мощ-ность,</w:t>
            </w:r>
          </w:p>
          <w:p w14:paraId="5ECA3F0F"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л.с. (Квт)</w:t>
            </w:r>
          </w:p>
        </w:tc>
        <w:tc>
          <w:tcPr>
            <w:tcW w:w="851" w:type="dxa"/>
            <w:shd w:val="clear" w:color="auto" w:fill="auto"/>
            <w:vAlign w:val="center"/>
          </w:tcPr>
          <w:p w14:paraId="0FE2111F"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Объем</w:t>
            </w:r>
          </w:p>
          <w:p w14:paraId="6EB79099"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двиг.</w:t>
            </w:r>
          </w:p>
        </w:tc>
        <w:tc>
          <w:tcPr>
            <w:tcW w:w="850" w:type="dxa"/>
            <w:shd w:val="clear" w:color="auto" w:fill="auto"/>
            <w:vAlign w:val="center"/>
          </w:tcPr>
          <w:p w14:paraId="13334295"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Тип двигателя</w:t>
            </w:r>
          </w:p>
        </w:tc>
        <w:tc>
          <w:tcPr>
            <w:tcW w:w="1735" w:type="dxa"/>
            <w:vAlign w:val="center"/>
          </w:tcPr>
          <w:p w14:paraId="308E117E"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Гос. номер</w:t>
            </w:r>
          </w:p>
          <w:p w14:paraId="5541CD90" w14:textId="77777777" w:rsidR="0010377D" w:rsidRPr="006B19F1" w:rsidRDefault="0010377D" w:rsidP="0010377D">
            <w:pPr>
              <w:shd w:val="clear" w:color="auto" w:fill="FFFFFF"/>
              <w:tabs>
                <w:tab w:val="left" w:pos="816"/>
              </w:tabs>
              <w:jc w:val="center"/>
              <w:rPr>
                <w:b/>
                <w:sz w:val="22"/>
                <w:szCs w:val="22"/>
              </w:rPr>
            </w:pPr>
            <w:r w:rsidRPr="006B19F1">
              <w:rPr>
                <w:b/>
                <w:sz w:val="22"/>
                <w:szCs w:val="22"/>
              </w:rPr>
              <w:t>автомобиля</w:t>
            </w:r>
          </w:p>
        </w:tc>
      </w:tr>
      <w:tr w:rsidR="0010377D" w:rsidRPr="006B19F1" w14:paraId="65C072C9" w14:textId="77777777" w:rsidTr="0010377D">
        <w:tc>
          <w:tcPr>
            <w:tcW w:w="562" w:type="dxa"/>
            <w:shd w:val="clear" w:color="auto" w:fill="auto"/>
            <w:vAlign w:val="center"/>
          </w:tcPr>
          <w:p w14:paraId="0C27C69E" w14:textId="77777777" w:rsidR="0010377D" w:rsidRPr="006B19F1" w:rsidRDefault="0010377D" w:rsidP="0010377D">
            <w:pPr>
              <w:shd w:val="clear" w:color="auto" w:fill="FFFFFF"/>
              <w:tabs>
                <w:tab w:val="left" w:pos="816"/>
              </w:tabs>
              <w:jc w:val="center"/>
              <w:rPr>
                <w:sz w:val="22"/>
                <w:szCs w:val="22"/>
              </w:rPr>
            </w:pPr>
            <w:r w:rsidRPr="006B19F1">
              <w:rPr>
                <w:sz w:val="22"/>
                <w:szCs w:val="22"/>
              </w:rPr>
              <w:t>1</w:t>
            </w:r>
          </w:p>
        </w:tc>
        <w:tc>
          <w:tcPr>
            <w:tcW w:w="1417" w:type="dxa"/>
            <w:shd w:val="clear" w:color="auto" w:fill="auto"/>
            <w:vAlign w:val="center"/>
          </w:tcPr>
          <w:p w14:paraId="6CFB5577" w14:textId="77777777" w:rsidR="0010377D" w:rsidRPr="006B19F1" w:rsidRDefault="0010377D" w:rsidP="0010377D">
            <w:pPr>
              <w:shd w:val="clear" w:color="auto" w:fill="FFFFFF"/>
              <w:tabs>
                <w:tab w:val="left" w:pos="816"/>
              </w:tabs>
              <w:rPr>
                <w:sz w:val="22"/>
                <w:szCs w:val="22"/>
              </w:rPr>
            </w:pPr>
            <w:r w:rsidRPr="006B19F1">
              <w:rPr>
                <w:bCs/>
                <w:sz w:val="22"/>
                <w:szCs w:val="22"/>
              </w:rPr>
              <w:t>Рено Дастер</w:t>
            </w:r>
          </w:p>
        </w:tc>
        <w:tc>
          <w:tcPr>
            <w:tcW w:w="2519" w:type="dxa"/>
            <w:vAlign w:val="center"/>
          </w:tcPr>
          <w:p w14:paraId="010AADAC" w14:textId="77777777" w:rsidR="0010377D" w:rsidRPr="006B19F1" w:rsidRDefault="0010377D" w:rsidP="0010377D">
            <w:pPr>
              <w:shd w:val="clear" w:color="auto" w:fill="FFFFFF"/>
              <w:tabs>
                <w:tab w:val="left" w:pos="816"/>
              </w:tabs>
              <w:jc w:val="center"/>
              <w:rPr>
                <w:sz w:val="22"/>
                <w:szCs w:val="22"/>
              </w:rPr>
            </w:pPr>
            <w:r w:rsidRPr="006B19F1">
              <w:rPr>
                <w:rFonts w:eastAsia="Calibri"/>
                <w:sz w:val="21"/>
                <w:szCs w:val="21"/>
                <w:lang w:val="en-US" w:eastAsia="en-US"/>
              </w:rPr>
              <w:t>X7LHSRHGN6</w:t>
            </w:r>
            <w:r w:rsidRPr="006B19F1">
              <w:rPr>
                <w:rFonts w:eastAsia="Calibri"/>
                <w:sz w:val="21"/>
                <w:szCs w:val="21"/>
                <w:lang w:eastAsia="en-US"/>
              </w:rPr>
              <w:t>2889019</w:t>
            </w:r>
          </w:p>
        </w:tc>
        <w:tc>
          <w:tcPr>
            <w:tcW w:w="1134" w:type="dxa"/>
            <w:shd w:val="clear" w:color="auto" w:fill="auto"/>
            <w:vAlign w:val="center"/>
          </w:tcPr>
          <w:p w14:paraId="11B54148" w14:textId="77777777" w:rsidR="0010377D" w:rsidRPr="006B19F1" w:rsidRDefault="0010377D" w:rsidP="0010377D">
            <w:pPr>
              <w:shd w:val="clear" w:color="auto" w:fill="FFFFFF"/>
              <w:tabs>
                <w:tab w:val="left" w:pos="816"/>
              </w:tabs>
              <w:jc w:val="center"/>
              <w:rPr>
                <w:sz w:val="22"/>
                <w:szCs w:val="22"/>
              </w:rPr>
            </w:pPr>
            <w:r w:rsidRPr="006B19F1">
              <w:rPr>
                <w:sz w:val="22"/>
                <w:szCs w:val="22"/>
              </w:rPr>
              <w:t>2019</w:t>
            </w:r>
          </w:p>
        </w:tc>
        <w:tc>
          <w:tcPr>
            <w:tcW w:w="850" w:type="dxa"/>
            <w:shd w:val="clear" w:color="auto" w:fill="auto"/>
            <w:vAlign w:val="center"/>
          </w:tcPr>
          <w:p w14:paraId="7196178F" w14:textId="77777777" w:rsidR="0010377D" w:rsidRPr="006B19F1" w:rsidRDefault="0010377D" w:rsidP="0010377D">
            <w:pPr>
              <w:shd w:val="clear" w:color="auto" w:fill="FFFFFF"/>
              <w:tabs>
                <w:tab w:val="left" w:pos="816"/>
              </w:tabs>
              <w:jc w:val="center"/>
              <w:rPr>
                <w:sz w:val="22"/>
                <w:szCs w:val="22"/>
              </w:rPr>
            </w:pPr>
            <w:r w:rsidRPr="006B19F1">
              <w:rPr>
                <w:rFonts w:eastAsia="Calibri"/>
                <w:sz w:val="21"/>
                <w:szCs w:val="21"/>
                <w:lang w:eastAsia="en-US"/>
              </w:rPr>
              <w:t>143 (105)</w:t>
            </w:r>
          </w:p>
        </w:tc>
        <w:tc>
          <w:tcPr>
            <w:tcW w:w="851" w:type="dxa"/>
            <w:shd w:val="clear" w:color="auto" w:fill="auto"/>
            <w:vAlign w:val="center"/>
          </w:tcPr>
          <w:p w14:paraId="2612BB54" w14:textId="77777777" w:rsidR="0010377D" w:rsidRPr="006B19F1" w:rsidRDefault="0010377D" w:rsidP="0010377D">
            <w:pPr>
              <w:shd w:val="clear" w:color="auto" w:fill="FFFFFF"/>
              <w:tabs>
                <w:tab w:val="left" w:pos="816"/>
              </w:tabs>
              <w:jc w:val="center"/>
              <w:rPr>
                <w:sz w:val="22"/>
                <w:szCs w:val="22"/>
              </w:rPr>
            </w:pPr>
            <w:r w:rsidRPr="006B19F1">
              <w:rPr>
                <w:rFonts w:eastAsia="Calibri"/>
                <w:sz w:val="21"/>
                <w:szCs w:val="21"/>
                <w:lang w:val="en-US" w:eastAsia="en-US"/>
              </w:rPr>
              <w:t>1998</w:t>
            </w:r>
          </w:p>
        </w:tc>
        <w:tc>
          <w:tcPr>
            <w:tcW w:w="850" w:type="dxa"/>
            <w:shd w:val="clear" w:color="auto" w:fill="auto"/>
            <w:vAlign w:val="center"/>
          </w:tcPr>
          <w:p w14:paraId="37A956D0" w14:textId="77777777" w:rsidR="0010377D" w:rsidRPr="006B19F1" w:rsidRDefault="0010377D" w:rsidP="0010377D">
            <w:pPr>
              <w:shd w:val="clear" w:color="auto" w:fill="FFFFFF"/>
              <w:tabs>
                <w:tab w:val="left" w:pos="816"/>
              </w:tabs>
              <w:rPr>
                <w:sz w:val="22"/>
                <w:szCs w:val="22"/>
              </w:rPr>
            </w:pPr>
            <w:r w:rsidRPr="006B19F1">
              <w:rPr>
                <w:sz w:val="22"/>
                <w:szCs w:val="22"/>
              </w:rPr>
              <w:t>бензиновый</w:t>
            </w:r>
          </w:p>
        </w:tc>
        <w:tc>
          <w:tcPr>
            <w:tcW w:w="1735" w:type="dxa"/>
            <w:tcBorders>
              <w:top w:val="nil"/>
              <w:left w:val="nil"/>
              <w:bottom w:val="single" w:sz="8" w:space="0" w:color="auto"/>
              <w:right w:val="single" w:sz="8" w:space="0" w:color="auto"/>
            </w:tcBorders>
            <w:vAlign w:val="center"/>
          </w:tcPr>
          <w:p w14:paraId="76744678" w14:textId="77777777" w:rsidR="0010377D" w:rsidRPr="006B19F1" w:rsidRDefault="0010377D" w:rsidP="0010377D">
            <w:pPr>
              <w:shd w:val="clear" w:color="auto" w:fill="FFFFFF"/>
              <w:tabs>
                <w:tab w:val="left" w:pos="816"/>
              </w:tabs>
              <w:jc w:val="center"/>
              <w:rPr>
                <w:sz w:val="22"/>
                <w:szCs w:val="22"/>
              </w:rPr>
            </w:pPr>
          </w:p>
        </w:tc>
      </w:tr>
    </w:tbl>
    <w:p w14:paraId="23007957" w14:textId="77777777" w:rsidR="0010377D" w:rsidRDefault="0010377D" w:rsidP="0010377D">
      <w:pPr>
        <w:snapToGrid w:val="0"/>
        <w:ind w:firstLine="709"/>
        <w:jc w:val="center"/>
        <w:rPr>
          <w:b/>
          <w:i/>
        </w:rPr>
      </w:pPr>
    </w:p>
    <w:p w14:paraId="643BBCCB" w14:textId="77777777" w:rsidR="0010377D" w:rsidRPr="009D152B" w:rsidRDefault="0010377D" w:rsidP="0010377D">
      <w:pPr>
        <w:snapToGrid w:val="0"/>
        <w:ind w:firstLine="709"/>
        <w:jc w:val="center"/>
        <w:rPr>
          <w:b/>
          <w:i/>
        </w:rPr>
      </w:pPr>
    </w:p>
    <w:tbl>
      <w:tblPr>
        <w:tblW w:w="9993" w:type="dxa"/>
        <w:tblInd w:w="2" w:type="dxa"/>
        <w:tblCellMar>
          <w:left w:w="70" w:type="dxa"/>
          <w:right w:w="70" w:type="dxa"/>
        </w:tblCellMar>
        <w:tblLook w:val="04A0" w:firstRow="1" w:lastRow="0" w:firstColumn="1" w:lastColumn="0" w:noHBand="0" w:noVBand="1"/>
      </w:tblPr>
      <w:tblGrid>
        <w:gridCol w:w="5101"/>
        <w:gridCol w:w="4892"/>
      </w:tblGrid>
      <w:tr w:rsidR="0010377D" w:rsidRPr="009D152B" w14:paraId="4B6DDC3A" w14:textId="77777777" w:rsidTr="0010377D">
        <w:trPr>
          <w:cantSplit/>
          <w:trHeight w:val="1128"/>
        </w:trPr>
        <w:tc>
          <w:tcPr>
            <w:tcW w:w="5101" w:type="dxa"/>
          </w:tcPr>
          <w:p w14:paraId="62C6AECE" w14:textId="77777777" w:rsidR="0010377D" w:rsidRPr="009D152B" w:rsidRDefault="0010377D" w:rsidP="0010377D">
            <w:pPr>
              <w:suppressAutoHyphens/>
              <w:rPr>
                <w:b/>
                <w:lang w:eastAsia="ar-SA"/>
              </w:rPr>
            </w:pPr>
            <w:r w:rsidRPr="009D152B">
              <w:rPr>
                <w:b/>
                <w:lang w:eastAsia="ar-SA"/>
              </w:rPr>
              <w:t>ИСПОЛНИТЕЛЬ:</w:t>
            </w:r>
          </w:p>
          <w:p w14:paraId="7B2D06B9" w14:textId="77777777" w:rsidR="0010377D" w:rsidRPr="009D152B" w:rsidRDefault="0010377D" w:rsidP="0010377D">
            <w:pPr>
              <w:tabs>
                <w:tab w:val="left" w:pos="1134"/>
              </w:tabs>
              <w:jc w:val="both"/>
              <w:rPr>
                <w:rFonts w:eastAsia="Calibri"/>
                <w:lang w:bidi="ru-RU"/>
              </w:rPr>
            </w:pPr>
          </w:p>
          <w:p w14:paraId="0967EB02" w14:textId="77777777" w:rsidR="0010377D" w:rsidRPr="009D152B" w:rsidRDefault="0010377D" w:rsidP="0010377D">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72AF72AE" w14:textId="77777777" w:rsidR="0010377D" w:rsidRPr="009D152B" w:rsidRDefault="0010377D" w:rsidP="0010377D">
            <w:pPr>
              <w:suppressAutoHyphens/>
              <w:rPr>
                <w:lang w:eastAsia="ar-SA"/>
              </w:rPr>
            </w:pPr>
            <w:r w:rsidRPr="006C4B87">
              <w:rPr>
                <w:i/>
                <w:sz w:val="16"/>
                <w:szCs w:val="16"/>
              </w:rPr>
              <w:t>(подписано ЭЦП)</w:t>
            </w:r>
          </w:p>
        </w:tc>
        <w:tc>
          <w:tcPr>
            <w:tcW w:w="4892" w:type="dxa"/>
          </w:tcPr>
          <w:p w14:paraId="4FCF7DF0" w14:textId="77777777" w:rsidR="0010377D" w:rsidRPr="009D152B" w:rsidRDefault="0010377D" w:rsidP="0010377D">
            <w:pPr>
              <w:suppressAutoHyphens/>
              <w:rPr>
                <w:b/>
                <w:lang w:eastAsia="ar-SA"/>
              </w:rPr>
            </w:pPr>
            <w:r w:rsidRPr="009D152B">
              <w:rPr>
                <w:b/>
                <w:lang w:eastAsia="ar-SA"/>
              </w:rPr>
              <w:t>ЗАКАЗЧИК:</w:t>
            </w:r>
          </w:p>
          <w:p w14:paraId="661F3C6C" w14:textId="77777777" w:rsidR="0010377D" w:rsidRPr="009D152B" w:rsidRDefault="0010377D" w:rsidP="0010377D">
            <w:pPr>
              <w:tabs>
                <w:tab w:val="left" w:pos="993"/>
              </w:tabs>
              <w:jc w:val="both"/>
            </w:pPr>
          </w:p>
          <w:p w14:paraId="575DEC13" w14:textId="77777777" w:rsidR="0010377D" w:rsidRPr="009D152B" w:rsidRDefault="0010377D" w:rsidP="0010377D">
            <w:pPr>
              <w:tabs>
                <w:tab w:val="left" w:pos="993"/>
              </w:tabs>
              <w:jc w:val="both"/>
            </w:pPr>
            <w:r w:rsidRPr="009D152B">
              <w:t>_____________________/ ____________ /</w:t>
            </w:r>
          </w:p>
          <w:p w14:paraId="493683DF" w14:textId="77777777" w:rsidR="0010377D" w:rsidRPr="009D152B" w:rsidRDefault="0010377D" w:rsidP="0010377D">
            <w:pPr>
              <w:suppressAutoHyphens/>
              <w:rPr>
                <w:lang w:eastAsia="ar-SA"/>
              </w:rPr>
            </w:pPr>
            <w:r w:rsidRPr="006C4B87">
              <w:rPr>
                <w:i/>
                <w:sz w:val="16"/>
                <w:szCs w:val="16"/>
              </w:rPr>
              <w:t>(подписано ЭЦП)</w:t>
            </w:r>
          </w:p>
        </w:tc>
      </w:tr>
    </w:tbl>
    <w:p w14:paraId="50A66B38" w14:textId="77777777" w:rsidR="0010377D" w:rsidRPr="009D152B" w:rsidRDefault="0010377D" w:rsidP="0010377D">
      <w:pPr>
        <w:rPr>
          <w:b/>
        </w:rPr>
      </w:pPr>
    </w:p>
    <w:p w14:paraId="1B6C2E7E" w14:textId="77777777" w:rsidR="0010377D" w:rsidRPr="009D152B" w:rsidRDefault="0010377D" w:rsidP="0010377D">
      <w:pPr>
        <w:ind w:firstLine="709"/>
        <w:jc w:val="right"/>
        <w:rPr>
          <w:b/>
        </w:rPr>
      </w:pPr>
      <w:r w:rsidRPr="009D152B">
        <w:rPr>
          <w:b/>
        </w:rPr>
        <w:br w:type="page"/>
      </w:r>
      <w:r w:rsidRPr="009D152B">
        <w:rPr>
          <w:b/>
        </w:rPr>
        <w:lastRenderedPageBreak/>
        <w:t>Приложение № 2</w:t>
      </w:r>
    </w:p>
    <w:p w14:paraId="204067E0" w14:textId="77777777" w:rsidR="0010377D" w:rsidRPr="009D152B" w:rsidRDefault="0010377D" w:rsidP="0010377D">
      <w:pPr>
        <w:ind w:firstLine="709"/>
        <w:jc w:val="right"/>
      </w:pPr>
      <w:r w:rsidRPr="009D152B">
        <w:t>к договору от «___»__________202</w:t>
      </w:r>
      <w:r>
        <w:t>4</w:t>
      </w:r>
      <w:r w:rsidRPr="009D152B">
        <w:t xml:space="preserve"> г.</w:t>
      </w:r>
    </w:p>
    <w:p w14:paraId="61DDB685" w14:textId="77777777" w:rsidR="0010377D" w:rsidRPr="009D152B" w:rsidRDefault="0010377D" w:rsidP="0010377D">
      <w:pPr>
        <w:ind w:firstLine="709"/>
        <w:jc w:val="right"/>
      </w:pPr>
      <w:r w:rsidRPr="009D152B">
        <w:t xml:space="preserve">№ </w:t>
      </w:r>
    </w:p>
    <w:p w14:paraId="11AFE45C" w14:textId="77777777" w:rsidR="0010377D" w:rsidRPr="009D152B" w:rsidRDefault="0010377D" w:rsidP="0010377D">
      <w:pPr>
        <w:ind w:firstLine="709"/>
        <w:jc w:val="right"/>
      </w:pPr>
    </w:p>
    <w:p w14:paraId="23D8614F" w14:textId="77777777" w:rsidR="0010377D" w:rsidRDefault="0010377D" w:rsidP="0010377D">
      <w:pPr>
        <w:ind w:firstLine="709"/>
        <w:jc w:val="center"/>
        <w:rPr>
          <w:b/>
        </w:rPr>
      </w:pPr>
      <w:r w:rsidRPr="009D152B">
        <w:rPr>
          <w:b/>
        </w:rPr>
        <w:t>Сроки гарантии</w:t>
      </w:r>
    </w:p>
    <w:p w14:paraId="3F19DCE8" w14:textId="77777777" w:rsidR="0010377D" w:rsidRPr="00294603" w:rsidRDefault="0010377D" w:rsidP="0010377D">
      <w:pPr>
        <w:pStyle w:val="Default"/>
        <w:ind w:firstLine="567"/>
        <w:jc w:val="both"/>
        <w:rPr>
          <w:rFonts w:ascii="Times New Roman" w:hAnsi="Times New Roman" w:cs="Times New Roman"/>
          <w:color w:val="auto"/>
        </w:rPr>
      </w:pPr>
      <w:r w:rsidRPr="00294603">
        <w:rPr>
          <w:rFonts w:ascii="Times New Roman" w:hAnsi="Times New Roman" w:cs="Times New Roman"/>
        </w:rPr>
        <w:t xml:space="preserve">1. </w:t>
      </w:r>
      <w:r w:rsidRPr="00294603">
        <w:rPr>
          <w:rFonts w:ascii="Times New Roman" w:hAnsi="Times New Roman" w:cs="Times New Roman"/>
          <w:color w:val="auto"/>
        </w:rPr>
        <w:t xml:space="preserve">Сроки гарантии по качеству </w:t>
      </w:r>
      <w:r>
        <w:rPr>
          <w:rFonts w:ascii="Times New Roman" w:hAnsi="Times New Roman" w:cs="Times New Roman"/>
          <w:color w:val="auto"/>
        </w:rPr>
        <w:t>оказания услуг</w:t>
      </w:r>
      <w:r w:rsidRPr="00294603">
        <w:rPr>
          <w:rFonts w:ascii="Times New Roman" w:hAnsi="Times New Roman" w:cs="Times New Roman"/>
          <w:color w:val="auto"/>
        </w:rPr>
        <w:t xml:space="preserve"> составляют: </w:t>
      </w:r>
    </w:p>
    <w:p w14:paraId="5E3C7583" w14:textId="77777777" w:rsidR="0010377D" w:rsidRPr="00294603" w:rsidRDefault="0010377D" w:rsidP="0010377D">
      <w:pPr>
        <w:pStyle w:val="Default"/>
        <w:ind w:firstLine="567"/>
        <w:jc w:val="both"/>
        <w:rPr>
          <w:rFonts w:ascii="Times New Roman" w:hAnsi="Times New Roman" w:cs="Times New Roman"/>
          <w:color w:val="auto"/>
        </w:rPr>
      </w:pPr>
      <w:r w:rsidRPr="00294603">
        <w:rPr>
          <w:rFonts w:ascii="Times New Roman" w:hAnsi="Times New Roman" w:cs="Times New Roman"/>
          <w:color w:val="auto"/>
        </w:rPr>
        <w:t xml:space="preserve">- на все </w:t>
      </w:r>
      <w:r>
        <w:rPr>
          <w:rFonts w:ascii="Times New Roman" w:hAnsi="Times New Roman" w:cs="Times New Roman"/>
          <w:color w:val="auto"/>
        </w:rPr>
        <w:t>услуги</w:t>
      </w:r>
      <w:r w:rsidRPr="00294603">
        <w:rPr>
          <w:rFonts w:ascii="Times New Roman" w:hAnsi="Times New Roman" w:cs="Times New Roman"/>
          <w:color w:val="auto"/>
        </w:rPr>
        <w:t xml:space="preserve"> по текущему ремонту автомобиля, узла или агрегата – 30 дней со дня выполнения, за исключением отдельно оговоренных </w:t>
      </w:r>
      <w:r>
        <w:rPr>
          <w:rFonts w:ascii="Times New Roman" w:hAnsi="Times New Roman" w:cs="Times New Roman"/>
          <w:color w:val="auto"/>
        </w:rPr>
        <w:t>услуг</w:t>
      </w:r>
      <w:r w:rsidRPr="00294603">
        <w:rPr>
          <w:rFonts w:ascii="Times New Roman" w:hAnsi="Times New Roman" w:cs="Times New Roman"/>
          <w:color w:val="auto"/>
        </w:rPr>
        <w:t xml:space="preserve">; </w:t>
      </w:r>
    </w:p>
    <w:p w14:paraId="50751C7F" w14:textId="77777777" w:rsidR="0010377D" w:rsidRPr="00294603" w:rsidRDefault="0010377D" w:rsidP="0010377D">
      <w:pPr>
        <w:pStyle w:val="Default"/>
        <w:ind w:firstLine="567"/>
        <w:jc w:val="both"/>
        <w:rPr>
          <w:rFonts w:ascii="Times New Roman" w:hAnsi="Times New Roman" w:cs="Times New Roman"/>
          <w:color w:val="auto"/>
        </w:rPr>
      </w:pPr>
      <w:r w:rsidRPr="00294603">
        <w:rPr>
          <w:rFonts w:ascii="Times New Roman" w:hAnsi="Times New Roman" w:cs="Times New Roman"/>
          <w:color w:val="auto"/>
        </w:rPr>
        <w:t>- техническое обслуживание, на контрольно-регулировочные работы (регулировка развала-схождения колес и т.п.), работы по заправке системы кондиционирования –</w:t>
      </w:r>
      <w:r>
        <w:rPr>
          <w:rFonts w:ascii="Times New Roman" w:hAnsi="Times New Roman" w:cs="Times New Roman"/>
          <w:color w:val="auto"/>
        </w:rPr>
        <w:br/>
      </w:r>
      <w:r w:rsidRPr="00294603">
        <w:rPr>
          <w:rFonts w:ascii="Times New Roman" w:hAnsi="Times New Roman" w:cs="Times New Roman"/>
          <w:color w:val="auto"/>
        </w:rPr>
        <w:t xml:space="preserve">20 дней; </w:t>
      </w:r>
    </w:p>
    <w:p w14:paraId="37D32248" w14:textId="77777777" w:rsidR="0010377D" w:rsidRPr="00294603" w:rsidRDefault="0010377D" w:rsidP="0010377D">
      <w:pPr>
        <w:pStyle w:val="Default"/>
        <w:ind w:firstLine="567"/>
        <w:jc w:val="both"/>
        <w:rPr>
          <w:rFonts w:ascii="Times New Roman" w:hAnsi="Times New Roman" w:cs="Times New Roman"/>
          <w:color w:val="auto"/>
        </w:rPr>
      </w:pPr>
      <w:r w:rsidRPr="00294603">
        <w:rPr>
          <w:rFonts w:ascii="Times New Roman" w:hAnsi="Times New Roman" w:cs="Times New Roman"/>
          <w:color w:val="auto"/>
        </w:rPr>
        <w:t xml:space="preserve">- капитальный ремонт узла или агрегата – 6 месяцев со дня выполнения, за исключением отдельно оговоренных </w:t>
      </w:r>
      <w:r>
        <w:rPr>
          <w:rFonts w:ascii="Times New Roman" w:hAnsi="Times New Roman" w:cs="Times New Roman"/>
          <w:color w:val="auto"/>
        </w:rPr>
        <w:t>услуг</w:t>
      </w:r>
      <w:r w:rsidRPr="00294603">
        <w:rPr>
          <w:rFonts w:ascii="Times New Roman" w:hAnsi="Times New Roman" w:cs="Times New Roman"/>
          <w:color w:val="auto"/>
        </w:rPr>
        <w:t xml:space="preserve">; </w:t>
      </w:r>
    </w:p>
    <w:p w14:paraId="39D6FE72" w14:textId="77777777" w:rsidR="0010377D" w:rsidRPr="00294603" w:rsidRDefault="0010377D" w:rsidP="0010377D">
      <w:pPr>
        <w:pStyle w:val="Default"/>
        <w:ind w:firstLine="567"/>
        <w:jc w:val="both"/>
        <w:rPr>
          <w:rFonts w:ascii="Times New Roman" w:hAnsi="Times New Roman" w:cs="Times New Roman"/>
          <w:color w:val="auto"/>
        </w:rPr>
      </w:pPr>
      <w:r w:rsidRPr="00294603">
        <w:rPr>
          <w:rFonts w:ascii="Times New Roman" w:hAnsi="Times New Roman" w:cs="Times New Roman"/>
          <w:color w:val="auto"/>
        </w:rPr>
        <w:t xml:space="preserve">- рихтовочные, сварочные, окрасочные и антикоррозионные работы – 6 месяцев. </w:t>
      </w:r>
    </w:p>
    <w:p w14:paraId="07EC3089" w14:textId="77777777" w:rsidR="0010377D" w:rsidRPr="00294603" w:rsidRDefault="0010377D" w:rsidP="0010377D">
      <w:pPr>
        <w:pStyle w:val="Default"/>
        <w:ind w:firstLine="567"/>
        <w:jc w:val="both"/>
        <w:rPr>
          <w:rFonts w:ascii="Times New Roman" w:hAnsi="Times New Roman" w:cs="Times New Roman"/>
          <w:color w:val="auto"/>
        </w:rPr>
      </w:pPr>
      <w:r w:rsidRPr="00294603">
        <w:rPr>
          <w:rFonts w:ascii="Times New Roman" w:hAnsi="Times New Roman" w:cs="Times New Roman"/>
          <w:color w:val="auto"/>
        </w:rPr>
        <w:t xml:space="preserve">Указанные гарантийные сроки относятся к коммерческим услугам (оказанные за оплату </w:t>
      </w:r>
      <w:r>
        <w:rPr>
          <w:rFonts w:ascii="Times New Roman" w:hAnsi="Times New Roman" w:cs="Times New Roman"/>
          <w:color w:val="auto"/>
        </w:rPr>
        <w:t>Заказчиком</w:t>
      </w:r>
      <w:r w:rsidRPr="00294603">
        <w:rPr>
          <w:rFonts w:ascii="Times New Roman" w:hAnsi="Times New Roman" w:cs="Times New Roman"/>
          <w:color w:val="auto"/>
        </w:rPr>
        <w:t xml:space="preserve">) и исчисляются со дня выдачи автомобиля (узла или агрегата, кузова или его составной части) </w:t>
      </w:r>
      <w:r>
        <w:rPr>
          <w:rFonts w:ascii="Times New Roman" w:hAnsi="Times New Roman" w:cs="Times New Roman"/>
          <w:color w:val="auto"/>
        </w:rPr>
        <w:t>Заказчику</w:t>
      </w:r>
      <w:r w:rsidRPr="00294603">
        <w:rPr>
          <w:rFonts w:ascii="Times New Roman" w:hAnsi="Times New Roman" w:cs="Times New Roman"/>
          <w:color w:val="auto"/>
        </w:rPr>
        <w:t xml:space="preserve">. </w:t>
      </w:r>
    </w:p>
    <w:p w14:paraId="0B0EB870" w14:textId="77777777" w:rsidR="0010377D" w:rsidRPr="00294603" w:rsidRDefault="0010377D" w:rsidP="0010377D">
      <w:pPr>
        <w:pStyle w:val="Default"/>
        <w:ind w:firstLine="567"/>
        <w:jc w:val="both"/>
        <w:rPr>
          <w:rFonts w:ascii="Times New Roman" w:hAnsi="Times New Roman" w:cs="Times New Roman"/>
          <w:color w:val="auto"/>
        </w:rPr>
      </w:pPr>
      <w:r w:rsidRPr="00294603">
        <w:rPr>
          <w:rFonts w:ascii="Times New Roman" w:hAnsi="Times New Roman" w:cs="Times New Roman"/>
          <w:color w:val="auto"/>
        </w:rPr>
        <w:t xml:space="preserve">2. На запасные части и аксессуары, дополнительное оборудование и расходные материалы на приобретенные и установленные </w:t>
      </w:r>
      <w:r>
        <w:rPr>
          <w:rFonts w:ascii="Times New Roman" w:hAnsi="Times New Roman" w:cs="Times New Roman"/>
          <w:color w:val="auto"/>
        </w:rPr>
        <w:t>Заказчиком</w:t>
      </w:r>
      <w:r w:rsidRPr="00294603">
        <w:rPr>
          <w:rFonts w:ascii="Times New Roman" w:hAnsi="Times New Roman" w:cs="Times New Roman"/>
          <w:color w:val="auto"/>
        </w:rPr>
        <w:t xml:space="preserve"> у Исполнителя гарантийные сроки составляют 6 месяцев. </w:t>
      </w:r>
    </w:p>
    <w:p w14:paraId="4EC64ACC" w14:textId="77777777" w:rsidR="0010377D" w:rsidRPr="000A5CEE" w:rsidRDefault="0010377D" w:rsidP="0010377D">
      <w:pPr>
        <w:shd w:val="clear" w:color="auto" w:fill="FFFFFF"/>
        <w:tabs>
          <w:tab w:val="left" w:pos="816"/>
        </w:tabs>
        <w:ind w:firstLine="567"/>
        <w:jc w:val="both"/>
        <w:rPr>
          <w:sz w:val="28"/>
          <w:szCs w:val="28"/>
        </w:rPr>
      </w:pPr>
    </w:p>
    <w:p w14:paraId="28305119" w14:textId="77777777" w:rsidR="0010377D" w:rsidRDefault="0010377D" w:rsidP="0010377D">
      <w:pPr>
        <w:widowControl w:val="0"/>
        <w:rPr>
          <w:b/>
        </w:rPr>
      </w:pPr>
    </w:p>
    <w:p w14:paraId="60A3EF84" w14:textId="77777777" w:rsidR="0010377D" w:rsidRDefault="0010377D" w:rsidP="0010377D">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10377D" w:rsidRPr="009D152B" w14:paraId="1E2586C4" w14:textId="77777777" w:rsidTr="0010377D">
        <w:trPr>
          <w:cantSplit/>
          <w:trHeight w:val="1128"/>
        </w:trPr>
        <w:tc>
          <w:tcPr>
            <w:tcW w:w="2576" w:type="pct"/>
          </w:tcPr>
          <w:p w14:paraId="0C288714" w14:textId="77777777" w:rsidR="0010377D" w:rsidRPr="009D152B" w:rsidRDefault="0010377D" w:rsidP="0010377D">
            <w:pPr>
              <w:suppressAutoHyphens/>
              <w:rPr>
                <w:b/>
                <w:lang w:eastAsia="ar-SA"/>
              </w:rPr>
            </w:pPr>
            <w:r w:rsidRPr="009D152B">
              <w:rPr>
                <w:b/>
                <w:lang w:eastAsia="ar-SA"/>
              </w:rPr>
              <w:t>ИСПОЛНИТЕЛЬ:</w:t>
            </w:r>
          </w:p>
          <w:p w14:paraId="09D2C1DE" w14:textId="77777777" w:rsidR="0010377D" w:rsidRPr="009D152B" w:rsidRDefault="0010377D" w:rsidP="0010377D">
            <w:pPr>
              <w:tabs>
                <w:tab w:val="left" w:pos="1134"/>
              </w:tabs>
              <w:jc w:val="both"/>
              <w:rPr>
                <w:rFonts w:eastAsia="Calibri"/>
                <w:lang w:bidi="ru-RU"/>
              </w:rPr>
            </w:pPr>
          </w:p>
          <w:p w14:paraId="75640C94" w14:textId="77777777" w:rsidR="0010377D" w:rsidRPr="009D152B" w:rsidRDefault="0010377D" w:rsidP="0010377D">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1A438D0B" w14:textId="77777777" w:rsidR="0010377D" w:rsidRPr="009D152B" w:rsidRDefault="0010377D" w:rsidP="0010377D">
            <w:pPr>
              <w:suppressAutoHyphens/>
              <w:rPr>
                <w:lang w:eastAsia="ar-SA"/>
              </w:rPr>
            </w:pPr>
            <w:r w:rsidRPr="006C4B87">
              <w:rPr>
                <w:i/>
                <w:sz w:val="16"/>
                <w:szCs w:val="16"/>
              </w:rPr>
              <w:t>(подписано ЭЦП)</w:t>
            </w:r>
          </w:p>
        </w:tc>
        <w:tc>
          <w:tcPr>
            <w:tcW w:w="2424" w:type="pct"/>
          </w:tcPr>
          <w:p w14:paraId="2C869B77" w14:textId="77777777" w:rsidR="0010377D" w:rsidRPr="009D152B" w:rsidRDefault="0010377D" w:rsidP="0010377D">
            <w:pPr>
              <w:suppressAutoHyphens/>
              <w:rPr>
                <w:b/>
                <w:lang w:eastAsia="ar-SA"/>
              </w:rPr>
            </w:pPr>
            <w:r w:rsidRPr="009D152B">
              <w:rPr>
                <w:b/>
                <w:lang w:eastAsia="ar-SA"/>
              </w:rPr>
              <w:t>ЗАКАЗЧИК:</w:t>
            </w:r>
          </w:p>
          <w:p w14:paraId="4306EE1C" w14:textId="77777777" w:rsidR="0010377D" w:rsidRPr="009D152B" w:rsidRDefault="0010377D" w:rsidP="0010377D">
            <w:pPr>
              <w:tabs>
                <w:tab w:val="left" w:pos="993"/>
              </w:tabs>
              <w:jc w:val="both"/>
            </w:pPr>
          </w:p>
          <w:p w14:paraId="7BE985C1" w14:textId="77777777" w:rsidR="0010377D" w:rsidRPr="009D152B" w:rsidRDefault="0010377D" w:rsidP="0010377D">
            <w:pPr>
              <w:tabs>
                <w:tab w:val="left" w:pos="993"/>
              </w:tabs>
              <w:jc w:val="both"/>
            </w:pPr>
            <w:r w:rsidRPr="009D152B">
              <w:t>_____________________/ ____________ /</w:t>
            </w:r>
          </w:p>
          <w:p w14:paraId="48BD384C" w14:textId="77777777" w:rsidR="0010377D" w:rsidRPr="009D152B" w:rsidRDefault="0010377D" w:rsidP="0010377D">
            <w:pPr>
              <w:suppressAutoHyphens/>
              <w:rPr>
                <w:lang w:eastAsia="ar-SA"/>
              </w:rPr>
            </w:pPr>
            <w:r w:rsidRPr="006C4B87">
              <w:rPr>
                <w:i/>
                <w:sz w:val="16"/>
                <w:szCs w:val="16"/>
              </w:rPr>
              <w:t>(подписано ЭЦП)</w:t>
            </w:r>
          </w:p>
        </w:tc>
      </w:tr>
    </w:tbl>
    <w:p w14:paraId="20AFC7CD" w14:textId="77777777" w:rsidR="0010377D" w:rsidRPr="005021EA" w:rsidRDefault="0010377D" w:rsidP="0010377D">
      <w:pPr>
        <w:widowControl w:val="0"/>
        <w:autoSpaceDE w:val="0"/>
        <w:autoSpaceDN w:val="0"/>
        <w:adjustRightInd w:val="0"/>
        <w:rPr>
          <w:highlight w:val="yellow"/>
        </w:rPr>
      </w:pPr>
    </w:p>
    <w:p w14:paraId="40A712B1" w14:textId="77777777" w:rsidR="0010377D" w:rsidRPr="00D44545" w:rsidRDefault="0010377D" w:rsidP="005A7E9D">
      <w:pPr>
        <w:widowControl w:val="0"/>
        <w:ind w:left="5664"/>
        <w:jc w:val="right"/>
      </w:pPr>
    </w:p>
    <w:sectPr w:rsidR="0010377D" w:rsidRPr="00D44545" w:rsidSect="00F459F8">
      <w:footerReference w:type="default" r:id="rId39"/>
      <w:footerReference w:type="first" r:id="rId40"/>
      <w:pgSz w:w="11906" w:h="16838"/>
      <w:pgMar w:top="1134" w:right="850" w:bottom="851" w:left="1701" w:header="708"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AAE02" w14:textId="77777777" w:rsidR="0010377D" w:rsidRDefault="0010377D" w:rsidP="00B067D9">
      <w:r>
        <w:separator/>
      </w:r>
    </w:p>
  </w:endnote>
  <w:endnote w:type="continuationSeparator" w:id="0">
    <w:p w14:paraId="0CED92E7" w14:textId="77777777" w:rsidR="0010377D" w:rsidRDefault="0010377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0F7F" w14:textId="77777777" w:rsidR="0010377D" w:rsidRDefault="0010377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10377D" w:rsidRDefault="0010377D" w:rsidP="00B067D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15F4" w14:textId="1C11FCFB" w:rsidR="0010377D" w:rsidRPr="00B067D9" w:rsidRDefault="0010377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93748">
      <w:rPr>
        <w:noProof/>
        <w:sz w:val="20"/>
        <w:szCs w:val="20"/>
      </w:rPr>
      <w:t>4</w:t>
    </w:r>
    <w:r w:rsidRPr="00B067D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7A63" w14:textId="258F6216" w:rsidR="0010377D" w:rsidRDefault="0010377D">
    <w:pPr>
      <w:pStyle w:val="a6"/>
      <w:jc w:val="right"/>
    </w:pPr>
    <w:r>
      <w:fldChar w:fldCharType="begin"/>
    </w:r>
    <w:r>
      <w:instrText>PAGE   \* MERGEFORMAT</w:instrText>
    </w:r>
    <w:r>
      <w:fldChar w:fldCharType="separate"/>
    </w:r>
    <w:r w:rsidR="00D93748">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A398" w14:textId="5CF698B0" w:rsidR="0010377D" w:rsidRPr="00203AD7" w:rsidRDefault="0010377D" w:rsidP="00C46F56">
    <w:pPr>
      <w:pStyle w:val="a6"/>
      <w:jc w:val="right"/>
    </w:pPr>
    <w:r>
      <w:fldChar w:fldCharType="begin"/>
    </w:r>
    <w:r>
      <w:instrText>PAGE   \* MERGEFORMAT</w:instrText>
    </w:r>
    <w:r>
      <w:fldChar w:fldCharType="separate"/>
    </w:r>
    <w:r w:rsidR="00D93748">
      <w:rPr>
        <w:noProof/>
      </w:rPr>
      <w:t>20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4DEC" w14:textId="77777777" w:rsidR="0010377D" w:rsidRPr="004B4EFB" w:rsidRDefault="0010377D" w:rsidP="00C46F56">
    <w:pPr>
      <w:pStyle w:val="a6"/>
      <w:jc w:val="right"/>
    </w:pPr>
    <w:r w:rsidRPr="004B4EFB">
      <w:t>Задание на проведение закупки</w:t>
    </w:r>
  </w:p>
  <w:p w14:paraId="12C535D2" w14:textId="77777777" w:rsidR="0010377D" w:rsidRPr="004B4EFB" w:rsidRDefault="0010377D" w:rsidP="00C46F56">
    <w:pPr>
      <w:pStyle w:val="a6"/>
      <w:jc w:val="right"/>
    </w:pPr>
    <w:r w:rsidRPr="004B4EFB">
      <w:t xml:space="preserve">(Поставка </w:t>
    </w:r>
    <w:r w:rsidRPr="004B4EFB">
      <w:rPr>
        <w:bCs/>
      </w:rPr>
      <w:t>снегоуплотнительных машин (ратраков), всесезонных гусениц и запасных частей</w:t>
    </w:r>
    <w:r w:rsidRPr="004B4EFB">
      <w:t>)</w:t>
    </w:r>
  </w:p>
  <w:p w14:paraId="32AE8006" w14:textId="77777777" w:rsidR="0010377D" w:rsidRPr="00203AD7" w:rsidRDefault="0010377D"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B242" w14:textId="77777777" w:rsidR="0010377D" w:rsidRDefault="0010377D"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38C68ACF" w14:textId="77777777" w:rsidR="0010377D" w:rsidRDefault="0010377D" w:rsidP="003C19CB">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47A8" w14:textId="7810B16D" w:rsidR="0010377D" w:rsidRPr="00B13D19" w:rsidRDefault="0010377D" w:rsidP="003C19CB">
    <w:pPr>
      <w:pStyle w:val="a6"/>
      <w:jc w:val="right"/>
    </w:pPr>
    <w:r w:rsidRPr="00B13D19">
      <w:fldChar w:fldCharType="begin"/>
    </w:r>
    <w:r w:rsidRPr="00B13D19">
      <w:instrText>PAGE   \* MERGEFORMAT</w:instrText>
    </w:r>
    <w:r w:rsidRPr="00B13D19">
      <w:fldChar w:fldCharType="separate"/>
    </w:r>
    <w:r w:rsidR="00D93748">
      <w:rPr>
        <w:noProof/>
      </w:rPr>
      <w:t>22</w:t>
    </w:r>
    <w:r w:rsidRPr="00B13D19">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57A4" w14:textId="0D107C70" w:rsidR="0010377D" w:rsidRPr="00203AD7" w:rsidRDefault="0010377D" w:rsidP="00777A76">
    <w:pPr>
      <w:pStyle w:val="a6"/>
      <w:jc w:val="right"/>
    </w:pPr>
    <w:r>
      <w:fldChar w:fldCharType="begin"/>
    </w:r>
    <w:r>
      <w:instrText>PAGE   \* MERGEFORMAT</w:instrText>
    </w:r>
    <w:r>
      <w:fldChar w:fldCharType="separate"/>
    </w:r>
    <w:r w:rsidR="00D93748">
      <w:rPr>
        <w:noProof/>
      </w:rPr>
      <w:t>31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26E" w14:textId="77777777" w:rsidR="0010377D" w:rsidRPr="00203AD7" w:rsidRDefault="0010377D"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EA9E" w14:textId="77777777" w:rsidR="0010377D" w:rsidRDefault="0010377D" w:rsidP="00B067D9">
      <w:r>
        <w:separator/>
      </w:r>
    </w:p>
  </w:footnote>
  <w:footnote w:type="continuationSeparator" w:id="0">
    <w:p w14:paraId="622F64AD" w14:textId="77777777" w:rsidR="0010377D" w:rsidRDefault="0010377D" w:rsidP="00B067D9">
      <w:r>
        <w:continuationSeparator/>
      </w:r>
    </w:p>
  </w:footnote>
  <w:footnote w:id="1">
    <w:p w14:paraId="1290B89A" w14:textId="77777777" w:rsidR="0010377D" w:rsidRDefault="0010377D" w:rsidP="0010377D">
      <w:pPr>
        <w:pStyle w:val="affa"/>
        <w:jc w:val="both"/>
      </w:pPr>
      <w:r>
        <w:rPr>
          <w:rStyle w:val="affc"/>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5506971A" w14:textId="77777777" w:rsidR="0010377D" w:rsidRDefault="0010377D" w:rsidP="0010377D">
      <w:pPr>
        <w:pStyle w:val="aff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15:restartNumberingAfterBreak="0">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15:restartNumberingAfterBreak="0">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15:restartNumberingAfterBreak="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15:restartNumberingAfterBreak="0">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15:restartNumberingAfterBreak="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2" w15:restartNumberingAfterBreak="0">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15:restartNumberingAfterBreak="0">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15:restartNumberingAfterBreak="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15:restartNumberingAfterBreak="0">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15:restartNumberingAfterBreak="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1" w15:restartNumberingAfterBreak="0">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1" w15:restartNumberingAfterBreak="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2" w15:restartNumberingAfterBreak="0">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15:restartNumberingAfterBreak="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9"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lvlOverride w:ilvl="1">
      <w:lvl w:ilvl="1">
        <w:start w:val="1"/>
        <w:numFmt w:val="decimal"/>
        <w:pStyle w:val="20"/>
        <w:lvlText w:val="6.%2."/>
        <w:lvlJc w:val="left"/>
        <w:pPr>
          <w:ind w:left="644" w:hanging="360"/>
        </w:pPr>
        <w:rPr>
          <w:rFonts w:hint="default"/>
          <w:b w:val="0"/>
        </w:rPr>
      </w:lvl>
    </w:lvlOverride>
  </w:num>
  <w:num w:numId="2">
    <w:abstractNumId w:val="32"/>
  </w:num>
  <w:num w:numId="3">
    <w:abstractNumId w:val="28"/>
  </w:num>
  <w:num w:numId="4">
    <w:abstractNumId w:val="7"/>
  </w:num>
  <w:num w:numId="5">
    <w:abstractNumId w:val="3"/>
  </w:num>
  <w:num w:numId="6">
    <w:abstractNumId w:val="6"/>
  </w:num>
  <w:num w:numId="7">
    <w:abstractNumId w:val="45"/>
  </w:num>
  <w:num w:numId="8">
    <w:abstractNumId w:val="54"/>
    <w:lvlOverride w:ilvl="1">
      <w:lvl w:ilvl="1" w:tplc="16040F84">
        <w:start w:val="1"/>
        <w:numFmt w:val="decimal"/>
        <w:lvlText w:val="7.3.%2."/>
        <w:lvlJc w:val="left"/>
        <w:pPr>
          <w:ind w:left="928" w:hanging="360"/>
        </w:pPr>
        <w:rPr>
          <w:rFonts w:hint="default"/>
          <w:color w:val="auto"/>
          <w:lang w:val="en-AU"/>
        </w:rPr>
      </w:lvl>
    </w:lvlOverride>
  </w:num>
  <w:num w:numId="9">
    <w:abstractNumId w:val="59"/>
  </w:num>
  <w:num w:numId="10">
    <w:abstractNumId w:val="49"/>
  </w:num>
  <w:num w:numId="11">
    <w:abstractNumId w:val="17"/>
  </w:num>
  <w:num w:numId="12">
    <w:abstractNumId w:val="24"/>
  </w:num>
  <w:num w:numId="13">
    <w:abstractNumId w:val="31"/>
    <w:lvlOverride w:ilvl="0">
      <w:lvl w:ilvl="0" w:tplc="F3468582">
        <w:start w:val="1"/>
        <w:numFmt w:val="decimal"/>
        <w:lvlText w:val="2.%1"/>
        <w:lvlJc w:val="left"/>
        <w:pPr>
          <w:ind w:left="786" w:hanging="360"/>
        </w:pPr>
        <w:rPr>
          <w:rFonts w:hint="default"/>
          <w:b/>
        </w:rPr>
      </w:lvl>
    </w:lvlOverride>
  </w:num>
  <w:num w:numId="14">
    <w:abstractNumId w:val="23"/>
  </w:num>
  <w:num w:numId="15">
    <w:abstractNumId w:val="0"/>
  </w:num>
  <w:num w:numId="16">
    <w:abstractNumId w:val="53"/>
  </w:num>
  <w:num w:numId="17">
    <w:abstractNumId w:val="25"/>
  </w:num>
  <w:num w:numId="18">
    <w:abstractNumId w:val="39"/>
  </w:num>
  <w:num w:numId="19">
    <w:abstractNumId w:val="46"/>
  </w:num>
  <w:num w:numId="20">
    <w:abstractNumId w:val="26"/>
  </w:num>
  <w:num w:numId="21">
    <w:abstractNumId w:val="44"/>
  </w:num>
  <w:num w:numId="22">
    <w:abstractNumId w:val="34"/>
  </w:num>
  <w:num w:numId="23">
    <w:abstractNumId w:val="50"/>
  </w:num>
  <w:num w:numId="24">
    <w:abstractNumId w:val="43"/>
  </w:num>
  <w:num w:numId="25">
    <w:abstractNumId w:val="60"/>
  </w:num>
  <w:num w:numId="26">
    <w:abstractNumId w:val="21"/>
  </w:num>
  <w:num w:numId="27">
    <w:abstractNumId w:val="55"/>
  </w:num>
  <w:num w:numId="28">
    <w:abstractNumId w:val="5"/>
  </w:num>
  <w:num w:numId="29">
    <w:abstractNumId w:val="36"/>
  </w:num>
  <w:num w:numId="30">
    <w:abstractNumId w:val="13"/>
  </w:num>
  <w:num w:numId="31">
    <w:abstractNumId w:val="27"/>
  </w:num>
  <w:num w:numId="32">
    <w:abstractNumId w:val="19"/>
  </w:num>
  <w:num w:numId="33">
    <w:abstractNumId w:val="47"/>
  </w:num>
  <w:num w:numId="34">
    <w:abstractNumId w:val="33"/>
  </w:num>
  <w:num w:numId="35">
    <w:abstractNumId w:val="16"/>
  </w:num>
  <w:num w:numId="36">
    <w:abstractNumId w:val="37"/>
  </w:num>
  <w:num w:numId="37">
    <w:abstractNumId w:val="30"/>
  </w:num>
  <w:num w:numId="38">
    <w:abstractNumId w:val="35"/>
  </w:num>
  <w:num w:numId="39">
    <w:abstractNumId w:val="41"/>
  </w:num>
  <w:num w:numId="40">
    <w:abstractNumId w:val="31"/>
  </w:num>
  <w:num w:numId="41">
    <w:abstractNumId w:val="38"/>
  </w:num>
  <w:num w:numId="42">
    <w:abstractNumId w:val="57"/>
  </w:num>
  <w:num w:numId="43">
    <w:abstractNumId w:val="48"/>
  </w:num>
  <w:num w:numId="44">
    <w:abstractNumId w:val="18"/>
  </w:num>
  <w:num w:numId="45">
    <w:abstractNumId w:val="29"/>
  </w:num>
  <w:num w:numId="46">
    <w:abstractNumId w:val="33"/>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8"/>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1"/>
    <w:lvlOverride w:ilvl="0">
      <w:startOverride w:val="1"/>
    </w:lvlOverride>
  </w:num>
  <w:num w:numId="53">
    <w:abstractNumId w:val="8"/>
  </w:num>
  <w:num w:numId="54">
    <w:abstractNumId w:val="51"/>
    <w:lvlOverride w:ilvl="0">
      <w:startOverride w:val="1"/>
    </w:lvlOverride>
  </w:num>
  <w:num w:numId="55">
    <w:abstractNumId w:val="40"/>
    <w:lvlOverride w:ilvl="0">
      <w:startOverride w:val="1"/>
    </w:lvlOverride>
  </w:num>
  <w:num w:numId="56">
    <w:abstractNumId w:val="14"/>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6"/>
  </w:num>
  <w:num w:numId="61">
    <w:abstractNumId w:val="10"/>
  </w:num>
  <w:num w:numId="62">
    <w:abstractNumId w:val="20"/>
  </w:num>
  <w:num w:numId="63">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377D"/>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210E"/>
    <w:rsid w:val="00132860"/>
    <w:rsid w:val="00132C22"/>
    <w:rsid w:val="0013392B"/>
    <w:rsid w:val="00135E65"/>
    <w:rsid w:val="00136031"/>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44B3"/>
    <w:rsid w:val="003C5422"/>
    <w:rsid w:val="003C5BB0"/>
    <w:rsid w:val="003C5D72"/>
    <w:rsid w:val="003C625F"/>
    <w:rsid w:val="003C711A"/>
    <w:rsid w:val="003C74C8"/>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4929"/>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348"/>
    <w:rsid w:val="004328A7"/>
    <w:rsid w:val="0043687A"/>
    <w:rsid w:val="00436ADB"/>
    <w:rsid w:val="00437735"/>
    <w:rsid w:val="00440A4D"/>
    <w:rsid w:val="004423F1"/>
    <w:rsid w:val="00444DC9"/>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272B"/>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5B5C"/>
    <w:rsid w:val="00750A18"/>
    <w:rsid w:val="0075169F"/>
    <w:rsid w:val="00751B9F"/>
    <w:rsid w:val="00754436"/>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6363"/>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2B"/>
    <w:rsid w:val="00973ED4"/>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F3BDC"/>
    <w:rsid w:val="00AF3E33"/>
    <w:rsid w:val="00AF4377"/>
    <w:rsid w:val="00AF79B3"/>
    <w:rsid w:val="00B02570"/>
    <w:rsid w:val="00B0385B"/>
    <w:rsid w:val="00B0409D"/>
    <w:rsid w:val="00B067D9"/>
    <w:rsid w:val="00B1085B"/>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BCE"/>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0F4C"/>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3FAA"/>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14:docId w14:val="6234BCF8"/>
  <w15:docId w15:val="{BD6441E9-4EDF-4081-B5DE-E4BEF2DB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af7"/>
    <w:qFormat/>
    <w:rsid w:val="00AA4A46"/>
    <w:pPr>
      <w:tabs>
        <w:tab w:val="num" w:pos="2160"/>
      </w:tabs>
      <w:ind w:right="266"/>
      <w:jc w:val="center"/>
    </w:pPr>
  </w:style>
  <w:style w:type="character" w:customStyle="1" w:styleId="af7">
    <w:name w:val="Заголовок Знак"/>
    <w:basedOn w:val="a1"/>
    <w:link w:val="af6"/>
    <w:rsid w:val="00AA4A46"/>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8">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9"/>
    <w:qFormat/>
    <w:rsid w:val="00AA4A46"/>
    <w:pPr>
      <w:spacing w:after="120"/>
      <w:ind w:left="283"/>
    </w:pPr>
  </w:style>
  <w:style w:type="character" w:customStyle="1" w:styleId="af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8"/>
    <w:rsid w:val="00AA4A46"/>
    <w:rPr>
      <w:rFonts w:ascii="Times New Roman" w:eastAsia="Times New Roman" w:hAnsi="Times New Roman" w:cs="Times New Roman"/>
      <w:sz w:val="24"/>
      <w:szCs w:val="24"/>
      <w:lang w:eastAsia="ru-RU"/>
    </w:rPr>
  </w:style>
  <w:style w:type="paragraph" w:styleId="afa">
    <w:name w:val="Plain Text"/>
    <w:basedOn w:val="a0"/>
    <w:link w:val="afb"/>
    <w:rsid w:val="00AA4A46"/>
    <w:rPr>
      <w:rFonts w:ascii="Courier New" w:hAnsi="Courier New" w:cs="Consultant"/>
      <w:sz w:val="20"/>
      <w:szCs w:val="20"/>
    </w:rPr>
  </w:style>
  <w:style w:type="character" w:customStyle="1" w:styleId="afb">
    <w:name w:val="Текст Знак"/>
    <w:basedOn w:val="a1"/>
    <w:link w:val="afa"/>
    <w:rsid w:val="00AA4A46"/>
    <w:rPr>
      <w:rFonts w:ascii="Courier New" w:eastAsia="Times New Roman" w:hAnsi="Courier New" w:cs="Consultant"/>
      <w:sz w:val="20"/>
      <w:szCs w:val="20"/>
      <w:lang w:eastAsia="ru-RU"/>
    </w:rPr>
  </w:style>
  <w:style w:type="table" w:styleId="afc">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6">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6"/>
    <w:rsid w:val="00AA4A46"/>
    <w:pPr>
      <w:ind w:left="-71"/>
      <w:jc w:val="center"/>
    </w:pPr>
    <w:rPr>
      <w:sz w:val="24"/>
    </w:rPr>
  </w:style>
  <w:style w:type="paragraph" w:styleId="afd">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e">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f">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7"/>
    <w:qFormat/>
    <w:rsid w:val="00AA4A46"/>
    <w:rPr>
      <w:b/>
      <w:bCs/>
      <w:sz w:val="20"/>
      <w:szCs w:val="20"/>
    </w:rPr>
  </w:style>
  <w:style w:type="paragraph" w:styleId="aff0">
    <w:name w:val="Subtitle"/>
    <w:basedOn w:val="a0"/>
    <w:link w:val="aff1"/>
    <w:qFormat/>
    <w:rsid w:val="00AA4A46"/>
    <w:pPr>
      <w:spacing w:after="60"/>
      <w:jc w:val="center"/>
      <w:outlineLvl w:val="1"/>
    </w:pPr>
    <w:rPr>
      <w:rFonts w:ascii="Arial" w:hAnsi="Arial" w:cs="Arial"/>
    </w:rPr>
  </w:style>
  <w:style w:type="character" w:customStyle="1" w:styleId="aff1">
    <w:name w:val="Подзаголовок Знак"/>
    <w:basedOn w:val="a1"/>
    <w:link w:val="aff0"/>
    <w:rsid w:val="00AA4A46"/>
    <w:rPr>
      <w:rFonts w:ascii="Arial" w:eastAsia="Times New Roman" w:hAnsi="Arial" w:cs="Arial"/>
      <w:sz w:val="24"/>
      <w:szCs w:val="24"/>
      <w:lang w:eastAsia="ru-RU"/>
    </w:rPr>
  </w:style>
  <w:style w:type="paragraph" w:styleId="aff2">
    <w:name w:val="Body Text First Indent"/>
    <w:basedOn w:val="af4"/>
    <w:link w:val="aff3"/>
    <w:uiPriority w:val="99"/>
    <w:rsid w:val="00AA4A46"/>
    <w:pPr>
      <w:spacing w:after="120"/>
      <w:ind w:firstLine="210"/>
      <w:jc w:val="left"/>
    </w:pPr>
    <w:rPr>
      <w:b w:val="0"/>
      <w:bCs w:val="0"/>
      <w:sz w:val="24"/>
    </w:rPr>
  </w:style>
  <w:style w:type="character" w:customStyle="1" w:styleId="aff3">
    <w:name w:val="Красная строка Знак"/>
    <w:basedOn w:val="af5"/>
    <w:link w:val="aff2"/>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8"/>
    <w:link w:val="2a"/>
    <w:rsid w:val="00AA4A46"/>
    <w:pPr>
      <w:ind w:firstLine="210"/>
    </w:pPr>
  </w:style>
  <w:style w:type="character" w:customStyle="1" w:styleId="2a">
    <w:name w:val="Красная строка 2 Знак"/>
    <w:basedOn w:val="af9"/>
    <w:link w:val="29"/>
    <w:rsid w:val="00AA4A46"/>
    <w:rPr>
      <w:rFonts w:ascii="Times New Roman" w:eastAsia="Times New Roman" w:hAnsi="Times New Roman" w:cs="Times New Roman"/>
      <w:sz w:val="24"/>
      <w:szCs w:val="24"/>
      <w:lang w:eastAsia="ru-RU"/>
    </w:rPr>
  </w:style>
  <w:style w:type="paragraph" w:customStyle="1" w:styleId="aff4">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6"/>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5">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6">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7">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7"/>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a">
    <w:name w:val="Основной текст1"/>
    <w:basedOn w:val="aff7"/>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8">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9">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b"/>
    <w:uiPriority w:val="99"/>
    <w:unhideWhenUsed/>
    <w:qFormat/>
    <w:rsid w:val="00AA4A46"/>
    <w:pPr>
      <w:spacing w:before="100" w:beforeAutospacing="1" w:after="100" w:afterAutospacing="1"/>
    </w:pPr>
  </w:style>
  <w:style w:type="paragraph" w:styleId="affa">
    <w:name w:val="footnote text"/>
    <w:basedOn w:val="a0"/>
    <w:link w:val="affb"/>
    <w:uiPriority w:val="99"/>
    <w:unhideWhenUsed/>
    <w:rsid w:val="00253B20"/>
    <w:rPr>
      <w:sz w:val="20"/>
      <w:szCs w:val="20"/>
    </w:rPr>
  </w:style>
  <w:style w:type="character" w:customStyle="1" w:styleId="affb">
    <w:name w:val="Текст сноски Знак"/>
    <w:basedOn w:val="a1"/>
    <w:link w:val="affa"/>
    <w:uiPriority w:val="99"/>
    <w:rsid w:val="00253B20"/>
    <w:rPr>
      <w:rFonts w:ascii="Times New Roman" w:eastAsia="Times New Roman" w:hAnsi="Times New Roman" w:cs="Times New Roman"/>
      <w:sz w:val="20"/>
      <w:szCs w:val="20"/>
      <w:lang w:eastAsia="ru-RU"/>
    </w:rPr>
  </w:style>
  <w:style w:type="character" w:styleId="affc">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d">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c">
    <w:name w:val="Нет списка1"/>
    <w:next w:val="a3"/>
    <w:uiPriority w:val="99"/>
    <w:semiHidden/>
    <w:rsid w:val="003C19CB"/>
  </w:style>
  <w:style w:type="paragraph" w:customStyle="1" w:styleId="1d">
    <w:name w:val="1"/>
    <w:basedOn w:val="a0"/>
    <w:next w:val="af6"/>
    <w:link w:val="affe"/>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f">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0">
    <w:name w:val="Содержимое таблицы"/>
    <w:basedOn w:val="a0"/>
    <w:rsid w:val="003C19CB"/>
    <w:pPr>
      <w:widowControl w:val="0"/>
      <w:suppressLineNumbers/>
      <w:suppressAutoHyphens/>
    </w:pPr>
    <w:rPr>
      <w:rFonts w:eastAsia="Lucida Sans Unicode" w:cs="Tahoma"/>
      <w:kern w:val="1"/>
    </w:rPr>
  </w:style>
  <w:style w:type="table" w:customStyle="1" w:styleId="1e">
    <w:name w:val="Сетка таблицы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1">
    <w:name w:val="Document Map"/>
    <w:basedOn w:val="a0"/>
    <w:link w:val="afff2"/>
    <w:rsid w:val="003C19CB"/>
    <w:rPr>
      <w:rFonts w:ascii="Tahoma" w:hAnsi="Tahoma"/>
      <w:sz w:val="16"/>
      <w:szCs w:val="16"/>
      <w:lang w:val="x-none" w:eastAsia="x-none"/>
    </w:rPr>
  </w:style>
  <w:style w:type="character" w:customStyle="1" w:styleId="afff2">
    <w:name w:val="Схема документа Знак"/>
    <w:basedOn w:val="a1"/>
    <w:link w:val="afff1"/>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3">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4">
    <w:name w:val="Подпункт"/>
    <w:basedOn w:val="afff3"/>
    <w:rsid w:val="003C19CB"/>
  </w:style>
  <w:style w:type="character" w:customStyle="1" w:styleId="afff5">
    <w:name w:val="комментарий"/>
    <w:rsid w:val="003C19CB"/>
    <w:rPr>
      <w:b/>
      <w:i/>
      <w:shd w:val="clear" w:color="auto" w:fill="FFFF99"/>
    </w:rPr>
  </w:style>
  <w:style w:type="table" w:customStyle="1" w:styleId="110">
    <w:name w:val="Сетка таблицы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e">
    <w:name w:val="Название Знак"/>
    <w:link w:val="1d"/>
    <w:uiPriority w:val="99"/>
    <w:rsid w:val="003C19CB"/>
    <w:rPr>
      <w:rFonts w:ascii="Arial" w:hAnsi="Arial"/>
      <w:b/>
      <w:sz w:val="24"/>
      <w:szCs w:val="24"/>
    </w:rPr>
  </w:style>
  <w:style w:type="paragraph" w:styleId="1f">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7">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
    <w:locked/>
    <w:rsid w:val="003C19CB"/>
    <w:rPr>
      <w:rFonts w:ascii="Times New Roman" w:eastAsia="Times New Roman" w:hAnsi="Times New Roman" w:cs="Times New Roman"/>
      <w:b/>
      <w:bCs/>
      <w:sz w:val="20"/>
      <w:szCs w:val="20"/>
      <w:lang w:eastAsia="ru-RU"/>
    </w:rPr>
  </w:style>
  <w:style w:type="paragraph" w:customStyle="1" w:styleId="1f0">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6">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c"/>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c"/>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7">
    <w:name w:val="No Spacing"/>
    <w:link w:val="afff8"/>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c"/>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c"/>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c"/>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c"/>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c"/>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b">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c"/>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c">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d">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e">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c"/>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f">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c"/>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c"/>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c"/>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3">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8">
    <w:name w:val="Без интервала Знак"/>
    <w:link w:val="afff7"/>
    <w:uiPriority w:val="1"/>
    <w:locked/>
    <w:rsid w:val="00D2224E"/>
    <w:rPr>
      <w:rFonts w:ascii="Times New Roman" w:eastAsia="Times New Roman" w:hAnsi="Times New Roman" w:cs="Times New Roman"/>
      <w:sz w:val="24"/>
      <w:szCs w:val="24"/>
      <w:lang w:eastAsia="ru-RU"/>
    </w:rPr>
  </w:style>
  <w:style w:type="character" w:styleId="affff1">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2">
    <w:name w:val="ГС_Основной_текст"/>
    <w:link w:val="affff3"/>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3">
    <w:name w:val="ГС_Основной_текст Знак"/>
    <w:link w:val="affff2"/>
    <w:rsid w:val="00D2224E"/>
    <w:rPr>
      <w:rFonts w:ascii="Times New Roman" w:eastAsia="Times New Roman" w:hAnsi="Times New Roman" w:cs="Times New Roman"/>
      <w:snapToGrid w:val="0"/>
      <w:sz w:val="24"/>
      <w:szCs w:val="24"/>
      <w:lang w:eastAsia="ru-RU"/>
    </w:rPr>
  </w:style>
  <w:style w:type="character" w:customStyle="1" w:styleId="affff4">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c"/>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4">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5">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5">
    <w:name w:val="Знак"/>
    <w:basedOn w:val="a0"/>
    <w:rsid w:val="00D2224E"/>
    <w:pPr>
      <w:spacing w:after="160" w:line="240" w:lineRule="exact"/>
    </w:pPr>
    <w:rPr>
      <w:rFonts w:ascii="Verdana" w:hAnsi="Verdana"/>
      <w:sz w:val="20"/>
      <w:szCs w:val="20"/>
      <w:lang w:val="en-US" w:eastAsia="en-US"/>
    </w:rPr>
  </w:style>
  <w:style w:type="paragraph" w:styleId="affff6">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c"/>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6">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7">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c"/>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c"/>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c"/>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c"/>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c"/>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c"/>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c"/>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c"/>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8">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7">
    <w:name w:val="Заголовок №1_"/>
    <w:link w:val="1f8"/>
    <w:rsid w:val="00D2224E"/>
    <w:rPr>
      <w:sz w:val="21"/>
      <w:szCs w:val="21"/>
      <w:shd w:val="clear" w:color="auto" w:fill="FFFFFF"/>
    </w:rPr>
  </w:style>
  <w:style w:type="character" w:customStyle="1" w:styleId="1f9">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8">
    <w:name w:val="Заголовок №1"/>
    <w:basedOn w:val="a0"/>
    <w:link w:val="1f7"/>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9">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b">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9"/>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c"/>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c"/>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a">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c"/>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c"/>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c"/>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c"/>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1F059E3614E38E5AB1B5857F24344066AB2B87E8D5694A8E8CEB11B2F894C8B0C46C15BFEW4CAK" TargetMode="External"/><Relationship Id="rId18" Type="http://schemas.openxmlformats.org/officeDocument/2006/relationships/hyperlink" Target="consultantplus://offline/ref=AFAF8BA184569211D1F858A4D804E97D60AEFE59E36E4E38E5AB1B5857F24344066AB2B977815294A8E8CEB11B2F894C8B0C46C15BFEW4CAK" TargetMode="External"/><Relationship Id="rId26" Type="http://schemas.openxmlformats.org/officeDocument/2006/relationships/hyperlink" Target="consultantplus://offline/ref=AFAF8BA184569211D1F858A4D804E97D60AEFE59E36E4E38E5AB1B5857F24344066AB2B9778C5094A8E8CEB11B2F894C8B0C46C15BFEW4CAK" TargetMode="External"/><Relationship Id="rId39" Type="http://schemas.openxmlformats.org/officeDocument/2006/relationships/footer" Target="footer8.xml"/><Relationship Id="rId21" Type="http://schemas.openxmlformats.org/officeDocument/2006/relationships/hyperlink" Target="https://npd.nalog.ru/check-status/" TargetMode="Externa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9778C5094A8E8CEB11B2F894C8B0C46C15BFEW4CAK" TargetMode="External"/><Relationship Id="rId20" Type="http://schemas.openxmlformats.org/officeDocument/2006/relationships/hyperlink" Target="https://rmsp.nalog.ru/" TargetMode="External"/><Relationship Id="rId29"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AFAF8BA184569211D1F858A4D804E97D60A1F059E3614E38E5AB1B5857F24344066AB2BA76895094A8E8CEB11B2F894C8B0C46C15BFEW4CAK" TargetMode="External"/><Relationship Id="rId32" Type="http://schemas.openxmlformats.org/officeDocument/2006/relationships/footer" Target="footer3.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consultantplus://offline/ref=AFAF8BA184569211D1F858A4D804E97D60AEFE59E36E4E38E5AB1B5857F24344066AB2BA77885C96FBB2DEB5527B8653891358C245FE4801W0C4K" TargetMode="External"/><Relationship Id="rId23" Type="http://schemas.openxmlformats.org/officeDocument/2006/relationships/hyperlink" Target="consultantplus://offline/ref=AFAF8BA184569211D1F858A4D804E97D60A1F059E3614E38E5AB1B5857F24344066AB2B87E8D5694A8E8CEB11B2F894C8B0C46C15BFEW4CAK" TargetMode="External"/><Relationship Id="rId28" Type="http://schemas.openxmlformats.org/officeDocument/2006/relationships/hyperlink" Target="consultantplus://offline/ref=AFAF8BA184569211D1F858A4D804E97D60AEFE59E36E4E38E5AB1B5857F24344066AB2B977815294A8E8CEB11B2F894C8B0C46C15BFEW4CAK" TargetMode="External"/><Relationship Id="rId36" Type="http://schemas.openxmlformats.org/officeDocument/2006/relationships/hyperlink" Target="mailto:kamazchr@yandex.ru" TargetMode="External"/><Relationship Id="rId10"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19" Type="http://schemas.openxmlformats.org/officeDocument/2006/relationships/hyperlink" Target="consultantplus://offline/ref=AFAF8BA184569211D1F858A4D804E97D60AEF055EA654E38E5AB1B5857F24344066AB2B9718B5494A8E8CEB11B2F894C8B0C46C15BFEW4C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4" Type="http://schemas.openxmlformats.org/officeDocument/2006/relationships/hyperlink" Target="consultantplus://offline/ref=AFAF8BA184569211D1F858A4D804E97D60A1F059E3614E38E5AB1B5857F24344066AB2BA76895094A8E8CEB11B2F894C8B0C46C15BFEW4CAK" TargetMode="External"/><Relationship Id="rId22" Type="http://schemas.openxmlformats.org/officeDocument/2006/relationships/hyperlink" Target="consultantplus://offline/ref=AFAF8BA184569211D1F858A4D804E97D60AEF055EA654E38E5AB1B5857F24344066AB2BE768B5FCBADFDDFE9172C95528A135AC359WFCEK" TargetMode="External"/><Relationship Id="rId27" Type="http://schemas.openxmlformats.org/officeDocument/2006/relationships/hyperlink" Target="consultantplus://offline/ref=AFAF8BA184569211D1F858A4D804E97D60AEFE59E36E4E38E5AB1B5857F24344066AB2B9778E5694A8E8CEB11B2F894C8B0C46C15BFEW4CAK" TargetMode="External"/><Relationship Id="rId30" Type="http://schemas.openxmlformats.org/officeDocument/2006/relationships/footer" Target="footer1.xml"/><Relationship Id="rId35" Type="http://schemas.openxmlformats.org/officeDocument/2006/relationships/hyperlink" Target="mailto:info@ncrc.ru" TargetMode="External"/><Relationship Id="rId8"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3" Type="http://schemas.openxmlformats.org/officeDocument/2006/relationships/styles" Target="styles.xml"/><Relationship Id="rId12" Type="http://schemas.openxmlformats.org/officeDocument/2006/relationships/hyperlink" Target="consultantplus://offline/ref=AFAF8BA184569211D1F858A4D804E97D60AEF055EA654E38E5AB1B5857F24344066AB2BE768B5FCBADFDDFE9172C95528A135AC359WFCEK" TargetMode="External"/><Relationship Id="rId17" Type="http://schemas.openxmlformats.org/officeDocument/2006/relationships/hyperlink" Target="consultantplus://offline/ref=AFAF8BA184569211D1F858A4D804E97D60AEFE59E36E4E38E5AB1B5857F24344066AB2B9778E5694A8E8CEB11B2F894C8B0C46C15BFEW4CAK" TargetMode="External"/><Relationship Id="rId25" Type="http://schemas.openxmlformats.org/officeDocument/2006/relationships/hyperlink" Target="consultantplus://offline/ref=AFAF8BA184569211D1F858A4D804E97D60AEFE59E36E4E38E5AB1B5857F24344066AB2BA77885C96FBB2DEB5527B8653891358C245FE4801W0C4K" TargetMode="External"/><Relationship Id="rId33" Type="http://schemas.openxmlformats.org/officeDocument/2006/relationships/footer" Target="footer4.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017E-647F-43A6-AA01-9312FE69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12448</Words>
  <Characters>70956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Лагутин Сергей Иванович</dc:creator>
  <cp:lastModifiedBy>Лагутин Сергей Иванович</cp:lastModifiedBy>
  <cp:revision>18</cp:revision>
  <cp:lastPrinted>2020-09-25T08:14:00Z</cp:lastPrinted>
  <dcterms:created xsi:type="dcterms:W3CDTF">2024-10-09T09:07:00Z</dcterms:created>
  <dcterms:modified xsi:type="dcterms:W3CDTF">2024-11-27T11:42:00Z</dcterms:modified>
</cp:coreProperties>
</file>