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286CAF">
        <w:rPr>
          <w:rFonts w:ascii="Times New Roman" w:hAnsi="Times New Roman" w:cs="Times New Roman"/>
          <w:b/>
          <w:sz w:val="24"/>
          <w:szCs w:val="24"/>
        </w:rPr>
        <w:t>30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C638C4">
        <w:rPr>
          <w:rFonts w:ascii="Times New Roman" w:hAnsi="Times New Roman" w:cs="Times New Roman"/>
          <w:b/>
          <w:sz w:val="24"/>
          <w:szCs w:val="24"/>
        </w:rPr>
        <w:t>10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71B2E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286CAF" w:rsidRPr="00286CAF">
        <w:rPr>
          <w:rFonts w:ascii="Times New Roman" w:hAnsi="Times New Roman" w:cs="Times New Roman"/>
          <w:b/>
          <w:bCs/>
          <w:sz w:val="24"/>
          <w:szCs w:val="24"/>
        </w:rPr>
        <w:t>27.10.2025 г. № АЭФ-ДВА-367</w:t>
      </w:r>
      <w:bookmarkStart w:id="0" w:name="_GoBack"/>
      <w:bookmarkEnd w:id="0"/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6639"/>
        <w:gridCol w:w="8158"/>
      </w:tblGrid>
      <w:tr w:rsidR="00FE5E58" w:rsidRPr="004563AE" w:rsidTr="00286CAF"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286CAF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286CAF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286CAF" w:rsidRPr="00286CAF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Уважаемый Заказчик!</w:t>
            </w:r>
          </w:p>
          <w:p w:rsidR="00286CAF" w:rsidRPr="00286CAF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извещении о закупке указано, что предметом договора является оказание аудиторских услуг по оценке реализации ДПР и выполнению КПЭ АО «КАВКАЗ</w:t>
            </w:r>
            <w:proofErr w:type="gramStart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Ф» по итогам 2025 года.</w:t>
            </w:r>
          </w:p>
          <w:p w:rsidR="00286CAF" w:rsidRPr="00286CAF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Вместе с тем, на официальном сайте Общества опубликована Стратегия развития АО «КАВКАЗ</w:t>
            </w:r>
            <w:proofErr w:type="gramStart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Ф» до 2026 года и на перспективу до 2031 года, утверждённая решением Совета директоров 28.12.2022 г.</w:t>
            </w:r>
          </w:p>
          <w:p w:rsidR="00286CAF" w:rsidRPr="00286CAF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связи с этим просим уточнить:</w:t>
            </w:r>
          </w:p>
          <w:p w:rsidR="00286CAF" w:rsidRPr="00286CAF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Действует ли на момент проведения закупки долгосрочная программа развития АО «КАВКАЗ</w:t>
            </w:r>
            <w:proofErr w:type="gramStart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Ф»? Если да, просим указать дату и реквизиты решения об её утверждении, а также источник публикации документа.</w:t>
            </w:r>
          </w:p>
          <w:p w:rsidR="00286CAF" w:rsidRPr="00286CAF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Если ДПР не утверждена или утратила силу, просим подтвердить, что предмет закупки фактически подразумевает оценку реализации Стратегии развития АО «КАВКАЗ</w:t>
            </w:r>
            <w:proofErr w:type="gramStart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Ф» до 2031 года и достижения установленных ею КПЭ.</w:t>
            </w:r>
          </w:p>
          <w:p w:rsidR="00FE5E58" w:rsidRPr="00FE5E58" w:rsidRDefault="00286CAF" w:rsidP="00286CA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86C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случае подтверждения замены ДПР на Стратегию просим рассмотреть возможность корректировки формулировки предмета закупки и соответствующих разделов документации.</w:t>
            </w:r>
          </w:p>
        </w:tc>
        <w:tc>
          <w:tcPr>
            <w:tcW w:w="2608" w:type="pct"/>
            <w:shd w:val="clear" w:color="auto" w:fill="auto"/>
          </w:tcPr>
          <w:p w:rsidR="00286CAF" w:rsidRPr="00286CAF" w:rsidRDefault="00FE5E58" w:rsidP="00286CA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</w:t>
            </w:r>
            <w:proofErr w:type="gramStart"/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proofErr w:type="gramEnd"/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 сообщает:</w:t>
            </w:r>
            <w:r w:rsidR="00286CAF">
              <w:t xml:space="preserve"> </w:t>
            </w:r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Долгосрочная программа развития </w:t>
            </w:r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АО «КАВКАЗ</w:t>
            </w:r>
            <w:proofErr w:type="gramStart"/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Ф»</w:t>
            </w:r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86CAF">
              <w:rPr>
                <w:rFonts w:ascii="Times New Roman" w:eastAsia="Calibri" w:hAnsi="Times New Roman" w:cs="Times New Roman"/>
                <w:sz w:val="24"/>
                <w:szCs w:val="24"/>
              </w:rPr>
              <w:t>далее – ДПР)</w:t>
            </w:r>
            <w:r w:rsidR="00286CAF"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действующим документом и утверждена протоколом Совета директоров АО «КАВКАЗ.РФ» от 27.12.2023 № 118. На официальном сайте ДПР не публиковалась, та</w:t>
            </w:r>
            <w:r w:rsidR="00286CAF">
              <w:rPr>
                <w:rFonts w:ascii="Times New Roman" w:eastAsia="Calibri" w:hAnsi="Times New Roman" w:cs="Times New Roman"/>
                <w:sz w:val="24"/>
                <w:szCs w:val="24"/>
              </w:rPr>
              <w:t>к как нет такого обязательства.</w:t>
            </w:r>
          </w:p>
          <w:p w:rsidR="00FE5E58" w:rsidRPr="00FE5E58" w:rsidRDefault="00286CAF" w:rsidP="00286CA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реализации ДПР АО «КАВКАЗ</w:t>
            </w:r>
            <w:proofErr w:type="gramStart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Ф», с учетом положений распоряжения Правительства от 15.08.2024 № 2199-р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проведении аудита Стратегий, </w:t>
            </w:r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проводится в связи с ее актуальностью, во исполнение директив Правительства Российской Федерации от 30.07.2020 № 6739п-П13,  </w:t>
            </w:r>
            <w:proofErr w:type="spellStart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(письмо от 11.08.2020 № МП-11/24866), Стандарта оценки реализации долгосрочных программ развития и выполнения ключевых показателей эффективности акционерных обществ, включенных в перечень утвержденный распоряжением Правительства Российской Федерации от 23.01.2003 № 91-р, и федеральных государственных унитарных предприятий, включенных в перечень, утвержденный распоряжением Правительства Российской Федерации от 20.06.2011 № 1060-р (одобрен поручением Первого заместителя Председателя Правительства РФ – Министром финансов РФ </w:t>
            </w:r>
            <w:proofErr w:type="spellStart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Силуановым</w:t>
            </w:r>
            <w:proofErr w:type="spellEnd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 от 21.11.2019 № СА-П13-10176), а также по причине разработки в настоящее время Стратегии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АО «КАВКАЗ</w:t>
            </w:r>
            <w:proofErr w:type="gramStart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86CAF">
              <w:rPr>
                <w:rFonts w:ascii="Times New Roman" w:eastAsia="Calibri" w:hAnsi="Times New Roman" w:cs="Times New Roman"/>
                <w:sz w:val="24"/>
                <w:szCs w:val="24"/>
              </w:rPr>
              <w:t>Ф», соответствующей требованиям распоряжения 2199-р.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9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карев Игорь Александрович">
    <w15:presenceInfo w15:providerId="AD" w15:userId="S-1-5-21-964841994-1923288382-1379751813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86CAF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54BB-CC99-4E67-843A-9842F35D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2025-10-30T07:55:00Z</dcterms:created>
  <dcterms:modified xsi:type="dcterms:W3CDTF">2025-10-30T07:55:00Z</dcterms:modified>
</cp:coreProperties>
</file>