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332444">
        <w:rPr>
          <w:b/>
          <w:sz w:val="28"/>
          <w:szCs w:val="28"/>
        </w:rPr>
        <w:t>16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73431B" w:rsidRPr="0073431B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527EC" w:rsidRPr="00F527EC">
        <w:rPr>
          <w:b/>
          <w:bCs/>
          <w:sz w:val="28"/>
          <w:szCs w:val="28"/>
        </w:rPr>
        <w:t>13.12.2016 года № ЗКЭФ-ДМ-29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3686"/>
      </w:tblGrid>
      <w:tr w:rsidR="00900006" w:rsidRPr="00900006" w:rsidTr="0078452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78452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512F" w:rsidRPr="00F527EC" w:rsidRDefault="00F527EC" w:rsidP="00F527E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извещению: требования к конечному результату "Исходный материал для видео: Камера марки ARRI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Alexa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Видео передаются Заказчику на цифровом носителе в формате 5K,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Apple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ProRes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422 (HQ) и Mp4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Full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Hd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". Требуется уточнение т.к. ARRI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Alexa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пишет в формате 4K, если нужен формат 5К, соответственно нужна </w:t>
            </w:r>
            <w:proofErr w:type="gram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камера</w:t>
            </w:r>
            <w:proofErr w:type="gram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которая пишет в этом формате. Можем ли мы предложить, для формата 5К другую камеру? </w:t>
            </w:r>
          </w:p>
        </w:tc>
        <w:tc>
          <w:tcPr>
            <w:tcW w:w="3686" w:type="dxa"/>
            <w:shd w:val="clear" w:color="auto" w:fill="auto"/>
          </w:tcPr>
          <w:p w:rsidR="00F527EC" w:rsidRPr="00F527EC" w:rsidRDefault="00F527EC" w:rsidP="00F527EC">
            <w:pPr>
              <w:spacing w:after="0" w:line="240" w:lineRule="auto"/>
              <w:jc w:val="both"/>
              <w:rPr>
                <w:rFonts w:eastAsia="Calibri"/>
                <w:color w:val="1F497D"/>
                <w:sz w:val="28"/>
                <w:szCs w:val="28"/>
                <w:lang w:eastAsia="ru-RU"/>
              </w:rPr>
            </w:pPr>
            <w:r w:rsidRPr="00F527EC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F527EC">
              <w:rPr>
                <w:rFonts w:eastAsia="Calibri"/>
                <w:sz w:val="28"/>
                <w:szCs w:val="28"/>
                <w:lang w:eastAsia="ru-RU"/>
              </w:rPr>
              <w:t>спользование других камер допускается в случае, если они поддерживают аналогичные форматы записи.</w:t>
            </w:r>
          </w:p>
          <w:p w:rsidR="008748E0" w:rsidRPr="00F527EC" w:rsidRDefault="008748E0" w:rsidP="00F52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F527EC" w:rsidRPr="00F527EC" w:rsidRDefault="00F527EC" w:rsidP="00F52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F527EC" w:rsidRPr="00F527EC" w:rsidRDefault="00F527EC" w:rsidP="00F52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87E1F" w:rsidRPr="00F527EC" w:rsidRDefault="00387E1F" w:rsidP="00F527E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27EC" w:rsidRPr="00900006" w:rsidTr="0078452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F527EC" w:rsidRDefault="00F527EC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F527EC" w:rsidRPr="00F527EC" w:rsidRDefault="00F527EC" w:rsidP="00F527E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извещению: назначение "Официальные сайты и официальные площадки в социальных сетях </w:t>
            </w:r>
            <w:r w:rsidRPr="00F527EC">
              <w:rPr>
                <w:rFonts w:ascii="MS Mincho" w:eastAsia="MS Mincho" w:hAnsi="MS Mincho" w:cs="MS Mincho" w:hint="eastAsia"/>
                <w:color w:val="000000"/>
                <w:kern w:val="2"/>
                <w:sz w:val="28"/>
                <w:szCs w:val="28"/>
                <w:lang w:eastAsia="ru-RU"/>
              </w:rPr>
              <w:t> </w:t>
            </w:r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АО «КСК» и другие интернет ресурсы, телевидение, видеоэкраны, мультимедиа экраны" Можно ли для оптимизации бюджета рассматривать формат 4K т.к. видеопродукция формата 5К, возможна для просмотра на телевизорах: на CES 2014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Toshiba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показала телевизор с разрешением 5120 x 2160 пикселей (21:9) назвав его 5K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Extra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Wide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Ultra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HD</w:t>
            </w:r>
            <w:proofErr w:type="gram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LG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Ultra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HD, 105-дюймовый (модель 105UC9) с разрешением 5K (5120 x 2160) и </w:t>
            </w:r>
            <w:proofErr w:type="gram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мониторах</w:t>
            </w:r>
            <w:proofErr w:type="gram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Apple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iMac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with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Retina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5K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display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) с разрешением 5120 x 2880 пикселей (16:9)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Dell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UltraSharp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UP2715K </w:t>
            </w:r>
            <w:proofErr w:type="spellStart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Monitor</w:t>
            </w:r>
            <w:proofErr w:type="spellEnd"/>
            <w:r w:rsidRPr="00F527E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(27-inch ‘5K’) с разрешением 5120x2880 пикселей (16:9)</w:t>
            </w:r>
          </w:p>
        </w:tc>
        <w:tc>
          <w:tcPr>
            <w:tcW w:w="3686" w:type="dxa"/>
            <w:shd w:val="clear" w:color="auto" w:fill="auto"/>
          </w:tcPr>
          <w:p w:rsidR="00F527EC" w:rsidRPr="00F527EC" w:rsidRDefault="00F527EC" w:rsidP="00F52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527EC">
              <w:rPr>
                <w:sz w:val="28"/>
                <w:szCs w:val="28"/>
                <w:lang w:eastAsia="ru-RU"/>
              </w:rPr>
              <w:t xml:space="preserve">Допускается </w:t>
            </w:r>
            <w:r w:rsidRPr="00F527EC">
              <w:rPr>
                <w:sz w:val="28"/>
                <w:szCs w:val="28"/>
                <w:lang w:eastAsia="ru-RU"/>
              </w:rPr>
              <w:t>формат не ниже 4К</w:t>
            </w:r>
            <w:r w:rsidRPr="00F527EC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E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324FE"/>
    <w:rsid w:val="00534A9D"/>
    <w:rsid w:val="0056414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8452F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27EC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40</cp:revision>
  <cp:lastPrinted>2016-12-16T10:02:00Z</cp:lastPrinted>
  <dcterms:created xsi:type="dcterms:W3CDTF">2014-06-02T13:30:00Z</dcterms:created>
  <dcterms:modified xsi:type="dcterms:W3CDTF">2016-12-16T10:37:00Z</dcterms:modified>
</cp:coreProperties>
</file>