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5C0F6126"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5E7251">
        <w:rPr>
          <w:b/>
          <w:bCs/>
        </w:rPr>
        <w:t>27</w:t>
      </w:r>
      <w:r w:rsidR="001F0EFD">
        <w:rPr>
          <w:b/>
          <w:bCs/>
        </w:rPr>
        <w:t>.</w:t>
      </w:r>
      <w:r w:rsidR="005E7251">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6A02DB">
        <w:rPr>
          <w:b/>
          <w:bCs/>
        </w:rPr>
        <w:t>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0C0977" w14:paraId="39E299C4" w14:textId="77777777" w:rsidTr="00D60C67">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28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02"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D60C67">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8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02"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D60C67">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8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02"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D60C67">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8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02"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D60C67">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8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02" w:type="pct"/>
            <w:shd w:val="clear" w:color="auto" w:fill="auto"/>
          </w:tcPr>
          <w:p w14:paraId="2277DEA3" w14:textId="2375072C" w:rsidR="00E22F96" w:rsidRPr="000C0977" w:rsidRDefault="000963C3" w:rsidP="00A3260D">
            <w:pPr>
              <w:ind w:right="34"/>
              <w:jc w:val="both"/>
              <w:rPr>
                <w:lang w:eastAsia="ar-SA"/>
              </w:rPr>
            </w:pPr>
            <w:r w:rsidRPr="000963C3">
              <w:t xml:space="preserve">Право заключения договора на поставку </w:t>
            </w:r>
            <w:r w:rsidR="006A02DB" w:rsidRPr="006A02DB">
              <w:t>бензинового снегоуборщика</w:t>
            </w:r>
            <w:r w:rsidR="00777A6E">
              <w:t xml:space="preserve"> ВТРК «</w:t>
            </w:r>
            <w:r w:rsidR="00A3260D" w:rsidRPr="00A3260D">
              <w:t>Мамисон</w:t>
            </w:r>
            <w:r w:rsidR="00777A6E">
              <w:t>»</w:t>
            </w:r>
          </w:p>
        </w:tc>
      </w:tr>
      <w:tr w:rsidR="00CE630D" w:rsidRPr="000C0977" w14:paraId="17814C04" w14:textId="77777777" w:rsidTr="00D60C67">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8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02"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D60C67">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8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02" w:type="pct"/>
            <w:shd w:val="clear" w:color="auto" w:fill="auto"/>
          </w:tcPr>
          <w:p w14:paraId="3267C199" w14:textId="11E173E7"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6A02DB" w:rsidRPr="006A02DB">
              <w:t xml:space="preserve">бензинового снегоуборщика </w:t>
            </w:r>
            <w:r w:rsidR="00777A6E" w:rsidRPr="00777A6E">
              <w:t>на ВТРК «</w:t>
            </w:r>
            <w:r w:rsidR="00A3260D" w:rsidRPr="00A3260D">
              <w:t>Мамисон</w:t>
            </w:r>
            <w:r w:rsidR="00777A6E" w:rsidRPr="00777A6E">
              <w:t>»</w:t>
            </w:r>
          </w:p>
        </w:tc>
      </w:tr>
      <w:tr w:rsidR="00CE630D" w:rsidRPr="000C0977" w14:paraId="42365252" w14:textId="77777777" w:rsidTr="00D60C67">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8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D60C67">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8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02"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0BC27FE5" w:rsidR="001F24DD" w:rsidRPr="00DB3880" w:rsidRDefault="00B16EC4" w:rsidP="001F24DD">
            <w:pPr>
              <w:widowControl w:val="0"/>
              <w:tabs>
                <w:tab w:val="left" w:pos="0"/>
                <w:tab w:val="left" w:pos="284"/>
                <w:tab w:val="left" w:pos="1134"/>
              </w:tabs>
              <w:jc w:val="both"/>
              <w:outlineLvl w:val="0"/>
              <w:rPr>
                <w:rFonts w:eastAsia="Calibri"/>
                <w:lang w:eastAsia="en-US"/>
              </w:rPr>
            </w:pPr>
            <w:r>
              <w:rPr>
                <w:rFonts w:eastAsia="Calibri"/>
                <w:lang w:eastAsia="en-US"/>
              </w:rPr>
              <w:t>123 330,56</w:t>
            </w:r>
            <w:r w:rsidR="001F24DD" w:rsidRPr="00DB3880">
              <w:rPr>
                <w:rFonts w:eastAsia="Calibri"/>
                <w:bCs/>
                <w:lang w:eastAsia="en-US"/>
              </w:rPr>
              <w:t xml:space="preserve"> (</w:t>
            </w:r>
            <w:r>
              <w:rPr>
                <w:rFonts w:eastAsia="Calibri"/>
                <w:bCs/>
                <w:lang w:eastAsia="en-US"/>
              </w:rPr>
              <w:t>Сто двадцать три тысячи триста тридцать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56</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79C7D27F"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B16EC4">
              <w:rPr>
                <w:rFonts w:eastAsia="Calibri"/>
                <w:lang w:eastAsia="en-US"/>
              </w:rPr>
              <w:t>147 996,67</w:t>
            </w:r>
            <w:r w:rsidRPr="00DB3880">
              <w:rPr>
                <w:rFonts w:eastAsia="Calibri"/>
                <w:lang w:eastAsia="en-US"/>
              </w:rPr>
              <w:t xml:space="preserve"> (</w:t>
            </w:r>
            <w:r w:rsidR="00B16EC4">
              <w:rPr>
                <w:rFonts w:eastAsia="Calibri"/>
                <w:lang w:eastAsia="en-US"/>
              </w:rPr>
              <w:t>Сто сорок семь тысяч девятьсот девяносто шесть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B16EC4">
              <w:rPr>
                <w:rFonts w:eastAsia="Calibri"/>
                <w:lang w:eastAsia="en-US"/>
              </w:rPr>
              <w:t>67</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lastRenderedPageBreak/>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D60C67">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8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02"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D60C67">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8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02"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D60C67">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8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02"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D60C67">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8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D60C67">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8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02"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D60C67">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8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02"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D60C67">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8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02"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D60C67">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8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02"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D60C67">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8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02" w:type="pct"/>
            <w:shd w:val="clear" w:color="auto" w:fill="auto"/>
          </w:tcPr>
          <w:p w14:paraId="3C206EB6" w14:textId="5AC4F904" w:rsidR="00B067D9" w:rsidRPr="000C0977" w:rsidRDefault="005E7251" w:rsidP="004531C3">
            <w:pPr>
              <w:widowControl w:val="0"/>
              <w:tabs>
                <w:tab w:val="left" w:pos="284"/>
                <w:tab w:val="left" w:pos="426"/>
                <w:tab w:val="left" w:pos="1134"/>
                <w:tab w:val="left" w:pos="1276"/>
              </w:tabs>
              <w:jc w:val="both"/>
              <w:outlineLvl w:val="0"/>
              <w:rPr>
                <w:b/>
              </w:rPr>
            </w:pPr>
            <w:r>
              <w:t>27</w:t>
            </w:r>
            <w:r w:rsidR="00622F8D">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D60C67">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8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02"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D60C67">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8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02" w:type="pct"/>
            <w:shd w:val="clear" w:color="auto" w:fill="auto"/>
          </w:tcPr>
          <w:p w14:paraId="384FEE1A" w14:textId="4A246ADF" w:rsidR="00B067D9" w:rsidRPr="000C0977" w:rsidRDefault="005E7251" w:rsidP="005E7251">
            <w:pPr>
              <w:widowControl w:val="0"/>
              <w:tabs>
                <w:tab w:val="left" w:pos="284"/>
                <w:tab w:val="left" w:pos="426"/>
                <w:tab w:val="left" w:pos="1134"/>
                <w:tab w:val="left" w:pos="1276"/>
              </w:tabs>
              <w:jc w:val="both"/>
              <w:outlineLvl w:val="0"/>
            </w:pPr>
            <w:r>
              <w:t>09</w:t>
            </w:r>
            <w:r w:rsidR="00DF2CDB" w:rsidRPr="00DF2CDB">
              <w:t xml:space="preserve"> </w:t>
            </w:r>
            <w:r>
              <w:t>октября</w:t>
            </w:r>
            <w:r w:rsidR="00DF2CDB" w:rsidRPr="00DF2CDB">
              <w:t xml:space="preserve"> 2024 года</w:t>
            </w:r>
            <w:r w:rsidR="00EA2F13">
              <w:t xml:space="preserve"> 16:00 (</w:t>
            </w:r>
            <w:proofErr w:type="spellStart"/>
            <w:proofErr w:type="gramStart"/>
            <w:r w:rsidR="00EA2F13">
              <w:t>мск</w:t>
            </w:r>
            <w:proofErr w:type="spellEnd"/>
            <w:proofErr w:type="gramEnd"/>
            <w:r w:rsidR="00EA2F13">
              <w:t>)</w:t>
            </w:r>
          </w:p>
        </w:tc>
      </w:tr>
      <w:tr w:rsidR="00CE630D" w:rsidRPr="000C0977" w14:paraId="2BFEA4A6" w14:textId="77777777" w:rsidTr="00D60C67">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8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02"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D60C67">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8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02" w:type="pct"/>
            <w:shd w:val="clear" w:color="auto" w:fill="auto"/>
          </w:tcPr>
          <w:p w14:paraId="2F8BF1FF" w14:textId="541A8C20" w:rsidR="00B067D9" w:rsidRPr="000C0977" w:rsidRDefault="005E7251" w:rsidP="004531C3">
            <w:pPr>
              <w:widowControl w:val="0"/>
              <w:tabs>
                <w:tab w:val="left" w:pos="993"/>
                <w:tab w:val="left" w:pos="1276"/>
                <w:tab w:val="left" w:pos="1701"/>
              </w:tabs>
              <w:jc w:val="both"/>
              <w:textAlignment w:val="baseline"/>
            </w:pPr>
            <w:r>
              <w:t>15</w:t>
            </w:r>
            <w:r w:rsidR="00DF2CDB" w:rsidRPr="00DF2CDB">
              <w:t xml:space="preserve"> </w:t>
            </w:r>
            <w:r>
              <w:t>октября</w:t>
            </w:r>
            <w:r w:rsidR="00DF2CDB" w:rsidRPr="00DF2CDB">
              <w:t xml:space="preserve"> 2024 года</w:t>
            </w:r>
            <w:bookmarkStart w:id="0" w:name="_Ref411241906"/>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D60C67">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8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D60C67">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8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02"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w:t>
            </w:r>
            <w:r w:rsidRPr="00702138">
              <w:lastRenderedPageBreak/>
              <w:t>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D60C67">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8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02"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xml:space="preserve">, </w:t>
            </w:r>
            <w:r w:rsidRPr="000C0977">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D60C67">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8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D60C67">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8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D60C67">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8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w:t>
            </w:r>
            <w:r w:rsidRPr="000C0977">
              <w:lastRenderedPageBreak/>
              <w:t>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D60C67">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8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w:t>
            </w:r>
            <w:r w:rsidRPr="000C0977">
              <w:rPr>
                <w:bCs/>
              </w:rPr>
              <w:lastRenderedPageBreak/>
              <w:t>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lastRenderedPageBreak/>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D60C67">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8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w:t>
            </w:r>
            <w:r w:rsidRPr="000C0977">
              <w:lastRenderedPageBreak/>
              <w:t xml:space="preserve">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участником закупки в состав заявки на участие в закупке документа, </w:t>
            </w:r>
            <w:r w:rsidRPr="000C0977">
              <w:lastRenderedPageBreak/>
              <w:t>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w:t>
            </w:r>
            <w:r w:rsidRPr="000C0977">
              <w:lastRenderedPageBreak/>
              <w:t>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D60C67">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8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02"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lastRenderedPageBreak/>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lastRenderedPageBreak/>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D60C67">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8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D60C67">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8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02"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0110FBBD" w:rsidR="00AB09F6" w:rsidRPr="00702138" w:rsidRDefault="003E2220" w:rsidP="00AB09F6">
      <w:pPr>
        <w:jc w:val="right"/>
        <w:rPr>
          <w:b/>
          <w:bCs/>
        </w:rPr>
      </w:pPr>
      <w:r w:rsidRPr="00702138">
        <w:rPr>
          <w:b/>
          <w:bCs/>
        </w:rPr>
        <w:t xml:space="preserve">от </w:t>
      </w:r>
      <w:r w:rsidR="005E7251">
        <w:rPr>
          <w:b/>
          <w:bCs/>
        </w:rPr>
        <w:t>27</w:t>
      </w:r>
      <w:r w:rsidRPr="00702138">
        <w:rPr>
          <w:b/>
          <w:bCs/>
        </w:rPr>
        <w:t>.</w:t>
      </w:r>
      <w:r w:rsidR="005E7251">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73BC470A"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5E7251">
        <w:rPr>
          <w:bCs/>
        </w:rPr>
        <w:t>27</w:t>
      </w:r>
      <w:r w:rsidR="003E2220" w:rsidRPr="004C1026">
        <w:rPr>
          <w:bCs/>
        </w:rPr>
        <w:t>.</w:t>
      </w:r>
      <w:r w:rsidR="005E7251">
        <w:rPr>
          <w:bCs/>
        </w:rPr>
        <w:t>09</w:t>
      </w:r>
      <w:r w:rsidR="003E2220" w:rsidRPr="004C1026">
        <w:rPr>
          <w:bCs/>
        </w:rPr>
        <w:t>.202</w:t>
      </w:r>
      <w:r w:rsidR="00593264">
        <w:rPr>
          <w:bCs/>
        </w:rPr>
        <w:t>4</w:t>
      </w:r>
      <w:r w:rsidR="003E2220" w:rsidRPr="004C1026">
        <w:rPr>
          <w:bCs/>
        </w:rPr>
        <w:t xml:space="preserve"> г. № ЗКЭФ-ДЭУК-</w:t>
      </w:r>
      <w:r w:rsidR="00025B63">
        <w:rPr>
          <w:bCs/>
        </w:rPr>
        <w:t>9</w:t>
      </w:r>
      <w:r w:rsidR="00B16EC4">
        <w:rPr>
          <w:bCs/>
        </w:rPr>
        <w:t>93</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08383B61" w:rsidR="00AB09F6" w:rsidRPr="00702138" w:rsidRDefault="003E2220" w:rsidP="00AB09F6">
      <w:pPr>
        <w:ind w:right="849"/>
        <w:jc w:val="right"/>
        <w:rPr>
          <w:b/>
          <w:bCs/>
        </w:rPr>
      </w:pPr>
      <w:r w:rsidRPr="00702138">
        <w:rPr>
          <w:b/>
          <w:bCs/>
        </w:rPr>
        <w:t xml:space="preserve">от </w:t>
      </w:r>
      <w:r w:rsidR="005E7251">
        <w:rPr>
          <w:b/>
          <w:bCs/>
        </w:rPr>
        <w:t>27</w:t>
      </w:r>
      <w:r w:rsidRPr="00702138">
        <w:rPr>
          <w:b/>
          <w:bCs/>
        </w:rPr>
        <w:t>.</w:t>
      </w:r>
      <w:r w:rsidR="005E7251">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FBC7D82" w:rsidR="00AB09F6" w:rsidRPr="00702138" w:rsidRDefault="003E2220" w:rsidP="00AB09F6">
      <w:pPr>
        <w:jc w:val="right"/>
        <w:rPr>
          <w:b/>
          <w:bCs/>
        </w:rPr>
      </w:pPr>
      <w:r w:rsidRPr="00702138">
        <w:rPr>
          <w:b/>
          <w:bCs/>
        </w:rPr>
        <w:t xml:space="preserve">от </w:t>
      </w:r>
      <w:r w:rsidR="005E7251">
        <w:rPr>
          <w:b/>
          <w:bCs/>
        </w:rPr>
        <w:t>27</w:t>
      </w:r>
      <w:r w:rsidRPr="00702138">
        <w:rPr>
          <w:b/>
          <w:bCs/>
        </w:rPr>
        <w:t>.</w:t>
      </w:r>
      <w:r w:rsidR="005E7251">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B16EC4">
        <w:rPr>
          <w:b/>
          <w:bCs/>
        </w:rPr>
        <w:t>93</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4110"/>
        <w:gridCol w:w="854"/>
        <w:gridCol w:w="1277"/>
        <w:gridCol w:w="1414"/>
        <w:gridCol w:w="3399"/>
        <w:gridCol w:w="1561"/>
        <w:gridCol w:w="1277"/>
        <w:gridCol w:w="1481"/>
        <w:gridCol w:w="19"/>
      </w:tblGrid>
      <w:tr w:rsidR="00A3260D" w:rsidRPr="00A3260D" w14:paraId="68C4118D" w14:textId="77777777" w:rsidTr="00A11AC0">
        <w:trPr>
          <w:trHeight w:val="170"/>
        </w:trPr>
        <w:tc>
          <w:tcPr>
            <w:tcW w:w="168"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xml:space="preserve">№ </w:t>
            </w:r>
            <w:proofErr w:type="gramStart"/>
            <w:r w:rsidRPr="00A3260D">
              <w:rPr>
                <w:b/>
                <w:bCs/>
                <w:color w:val="000000"/>
                <w:sz w:val="20"/>
                <w:szCs w:val="20"/>
              </w:rPr>
              <w:t>п</w:t>
            </w:r>
            <w:proofErr w:type="gramEnd"/>
            <w:r w:rsidRPr="00A3260D">
              <w:rPr>
                <w:b/>
                <w:bCs/>
                <w:color w:val="000000"/>
                <w:sz w:val="20"/>
                <w:szCs w:val="20"/>
              </w:rPr>
              <w:t>/п</w:t>
            </w:r>
          </w:p>
        </w:tc>
        <w:tc>
          <w:tcPr>
            <w:tcW w:w="1290"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68" w:type="pct"/>
            <w:vMerge w:val="restart"/>
            <w:shd w:val="clear" w:color="000000" w:fill="FFFFFF"/>
            <w:vAlign w:val="center"/>
          </w:tcPr>
          <w:p w14:paraId="2091EBD3" w14:textId="77777777" w:rsidR="00A3260D" w:rsidRPr="00A3260D" w:rsidRDefault="00A3260D" w:rsidP="00A11AC0">
            <w:pPr>
              <w:jc w:val="center"/>
              <w:rPr>
                <w:b/>
                <w:bCs/>
                <w:color w:val="3F3F3F"/>
                <w:sz w:val="20"/>
                <w:szCs w:val="20"/>
              </w:rPr>
            </w:pPr>
            <w:r w:rsidRPr="00A3260D">
              <w:rPr>
                <w:b/>
                <w:bCs/>
                <w:color w:val="3F3F3F"/>
                <w:sz w:val="20"/>
                <w:szCs w:val="20"/>
              </w:rPr>
              <w:t>Кол-во, шт.</w:t>
            </w:r>
          </w:p>
        </w:tc>
        <w:tc>
          <w:tcPr>
            <w:tcW w:w="845" w:type="pct"/>
            <w:gridSpan w:val="2"/>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429" w:type="pct"/>
            <w:gridSpan w:val="5"/>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B42D63">
        <w:trPr>
          <w:trHeight w:val="170"/>
        </w:trPr>
        <w:tc>
          <w:tcPr>
            <w:tcW w:w="168"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290"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68"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401" w:type="pct"/>
            <w:shd w:val="clear" w:color="000000" w:fill="FFFFFF"/>
            <w:vAlign w:val="center"/>
          </w:tcPr>
          <w:p w14:paraId="5963BD8D" w14:textId="77777777" w:rsidR="00A3260D" w:rsidRPr="00A3260D" w:rsidRDefault="00A3260D" w:rsidP="00A11AC0">
            <w:pPr>
              <w:jc w:val="center"/>
              <w:rPr>
                <w:b/>
                <w:bCs/>
                <w:color w:val="000000"/>
                <w:sz w:val="20"/>
                <w:szCs w:val="20"/>
              </w:rPr>
            </w:pPr>
            <w:r w:rsidRPr="00A3260D">
              <w:rPr>
                <w:b/>
                <w:bCs/>
                <w:color w:val="000000"/>
                <w:sz w:val="20"/>
                <w:szCs w:val="20"/>
              </w:rPr>
              <w:t>единицы товара, руб., без учета НДС</w:t>
            </w:r>
          </w:p>
        </w:tc>
        <w:tc>
          <w:tcPr>
            <w:tcW w:w="444" w:type="pct"/>
            <w:shd w:val="clear" w:color="000000" w:fill="FFFFFF"/>
            <w:vAlign w:val="center"/>
          </w:tcPr>
          <w:p w14:paraId="626BC301" w14:textId="77777777" w:rsidR="00A3260D" w:rsidRPr="00A3260D" w:rsidRDefault="00A3260D" w:rsidP="00A11AC0">
            <w:pPr>
              <w:jc w:val="center"/>
              <w:rPr>
                <w:b/>
                <w:bCs/>
                <w:color w:val="000000"/>
                <w:sz w:val="20"/>
                <w:szCs w:val="20"/>
              </w:rPr>
            </w:pPr>
            <w:r w:rsidRPr="00A3260D">
              <w:rPr>
                <w:b/>
                <w:bCs/>
                <w:color w:val="3F3F3F"/>
                <w:sz w:val="20"/>
                <w:szCs w:val="20"/>
              </w:rPr>
              <w:t>всего товара, руб., без учета НДС</w:t>
            </w:r>
          </w:p>
        </w:tc>
        <w:tc>
          <w:tcPr>
            <w:tcW w:w="1067" w:type="pct"/>
            <w:tcBorders>
              <w:right w:val="single" w:sz="4" w:space="0" w:color="auto"/>
            </w:tcBorders>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90" w:type="pct"/>
            <w:tcBorders>
              <w:left w:val="single" w:sz="4" w:space="0" w:color="auto"/>
            </w:tcBorders>
            <w:shd w:val="clear" w:color="000000" w:fill="FFFFFF"/>
            <w:vAlign w:val="center"/>
          </w:tcPr>
          <w:p w14:paraId="42EAC86A" w14:textId="6AD7085B" w:rsidR="00A3260D" w:rsidRPr="00A3260D" w:rsidRDefault="00A3260D" w:rsidP="00A11AC0">
            <w:pPr>
              <w:jc w:val="center"/>
              <w:rPr>
                <w:b/>
                <w:bCs/>
                <w:color w:val="000000"/>
                <w:sz w:val="20"/>
                <w:szCs w:val="20"/>
              </w:rPr>
            </w:pPr>
            <w:r w:rsidRPr="00A3260D">
              <w:rPr>
                <w:b/>
                <w:bCs/>
                <w:color w:val="000000"/>
                <w:sz w:val="20"/>
                <w:szCs w:val="20"/>
              </w:rPr>
              <w:t>Цена единицы товара, руб., без учета НДС</w:t>
            </w:r>
          </w:p>
        </w:tc>
        <w:tc>
          <w:tcPr>
            <w:tcW w:w="401" w:type="pct"/>
            <w:shd w:val="clear" w:color="000000" w:fill="FFFFFF"/>
            <w:vAlign w:val="center"/>
          </w:tcPr>
          <w:p w14:paraId="34010248" w14:textId="4EAFA21B" w:rsidR="00A3260D" w:rsidRPr="00A3260D" w:rsidRDefault="00A3260D" w:rsidP="00A11AC0">
            <w:pPr>
              <w:jc w:val="center"/>
              <w:rPr>
                <w:b/>
                <w:bCs/>
                <w:color w:val="000000"/>
                <w:sz w:val="20"/>
                <w:szCs w:val="20"/>
              </w:rPr>
            </w:pPr>
            <w:r w:rsidRPr="00A3260D">
              <w:rPr>
                <w:b/>
                <w:bCs/>
                <w:color w:val="3F3F3F"/>
                <w:sz w:val="20"/>
                <w:szCs w:val="20"/>
              </w:rPr>
              <w:t>Сумма всего товара, руб., без учета НДС</w:t>
            </w:r>
          </w:p>
        </w:tc>
        <w:tc>
          <w:tcPr>
            <w:tcW w:w="471"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B42D63">
        <w:trPr>
          <w:trHeight w:val="170"/>
        </w:trPr>
        <w:tc>
          <w:tcPr>
            <w:tcW w:w="168"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290" w:type="pct"/>
            <w:tcBorders>
              <w:right w:val="single" w:sz="4" w:space="0" w:color="auto"/>
            </w:tcBorders>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68" w:type="pct"/>
            <w:tcBorders>
              <w:right w:val="single" w:sz="4" w:space="0" w:color="auto"/>
            </w:tcBorders>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401" w:type="pct"/>
            <w:tcBorders>
              <w:left w:val="single" w:sz="4" w:space="0" w:color="auto"/>
            </w:tcBorders>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44" w:type="pct"/>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1067" w:type="pct"/>
            <w:tcBorders>
              <w:right w:val="single" w:sz="4" w:space="0" w:color="auto"/>
            </w:tcBorders>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90" w:type="pct"/>
            <w:tcBorders>
              <w:left w:val="single" w:sz="4" w:space="0" w:color="auto"/>
            </w:tcBorders>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401" w:type="pct"/>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71"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A3260D" w:rsidRPr="00A3260D" w14:paraId="05CCB16B" w14:textId="77777777" w:rsidTr="00B42D63">
        <w:trPr>
          <w:trHeight w:val="170"/>
        </w:trPr>
        <w:tc>
          <w:tcPr>
            <w:tcW w:w="168" w:type="pct"/>
            <w:shd w:val="clear" w:color="000000" w:fill="FFFFFF"/>
            <w:noWrap/>
            <w:vAlign w:val="center"/>
          </w:tcPr>
          <w:p w14:paraId="0192BB94" w14:textId="77777777" w:rsidR="00A3260D" w:rsidRPr="00A3260D" w:rsidRDefault="00A3260D" w:rsidP="00A11AC0">
            <w:pPr>
              <w:pStyle w:val="a4"/>
              <w:numPr>
                <w:ilvl w:val="0"/>
                <w:numId w:val="60"/>
              </w:numPr>
              <w:ind w:left="530"/>
              <w:jc w:val="center"/>
              <w:rPr>
                <w:bCs/>
                <w:color w:val="000000"/>
                <w:sz w:val="20"/>
                <w:lang w:val="ru-RU"/>
              </w:rPr>
            </w:pPr>
          </w:p>
        </w:tc>
        <w:tc>
          <w:tcPr>
            <w:tcW w:w="1290" w:type="pct"/>
            <w:tcBorders>
              <w:top w:val="nil"/>
              <w:left w:val="nil"/>
              <w:bottom w:val="single" w:sz="4" w:space="0" w:color="auto"/>
              <w:right w:val="single" w:sz="4" w:space="0" w:color="auto"/>
            </w:tcBorders>
            <w:shd w:val="clear" w:color="000000" w:fill="FFFFFF"/>
          </w:tcPr>
          <w:p w14:paraId="1F37D8F4" w14:textId="7BFBFC90" w:rsidR="00B16EC4" w:rsidRPr="00B16EC4" w:rsidRDefault="00B16EC4" w:rsidP="00B16EC4">
            <w:pPr>
              <w:rPr>
                <w:color w:val="000000"/>
                <w:sz w:val="20"/>
                <w:szCs w:val="20"/>
              </w:rPr>
            </w:pPr>
            <w:r w:rsidRPr="00225478">
              <w:rPr>
                <w:b/>
                <w:color w:val="000000"/>
                <w:sz w:val="20"/>
                <w:szCs w:val="20"/>
              </w:rPr>
              <w:t>Бензиновый снегоуборщик</w:t>
            </w:r>
            <w:r w:rsidRPr="00B16EC4">
              <w:rPr>
                <w:color w:val="000000"/>
                <w:sz w:val="20"/>
                <w:szCs w:val="20"/>
              </w:rPr>
              <w:t xml:space="preserve"> CHAMPION ST1376E или эквивалент</w:t>
            </w:r>
            <w:r>
              <w:rPr>
                <w:color w:val="000000"/>
                <w:sz w:val="20"/>
                <w:szCs w:val="20"/>
              </w:rPr>
              <w:t xml:space="preserve"> в соответствии с указанными характеристиками</w:t>
            </w:r>
            <w:r w:rsidR="00225478">
              <w:rPr>
                <w:color w:val="000000"/>
                <w:sz w:val="20"/>
                <w:szCs w:val="20"/>
              </w:rPr>
              <w:t>:</w:t>
            </w:r>
          </w:p>
          <w:p w14:paraId="3C8ADAD6" w14:textId="0D1526F6" w:rsidR="00B16EC4" w:rsidRPr="00B16EC4" w:rsidRDefault="00B16EC4" w:rsidP="00B16EC4">
            <w:pPr>
              <w:rPr>
                <w:color w:val="000000"/>
                <w:sz w:val="20"/>
                <w:szCs w:val="20"/>
              </w:rPr>
            </w:pPr>
            <w:r w:rsidRPr="00B16EC4">
              <w:rPr>
                <w:color w:val="000000"/>
                <w:sz w:val="20"/>
                <w:szCs w:val="20"/>
              </w:rPr>
              <w:t xml:space="preserve">Вес нетто, </w:t>
            </w:r>
            <w:proofErr w:type="gramStart"/>
            <w:r w:rsidRPr="00B16EC4">
              <w:rPr>
                <w:color w:val="000000"/>
                <w:sz w:val="20"/>
                <w:szCs w:val="20"/>
              </w:rPr>
              <w:t>кг</w:t>
            </w:r>
            <w:proofErr w:type="gramEnd"/>
            <w:r w:rsidRPr="00B16EC4">
              <w:rPr>
                <w:color w:val="000000"/>
                <w:sz w:val="20"/>
                <w:szCs w:val="20"/>
              </w:rPr>
              <w:t>.:</w:t>
            </w:r>
            <w:r w:rsidR="00225478">
              <w:rPr>
                <w:color w:val="000000"/>
                <w:sz w:val="20"/>
                <w:szCs w:val="20"/>
              </w:rPr>
              <w:t xml:space="preserve"> </w:t>
            </w:r>
            <w:r>
              <w:rPr>
                <w:color w:val="000000"/>
                <w:sz w:val="20"/>
                <w:szCs w:val="20"/>
              </w:rPr>
              <w:t>не более</w:t>
            </w:r>
            <w:r w:rsidRPr="00B16EC4">
              <w:rPr>
                <w:color w:val="000000"/>
                <w:sz w:val="20"/>
                <w:szCs w:val="20"/>
              </w:rPr>
              <w:t xml:space="preserve"> 124 - 135 </w:t>
            </w:r>
          </w:p>
          <w:p w14:paraId="35FA278C" w14:textId="1C2BC714" w:rsidR="00B16EC4" w:rsidRPr="00B16EC4" w:rsidRDefault="00B16EC4" w:rsidP="00B16EC4">
            <w:pPr>
              <w:rPr>
                <w:color w:val="000000"/>
                <w:sz w:val="20"/>
                <w:szCs w:val="20"/>
              </w:rPr>
            </w:pPr>
            <w:r w:rsidRPr="00B16EC4">
              <w:rPr>
                <w:color w:val="000000"/>
                <w:sz w:val="20"/>
                <w:szCs w:val="20"/>
              </w:rPr>
              <w:t>Емкость топливного бака, л.:</w:t>
            </w:r>
            <w:r>
              <w:rPr>
                <w:color w:val="000000"/>
                <w:sz w:val="20"/>
                <w:szCs w:val="20"/>
              </w:rPr>
              <w:t xml:space="preserve"> не менее </w:t>
            </w:r>
            <w:r w:rsidRPr="00B16EC4">
              <w:rPr>
                <w:color w:val="000000"/>
                <w:sz w:val="20"/>
                <w:szCs w:val="20"/>
              </w:rPr>
              <w:t>6,5</w:t>
            </w:r>
          </w:p>
          <w:p w14:paraId="58CBFD99" w14:textId="7F846E93" w:rsidR="00B16EC4" w:rsidRPr="00B16EC4" w:rsidRDefault="00B16EC4" w:rsidP="00B16EC4">
            <w:pPr>
              <w:rPr>
                <w:color w:val="000000"/>
                <w:sz w:val="20"/>
                <w:szCs w:val="20"/>
              </w:rPr>
            </w:pPr>
            <w:proofErr w:type="spellStart"/>
            <w:r w:rsidRPr="00B16EC4">
              <w:rPr>
                <w:color w:val="000000"/>
                <w:sz w:val="20"/>
                <w:szCs w:val="20"/>
              </w:rPr>
              <w:t>Max</w:t>
            </w:r>
            <w:proofErr w:type="spellEnd"/>
            <w:r w:rsidRPr="00B16EC4">
              <w:rPr>
                <w:color w:val="000000"/>
                <w:sz w:val="20"/>
                <w:szCs w:val="20"/>
              </w:rPr>
              <w:t xml:space="preserve"> дальность выброса,</w:t>
            </w:r>
            <w:r w:rsidR="00225478">
              <w:rPr>
                <w:color w:val="000000"/>
                <w:sz w:val="20"/>
                <w:szCs w:val="20"/>
              </w:rPr>
              <w:t xml:space="preserve"> </w:t>
            </w:r>
            <w:proofErr w:type="gramStart"/>
            <w:r w:rsidRPr="00B16EC4">
              <w:rPr>
                <w:color w:val="000000"/>
                <w:sz w:val="20"/>
                <w:szCs w:val="20"/>
              </w:rPr>
              <w:t>м</w:t>
            </w:r>
            <w:proofErr w:type="gramEnd"/>
            <w:r w:rsidRPr="00B16EC4">
              <w:rPr>
                <w:color w:val="000000"/>
                <w:sz w:val="20"/>
                <w:szCs w:val="20"/>
              </w:rPr>
              <w:t>: не менее 15</w:t>
            </w:r>
          </w:p>
          <w:p w14:paraId="24CCCB53" w14:textId="3FFB5FA3" w:rsidR="00B16EC4" w:rsidRPr="00B16EC4" w:rsidRDefault="00B16EC4" w:rsidP="00B16EC4">
            <w:pPr>
              <w:rPr>
                <w:color w:val="000000"/>
                <w:sz w:val="20"/>
                <w:szCs w:val="20"/>
              </w:rPr>
            </w:pPr>
            <w:r>
              <w:rPr>
                <w:color w:val="000000"/>
                <w:sz w:val="20"/>
                <w:szCs w:val="20"/>
              </w:rPr>
              <w:t xml:space="preserve">Тип двигателя: </w:t>
            </w:r>
            <w:r w:rsidRPr="00B16EC4">
              <w:rPr>
                <w:color w:val="000000"/>
                <w:sz w:val="20"/>
                <w:szCs w:val="20"/>
              </w:rPr>
              <w:t xml:space="preserve">4-х </w:t>
            </w:r>
            <w:proofErr w:type="spellStart"/>
            <w:r w:rsidRPr="00B16EC4">
              <w:rPr>
                <w:color w:val="000000"/>
                <w:sz w:val="20"/>
                <w:szCs w:val="20"/>
              </w:rPr>
              <w:t>тактный</w:t>
            </w:r>
            <w:proofErr w:type="spellEnd"/>
          </w:p>
          <w:p w14:paraId="5FA0E27A" w14:textId="457F895A" w:rsidR="00B16EC4" w:rsidRPr="00B16EC4" w:rsidRDefault="00B16EC4" w:rsidP="00B16EC4">
            <w:pPr>
              <w:rPr>
                <w:color w:val="000000"/>
                <w:sz w:val="20"/>
                <w:szCs w:val="20"/>
              </w:rPr>
            </w:pPr>
            <w:r w:rsidRPr="00B16EC4">
              <w:rPr>
                <w:color w:val="000000"/>
                <w:sz w:val="20"/>
                <w:szCs w:val="20"/>
              </w:rPr>
              <w:t xml:space="preserve">Расход топлива, </w:t>
            </w:r>
            <w:proofErr w:type="gramStart"/>
            <w:r w:rsidRPr="00B16EC4">
              <w:rPr>
                <w:color w:val="000000"/>
                <w:sz w:val="20"/>
                <w:szCs w:val="20"/>
              </w:rPr>
              <w:t>л</w:t>
            </w:r>
            <w:proofErr w:type="gramEnd"/>
            <w:r w:rsidRPr="00B16EC4">
              <w:rPr>
                <w:color w:val="000000"/>
                <w:sz w:val="20"/>
                <w:szCs w:val="20"/>
              </w:rPr>
              <w:t xml:space="preserve">/ч.: </w:t>
            </w:r>
            <w:r>
              <w:rPr>
                <w:color w:val="000000"/>
                <w:sz w:val="20"/>
                <w:szCs w:val="20"/>
              </w:rPr>
              <w:t xml:space="preserve">не более </w:t>
            </w:r>
            <w:r w:rsidRPr="00B16EC4">
              <w:rPr>
                <w:color w:val="000000"/>
                <w:sz w:val="20"/>
                <w:szCs w:val="20"/>
              </w:rPr>
              <w:t>2,1</w:t>
            </w:r>
          </w:p>
          <w:p w14:paraId="3A1D4C6B" w14:textId="48C52786" w:rsidR="00B16EC4" w:rsidRPr="00B16EC4" w:rsidRDefault="00B16EC4" w:rsidP="00B16EC4">
            <w:pPr>
              <w:rPr>
                <w:color w:val="000000"/>
                <w:sz w:val="20"/>
                <w:szCs w:val="20"/>
              </w:rPr>
            </w:pPr>
            <w:r w:rsidRPr="00B16EC4">
              <w:rPr>
                <w:color w:val="000000"/>
                <w:sz w:val="20"/>
                <w:szCs w:val="20"/>
              </w:rPr>
              <w:t>Стартер: ручной/электрический</w:t>
            </w:r>
          </w:p>
          <w:p w14:paraId="11098681" w14:textId="33FD3DC9" w:rsidR="00B16EC4" w:rsidRPr="00B16EC4" w:rsidRDefault="00B16EC4" w:rsidP="00B16EC4">
            <w:pPr>
              <w:rPr>
                <w:color w:val="000000"/>
                <w:sz w:val="20"/>
                <w:szCs w:val="20"/>
              </w:rPr>
            </w:pPr>
            <w:r>
              <w:rPr>
                <w:color w:val="000000"/>
                <w:sz w:val="20"/>
                <w:szCs w:val="20"/>
              </w:rPr>
              <w:t>Ф</w:t>
            </w:r>
            <w:r w:rsidRPr="00B16EC4">
              <w:rPr>
                <w:color w:val="000000"/>
                <w:sz w:val="20"/>
                <w:szCs w:val="20"/>
              </w:rPr>
              <w:t>ар</w:t>
            </w:r>
            <w:r>
              <w:rPr>
                <w:color w:val="000000"/>
                <w:sz w:val="20"/>
                <w:szCs w:val="20"/>
              </w:rPr>
              <w:t>а</w:t>
            </w:r>
            <w:r w:rsidRPr="00B16EC4">
              <w:rPr>
                <w:color w:val="000000"/>
                <w:sz w:val="20"/>
                <w:szCs w:val="20"/>
              </w:rPr>
              <w:t xml:space="preserve">: Наличие </w:t>
            </w:r>
          </w:p>
          <w:p w14:paraId="3579D057" w14:textId="1538192B" w:rsidR="00B16EC4" w:rsidRPr="00B16EC4" w:rsidRDefault="00B16EC4" w:rsidP="00B16EC4">
            <w:pPr>
              <w:rPr>
                <w:color w:val="000000"/>
                <w:sz w:val="20"/>
                <w:szCs w:val="20"/>
              </w:rPr>
            </w:pPr>
            <w:r w:rsidRPr="00B16EC4">
              <w:rPr>
                <w:color w:val="000000"/>
                <w:sz w:val="20"/>
                <w:szCs w:val="20"/>
              </w:rPr>
              <w:t>Самоходный: да</w:t>
            </w:r>
          </w:p>
          <w:p w14:paraId="1D3A6C67" w14:textId="242A5599" w:rsidR="00B16EC4" w:rsidRPr="00B16EC4" w:rsidRDefault="00B16EC4" w:rsidP="00B16EC4">
            <w:pPr>
              <w:rPr>
                <w:color w:val="000000"/>
                <w:sz w:val="20"/>
                <w:szCs w:val="20"/>
              </w:rPr>
            </w:pPr>
            <w:r w:rsidRPr="00B16EC4">
              <w:rPr>
                <w:color w:val="000000"/>
                <w:sz w:val="20"/>
                <w:szCs w:val="20"/>
              </w:rPr>
              <w:t>Система шнеков: двухступенчатая</w:t>
            </w:r>
          </w:p>
          <w:p w14:paraId="655D7A3E" w14:textId="7BB604CF" w:rsidR="00B16EC4" w:rsidRPr="00B16EC4" w:rsidRDefault="00225478" w:rsidP="00B16EC4">
            <w:pPr>
              <w:rPr>
                <w:color w:val="000000"/>
                <w:sz w:val="20"/>
                <w:szCs w:val="20"/>
              </w:rPr>
            </w:pPr>
            <w:r>
              <w:rPr>
                <w:color w:val="000000"/>
                <w:sz w:val="20"/>
                <w:szCs w:val="20"/>
              </w:rPr>
              <w:t xml:space="preserve">Тип передвижения: </w:t>
            </w:r>
            <w:r w:rsidR="00B16EC4" w:rsidRPr="00B16EC4">
              <w:rPr>
                <w:color w:val="000000"/>
                <w:sz w:val="20"/>
                <w:szCs w:val="20"/>
              </w:rPr>
              <w:t>колесный</w:t>
            </w:r>
          </w:p>
          <w:p w14:paraId="4E2779A9" w14:textId="38BB4FC6" w:rsidR="00B16EC4" w:rsidRPr="00B16EC4" w:rsidRDefault="00B16EC4" w:rsidP="00B16EC4">
            <w:pPr>
              <w:rPr>
                <w:color w:val="000000"/>
                <w:sz w:val="20"/>
                <w:szCs w:val="20"/>
              </w:rPr>
            </w:pPr>
            <w:r w:rsidRPr="00B16EC4">
              <w:rPr>
                <w:color w:val="000000"/>
                <w:sz w:val="20"/>
                <w:szCs w:val="20"/>
              </w:rPr>
              <w:t>Мощность (</w:t>
            </w:r>
            <w:proofErr w:type="gramStart"/>
            <w:r w:rsidRPr="00B16EC4">
              <w:rPr>
                <w:color w:val="000000"/>
                <w:sz w:val="20"/>
                <w:szCs w:val="20"/>
              </w:rPr>
              <w:t>Вт</w:t>
            </w:r>
            <w:proofErr w:type="gramEnd"/>
            <w:r w:rsidRPr="00B16EC4">
              <w:rPr>
                <w:color w:val="000000"/>
                <w:sz w:val="20"/>
                <w:szCs w:val="20"/>
              </w:rPr>
              <w:t xml:space="preserve">): </w:t>
            </w:r>
            <w:r w:rsidR="00225478">
              <w:rPr>
                <w:color w:val="000000"/>
                <w:sz w:val="20"/>
                <w:szCs w:val="20"/>
              </w:rPr>
              <w:t xml:space="preserve">не менее </w:t>
            </w:r>
            <w:r w:rsidRPr="00B16EC4">
              <w:rPr>
                <w:color w:val="000000"/>
                <w:sz w:val="20"/>
                <w:szCs w:val="20"/>
              </w:rPr>
              <w:t>96</w:t>
            </w:r>
            <w:r w:rsidR="00225478">
              <w:rPr>
                <w:color w:val="000000"/>
                <w:sz w:val="20"/>
                <w:szCs w:val="20"/>
              </w:rPr>
              <w:t>00</w:t>
            </w:r>
          </w:p>
          <w:p w14:paraId="5B7319C4" w14:textId="08A90F3F" w:rsidR="00B16EC4" w:rsidRPr="00B16EC4" w:rsidRDefault="00B16EC4" w:rsidP="00B16EC4">
            <w:pPr>
              <w:rPr>
                <w:color w:val="000000"/>
                <w:sz w:val="20"/>
                <w:szCs w:val="20"/>
              </w:rPr>
            </w:pPr>
            <w:r w:rsidRPr="00B16EC4">
              <w:rPr>
                <w:color w:val="000000"/>
                <w:sz w:val="20"/>
                <w:szCs w:val="20"/>
              </w:rPr>
              <w:t>Мощность (</w:t>
            </w:r>
            <w:proofErr w:type="spellStart"/>
            <w:r w:rsidRPr="00B16EC4">
              <w:rPr>
                <w:color w:val="000000"/>
                <w:sz w:val="20"/>
                <w:szCs w:val="20"/>
              </w:rPr>
              <w:t>л.</w:t>
            </w:r>
            <w:proofErr w:type="gramStart"/>
            <w:r w:rsidRPr="00B16EC4">
              <w:rPr>
                <w:color w:val="000000"/>
                <w:sz w:val="20"/>
                <w:szCs w:val="20"/>
              </w:rPr>
              <w:t>с</w:t>
            </w:r>
            <w:proofErr w:type="spellEnd"/>
            <w:proofErr w:type="gramEnd"/>
            <w:r w:rsidRPr="00B16EC4">
              <w:rPr>
                <w:color w:val="000000"/>
                <w:sz w:val="20"/>
                <w:szCs w:val="20"/>
              </w:rPr>
              <w:t xml:space="preserve">.): </w:t>
            </w:r>
            <w:r w:rsidR="00225478">
              <w:rPr>
                <w:color w:val="000000"/>
                <w:sz w:val="20"/>
                <w:szCs w:val="20"/>
              </w:rPr>
              <w:t xml:space="preserve">не менее </w:t>
            </w:r>
            <w:r w:rsidRPr="00B16EC4">
              <w:rPr>
                <w:color w:val="000000"/>
                <w:sz w:val="20"/>
                <w:szCs w:val="20"/>
              </w:rPr>
              <w:t>13</w:t>
            </w:r>
          </w:p>
          <w:p w14:paraId="69B05815" w14:textId="0526B8EB" w:rsidR="00B16EC4" w:rsidRPr="00B16EC4" w:rsidRDefault="00B16EC4" w:rsidP="00B16EC4">
            <w:pPr>
              <w:rPr>
                <w:color w:val="000000"/>
                <w:sz w:val="20"/>
                <w:szCs w:val="20"/>
              </w:rPr>
            </w:pPr>
            <w:r w:rsidRPr="00B16EC4">
              <w:rPr>
                <w:color w:val="000000"/>
                <w:sz w:val="20"/>
                <w:szCs w:val="20"/>
              </w:rPr>
              <w:t xml:space="preserve">Высота ковша, </w:t>
            </w:r>
            <w:proofErr w:type="gramStart"/>
            <w:r w:rsidRPr="00B16EC4">
              <w:rPr>
                <w:color w:val="000000"/>
                <w:sz w:val="20"/>
                <w:szCs w:val="20"/>
              </w:rPr>
              <w:t>см</w:t>
            </w:r>
            <w:proofErr w:type="gramEnd"/>
            <w:r w:rsidRPr="00B16EC4">
              <w:rPr>
                <w:color w:val="000000"/>
                <w:sz w:val="20"/>
                <w:szCs w:val="20"/>
              </w:rPr>
              <w:t xml:space="preserve">: не менее 54.5 </w:t>
            </w:r>
          </w:p>
          <w:p w14:paraId="2D2FFC57" w14:textId="3990C432" w:rsidR="00B16EC4" w:rsidRPr="00B16EC4" w:rsidRDefault="00B16EC4" w:rsidP="00B16EC4">
            <w:pPr>
              <w:rPr>
                <w:color w:val="000000"/>
                <w:sz w:val="20"/>
                <w:szCs w:val="20"/>
              </w:rPr>
            </w:pPr>
            <w:r w:rsidRPr="00B16EC4">
              <w:rPr>
                <w:color w:val="000000"/>
                <w:sz w:val="20"/>
                <w:szCs w:val="20"/>
              </w:rPr>
              <w:t xml:space="preserve">Ширина </w:t>
            </w:r>
            <w:proofErr w:type="spellStart"/>
            <w:r w:rsidRPr="00B16EC4">
              <w:rPr>
                <w:color w:val="000000"/>
                <w:sz w:val="20"/>
                <w:szCs w:val="20"/>
              </w:rPr>
              <w:t>ковша</w:t>
            </w:r>
            <w:proofErr w:type="gramStart"/>
            <w:r w:rsidRPr="00B16EC4">
              <w:rPr>
                <w:color w:val="000000"/>
                <w:sz w:val="20"/>
                <w:szCs w:val="20"/>
              </w:rPr>
              <w:t>,с</w:t>
            </w:r>
            <w:proofErr w:type="gramEnd"/>
            <w:r w:rsidRPr="00B16EC4">
              <w:rPr>
                <w:color w:val="000000"/>
                <w:sz w:val="20"/>
                <w:szCs w:val="20"/>
              </w:rPr>
              <w:t>м</w:t>
            </w:r>
            <w:proofErr w:type="spellEnd"/>
            <w:r w:rsidRPr="00B16EC4">
              <w:rPr>
                <w:color w:val="000000"/>
                <w:sz w:val="20"/>
                <w:szCs w:val="20"/>
              </w:rPr>
              <w:t xml:space="preserve">: не менее 76 </w:t>
            </w:r>
          </w:p>
          <w:p w14:paraId="24F05FDD" w14:textId="707B8D84" w:rsidR="00B16EC4" w:rsidRPr="00B16EC4" w:rsidRDefault="00225478" w:rsidP="00B16EC4">
            <w:pPr>
              <w:rPr>
                <w:color w:val="000000"/>
                <w:sz w:val="20"/>
                <w:szCs w:val="20"/>
              </w:rPr>
            </w:pPr>
            <w:r>
              <w:rPr>
                <w:color w:val="000000"/>
                <w:sz w:val="20"/>
                <w:szCs w:val="20"/>
              </w:rPr>
              <w:t xml:space="preserve">Количество скоростей: не менее </w:t>
            </w:r>
            <w:r w:rsidR="00B16EC4" w:rsidRPr="00B16EC4">
              <w:rPr>
                <w:color w:val="000000"/>
                <w:sz w:val="20"/>
                <w:szCs w:val="20"/>
              </w:rPr>
              <w:t>6 вперед/2 назад</w:t>
            </w:r>
          </w:p>
          <w:p w14:paraId="349A54FD" w14:textId="5CBEC6F7" w:rsidR="00B16EC4" w:rsidRPr="00B16EC4" w:rsidRDefault="00225478" w:rsidP="00B16EC4">
            <w:pPr>
              <w:rPr>
                <w:color w:val="000000"/>
                <w:sz w:val="20"/>
                <w:szCs w:val="20"/>
              </w:rPr>
            </w:pPr>
            <w:r>
              <w:rPr>
                <w:color w:val="000000"/>
                <w:sz w:val="20"/>
                <w:szCs w:val="20"/>
              </w:rPr>
              <w:t>Объем двигателя</w:t>
            </w:r>
            <w:proofErr w:type="gramStart"/>
            <w:r>
              <w:rPr>
                <w:color w:val="000000"/>
                <w:sz w:val="20"/>
                <w:szCs w:val="20"/>
              </w:rPr>
              <w:t>,с</w:t>
            </w:r>
            <w:proofErr w:type="gramEnd"/>
            <w:r>
              <w:rPr>
                <w:color w:val="000000"/>
                <w:sz w:val="20"/>
                <w:szCs w:val="20"/>
              </w:rPr>
              <w:t xml:space="preserve">м3: не менее </w:t>
            </w:r>
            <w:r w:rsidR="00B16EC4" w:rsidRPr="00B16EC4">
              <w:rPr>
                <w:color w:val="000000"/>
                <w:sz w:val="20"/>
                <w:szCs w:val="20"/>
              </w:rPr>
              <w:t>38</w:t>
            </w:r>
            <w:r>
              <w:rPr>
                <w:color w:val="000000"/>
                <w:sz w:val="20"/>
                <w:szCs w:val="20"/>
              </w:rPr>
              <w:t>0</w:t>
            </w:r>
            <w:r w:rsidR="00B16EC4" w:rsidRPr="00B16EC4">
              <w:rPr>
                <w:color w:val="000000"/>
                <w:sz w:val="20"/>
                <w:szCs w:val="20"/>
              </w:rPr>
              <w:t xml:space="preserve"> </w:t>
            </w:r>
          </w:p>
          <w:p w14:paraId="1FBB2E20" w14:textId="1DE3D41D" w:rsidR="00B16EC4" w:rsidRPr="00B16EC4" w:rsidRDefault="00B16EC4" w:rsidP="00B16EC4">
            <w:pPr>
              <w:rPr>
                <w:color w:val="000000"/>
                <w:sz w:val="20"/>
                <w:szCs w:val="20"/>
              </w:rPr>
            </w:pPr>
            <w:r w:rsidRPr="00B16EC4">
              <w:rPr>
                <w:color w:val="000000"/>
                <w:sz w:val="20"/>
                <w:szCs w:val="20"/>
              </w:rPr>
              <w:t>Шнек: металлический</w:t>
            </w:r>
          </w:p>
          <w:p w14:paraId="1B8BE14D" w14:textId="5243540B" w:rsidR="00A3260D" w:rsidRPr="00A3260D" w:rsidRDefault="00B16EC4" w:rsidP="00225478">
            <w:pPr>
              <w:rPr>
                <w:color w:val="000000"/>
                <w:sz w:val="20"/>
                <w:szCs w:val="20"/>
              </w:rPr>
            </w:pPr>
            <w:r w:rsidRPr="00B16EC4">
              <w:rPr>
                <w:color w:val="000000"/>
                <w:sz w:val="20"/>
                <w:szCs w:val="20"/>
              </w:rPr>
              <w:t xml:space="preserve">Угол поворота желоба для выброса снега, градусов: </w:t>
            </w:r>
            <w:r w:rsidR="00225478">
              <w:rPr>
                <w:color w:val="000000"/>
                <w:sz w:val="20"/>
                <w:szCs w:val="20"/>
              </w:rPr>
              <w:t xml:space="preserve">не менее </w:t>
            </w:r>
            <w:r w:rsidRPr="00B16EC4">
              <w:rPr>
                <w:color w:val="000000"/>
                <w:sz w:val="20"/>
                <w:szCs w:val="20"/>
              </w:rPr>
              <w:t>190</w:t>
            </w:r>
          </w:p>
        </w:tc>
        <w:tc>
          <w:tcPr>
            <w:tcW w:w="268" w:type="pct"/>
            <w:tcBorders>
              <w:left w:val="single" w:sz="4" w:space="0" w:color="auto"/>
              <w:right w:val="single" w:sz="4" w:space="0" w:color="auto"/>
            </w:tcBorders>
          </w:tcPr>
          <w:p w14:paraId="604EFC52" w14:textId="3A031DA7" w:rsidR="00A3260D" w:rsidRPr="00A3260D" w:rsidRDefault="00B16EC4" w:rsidP="00A11AC0">
            <w:pPr>
              <w:jc w:val="center"/>
              <w:rPr>
                <w:color w:val="000000"/>
                <w:sz w:val="20"/>
                <w:szCs w:val="20"/>
              </w:rPr>
            </w:pPr>
            <w:r>
              <w:rPr>
                <w:color w:val="000000"/>
                <w:sz w:val="20"/>
                <w:szCs w:val="20"/>
              </w:rPr>
              <w:t>1</w:t>
            </w:r>
          </w:p>
        </w:tc>
        <w:tc>
          <w:tcPr>
            <w:tcW w:w="401" w:type="pct"/>
            <w:tcBorders>
              <w:left w:val="single" w:sz="4" w:space="0" w:color="auto"/>
            </w:tcBorders>
            <w:shd w:val="clear" w:color="auto" w:fill="auto"/>
          </w:tcPr>
          <w:p w14:paraId="5132BC37" w14:textId="439DFF60" w:rsidR="00A3260D" w:rsidRPr="00A3260D" w:rsidRDefault="00B16EC4" w:rsidP="00A11AC0">
            <w:pPr>
              <w:jc w:val="center"/>
              <w:rPr>
                <w:sz w:val="20"/>
                <w:szCs w:val="20"/>
              </w:rPr>
            </w:pPr>
            <w:r>
              <w:rPr>
                <w:color w:val="000000"/>
                <w:sz w:val="20"/>
                <w:szCs w:val="20"/>
              </w:rPr>
              <w:t>123 330,56</w:t>
            </w:r>
          </w:p>
        </w:tc>
        <w:tc>
          <w:tcPr>
            <w:tcW w:w="444" w:type="pct"/>
            <w:shd w:val="clear" w:color="auto" w:fill="auto"/>
          </w:tcPr>
          <w:p w14:paraId="226B6F6F" w14:textId="2C5B9129" w:rsidR="00A3260D" w:rsidRPr="00A3260D" w:rsidRDefault="00B16EC4" w:rsidP="00A11AC0">
            <w:pPr>
              <w:jc w:val="center"/>
              <w:rPr>
                <w:sz w:val="20"/>
                <w:szCs w:val="20"/>
              </w:rPr>
            </w:pPr>
            <w:r>
              <w:rPr>
                <w:color w:val="000000"/>
                <w:sz w:val="20"/>
                <w:szCs w:val="20"/>
              </w:rPr>
              <w:t>123 330,56</w:t>
            </w:r>
          </w:p>
        </w:tc>
        <w:tc>
          <w:tcPr>
            <w:tcW w:w="1067" w:type="pct"/>
            <w:tcBorders>
              <w:right w:val="single" w:sz="4" w:space="0" w:color="auto"/>
            </w:tcBorders>
            <w:shd w:val="clear" w:color="000000" w:fill="FFFFFF"/>
          </w:tcPr>
          <w:p w14:paraId="0E9ECCEB" w14:textId="77777777" w:rsidR="00A3260D" w:rsidRPr="00A3260D" w:rsidRDefault="00A3260D" w:rsidP="00A11AC0">
            <w:pPr>
              <w:jc w:val="center"/>
              <w:rPr>
                <w:sz w:val="20"/>
                <w:szCs w:val="20"/>
              </w:rPr>
            </w:pPr>
          </w:p>
        </w:tc>
        <w:tc>
          <w:tcPr>
            <w:tcW w:w="490" w:type="pct"/>
            <w:tcBorders>
              <w:left w:val="single" w:sz="4" w:space="0" w:color="auto"/>
            </w:tcBorders>
            <w:shd w:val="clear" w:color="000000" w:fill="FFFFFF"/>
          </w:tcPr>
          <w:p w14:paraId="20037D6B" w14:textId="77777777" w:rsidR="00A3260D" w:rsidRPr="00A3260D" w:rsidRDefault="00A3260D" w:rsidP="00A11AC0">
            <w:pPr>
              <w:jc w:val="center"/>
              <w:rPr>
                <w:sz w:val="20"/>
                <w:szCs w:val="20"/>
              </w:rPr>
            </w:pPr>
          </w:p>
        </w:tc>
        <w:tc>
          <w:tcPr>
            <w:tcW w:w="401" w:type="pct"/>
            <w:shd w:val="clear" w:color="000000" w:fill="FFFFFF"/>
          </w:tcPr>
          <w:p w14:paraId="7D2813CE" w14:textId="34619E52" w:rsidR="00A3260D" w:rsidRPr="00A3260D" w:rsidRDefault="00A3260D" w:rsidP="00A11AC0">
            <w:pPr>
              <w:jc w:val="center"/>
              <w:rPr>
                <w:sz w:val="20"/>
                <w:szCs w:val="20"/>
              </w:rPr>
            </w:pPr>
          </w:p>
        </w:tc>
        <w:tc>
          <w:tcPr>
            <w:tcW w:w="471" w:type="pct"/>
            <w:gridSpan w:val="2"/>
            <w:shd w:val="clear" w:color="000000" w:fill="FFFFFF"/>
          </w:tcPr>
          <w:p w14:paraId="058CCE22" w14:textId="77777777" w:rsidR="00A3260D" w:rsidRPr="00A3260D" w:rsidRDefault="00A3260D" w:rsidP="00A11AC0">
            <w:pPr>
              <w:jc w:val="center"/>
              <w:rPr>
                <w:sz w:val="20"/>
                <w:szCs w:val="20"/>
              </w:rPr>
            </w:pPr>
          </w:p>
        </w:tc>
      </w:tr>
      <w:tr w:rsidR="00A3260D" w:rsidRPr="00A3260D" w14:paraId="044B3614" w14:textId="77777777" w:rsidTr="00B42D63">
        <w:trPr>
          <w:gridAfter w:val="1"/>
          <w:wAfter w:w="6" w:type="pct"/>
          <w:trHeight w:val="170"/>
        </w:trPr>
        <w:tc>
          <w:tcPr>
            <w:tcW w:w="2127" w:type="pct"/>
            <w:gridSpan w:val="4"/>
            <w:shd w:val="clear" w:color="000000" w:fill="FFFFFF"/>
            <w:noWrap/>
            <w:vAlign w:val="center"/>
          </w:tcPr>
          <w:p w14:paraId="18BEF8CA" w14:textId="77777777" w:rsidR="000963C3" w:rsidRPr="00A3260D" w:rsidRDefault="000963C3" w:rsidP="00A11AC0">
            <w:pPr>
              <w:jc w:val="right"/>
              <w:rPr>
                <w:sz w:val="20"/>
                <w:szCs w:val="20"/>
              </w:rPr>
            </w:pPr>
            <w:r w:rsidRPr="00A3260D">
              <w:rPr>
                <w:bCs/>
                <w:color w:val="000000"/>
                <w:sz w:val="20"/>
                <w:szCs w:val="20"/>
              </w:rPr>
              <w:t>Итого:</w:t>
            </w:r>
          </w:p>
        </w:tc>
        <w:tc>
          <w:tcPr>
            <w:tcW w:w="444" w:type="pct"/>
            <w:shd w:val="clear" w:color="auto" w:fill="auto"/>
            <w:vAlign w:val="center"/>
          </w:tcPr>
          <w:p w14:paraId="715B2995" w14:textId="4542ACA0" w:rsidR="000963C3" w:rsidRPr="00A3260D" w:rsidRDefault="00FD6C6B" w:rsidP="00A11AC0">
            <w:pPr>
              <w:jc w:val="center"/>
              <w:rPr>
                <w:b/>
                <w:sz w:val="20"/>
                <w:szCs w:val="20"/>
              </w:rPr>
            </w:pPr>
            <w:r>
              <w:rPr>
                <w:b/>
                <w:sz w:val="20"/>
                <w:szCs w:val="20"/>
              </w:rPr>
              <w:t>123 330,56</w:t>
            </w:r>
          </w:p>
        </w:tc>
        <w:tc>
          <w:tcPr>
            <w:tcW w:w="1557" w:type="pct"/>
            <w:gridSpan w:val="2"/>
            <w:tcBorders>
              <w:left w:val="single" w:sz="4" w:space="0" w:color="auto"/>
            </w:tcBorders>
            <w:shd w:val="clear" w:color="000000" w:fill="FFFFFF"/>
            <w:vAlign w:val="center"/>
          </w:tcPr>
          <w:p w14:paraId="51572EEA" w14:textId="77777777" w:rsidR="000963C3" w:rsidRPr="00A3260D" w:rsidRDefault="000963C3" w:rsidP="00A11AC0">
            <w:pPr>
              <w:jc w:val="right"/>
              <w:rPr>
                <w:color w:val="FFFFFF"/>
                <w:sz w:val="20"/>
                <w:szCs w:val="20"/>
              </w:rPr>
            </w:pPr>
            <w:r w:rsidRPr="00A3260D">
              <w:rPr>
                <w:bCs/>
                <w:color w:val="000000"/>
                <w:sz w:val="20"/>
                <w:szCs w:val="20"/>
              </w:rPr>
              <w:t>Итого:</w:t>
            </w:r>
          </w:p>
        </w:tc>
        <w:tc>
          <w:tcPr>
            <w:tcW w:w="401" w:type="pct"/>
            <w:shd w:val="clear" w:color="000000" w:fill="FFFFFF"/>
            <w:vAlign w:val="center"/>
          </w:tcPr>
          <w:p w14:paraId="18AFB588" w14:textId="77777777" w:rsidR="000963C3" w:rsidRPr="00A3260D" w:rsidRDefault="000963C3" w:rsidP="00A11AC0">
            <w:pPr>
              <w:jc w:val="center"/>
              <w:rPr>
                <w:color w:val="FFFFFF"/>
                <w:sz w:val="20"/>
                <w:szCs w:val="20"/>
              </w:rPr>
            </w:pPr>
          </w:p>
        </w:tc>
        <w:tc>
          <w:tcPr>
            <w:tcW w:w="465" w:type="pct"/>
            <w:shd w:val="clear" w:color="000000" w:fill="FFFFFF"/>
            <w:vAlign w:val="center"/>
          </w:tcPr>
          <w:p w14:paraId="27D3D2D0" w14:textId="77777777" w:rsidR="000963C3" w:rsidRPr="00A3260D" w:rsidRDefault="000963C3" w:rsidP="00A11AC0">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xml:space="preserve">,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w:t>
      </w:r>
      <w:r w:rsidR="00887967" w:rsidRPr="000C0977">
        <w:rPr>
          <w:bCs/>
          <w:sz w:val="20"/>
          <w:szCs w:val="20"/>
        </w:rPr>
        <w:lastRenderedPageBreak/>
        <w:t>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476E6"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F568272" w:rsidR="008D0C6B" w:rsidRDefault="00A3260D" w:rsidP="00130412">
      <w:pPr>
        <w:pStyle w:val="a4"/>
        <w:numPr>
          <w:ilvl w:val="2"/>
          <w:numId w:val="9"/>
        </w:numPr>
        <w:tabs>
          <w:tab w:val="left" w:pos="426"/>
        </w:tabs>
        <w:jc w:val="both"/>
        <w:rPr>
          <w:sz w:val="20"/>
          <w:lang w:val="ru-RU"/>
        </w:rPr>
      </w:pPr>
      <w:r w:rsidRPr="00A3260D">
        <w:rPr>
          <w:sz w:val="20"/>
          <w:lang w:val="ru-RU"/>
        </w:rPr>
        <w:t xml:space="preserve">Графы </w:t>
      </w:r>
      <w:r>
        <w:rPr>
          <w:sz w:val="20"/>
          <w:lang w:val="ru-RU"/>
        </w:rPr>
        <w:t>6</w:t>
      </w:r>
      <w:r w:rsidRPr="00A3260D">
        <w:rPr>
          <w:sz w:val="20"/>
          <w:lang w:val="ru-RU"/>
        </w:rPr>
        <w:t>-</w:t>
      </w:r>
      <w:r>
        <w:rPr>
          <w:sz w:val="20"/>
          <w:lang w:val="ru-RU"/>
        </w:rPr>
        <w:t>9</w:t>
      </w:r>
      <w:r w:rsidRPr="00A3260D">
        <w:rPr>
          <w:sz w:val="20"/>
          <w:lang w:val="ru-RU"/>
        </w:rPr>
        <w:t xml:space="preserve"> Спецификации на поставку товара заполнятся участником закупки, при этом в графе </w:t>
      </w:r>
      <w:r>
        <w:rPr>
          <w:sz w:val="20"/>
          <w:lang w:val="ru-RU"/>
        </w:rPr>
        <w:t>6</w:t>
      </w:r>
      <w:r w:rsidRPr="00A3260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0FF2A3DC" w:rsidR="00E00D86" w:rsidRPr="00702138" w:rsidRDefault="003E2220" w:rsidP="009F7105">
      <w:pPr>
        <w:jc w:val="right"/>
        <w:rPr>
          <w:b/>
          <w:bCs/>
        </w:rPr>
      </w:pPr>
      <w:r w:rsidRPr="00702138">
        <w:rPr>
          <w:b/>
          <w:bCs/>
        </w:rPr>
        <w:t xml:space="preserve">от </w:t>
      </w:r>
      <w:r w:rsidR="005E7251">
        <w:rPr>
          <w:b/>
          <w:bCs/>
        </w:rPr>
        <w:t>27</w:t>
      </w:r>
      <w:r w:rsidRPr="00702138">
        <w:rPr>
          <w:b/>
          <w:bCs/>
        </w:rPr>
        <w:t>.</w:t>
      </w:r>
      <w:r w:rsidR="005E7251">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225478">
        <w:rPr>
          <w:b/>
          <w:bCs/>
        </w:rPr>
        <w:t>93</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B42D63">
      <w:pPr>
        <w:spacing w:after="120"/>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tbl>
      <w:tblPr>
        <w:tblW w:w="5000" w:type="pct"/>
        <w:tblLayout w:type="fixed"/>
        <w:tblCellMar>
          <w:left w:w="0" w:type="dxa"/>
          <w:right w:w="0" w:type="dxa"/>
        </w:tblCellMar>
        <w:tblLook w:val="04A0" w:firstRow="1" w:lastRow="0" w:firstColumn="1" w:lastColumn="0" w:noHBand="0" w:noVBand="1"/>
      </w:tblPr>
      <w:tblGrid>
        <w:gridCol w:w="541"/>
        <w:gridCol w:w="3869"/>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xml:space="preserve">№ </w:t>
            </w:r>
            <w:proofErr w:type="gramStart"/>
            <w:r w:rsidRPr="00C0097D">
              <w:rPr>
                <w:bCs/>
                <w:sz w:val="20"/>
                <w:szCs w:val="20"/>
              </w:rPr>
              <w:t>п</w:t>
            </w:r>
            <w:proofErr w:type="gramEnd"/>
            <w:r w:rsidRPr="00C0097D">
              <w:rPr>
                <w:bCs/>
                <w:sz w:val="20"/>
                <w:szCs w:val="20"/>
              </w:rPr>
              <w:t>/п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4D116F2E" w:rsidR="00C0097D" w:rsidRDefault="00D60C67" w:rsidP="00C0097D">
            <w:pPr>
              <w:jc w:val="center"/>
              <w:rPr>
                <w:bCs/>
                <w:sz w:val="20"/>
                <w:szCs w:val="20"/>
              </w:rPr>
            </w:pPr>
            <w:r>
              <w:rPr>
                <w:bCs/>
                <w:sz w:val="20"/>
                <w:szCs w:val="20"/>
              </w:rPr>
              <w:t>Ед.</w:t>
            </w:r>
          </w:p>
          <w:p w14:paraId="0184BACE" w14:textId="26801535" w:rsidR="005B6051" w:rsidRPr="00C0097D" w:rsidRDefault="005B6051" w:rsidP="00C0097D">
            <w:pPr>
              <w:jc w:val="center"/>
              <w:rPr>
                <w:bCs/>
                <w:sz w:val="20"/>
                <w:szCs w:val="20"/>
              </w:rPr>
            </w:pPr>
            <w:proofErr w:type="spellStart"/>
            <w:r w:rsidRPr="00C0097D">
              <w:rPr>
                <w:bCs/>
                <w:sz w:val="20"/>
                <w:szCs w:val="20"/>
              </w:rPr>
              <w:t>измер</w:t>
            </w:r>
            <w:proofErr w:type="spellEnd"/>
            <w:r w:rsidRPr="00C0097D">
              <w:rPr>
                <w:bCs/>
                <w:sz w:val="20"/>
                <w:szCs w:val="20"/>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proofErr w:type="gramStart"/>
            <w:r w:rsidRPr="00C0097D">
              <w:rPr>
                <w:bCs/>
                <w:sz w:val="20"/>
                <w:szCs w:val="20"/>
              </w:rPr>
              <w:t>Н(</w:t>
            </w:r>
            <w:proofErr w:type="gramEnd"/>
            <w:r w:rsidRPr="00C0097D">
              <w:rPr>
                <w:bCs/>
                <w:sz w:val="20"/>
                <w:szCs w:val="20"/>
              </w:rPr>
              <w:t>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0097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A11AC0" w:rsidRPr="00C0097D" w14:paraId="3D986916" w14:textId="77777777" w:rsidTr="00C0097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A11AC0" w:rsidRPr="00C0097D" w:rsidRDefault="00A11AC0" w:rsidP="00C0097D">
            <w:pPr>
              <w:jc w:val="center"/>
              <w:rPr>
                <w:bCs/>
                <w:sz w:val="20"/>
                <w:szCs w:val="20"/>
              </w:rPr>
            </w:pPr>
            <w:r w:rsidRPr="00C0097D">
              <w:rPr>
                <w:bCs/>
                <w:sz w:val="20"/>
                <w:szCs w:val="20"/>
              </w:rPr>
              <w:t>1</w:t>
            </w:r>
          </w:p>
        </w:tc>
        <w:tc>
          <w:tcPr>
            <w:tcW w:w="1312"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5A2C9F" w14:textId="31D4D5CA" w:rsidR="00A11AC0" w:rsidRPr="00C0097D" w:rsidRDefault="00225478" w:rsidP="00C0097D">
            <w:pPr>
              <w:rPr>
                <w:bCs/>
                <w:color w:val="000000"/>
                <w:sz w:val="20"/>
                <w:szCs w:val="20"/>
              </w:rPr>
            </w:pPr>
            <w:r w:rsidRPr="00225478">
              <w:rPr>
                <w:bCs/>
                <w:color w:val="000000"/>
                <w:sz w:val="20"/>
                <w:szCs w:val="20"/>
              </w:rPr>
              <w:t>Бензиновый снегоуборщик CHAMPION ST1376E или эквивалент</w:t>
            </w:r>
          </w:p>
        </w:tc>
        <w:tc>
          <w:tcPr>
            <w:tcW w:w="28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E97C6" w14:textId="77777777" w:rsidR="00A11AC0" w:rsidRPr="00C0097D" w:rsidRDefault="00A11AC0" w:rsidP="00C0097D">
            <w:pPr>
              <w:jc w:val="center"/>
              <w:rPr>
                <w:color w:val="000000"/>
                <w:sz w:val="20"/>
                <w:szCs w:val="20"/>
              </w:rPr>
            </w:pPr>
            <w:r w:rsidRPr="00C0097D">
              <w:rPr>
                <w:color w:val="000000"/>
                <w:sz w:val="20"/>
                <w:szCs w:val="20"/>
              </w:rPr>
              <w:t>шт.</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12965" w14:textId="0BFDE4A9" w:rsidR="00A11AC0" w:rsidRPr="00C0097D" w:rsidRDefault="00225478" w:rsidP="00C0097D">
            <w:pPr>
              <w:jc w:val="center"/>
              <w:rPr>
                <w:color w:val="000000"/>
                <w:sz w:val="20"/>
                <w:szCs w:val="20"/>
              </w:rPr>
            </w:pPr>
            <w:r>
              <w:rPr>
                <w:color w:val="000000"/>
                <w:sz w:val="20"/>
                <w:szCs w:val="20"/>
              </w:rPr>
              <w:t>1</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F6CF" w14:textId="501538E0" w:rsidR="00A11AC0" w:rsidRPr="00A11AC0" w:rsidRDefault="00225478" w:rsidP="00C0097D">
            <w:pPr>
              <w:jc w:val="center"/>
              <w:rPr>
                <w:sz w:val="20"/>
                <w:szCs w:val="20"/>
              </w:rPr>
            </w:pPr>
            <w:r w:rsidRPr="00225478">
              <w:rPr>
                <w:sz w:val="20"/>
                <w:szCs w:val="20"/>
              </w:rPr>
              <w:t>154 000,00</w:t>
            </w:r>
          </w:p>
        </w:tc>
        <w:tc>
          <w:tcPr>
            <w:tcW w:w="38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625A" w14:textId="347C2283" w:rsidR="00A11AC0" w:rsidRPr="00A11AC0" w:rsidRDefault="00225478" w:rsidP="00C0097D">
            <w:pPr>
              <w:jc w:val="center"/>
              <w:rPr>
                <w:sz w:val="20"/>
                <w:szCs w:val="20"/>
              </w:rPr>
            </w:pPr>
            <w:r w:rsidRPr="00225478">
              <w:rPr>
                <w:sz w:val="20"/>
                <w:szCs w:val="20"/>
              </w:rPr>
              <w:t>154 000,00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F9F9" w14:textId="68277644" w:rsidR="00A11AC0" w:rsidRPr="00A11AC0" w:rsidRDefault="00225478" w:rsidP="00C0097D">
            <w:pPr>
              <w:jc w:val="center"/>
              <w:rPr>
                <w:sz w:val="20"/>
                <w:szCs w:val="20"/>
              </w:rPr>
            </w:pPr>
            <w:r w:rsidRPr="00225478">
              <w:rPr>
                <w:sz w:val="20"/>
                <w:szCs w:val="20"/>
              </w:rPr>
              <w:t>149 990,00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9B926" w14:textId="64667B00" w:rsidR="00A11AC0" w:rsidRPr="00A11AC0" w:rsidRDefault="00225478" w:rsidP="00C0097D">
            <w:pPr>
              <w:jc w:val="center"/>
              <w:rPr>
                <w:sz w:val="20"/>
                <w:szCs w:val="20"/>
              </w:rPr>
            </w:pPr>
            <w:r w:rsidRPr="00225478">
              <w:rPr>
                <w:sz w:val="20"/>
                <w:szCs w:val="20"/>
              </w:rPr>
              <w:t>149 990,00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0ABAB" w14:textId="252B10C5" w:rsidR="00A11AC0" w:rsidRPr="00A11AC0" w:rsidRDefault="00225478" w:rsidP="00C0097D">
            <w:pPr>
              <w:jc w:val="center"/>
              <w:rPr>
                <w:sz w:val="20"/>
                <w:szCs w:val="20"/>
              </w:rPr>
            </w:pPr>
            <w:r w:rsidRPr="00225478">
              <w:rPr>
                <w:sz w:val="20"/>
                <w:szCs w:val="20"/>
              </w:rPr>
              <w:t>140 000,00</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6FD3" w14:textId="499BC964" w:rsidR="00A11AC0" w:rsidRPr="00A11AC0" w:rsidRDefault="00225478" w:rsidP="00C0097D">
            <w:pPr>
              <w:jc w:val="center"/>
              <w:rPr>
                <w:sz w:val="20"/>
                <w:szCs w:val="20"/>
              </w:rPr>
            </w:pPr>
            <w:r w:rsidRPr="00225478">
              <w:rPr>
                <w:sz w:val="20"/>
                <w:szCs w:val="20"/>
              </w:rPr>
              <w:t>140 000,00</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CE0A" w14:textId="6A5C3C33" w:rsidR="00A11AC0" w:rsidRPr="00A11AC0" w:rsidRDefault="00225478" w:rsidP="00C0097D">
            <w:pPr>
              <w:jc w:val="center"/>
              <w:rPr>
                <w:sz w:val="20"/>
                <w:szCs w:val="20"/>
              </w:rPr>
            </w:pPr>
            <w:r w:rsidRPr="00225478">
              <w:rPr>
                <w:sz w:val="20"/>
                <w:szCs w:val="20"/>
              </w:rPr>
              <w:t>147 996,67</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2E0C" w14:textId="16B14038" w:rsidR="00A11AC0" w:rsidRPr="00A11AC0" w:rsidRDefault="00225478" w:rsidP="00C0097D">
            <w:pPr>
              <w:jc w:val="center"/>
              <w:rPr>
                <w:bCs/>
                <w:sz w:val="20"/>
                <w:szCs w:val="20"/>
              </w:rPr>
            </w:pPr>
            <w:r w:rsidRPr="00225478">
              <w:rPr>
                <w:b/>
                <w:bCs/>
                <w:sz w:val="20"/>
                <w:szCs w:val="20"/>
              </w:rPr>
              <w:t>147 996,67</w:t>
            </w:r>
          </w:p>
        </w:tc>
      </w:tr>
    </w:tbl>
    <w:p w14:paraId="2913E91A" w14:textId="5C4B8965" w:rsidR="00E00D86" w:rsidRPr="000C0977" w:rsidRDefault="00E00D86" w:rsidP="005F16CA">
      <w:pPr>
        <w:spacing w:before="24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15DE4760" w:rsidR="00EC1F6B" w:rsidRPr="00702138" w:rsidRDefault="003E2220" w:rsidP="009F7105">
      <w:pPr>
        <w:widowControl w:val="0"/>
        <w:jc w:val="right"/>
        <w:rPr>
          <w:b/>
        </w:rPr>
      </w:pPr>
      <w:r w:rsidRPr="00702138">
        <w:rPr>
          <w:b/>
          <w:bCs/>
        </w:rPr>
        <w:t xml:space="preserve">от </w:t>
      </w:r>
      <w:r w:rsidR="005E7251">
        <w:rPr>
          <w:b/>
          <w:bCs/>
        </w:rPr>
        <w:t>27</w:t>
      </w:r>
      <w:r w:rsidRPr="00702138">
        <w:rPr>
          <w:b/>
          <w:bCs/>
        </w:rPr>
        <w:t>.</w:t>
      </w:r>
      <w:r w:rsidR="005E7251">
        <w:rPr>
          <w:b/>
          <w:bCs/>
        </w:rPr>
        <w:t>09</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225478">
        <w:rPr>
          <w:b/>
          <w:bCs/>
        </w:rPr>
        <w:t>93</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514DDD84" w14:textId="77777777" w:rsidR="00A11AC0" w:rsidRPr="00503F0B" w:rsidRDefault="00A11AC0" w:rsidP="00A11AC0">
      <w:pPr>
        <w:ind w:left="142"/>
        <w:jc w:val="center"/>
        <w:rPr>
          <w:b/>
        </w:rPr>
      </w:pPr>
      <w:r w:rsidRPr="00503F0B">
        <w:rPr>
          <w:b/>
        </w:rPr>
        <w:t>ДОГОВОР №</w:t>
      </w:r>
    </w:p>
    <w:p w14:paraId="3337FE93" w14:textId="77777777" w:rsidR="00A11AC0" w:rsidRPr="00503F0B" w:rsidRDefault="00A11AC0" w:rsidP="00A11AC0">
      <w:pPr>
        <w:ind w:left="142"/>
      </w:pPr>
    </w:p>
    <w:p w14:paraId="062E1D48" w14:textId="77777777" w:rsidR="00A11AC0" w:rsidRPr="00503F0B" w:rsidRDefault="00A11AC0" w:rsidP="00A11AC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225F866" w14:textId="77777777" w:rsidR="00A11AC0" w:rsidRPr="00503F0B" w:rsidRDefault="00A11AC0" w:rsidP="00A11AC0">
      <w:pPr>
        <w:tabs>
          <w:tab w:val="left" w:pos="1134"/>
          <w:tab w:val="left" w:pos="1276"/>
        </w:tabs>
        <w:ind w:firstLine="709"/>
      </w:pPr>
    </w:p>
    <w:p w14:paraId="75B71F18" w14:textId="77777777" w:rsidR="00A11AC0" w:rsidRPr="00503F0B" w:rsidRDefault="00A11AC0" w:rsidP="00A11AC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0D30C4D9" w14:textId="77777777" w:rsidR="00A11AC0" w:rsidRPr="00503F0B" w:rsidRDefault="00A11AC0" w:rsidP="00A11AC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2FC6651" w14:textId="77777777" w:rsidR="00A11AC0" w:rsidRPr="00503F0B" w:rsidRDefault="00A11AC0" w:rsidP="00A11AC0">
      <w:pPr>
        <w:tabs>
          <w:tab w:val="left" w:pos="1134"/>
          <w:tab w:val="left" w:pos="1276"/>
        </w:tabs>
        <w:ind w:firstLine="709"/>
        <w:jc w:val="both"/>
        <w:rPr>
          <w:b/>
        </w:rPr>
      </w:pPr>
    </w:p>
    <w:p w14:paraId="47EDEEB8" w14:textId="77777777" w:rsidR="00A11AC0" w:rsidRPr="000D4DF2" w:rsidRDefault="00A11AC0" w:rsidP="00A11AC0">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DEBD2A7" w14:textId="77777777" w:rsidR="00A11AC0" w:rsidRPr="000D4DF2" w:rsidRDefault="00A11AC0" w:rsidP="00A11AC0">
      <w:pPr>
        <w:ind w:firstLine="709"/>
        <w:contextualSpacing/>
        <w:jc w:val="center"/>
        <w:rPr>
          <w:b/>
          <w:color w:val="000000"/>
        </w:rPr>
      </w:pPr>
    </w:p>
    <w:p w14:paraId="2AFD00EC" w14:textId="77777777" w:rsidR="00A11AC0" w:rsidRPr="000D4DF2" w:rsidRDefault="00A11AC0" w:rsidP="00A11AC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71936AD" w14:textId="77777777" w:rsidR="00A11AC0" w:rsidRPr="000D4DF2" w:rsidRDefault="00A11AC0" w:rsidP="00A11AC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D5355A1" w14:textId="77777777" w:rsidR="00A11AC0" w:rsidRPr="000D4DF2" w:rsidRDefault="00A11AC0" w:rsidP="00A11AC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108BF9A" w14:textId="77777777" w:rsidR="00A11AC0" w:rsidRPr="000D4DF2" w:rsidRDefault="00A11AC0" w:rsidP="00A11AC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7AB6709" w14:textId="77777777" w:rsidR="00A11AC0" w:rsidRPr="000D4DF2" w:rsidRDefault="00A11AC0" w:rsidP="00A11AC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59CBA49" w14:textId="77777777" w:rsidR="00A11AC0" w:rsidRDefault="00A11AC0" w:rsidP="00A11AC0">
      <w:pPr>
        <w:widowControl w:val="0"/>
        <w:tabs>
          <w:tab w:val="left" w:pos="1134"/>
          <w:tab w:val="left" w:pos="1276"/>
        </w:tabs>
        <w:autoSpaceDE w:val="0"/>
        <w:autoSpaceDN w:val="0"/>
        <w:adjustRightInd w:val="0"/>
        <w:ind w:left="709"/>
        <w:rPr>
          <w:b/>
        </w:rPr>
      </w:pPr>
    </w:p>
    <w:p w14:paraId="68A3394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ПРЕДМЕТ ДОГОВОРА</w:t>
      </w:r>
    </w:p>
    <w:p w14:paraId="58D9C39E" w14:textId="683536C1"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225478" w:rsidRPr="00225478">
        <w:rPr>
          <w:lang w:val="ru-RU"/>
        </w:rPr>
        <w:t>бензинов</w:t>
      </w:r>
      <w:r w:rsidR="00225478">
        <w:rPr>
          <w:lang w:val="ru-RU"/>
        </w:rPr>
        <w:t>ый снегоуборщик</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5326847"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9D74A80"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352011F" w14:textId="77777777" w:rsidR="00A11AC0" w:rsidRPr="00503F0B" w:rsidRDefault="00A11AC0" w:rsidP="00A11AC0">
      <w:pPr>
        <w:tabs>
          <w:tab w:val="left" w:pos="993"/>
          <w:tab w:val="left" w:pos="1134"/>
          <w:tab w:val="left" w:pos="1276"/>
        </w:tabs>
        <w:ind w:firstLine="709"/>
        <w:jc w:val="both"/>
      </w:pPr>
    </w:p>
    <w:p w14:paraId="7C01B5F5"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КАЧЕСТВО ТОВАРА</w:t>
      </w:r>
    </w:p>
    <w:p w14:paraId="68AE84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A2F1B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C4FD932" w14:textId="77777777" w:rsidR="00A11AC0" w:rsidRPr="00503F0B" w:rsidRDefault="00A11AC0" w:rsidP="00A11AC0">
      <w:pPr>
        <w:tabs>
          <w:tab w:val="left" w:pos="993"/>
          <w:tab w:val="left" w:pos="1134"/>
          <w:tab w:val="left" w:pos="1276"/>
        </w:tabs>
        <w:ind w:firstLine="709"/>
        <w:jc w:val="both"/>
      </w:pPr>
    </w:p>
    <w:p w14:paraId="2E4C3B8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УСЛОВИЯ И СРОКИ ПОСТАВКИ</w:t>
      </w:r>
    </w:p>
    <w:p w14:paraId="3D94F7F2" w14:textId="56010684" w:rsidR="00A11AC0" w:rsidRPr="004713A8"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225478">
        <w:rPr>
          <w:color w:val="000000"/>
          <w:szCs w:val="24"/>
          <w:lang w:val="ru-RU"/>
        </w:rPr>
        <w:t>15</w:t>
      </w:r>
      <w:r w:rsidRPr="007722EA">
        <w:rPr>
          <w:color w:val="000000"/>
          <w:szCs w:val="24"/>
          <w:lang w:val="ru-RU"/>
        </w:rPr>
        <w:t xml:space="preserve"> (</w:t>
      </w:r>
      <w:r w:rsidR="00225478">
        <w:rPr>
          <w:color w:val="000000"/>
          <w:szCs w:val="24"/>
          <w:lang w:val="ru-RU"/>
        </w:rPr>
        <w:t>пятнадцати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6F8DE73"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47AABF4"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123A919" w14:textId="77777777" w:rsidR="00A11AC0" w:rsidRPr="002E362B"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01B0EC7" w14:textId="77777777" w:rsidR="00A11AC0" w:rsidRPr="00503F0B" w:rsidRDefault="00A11AC0" w:rsidP="00A11AC0">
      <w:pPr>
        <w:tabs>
          <w:tab w:val="left" w:pos="993"/>
          <w:tab w:val="left" w:pos="1134"/>
          <w:tab w:val="left" w:pos="1276"/>
        </w:tabs>
        <w:ind w:firstLine="709"/>
        <w:jc w:val="both"/>
      </w:pPr>
    </w:p>
    <w:p w14:paraId="0912DB50"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ЦЕНА ДОГОВОРА</w:t>
      </w:r>
    </w:p>
    <w:p w14:paraId="33743892"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CAB0ED6"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964DA65"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1B2670" w14:textId="77777777" w:rsidR="00A11AC0" w:rsidRPr="00503F0B" w:rsidRDefault="00A11AC0" w:rsidP="00A11AC0">
      <w:pPr>
        <w:tabs>
          <w:tab w:val="left" w:pos="993"/>
          <w:tab w:val="left" w:pos="1134"/>
          <w:tab w:val="left" w:pos="1276"/>
        </w:tabs>
        <w:ind w:firstLine="709"/>
        <w:jc w:val="both"/>
      </w:pPr>
    </w:p>
    <w:p w14:paraId="259E770C" w14:textId="77777777" w:rsidR="00A11AC0" w:rsidRDefault="00A11AC0" w:rsidP="00A11AC0">
      <w:pPr>
        <w:widowControl w:val="0"/>
        <w:numPr>
          <w:ilvl w:val="0"/>
          <w:numId w:val="57"/>
        </w:numPr>
        <w:autoSpaceDE w:val="0"/>
        <w:autoSpaceDN w:val="0"/>
        <w:adjustRightInd w:val="0"/>
        <w:contextualSpacing/>
        <w:jc w:val="center"/>
        <w:rPr>
          <w:b/>
        </w:rPr>
      </w:pPr>
      <w:r w:rsidRPr="00503F0B">
        <w:rPr>
          <w:b/>
        </w:rPr>
        <w:t>УСЛОВИЯ ПЛАТЕЖА</w:t>
      </w:r>
    </w:p>
    <w:p w14:paraId="4B49D177"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9F58E5B"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C6327E2" w14:textId="77777777" w:rsidR="00A11AC0" w:rsidRPr="004439FB" w:rsidRDefault="00A11AC0" w:rsidP="00A11AC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2FDAF04" w14:textId="77777777" w:rsidR="00A11AC0" w:rsidRPr="004439FB" w:rsidRDefault="00A11AC0" w:rsidP="00A11AC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93002D8" w14:textId="77777777" w:rsidR="00A11AC0" w:rsidRDefault="00A11AC0" w:rsidP="00A11AC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EA02DD" w14:textId="77777777" w:rsidR="00A11AC0" w:rsidRPr="00503F0B" w:rsidRDefault="00A11AC0" w:rsidP="00A11AC0">
      <w:pPr>
        <w:tabs>
          <w:tab w:val="left" w:pos="993"/>
          <w:tab w:val="left" w:pos="1134"/>
          <w:tab w:val="left" w:pos="1276"/>
        </w:tabs>
        <w:ind w:firstLine="709"/>
        <w:jc w:val="both"/>
      </w:pPr>
    </w:p>
    <w:p w14:paraId="397CD5C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ПРИЕМКА ТОВАРА</w:t>
      </w:r>
    </w:p>
    <w:p w14:paraId="052289D1" w14:textId="77777777" w:rsidR="00A11AC0" w:rsidRPr="00E1678B" w:rsidRDefault="00A11AC0" w:rsidP="00A11AC0">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6A1065">
        <w:rPr>
          <w:szCs w:val="24"/>
          <w:lang w:val="ru-RU"/>
        </w:rPr>
        <w:t xml:space="preserve">Республика Северная Осетия — Алания, </w:t>
      </w:r>
      <w:proofErr w:type="spellStart"/>
      <w:r w:rsidRPr="006A1065">
        <w:rPr>
          <w:szCs w:val="24"/>
          <w:lang w:val="ru-RU"/>
        </w:rPr>
        <w:t>Алагирский</w:t>
      </w:r>
      <w:proofErr w:type="spellEnd"/>
      <w:r w:rsidRPr="006A1065">
        <w:rPr>
          <w:szCs w:val="24"/>
          <w:lang w:val="ru-RU"/>
        </w:rPr>
        <w:t xml:space="preserve"> район, село </w:t>
      </w:r>
      <w:proofErr w:type="spellStart"/>
      <w:r w:rsidRPr="006A1065">
        <w:rPr>
          <w:szCs w:val="24"/>
          <w:lang w:val="ru-RU"/>
        </w:rPr>
        <w:t>Камсхо</w:t>
      </w:r>
      <w:proofErr w:type="spellEnd"/>
      <w:r>
        <w:rPr>
          <w:szCs w:val="24"/>
          <w:lang w:val="ru-RU"/>
        </w:rPr>
        <w:t xml:space="preserve"> (ВТРК «</w:t>
      </w:r>
      <w:r w:rsidRPr="006A1065">
        <w:rPr>
          <w:szCs w:val="24"/>
          <w:lang w:val="ru-RU"/>
        </w:rPr>
        <w:t>Мамисон</w:t>
      </w:r>
      <w:r>
        <w:rPr>
          <w:szCs w:val="24"/>
          <w:lang w:val="ru-RU"/>
        </w:rPr>
        <w:t>»</w:t>
      </w:r>
      <w:r w:rsidRPr="006A1065">
        <w:rPr>
          <w:szCs w:val="24"/>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90DCBD4"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5140A2" w14:textId="77777777" w:rsidR="00A11AC0" w:rsidRPr="00503F0B" w:rsidRDefault="00A11AC0" w:rsidP="00A11AC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5295EAA"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F219B76"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w:t>
      </w:r>
    </w:p>
    <w:p w14:paraId="4755F9CC" w14:textId="77777777" w:rsidR="00A11AC0" w:rsidRPr="00503F0B" w:rsidRDefault="00A11AC0" w:rsidP="00A11AC0">
      <w:pPr>
        <w:tabs>
          <w:tab w:val="left" w:pos="1134"/>
          <w:tab w:val="left" w:pos="1276"/>
        </w:tabs>
        <w:ind w:firstLine="709"/>
        <w:jc w:val="both"/>
      </w:pPr>
      <w:r w:rsidRPr="00503F0B">
        <w:t>– доукомплектования Товара в разумные сроки.</w:t>
      </w:r>
    </w:p>
    <w:p w14:paraId="485CF1B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0B27EFB" w14:textId="77777777" w:rsidR="00A11AC0" w:rsidRPr="00503F0B" w:rsidRDefault="00A11AC0" w:rsidP="00A11AC0">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4ABE3A2D"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ECAA5C3"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F462CBD" w14:textId="77777777" w:rsidR="00A11AC0" w:rsidRPr="00503F0B" w:rsidRDefault="00A11AC0" w:rsidP="00A11AC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22F3517" w14:textId="77777777" w:rsidR="00A11AC0" w:rsidRPr="00503F0B" w:rsidRDefault="00A11AC0" w:rsidP="00A11AC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8147271"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3775701" w14:textId="77777777" w:rsidR="00A11AC0" w:rsidRPr="00503F0B" w:rsidRDefault="00A11AC0" w:rsidP="00A11AC0">
      <w:pPr>
        <w:tabs>
          <w:tab w:val="left" w:pos="1134"/>
          <w:tab w:val="left" w:pos="1276"/>
        </w:tabs>
        <w:ind w:firstLine="709"/>
        <w:jc w:val="both"/>
      </w:pPr>
      <w:r w:rsidRPr="00503F0B">
        <w:t>– безвозмездного устранения недостатков Товара;</w:t>
      </w:r>
    </w:p>
    <w:p w14:paraId="4451BF2B" w14:textId="77777777" w:rsidR="00A11AC0" w:rsidRPr="00503F0B" w:rsidRDefault="00A11AC0" w:rsidP="00A11AC0">
      <w:pPr>
        <w:tabs>
          <w:tab w:val="left" w:pos="1134"/>
          <w:tab w:val="left" w:pos="1276"/>
        </w:tabs>
        <w:ind w:firstLine="709"/>
        <w:jc w:val="both"/>
      </w:pPr>
      <w:r w:rsidRPr="00503F0B">
        <w:t>– возмещения своих расходов на устранение недостатков Товара.</w:t>
      </w:r>
    </w:p>
    <w:p w14:paraId="0F1FAD90" w14:textId="77777777" w:rsidR="00A11AC0" w:rsidRPr="00503F0B" w:rsidRDefault="00A11AC0" w:rsidP="00A11AC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D523817"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63EAED5" w14:textId="77777777" w:rsidR="00A11AC0" w:rsidRPr="00503F0B" w:rsidRDefault="00A11AC0" w:rsidP="00A11AC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DC6117A"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2991E9C"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737FD5F"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9FFEFE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AA3E302" w14:textId="77777777" w:rsidR="00A11AC0" w:rsidRPr="00503F0B" w:rsidRDefault="00A11AC0" w:rsidP="00A11AC0">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C48BF5B" w14:textId="77777777" w:rsidR="00A11AC0" w:rsidRDefault="00A11AC0" w:rsidP="00A11AC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DE1FB2D"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16D9D3A" w14:textId="77777777" w:rsidR="00A11AC0" w:rsidRPr="00503F0B" w:rsidRDefault="00A11AC0" w:rsidP="00A11AC0">
      <w:pPr>
        <w:tabs>
          <w:tab w:val="left" w:pos="284"/>
          <w:tab w:val="left" w:pos="1134"/>
          <w:tab w:val="left" w:pos="1276"/>
          <w:tab w:val="left" w:pos="3675"/>
        </w:tabs>
        <w:ind w:firstLine="709"/>
        <w:jc w:val="both"/>
      </w:pPr>
    </w:p>
    <w:p w14:paraId="55359688" w14:textId="77777777" w:rsidR="00A11AC0" w:rsidRPr="00503F0B" w:rsidRDefault="00A11AC0" w:rsidP="00A11AC0">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3DCBECB" w14:textId="77777777" w:rsidR="00A11AC0" w:rsidRPr="00143AF9" w:rsidRDefault="00A11AC0" w:rsidP="00A11AC0">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6902DFD"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4411E40"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13240D5"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FEE2570" w14:textId="77777777" w:rsidR="00A11AC0" w:rsidRPr="000D4DF2" w:rsidRDefault="00A11AC0" w:rsidP="00A11AC0">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1F0F7B" w14:textId="77777777" w:rsidR="00A11AC0" w:rsidRPr="000D4DF2" w:rsidRDefault="00A11AC0" w:rsidP="00A11AC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8A1BAB2"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F8436C7"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E362A4A"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F0122FC"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9A8100A" w14:textId="77777777" w:rsidR="00A11AC0" w:rsidRPr="000D4DF2" w:rsidRDefault="00A11AC0" w:rsidP="00A11AC0">
      <w:pPr>
        <w:tabs>
          <w:tab w:val="left" w:pos="284"/>
          <w:tab w:val="left" w:pos="993"/>
          <w:tab w:val="left" w:pos="1134"/>
          <w:tab w:val="left" w:pos="1276"/>
        </w:tabs>
        <w:ind w:firstLine="709"/>
        <w:jc w:val="both"/>
      </w:pPr>
    </w:p>
    <w:p w14:paraId="5F7C1816" w14:textId="77777777" w:rsidR="00A11AC0" w:rsidRPr="000D4DF2" w:rsidRDefault="00A11AC0" w:rsidP="00A11AC0">
      <w:pPr>
        <w:widowControl w:val="0"/>
        <w:numPr>
          <w:ilvl w:val="0"/>
          <w:numId w:val="56"/>
        </w:numPr>
        <w:autoSpaceDE w:val="0"/>
        <w:autoSpaceDN w:val="0"/>
        <w:adjustRightInd w:val="0"/>
        <w:contextualSpacing/>
        <w:jc w:val="center"/>
        <w:rPr>
          <w:b/>
        </w:rPr>
      </w:pPr>
      <w:r w:rsidRPr="000D4DF2">
        <w:rPr>
          <w:b/>
        </w:rPr>
        <w:t>ГАРАНТИИ</w:t>
      </w:r>
    </w:p>
    <w:p w14:paraId="36B4F6A2" w14:textId="77777777" w:rsidR="00A11AC0" w:rsidRPr="000D4DF2" w:rsidRDefault="00A11AC0" w:rsidP="00A11AC0">
      <w:pPr>
        <w:tabs>
          <w:tab w:val="left" w:pos="1134"/>
          <w:tab w:val="left" w:pos="1276"/>
        </w:tabs>
        <w:ind w:firstLine="709"/>
        <w:rPr>
          <w:b/>
        </w:rPr>
      </w:pPr>
    </w:p>
    <w:p w14:paraId="57667B3E" w14:textId="77777777" w:rsidR="00A11AC0" w:rsidRPr="00D15530"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192E3E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B3EABE0"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E5493BB"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DB4413A"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737352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BFFB06D" w14:textId="77777777" w:rsidR="00A11AC0" w:rsidRPr="000D4DF2" w:rsidRDefault="00A11AC0" w:rsidP="00A11AC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B201E76"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7A3D7F0A" w14:textId="77777777" w:rsidR="00A11AC0" w:rsidRPr="000D4DF2" w:rsidRDefault="00A11AC0" w:rsidP="00A11AC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43F8B3C"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34CD4627" w14:textId="77777777" w:rsidR="00A11AC0" w:rsidRPr="000D4DF2" w:rsidRDefault="00A11AC0" w:rsidP="00A11AC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2091957" w14:textId="77777777" w:rsidR="00A11AC0" w:rsidRPr="000D4DF2" w:rsidRDefault="00A11AC0" w:rsidP="00A11AC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21DE9E8" w14:textId="77777777" w:rsidR="00A11AC0" w:rsidRPr="000D4DF2" w:rsidRDefault="00A11AC0" w:rsidP="00A11AC0">
      <w:pPr>
        <w:tabs>
          <w:tab w:val="left" w:pos="993"/>
          <w:tab w:val="left" w:pos="1134"/>
          <w:tab w:val="left" w:pos="1276"/>
        </w:tabs>
        <w:ind w:firstLine="709"/>
        <w:jc w:val="both"/>
        <w:rPr>
          <w:rFonts w:eastAsia="Calibri"/>
          <w:lang w:eastAsia="en-US"/>
        </w:rPr>
      </w:pPr>
    </w:p>
    <w:p w14:paraId="00A3582E" w14:textId="77777777" w:rsidR="00A11AC0" w:rsidRPr="000D4DF2" w:rsidRDefault="00A11AC0" w:rsidP="00A11AC0">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57A8999" w14:textId="77777777" w:rsidR="00A11AC0" w:rsidRPr="000D4DF2" w:rsidRDefault="00A11AC0" w:rsidP="00A11AC0">
      <w:pPr>
        <w:tabs>
          <w:tab w:val="left" w:pos="1134"/>
          <w:tab w:val="left" w:pos="1276"/>
        </w:tabs>
        <w:ind w:firstLine="709"/>
        <w:rPr>
          <w:b/>
        </w:rPr>
      </w:pPr>
    </w:p>
    <w:p w14:paraId="18FD5E7E"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B1ED7AF"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4536D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F55CB9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97058DD" w14:textId="77777777" w:rsidR="00A11AC0" w:rsidRPr="000D4DF2" w:rsidRDefault="00A11AC0" w:rsidP="00A11AC0">
      <w:pPr>
        <w:tabs>
          <w:tab w:val="left" w:pos="993"/>
          <w:tab w:val="left" w:pos="1134"/>
          <w:tab w:val="left" w:pos="1276"/>
        </w:tabs>
        <w:ind w:firstLine="709"/>
        <w:rPr>
          <w:b/>
        </w:rPr>
      </w:pPr>
    </w:p>
    <w:p w14:paraId="760DFD9C"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11C73605" w14:textId="77777777" w:rsidR="00A11AC0" w:rsidRPr="000D4DF2" w:rsidRDefault="00A11AC0" w:rsidP="00A11AC0">
      <w:pPr>
        <w:tabs>
          <w:tab w:val="left" w:pos="1134"/>
          <w:tab w:val="left" w:pos="1276"/>
        </w:tabs>
        <w:ind w:firstLine="709"/>
        <w:rPr>
          <w:b/>
        </w:rPr>
      </w:pPr>
    </w:p>
    <w:p w14:paraId="22702A78"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41A107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6F67B06" w14:textId="77777777" w:rsidR="00A11AC0" w:rsidRPr="000D4DF2" w:rsidRDefault="00A11AC0" w:rsidP="00A11AC0">
      <w:pPr>
        <w:tabs>
          <w:tab w:val="left" w:pos="567"/>
          <w:tab w:val="left" w:pos="993"/>
          <w:tab w:val="left" w:pos="1134"/>
          <w:tab w:val="left" w:pos="1276"/>
        </w:tabs>
        <w:ind w:firstLine="709"/>
        <w:jc w:val="both"/>
      </w:pPr>
    </w:p>
    <w:p w14:paraId="28DA6E32"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EC245E9" w14:textId="77777777" w:rsidR="00A11AC0" w:rsidRPr="000D4DF2" w:rsidRDefault="00A11AC0" w:rsidP="00A11AC0">
      <w:pPr>
        <w:tabs>
          <w:tab w:val="left" w:pos="1134"/>
          <w:tab w:val="left" w:pos="1276"/>
        </w:tabs>
        <w:ind w:firstLine="709"/>
        <w:rPr>
          <w:b/>
        </w:rPr>
      </w:pPr>
    </w:p>
    <w:p w14:paraId="5E00DC00" w14:textId="77777777" w:rsidR="00A11AC0" w:rsidRPr="000D4DF2" w:rsidRDefault="00A11AC0" w:rsidP="00A11AC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204DC77" w14:textId="77777777" w:rsidR="00A11AC0" w:rsidRPr="000D4DF2" w:rsidRDefault="00A11AC0" w:rsidP="00A11AC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F8AB3B8"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71D88AA"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310AE1D" w14:textId="77777777" w:rsidR="00A11AC0" w:rsidRPr="000D4DF2" w:rsidRDefault="00A11AC0" w:rsidP="00A11AC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1F44589" w14:textId="77777777" w:rsidR="00A11AC0" w:rsidRPr="000D4DF2" w:rsidRDefault="00A11AC0" w:rsidP="00A11AC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31C58B1" w14:textId="77777777" w:rsidR="00A11AC0" w:rsidRPr="000D4DF2" w:rsidRDefault="00A11AC0" w:rsidP="00A11AC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1832017" w14:textId="77777777" w:rsidR="00A11AC0" w:rsidRPr="000D4DF2" w:rsidRDefault="00A11AC0" w:rsidP="00A11AC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E730F7D" w14:textId="77777777" w:rsidR="00A11AC0" w:rsidRPr="000D4DF2" w:rsidRDefault="00A11AC0" w:rsidP="00A11AC0">
      <w:pPr>
        <w:tabs>
          <w:tab w:val="left" w:pos="567"/>
          <w:tab w:val="left" w:pos="993"/>
          <w:tab w:val="left" w:pos="1134"/>
          <w:tab w:val="left" w:pos="1276"/>
        </w:tabs>
        <w:ind w:firstLine="709"/>
        <w:jc w:val="both"/>
      </w:pPr>
    </w:p>
    <w:p w14:paraId="2F26060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0C114CD" w14:textId="77777777" w:rsidR="00A11AC0" w:rsidRPr="000D4DF2" w:rsidRDefault="00A11AC0" w:rsidP="00A11AC0">
      <w:pPr>
        <w:tabs>
          <w:tab w:val="left" w:pos="1134"/>
          <w:tab w:val="left" w:pos="1276"/>
        </w:tabs>
        <w:ind w:firstLine="709"/>
        <w:rPr>
          <w:b/>
        </w:rPr>
      </w:pPr>
    </w:p>
    <w:p w14:paraId="6A47DE6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22BFEC4"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CD98DE1"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124C110"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A0F51DE"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8C456F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F4906BD" w14:textId="77777777" w:rsidR="00A11AC0" w:rsidRPr="000D4DF2" w:rsidRDefault="00A11AC0" w:rsidP="00A11AC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F9465A9" w14:textId="77777777" w:rsidR="00A11AC0" w:rsidRPr="000D4DF2" w:rsidRDefault="00A11AC0" w:rsidP="00A11AC0">
      <w:pPr>
        <w:tabs>
          <w:tab w:val="left" w:pos="1134"/>
          <w:tab w:val="left" w:pos="1276"/>
        </w:tabs>
        <w:suppressAutoHyphens/>
        <w:ind w:firstLine="709"/>
        <w:jc w:val="center"/>
        <w:rPr>
          <w:b/>
        </w:rPr>
      </w:pPr>
    </w:p>
    <w:p w14:paraId="5B0CFEE7" w14:textId="77777777" w:rsidR="00A11AC0" w:rsidRPr="000D4DF2" w:rsidRDefault="00A11AC0" w:rsidP="00A11AC0">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C9BBD1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DB1AE51"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4790B2E"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2AEAE90"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326BB5C3" w14:textId="50E4B83C" w:rsidR="00A11AC0" w:rsidRPr="000D4DF2" w:rsidRDefault="00FC03C4" w:rsidP="00A11AC0">
      <w:pPr>
        <w:numPr>
          <w:ilvl w:val="1"/>
          <w:numId w:val="56"/>
        </w:numPr>
        <w:tabs>
          <w:tab w:val="left" w:pos="709"/>
          <w:tab w:val="left" w:pos="1134"/>
        </w:tabs>
        <w:ind w:left="0" w:firstLine="709"/>
        <w:contextualSpacing/>
        <w:jc w:val="both"/>
        <w:rPr>
          <w:lang w:eastAsia="en-US"/>
        </w:rPr>
      </w:pPr>
      <w:r w:rsidRPr="00FC03C4">
        <w:rPr>
          <w:color w:val="000000"/>
          <w:lang w:eastAsia="en-US"/>
        </w:rPr>
        <w:t xml:space="preserve">Обмен ЭОД в рамках ЭДО Покупателем осуществляется через Оператора ЭДО посредством применения сервиса: </w:t>
      </w:r>
      <w:r w:rsidRPr="00FC03C4">
        <w:rPr>
          <w:b/>
          <w:color w:val="000000"/>
          <w:lang w:eastAsia="en-US"/>
        </w:rPr>
        <w:t>1C-ЭДО</w:t>
      </w:r>
      <w:r w:rsidRPr="00FC03C4">
        <w:rPr>
          <w:color w:val="000000"/>
          <w:lang w:eastAsia="en-US"/>
        </w:rPr>
        <w:t xml:space="preserve"> (Электронный Документооборот)</w:t>
      </w:r>
      <w:r w:rsidR="00A11AC0" w:rsidRPr="000D4DF2">
        <w:rPr>
          <w:color w:val="000000"/>
          <w:lang w:eastAsia="en-US"/>
        </w:rPr>
        <w:t>.</w:t>
      </w:r>
    </w:p>
    <w:p w14:paraId="6928BF99"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B4B2E8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E455BC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5DF57A7"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432AAD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6D1AA3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47CCAB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22799F55"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E232FB"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6CA9C6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15DDFCDF" w14:textId="77777777" w:rsidR="00A11AC0" w:rsidRPr="000D4DF2" w:rsidRDefault="00A11AC0" w:rsidP="00A11AC0">
      <w:pPr>
        <w:tabs>
          <w:tab w:val="left" w:pos="1134"/>
          <w:tab w:val="left" w:pos="1276"/>
        </w:tabs>
        <w:ind w:firstLine="709"/>
        <w:rPr>
          <w:b/>
        </w:rPr>
      </w:pPr>
    </w:p>
    <w:p w14:paraId="003AC35E" w14:textId="77777777" w:rsidR="00A11AC0" w:rsidRPr="000D4DF2" w:rsidRDefault="00A11AC0" w:rsidP="00A11AC0">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965A425" w14:textId="77777777" w:rsidR="00A11AC0" w:rsidRPr="000D4DF2" w:rsidRDefault="00A11AC0" w:rsidP="00A11AC0">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705B7" w14:textId="77777777" w:rsidR="00A11AC0" w:rsidRPr="000D4DF2" w:rsidRDefault="00A11AC0" w:rsidP="00A11AC0">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48349BF" w14:textId="77777777" w:rsidR="00A11AC0" w:rsidRPr="000D4DF2" w:rsidRDefault="00A11AC0" w:rsidP="00A11AC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BB0FF6D" w14:textId="77777777" w:rsidR="00A11AC0" w:rsidRPr="000D4DF2" w:rsidRDefault="00A11AC0" w:rsidP="00A11AC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043C6AC" w14:textId="77777777" w:rsidR="00A11AC0" w:rsidRPr="000D4DF2" w:rsidRDefault="00A11AC0" w:rsidP="00A11AC0">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2998AA" w14:textId="77777777" w:rsidR="00A11AC0" w:rsidRPr="000D4DF2" w:rsidRDefault="00A11AC0" w:rsidP="00A11AC0">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DD285FB" w14:textId="77777777" w:rsidR="00A11AC0" w:rsidRPr="000D4DF2" w:rsidRDefault="00A11AC0" w:rsidP="00A11AC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06AA7F4" w14:textId="77777777" w:rsidR="00A11AC0" w:rsidRPr="000D4DF2" w:rsidRDefault="00A11AC0" w:rsidP="00A11AC0">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BA1733" w14:textId="77777777" w:rsidR="00A11AC0" w:rsidRPr="000D4DF2" w:rsidRDefault="00A11AC0" w:rsidP="00A11AC0">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C18FE61" w14:textId="77777777" w:rsidR="00A11AC0" w:rsidRDefault="00A11AC0" w:rsidP="00A11AC0">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5E3BD02" w14:textId="77777777" w:rsidR="00A11AC0" w:rsidRPr="000D4DF2" w:rsidRDefault="00A11AC0" w:rsidP="00A11AC0">
      <w:pPr>
        <w:tabs>
          <w:tab w:val="left" w:pos="1418"/>
        </w:tabs>
        <w:ind w:left="709"/>
        <w:jc w:val="both"/>
      </w:pPr>
    </w:p>
    <w:p w14:paraId="4CD6D389"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87E187E" w14:textId="77777777" w:rsidR="00A11AC0" w:rsidRPr="000D4DF2" w:rsidRDefault="00A11AC0" w:rsidP="00A11AC0">
      <w:pPr>
        <w:tabs>
          <w:tab w:val="left" w:pos="1134"/>
          <w:tab w:val="left" w:pos="1276"/>
        </w:tabs>
        <w:ind w:firstLine="709"/>
        <w:rPr>
          <w:b/>
        </w:rPr>
      </w:pPr>
    </w:p>
    <w:p w14:paraId="487E7EED" w14:textId="77777777" w:rsidR="00A11AC0" w:rsidRPr="000D4DF2" w:rsidRDefault="00A11AC0" w:rsidP="00A11AC0">
      <w:pPr>
        <w:numPr>
          <w:ilvl w:val="1"/>
          <w:numId w:val="56"/>
        </w:numPr>
        <w:tabs>
          <w:tab w:val="left" w:pos="567"/>
          <w:tab w:val="left" w:pos="1418"/>
        </w:tabs>
        <w:ind w:left="0" w:firstLine="709"/>
        <w:jc w:val="both"/>
      </w:pPr>
      <w:r w:rsidRPr="000D4DF2">
        <w:t>Приложение – спецификация.</w:t>
      </w:r>
    </w:p>
    <w:p w14:paraId="37D82C2E" w14:textId="77777777" w:rsidR="00A11AC0" w:rsidRPr="000D4DF2" w:rsidRDefault="00A11AC0" w:rsidP="00A11AC0">
      <w:pPr>
        <w:tabs>
          <w:tab w:val="left" w:pos="567"/>
          <w:tab w:val="left" w:pos="993"/>
          <w:tab w:val="left" w:pos="1134"/>
          <w:tab w:val="left" w:pos="1276"/>
        </w:tabs>
        <w:ind w:firstLine="709"/>
        <w:jc w:val="both"/>
      </w:pPr>
    </w:p>
    <w:p w14:paraId="7B23B1A1" w14:textId="77777777" w:rsidR="00A11AC0" w:rsidRPr="000D4DF2" w:rsidRDefault="00A11AC0" w:rsidP="00A11AC0">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3627449" w14:textId="77777777" w:rsidR="00A11AC0" w:rsidRPr="00503F0B" w:rsidRDefault="00A11AC0" w:rsidP="00A11AC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11AC0" w:rsidRPr="00503F0B" w14:paraId="40D2B071" w14:textId="77777777" w:rsidTr="00B16EC4">
        <w:trPr>
          <w:trHeight w:val="3594"/>
        </w:trPr>
        <w:tc>
          <w:tcPr>
            <w:tcW w:w="4644" w:type="dxa"/>
          </w:tcPr>
          <w:p w14:paraId="1313E5AC" w14:textId="77777777" w:rsidR="00A11AC0" w:rsidRPr="00503F0B" w:rsidRDefault="00A11AC0" w:rsidP="00B16EC4">
            <w:pPr>
              <w:jc w:val="both"/>
              <w:rPr>
                <w:b/>
              </w:rPr>
            </w:pPr>
            <w:r w:rsidRPr="00503F0B">
              <w:rPr>
                <w:b/>
              </w:rPr>
              <w:t>ПОСТАВЩИК:</w:t>
            </w:r>
          </w:p>
          <w:p w14:paraId="7D5EA018" w14:textId="77777777" w:rsidR="00A11AC0" w:rsidRPr="00503F0B" w:rsidRDefault="00A11AC0" w:rsidP="00B16EC4">
            <w:pPr>
              <w:rPr>
                <w:b/>
              </w:rPr>
            </w:pPr>
            <w:r w:rsidRPr="00503F0B">
              <w:rPr>
                <w:b/>
              </w:rPr>
              <w:t>________________</w:t>
            </w:r>
          </w:p>
          <w:p w14:paraId="3230A3CB" w14:textId="77777777" w:rsidR="00A11AC0" w:rsidRPr="00503F0B" w:rsidRDefault="00A11AC0" w:rsidP="00B16EC4">
            <w:pPr>
              <w:ind w:left="142"/>
              <w:rPr>
                <w:b/>
              </w:rPr>
            </w:pPr>
          </w:p>
          <w:p w14:paraId="0F086BF4" w14:textId="77777777" w:rsidR="00A11AC0" w:rsidRPr="00930718" w:rsidRDefault="00A11AC0" w:rsidP="00B16EC4">
            <w:pPr>
              <w:rPr>
                <w:color w:val="000000"/>
              </w:rPr>
            </w:pPr>
            <w:r w:rsidRPr="00930718">
              <w:rPr>
                <w:color w:val="000000"/>
                <w:u w:val="single"/>
              </w:rPr>
              <w:t>Адрес места нахождения</w:t>
            </w:r>
            <w:r w:rsidRPr="00930718">
              <w:rPr>
                <w:color w:val="000000"/>
              </w:rPr>
              <w:t>:</w:t>
            </w:r>
          </w:p>
          <w:p w14:paraId="512234E0" w14:textId="77777777" w:rsidR="00A11AC0" w:rsidRPr="00CF0758" w:rsidRDefault="00A11AC0" w:rsidP="00B16EC4">
            <w:pPr>
              <w:ind w:left="142" w:firstLine="851"/>
              <w:jc w:val="both"/>
              <w:rPr>
                <w:u w:val="single"/>
              </w:rPr>
            </w:pPr>
          </w:p>
          <w:p w14:paraId="285348EC" w14:textId="77777777" w:rsidR="00A11AC0" w:rsidRPr="0003520B" w:rsidRDefault="00A11AC0" w:rsidP="00B16EC4">
            <w:pPr>
              <w:rPr>
                <w:color w:val="000000"/>
                <w:u w:val="single"/>
              </w:rPr>
            </w:pPr>
            <w:r w:rsidRPr="0003520B">
              <w:rPr>
                <w:color w:val="000000"/>
                <w:u w:val="single"/>
              </w:rPr>
              <w:t>Адрес для отправки почтовой</w:t>
            </w:r>
          </w:p>
          <w:p w14:paraId="1E214D85" w14:textId="77777777" w:rsidR="00A11AC0" w:rsidRPr="0003520B" w:rsidRDefault="00A11AC0" w:rsidP="00B16EC4">
            <w:pPr>
              <w:rPr>
                <w:color w:val="000000"/>
                <w:u w:val="single"/>
              </w:rPr>
            </w:pPr>
            <w:r w:rsidRPr="0003520B">
              <w:rPr>
                <w:color w:val="000000"/>
                <w:u w:val="single"/>
              </w:rPr>
              <w:t>корреспонденции:</w:t>
            </w:r>
          </w:p>
          <w:p w14:paraId="7EA79B3D" w14:textId="77777777" w:rsidR="00A11AC0" w:rsidRPr="00CF0758" w:rsidRDefault="00A11AC0" w:rsidP="00B16EC4">
            <w:pPr>
              <w:shd w:val="clear" w:color="auto" w:fill="FFFFFF"/>
              <w:ind w:left="142" w:firstLine="851"/>
              <w:jc w:val="both"/>
            </w:pPr>
          </w:p>
          <w:p w14:paraId="7EFB6EA3" w14:textId="77777777" w:rsidR="00A11AC0" w:rsidRPr="0003520B" w:rsidRDefault="00A11AC0" w:rsidP="00B16EC4">
            <w:pPr>
              <w:rPr>
                <w:color w:val="000000"/>
              </w:rPr>
            </w:pPr>
            <w:r w:rsidRPr="0003520B">
              <w:rPr>
                <w:color w:val="000000"/>
              </w:rPr>
              <w:t>Тел.:</w:t>
            </w:r>
          </w:p>
          <w:p w14:paraId="0ED0709C" w14:textId="77777777" w:rsidR="00A11AC0" w:rsidRPr="0003520B" w:rsidRDefault="00A11AC0" w:rsidP="00B16EC4">
            <w:pPr>
              <w:rPr>
                <w:color w:val="000000"/>
              </w:rPr>
            </w:pPr>
            <w:r w:rsidRPr="0003520B">
              <w:rPr>
                <w:color w:val="000000"/>
              </w:rPr>
              <w:t>Факс:</w:t>
            </w:r>
          </w:p>
          <w:p w14:paraId="6D7CBADB" w14:textId="77777777" w:rsidR="00A11AC0" w:rsidRPr="0003520B" w:rsidRDefault="00A11AC0" w:rsidP="00B16EC4">
            <w:pPr>
              <w:rPr>
                <w:color w:val="000000"/>
              </w:rPr>
            </w:pPr>
            <w:r w:rsidRPr="0003520B">
              <w:rPr>
                <w:color w:val="000000"/>
              </w:rPr>
              <w:t>Адрес электронной почты:</w:t>
            </w:r>
          </w:p>
          <w:p w14:paraId="65194783" w14:textId="77777777" w:rsidR="00A11AC0" w:rsidRPr="0003520B" w:rsidRDefault="00A11AC0" w:rsidP="00B16EC4">
            <w:pPr>
              <w:rPr>
                <w:color w:val="000000"/>
              </w:rPr>
            </w:pPr>
          </w:p>
          <w:p w14:paraId="15D9526C" w14:textId="77777777" w:rsidR="00A11AC0" w:rsidRPr="0003520B" w:rsidRDefault="00A11AC0" w:rsidP="00B16EC4">
            <w:pPr>
              <w:rPr>
                <w:color w:val="000000"/>
              </w:rPr>
            </w:pPr>
            <w:r w:rsidRPr="0003520B">
              <w:rPr>
                <w:color w:val="000000"/>
              </w:rPr>
              <w:t>ИНН, КПП</w:t>
            </w:r>
          </w:p>
          <w:p w14:paraId="4D3BA6F1" w14:textId="77777777" w:rsidR="00A11AC0" w:rsidRPr="0003520B" w:rsidRDefault="00A11AC0" w:rsidP="00B16EC4">
            <w:pPr>
              <w:rPr>
                <w:color w:val="000000"/>
              </w:rPr>
            </w:pPr>
            <w:r w:rsidRPr="0003520B">
              <w:rPr>
                <w:color w:val="000000"/>
              </w:rPr>
              <w:t>ОГРН, ОКПО</w:t>
            </w:r>
          </w:p>
          <w:p w14:paraId="04803DC0" w14:textId="77777777" w:rsidR="00A11AC0" w:rsidRPr="00CF0758" w:rsidRDefault="00A11AC0" w:rsidP="00B16EC4">
            <w:pPr>
              <w:ind w:left="142" w:firstLine="851"/>
              <w:jc w:val="both"/>
              <w:rPr>
                <w:u w:val="single"/>
              </w:rPr>
            </w:pPr>
          </w:p>
          <w:p w14:paraId="46CDAC31" w14:textId="77777777" w:rsidR="00A11AC0" w:rsidRPr="00CF0758" w:rsidRDefault="00A11AC0" w:rsidP="00B16EC4">
            <w:pPr>
              <w:rPr>
                <w:u w:val="single"/>
              </w:rPr>
            </w:pPr>
            <w:r w:rsidRPr="0003520B">
              <w:rPr>
                <w:color w:val="000000"/>
                <w:u w:val="single"/>
              </w:rPr>
              <w:t>Платежные</w:t>
            </w:r>
            <w:r w:rsidRPr="00CF0758">
              <w:rPr>
                <w:u w:val="single"/>
              </w:rPr>
              <w:t xml:space="preserve"> реквизиты:</w:t>
            </w:r>
          </w:p>
          <w:p w14:paraId="5B53AB8A" w14:textId="77777777" w:rsidR="00A11AC0" w:rsidRPr="0003520B" w:rsidRDefault="00A11AC0" w:rsidP="00B16EC4">
            <w:pPr>
              <w:rPr>
                <w:color w:val="000000"/>
              </w:rPr>
            </w:pPr>
            <w:r w:rsidRPr="0003520B">
              <w:rPr>
                <w:color w:val="000000"/>
              </w:rPr>
              <w:t>Расчетный счет:</w:t>
            </w:r>
          </w:p>
          <w:p w14:paraId="33E8C1DF" w14:textId="77777777" w:rsidR="00A11AC0" w:rsidRPr="0003520B" w:rsidRDefault="00A11AC0" w:rsidP="00B16EC4">
            <w:pPr>
              <w:rPr>
                <w:color w:val="000000"/>
              </w:rPr>
            </w:pPr>
            <w:r w:rsidRPr="0003520B">
              <w:rPr>
                <w:color w:val="000000"/>
              </w:rPr>
              <w:t>Корреспондентский счет:</w:t>
            </w:r>
          </w:p>
          <w:p w14:paraId="036261B4" w14:textId="77777777" w:rsidR="00A11AC0" w:rsidRPr="0003520B" w:rsidRDefault="00A11AC0" w:rsidP="00B16EC4">
            <w:pPr>
              <w:rPr>
                <w:color w:val="000000"/>
              </w:rPr>
            </w:pPr>
            <w:r w:rsidRPr="0003520B">
              <w:rPr>
                <w:color w:val="000000"/>
              </w:rPr>
              <w:t>БИК</w:t>
            </w:r>
          </w:p>
          <w:p w14:paraId="704AFA20" w14:textId="77777777" w:rsidR="00A11AC0" w:rsidRPr="0003520B" w:rsidRDefault="00A11AC0" w:rsidP="00B16EC4">
            <w:pPr>
              <w:rPr>
                <w:color w:val="000000"/>
              </w:rPr>
            </w:pPr>
          </w:p>
          <w:p w14:paraId="076A7F43" w14:textId="77777777" w:rsidR="00A11AC0" w:rsidRDefault="00A11AC0" w:rsidP="00B16EC4">
            <w:pPr>
              <w:rPr>
                <w:color w:val="000000"/>
              </w:rPr>
            </w:pPr>
          </w:p>
          <w:p w14:paraId="1BA0D488" w14:textId="77777777" w:rsidR="00A11AC0" w:rsidRDefault="00A11AC0" w:rsidP="00B16EC4">
            <w:pPr>
              <w:rPr>
                <w:color w:val="000000"/>
              </w:rPr>
            </w:pPr>
          </w:p>
          <w:p w14:paraId="040618D0" w14:textId="77777777" w:rsidR="00A11AC0" w:rsidRDefault="00A11AC0" w:rsidP="00B16EC4">
            <w:pPr>
              <w:rPr>
                <w:color w:val="000000"/>
              </w:rPr>
            </w:pPr>
          </w:p>
          <w:p w14:paraId="78F287E6" w14:textId="77777777" w:rsidR="00A11AC0" w:rsidRDefault="00A11AC0" w:rsidP="00B16EC4">
            <w:pPr>
              <w:rPr>
                <w:color w:val="000000"/>
              </w:rPr>
            </w:pPr>
          </w:p>
          <w:p w14:paraId="0B54866F" w14:textId="77777777" w:rsidR="00A11AC0" w:rsidRPr="00AF641C" w:rsidRDefault="00A11AC0" w:rsidP="00B16EC4">
            <w:pPr>
              <w:rPr>
                <w:color w:val="000000"/>
              </w:rPr>
            </w:pPr>
          </w:p>
          <w:p w14:paraId="44B5F7D0" w14:textId="77777777" w:rsidR="00A11AC0" w:rsidRPr="00AF641C" w:rsidRDefault="00A11AC0" w:rsidP="00B16EC4">
            <w:pPr>
              <w:rPr>
                <w:color w:val="000000"/>
              </w:rPr>
            </w:pPr>
          </w:p>
          <w:p w14:paraId="13F0B5D7" w14:textId="77777777" w:rsidR="00A11AC0" w:rsidRDefault="00A11AC0" w:rsidP="00B16EC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47CB354" w14:textId="77777777" w:rsidR="00A11AC0" w:rsidRPr="002F1432" w:rsidRDefault="00A11AC0" w:rsidP="00B16EC4">
            <w:pPr>
              <w:ind w:left="142"/>
              <w:rPr>
                <w:i/>
                <w:sz w:val="16"/>
                <w:szCs w:val="16"/>
              </w:rPr>
            </w:pPr>
            <w:r w:rsidRPr="00210DD3">
              <w:rPr>
                <w:i/>
                <w:sz w:val="16"/>
                <w:szCs w:val="16"/>
              </w:rPr>
              <w:t>(подписано ЭЦП)</w:t>
            </w:r>
          </w:p>
        </w:tc>
        <w:tc>
          <w:tcPr>
            <w:tcW w:w="5529" w:type="dxa"/>
          </w:tcPr>
          <w:p w14:paraId="0EF8562A" w14:textId="77777777" w:rsidR="00A11AC0" w:rsidRPr="00503F0B" w:rsidRDefault="00A11AC0" w:rsidP="00B16EC4">
            <w:pPr>
              <w:jc w:val="both"/>
              <w:rPr>
                <w:b/>
              </w:rPr>
            </w:pPr>
            <w:r w:rsidRPr="00503F0B">
              <w:rPr>
                <w:b/>
              </w:rPr>
              <w:t>ПОКУПАТЕЛЬ:</w:t>
            </w:r>
          </w:p>
          <w:p w14:paraId="680E4905" w14:textId="77777777" w:rsidR="00A11AC0" w:rsidRPr="00503F0B" w:rsidRDefault="00A11AC0" w:rsidP="00B16EC4">
            <w:pPr>
              <w:jc w:val="both"/>
              <w:rPr>
                <w:b/>
              </w:rPr>
            </w:pPr>
            <w:r w:rsidRPr="00503F0B">
              <w:rPr>
                <w:b/>
              </w:rPr>
              <w:t>АО «</w:t>
            </w:r>
            <w:r>
              <w:rPr>
                <w:b/>
              </w:rPr>
              <w:t>КАВКАЗ</w:t>
            </w:r>
            <w:proofErr w:type="gramStart"/>
            <w:r>
              <w:rPr>
                <w:b/>
              </w:rPr>
              <w:t>.Р</w:t>
            </w:r>
            <w:proofErr w:type="gramEnd"/>
            <w:r>
              <w:rPr>
                <w:b/>
              </w:rPr>
              <w:t>Ф</w:t>
            </w:r>
            <w:r w:rsidRPr="00503F0B">
              <w:rPr>
                <w:b/>
              </w:rPr>
              <w:t>»</w:t>
            </w:r>
          </w:p>
          <w:p w14:paraId="071434C3" w14:textId="77777777" w:rsidR="00A11AC0" w:rsidRPr="00503F0B" w:rsidRDefault="00A11AC0" w:rsidP="00B16EC4">
            <w:pPr>
              <w:rPr>
                <w:bCs/>
              </w:rPr>
            </w:pPr>
          </w:p>
          <w:p w14:paraId="2D38DE8E" w14:textId="77777777" w:rsidR="00A11AC0" w:rsidRPr="00930718" w:rsidRDefault="00A11AC0" w:rsidP="00B16EC4">
            <w:pPr>
              <w:rPr>
                <w:color w:val="000000"/>
              </w:rPr>
            </w:pPr>
            <w:r w:rsidRPr="00930718">
              <w:rPr>
                <w:color w:val="000000"/>
                <w:u w:val="single"/>
              </w:rPr>
              <w:t>Адрес места нахождения</w:t>
            </w:r>
            <w:r w:rsidRPr="00930718">
              <w:rPr>
                <w:color w:val="000000"/>
              </w:rPr>
              <w:t>:</w:t>
            </w:r>
          </w:p>
          <w:p w14:paraId="79BEAC86" w14:textId="77777777" w:rsidR="00A11AC0" w:rsidRPr="00930718" w:rsidRDefault="00A11AC0" w:rsidP="00B16EC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2ED80B3" w14:textId="77777777" w:rsidR="00A11AC0" w:rsidRPr="00930718" w:rsidRDefault="00A11AC0" w:rsidP="00B16EC4">
            <w:pPr>
              <w:rPr>
                <w:color w:val="000000"/>
              </w:rPr>
            </w:pPr>
            <w:r w:rsidRPr="00930718">
              <w:rPr>
                <w:color w:val="000000"/>
              </w:rPr>
              <w:t>помещение I, город Москва,</w:t>
            </w:r>
          </w:p>
          <w:p w14:paraId="0C6F1BC9" w14:textId="77777777" w:rsidR="00A11AC0" w:rsidRPr="00930718" w:rsidRDefault="00A11AC0" w:rsidP="00B16EC4">
            <w:pPr>
              <w:rPr>
                <w:color w:val="000000"/>
              </w:rPr>
            </w:pPr>
            <w:r w:rsidRPr="00930718">
              <w:rPr>
                <w:color w:val="000000"/>
              </w:rPr>
              <w:t>Российская Федерация, 123112</w:t>
            </w:r>
          </w:p>
          <w:p w14:paraId="1D89AFCF" w14:textId="77777777" w:rsidR="00A11AC0" w:rsidRPr="00930718" w:rsidRDefault="00A11AC0" w:rsidP="00B16EC4">
            <w:pPr>
              <w:rPr>
                <w:color w:val="000000"/>
                <w:u w:val="single"/>
              </w:rPr>
            </w:pPr>
            <w:r w:rsidRPr="00930718">
              <w:rPr>
                <w:color w:val="000000"/>
                <w:u w:val="single"/>
              </w:rPr>
              <w:t xml:space="preserve">Адрес для отправки </w:t>
            </w:r>
          </w:p>
          <w:p w14:paraId="462A5E1B" w14:textId="77777777" w:rsidR="00A11AC0" w:rsidRPr="00930718" w:rsidRDefault="00A11AC0" w:rsidP="00B16EC4">
            <w:pPr>
              <w:rPr>
                <w:color w:val="000000"/>
                <w:u w:val="single"/>
              </w:rPr>
            </w:pPr>
            <w:r w:rsidRPr="00930718">
              <w:rPr>
                <w:color w:val="000000"/>
                <w:u w:val="single"/>
              </w:rPr>
              <w:t>почтовой корреспонденции:</w:t>
            </w:r>
          </w:p>
          <w:p w14:paraId="62691DB4" w14:textId="77777777" w:rsidR="00A11AC0" w:rsidRPr="00930718" w:rsidRDefault="00A11AC0" w:rsidP="00B16EC4">
            <w:pPr>
              <w:rPr>
                <w:color w:val="000000"/>
              </w:rPr>
            </w:pPr>
            <w:r w:rsidRPr="00930718">
              <w:rPr>
                <w:color w:val="000000"/>
              </w:rPr>
              <w:t>123112, Российская Федерация,</w:t>
            </w:r>
          </w:p>
          <w:p w14:paraId="75A571CE" w14:textId="77777777" w:rsidR="00A11AC0" w:rsidRPr="00930718" w:rsidRDefault="00A11AC0" w:rsidP="00B16EC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70BEFDC" w14:textId="77777777" w:rsidR="00A11AC0" w:rsidRPr="00930718" w:rsidRDefault="00A11AC0" w:rsidP="00B16EC4">
            <w:pPr>
              <w:rPr>
                <w:color w:val="000000"/>
              </w:rPr>
            </w:pPr>
            <w:r w:rsidRPr="00930718">
              <w:rPr>
                <w:color w:val="000000"/>
              </w:rPr>
              <w:t>дом 10, 26 этаж, помещение I</w:t>
            </w:r>
          </w:p>
          <w:p w14:paraId="4FFDA6DC" w14:textId="77777777" w:rsidR="00A11AC0" w:rsidRPr="00930718" w:rsidRDefault="00A11AC0" w:rsidP="00B16EC4">
            <w:pPr>
              <w:rPr>
                <w:color w:val="000000"/>
              </w:rPr>
            </w:pPr>
            <w:r w:rsidRPr="00930718">
              <w:rPr>
                <w:color w:val="000000"/>
              </w:rPr>
              <w:t>Тел./факс: +7(495)775-91-22 / -24</w:t>
            </w:r>
          </w:p>
          <w:p w14:paraId="50F71AE4" w14:textId="77777777" w:rsidR="00A11AC0" w:rsidRPr="00930718" w:rsidRDefault="00A11AC0" w:rsidP="00B16EC4">
            <w:pPr>
              <w:rPr>
                <w:color w:val="000000"/>
              </w:rPr>
            </w:pPr>
            <w:r w:rsidRPr="00930718">
              <w:rPr>
                <w:color w:val="000000"/>
              </w:rPr>
              <w:t>ИНН 2632100740, КПП 770301001</w:t>
            </w:r>
          </w:p>
          <w:p w14:paraId="32CF75EB" w14:textId="77777777" w:rsidR="00A11AC0" w:rsidRPr="00930718" w:rsidRDefault="00A11AC0" w:rsidP="00B16EC4">
            <w:pPr>
              <w:rPr>
                <w:color w:val="000000"/>
              </w:rPr>
            </w:pPr>
            <w:r w:rsidRPr="00930718">
              <w:rPr>
                <w:color w:val="000000"/>
              </w:rPr>
              <w:t>ОКПО 67132337</w:t>
            </w:r>
          </w:p>
          <w:p w14:paraId="5BEB9116" w14:textId="77777777" w:rsidR="00A11AC0" w:rsidRPr="00930718" w:rsidRDefault="00A11AC0" w:rsidP="00B16EC4">
            <w:pPr>
              <w:rPr>
                <w:color w:val="000000"/>
              </w:rPr>
            </w:pPr>
            <w:r w:rsidRPr="00930718">
              <w:rPr>
                <w:color w:val="000000"/>
              </w:rPr>
              <w:t>ОГРН 1102632003320</w:t>
            </w:r>
          </w:p>
          <w:p w14:paraId="7729D53A" w14:textId="77777777" w:rsidR="00A11AC0" w:rsidRPr="002A3DA4" w:rsidRDefault="00A11AC0" w:rsidP="00B16EC4">
            <w:pPr>
              <w:jc w:val="both"/>
              <w:rPr>
                <w:color w:val="000000"/>
                <w:u w:val="single"/>
              </w:rPr>
            </w:pPr>
            <w:r w:rsidRPr="002A3DA4">
              <w:rPr>
                <w:color w:val="000000"/>
                <w:u w:val="single"/>
              </w:rPr>
              <w:t>Платежные реквизиты:</w:t>
            </w:r>
          </w:p>
          <w:p w14:paraId="1AE602EA" w14:textId="77777777" w:rsidR="00A11AC0" w:rsidRPr="000668C2" w:rsidRDefault="00A11AC0" w:rsidP="00B16EC4">
            <w:pPr>
              <w:jc w:val="both"/>
            </w:pPr>
            <w:proofErr w:type="gramStart"/>
            <w:r w:rsidRPr="000668C2">
              <w:rPr>
                <w:u w:val="single"/>
              </w:rPr>
              <w:t>р</w:t>
            </w:r>
            <w:proofErr w:type="gramEnd"/>
            <w:r w:rsidRPr="000668C2">
              <w:rPr>
                <w:u w:val="single"/>
              </w:rPr>
              <w:t>/счет</w:t>
            </w:r>
            <w:r w:rsidRPr="000668C2">
              <w:t xml:space="preserve"> № 40701810500020000436</w:t>
            </w:r>
          </w:p>
          <w:p w14:paraId="050A93C4" w14:textId="77777777" w:rsidR="00A11AC0" w:rsidRPr="000668C2" w:rsidRDefault="00A11AC0" w:rsidP="00B16EC4">
            <w:pPr>
              <w:jc w:val="both"/>
            </w:pPr>
            <w:r w:rsidRPr="000668C2">
              <w:rPr>
                <w:u w:val="single"/>
              </w:rPr>
              <w:t>Банк</w:t>
            </w:r>
            <w:r w:rsidRPr="000668C2">
              <w:t>: ПАО СБЕРБАНК г. Москва  </w:t>
            </w:r>
          </w:p>
          <w:p w14:paraId="01D387FF" w14:textId="77777777" w:rsidR="00A11AC0" w:rsidRDefault="00A11AC0" w:rsidP="00B16EC4">
            <w:pPr>
              <w:jc w:val="both"/>
            </w:pPr>
            <w:r w:rsidRPr="000668C2">
              <w:rPr>
                <w:u w:val="single"/>
              </w:rPr>
              <w:t>Корреспондентский счет:</w:t>
            </w:r>
            <w:r w:rsidRPr="000668C2">
              <w:t xml:space="preserve"> </w:t>
            </w:r>
          </w:p>
          <w:p w14:paraId="2B14E12F" w14:textId="77777777" w:rsidR="00A11AC0" w:rsidRPr="000668C2" w:rsidRDefault="00A11AC0" w:rsidP="00B16EC4">
            <w:pPr>
              <w:jc w:val="both"/>
            </w:pPr>
            <w:r w:rsidRPr="000668C2">
              <w:t>30101810400000000225</w:t>
            </w:r>
          </w:p>
          <w:p w14:paraId="5B0F8D9C" w14:textId="77777777" w:rsidR="00A11AC0" w:rsidRPr="000668C2" w:rsidRDefault="00A11AC0" w:rsidP="00B16EC4">
            <w:pPr>
              <w:jc w:val="both"/>
            </w:pPr>
            <w:r w:rsidRPr="000668C2">
              <w:rPr>
                <w:u w:val="single"/>
              </w:rPr>
              <w:t>БИК</w:t>
            </w:r>
            <w:r w:rsidRPr="000668C2">
              <w:t>: 044525225</w:t>
            </w:r>
          </w:p>
          <w:p w14:paraId="7EB879BA" w14:textId="77777777" w:rsidR="00A11AC0" w:rsidRDefault="00A11AC0" w:rsidP="00B16EC4"/>
          <w:p w14:paraId="0622CF88" w14:textId="77777777" w:rsidR="00A11AC0" w:rsidRDefault="00A11AC0" w:rsidP="00B16EC4"/>
          <w:p w14:paraId="00804ABC" w14:textId="77777777" w:rsidR="00A11AC0" w:rsidRDefault="00A11AC0" w:rsidP="00B16EC4">
            <w:pPr>
              <w:jc w:val="both"/>
              <w:rPr>
                <w:u w:val="single"/>
              </w:rPr>
            </w:pPr>
          </w:p>
          <w:p w14:paraId="54BFB5DC" w14:textId="77777777" w:rsidR="00A11AC0" w:rsidRDefault="00A11AC0" w:rsidP="00B16EC4">
            <w:pPr>
              <w:jc w:val="both"/>
            </w:pPr>
          </w:p>
          <w:p w14:paraId="59B08F2A" w14:textId="77777777" w:rsidR="00A11AC0" w:rsidRPr="00503F0B" w:rsidRDefault="00A11AC0" w:rsidP="00B16EC4">
            <w:pPr>
              <w:jc w:val="both"/>
              <w:rPr>
                <w:b/>
              </w:rPr>
            </w:pPr>
            <w:r w:rsidRPr="00503F0B">
              <w:t>_____________________/ _____________/</w:t>
            </w:r>
          </w:p>
          <w:p w14:paraId="6571262E" w14:textId="77777777" w:rsidR="00A11AC0" w:rsidRPr="00503F0B" w:rsidRDefault="00A11AC0" w:rsidP="00B16EC4">
            <w:pPr>
              <w:ind w:left="142"/>
              <w:rPr>
                <w:rFonts w:eastAsia="Courier New"/>
              </w:rPr>
            </w:pPr>
            <w:r w:rsidRPr="00210DD3">
              <w:rPr>
                <w:i/>
                <w:sz w:val="16"/>
                <w:szCs w:val="16"/>
              </w:rPr>
              <w:t>(подписано ЭЦП)</w:t>
            </w:r>
          </w:p>
        </w:tc>
      </w:tr>
    </w:tbl>
    <w:p w14:paraId="6DC7B0F2" w14:textId="77777777" w:rsidR="00A11AC0" w:rsidRPr="00503F0B" w:rsidRDefault="00A11AC0" w:rsidP="00A11AC0">
      <w:pPr>
        <w:ind w:left="142"/>
        <w:jc w:val="right"/>
        <w:rPr>
          <w:b/>
        </w:rPr>
      </w:pPr>
    </w:p>
    <w:p w14:paraId="20DC2236" w14:textId="77777777" w:rsidR="00A11AC0" w:rsidRPr="00503F0B" w:rsidRDefault="00A11AC0" w:rsidP="00A11AC0">
      <w:pPr>
        <w:ind w:left="142"/>
        <w:jc w:val="right"/>
        <w:rPr>
          <w:b/>
        </w:rPr>
      </w:pPr>
    </w:p>
    <w:p w14:paraId="3819337B" w14:textId="77777777" w:rsidR="00A11AC0" w:rsidRPr="00503F0B" w:rsidRDefault="00A11AC0" w:rsidP="00A11AC0">
      <w:pPr>
        <w:ind w:left="142"/>
        <w:jc w:val="right"/>
        <w:rPr>
          <w:b/>
        </w:rPr>
        <w:sectPr w:rsidR="00A11AC0" w:rsidRPr="00503F0B" w:rsidSect="001968F5">
          <w:footerReference w:type="default" r:id="rId37"/>
          <w:footerReference w:type="first" r:id="rId38"/>
          <w:pgSz w:w="11906" w:h="16838"/>
          <w:pgMar w:top="1134" w:right="992" w:bottom="992" w:left="1134" w:header="454" w:footer="510" w:gutter="0"/>
          <w:cols w:space="708"/>
          <w:docGrid w:linePitch="360"/>
        </w:sectPr>
      </w:pPr>
    </w:p>
    <w:p w14:paraId="39D8C290" w14:textId="77777777" w:rsidR="00A11AC0" w:rsidRPr="00503F0B" w:rsidRDefault="00A11AC0" w:rsidP="00A11AC0">
      <w:pPr>
        <w:keepNext/>
        <w:jc w:val="right"/>
        <w:outlineLvl w:val="5"/>
        <w:rPr>
          <w:b/>
        </w:rPr>
      </w:pPr>
      <w:r w:rsidRPr="00503F0B">
        <w:rPr>
          <w:b/>
        </w:rPr>
        <w:lastRenderedPageBreak/>
        <w:t xml:space="preserve">ПРИЛОЖЕНИЕ </w:t>
      </w:r>
    </w:p>
    <w:p w14:paraId="4BACCFB9" w14:textId="77777777" w:rsidR="00A11AC0" w:rsidRPr="00503F0B" w:rsidRDefault="00A11AC0" w:rsidP="00A11AC0">
      <w:pPr>
        <w:keepNext/>
        <w:jc w:val="right"/>
        <w:outlineLvl w:val="5"/>
        <w:rPr>
          <w:b/>
        </w:rPr>
      </w:pPr>
      <w:r w:rsidRPr="00503F0B">
        <w:rPr>
          <w:b/>
        </w:rPr>
        <w:t>к договору от «__» _______________ 202</w:t>
      </w:r>
      <w:r>
        <w:rPr>
          <w:b/>
        </w:rPr>
        <w:t>4</w:t>
      </w:r>
      <w:r w:rsidRPr="00503F0B">
        <w:rPr>
          <w:b/>
        </w:rPr>
        <w:t xml:space="preserve"> г.</w:t>
      </w:r>
    </w:p>
    <w:p w14:paraId="3FA9DC00" w14:textId="77777777" w:rsidR="00A11AC0" w:rsidRPr="00503F0B" w:rsidRDefault="00A11AC0" w:rsidP="00A11AC0">
      <w:pPr>
        <w:keepNext/>
        <w:jc w:val="right"/>
        <w:outlineLvl w:val="5"/>
        <w:rPr>
          <w:b/>
        </w:rPr>
      </w:pPr>
      <w:r w:rsidRPr="00503F0B">
        <w:rPr>
          <w:b/>
        </w:rPr>
        <w:t xml:space="preserve">№ </w:t>
      </w:r>
    </w:p>
    <w:p w14:paraId="7269C623" w14:textId="77777777" w:rsidR="00A11AC0" w:rsidRPr="00503F0B" w:rsidRDefault="00A11AC0" w:rsidP="00A11AC0">
      <w:pPr>
        <w:keepNext/>
        <w:outlineLvl w:val="5"/>
        <w:rPr>
          <w:b/>
        </w:rPr>
      </w:pPr>
    </w:p>
    <w:p w14:paraId="5EE31A42" w14:textId="77777777" w:rsidR="00A11AC0" w:rsidRDefault="00A11AC0" w:rsidP="00A11AC0">
      <w:pPr>
        <w:keepNext/>
        <w:jc w:val="center"/>
        <w:outlineLvl w:val="5"/>
        <w:rPr>
          <w:b/>
        </w:rPr>
      </w:pPr>
      <w:r w:rsidRPr="00503F0B">
        <w:rPr>
          <w:b/>
        </w:rPr>
        <w:t xml:space="preserve">СПЕЦИФИКАЦИЯ </w:t>
      </w:r>
    </w:p>
    <w:p w14:paraId="49734565" w14:textId="77777777" w:rsidR="00A11AC0" w:rsidRDefault="00A11AC0" w:rsidP="00A11AC0">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13"/>
        <w:gridCol w:w="673"/>
        <w:gridCol w:w="2447"/>
        <w:gridCol w:w="1059"/>
        <w:gridCol w:w="2342"/>
      </w:tblGrid>
      <w:tr w:rsidR="00A11AC0" w:rsidRPr="00C8117F" w14:paraId="3B6DBC88" w14:textId="77777777" w:rsidTr="00225478">
        <w:trPr>
          <w:trHeight w:val="1380"/>
          <w:jc w:val="center"/>
        </w:trPr>
        <w:tc>
          <w:tcPr>
            <w:tcW w:w="312" w:type="pct"/>
            <w:vAlign w:val="center"/>
          </w:tcPr>
          <w:p w14:paraId="663A115A" w14:textId="77777777" w:rsidR="00A11AC0" w:rsidRPr="00C8117F" w:rsidRDefault="00A11AC0" w:rsidP="00B16EC4">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CB8857B" w14:textId="77777777" w:rsidR="00A11AC0" w:rsidRDefault="00A11AC0" w:rsidP="00B16EC4">
            <w:pPr>
              <w:ind w:left="34"/>
              <w:jc w:val="center"/>
              <w:rPr>
                <w:b/>
                <w:sz w:val="20"/>
                <w:szCs w:val="20"/>
              </w:rPr>
            </w:pPr>
            <w:r>
              <w:rPr>
                <w:b/>
                <w:sz w:val="20"/>
                <w:szCs w:val="20"/>
              </w:rPr>
              <w:t xml:space="preserve">Наименование </w:t>
            </w:r>
          </w:p>
          <w:p w14:paraId="2DE5AD15" w14:textId="77777777" w:rsidR="00A11AC0" w:rsidRPr="00C8117F" w:rsidRDefault="00A11AC0" w:rsidP="00B16EC4">
            <w:pPr>
              <w:ind w:left="34"/>
              <w:jc w:val="center"/>
              <w:rPr>
                <w:b/>
                <w:sz w:val="20"/>
                <w:szCs w:val="20"/>
              </w:rPr>
            </w:pPr>
            <w:r>
              <w:rPr>
                <w:b/>
                <w:sz w:val="20"/>
                <w:szCs w:val="20"/>
              </w:rPr>
              <w:t>(характеристики) товара</w:t>
            </w:r>
          </w:p>
        </w:tc>
        <w:tc>
          <w:tcPr>
            <w:tcW w:w="387" w:type="pct"/>
            <w:vAlign w:val="center"/>
          </w:tcPr>
          <w:p w14:paraId="5F2DB999" w14:textId="77777777" w:rsidR="00A11AC0" w:rsidRPr="00C8117F" w:rsidRDefault="00A11AC0" w:rsidP="00B16EC4">
            <w:pPr>
              <w:ind w:left="33"/>
              <w:jc w:val="center"/>
              <w:rPr>
                <w:b/>
                <w:sz w:val="20"/>
                <w:szCs w:val="20"/>
              </w:rPr>
            </w:pPr>
            <w:r w:rsidRPr="00C8117F">
              <w:rPr>
                <w:b/>
                <w:bCs/>
                <w:sz w:val="20"/>
                <w:szCs w:val="20"/>
              </w:rPr>
              <w:t>Ед. изм.</w:t>
            </w:r>
          </w:p>
        </w:tc>
        <w:tc>
          <w:tcPr>
            <w:tcW w:w="337" w:type="pct"/>
            <w:vAlign w:val="center"/>
          </w:tcPr>
          <w:p w14:paraId="7835FA8B" w14:textId="77777777" w:rsidR="00A11AC0" w:rsidRPr="00C8117F" w:rsidRDefault="00A11AC0" w:rsidP="00B16EC4">
            <w:pPr>
              <w:ind w:left="33"/>
              <w:jc w:val="center"/>
              <w:rPr>
                <w:b/>
                <w:sz w:val="20"/>
                <w:szCs w:val="20"/>
              </w:rPr>
            </w:pPr>
            <w:r w:rsidRPr="00C8117F">
              <w:rPr>
                <w:b/>
                <w:sz w:val="20"/>
                <w:szCs w:val="20"/>
              </w:rPr>
              <w:t>Кол-во</w:t>
            </w:r>
          </w:p>
        </w:tc>
        <w:tc>
          <w:tcPr>
            <w:tcW w:w="1280" w:type="pct"/>
            <w:vAlign w:val="center"/>
          </w:tcPr>
          <w:p w14:paraId="49D9B024" w14:textId="77777777" w:rsidR="00A11AC0" w:rsidRPr="00C8117F" w:rsidRDefault="00A11AC0" w:rsidP="00B16EC4">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F47227B" w14:textId="77777777" w:rsidR="00A11AC0" w:rsidRPr="00C8117F" w:rsidRDefault="00A11AC0" w:rsidP="00B16EC4">
            <w:pPr>
              <w:ind w:left="33"/>
              <w:jc w:val="center"/>
              <w:rPr>
                <w:b/>
                <w:sz w:val="20"/>
                <w:szCs w:val="20"/>
              </w:rPr>
            </w:pPr>
            <w:r w:rsidRPr="00C8117F">
              <w:rPr>
                <w:b/>
                <w:sz w:val="20"/>
                <w:szCs w:val="20"/>
              </w:rPr>
              <w:t>Цена за единицу, рублей,</w:t>
            </w:r>
          </w:p>
          <w:p w14:paraId="27029483" w14:textId="77777777" w:rsidR="00A11AC0" w:rsidRPr="00C8117F" w:rsidRDefault="00A11AC0" w:rsidP="00B16EC4">
            <w:pPr>
              <w:ind w:left="33"/>
              <w:jc w:val="center"/>
              <w:rPr>
                <w:b/>
                <w:sz w:val="20"/>
                <w:szCs w:val="20"/>
              </w:rPr>
            </w:pPr>
            <w:r w:rsidRPr="00C8117F">
              <w:rPr>
                <w:b/>
                <w:sz w:val="20"/>
                <w:szCs w:val="20"/>
              </w:rPr>
              <w:t>включая НДС</w:t>
            </w:r>
          </w:p>
        </w:tc>
        <w:tc>
          <w:tcPr>
            <w:tcW w:w="1227" w:type="pct"/>
            <w:shd w:val="clear" w:color="auto" w:fill="auto"/>
            <w:vAlign w:val="center"/>
          </w:tcPr>
          <w:p w14:paraId="2908388A" w14:textId="77777777" w:rsidR="00A11AC0" w:rsidRPr="00C8117F" w:rsidRDefault="00A11AC0" w:rsidP="00B16EC4">
            <w:pPr>
              <w:jc w:val="center"/>
              <w:rPr>
                <w:sz w:val="20"/>
                <w:szCs w:val="20"/>
              </w:rPr>
            </w:pPr>
            <w:r w:rsidRPr="00C8117F">
              <w:rPr>
                <w:b/>
                <w:sz w:val="20"/>
                <w:szCs w:val="20"/>
              </w:rPr>
              <w:t>Стоимость, рублей, включая НДС</w:t>
            </w:r>
          </w:p>
        </w:tc>
      </w:tr>
      <w:tr w:rsidR="00A11AC0" w:rsidRPr="00C8117F" w14:paraId="72518B89" w14:textId="77777777" w:rsidTr="00225478">
        <w:trPr>
          <w:trHeight w:val="1380"/>
          <w:jc w:val="center"/>
        </w:trPr>
        <w:tc>
          <w:tcPr>
            <w:tcW w:w="312" w:type="pct"/>
            <w:vAlign w:val="center"/>
          </w:tcPr>
          <w:p w14:paraId="7BE6824C" w14:textId="77777777" w:rsidR="00A11AC0" w:rsidRPr="00C8117F" w:rsidRDefault="00A11AC0" w:rsidP="00B16EC4">
            <w:pPr>
              <w:ind w:left="34"/>
              <w:jc w:val="center"/>
              <w:rPr>
                <w:b/>
                <w:sz w:val="20"/>
                <w:szCs w:val="20"/>
              </w:rPr>
            </w:pPr>
          </w:p>
        </w:tc>
        <w:tc>
          <w:tcPr>
            <w:tcW w:w="928" w:type="pct"/>
            <w:vAlign w:val="center"/>
          </w:tcPr>
          <w:p w14:paraId="55219618" w14:textId="77777777" w:rsidR="00A11AC0" w:rsidRDefault="00A11AC0" w:rsidP="00B16EC4">
            <w:pPr>
              <w:ind w:left="34"/>
              <w:jc w:val="center"/>
              <w:rPr>
                <w:b/>
                <w:sz w:val="20"/>
                <w:szCs w:val="20"/>
              </w:rPr>
            </w:pPr>
          </w:p>
        </w:tc>
        <w:tc>
          <w:tcPr>
            <w:tcW w:w="387" w:type="pct"/>
            <w:vAlign w:val="center"/>
          </w:tcPr>
          <w:p w14:paraId="0487F38F" w14:textId="77777777" w:rsidR="00A11AC0" w:rsidRPr="00C8117F" w:rsidRDefault="00A11AC0" w:rsidP="00B16EC4">
            <w:pPr>
              <w:ind w:left="33"/>
              <w:jc w:val="center"/>
              <w:rPr>
                <w:b/>
                <w:bCs/>
                <w:sz w:val="20"/>
                <w:szCs w:val="20"/>
              </w:rPr>
            </w:pPr>
          </w:p>
        </w:tc>
        <w:tc>
          <w:tcPr>
            <w:tcW w:w="337" w:type="pct"/>
            <w:vAlign w:val="center"/>
          </w:tcPr>
          <w:p w14:paraId="6E976A72" w14:textId="77777777" w:rsidR="00A11AC0" w:rsidRPr="00C8117F" w:rsidRDefault="00A11AC0" w:rsidP="00B16EC4">
            <w:pPr>
              <w:ind w:left="33"/>
              <w:jc w:val="center"/>
              <w:rPr>
                <w:b/>
                <w:sz w:val="20"/>
                <w:szCs w:val="20"/>
              </w:rPr>
            </w:pPr>
          </w:p>
        </w:tc>
        <w:tc>
          <w:tcPr>
            <w:tcW w:w="1280" w:type="pct"/>
            <w:vAlign w:val="center"/>
          </w:tcPr>
          <w:p w14:paraId="41DB8BC7" w14:textId="77777777" w:rsidR="00A11AC0" w:rsidRPr="00C8117F" w:rsidRDefault="00A11AC0" w:rsidP="00B16EC4">
            <w:pPr>
              <w:ind w:left="33"/>
              <w:jc w:val="center"/>
              <w:rPr>
                <w:b/>
                <w:sz w:val="20"/>
                <w:szCs w:val="20"/>
              </w:rPr>
            </w:pPr>
          </w:p>
        </w:tc>
        <w:tc>
          <w:tcPr>
            <w:tcW w:w="530" w:type="pct"/>
            <w:vAlign w:val="center"/>
          </w:tcPr>
          <w:p w14:paraId="1E8E2E95" w14:textId="77777777" w:rsidR="00A11AC0" w:rsidRPr="00C8117F" w:rsidRDefault="00A11AC0" w:rsidP="00B16EC4">
            <w:pPr>
              <w:ind w:left="33"/>
              <w:jc w:val="center"/>
              <w:rPr>
                <w:b/>
                <w:sz w:val="20"/>
                <w:szCs w:val="20"/>
              </w:rPr>
            </w:pPr>
          </w:p>
        </w:tc>
        <w:tc>
          <w:tcPr>
            <w:tcW w:w="1227" w:type="pct"/>
            <w:shd w:val="clear" w:color="auto" w:fill="auto"/>
            <w:vAlign w:val="center"/>
          </w:tcPr>
          <w:p w14:paraId="4F9DC313" w14:textId="77777777" w:rsidR="00A11AC0" w:rsidRPr="00C8117F" w:rsidRDefault="00A11AC0" w:rsidP="00B16EC4">
            <w:pPr>
              <w:jc w:val="center"/>
              <w:rPr>
                <w:b/>
                <w:sz w:val="20"/>
                <w:szCs w:val="20"/>
              </w:rPr>
            </w:pPr>
          </w:p>
        </w:tc>
      </w:tr>
      <w:tr w:rsidR="00A11AC0" w:rsidRPr="00C8117F" w14:paraId="25B23974" w14:textId="77777777" w:rsidTr="00225478">
        <w:trPr>
          <w:trHeight w:val="160"/>
          <w:jc w:val="center"/>
        </w:trPr>
        <w:tc>
          <w:tcPr>
            <w:tcW w:w="3243" w:type="pct"/>
            <w:gridSpan w:val="5"/>
          </w:tcPr>
          <w:p w14:paraId="3D630C98" w14:textId="77777777" w:rsidR="00A11AC0" w:rsidRPr="00C8117F" w:rsidRDefault="00A11AC0" w:rsidP="00B16EC4">
            <w:pPr>
              <w:ind w:left="284"/>
              <w:jc w:val="right"/>
              <w:rPr>
                <w:b/>
                <w:bCs/>
                <w:sz w:val="20"/>
                <w:szCs w:val="20"/>
              </w:rPr>
            </w:pPr>
            <w:r w:rsidRPr="00C8117F">
              <w:rPr>
                <w:b/>
              </w:rPr>
              <w:t>ИТОГО, руб. (без НДС)</w:t>
            </w:r>
          </w:p>
        </w:tc>
        <w:tc>
          <w:tcPr>
            <w:tcW w:w="530" w:type="pct"/>
          </w:tcPr>
          <w:p w14:paraId="1BE6E695" w14:textId="77777777" w:rsidR="00A11AC0" w:rsidRPr="00C8117F" w:rsidRDefault="00A11AC0" w:rsidP="00B16EC4">
            <w:pPr>
              <w:rPr>
                <w:sz w:val="20"/>
                <w:szCs w:val="20"/>
              </w:rPr>
            </w:pPr>
          </w:p>
        </w:tc>
        <w:tc>
          <w:tcPr>
            <w:tcW w:w="1227" w:type="pct"/>
            <w:shd w:val="clear" w:color="auto" w:fill="auto"/>
            <w:vAlign w:val="center"/>
          </w:tcPr>
          <w:p w14:paraId="0428A0EC" w14:textId="77777777" w:rsidR="00A11AC0" w:rsidRPr="00C8117F" w:rsidRDefault="00A11AC0" w:rsidP="00B16EC4">
            <w:pPr>
              <w:rPr>
                <w:sz w:val="20"/>
                <w:szCs w:val="20"/>
              </w:rPr>
            </w:pPr>
          </w:p>
        </w:tc>
      </w:tr>
      <w:tr w:rsidR="00A11AC0" w:rsidRPr="00C8117F" w14:paraId="4377C060" w14:textId="77777777" w:rsidTr="00225478">
        <w:trPr>
          <w:trHeight w:val="291"/>
          <w:jc w:val="center"/>
        </w:trPr>
        <w:tc>
          <w:tcPr>
            <w:tcW w:w="3243" w:type="pct"/>
            <w:gridSpan w:val="5"/>
          </w:tcPr>
          <w:p w14:paraId="4152E810" w14:textId="77777777" w:rsidR="00A11AC0" w:rsidRPr="00C8117F" w:rsidRDefault="00A11AC0" w:rsidP="00B16EC4">
            <w:pPr>
              <w:ind w:left="284"/>
              <w:jc w:val="right"/>
              <w:rPr>
                <w:b/>
              </w:rPr>
            </w:pPr>
            <w:r w:rsidRPr="00C8117F">
              <w:rPr>
                <w:b/>
              </w:rPr>
              <w:t>НДС 20%, руб.</w:t>
            </w:r>
          </w:p>
        </w:tc>
        <w:tc>
          <w:tcPr>
            <w:tcW w:w="530" w:type="pct"/>
          </w:tcPr>
          <w:p w14:paraId="249D8E3F" w14:textId="77777777" w:rsidR="00A11AC0" w:rsidRPr="00C8117F" w:rsidRDefault="00A11AC0" w:rsidP="00B16EC4">
            <w:pPr>
              <w:rPr>
                <w:sz w:val="20"/>
                <w:szCs w:val="20"/>
              </w:rPr>
            </w:pPr>
          </w:p>
        </w:tc>
        <w:tc>
          <w:tcPr>
            <w:tcW w:w="1227" w:type="pct"/>
            <w:shd w:val="clear" w:color="auto" w:fill="auto"/>
            <w:vAlign w:val="center"/>
          </w:tcPr>
          <w:p w14:paraId="4B66D7F5" w14:textId="77777777" w:rsidR="00A11AC0" w:rsidRPr="00C8117F" w:rsidRDefault="00A11AC0" w:rsidP="00B16EC4">
            <w:pPr>
              <w:rPr>
                <w:sz w:val="20"/>
                <w:szCs w:val="20"/>
              </w:rPr>
            </w:pPr>
          </w:p>
        </w:tc>
      </w:tr>
      <w:tr w:rsidR="00A11AC0" w:rsidRPr="00C8117F" w14:paraId="1A520526" w14:textId="77777777" w:rsidTr="00225478">
        <w:trPr>
          <w:trHeight w:val="280"/>
          <w:jc w:val="center"/>
        </w:trPr>
        <w:tc>
          <w:tcPr>
            <w:tcW w:w="3243" w:type="pct"/>
            <w:gridSpan w:val="5"/>
          </w:tcPr>
          <w:p w14:paraId="641BEBB4" w14:textId="77777777" w:rsidR="00A11AC0" w:rsidRPr="00C8117F" w:rsidRDefault="00A11AC0" w:rsidP="00B16EC4">
            <w:pPr>
              <w:ind w:left="284"/>
              <w:jc w:val="right"/>
              <w:rPr>
                <w:b/>
              </w:rPr>
            </w:pPr>
            <w:r w:rsidRPr="00C8117F">
              <w:rPr>
                <w:b/>
              </w:rPr>
              <w:t>ВСЕГО, руб. (с НДС)</w:t>
            </w:r>
          </w:p>
        </w:tc>
        <w:tc>
          <w:tcPr>
            <w:tcW w:w="530" w:type="pct"/>
          </w:tcPr>
          <w:p w14:paraId="1E2E4783" w14:textId="77777777" w:rsidR="00A11AC0" w:rsidRPr="00C8117F" w:rsidRDefault="00A11AC0" w:rsidP="00B16EC4">
            <w:pPr>
              <w:rPr>
                <w:sz w:val="20"/>
                <w:szCs w:val="20"/>
              </w:rPr>
            </w:pPr>
          </w:p>
        </w:tc>
        <w:tc>
          <w:tcPr>
            <w:tcW w:w="1227" w:type="pct"/>
            <w:shd w:val="clear" w:color="auto" w:fill="auto"/>
            <w:vAlign w:val="center"/>
          </w:tcPr>
          <w:p w14:paraId="707A2E60" w14:textId="77777777" w:rsidR="00A11AC0" w:rsidRPr="00C8117F" w:rsidRDefault="00A11AC0" w:rsidP="00B16EC4">
            <w:pPr>
              <w:rPr>
                <w:sz w:val="20"/>
                <w:szCs w:val="20"/>
              </w:rPr>
            </w:pPr>
          </w:p>
        </w:tc>
      </w:tr>
    </w:tbl>
    <w:p w14:paraId="2192DA89" w14:textId="77777777" w:rsidR="00A11AC0" w:rsidRPr="00503F0B" w:rsidRDefault="00A11AC0" w:rsidP="00A11AC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11AC0" w:rsidRPr="00503F0B" w14:paraId="13347AA9" w14:textId="77777777" w:rsidTr="00B16EC4">
        <w:trPr>
          <w:trHeight w:val="676"/>
        </w:trPr>
        <w:tc>
          <w:tcPr>
            <w:tcW w:w="2553" w:type="pct"/>
            <w:vAlign w:val="center"/>
          </w:tcPr>
          <w:p w14:paraId="19D66CF3" w14:textId="77777777" w:rsidR="00A11AC0" w:rsidRPr="00503F0B" w:rsidRDefault="00A11AC0" w:rsidP="00B16EC4">
            <w:pPr>
              <w:widowControl w:val="0"/>
              <w:autoSpaceDE w:val="0"/>
              <w:autoSpaceDN w:val="0"/>
              <w:adjustRightInd w:val="0"/>
              <w:rPr>
                <w:b/>
              </w:rPr>
            </w:pPr>
          </w:p>
          <w:p w14:paraId="521E5C13" w14:textId="77777777" w:rsidR="00A11AC0" w:rsidRPr="00503F0B" w:rsidRDefault="00A11AC0" w:rsidP="00B16EC4">
            <w:pPr>
              <w:widowControl w:val="0"/>
              <w:autoSpaceDE w:val="0"/>
              <w:autoSpaceDN w:val="0"/>
              <w:adjustRightInd w:val="0"/>
              <w:rPr>
                <w:b/>
              </w:rPr>
            </w:pPr>
            <w:r w:rsidRPr="00503F0B">
              <w:rPr>
                <w:b/>
              </w:rPr>
              <w:t>ОТ ПОСТАВЩИКА:</w:t>
            </w:r>
          </w:p>
        </w:tc>
        <w:tc>
          <w:tcPr>
            <w:tcW w:w="2447" w:type="pct"/>
            <w:vAlign w:val="center"/>
          </w:tcPr>
          <w:p w14:paraId="71BF2EC6" w14:textId="77777777" w:rsidR="00A11AC0" w:rsidRPr="00503F0B" w:rsidRDefault="00A11AC0" w:rsidP="00B16EC4">
            <w:pPr>
              <w:widowControl w:val="0"/>
              <w:autoSpaceDE w:val="0"/>
              <w:autoSpaceDN w:val="0"/>
              <w:adjustRightInd w:val="0"/>
              <w:rPr>
                <w:b/>
              </w:rPr>
            </w:pPr>
          </w:p>
          <w:p w14:paraId="4E725505" w14:textId="77777777" w:rsidR="00A11AC0" w:rsidRPr="00503F0B" w:rsidRDefault="00A11AC0" w:rsidP="00B16EC4">
            <w:pPr>
              <w:widowControl w:val="0"/>
              <w:autoSpaceDE w:val="0"/>
              <w:autoSpaceDN w:val="0"/>
              <w:adjustRightInd w:val="0"/>
              <w:rPr>
                <w:b/>
              </w:rPr>
            </w:pPr>
            <w:r w:rsidRPr="00503F0B">
              <w:rPr>
                <w:b/>
              </w:rPr>
              <w:t>ОТ ПОКУПАТЕЛЯ:</w:t>
            </w:r>
          </w:p>
        </w:tc>
      </w:tr>
      <w:tr w:rsidR="00A11AC0" w:rsidRPr="002E155D" w14:paraId="5B181530" w14:textId="77777777" w:rsidTr="00B16EC4">
        <w:trPr>
          <w:trHeight w:val="562"/>
        </w:trPr>
        <w:tc>
          <w:tcPr>
            <w:tcW w:w="2553" w:type="pct"/>
          </w:tcPr>
          <w:p w14:paraId="5F5250B4" w14:textId="77777777" w:rsidR="00A11AC0" w:rsidRPr="00503F0B" w:rsidRDefault="00A11AC0" w:rsidP="00B16EC4">
            <w:pPr>
              <w:widowControl w:val="0"/>
              <w:autoSpaceDE w:val="0"/>
              <w:autoSpaceDN w:val="0"/>
              <w:adjustRightInd w:val="0"/>
              <w:rPr>
                <w:sz w:val="16"/>
                <w:szCs w:val="16"/>
              </w:rPr>
            </w:pPr>
          </w:p>
          <w:p w14:paraId="73EEE2C7" w14:textId="77777777" w:rsidR="00A11AC0" w:rsidRPr="00503F0B" w:rsidRDefault="00A11AC0" w:rsidP="00B16EC4">
            <w:pPr>
              <w:widowControl w:val="0"/>
              <w:autoSpaceDE w:val="0"/>
              <w:autoSpaceDN w:val="0"/>
              <w:adjustRightInd w:val="0"/>
              <w:rPr>
                <w:sz w:val="16"/>
                <w:szCs w:val="16"/>
              </w:rPr>
            </w:pPr>
            <w:r w:rsidRPr="00503F0B">
              <w:rPr>
                <w:sz w:val="16"/>
                <w:szCs w:val="16"/>
              </w:rPr>
              <w:t>_______________________________</w:t>
            </w:r>
          </w:p>
          <w:p w14:paraId="2E7EE0E2" w14:textId="77777777" w:rsidR="00A11AC0" w:rsidRPr="00210DD3" w:rsidRDefault="00A11AC0" w:rsidP="00B16EC4">
            <w:pPr>
              <w:widowControl w:val="0"/>
              <w:autoSpaceDE w:val="0"/>
              <w:autoSpaceDN w:val="0"/>
              <w:adjustRightInd w:val="0"/>
              <w:rPr>
                <w:i/>
                <w:sz w:val="16"/>
                <w:szCs w:val="16"/>
              </w:rPr>
            </w:pPr>
            <w:r w:rsidRPr="00210DD3">
              <w:rPr>
                <w:i/>
                <w:sz w:val="16"/>
                <w:szCs w:val="16"/>
              </w:rPr>
              <w:t>(подписано ЭЦП)</w:t>
            </w:r>
          </w:p>
        </w:tc>
        <w:tc>
          <w:tcPr>
            <w:tcW w:w="2447" w:type="pct"/>
          </w:tcPr>
          <w:p w14:paraId="548609DA" w14:textId="77777777" w:rsidR="00A11AC0" w:rsidRPr="00503F0B" w:rsidRDefault="00A11AC0" w:rsidP="00B16EC4">
            <w:pPr>
              <w:widowControl w:val="0"/>
              <w:autoSpaceDE w:val="0"/>
              <w:autoSpaceDN w:val="0"/>
              <w:adjustRightInd w:val="0"/>
              <w:rPr>
                <w:sz w:val="16"/>
                <w:szCs w:val="16"/>
              </w:rPr>
            </w:pPr>
          </w:p>
          <w:p w14:paraId="3534E289" w14:textId="77777777" w:rsidR="00A11AC0" w:rsidRPr="00503F0B" w:rsidRDefault="00A11AC0" w:rsidP="00B16EC4">
            <w:pPr>
              <w:widowControl w:val="0"/>
              <w:autoSpaceDE w:val="0"/>
              <w:autoSpaceDN w:val="0"/>
              <w:adjustRightInd w:val="0"/>
              <w:rPr>
                <w:sz w:val="16"/>
                <w:szCs w:val="16"/>
              </w:rPr>
            </w:pPr>
            <w:r w:rsidRPr="00503F0B">
              <w:rPr>
                <w:sz w:val="16"/>
                <w:szCs w:val="16"/>
              </w:rPr>
              <w:t>____________________________________</w:t>
            </w:r>
          </w:p>
          <w:p w14:paraId="48E382A7" w14:textId="77777777" w:rsidR="00A11AC0" w:rsidRPr="002E155D" w:rsidRDefault="00A11AC0" w:rsidP="00B16EC4">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B16EC4" w:rsidRDefault="00B16EC4" w:rsidP="00B067D9">
      <w:r>
        <w:separator/>
      </w:r>
    </w:p>
  </w:endnote>
  <w:endnote w:type="continuationSeparator" w:id="0">
    <w:p w14:paraId="5A1E5242" w14:textId="77777777" w:rsidR="00B16EC4" w:rsidRDefault="00B16EC4"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B16EC4" w:rsidRDefault="00B16EC4"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16EC4" w:rsidRDefault="00B16EC4"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B16EC4" w:rsidRPr="00203AD7" w:rsidRDefault="00B16EC4" w:rsidP="00777A76">
    <w:pPr>
      <w:pStyle w:val="a6"/>
      <w:jc w:val="right"/>
    </w:pPr>
    <w:r>
      <w:fldChar w:fldCharType="begin"/>
    </w:r>
    <w:r>
      <w:instrText>PAGE   \* MERGEFORMAT</w:instrText>
    </w:r>
    <w:r>
      <w:fldChar w:fldCharType="separate"/>
    </w:r>
    <w:r w:rsidR="005E7251">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B16EC4" w:rsidRPr="00203AD7" w:rsidRDefault="00B16EC4"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B16EC4" w:rsidRPr="00B067D9" w:rsidRDefault="00B16EC4">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E7251">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B16EC4" w:rsidRDefault="00B16EC4">
    <w:pPr>
      <w:pStyle w:val="a6"/>
      <w:jc w:val="right"/>
    </w:pPr>
    <w:r>
      <w:fldChar w:fldCharType="begin"/>
    </w:r>
    <w:r>
      <w:instrText>PAGE   \* MERGEFORMAT</w:instrText>
    </w:r>
    <w:r>
      <w:fldChar w:fldCharType="separate"/>
    </w:r>
    <w:r w:rsidR="005E725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B16EC4" w:rsidRDefault="00B16EC4"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16EC4" w:rsidRPr="00D60DCA" w:rsidRDefault="00B16EC4"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B16EC4" w:rsidRPr="00E06148" w:rsidRDefault="00B16EC4" w:rsidP="00C517C8">
    <w:pPr>
      <w:pStyle w:val="a6"/>
      <w:jc w:val="right"/>
    </w:pPr>
    <w:r>
      <w:fldChar w:fldCharType="begin"/>
    </w:r>
    <w:r>
      <w:instrText>PAGE   \* MERGEFORMAT</w:instrText>
    </w:r>
    <w:r>
      <w:fldChar w:fldCharType="separate"/>
    </w:r>
    <w:r w:rsidR="005E7251">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B16EC4" w:rsidRPr="00203AD7" w:rsidRDefault="00B16EC4" w:rsidP="00C46F56">
    <w:pPr>
      <w:pStyle w:val="a6"/>
      <w:jc w:val="right"/>
    </w:pPr>
    <w:r>
      <w:fldChar w:fldCharType="begin"/>
    </w:r>
    <w:r>
      <w:instrText>PAGE   \* MERGEFORMAT</w:instrText>
    </w:r>
    <w:r>
      <w:fldChar w:fldCharType="separate"/>
    </w:r>
    <w:r w:rsidR="005E7251">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B16EC4" w:rsidRPr="004B4EFB" w:rsidRDefault="00B16EC4" w:rsidP="00C46F56">
    <w:pPr>
      <w:pStyle w:val="a6"/>
      <w:jc w:val="right"/>
    </w:pPr>
    <w:r w:rsidRPr="004B4EFB">
      <w:t>Задание на проведение закупки</w:t>
    </w:r>
  </w:p>
  <w:p w14:paraId="6B081853" w14:textId="77777777" w:rsidR="00B16EC4" w:rsidRPr="004B4EFB" w:rsidRDefault="00B16EC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B16EC4" w:rsidRPr="00203AD7" w:rsidRDefault="00B16EC4"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711BD" w14:textId="77777777" w:rsidR="00B16EC4" w:rsidRPr="00203AD7" w:rsidRDefault="00B16EC4" w:rsidP="00C46F56">
    <w:pPr>
      <w:pStyle w:val="a6"/>
      <w:jc w:val="right"/>
    </w:pPr>
    <w:r>
      <w:fldChar w:fldCharType="begin"/>
    </w:r>
    <w:r>
      <w:instrText>PAGE   \* MERGEFORMAT</w:instrText>
    </w:r>
    <w:r>
      <w:fldChar w:fldCharType="separate"/>
    </w:r>
    <w:r w:rsidR="005E7251">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68FF" w14:textId="77777777" w:rsidR="00B16EC4" w:rsidRPr="004B4EFB" w:rsidRDefault="00B16EC4" w:rsidP="00C46F56">
    <w:pPr>
      <w:pStyle w:val="a6"/>
      <w:jc w:val="right"/>
    </w:pPr>
    <w:r w:rsidRPr="004B4EFB">
      <w:t>Задание на проведение закупки</w:t>
    </w:r>
  </w:p>
  <w:p w14:paraId="617FF3F9" w14:textId="77777777" w:rsidR="00B16EC4" w:rsidRPr="004B4EFB" w:rsidRDefault="00B16EC4"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4BF8289" w14:textId="77777777" w:rsidR="00B16EC4" w:rsidRPr="00203AD7" w:rsidRDefault="00B16EC4"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B16EC4" w:rsidRDefault="00B16EC4" w:rsidP="00B067D9">
      <w:r>
        <w:separator/>
      </w:r>
    </w:p>
  </w:footnote>
  <w:footnote w:type="continuationSeparator" w:id="0">
    <w:p w14:paraId="70E6F153" w14:textId="77777777" w:rsidR="00B16EC4" w:rsidRDefault="00B16EC4"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B16EC4" w:rsidRPr="00096669" w:rsidRDefault="00B16EC4"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B16EC4" w:rsidRPr="00D60DCA" w:rsidRDefault="00B16EC4"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E48F-B5E7-44AE-B0F8-F0545CB0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12932</Words>
  <Characters>73716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2021-09-22T07:41:00Z</cp:lastPrinted>
  <dcterms:created xsi:type="dcterms:W3CDTF">2024-09-25T13:45:00Z</dcterms:created>
  <dcterms:modified xsi:type="dcterms:W3CDTF">2024-09-27T13:29:00Z</dcterms:modified>
</cp:coreProperties>
</file>