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AD" w:rsidRDefault="005C02AD" w:rsidP="00B97E24">
      <w:pPr>
        <w:spacing w:after="0" w:line="240" w:lineRule="auto"/>
        <w:jc w:val="center"/>
        <w:rPr>
          <w:b/>
          <w:sz w:val="28"/>
          <w:szCs w:val="28"/>
        </w:rPr>
      </w:pPr>
    </w:p>
    <w:p w:rsidR="00DA2D21" w:rsidRPr="00DC792A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положений</w:t>
      </w:r>
      <w:r w:rsidR="000122D6" w:rsidRPr="000122D6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конкурсной документации</w:t>
      </w:r>
      <w:r w:rsidR="000122D6" w:rsidRPr="0082724A">
        <w:rPr>
          <w:b/>
          <w:sz w:val="28"/>
          <w:szCs w:val="28"/>
        </w:rPr>
        <w:t xml:space="preserve"> </w:t>
      </w:r>
      <w:r w:rsidR="003A1D4E">
        <w:rPr>
          <w:b/>
          <w:sz w:val="28"/>
          <w:szCs w:val="28"/>
        </w:rPr>
        <w:t xml:space="preserve">от </w:t>
      </w:r>
      <w:r w:rsidR="00F829AD">
        <w:rPr>
          <w:b/>
          <w:sz w:val="28"/>
          <w:szCs w:val="28"/>
        </w:rPr>
        <w:t>31</w:t>
      </w:r>
      <w:r w:rsidR="00FF1EC7">
        <w:rPr>
          <w:b/>
          <w:sz w:val="28"/>
          <w:szCs w:val="28"/>
        </w:rPr>
        <w:t>.</w:t>
      </w:r>
      <w:r w:rsidR="00F829AD">
        <w:rPr>
          <w:b/>
          <w:sz w:val="28"/>
          <w:szCs w:val="28"/>
        </w:rPr>
        <w:t>10</w:t>
      </w:r>
      <w:r w:rsidR="00FF1EC7" w:rsidRPr="00FF1EC7">
        <w:rPr>
          <w:b/>
          <w:sz w:val="28"/>
          <w:szCs w:val="28"/>
        </w:rPr>
        <w:t>.2014</w:t>
      </w:r>
      <w:r w:rsidR="00FF1EC7">
        <w:rPr>
          <w:b/>
          <w:sz w:val="28"/>
          <w:szCs w:val="28"/>
        </w:rPr>
        <w:t xml:space="preserve"> </w:t>
      </w:r>
      <w:r w:rsidR="00D32C63" w:rsidRPr="0082724A">
        <w:rPr>
          <w:b/>
          <w:sz w:val="28"/>
          <w:szCs w:val="28"/>
        </w:rPr>
        <w:t xml:space="preserve">г. </w:t>
      </w:r>
      <w:r w:rsidR="00900006" w:rsidRPr="0082724A">
        <w:rPr>
          <w:b/>
          <w:sz w:val="28"/>
          <w:szCs w:val="28"/>
        </w:rPr>
        <w:t>№ 1</w:t>
      </w:r>
      <w:r w:rsidR="00D32C63" w:rsidRPr="0082724A">
        <w:rPr>
          <w:b/>
          <w:sz w:val="28"/>
          <w:szCs w:val="28"/>
        </w:rPr>
        <w:t xml:space="preserve"> </w:t>
      </w:r>
    </w:p>
    <w:p w:rsidR="00DA2D21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34A9D">
        <w:rPr>
          <w:b/>
          <w:sz w:val="28"/>
          <w:szCs w:val="28"/>
        </w:rPr>
        <w:t>И</w:t>
      </w:r>
      <w:r w:rsidR="00DA2D21">
        <w:rPr>
          <w:b/>
          <w:sz w:val="28"/>
          <w:szCs w:val="28"/>
        </w:rPr>
        <w:t xml:space="preserve">звещение </w:t>
      </w:r>
      <w:r w:rsidR="001056D7">
        <w:rPr>
          <w:b/>
          <w:sz w:val="28"/>
          <w:szCs w:val="28"/>
        </w:rPr>
        <w:t>от</w:t>
      </w:r>
      <w:r w:rsidR="001056D7" w:rsidRPr="001056D7">
        <w:rPr>
          <w:b/>
          <w:sz w:val="28"/>
          <w:szCs w:val="28"/>
        </w:rPr>
        <w:t xml:space="preserve"> </w:t>
      </w:r>
      <w:r w:rsidR="00F829AD" w:rsidRPr="00F829AD">
        <w:rPr>
          <w:b/>
          <w:sz w:val="28"/>
          <w:szCs w:val="28"/>
        </w:rPr>
        <w:t>22.10.2014 № ОК-ДВТРК-51</w:t>
      </w:r>
      <w:r w:rsidRPr="00D32C63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111"/>
        <w:gridCol w:w="4395"/>
      </w:tblGrid>
      <w:tr w:rsidR="00900006" w:rsidRPr="00900006" w:rsidTr="0019396C">
        <w:tc>
          <w:tcPr>
            <w:tcW w:w="85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F829AD">
        <w:trPr>
          <w:trHeight w:val="3008"/>
        </w:trPr>
        <w:tc>
          <w:tcPr>
            <w:tcW w:w="851" w:type="dxa"/>
            <w:shd w:val="clear" w:color="auto" w:fill="auto"/>
            <w:vAlign w:val="center"/>
          </w:tcPr>
          <w:p w:rsidR="002176AE" w:rsidRPr="00900006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F829AD" w:rsidRDefault="00F829AD" w:rsidP="00F829AD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1.6.2.1. конкурсной документации – поясните, какие документы необходимо предоставить для подтверждения опыта оказания услуг по эксплуатации, если горнолыжная инфраструктура находится в собственности и обслуживается собственными силами.</w:t>
            </w:r>
          </w:p>
        </w:tc>
        <w:tc>
          <w:tcPr>
            <w:tcW w:w="4395" w:type="dxa"/>
            <w:shd w:val="clear" w:color="auto" w:fill="auto"/>
          </w:tcPr>
          <w:p w:rsidR="00E155AD" w:rsidRDefault="00E155AD" w:rsidP="00387E1F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E155AD">
              <w:rPr>
                <w:rFonts w:eastAsia="Calibri"/>
                <w:bCs/>
                <w:sz w:val="28"/>
                <w:szCs w:val="28"/>
              </w:rPr>
              <w:t>в указанном случае, подтверждается предоставлением копий следующих документов</w:t>
            </w:r>
            <w:r>
              <w:rPr>
                <w:rFonts w:eastAsia="Calibri"/>
                <w:sz w:val="28"/>
                <w:szCs w:val="28"/>
              </w:rPr>
              <w:t>:</w:t>
            </w:r>
          </w:p>
          <w:p w:rsidR="00387E1F" w:rsidRDefault="00387E1F" w:rsidP="00387E1F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– вахтенный журнал учета работы канатной дороги и передачи смены;</w:t>
            </w:r>
          </w:p>
          <w:p w:rsidR="00387E1F" w:rsidRPr="00A1445B" w:rsidRDefault="00387E1F" w:rsidP="00387E1F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– журнал осмотра и ремонта канатной дороги.</w:t>
            </w:r>
          </w:p>
        </w:tc>
      </w:tr>
      <w:tr w:rsidR="00387E1F" w:rsidRPr="00900006" w:rsidTr="00F829AD">
        <w:trPr>
          <w:trHeight w:val="3008"/>
        </w:trPr>
        <w:tc>
          <w:tcPr>
            <w:tcW w:w="851" w:type="dxa"/>
            <w:shd w:val="clear" w:color="auto" w:fill="auto"/>
            <w:vAlign w:val="center"/>
          </w:tcPr>
          <w:p w:rsidR="00387E1F" w:rsidRDefault="00387E1F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387E1F" w:rsidRDefault="00387E1F" w:rsidP="00387E1F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1.6.2.3. конкурсной документации – поясните, возможно ли наличие необходимого персонала не только в штате участника, но и вне штата (например, по договорам подряда)? Какими документами необходимо подтвердить наличие сотрудников вне штата?</w:t>
            </w:r>
          </w:p>
        </w:tc>
        <w:tc>
          <w:tcPr>
            <w:tcW w:w="4395" w:type="dxa"/>
            <w:shd w:val="clear" w:color="auto" w:fill="auto"/>
          </w:tcPr>
          <w:p w:rsidR="00387E1F" w:rsidRDefault="00387E1F" w:rsidP="00155BE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Подтверждается предоставлением </w:t>
            </w:r>
            <w:r w:rsidRPr="00387E1F">
              <w:rPr>
                <w:rFonts w:eastAsia="Calibri"/>
                <w:sz w:val="28"/>
                <w:szCs w:val="28"/>
              </w:rPr>
              <w:t>гарантийн</w:t>
            </w:r>
            <w:r>
              <w:rPr>
                <w:rFonts w:eastAsia="Calibri"/>
                <w:sz w:val="28"/>
                <w:szCs w:val="28"/>
              </w:rPr>
              <w:t>ого</w:t>
            </w:r>
            <w:r w:rsidRPr="00387E1F">
              <w:rPr>
                <w:rFonts w:eastAsia="Calibri"/>
                <w:sz w:val="28"/>
                <w:szCs w:val="28"/>
              </w:rPr>
              <w:t xml:space="preserve"> письм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387E1F">
              <w:rPr>
                <w:rFonts w:eastAsia="Calibri"/>
                <w:sz w:val="28"/>
                <w:szCs w:val="28"/>
              </w:rPr>
              <w:t xml:space="preserve"> с приложением </w:t>
            </w:r>
            <w:r>
              <w:rPr>
                <w:rFonts w:eastAsia="Calibri"/>
                <w:sz w:val="28"/>
                <w:szCs w:val="28"/>
              </w:rPr>
              <w:t>копий п</w:t>
            </w:r>
            <w:r w:rsidRPr="00387E1F">
              <w:rPr>
                <w:rFonts w:eastAsia="Calibri"/>
                <w:sz w:val="28"/>
                <w:szCs w:val="28"/>
              </w:rPr>
              <w:t>одписанно</w:t>
            </w:r>
            <w:r>
              <w:rPr>
                <w:rFonts w:eastAsia="Calibri"/>
                <w:sz w:val="28"/>
                <w:szCs w:val="28"/>
              </w:rPr>
              <w:t>го</w:t>
            </w:r>
            <w:r w:rsidRPr="00387E1F">
              <w:rPr>
                <w:rFonts w:eastAsia="Calibri"/>
                <w:sz w:val="28"/>
                <w:szCs w:val="28"/>
              </w:rPr>
              <w:t xml:space="preserve"> штатн</w:t>
            </w:r>
            <w:r>
              <w:rPr>
                <w:rFonts w:eastAsia="Calibri"/>
                <w:sz w:val="28"/>
                <w:szCs w:val="28"/>
              </w:rPr>
              <w:t>ого</w:t>
            </w:r>
            <w:r w:rsidRPr="00387E1F">
              <w:rPr>
                <w:rFonts w:eastAsia="Calibri"/>
                <w:sz w:val="28"/>
                <w:szCs w:val="28"/>
              </w:rPr>
              <w:t xml:space="preserve"> расписани</w:t>
            </w:r>
            <w:r>
              <w:rPr>
                <w:rFonts w:eastAsia="Calibri"/>
                <w:sz w:val="28"/>
                <w:szCs w:val="28"/>
              </w:rPr>
              <w:t>я</w:t>
            </w:r>
            <w:r w:rsidRPr="00387E1F">
              <w:rPr>
                <w:rFonts w:eastAsia="Calibri"/>
                <w:sz w:val="28"/>
                <w:szCs w:val="28"/>
              </w:rPr>
              <w:t>, договор</w:t>
            </w:r>
            <w:r>
              <w:rPr>
                <w:rFonts w:eastAsia="Calibri"/>
                <w:sz w:val="28"/>
                <w:szCs w:val="28"/>
              </w:rPr>
              <w:t>ов</w:t>
            </w:r>
            <w:r w:rsidRPr="00387E1F">
              <w:rPr>
                <w:rFonts w:eastAsia="Calibri"/>
                <w:sz w:val="28"/>
                <w:szCs w:val="28"/>
              </w:rPr>
              <w:t xml:space="preserve"> с компаниями</w:t>
            </w:r>
            <w:r w:rsidR="00E13057">
              <w:rPr>
                <w:rFonts w:eastAsia="Calibri"/>
                <w:sz w:val="28"/>
                <w:szCs w:val="28"/>
              </w:rPr>
              <w:t>,</w:t>
            </w:r>
            <w:r w:rsidRPr="00387E1F">
              <w:rPr>
                <w:rFonts w:eastAsia="Calibri"/>
                <w:sz w:val="28"/>
                <w:szCs w:val="28"/>
              </w:rPr>
              <w:t xml:space="preserve"> предоставляющими персонал и/или договор</w:t>
            </w:r>
            <w:r w:rsidR="00155BEB">
              <w:rPr>
                <w:rFonts w:eastAsia="Calibri"/>
                <w:sz w:val="28"/>
                <w:szCs w:val="28"/>
              </w:rPr>
              <w:t>ов гражданско-</w:t>
            </w:r>
            <w:r w:rsidRPr="00387E1F">
              <w:rPr>
                <w:rFonts w:eastAsia="Calibri"/>
                <w:sz w:val="28"/>
                <w:szCs w:val="28"/>
              </w:rPr>
              <w:t>правового характера.</w:t>
            </w:r>
          </w:p>
        </w:tc>
      </w:tr>
    </w:tbl>
    <w:p w:rsidR="0019396C" w:rsidRPr="0082724A" w:rsidRDefault="0019396C" w:rsidP="0019396C">
      <w:pPr>
        <w:spacing w:after="0" w:line="240" w:lineRule="auto"/>
        <w:rPr>
          <w:sz w:val="28"/>
          <w:szCs w:val="28"/>
        </w:rPr>
      </w:pPr>
    </w:p>
    <w:sectPr w:rsidR="0019396C" w:rsidRPr="0082724A" w:rsidSect="005C02A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100BBA"/>
    <w:rsid w:val="001056D7"/>
    <w:rsid w:val="001469C6"/>
    <w:rsid w:val="00155BEB"/>
    <w:rsid w:val="00160790"/>
    <w:rsid w:val="0019396C"/>
    <w:rsid w:val="001B689D"/>
    <w:rsid w:val="002176AE"/>
    <w:rsid w:val="00280A92"/>
    <w:rsid w:val="00287C9F"/>
    <w:rsid w:val="00295061"/>
    <w:rsid w:val="00297BBD"/>
    <w:rsid w:val="002B1050"/>
    <w:rsid w:val="002B5819"/>
    <w:rsid w:val="00352054"/>
    <w:rsid w:val="003647CC"/>
    <w:rsid w:val="00387E1F"/>
    <w:rsid w:val="0039541E"/>
    <w:rsid w:val="003A1D4E"/>
    <w:rsid w:val="003C79D9"/>
    <w:rsid w:val="003D0279"/>
    <w:rsid w:val="003F2156"/>
    <w:rsid w:val="00433ACC"/>
    <w:rsid w:val="00453C1E"/>
    <w:rsid w:val="004752B8"/>
    <w:rsid w:val="005324FE"/>
    <w:rsid w:val="00534A9D"/>
    <w:rsid w:val="005B6C5F"/>
    <w:rsid w:val="005C02AD"/>
    <w:rsid w:val="005E5B96"/>
    <w:rsid w:val="006B279F"/>
    <w:rsid w:val="006C3A52"/>
    <w:rsid w:val="007574D9"/>
    <w:rsid w:val="00782F54"/>
    <w:rsid w:val="007D19BC"/>
    <w:rsid w:val="007E027E"/>
    <w:rsid w:val="0082724A"/>
    <w:rsid w:val="00856CA4"/>
    <w:rsid w:val="008B19C1"/>
    <w:rsid w:val="008E7754"/>
    <w:rsid w:val="00900006"/>
    <w:rsid w:val="00987B40"/>
    <w:rsid w:val="009C146A"/>
    <w:rsid w:val="009C4CDF"/>
    <w:rsid w:val="009D53C1"/>
    <w:rsid w:val="009E1A21"/>
    <w:rsid w:val="009F3A49"/>
    <w:rsid w:val="00A1445B"/>
    <w:rsid w:val="00A40ED4"/>
    <w:rsid w:val="00A463D6"/>
    <w:rsid w:val="00AA5475"/>
    <w:rsid w:val="00AB698C"/>
    <w:rsid w:val="00AE6BCA"/>
    <w:rsid w:val="00AF2DBC"/>
    <w:rsid w:val="00B47BB1"/>
    <w:rsid w:val="00B97E24"/>
    <w:rsid w:val="00BC7911"/>
    <w:rsid w:val="00C133E4"/>
    <w:rsid w:val="00C475E0"/>
    <w:rsid w:val="00C97C96"/>
    <w:rsid w:val="00D05A94"/>
    <w:rsid w:val="00D23003"/>
    <w:rsid w:val="00D32C63"/>
    <w:rsid w:val="00D3681D"/>
    <w:rsid w:val="00DA2D21"/>
    <w:rsid w:val="00DC792A"/>
    <w:rsid w:val="00DE0830"/>
    <w:rsid w:val="00DE408D"/>
    <w:rsid w:val="00DE7445"/>
    <w:rsid w:val="00E13057"/>
    <w:rsid w:val="00E155AD"/>
    <w:rsid w:val="00E21B77"/>
    <w:rsid w:val="00E459F9"/>
    <w:rsid w:val="00E56FBD"/>
    <w:rsid w:val="00EA71FA"/>
    <w:rsid w:val="00ED3EAF"/>
    <w:rsid w:val="00F66369"/>
    <w:rsid w:val="00F764EF"/>
    <w:rsid w:val="00F829AD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Токарев Игорь Александрович</cp:lastModifiedBy>
  <cp:revision>12</cp:revision>
  <cp:lastPrinted>2014-10-31T15:12:00Z</cp:lastPrinted>
  <dcterms:created xsi:type="dcterms:W3CDTF">2014-06-02T13:30:00Z</dcterms:created>
  <dcterms:modified xsi:type="dcterms:W3CDTF">2014-10-31T15:28:00Z</dcterms:modified>
</cp:coreProperties>
</file>