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3D4ECF98" w:rsidR="00B067D9" w:rsidRPr="007601BC" w:rsidRDefault="005756F2" w:rsidP="007D5EE4">
      <w:pPr>
        <w:widowControl w:val="0"/>
        <w:spacing w:before="60" w:after="120"/>
        <w:ind w:right="34"/>
        <w:jc w:val="center"/>
      </w:pPr>
      <w:r w:rsidRPr="007601BC">
        <w:rPr>
          <w:b/>
          <w:bCs/>
        </w:rPr>
        <w:t xml:space="preserve">от </w:t>
      </w:r>
      <w:r w:rsidR="00651A06">
        <w:rPr>
          <w:b/>
          <w:bCs/>
        </w:rPr>
        <w:t>29</w:t>
      </w:r>
      <w:r w:rsidR="00917A65" w:rsidRPr="007601BC">
        <w:rPr>
          <w:b/>
          <w:bCs/>
        </w:rPr>
        <w:t>.</w:t>
      </w:r>
      <w:r w:rsidR="00651A06">
        <w:rPr>
          <w:b/>
          <w:bCs/>
        </w:rPr>
        <w:t>11</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71384D">
        <w:rPr>
          <w:b/>
          <w:bCs/>
        </w:rPr>
        <w:t>ЦТ</w:t>
      </w:r>
      <w:r w:rsidR="00554944" w:rsidRPr="007601BC">
        <w:rPr>
          <w:b/>
          <w:bCs/>
        </w:rPr>
        <w:t>-</w:t>
      </w:r>
      <w:r w:rsidR="001976F9">
        <w:rPr>
          <w:b/>
          <w:bCs/>
        </w:rPr>
        <w:t>8</w:t>
      </w:r>
      <w:r w:rsidR="002A0857">
        <w:rPr>
          <w:b/>
          <w:bCs/>
        </w:rPr>
        <w:t>3</w:t>
      </w:r>
      <w:r w:rsidR="00973D95">
        <w:rPr>
          <w:b/>
          <w:bCs/>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4FB19D9D" w14:textId="77777777" w:rsidR="003158EC" w:rsidRPr="007601BC" w:rsidRDefault="003158EC" w:rsidP="003158EC">
            <w:pPr>
              <w:widowControl w:val="0"/>
              <w:ind w:right="34"/>
              <w:jc w:val="both"/>
            </w:pPr>
            <w:r w:rsidRPr="007601B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7601BC" w:rsidRDefault="003158EC" w:rsidP="003158EC">
            <w:pPr>
              <w:widowControl w:val="0"/>
              <w:ind w:right="34"/>
              <w:jc w:val="both"/>
            </w:pPr>
            <w:r w:rsidRPr="007601B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D978F5D"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1976F9">
              <w:t xml:space="preserve"> АО «КАВКАЗ</w:t>
            </w:r>
            <w:proofErr w:type="gramStart"/>
            <w:r w:rsidR="001976F9">
              <w:t>.Р</w:t>
            </w:r>
            <w:proofErr w:type="gramEnd"/>
            <w:r w:rsidR="001976F9">
              <w:t>Ф»</w:t>
            </w:r>
          </w:p>
          <w:p w14:paraId="5DA6686A" w14:textId="5C19923E"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000249">
              <w:t xml:space="preserve"> </w:t>
            </w:r>
            <w:r w:rsidR="00000249" w:rsidRPr="00000249">
              <w:t>АО «КАВКАЗ</w:t>
            </w:r>
            <w:proofErr w:type="gramStart"/>
            <w:r w:rsidR="00000249" w:rsidRPr="00000249">
              <w:t>.Р</w:t>
            </w:r>
            <w:proofErr w:type="gramEnd"/>
            <w:r w:rsidR="00000249" w:rsidRPr="00000249">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38551EC5"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Тестовская</w:t>
            </w:r>
            <w:proofErr w:type="spellEnd"/>
            <w:r w:rsidRPr="007601BC">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7777777" w:rsidR="00387430" w:rsidRPr="007601BC" w:rsidRDefault="00387430" w:rsidP="00387430">
            <w:pPr>
              <w:widowControl w:val="0"/>
              <w:tabs>
                <w:tab w:val="left" w:pos="284"/>
                <w:tab w:val="left" w:pos="426"/>
              </w:tabs>
              <w:jc w:val="both"/>
              <w:outlineLvl w:val="0"/>
            </w:pPr>
            <w:r w:rsidRPr="007601BC">
              <w:t>Телефон: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2EF2EE7A" w:rsidR="0015609A" w:rsidRPr="007601BC" w:rsidRDefault="00DA2E23" w:rsidP="00325587">
            <w:pPr>
              <w:ind w:right="34"/>
              <w:jc w:val="both"/>
            </w:pPr>
            <w:r w:rsidRPr="00DA2E23">
              <w:t xml:space="preserve">Право заключения договора </w:t>
            </w:r>
            <w:r w:rsidR="004F0FA6" w:rsidRPr="004F0FA6">
              <w:t xml:space="preserve">на предоставление </w:t>
            </w:r>
            <w:r w:rsidR="00000249" w:rsidRPr="00000249">
              <w:t>на условиях простой (неисключительной) лицензии права на использование программ для электронно-вычислительных машин</w:t>
            </w:r>
            <w:r w:rsidR="00D02EDB">
              <w:t xml:space="preserve"> </w:t>
            </w:r>
            <w:r w:rsidR="00325587">
              <w:t>с</w:t>
            </w:r>
            <w:r w:rsidR="00325587" w:rsidRPr="00325587">
              <w:t xml:space="preserve"> инсталляционны</w:t>
            </w:r>
            <w:r w:rsidR="00325587">
              <w:t>м</w:t>
            </w:r>
            <w:r w:rsidR="00325587" w:rsidRPr="00325587">
              <w:t xml:space="preserve"> комплект</w:t>
            </w:r>
            <w:r w:rsidR="00325587">
              <w:t>ом</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2275EEFE"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523C05B6" w:rsidR="00B067D9" w:rsidRPr="007601BC" w:rsidRDefault="004F0FA6" w:rsidP="00325587">
            <w:pPr>
              <w:widowControl w:val="0"/>
              <w:tabs>
                <w:tab w:val="left" w:pos="284"/>
                <w:tab w:val="left" w:pos="426"/>
                <w:tab w:val="left" w:pos="1134"/>
              </w:tabs>
              <w:jc w:val="both"/>
              <w:outlineLvl w:val="0"/>
            </w:pPr>
            <w:r w:rsidRPr="004F0FA6">
              <w:rPr>
                <w:bCs/>
              </w:rPr>
              <w:t xml:space="preserve">Предоставление </w:t>
            </w:r>
            <w:r w:rsidR="00000249" w:rsidRPr="00000249">
              <w:rPr>
                <w:bCs/>
              </w:rPr>
              <w:t>на условиях простой (неисключительной) лицензии права на использование программ для электронно-вычислительных машин</w:t>
            </w:r>
            <w:r w:rsidR="00D02EDB">
              <w:rPr>
                <w:bCs/>
              </w:rPr>
              <w:t xml:space="preserve"> </w:t>
            </w:r>
            <w:r w:rsidR="00325587">
              <w:rPr>
                <w:bCs/>
              </w:rPr>
              <w:t>с инсталляционным комплектом</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3AC709E8" w14:textId="352B344E" w:rsidR="00D02EDB" w:rsidRPr="006F3F31" w:rsidRDefault="00A82EA0" w:rsidP="00D02EDB">
            <w:pPr>
              <w:jc w:val="both"/>
            </w:pPr>
            <w:r w:rsidRPr="006F3F31">
              <w:rPr>
                <w:b/>
              </w:rPr>
              <w:t>Начальная (максимальная) цена договора:</w:t>
            </w:r>
            <w:r w:rsidRPr="006F3F31">
              <w:rPr>
                <w:bCs/>
              </w:rPr>
              <w:t xml:space="preserve"> </w:t>
            </w:r>
            <w:r w:rsidR="003C5D72" w:rsidRPr="006F3F31">
              <w:rPr>
                <w:bCs/>
              </w:rPr>
              <w:br/>
            </w:r>
            <w:r w:rsidR="00D02EDB">
              <w:t>4 928 483,33</w:t>
            </w:r>
            <w:r w:rsidR="00D02EDB" w:rsidRPr="006F3F31">
              <w:t xml:space="preserve"> (</w:t>
            </w:r>
            <w:r w:rsidR="00D02EDB">
              <w:t>Четыре миллиона девятьсот двадцать восемь тысяч четыреста восемьдесят три</w:t>
            </w:r>
            <w:r w:rsidR="00D02EDB" w:rsidRPr="006F3F31">
              <w:t>) рубл</w:t>
            </w:r>
            <w:r w:rsidR="00D02EDB">
              <w:t>я</w:t>
            </w:r>
            <w:r w:rsidR="00D02EDB" w:rsidRPr="006F3F31">
              <w:t xml:space="preserve"> </w:t>
            </w:r>
            <w:r w:rsidR="00D02EDB">
              <w:t>33</w:t>
            </w:r>
            <w:r w:rsidR="00D02EDB" w:rsidRPr="006F3F31">
              <w:t xml:space="preserve"> копе</w:t>
            </w:r>
            <w:r w:rsidR="00D02EDB">
              <w:t>й</w:t>
            </w:r>
            <w:r w:rsidR="00D02EDB" w:rsidRPr="006F3F31">
              <w:t>к</w:t>
            </w:r>
            <w:r w:rsidR="00D02EDB">
              <w:t>и</w:t>
            </w:r>
            <w:r w:rsidR="00D02EDB" w:rsidRPr="006F3F31">
              <w:t>, без учета НДС</w:t>
            </w:r>
            <w:r w:rsidR="00D02EDB">
              <w:t>.</w:t>
            </w:r>
          </w:p>
          <w:p w14:paraId="463F3615" w14:textId="16DC4F74" w:rsidR="002034B5" w:rsidRPr="006F3F31" w:rsidRDefault="00D02EDB" w:rsidP="00D02EDB">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t>4 928 650,00</w:t>
            </w:r>
            <w:r w:rsidRPr="006F3F31">
              <w:t xml:space="preserve"> (</w:t>
            </w:r>
            <w:r>
              <w:t>Четыре миллиона девятьсот двадцать восемь тысяч шестьсот пятьдесят</w:t>
            </w:r>
            <w:r w:rsidRPr="006F3F31">
              <w:t>) рубл</w:t>
            </w:r>
            <w:r>
              <w:t>ей</w:t>
            </w:r>
            <w:r w:rsidRPr="006F3F31">
              <w:t xml:space="preserve"> </w:t>
            </w:r>
            <w:r>
              <w:t>00</w:t>
            </w:r>
            <w:r w:rsidRPr="006F3F31">
              <w:t xml:space="preserve"> копе</w:t>
            </w:r>
            <w:r>
              <w:t>е</w:t>
            </w:r>
            <w:r w:rsidRPr="006F3F31">
              <w:t>к, включая НДС</w:t>
            </w:r>
            <w:r>
              <w:t xml:space="preserve"> </w:t>
            </w:r>
            <w:r w:rsidRPr="00915A59">
              <w:t>(применяются налоговые</w:t>
            </w:r>
            <w:proofErr w:type="gramEnd"/>
            <w:r w:rsidRPr="00915A59">
              <w:t xml:space="preserve"> ставки НДС в размере 0%, и 20%)</w:t>
            </w:r>
            <w:r w:rsidR="002034B5" w:rsidRPr="006F3F31">
              <w:t xml:space="preserve"> </w:t>
            </w:r>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7C94736A" w:rsidR="00B067D9" w:rsidRPr="007601BC" w:rsidRDefault="00651A06" w:rsidP="00651A06">
            <w:pPr>
              <w:widowControl w:val="0"/>
              <w:tabs>
                <w:tab w:val="left" w:pos="284"/>
                <w:tab w:val="left" w:pos="426"/>
                <w:tab w:val="left" w:pos="1134"/>
                <w:tab w:val="left" w:pos="1276"/>
              </w:tabs>
              <w:jc w:val="both"/>
              <w:outlineLvl w:val="0"/>
              <w:rPr>
                <w:b/>
              </w:rPr>
            </w:pPr>
            <w:r>
              <w:t>29</w:t>
            </w:r>
            <w:r w:rsidR="00917A65" w:rsidRPr="007601BC">
              <w:t xml:space="preserve"> </w:t>
            </w:r>
            <w:r>
              <w:t>ноября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050D9388" w:rsidR="00B067D9" w:rsidRPr="007601BC" w:rsidRDefault="00651A06" w:rsidP="00651A06">
            <w:pPr>
              <w:widowControl w:val="0"/>
              <w:tabs>
                <w:tab w:val="left" w:pos="284"/>
                <w:tab w:val="left" w:pos="426"/>
                <w:tab w:val="left" w:pos="1134"/>
                <w:tab w:val="left" w:pos="1276"/>
              </w:tabs>
              <w:jc w:val="both"/>
              <w:outlineLvl w:val="0"/>
            </w:pPr>
            <w:r>
              <w:t>06</w:t>
            </w:r>
            <w:r w:rsidR="004D5A60" w:rsidRPr="007601BC">
              <w:t xml:space="preserve"> </w:t>
            </w:r>
            <w:r>
              <w:t>декабря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подведения итогов закупки</w:t>
            </w:r>
          </w:p>
        </w:tc>
        <w:tc>
          <w:tcPr>
            <w:tcW w:w="3049" w:type="pct"/>
            <w:shd w:val="clear" w:color="auto" w:fill="auto"/>
          </w:tcPr>
          <w:p w14:paraId="2F8BF1FF" w14:textId="0B8AE58F" w:rsidR="00B067D9" w:rsidRPr="007601BC" w:rsidRDefault="00651A06" w:rsidP="004531C3">
            <w:pPr>
              <w:widowControl w:val="0"/>
              <w:tabs>
                <w:tab w:val="left" w:pos="993"/>
                <w:tab w:val="left" w:pos="1276"/>
                <w:tab w:val="left" w:pos="1701"/>
              </w:tabs>
              <w:jc w:val="both"/>
              <w:textAlignment w:val="baseline"/>
            </w:pPr>
            <w:r>
              <w:t>07</w:t>
            </w:r>
            <w:r w:rsidR="004D5A60" w:rsidRPr="007601BC">
              <w:t xml:space="preserve"> </w:t>
            </w:r>
            <w:r>
              <w:t>декабря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 xml:space="preserve">Федерального закона от 18.07.2011 № 223-ФЗ «О закупках </w:t>
            </w:r>
            <w:r w:rsidR="006C342E" w:rsidRPr="007601BC">
              <w:rPr>
                <w:b/>
              </w:rPr>
              <w:lastRenderedPageBreak/>
              <w:t>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lastRenderedPageBreak/>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w:t>
            </w:r>
            <w:r w:rsidRPr="007601BC">
              <w:lastRenderedPageBreak/>
              <w:t xml:space="preserve">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w:t>
            </w:r>
            <w:r w:rsidRPr="007601BC">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lastRenderedPageBreak/>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3BE345BA" w:rsidR="00C568BF" w:rsidRPr="007601BC" w:rsidRDefault="00C568BF" w:rsidP="00040FED">
            <w:pPr>
              <w:pStyle w:val="32"/>
              <w:numPr>
                <w:ilvl w:val="0"/>
                <w:numId w:val="0"/>
              </w:numPr>
            </w:pPr>
            <w:r w:rsidRPr="007601BC">
              <w:t>Участник закупки вправе на сайте электронной площадки направить запрос о даче р</w:t>
            </w:r>
            <w:r w:rsidR="00E01893">
              <w:t>азъяснении положений извещения.</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542D2F53"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w:t>
            </w:r>
            <w:r w:rsidR="00E01893">
              <w:t>чи заявок на участие в закупке.</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 xml:space="preserve">Подача заявки на участие в запросе котировок в </w:t>
            </w:r>
            <w:r w:rsidRPr="007601BC">
              <w:lastRenderedPageBreak/>
              <w:t>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 xml:space="preserve">При проведении закупки до определения победителя закупки или единственного участника </w:t>
            </w:r>
            <w:r w:rsidRPr="007601BC">
              <w:lastRenderedPageBreak/>
              <w:t>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копии документов, подтверждающих соответствие участника закупки требованиям, установленным в </w:t>
            </w:r>
            <w:r w:rsidRPr="007601BC">
              <w:lastRenderedPageBreak/>
              <w:t>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становления требований пунктом 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w:t>
            </w:r>
            <w:r w:rsidRPr="007601BC">
              <w:lastRenderedPageBreak/>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w:t>
            </w:r>
            <w:r w:rsidRPr="007601BC">
              <w:lastRenderedPageBreak/>
              <w:t>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w:t>
            </w:r>
            <w:r w:rsidRPr="007601BC">
              <w:lastRenderedPageBreak/>
              <w:t>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w:t>
            </w:r>
            <w:r w:rsidRPr="007601BC">
              <w:lastRenderedPageBreak/>
              <w:t>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lastRenderedPageBreak/>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w:t>
            </w:r>
            <w:r w:rsidRPr="007601BC">
              <w:lastRenderedPageBreak/>
              <w:t>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 xml:space="preserve">с даты </w:t>
            </w:r>
            <w:r w:rsidRPr="007601BC">
              <w:lastRenderedPageBreak/>
              <w:t>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67E2E443" w:rsidR="00554944" w:rsidRPr="007601BC" w:rsidRDefault="0053248F" w:rsidP="00554944">
      <w:pPr>
        <w:jc w:val="right"/>
        <w:rPr>
          <w:b/>
          <w:bCs/>
        </w:rPr>
      </w:pPr>
      <w:r w:rsidRPr="007601BC">
        <w:rPr>
          <w:b/>
          <w:bCs/>
        </w:rPr>
        <w:t xml:space="preserve">от </w:t>
      </w:r>
      <w:r w:rsidR="00651A06">
        <w:rPr>
          <w:b/>
          <w:bCs/>
        </w:rPr>
        <w:t>29</w:t>
      </w:r>
      <w:r w:rsidR="00917A65" w:rsidRPr="007601BC">
        <w:rPr>
          <w:b/>
          <w:bCs/>
        </w:rPr>
        <w:t>.</w:t>
      </w:r>
      <w:r w:rsidR="00651A06">
        <w:rPr>
          <w:b/>
          <w:bCs/>
        </w:rPr>
        <w:t>11</w:t>
      </w:r>
      <w:r w:rsidRPr="007601BC">
        <w:rPr>
          <w:b/>
          <w:bCs/>
        </w:rPr>
        <w:t>.202</w:t>
      </w:r>
      <w:r w:rsidR="00A1039B" w:rsidRPr="007601BC">
        <w:rPr>
          <w:b/>
          <w:bCs/>
        </w:rPr>
        <w:t>3</w:t>
      </w:r>
      <w:r w:rsidRPr="007601BC">
        <w:rPr>
          <w:b/>
          <w:bCs/>
        </w:rPr>
        <w:t xml:space="preserve"> г. № ЗКЭФ-</w:t>
      </w:r>
      <w:r w:rsidR="00593CBD">
        <w:rPr>
          <w:b/>
          <w:bCs/>
        </w:rPr>
        <w:t>Д</w:t>
      </w:r>
      <w:r w:rsidR="0071384D">
        <w:rPr>
          <w:b/>
          <w:bCs/>
        </w:rPr>
        <w:t>ЦТ</w:t>
      </w:r>
      <w:r w:rsidR="00593CBD">
        <w:rPr>
          <w:b/>
          <w:bCs/>
        </w:rPr>
        <w:t>-8</w:t>
      </w:r>
      <w:r w:rsidR="00E01893">
        <w:rPr>
          <w:b/>
          <w:bCs/>
        </w:rPr>
        <w:t>3</w:t>
      </w:r>
      <w:r w:rsidR="00D02EDB">
        <w:rPr>
          <w:b/>
          <w:bCs/>
        </w:rPr>
        <w:t>5</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52194706"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651A06">
        <w:rPr>
          <w:bCs/>
        </w:rPr>
        <w:t>29</w:t>
      </w:r>
      <w:r w:rsidR="00A8563A" w:rsidRPr="007601BC">
        <w:rPr>
          <w:bCs/>
        </w:rPr>
        <w:t>.</w:t>
      </w:r>
      <w:r w:rsidR="00651A06">
        <w:rPr>
          <w:bCs/>
        </w:rPr>
        <w:t>11</w:t>
      </w:r>
      <w:r w:rsidR="0053248F" w:rsidRPr="007601BC">
        <w:rPr>
          <w:bCs/>
        </w:rPr>
        <w:t>.202</w:t>
      </w:r>
      <w:r w:rsidR="00A1039B" w:rsidRPr="007601BC">
        <w:rPr>
          <w:bCs/>
        </w:rPr>
        <w:t>3</w:t>
      </w:r>
      <w:r w:rsidR="0053248F" w:rsidRPr="007601BC">
        <w:rPr>
          <w:bCs/>
        </w:rPr>
        <w:t xml:space="preserve"> г. № ЗКЭФ-</w:t>
      </w:r>
      <w:r w:rsidR="00593CBD">
        <w:rPr>
          <w:bCs/>
        </w:rPr>
        <w:t>Д</w:t>
      </w:r>
      <w:r w:rsidR="0071384D">
        <w:rPr>
          <w:bCs/>
        </w:rPr>
        <w:t>ЦТ</w:t>
      </w:r>
      <w:r w:rsidR="00593CBD">
        <w:rPr>
          <w:bCs/>
        </w:rPr>
        <w:t>-8</w:t>
      </w:r>
      <w:r w:rsidR="00E01893">
        <w:rPr>
          <w:bCs/>
        </w:rPr>
        <w:t>3</w:t>
      </w:r>
      <w:r w:rsidR="00D02EDB">
        <w:rPr>
          <w:bCs/>
        </w:rPr>
        <w:t>5</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D7378B0" w14:textId="77777777" w:rsidR="00973D95" w:rsidRPr="007601BC" w:rsidRDefault="00973D95" w:rsidP="00973D95">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w:t>
      </w:r>
    </w:p>
    <w:tbl>
      <w:tblPr>
        <w:tblStyle w:val="afb"/>
        <w:tblW w:w="5000" w:type="pct"/>
        <w:tblLook w:val="04A0" w:firstRow="1" w:lastRow="0" w:firstColumn="1" w:lastColumn="0" w:noHBand="0" w:noVBand="1"/>
      </w:tblPr>
      <w:tblGrid>
        <w:gridCol w:w="3265"/>
        <w:gridCol w:w="3205"/>
        <w:gridCol w:w="3527"/>
      </w:tblGrid>
      <w:tr w:rsidR="00973D95" w:rsidRPr="007601BC" w14:paraId="6BCF3245" w14:textId="77777777" w:rsidTr="004A44C1">
        <w:tc>
          <w:tcPr>
            <w:tcW w:w="1633" w:type="pct"/>
            <w:vAlign w:val="center"/>
          </w:tcPr>
          <w:p w14:paraId="71E9A7F7" w14:textId="77777777" w:rsidR="00973D95" w:rsidRPr="007601BC" w:rsidRDefault="00973D95" w:rsidP="004A44C1">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2BDD9921" w14:textId="77777777" w:rsidR="00973D95" w:rsidRPr="007601BC" w:rsidRDefault="00973D95" w:rsidP="004A44C1">
            <w:pPr>
              <w:pStyle w:val="a4"/>
              <w:tabs>
                <w:tab w:val="left" w:pos="993"/>
              </w:tabs>
              <w:ind w:left="0"/>
              <w:jc w:val="center"/>
            </w:pPr>
            <w:proofErr w:type="spellStart"/>
            <w:r w:rsidRPr="007601BC">
              <w:t>рублей</w:t>
            </w:r>
            <w:proofErr w:type="spellEnd"/>
          </w:p>
        </w:tc>
        <w:tc>
          <w:tcPr>
            <w:tcW w:w="1603" w:type="pct"/>
            <w:vAlign w:val="center"/>
          </w:tcPr>
          <w:p w14:paraId="6F485E21" w14:textId="77777777" w:rsidR="00973D95" w:rsidRPr="007601BC" w:rsidRDefault="00973D95" w:rsidP="004A44C1">
            <w:pPr>
              <w:tabs>
                <w:tab w:val="left" w:pos="993"/>
              </w:tabs>
              <w:jc w:val="center"/>
            </w:pPr>
            <w:r w:rsidRPr="007601BC">
              <w:t>НДС, рублей *</w:t>
            </w:r>
          </w:p>
          <w:p w14:paraId="464FFB58" w14:textId="77777777" w:rsidR="00973D95" w:rsidRPr="007601BC" w:rsidRDefault="00973D95" w:rsidP="004A44C1">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056A336B" w14:textId="77777777" w:rsidR="00973D95" w:rsidRPr="007601BC" w:rsidRDefault="00973D95" w:rsidP="004A44C1">
            <w:pPr>
              <w:tabs>
                <w:tab w:val="left" w:pos="993"/>
              </w:tabs>
              <w:jc w:val="center"/>
            </w:pPr>
            <w:r w:rsidRPr="007601BC">
              <w:t>включая НДС, рублей*</w:t>
            </w:r>
          </w:p>
          <w:p w14:paraId="5643382E" w14:textId="77777777" w:rsidR="00973D95" w:rsidRPr="007601BC" w:rsidRDefault="00973D95" w:rsidP="004A44C1">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973D95" w:rsidRPr="007601BC" w14:paraId="5B0FB957" w14:textId="77777777" w:rsidTr="004A44C1">
        <w:trPr>
          <w:trHeight w:val="653"/>
        </w:trPr>
        <w:tc>
          <w:tcPr>
            <w:tcW w:w="1633" w:type="pct"/>
            <w:vAlign w:val="center"/>
          </w:tcPr>
          <w:p w14:paraId="06C8810C" w14:textId="77777777" w:rsidR="00973D95" w:rsidRPr="00295CFD" w:rsidRDefault="00973D95" w:rsidP="004A44C1">
            <w:pPr>
              <w:pStyle w:val="a4"/>
              <w:tabs>
                <w:tab w:val="left" w:pos="993"/>
              </w:tabs>
              <w:ind w:left="0"/>
              <w:jc w:val="center"/>
              <w:rPr>
                <w:lang w:val="ru-RU"/>
              </w:rPr>
            </w:pPr>
          </w:p>
        </w:tc>
        <w:tc>
          <w:tcPr>
            <w:tcW w:w="1603" w:type="pct"/>
            <w:vAlign w:val="center"/>
          </w:tcPr>
          <w:p w14:paraId="550B6620" w14:textId="77777777" w:rsidR="00973D95" w:rsidRPr="007601BC" w:rsidRDefault="00973D95" w:rsidP="004A44C1">
            <w:pPr>
              <w:tabs>
                <w:tab w:val="left" w:pos="993"/>
              </w:tabs>
              <w:jc w:val="center"/>
            </w:pPr>
          </w:p>
        </w:tc>
        <w:tc>
          <w:tcPr>
            <w:tcW w:w="1764" w:type="pct"/>
            <w:vAlign w:val="center"/>
          </w:tcPr>
          <w:p w14:paraId="3159BF61" w14:textId="77777777" w:rsidR="00973D95" w:rsidRPr="007601BC" w:rsidRDefault="00973D95" w:rsidP="004A44C1">
            <w:pPr>
              <w:tabs>
                <w:tab w:val="left" w:pos="993"/>
              </w:tabs>
              <w:jc w:val="center"/>
            </w:pPr>
          </w:p>
        </w:tc>
      </w:tr>
    </w:tbl>
    <w:p w14:paraId="054614ED" w14:textId="77777777" w:rsidR="00973D95" w:rsidRPr="007601BC" w:rsidRDefault="00973D95" w:rsidP="00973D95">
      <w:pPr>
        <w:tabs>
          <w:tab w:val="left" w:pos="993"/>
        </w:tabs>
        <w:spacing w:before="120" w:after="120"/>
        <w:jc w:val="both"/>
        <w:rPr>
          <w:i/>
          <w:sz w:val="20"/>
          <w:szCs w:val="20"/>
        </w:rPr>
      </w:pPr>
      <w:r w:rsidRPr="007601BC">
        <w:rPr>
          <w:i/>
          <w:sz w:val="20"/>
          <w:szCs w:val="20"/>
        </w:rPr>
        <w:t xml:space="preserve">(указывается цифрой и прописью) </w:t>
      </w:r>
    </w:p>
    <w:p w14:paraId="6C9D8529" w14:textId="77777777" w:rsidR="00973D95" w:rsidRPr="007601BC" w:rsidRDefault="00973D95" w:rsidP="00973D9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720A7785" w14:textId="77777777" w:rsidR="00973D95" w:rsidRPr="007601BC" w:rsidRDefault="00973D95" w:rsidP="00973D9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6980C73" w14:textId="77777777" w:rsidR="00973D95" w:rsidRPr="007601BC" w:rsidRDefault="00973D95" w:rsidP="00973D95">
      <w:pPr>
        <w:tabs>
          <w:tab w:val="left" w:pos="993"/>
        </w:tabs>
        <w:jc w:val="both"/>
        <w:rPr>
          <w:i/>
        </w:rPr>
      </w:pPr>
      <w:r w:rsidRPr="007601BC">
        <w:rPr>
          <w:i/>
        </w:rPr>
        <w:t xml:space="preserve">система налогообложения (УСН)) </w:t>
      </w:r>
    </w:p>
    <w:p w14:paraId="7DC7DA6F" w14:textId="6222573D" w:rsidR="002034B5" w:rsidRPr="00547704" w:rsidRDefault="00973D95" w:rsidP="00973D95">
      <w:pPr>
        <w:tabs>
          <w:tab w:val="left" w:pos="993"/>
        </w:tabs>
        <w:spacing w:before="120" w:after="120"/>
        <w:jc w:val="both"/>
        <w:rPr>
          <w:i/>
          <w:sz w:val="20"/>
          <w:szCs w:val="20"/>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r w:rsidR="00547704">
        <w:rPr>
          <w:i/>
          <w:sz w:val="20"/>
          <w:szCs w:val="20"/>
        </w:rPr>
        <w:t xml:space="preserve"> </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1E1BB9">
      <w:pPr>
        <w:spacing w:after="120"/>
        <w:jc w:val="center"/>
        <w:rPr>
          <w:b/>
        </w:rPr>
      </w:pPr>
      <w:r w:rsidRPr="00027439">
        <w:rPr>
          <w:b/>
        </w:rPr>
        <w:t>Спецификация на поставку товара</w:t>
      </w:r>
    </w:p>
    <w:tbl>
      <w:tblPr>
        <w:tblW w:w="5000" w:type="pct"/>
        <w:tblLayout w:type="fixed"/>
        <w:tblLook w:val="04A0" w:firstRow="1" w:lastRow="0" w:firstColumn="1" w:lastColumn="0" w:noHBand="0" w:noVBand="1"/>
      </w:tblPr>
      <w:tblGrid>
        <w:gridCol w:w="610"/>
        <w:gridCol w:w="4459"/>
        <w:gridCol w:w="992"/>
        <w:gridCol w:w="1134"/>
        <w:gridCol w:w="1277"/>
        <w:gridCol w:w="1398"/>
        <w:gridCol w:w="1438"/>
        <w:gridCol w:w="1416"/>
        <w:gridCol w:w="2771"/>
      </w:tblGrid>
      <w:tr w:rsidR="00E01893" w:rsidRPr="00547704" w14:paraId="74B773FD" w14:textId="6980379A" w:rsidTr="00E01893">
        <w:trPr>
          <w:trHeight w:val="227"/>
        </w:trPr>
        <w:tc>
          <w:tcPr>
            <w:tcW w:w="197" w:type="pct"/>
            <w:vMerge w:val="restart"/>
            <w:tcBorders>
              <w:top w:val="single" w:sz="4" w:space="0" w:color="auto"/>
              <w:left w:val="single" w:sz="4" w:space="0" w:color="auto"/>
              <w:right w:val="single" w:sz="4" w:space="0" w:color="auto"/>
            </w:tcBorders>
            <w:shd w:val="clear" w:color="auto" w:fill="auto"/>
            <w:noWrap/>
            <w:vAlign w:val="center"/>
            <w:hideMark/>
          </w:tcPr>
          <w:p w14:paraId="44DB84FE" w14:textId="77777777" w:rsidR="00E01893" w:rsidRPr="00547704" w:rsidRDefault="00E01893" w:rsidP="004318BB">
            <w:pPr>
              <w:jc w:val="center"/>
              <w:rPr>
                <w:b/>
                <w:sz w:val="20"/>
                <w:szCs w:val="20"/>
              </w:rPr>
            </w:pPr>
            <w:r w:rsidRPr="00547704">
              <w:rPr>
                <w:b/>
                <w:sz w:val="20"/>
                <w:szCs w:val="20"/>
              </w:rPr>
              <w:t>№</w:t>
            </w:r>
          </w:p>
          <w:p w14:paraId="3489D3D9" w14:textId="77777777" w:rsidR="00E01893" w:rsidRPr="00547704" w:rsidRDefault="00E01893" w:rsidP="004318BB">
            <w:pPr>
              <w:jc w:val="center"/>
              <w:rPr>
                <w:b/>
                <w:sz w:val="20"/>
                <w:szCs w:val="20"/>
              </w:rPr>
            </w:pPr>
            <w:proofErr w:type="gramStart"/>
            <w:r w:rsidRPr="00547704">
              <w:rPr>
                <w:b/>
                <w:sz w:val="20"/>
                <w:szCs w:val="20"/>
              </w:rPr>
              <w:t>п</w:t>
            </w:r>
            <w:proofErr w:type="gramEnd"/>
            <w:r w:rsidRPr="00547704">
              <w:rPr>
                <w:b/>
                <w:sz w:val="20"/>
                <w:szCs w:val="20"/>
              </w:rPr>
              <w:t>/п</w:t>
            </w:r>
          </w:p>
        </w:tc>
        <w:tc>
          <w:tcPr>
            <w:tcW w:w="1439" w:type="pct"/>
            <w:vMerge w:val="restart"/>
            <w:tcBorders>
              <w:top w:val="single" w:sz="4" w:space="0" w:color="auto"/>
              <w:left w:val="single" w:sz="4" w:space="0" w:color="auto"/>
              <w:right w:val="single" w:sz="4" w:space="0" w:color="auto"/>
            </w:tcBorders>
            <w:shd w:val="clear" w:color="auto" w:fill="auto"/>
            <w:vAlign w:val="center"/>
            <w:hideMark/>
          </w:tcPr>
          <w:p w14:paraId="269101ED" w14:textId="77777777" w:rsidR="00E01893" w:rsidRPr="00547704" w:rsidRDefault="00E01893" w:rsidP="004318BB">
            <w:pPr>
              <w:jc w:val="center"/>
              <w:rPr>
                <w:b/>
                <w:sz w:val="20"/>
                <w:szCs w:val="20"/>
              </w:rPr>
            </w:pPr>
            <w:r w:rsidRPr="00547704">
              <w:rPr>
                <w:b/>
                <w:sz w:val="20"/>
                <w:szCs w:val="20"/>
              </w:rPr>
              <w:t>Наименование товара, технические характеристики</w:t>
            </w:r>
          </w:p>
        </w:tc>
        <w:tc>
          <w:tcPr>
            <w:tcW w:w="320" w:type="pct"/>
            <w:vMerge w:val="restart"/>
            <w:tcBorders>
              <w:top w:val="single" w:sz="4" w:space="0" w:color="auto"/>
              <w:left w:val="single" w:sz="4" w:space="0" w:color="auto"/>
              <w:right w:val="single" w:sz="4" w:space="0" w:color="auto"/>
            </w:tcBorders>
            <w:shd w:val="clear" w:color="auto" w:fill="auto"/>
            <w:vAlign w:val="center"/>
            <w:hideMark/>
          </w:tcPr>
          <w:p w14:paraId="2403AFA0" w14:textId="123C6328" w:rsidR="00E01893" w:rsidRPr="00547704" w:rsidRDefault="00E01893" w:rsidP="004318BB">
            <w:pPr>
              <w:jc w:val="center"/>
              <w:rPr>
                <w:b/>
                <w:sz w:val="20"/>
                <w:szCs w:val="20"/>
              </w:rPr>
            </w:pPr>
            <w:r w:rsidRPr="00547704">
              <w:rPr>
                <w:b/>
                <w:sz w:val="20"/>
                <w:szCs w:val="20"/>
              </w:rPr>
              <w:t>Ед. изм.</w:t>
            </w:r>
          </w:p>
        </w:tc>
        <w:tc>
          <w:tcPr>
            <w:tcW w:w="366" w:type="pct"/>
            <w:vMerge w:val="restart"/>
            <w:tcBorders>
              <w:top w:val="single" w:sz="4" w:space="0" w:color="auto"/>
              <w:left w:val="single" w:sz="4" w:space="0" w:color="auto"/>
              <w:right w:val="single" w:sz="4" w:space="0" w:color="auto"/>
            </w:tcBorders>
            <w:shd w:val="clear" w:color="auto" w:fill="auto"/>
            <w:vAlign w:val="center"/>
            <w:hideMark/>
          </w:tcPr>
          <w:p w14:paraId="3C754E63" w14:textId="7C2E42E9" w:rsidR="00E01893" w:rsidRPr="00547704" w:rsidRDefault="00E01893" w:rsidP="00D66855">
            <w:pPr>
              <w:jc w:val="center"/>
              <w:rPr>
                <w:b/>
                <w:sz w:val="20"/>
                <w:szCs w:val="20"/>
              </w:rPr>
            </w:pPr>
            <w:r w:rsidRPr="00547704">
              <w:rPr>
                <w:b/>
                <w:sz w:val="20"/>
                <w:szCs w:val="20"/>
              </w:rPr>
              <w:t>Кол-во</w:t>
            </w:r>
            <w:r>
              <w:rPr>
                <w:b/>
                <w:sz w:val="20"/>
                <w:szCs w:val="20"/>
              </w:rPr>
              <w:t xml:space="preserve"> лицензий</w:t>
            </w:r>
          </w:p>
        </w:tc>
        <w:tc>
          <w:tcPr>
            <w:tcW w:w="863" w:type="pct"/>
            <w:gridSpan w:val="2"/>
            <w:tcBorders>
              <w:top w:val="single" w:sz="4" w:space="0" w:color="auto"/>
              <w:left w:val="single" w:sz="4" w:space="0" w:color="auto"/>
              <w:bottom w:val="single" w:sz="4" w:space="0" w:color="auto"/>
              <w:right w:val="single" w:sz="4" w:space="0" w:color="auto"/>
            </w:tcBorders>
            <w:vAlign w:val="center"/>
          </w:tcPr>
          <w:p w14:paraId="7B4D0DD1" w14:textId="25F00F7D" w:rsidR="00E01893" w:rsidRPr="00547704" w:rsidRDefault="00E01893" w:rsidP="004318BB">
            <w:pPr>
              <w:jc w:val="center"/>
              <w:rPr>
                <w:b/>
                <w:sz w:val="20"/>
                <w:szCs w:val="20"/>
              </w:rPr>
            </w:pPr>
            <w:r w:rsidRPr="00547704">
              <w:rPr>
                <w:b/>
                <w:sz w:val="20"/>
                <w:szCs w:val="20"/>
              </w:rPr>
              <w:t xml:space="preserve">Начальная (максимальная) цена, руб., </w:t>
            </w:r>
            <w:r w:rsidR="00D31D8D" w:rsidRPr="00D31D8D">
              <w:rPr>
                <w:b/>
                <w:bCs/>
                <w:sz w:val="20"/>
                <w:szCs w:val="20"/>
              </w:rPr>
              <w:t xml:space="preserve">без </w:t>
            </w:r>
            <w:r w:rsidR="00826762">
              <w:rPr>
                <w:b/>
                <w:bCs/>
                <w:sz w:val="20"/>
                <w:szCs w:val="20"/>
              </w:rPr>
              <w:t xml:space="preserve">учета </w:t>
            </w:r>
            <w:r w:rsidR="00D31D8D" w:rsidRPr="00D31D8D">
              <w:rPr>
                <w:b/>
                <w:bCs/>
                <w:sz w:val="20"/>
                <w:szCs w:val="20"/>
              </w:rPr>
              <w:t>НДС</w:t>
            </w:r>
          </w:p>
        </w:tc>
        <w:tc>
          <w:tcPr>
            <w:tcW w:w="1815" w:type="pct"/>
            <w:gridSpan w:val="3"/>
            <w:tcBorders>
              <w:top w:val="single" w:sz="4" w:space="0" w:color="auto"/>
              <w:left w:val="single" w:sz="4" w:space="0" w:color="auto"/>
              <w:bottom w:val="single" w:sz="4" w:space="0" w:color="auto"/>
              <w:right w:val="single" w:sz="4" w:space="0" w:color="auto"/>
            </w:tcBorders>
            <w:vAlign w:val="center"/>
          </w:tcPr>
          <w:p w14:paraId="76E1F4FF" w14:textId="1C435FB4" w:rsidR="00E01893" w:rsidRPr="00547704" w:rsidRDefault="00E01893" w:rsidP="004318BB">
            <w:pPr>
              <w:jc w:val="center"/>
              <w:rPr>
                <w:b/>
                <w:sz w:val="20"/>
                <w:szCs w:val="20"/>
                <w:highlight w:val="yellow"/>
              </w:rPr>
            </w:pPr>
            <w:r w:rsidRPr="00547704">
              <w:rPr>
                <w:b/>
                <w:sz w:val="20"/>
                <w:szCs w:val="20"/>
              </w:rPr>
              <w:t>Предложение участника закупки</w:t>
            </w:r>
          </w:p>
        </w:tc>
      </w:tr>
      <w:tr w:rsidR="00E01893" w:rsidRPr="00547704" w14:paraId="4485678E" w14:textId="77777777" w:rsidTr="00E94CA4">
        <w:trPr>
          <w:trHeight w:val="227"/>
        </w:trPr>
        <w:tc>
          <w:tcPr>
            <w:tcW w:w="197" w:type="pct"/>
            <w:vMerge/>
            <w:tcBorders>
              <w:left w:val="single" w:sz="4" w:space="0" w:color="auto"/>
              <w:bottom w:val="single" w:sz="4" w:space="0" w:color="auto"/>
              <w:right w:val="single" w:sz="4" w:space="0" w:color="auto"/>
            </w:tcBorders>
            <w:shd w:val="clear" w:color="auto" w:fill="auto"/>
            <w:noWrap/>
            <w:vAlign w:val="center"/>
          </w:tcPr>
          <w:p w14:paraId="3CE9AE31" w14:textId="77777777" w:rsidR="00E01893" w:rsidRPr="00547704" w:rsidRDefault="00E01893" w:rsidP="004318BB">
            <w:pPr>
              <w:jc w:val="center"/>
              <w:rPr>
                <w:sz w:val="20"/>
                <w:szCs w:val="20"/>
              </w:rPr>
            </w:pPr>
          </w:p>
        </w:tc>
        <w:tc>
          <w:tcPr>
            <w:tcW w:w="1439" w:type="pct"/>
            <w:vMerge/>
            <w:tcBorders>
              <w:left w:val="single" w:sz="4" w:space="0" w:color="auto"/>
              <w:bottom w:val="single" w:sz="4" w:space="0" w:color="auto"/>
              <w:right w:val="single" w:sz="4" w:space="0" w:color="auto"/>
            </w:tcBorders>
            <w:shd w:val="clear" w:color="auto" w:fill="auto"/>
            <w:vAlign w:val="center"/>
          </w:tcPr>
          <w:p w14:paraId="6BCC5C40" w14:textId="77777777" w:rsidR="00E01893" w:rsidRPr="00547704" w:rsidRDefault="00E01893" w:rsidP="004318BB">
            <w:pPr>
              <w:jc w:val="center"/>
              <w:rPr>
                <w:sz w:val="20"/>
                <w:szCs w:val="20"/>
              </w:rPr>
            </w:pPr>
          </w:p>
        </w:tc>
        <w:tc>
          <w:tcPr>
            <w:tcW w:w="320" w:type="pct"/>
            <w:vMerge/>
            <w:tcBorders>
              <w:left w:val="single" w:sz="4" w:space="0" w:color="auto"/>
              <w:bottom w:val="single" w:sz="4" w:space="0" w:color="auto"/>
              <w:right w:val="single" w:sz="4" w:space="0" w:color="auto"/>
            </w:tcBorders>
            <w:shd w:val="clear" w:color="auto" w:fill="auto"/>
            <w:vAlign w:val="bottom"/>
          </w:tcPr>
          <w:p w14:paraId="19FBE3E9" w14:textId="65E1CF30" w:rsidR="00E01893" w:rsidRPr="00547704" w:rsidRDefault="00E01893" w:rsidP="004318BB">
            <w:pPr>
              <w:jc w:val="center"/>
              <w:rPr>
                <w:sz w:val="20"/>
                <w:szCs w:val="20"/>
              </w:rPr>
            </w:pPr>
          </w:p>
        </w:tc>
        <w:tc>
          <w:tcPr>
            <w:tcW w:w="366" w:type="pct"/>
            <w:vMerge/>
            <w:tcBorders>
              <w:left w:val="single" w:sz="4" w:space="0" w:color="auto"/>
              <w:bottom w:val="single" w:sz="4" w:space="0" w:color="auto"/>
              <w:right w:val="single" w:sz="4" w:space="0" w:color="auto"/>
            </w:tcBorders>
            <w:shd w:val="clear" w:color="auto" w:fill="auto"/>
            <w:vAlign w:val="center"/>
          </w:tcPr>
          <w:p w14:paraId="6F632168" w14:textId="77777777" w:rsidR="00E01893" w:rsidRPr="00547704" w:rsidRDefault="00E01893" w:rsidP="004318B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14:paraId="490582B9" w14:textId="77777777" w:rsidR="00E01893" w:rsidRPr="00547704" w:rsidRDefault="00E01893" w:rsidP="00E94CA4">
            <w:pPr>
              <w:jc w:val="center"/>
              <w:rPr>
                <w:b/>
                <w:sz w:val="20"/>
                <w:szCs w:val="20"/>
              </w:rPr>
            </w:pPr>
            <w:r w:rsidRPr="00547704">
              <w:rPr>
                <w:b/>
                <w:sz w:val="20"/>
                <w:szCs w:val="20"/>
              </w:rPr>
              <w:t>За единицу товара</w:t>
            </w:r>
          </w:p>
        </w:tc>
        <w:tc>
          <w:tcPr>
            <w:tcW w:w="451" w:type="pct"/>
            <w:tcBorders>
              <w:top w:val="single" w:sz="4" w:space="0" w:color="auto"/>
              <w:left w:val="single" w:sz="4" w:space="0" w:color="auto"/>
              <w:bottom w:val="single" w:sz="4" w:space="0" w:color="auto"/>
              <w:right w:val="single" w:sz="4" w:space="0" w:color="auto"/>
            </w:tcBorders>
            <w:vAlign w:val="center"/>
          </w:tcPr>
          <w:p w14:paraId="7374DB6E" w14:textId="77777777" w:rsidR="00E01893" w:rsidRPr="00547704" w:rsidRDefault="00E01893" w:rsidP="00E94CA4">
            <w:pPr>
              <w:jc w:val="center"/>
              <w:rPr>
                <w:b/>
                <w:sz w:val="20"/>
                <w:szCs w:val="20"/>
              </w:rPr>
            </w:pPr>
            <w:r w:rsidRPr="00547704">
              <w:rPr>
                <w:b/>
                <w:sz w:val="20"/>
                <w:szCs w:val="20"/>
              </w:rPr>
              <w:t>Всего</w:t>
            </w:r>
          </w:p>
        </w:tc>
        <w:tc>
          <w:tcPr>
            <w:tcW w:w="464" w:type="pct"/>
            <w:tcBorders>
              <w:top w:val="single" w:sz="4" w:space="0" w:color="auto"/>
              <w:left w:val="single" w:sz="4" w:space="0" w:color="auto"/>
              <w:bottom w:val="single" w:sz="4" w:space="0" w:color="auto"/>
              <w:right w:val="single" w:sz="4" w:space="0" w:color="auto"/>
            </w:tcBorders>
            <w:vAlign w:val="center"/>
          </w:tcPr>
          <w:p w14:paraId="24AED274" w14:textId="058F058E" w:rsidR="00E01893" w:rsidRPr="00547704" w:rsidRDefault="00E01893" w:rsidP="00E94CA4">
            <w:pPr>
              <w:jc w:val="center"/>
              <w:rPr>
                <w:b/>
                <w:sz w:val="20"/>
                <w:szCs w:val="20"/>
              </w:rPr>
            </w:pPr>
            <w:r w:rsidRPr="00547704">
              <w:rPr>
                <w:b/>
                <w:sz w:val="20"/>
                <w:szCs w:val="20"/>
              </w:rPr>
              <w:t xml:space="preserve">За единицу товара, руб., </w:t>
            </w:r>
            <w:r w:rsidR="00D31D8D" w:rsidRPr="00D31D8D">
              <w:rPr>
                <w:b/>
                <w:bCs/>
                <w:sz w:val="20"/>
                <w:szCs w:val="20"/>
              </w:rPr>
              <w:t xml:space="preserve">без </w:t>
            </w:r>
            <w:r w:rsidR="00826762">
              <w:rPr>
                <w:b/>
                <w:bCs/>
                <w:sz w:val="20"/>
                <w:szCs w:val="20"/>
              </w:rPr>
              <w:t xml:space="preserve">учета </w:t>
            </w:r>
            <w:r w:rsidR="00D31D8D" w:rsidRPr="00D31D8D">
              <w:rPr>
                <w:b/>
                <w:bCs/>
                <w:sz w:val="20"/>
                <w:szCs w:val="20"/>
              </w:rPr>
              <w:t>НДС</w:t>
            </w:r>
          </w:p>
        </w:tc>
        <w:tc>
          <w:tcPr>
            <w:tcW w:w="457" w:type="pct"/>
            <w:tcBorders>
              <w:top w:val="single" w:sz="4" w:space="0" w:color="auto"/>
              <w:left w:val="single" w:sz="4" w:space="0" w:color="auto"/>
              <w:bottom w:val="single" w:sz="4" w:space="0" w:color="auto"/>
              <w:right w:val="single" w:sz="4" w:space="0" w:color="auto"/>
            </w:tcBorders>
            <w:vAlign w:val="center"/>
          </w:tcPr>
          <w:p w14:paraId="61CC8381" w14:textId="5AD4D594" w:rsidR="00E01893" w:rsidRPr="00547704" w:rsidRDefault="00E01893" w:rsidP="00E94CA4">
            <w:pPr>
              <w:jc w:val="center"/>
              <w:rPr>
                <w:b/>
                <w:sz w:val="20"/>
                <w:szCs w:val="20"/>
              </w:rPr>
            </w:pPr>
            <w:r w:rsidRPr="00547704">
              <w:rPr>
                <w:b/>
                <w:sz w:val="20"/>
                <w:szCs w:val="20"/>
              </w:rPr>
              <w:t xml:space="preserve">Всего, руб., </w:t>
            </w:r>
            <w:r w:rsidR="00D31D8D" w:rsidRPr="00D31D8D">
              <w:rPr>
                <w:b/>
                <w:bCs/>
                <w:sz w:val="20"/>
                <w:szCs w:val="20"/>
              </w:rPr>
              <w:t xml:space="preserve">без </w:t>
            </w:r>
            <w:r w:rsidR="00826762">
              <w:rPr>
                <w:b/>
                <w:bCs/>
                <w:sz w:val="20"/>
                <w:szCs w:val="20"/>
              </w:rPr>
              <w:t xml:space="preserve">учета </w:t>
            </w:r>
            <w:r w:rsidR="00D31D8D" w:rsidRPr="00D31D8D">
              <w:rPr>
                <w:b/>
                <w:bCs/>
                <w:sz w:val="20"/>
                <w:szCs w:val="20"/>
              </w:rPr>
              <w:t>НДС</w:t>
            </w:r>
          </w:p>
        </w:tc>
        <w:tc>
          <w:tcPr>
            <w:tcW w:w="894" w:type="pct"/>
            <w:tcBorders>
              <w:top w:val="single" w:sz="4" w:space="0" w:color="auto"/>
              <w:left w:val="single" w:sz="4" w:space="0" w:color="auto"/>
              <w:bottom w:val="single" w:sz="4" w:space="0" w:color="auto"/>
              <w:right w:val="single" w:sz="4" w:space="0" w:color="auto"/>
            </w:tcBorders>
          </w:tcPr>
          <w:p w14:paraId="7DDDE41F" w14:textId="392FB8A1" w:rsidR="00E01893" w:rsidRPr="00547704" w:rsidRDefault="00E01893" w:rsidP="004318BB">
            <w:pPr>
              <w:jc w:val="center"/>
              <w:rPr>
                <w:b/>
                <w:sz w:val="20"/>
                <w:szCs w:val="20"/>
              </w:rPr>
            </w:pPr>
            <w:r w:rsidRPr="00547704">
              <w:rPr>
                <w:b/>
                <w:sz w:val="20"/>
                <w:szCs w:val="20"/>
              </w:rPr>
              <w:t>Информация о стране происхождения программы / Регистрационный номер в Едином реестре российских программ для электронных вычислительных машин и баз данных</w:t>
            </w:r>
            <w:r>
              <w:rPr>
                <w:b/>
                <w:sz w:val="20"/>
                <w:szCs w:val="20"/>
              </w:rPr>
              <w:t>*</w:t>
            </w:r>
          </w:p>
        </w:tc>
      </w:tr>
      <w:tr w:rsidR="00E01893" w:rsidRPr="00547704" w14:paraId="1BB10AC0" w14:textId="77777777" w:rsidTr="00E01893">
        <w:trPr>
          <w:trHeight w:val="22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CE29AD0" w14:textId="77777777" w:rsidR="00E01893" w:rsidRPr="00547704" w:rsidRDefault="00E01893" w:rsidP="004318BB">
            <w:pPr>
              <w:jc w:val="center"/>
              <w:rPr>
                <w:b/>
                <w:i/>
                <w:sz w:val="20"/>
                <w:szCs w:val="20"/>
              </w:rPr>
            </w:pPr>
            <w:r w:rsidRPr="00547704">
              <w:rPr>
                <w:b/>
                <w:i/>
                <w:sz w:val="20"/>
                <w:szCs w:val="20"/>
              </w:rPr>
              <w:t>1</w:t>
            </w:r>
          </w:p>
        </w:tc>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2C59EA71" w14:textId="77777777" w:rsidR="00E01893" w:rsidRPr="00547704" w:rsidRDefault="00E01893" w:rsidP="004318BB">
            <w:pPr>
              <w:jc w:val="center"/>
              <w:rPr>
                <w:b/>
                <w:i/>
                <w:sz w:val="20"/>
                <w:szCs w:val="20"/>
              </w:rPr>
            </w:pPr>
            <w:r w:rsidRPr="00547704">
              <w:rPr>
                <w:b/>
                <w:i/>
                <w:sz w:val="20"/>
                <w:szCs w:val="20"/>
              </w:rPr>
              <w:t>2</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1083B277" w14:textId="6DD9A2C4" w:rsidR="00E01893" w:rsidRPr="00547704" w:rsidRDefault="00E01893" w:rsidP="004318BB">
            <w:pPr>
              <w:jc w:val="center"/>
              <w:rPr>
                <w:b/>
                <w:i/>
                <w:sz w:val="20"/>
                <w:szCs w:val="20"/>
              </w:rPr>
            </w:pPr>
            <w:r>
              <w:rPr>
                <w:b/>
                <w:i/>
                <w:sz w:val="20"/>
                <w:szCs w:val="20"/>
              </w:rPr>
              <w:t>3</w:t>
            </w:r>
          </w:p>
        </w:tc>
        <w:tc>
          <w:tcPr>
            <w:tcW w:w="366" w:type="pct"/>
            <w:tcBorders>
              <w:top w:val="single" w:sz="4" w:space="0" w:color="auto"/>
              <w:left w:val="single" w:sz="4" w:space="0" w:color="auto"/>
              <w:bottom w:val="single" w:sz="4" w:space="0" w:color="auto"/>
              <w:right w:val="single" w:sz="4" w:space="0" w:color="auto"/>
            </w:tcBorders>
            <w:shd w:val="clear" w:color="auto" w:fill="auto"/>
          </w:tcPr>
          <w:p w14:paraId="276248A9" w14:textId="51461C7B" w:rsidR="00E01893" w:rsidRPr="00547704" w:rsidRDefault="00E01893" w:rsidP="004318BB">
            <w:pPr>
              <w:jc w:val="center"/>
              <w:rPr>
                <w:b/>
                <w:i/>
                <w:sz w:val="20"/>
                <w:szCs w:val="20"/>
              </w:rPr>
            </w:pPr>
            <w:r>
              <w:rPr>
                <w:b/>
                <w:i/>
                <w:sz w:val="20"/>
                <w:szCs w:val="20"/>
              </w:rPr>
              <w:t>4</w:t>
            </w:r>
          </w:p>
        </w:tc>
        <w:tc>
          <w:tcPr>
            <w:tcW w:w="412" w:type="pct"/>
            <w:tcBorders>
              <w:top w:val="single" w:sz="4" w:space="0" w:color="auto"/>
              <w:left w:val="single" w:sz="4" w:space="0" w:color="auto"/>
              <w:bottom w:val="single" w:sz="4" w:space="0" w:color="auto"/>
              <w:right w:val="single" w:sz="4" w:space="0" w:color="auto"/>
            </w:tcBorders>
          </w:tcPr>
          <w:p w14:paraId="008A558A" w14:textId="09BF8E74" w:rsidR="00E01893" w:rsidRPr="00547704" w:rsidRDefault="00E01893" w:rsidP="004318BB">
            <w:pPr>
              <w:jc w:val="center"/>
              <w:rPr>
                <w:b/>
                <w:i/>
                <w:sz w:val="20"/>
                <w:szCs w:val="20"/>
              </w:rPr>
            </w:pPr>
            <w:r>
              <w:rPr>
                <w:b/>
                <w:i/>
                <w:sz w:val="20"/>
                <w:szCs w:val="20"/>
              </w:rPr>
              <w:t>5</w:t>
            </w:r>
          </w:p>
        </w:tc>
        <w:tc>
          <w:tcPr>
            <w:tcW w:w="451" w:type="pct"/>
            <w:tcBorders>
              <w:top w:val="single" w:sz="4" w:space="0" w:color="auto"/>
              <w:left w:val="single" w:sz="4" w:space="0" w:color="auto"/>
              <w:bottom w:val="single" w:sz="4" w:space="0" w:color="auto"/>
              <w:right w:val="single" w:sz="4" w:space="0" w:color="auto"/>
            </w:tcBorders>
          </w:tcPr>
          <w:p w14:paraId="56002FF3" w14:textId="14C89D9C" w:rsidR="00E01893" w:rsidRPr="00547704" w:rsidRDefault="00E01893" w:rsidP="004318BB">
            <w:pPr>
              <w:jc w:val="center"/>
              <w:rPr>
                <w:b/>
                <w:i/>
                <w:sz w:val="20"/>
                <w:szCs w:val="20"/>
              </w:rPr>
            </w:pPr>
            <w:r>
              <w:rPr>
                <w:b/>
                <w:i/>
                <w:sz w:val="20"/>
                <w:szCs w:val="20"/>
              </w:rPr>
              <w:t>6</w:t>
            </w:r>
          </w:p>
        </w:tc>
        <w:tc>
          <w:tcPr>
            <w:tcW w:w="464" w:type="pct"/>
            <w:tcBorders>
              <w:top w:val="single" w:sz="4" w:space="0" w:color="auto"/>
              <w:left w:val="single" w:sz="4" w:space="0" w:color="auto"/>
              <w:bottom w:val="single" w:sz="4" w:space="0" w:color="auto"/>
              <w:right w:val="single" w:sz="4" w:space="0" w:color="auto"/>
            </w:tcBorders>
          </w:tcPr>
          <w:p w14:paraId="091D120D" w14:textId="6F531640" w:rsidR="00E01893" w:rsidRPr="00547704" w:rsidRDefault="00E01893" w:rsidP="004318BB">
            <w:pPr>
              <w:jc w:val="center"/>
              <w:rPr>
                <w:b/>
                <w:i/>
                <w:sz w:val="20"/>
                <w:szCs w:val="20"/>
              </w:rPr>
            </w:pPr>
            <w:r>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3B4A325F" w14:textId="6189985F" w:rsidR="00E01893" w:rsidRPr="00547704" w:rsidRDefault="00E01893" w:rsidP="004318BB">
            <w:pPr>
              <w:jc w:val="center"/>
              <w:rPr>
                <w:b/>
                <w:i/>
                <w:sz w:val="20"/>
                <w:szCs w:val="20"/>
              </w:rPr>
            </w:pPr>
            <w:r>
              <w:rPr>
                <w:b/>
                <w:i/>
                <w:sz w:val="20"/>
                <w:szCs w:val="20"/>
              </w:rPr>
              <w:t>8</w:t>
            </w:r>
          </w:p>
        </w:tc>
        <w:tc>
          <w:tcPr>
            <w:tcW w:w="894" w:type="pct"/>
            <w:tcBorders>
              <w:top w:val="single" w:sz="4" w:space="0" w:color="auto"/>
              <w:left w:val="single" w:sz="4" w:space="0" w:color="auto"/>
              <w:bottom w:val="single" w:sz="4" w:space="0" w:color="auto"/>
              <w:right w:val="single" w:sz="4" w:space="0" w:color="auto"/>
            </w:tcBorders>
          </w:tcPr>
          <w:p w14:paraId="287B4273" w14:textId="76A76FEA" w:rsidR="00E01893" w:rsidRPr="00547704" w:rsidRDefault="00E01893" w:rsidP="004318BB">
            <w:pPr>
              <w:jc w:val="center"/>
              <w:rPr>
                <w:b/>
                <w:i/>
                <w:sz w:val="20"/>
                <w:szCs w:val="20"/>
              </w:rPr>
            </w:pPr>
            <w:r>
              <w:rPr>
                <w:b/>
                <w:i/>
                <w:sz w:val="20"/>
                <w:szCs w:val="20"/>
              </w:rPr>
              <w:t>9</w:t>
            </w:r>
          </w:p>
        </w:tc>
      </w:tr>
      <w:tr w:rsidR="00E94CA4" w:rsidRPr="00547704" w14:paraId="62CECD9E" w14:textId="77777777" w:rsidTr="00D02EDB">
        <w:trPr>
          <w:trHeight w:val="22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F61A79" w14:textId="77777777" w:rsidR="00E94CA4" w:rsidRPr="00547704" w:rsidRDefault="00E94CA4" w:rsidP="001E1BB9">
            <w:pPr>
              <w:pStyle w:val="a4"/>
              <w:numPr>
                <w:ilvl w:val="0"/>
                <w:numId w:val="46"/>
              </w:numPr>
              <w:ind w:left="417"/>
              <w:jc w:val="center"/>
              <w:rPr>
                <w:sz w:val="20"/>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D3895BF" w14:textId="77777777" w:rsidR="00E94CA4" w:rsidRPr="00D02EDB" w:rsidRDefault="00E94CA4" w:rsidP="00D02EDB">
            <w:pPr>
              <w:rPr>
                <w:sz w:val="20"/>
                <w:szCs w:val="20"/>
              </w:rPr>
            </w:pPr>
            <w:r w:rsidRPr="00D02EDB">
              <w:rPr>
                <w:sz w:val="20"/>
                <w:szCs w:val="20"/>
              </w:rPr>
              <w:t xml:space="preserve">Лицензия на расширение программного обеспечения </w:t>
            </w:r>
            <w:proofErr w:type="spellStart"/>
            <w:r w:rsidRPr="00D02EDB">
              <w:rPr>
                <w:sz w:val="20"/>
                <w:szCs w:val="20"/>
              </w:rPr>
              <w:t>InfoWatch</w:t>
            </w:r>
            <w:proofErr w:type="spellEnd"/>
            <w:r w:rsidRPr="00D02EDB">
              <w:rPr>
                <w:sz w:val="20"/>
                <w:szCs w:val="20"/>
              </w:rPr>
              <w:t xml:space="preserve"> </w:t>
            </w:r>
            <w:proofErr w:type="spellStart"/>
            <w:r w:rsidRPr="00D02EDB">
              <w:rPr>
                <w:sz w:val="20"/>
                <w:szCs w:val="20"/>
              </w:rPr>
              <w:t>Traffic</w:t>
            </w:r>
            <w:proofErr w:type="spellEnd"/>
            <w:r w:rsidRPr="00D02EDB">
              <w:rPr>
                <w:sz w:val="20"/>
                <w:szCs w:val="20"/>
              </w:rPr>
              <w:t xml:space="preserve"> </w:t>
            </w:r>
            <w:proofErr w:type="spellStart"/>
            <w:r w:rsidRPr="00D02EDB">
              <w:rPr>
                <w:sz w:val="20"/>
                <w:szCs w:val="20"/>
              </w:rPr>
              <w:t>Monitor</w:t>
            </w:r>
            <w:proofErr w:type="spellEnd"/>
            <w:r w:rsidRPr="00D02EDB">
              <w:rPr>
                <w:sz w:val="20"/>
                <w:szCs w:val="20"/>
              </w:rPr>
              <w:t xml:space="preserve"> </w:t>
            </w:r>
            <w:proofErr w:type="spellStart"/>
            <w:r w:rsidRPr="00D02EDB">
              <w:rPr>
                <w:sz w:val="20"/>
                <w:szCs w:val="20"/>
              </w:rPr>
              <w:t>Enterprise</w:t>
            </w:r>
            <w:proofErr w:type="spellEnd"/>
            <w:r w:rsidRPr="00D02EDB">
              <w:rPr>
                <w:sz w:val="20"/>
                <w:szCs w:val="20"/>
              </w:rPr>
              <w:t xml:space="preserve"> </w:t>
            </w:r>
            <w:proofErr w:type="spellStart"/>
            <w:r w:rsidRPr="00D02EDB">
              <w:rPr>
                <w:sz w:val="20"/>
                <w:szCs w:val="20"/>
              </w:rPr>
              <w:t>Edition</w:t>
            </w:r>
            <w:proofErr w:type="spellEnd"/>
            <w:r w:rsidRPr="00D02EDB">
              <w:rPr>
                <w:sz w:val="20"/>
                <w:szCs w:val="20"/>
              </w:rPr>
              <w:t xml:space="preserve">: </w:t>
            </w:r>
          </w:p>
          <w:p w14:paraId="2ED5BA5F" w14:textId="77777777" w:rsidR="00E94CA4" w:rsidRPr="00D02EDB" w:rsidRDefault="00E94CA4" w:rsidP="00D02EDB">
            <w:pPr>
              <w:pStyle w:val="a4"/>
              <w:numPr>
                <w:ilvl w:val="0"/>
                <w:numId w:val="59"/>
              </w:numPr>
              <w:spacing w:after="160" w:line="256" w:lineRule="auto"/>
              <w:rPr>
                <w:sz w:val="20"/>
                <w:lang w:val="ru-RU"/>
              </w:rPr>
            </w:pPr>
            <w:r w:rsidRPr="00D02EDB">
              <w:rPr>
                <w:sz w:val="20"/>
              </w:rPr>
              <w:t>OCR</w:t>
            </w:r>
            <w:r w:rsidRPr="00D02EDB">
              <w:rPr>
                <w:sz w:val="20"/>
                <w:lang w:val="ru-RU"/>
              </w:rPr>
              <w:t xml:space="preserve"> </w:t>
            </w:r>
            <w:r w:rsidRPr="00D02EDB">
              <w:rPr>
                <w:sz w:val="20"/>
              </w:rPr>
              <w:t>Module</w:t>
            </w:r>
            <w:r w:rsidRPr="00D02EDB">
              <w:rPr>
                <w:sz w:val="20"/>
                <w:lang w:val="ru-RU"/>
              </w:rPr>
              <w:t xml:space="preserve"> для 50 учётных записей;</w:t>
            </w:r>
          </w:p>
          <w:p w14:paraId="585B9D43" w14:textId="77777777" w:rsidR="00E94CA4" w:rsidRPr="00D02EDB" w:rsidRDefault="00E94CA4" w:rsidP="00D02EDB">
            <w:pPr>
              <w:pStyle w:val="a4"/>
              <w:numPr>
                <w:ilvl w:val="0"/>
                <w:numId w:val="59"/>
              </w:numPr>
              <w:spacing w:after="160" w:line="256" w:lineRule="auto"/>
              <w:rPr>
                <w:sz w:val="20"/>
                <w:lang w:val="en-US"/>
              </w:rPr>
            </w:pPr>
            <w:r w:rsidRPr="00D02EDB">
              <w:rPr>
                <w:sz w:val="20"/>
                <w:lang w:val="en-US"/>
              </w:rPr>
              <w:t xml:space="preserve">Traffic Monitor for Telegram Messenger </w:t>
            </w:r>
            <w:proofErr w:type="spellStart"/>
            <w:r w:rsidRPr="00D02EDB">
              <w:rPr>
                <w:sz w:val="20"/>
              </w:rPr>
              <w:t>для</w:t>
            </w:r>
            <w:proofErr w:type="spellEnd"/>
            <w:r w:rsidRPr="00D02EDB">
              <w:rPr>
                <w:sz w:val="20"/>
                <w:lang w:val="en-US"/>
              </w:rPr>
              <w:t xml:space="preserve"> 300 </w:t>
            </w:r>
            <w:proofErr w:type="spellStart"/>
            <w:r w:rsidRPr="00D02EDB">
              <w:rPr>
                <w:sz w:val="20"/>
              </w:rPr>
              <w:t>учётных</w:t>
            </w:r>
            <w:proofErr w:type="spellEnd"/>
            <w:r w:rsidRPr="00D02EDB">
              <w:rPr>
                <w:sz w:val="20"/>
                <w:lang w:val="en-US"/>
              </w:rPr>
              <w:t xml:space="preserve"> </w:t>
            </w:r>
            <w:proofErr w:type="spellStart"/>
            <w:r w:rsidRPr="00D02EDB">
              <w:rPr>
                <w:sz w:val="20"/>
              </w:rPr>
              <w:t>записей</w:t>
            </w:r>
            <w:proofErr w:type="spellEnd"/>
            <w:r w:rsidRPr="00D02EDB">
              <w:rPr>
                <w:sz w:val="20"/>
                <w:lang w:val="en-US"/>
              </w:rPr>
              <w:t xml:space="preserve">; </w:t>
            </w:r>
          </w:p>
          <w:p w14:paraId="4DACE982" w14:textId="77777777" w:rsidR="00E94CA4" w:rsidRPr="00D02EDB" w:rsidRDefault="00E94CA4" w:rsidP="00D02EDB">
            <w:pPr>
              <w:pStyle w:val="a4"/>
              <w:numPr>
                <w:ilvl w:val="0"/>
                <w:numId w:val="59"/>
              </w:numPr>
              <w:spacing w:after="160" w:line="256" w:lineRule="auto"/>
              <w:rPr>
                <w:sz w:val="20"/>
              </w:rPr>
            </w:pPr>
            <w:r w:rsidRPr="00D02EDB">
              <w:rPr>
                <w:sz w:val="20"/>
              </w:rPr>
              <w:t xml:space="preserve">Cloud Service Monitor </w:t>
            </w:r>
            <w:proofErr w:type="spellStart"/>
            <w:r w:rsidRPr="00D02EDB">
              <w:rPr>
                <w:sz w:val="20"/>
              </w:rPr>
              <w:t>для</w:t>
            </w:r>
            <w:proofErr w:type="spellEnd"/>
            <w:r w:rsidRPr="00D02EDB">
              <w:rPr>
                <w:sz w:val="20"/>
              </w:rPr>
              <w:t xml:space="preserve"> 300 </w:t>
            </w:r>
            <w:proofErr w:type="spellStart"/>
            <w:r w:rsidRPr="00D02EDB">
              <w:rPr>
                <w:sz w:val="20"/>
              </w:rPr>
              <w:t>учётных</w:t>
            </w:r>
            <w:proofErr w:type="spellEnd"/>
            <w:r w:rsidRPr="00D02EDB">
              <w:rPr>
                <w:sz w:val="20"/>
              </w:rPr>
              <w:t xml:space="preserve"> </w:t>
            </w:r>
            <w:proofErr w:type="spellStart"/>
            <w:r w:rsidRPr="00D02EDB">
              <w:rPr>
                <w:sz w:val="20"/>
              </w:rPr>
              <w:t>записей</w:t>
            </w:r>
            <w:proofErr w:type="spellEnd"/>
            <w:r w:rsidRPr="00D02EDB">
              <w:rPr>
                <w:sz w:val="20"/>
              </w:rPr>
              <w:t>;</w:t>
            </w:r>
          </w:p>
          <w:p w14:paraId="7D86F5B7" w14:textId="77777777" w:rsidR="00E94CA4" w:rsidRPr="00D02EDB" w:rsidRDefault="00E94CA4" w:rsidP="00D02EDB">
            <w:pPr>
              <w:pStyle w:val="a4"/>
              <w:numPr>
                <w:ilvl w:val="0"/>
                <w:numId w:val="59"/>
              </w:numPr>
              <w:spacing w:after="160" w:line="256" w:lineRule="auto"/>
              <w:rPr>
                <w:sz w:val="20"/>
                <w:lang w:val="ru-RU"/>
              </w:rPr>
            </w:pPr>
            <w:r w:rsidRPr="00D02EDB">
              <w:rPr>
                <w:sz w:val="20"/>
              </w:rPr>
              <w:t>Keyboard</w:t>
            </w:r>
            <w:r w:rsidRPr="00D02EDB">
              <w:rPr>
                <w:sz w:val="20"/>
                <w:lang w:val="ru-RU"/>
              </w:rPr>
              <w:t xml:space="preserve"> </w:t>
            </w:r>
            <w:r w:rsidRPr="00D02EDB">
              <w:rPr>
                <w:sz w:val="20"/>
              </w:rPr>
              <w:t>Monitor</w:t>
            </w:r>
            <w:r w:rsidRPr="00D02EDB">
              <w:rPr>
                <w:sz w:val="20"/>
                <w:lang w:val="ru-RU"/>
              </w:rPr>
              <w:t xml:space="preserve"> для 300 учётных записей;</w:t>
            </w:r>
          </w:p>
          <w:p w14:paraId="3D8D7759" w14:textId="77777777" w:rsidR="00E94CA4" w:rsidRPr="00D02EDB" w:rsidRDefault="00E94CA4" w:rsidP="00D02EDB">
            <w:pPr>
              <w:pStyle w:val="a4"/>
              <w:numPr>
                <w:ilvl w:val="0"/>
                <w:numId w:val="59"/>
              </w:numPr>
              <w:spacing w:after="160" w:line="256" w:lineRule="auto"/>
              <w:rPr>
                <w:sz w:val="20"/>
                <w:lang w:val="en-US"/>
              </w:rPr>
            </w:pPr>
            <w:r w:rsidRPr="00D02EDB">
              <w:rPr>
                <w:sz w:val="20"/>
                <w:lang w:val="en-US"/>
              </w:rPr>
              <w:t xml:space="preserve">Traffic Monitor for VK and Facebook </w:t>
            </w:r>
            <w:proofErr w:type="spellStart"/>
            <w:r w:rsidRPr="00D02EDB">
              <w:rPr>
                <w:sz w:val="20"/>
              </w:rPr>
              <w:t>для</w:t>
            </w:r>
            <w:proofErr w:type="spellEnd"/>
            <w:r w:rsidRPr="00D02EDB">
              <w:rPr>
                <w:sz w:val="20"/>
                <w:lang w:val="en-US"/>
              </w:rPr>
              <w:t xml:space="preserve"> 300 </w:t>
            </w:r>
            <w:proofErr w:type="spellStart"/>
            <w:r w:rsidRPr="00D02EDB">
              <w:rPr>
                <w:sz w:val="20"/>
              </w:rPr>
              <w:t>учётных</w:t>
            </w:r>
            <w:proofErr w:type="spellEnd"/>
            <w:r w:rsidRPr="00D02EDB">
              <w:rPr>
                <w:sz w:val="20"/>
                <w:lang w:val="en-US"/>
              </w:rPr>
              <w:t xml:space="preserve"> </w:t>
            </w:r>
            <w:proofErr w:type="spellStart"/>
            <w:r w:rsidRPr="00D02EDB">
              <w:rPr>
                <w:sz w:val="20"/>
              </w:rPr>
              <w:t>записей</w:t>
            </w:r>
            <w:proofErr w:type="spellEnd"/>
            <w:r w:rsidRPr="00D02EDB">
              <w:rPr>
                <w:sz w:val="20"/>
                <w:lang w:val="en-US"/>
              </w:rPr>
              <w:t>;</w:t>
            </w:r>
          </w:p>
          <w:p w14:paraId="7728738F" w14:textId="77777777" w:rsidR="00E94CA4" w:rsidRPr="00D02EDB" w:rsidRDefault="00E94CA4" w:rsidP="00D02EDB">
            <w:pPr>
              <w:pStyle w:val="a4"/>
              <w:numPr>
                <w:ilvl w:val="0"/>
                <w:numId w:val="59"/>
              </w:numPr>
              <w:spacing w:after="160" w:line="256" w:lineRule="auto"/>
              <w:rPr>
                <w:sz w:val="20"/>
                <w:lang w:val="ru-RU"/>
              </w:rPr>
            </w:pPr>
            <w:r w:rsidRPr="00D02EDB">
              <w:rPr>
                <w:sz w:val="20"/>
              </w:rPr>
              <w:t>Clipboard</w:t>
            </w:r>
            <w:r w:rsidRPr="00D02EDB">
              <w:rPr>
                <w:sz w:val="20"/>
                <w:lang w:val="ru-RU"/>
              </w:rPr>
              <w:t xml:space="preserve"> </w:t>
            </w:r>
            <w:r w:rsidRPr="00D02EDB">
              <w:rPr>
                <w:sz w:val="20"/>
              </w:rPr>
              <w:t>Monitor</w:t>
            </w:r>
            <w:r w:rsidRPr="00D02EDB">
              <w:rPr>
                <w:sz w:val="20"/>
                <w:lang w:val="ru-RU"/>
              </w:rPr>
              <w:t xml:space="preserve"> для 300 учётных записей;</w:t>
            </w:r>
          </w:p>
          <w:p w14:paraId="65E63A2B" w14:textId="77777777" w:rsidR="00E94CA4" w:rsidRPr="00D02EDB" w:rsidRDefault="00E94CA4" w:rsidP="00D02EDB">
            <w:pPr>
              <w:pStyle w:val="a4"/>
              <w:numPr>
                <w:ilvl w:val="0"/>
                <w:numId w:val="59"/>
              </w:numPr>
              <w:spacing w:after="160" w:line="256" w:lineRule="auto"/>
              <w:rPr>
                <w:sz w:val="20"/>
                <w:lang w:val="en-US"/>
              </w:rPr>
            </w:pPr>
            <w:r w:rsidRPr="00D02EDB">
              <w:rPr>
                <w:sz w:val="20"/>
                <w:lang w:val="en-US"/>
              </w:rPr>
              <w:t xml:space="preserve">Application Monitor for WhatsApp </w:t>
            </w:r>
            <w:proofErr w:type="spellStart"/>
            <w:r w:rsidRPr="00D02EDB">
              <w:rPr>
                <w:sz w:val="20"/>
              </w:rPr>
              <w:t>для</w:t>
            </w:r>
            <w:proofErr w:type="spellEnd"/>
            <w:r w:rsidRPr="00D02EDB">
              <w:rPr>
                <w:sz w:val="20"/>
                <w:lang w:val="en-US"/>
              </w:rPr>
              <w:t xml:space="preserve"> 300 </w:t>
            </w:r>
            <w:proofErr w:type="spellStart"/>
            <w:r w:rsidRPr="00D02EDB">
              <w:rPr>
                <w:sz w:val="20"/>
              </w:rPr>
              <w:t>учётных</w:t>
            </w:r>
            <w:proofErr w:type="spellEnd"/>
            <w:r w:rsidRPr="00D02EDB">
              <w:rPr>
                <w:sz w:val="20"/>
                <w:lang w:val="en-US"/>
              </w:rPr>
              <w:t xml:space="preserve"> </w:t>
            </w:r>
            <w:proofErr w:type="spellStart"/>
            <w:r w:rsidRPr="00D02EDB">
              <w:rPr>
                <w:sz w:val="20"/>
              </w:rPr>
              <w:t>записей</w:t>
            </w:r>
            <w:proofErr w:type="spellEnd"/>
            <w:r w:rsidRPr="00D02EDB">
              <w:rPr>
                <w:sz w:val="20"/>
                <w:lang w:val="en-US"/>
              </w:rPr>
              <w:t>;</w:t>
            </w:r>
          </w:p>
          <w:p w14:paraId="4C528253" w14:textId="77777777" w:rsidR="00E94CA4" w:rsidRPr="00D02EDB" w:rsidRDefault="00E94CA4" w:rsidP="00D02EDB">
            <w:pPr>
              <w:pStyle w:val="a4"/>
              <w:numPr>
                <w:ilvl w:val="0"/>
                <w:numId w:val="59"/>
              </w:numPr>
              <w:spacing w:after="160" w:line="256" w:lineRule="auto"/>
              <w:rPr>
                <w:sz w:val="20"/>
                <w:lang w:val="ru-RU"/>
              </w:rPr>
            </w:pPr>
            <w:r w:rsidRPr="00D02EDB">
              <w:rPr>
                <w:sz w:val="20"/>
              </w:rPr>
              <w:t>Screen</w:t>
            </w:r>
            <w:r w:rsidRPr="00D02EDB">
              <w:rPr>
                <w:sz w:val="20"/>
                <w:lang w:val="ru-RU"/>
              </w:rPr>
              <w:t xml:space="preserve"> </w:t>
            </w:r>
            <w:r w:rsidRPr="00D02EDB">
              <w:rPr>
                <w:sz w:val="20"/>
              </w:rPr>
              <w:t>Monitor</w:t>
            </w:r>
            <w:r w:rsidRPr="00D02EDB">
              <w:rPr>
                <w:sz w:val="20"/>
                <w:lang w:val="ru-RU"/>
              </w:rPr>
              <w:t xml:space="preserve"> для 300 учётных записей;</w:t>
            </w:r>
          </w:p>
          <w:p w14:paraId="145E89EA" w14:textId="77777777" w:rsidR="00E94CA4" w:rsidRPr="00D02EDB" w:rsidRDefault="00E94CA4" w:rsidP="00D02EDB">
            <w:pPr>
              <w:pStyle w:val="a4"/>
              <w:numPr>
                <w:ilvl w:val="0"/>
                <w:numId w:val="59"/>
              </w:numPr>
              <w:spacing w:after="160" w:line="256" w:lineRule="auto"/>
              <w:rPr>
                <w:sz w:val="20"/>
              </w:rPr>
            </w:pPr>
            <w:r w:rsidRPr="00D02EDB">
              <w:rPr>
                <w:sz w:val="20"/>
              </w:rPr>
              <w:t xml:space="preserve">Network Share Monitor </w:t>
            </w:r>
            <w:proofErr w:type="spellStart"/>
            <w:r w:rsidRPr="00D02EDB">
              <w:rPr>
                <w:sz w:val="20"/>
              </w:rPr>
              <w:t>для</w:t>
            </w:r>
            <w:proofErr w:type="spellEnd"/>
            <w:r w:rsidRPr="00D02EDB">
              <w:rPr>
                <w:sz w:val="20"/>
              </w:rPr>
              <w:t xml:space="preserve"> 300 </w:t>
            </w:r>
            <w:proofErr w:type="spellStart"/>
            <w:r w:rsidRPr="00D02EDB">
              <w:rPr>
                <w:sz w:val="20"/>
              </w:rPr>
              <w:t>учётных</w:t>
            </w:r>
            <w:proofErr w:type="spellEnd"/>
            <w:r w:rsidRPr="00D02EDB">
              <w:rPr>
                <w:sz w:val="20"/>
              </w:rPr>
              <w:t xml:space="preserve"> </w:t>
            </w:r>
            <w:proofErr w:type="spellStart"/>
            <w:r w:rsidRPr="00D02EDB">
              <w:rPr>
                <w:sz w:val="20"/>
              </w:rPr>
              <w:t>записей</w:t>
            </w:r>
            <w:proofErr w:type="spellEnd"/>
            <w:r w:rsidRPr="00D02EDB">
              <w:rPr>
                <w:sz w:val="20"/>
              </w:rPr>
              <w:t>;</w:t>
            </w:r>
          </w:p>
          <w:p w14:paraId="09DD8EBB" w14:textId="77777777" w:rsidR="00E94CA4" w:rsidRPr="00D02EDB" w:rsidRDefault="00E94CA4" w:rsidP="00D02EDB">
            <w:pPr>
              <w:pStyle w:val="a4"/>
              <w:numPr>
                <w:ilvl w:val="0"/>
                <w:numId w:val="59"/>
              </w:numPr>
              <w:spacing w:after="160" w:line="256" w:lineRule="auto"/>
              <w:rPr>
                <w:sz w:val="20"/>
                <w:lang w:val="en-US"/>
              </w:rPr>
            </w:pPr>
            <w:proofErr w:type="spellStart"/>
            <w:r w:rsidRPr="00D02EDB">
              <w:rPr>
                <w:sz w:val="20"/>
              </w:rPr>
              <w:t>Компоненты</w:t>
            </w:r>
            <w:proofErr w:type="spellEnd"/>
            <w:r w:rsidRPr="00D02EDB">
              <w:rPr>
                <w:sz w:val="20"/>
                <w:lang w:val="en-US"/>
              </w:rPr>
              <w:t xml:space="preserve"> </w:t>
            </w:r>
            <w:proofErr w:type="spellStart"/>
            <w:r w:rsidRPr="00D02EDB">
              <w:rPr>
                <w:sz w:val="20"/>
              </w:rPr>
              <w:t>программного</w:t>
            </w:r>
            <w:proofErr w:type="spellEnd"/>
            <w:r w:rsidRPr="00D02EDB">
              <w:rPr>
                <w:sz w:val="20"/>
                <w:lang w:val="en-US"/>
              </w:rPr>
              <w:t xml:space="preserve"> </w:t>
            </w:r>
            <w:proofErr w:type="spellStart"/>
            <w:r w:rsidRPr="00D02EDB">
              <w:rPr>
                <w:sz w:val="20"/>
              </w:rPr>
              <w:t>обеспечения</w:t>
            </w:r>
            <w:proofErr w:type="spellEnd"/>
            <w:r w:rsidRPr="00D02EDB">
              <w:rPr>
                <w:sz w:val="20"/>
                <w:lang w:val="en-US"/>
              </w:rPr>
              <w:t xml:space="preserve"> </w:t>
            </w:r>
            <w:proofErr w:type="spellStart"/>
            <w:r w:rsidRPr="00D02EDB">
              <w:rPr>
                <w:sz w:val="20"/>
                <w:lang w:val="en-US"/>
              </w:rPr>
              <w:t>InfoWatch</w:t>
            </w:r>
            <w:proofErr w:type="spellEnd"/>
            <w:r w:rsidRPr="00D02EDB">
              <w:rPr>
                <w:sz w:val="20"/>
                <w:lang w:val="en-US"/>
              </w:rPr>
              <w:t xml:space="preserve"> Traffic Monitor Enterprise Edition: </w:t>
            </w:r>
            <w:proofErr w:type="spellStart"/>
            <w:r w:rsidRPr="00D02EDB">
              <w:rPr>
                <w:sz w:val="20"/>
                <w:lang w:val="en-US"/>
              </w:rPr>
              <w:t>InfoWatch</w:t>
            </w:r>
            <w:proofErr w:type="spellEnd"/>
            <w:r w:rsidRPr="00D02EDB">
              <w:rPr>
                <w:sz w:val="20"/>
                <w:lang w:val="en-US"/>
              </w:rPr>
              <w:t xml:space="preserve"> Traffic Monitor Base, Linguistic Analysis, Fingerprints, </w:t>
            </w:r>
            <w:r w:rsidRPr="00D02EDB">
              <w:rPr>
                <w:sz w:val="20"/>
                <w:lang w:val="en-US"/>
              </w:rPr>
              <w:lastRenderedPageBreak/>
              <w:t xml:space="preserve">Templates Analyzer, Database Table Detector, Text Form Detector, Graphical Analysis, Passport Detector, Credit Card Detector, Stamp Detector </w:t>
            </w:r>
            <w:proofErr w:type="spellStart"/>
            <w:r w:rsidRPr="00D02EDB">
              <w:rPr>
                <w:sz w:val="20"/>
              </w:rPr>
              <w:t>для</w:t>
            </w:r>
            <w:proofErr w:type="spellEnd"/>
            <w:r w:rsidRPr="00D02EDB">
              <w:rPr>
                <w:sz w:val="20"/>
                <w:lang w:val="en-US"/>
              </w:rPr>
              <w:t xml:space="preserve"> 50 </w:t>
            </w:r>
            <w:proofErr w:type="spellStart"/>
            <w:r w:rsidRPr="00D02EDB">
              <w:rPr>
                <w:sz w:val="20"/>
              </w:rPr>
              <w:t>учётных</w:t>
            </w:r>
            <w:proofErr w:type="spellEnd"/>
            <w:r w:rsidRPr="00D02EDB">
              <w:rPr>
                <w:sz w:val="20"/>
                <w:lang w:val="en-US"/>
              </w:rPr>
              <w:t xml:space="preserve"> </w:t>
            </w:r>
            <w:proofErr w:type="spellStart"/>
            <w:r w:rsidRPr="00D02EDB">
              <w:rPr>
                <w:sz w:val="20"/>
              </w:rPr>
              <w:t>записей</w:t>
            </w:r>
            <w:proofErr w:type="spellEnd"/>
            <w:r w:rsidRPr="00D02EDB">
              <w:rPr>
                <w:sz w:val="20"/>
                <w:lang w:val="en-US"/>
              </w:rPr>
              <w:t xml:space="preserve">; </w:t>
            </w:r>
          </w:p>
          <w:p w14:paraId="13B962AB" w14:textId="77777777" w:rsidR="00E94CA4" w:rsidRPr="00D02EDB" w:rsidRDefault="00E94CA4" w:rsidP="00E94CA4">
            <w:pPr>
              <w:pStyle w:val="a4"/>
              <w:numPr>
                <w:ilvl w:val="0"/>
                <w:numId w:val="59"/>
              </w:numPr>
              <w:spacing w:line="256" w:lineRule="auto"/>
              <w:rPr>
                <w:sz w:val="20"/>
                <w:lang w:val="en-US"/>
              </w:rPr>
            </w:pPr>
            <w:proofErr w:type="spellStart"/>
            <w:r w:rsidRPr="00D02EDB">
              <w:rPr>
                <w:sz w:val="20"/>
              </w:rPr>
              <w:t>Компоненты</w:t>
            </w:r>
            <w:proofErr w:type="spellEnd"/>
            <w:r w:rsidRPr="00D02EDB">
              <w:rPr>
                <w:sz w:val="20"/>
                <w:lang w:val="en-US"/>
              </w:rPr>
              <w:t xml:space="preserve"> </w:t>
            </w:r>
            <w:proofErr w:type="spellStart"/>
            <w:r w:rsidRPr="00D02EDB">
              <w:rPr>
                <w:sz w:val="20"/>
              </w:rPr>
              <w:t>программного</w:t>
            </w:r>
            <w:proofErr w:type="spellEnd"/>
            <w:r w:rsidRPr="00D02EDB">
              <w:rPr>
                <w:sz w:val="20"/>
                <w:lang w:val="en-US"/>
              </w:rPr>
              <w:t xml:space="preserve"> </w:t>
            </w:r>
            <w:proofErr w:type="spellStart"/>
            <w:r w:rsidRPr="00D02EDB">
              <w:rPr>
                <w:sz w:val="20"/>
              </w:rPr>
              <w:t>обеспечения</w:t>
            </w:r>
            <w:proofErr w:type="spellEnd"/>
            <w:r w:rsidRPr="00D02EDB">
              <w:rPr>
                <w:sz w:val="20"/>
                <w:lang w:val="en-US"/>
              </w:rPr>
              <w:t xml:space="preserve"> </w:t>
            </w:r>
            <w:proofErr w:type="spellStart"/>
            <w:r w:rsidRPr="00D02EDB">
              <w:rPr>
                <w:sz w:val="20"/>
                <w:lang w:val="en-US"/>
              </w:rPr>
              <w:t>InfoWatch</w:t>
            </w:r>
            <w:proofErr w:type="spellEnd"/>
            <w:r w:rsidRPr="00D02EDB">
              <w:rPr>
                <w:sz w:val="20"/>
                <w:lang w:val="en-US"/>
              </w:rPr>
              <w:t xml:space="preserve"> Traffic Monitor Enterprise Edition: </w:t>
            </w:r>
            <w:proofErr w:type="spellStart"/>
            <w:r w:rsidRPr="00D02EDB">
              <w:rPr>
                <w:sz w:val="20"/>
                <w:lang w:val="en-US"/>
              </w:rPr>
              <w:t>InfoWatch</w:t>
            </w:r>
            <w:proofErr w:type="spellEnd"/>
            <w:r w:rsidRPr="00D02EDB">
              <w:rPr>
                <w:sz w:val="20"/>
                <w:lang w:val="en-US"/>
              </w:rPr>
              <w:t xml:space="preserve"> Traffic Monitor for Mail, Web, Printers, Skype, Jabber (XMPP), FTP, HTTPS, MAPI, POP3, IMAP4, Thin clients, Device Monitor, Application Control </w:t>
            </w:r>
            <w:proofErr w:type="spellStart"/>
            <w:r w:rsidRPr="00D02EDB">
              <w:rPr>
                <w:sz w:val="20"/>
              </w:rPr>
              <w:t>для</w:t>
            </w:r>
            <w:proofErr w:type="spellEnd"/>
            <w:r w:rsidRPr="00D02EDB">
              <w:rPr>
                <w:sz w:val="20"/>
                <w:lang w:val="en-US"/>
              </w:rPr>
              <w:t xml:space="preserve"> 50 </w:t>
            </w:r>
            <w:proofErr w:type="spellStart"/>
            <w:r w:rsidRPr="00D02EDB">
              <w:rPr>
                <w:sz w:val="20"/>
              </w:rPr>
              <w:t>учётных</w:t>
            </w:r>
            <w:proofErr w:type="spellEnd"/>
            <w:r w:rsidRPr="00D02EDB">
              <w:rPr>
                <w:sz w:val="20"/>
                <w:lang w:val="en-US"/>
              </w:rPr>
              <w:t xml:space="preserve"> </w:t>
            </w:r>
            <w:proofErr w:type="spellStart"/>
            <w:r w:rsidRPr="00D02EDB">
              <w:rPr>
                <w:sz w:val="20"/>
              </w:rPr>
              <w:t>записей</w:t>
            </w:r>
            <w:proofErr w:type="spellEnd"/>
            <w:r w:rsidRPr="00D02EDB">
              <w:rPr>
                <w:sz w:val="20"/>
                <w:lang w:val="en-US"/>
              </w:rPr>
              <w:t xml:space="preserve">; </w:t>
            </w:r>
          </w:p>
          <w:p w14:paraId="4A53E563" w14:textId="4A0AFF94" w:rsidR="00E94CA4" w:rsidRPr="00D02EDB" w:rsidRDefault="00E94CA4" w:rsidP="00E01893">
            <w:pPr>
              <w:rPr>
                <w:color w:val="000000"/>
                <w:sz w:val="20"/>
                <w:szCs w:val="20"/>
                <w:lang w:val="en-US"/>
              </w:rPr>
            </w:pPr>
            <w:r w:rsidRPr="00D02EDB">
              <w:rPr>
                <w:sz w:val="20"/>
                <w:szCs w:val="20"/>
              </w:rPr>
              <w:t>Компонент</w:t>
            </w:r>
            <w:r w:rsidRPr="00D02EDB">
              <w:rPr>
                <w:sz w:val="20"/>
                <w:szCs w:val="20"/>
                <w:lang w:val="en-US"/>
              </w:rPr>
              <w:t xml:space="preserve"> </w:t>
            </w:r>
            <w:r w:rsidRPr="00D02EDB">
              <w:rPr>
                <w:sz w:val="20"/>
                <w:szCs w:val="20"/>
              </w:rPr>
              <w:t>программного</w:t>
            </w:r>
            <w:r w:rsidRPr="00D02EDB">
              <w:rPr>
                <w:sz w:val="20"/>
                <w:szCs w:val="20"/>
                <w:lang w:val="en-US"/>
              </w:rPr>
              <w:t xml:space="preserve"> </w:t>
            </w:r>
            <w:r w:rsidRPr="00D02EDB">
              <w:rPr>
                <w:sz w:val="20"/>
                <w:szCs w:val="20"/>
              </w:rPr>
              <w:t>обеспечения</w:t>
            </w:r>
            <w:r w:rsidRPr="00D02EDB">
              <w:rPr>
                <w:sz w:val="20"/>
                <w:szCs w:val="20"/>
                <w:lang w:val="en-US"/>
              </w:rPr>
              <w:t xml:space="preserve"> </w:t>
            </w:r>
            <w:proofErr w:type="spellStart"/>
            <w:r w:rsidRPr="00D02EDB">
              <w:rPr>
                <w:sz w:val="20"/>
                <w:szCs w:val="20"/>
                <w:lang w:val="en-US"/>
              </w:rPr>
              <w:t>InfoWatch</w:t>
            </w:r>
            <w:proofErr w:type="spellEnd"/>
            <w:r w:rsidRPr="00D02EDB">
              <w:rPr>
                <w:sz w:val="20"/>
                <w:szCs w:val="20"/>
                <w:lang w:val="en-US"/>
              </w:rPr>
              <w:t xml:space="preserve"> Traffic Monitor Enterprise Edition: </w:t>
            </w:r>
            <w:proofErr w:type="spellStart"/>
            <w:r w:rsidRPr="00D02EDB">
              <w:rPr>
                <w:sz w:val="20"/>
                <w:szCs w:val="20"/>
                <w:lang w:val="en-US"/>
              </w:rPr>
              <w:t>InfoWatch</w:t>
            </w:r>
            <w:proofErr w:type="spellEnd"/>
            <w:r w:rsidRPr="00D02EDB">
              <w:rPr>
                <w:sz w:val="20"/>
                <w:szCs w:val="20"/>
                <w:lang w:val="en-US"/>
              </w:rPr>
              <w:t xml:space="preserve"> Data Discovery </w:t>
            </w:r>
            <w:r w:rsidRPr="00D02EDB">
              <w:rPr>
                <w:sz w:val="20"/>
                <w:szCs w:val="20"/>
              </w:rPr>
              <w:t>для</w:t>
            </w:r>
            <w:r w:rsidRPr="00D02EDB">
              <w:rPr>
                <w:sz w:val="20"/>
                <w:szCs w:val="20"/>
                <w:lang w:val="en-US"/>
              </w:rPr>
              <w:t xml:space="preserve"> 50 </w:t>
            </w:r>
            <w:r w:rsidRPr="00D02EDB">
              <w:rPr>
                <w:sz w:val="20"/>
                <w:szCs w:val="20"/>
              </w:rPr>
              <w:t>учётных</w:t>
            </w:r>
            <w:r w:rsidRPr="00D02EDB">
              <w:rPr>
                <w:sz w:val="20"/>
                <w:szCs w:val="20"/>
                <w:lang w:val="en-US"/>
              </w:rPr>
              <w:t xml:space="preserve"> </w:t>
            </w:r>
            <w:r w:rsidRPr="00D02EDB">
              <w:rPr>
                <w:sz w:val="20"/>
                <w:szCs w:val="20"/>
              </w:rPr>
              <w:t>записей</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0F93DF75" w14:textId="7F24C405" w:rsidR="00E94CA4" w:rsidRPr="00547704" w:rsidRDefault="00E94CA4" w:rsidP="00634D8E">
            <w:pPr>
              <w:jc w:val="center"/>
              <w:rPr>
                <w:sz w:val="20"/>
                <w:szCs w:val="20"/>
              </w:rPr>
            </w:pPr>
            <w:r w:rsidRPr="00547704">
              <w:rPr>
                <w:sz w:val="20"/>
                <w:szCs w:val="20"/>
              </w:rPr>
              <w:lastRenderedPageBreak/>
              <w:t>шт.</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36F052D6" w14:textId="7FC77E97" w:rsidR="00E94CA4" w:rsidRPr="00547704" w:rsidRDefault="00E94CA4" w:rsidP="00634D8E">
            <w:pPr>
              <w:jc w:val="center"/>
              <w:rPr>
                <w:sz w:val="20"/>
                <w:szCs w:val="20"/>
              </w:rPr>
            </w:pPr>
            <w:r>
              <w:rPr>
                <w:bCs/>
                <w:sz w:val="20"/>
                <w:szCs w:val="20"/>
              </w:rPr>
              <w:t>1</w:t>
            </w:r>
          </w:p>
        </w:tc>
        <w:tc>
          <w:tcPr>
            <w:tcW w:w="412" w:type="pct"/>
            <w:tcBorders>
              <w:top w:val="single" w:sz="4" w:space="0" w:color="auto"/>
              <w:left w:val="single" w:sz="4" w:space="0" w:color="auto"/>
              <w:bottom w:val="single" w:sz="4" w:space="0" w:color="auto"/>
              <w:right w:val="single" w:sz="4" w:space="0" w:color="auto"/>
            </w:tcBorders>
            <w:vAlign w:val="center"/>
          </w:tcPr>
          <w:p w14:paraId="3CA6B296" w14:textId="00669869" w:rsidR="00E94CA4" w:rsidRPr="00E94CA4" w:rsidRDefault="00E94CA4" w:rsidP="00634D8E">
            <w:pPr>
              <w:jc w:val="center"/>
              <w:rPr>
                <w:sz w:val="20"/>
                <w:szCs w:val="20"/>
                <w:highlight w:val="yellow"/>
              </w:rPr>
            </w:pPr>
            <w:r w:rsidRPr="00E94CA4">
              <w:rPr>
                <w:color w:val="000000"/>
                <w:sz w:val="20"/>
                <w:szCs w:val="20"/>
              </w:rPr>
              <w:t>3 716 016,67</w:t>
            </w:r>
          </w:p>
        </w:tc>
        <w:tc>
          <w:tcPr>
            <w:tcW w:w="451" w:type="pct"/>
            <w:tcBorders>
              <w:top w:val="single" w:sz="4" w:space="0" w:color="auto"/>
              <w:left w:val="single" w:sz="4" w:space="0" w:color="auto"/>
              <w:bottom w:val="single" w:sz="4" w:space="0" w:color="auto"/>
              <w:right w:val="single" w:sz="4" w:space="0" w:color="auto"/>
            </w:tcBorders>
            <w:vAlign w:val="center"/>
          </w:tcPr>
          <w:p w14:paraId="621DEBF9" w14:textId="7AF1B494" w:rsidR="00E94CA4" w:rsidRPr="00E94CA4" w:rsidRDefault="00E94CA4" w:rsidP="00634D8E">
            <w:pPr>
              <w:jc w:val="center"/>
              <w:rPr>
                <w:sz w:val="20"/>
                <w:szCs w:val="20"/>
                <w:highlight w:val="yellow"/>
              </w:rPr>
            </w:pPr>
            <w:r w:rsidRPr="00E94CA4">
              <w:rPr>
                <w:color w:val="000000"/>
                <w:sz w:val="20"/>
                <w:szCs w:val="20"/>
              </w:rPr>
              <w:t>3 716 016,67</w:t>
            </w:r>
          </w:p>
        </w:tc>
        <w:tc>
          <w:tcPr>
            <w:tcW w:w="464" w:type="pct"/>
            <w:tcBorders>
              <w:top w:val="single" w:sz="4" w:space="0" w:color="auto"/>
              <w:left w:val="single" w:sz="4" w:space="0" w:color="auto"/>
              <w:bottom w:val="single" w:sz="4" w:space="0" w:color="auto"/>
              <w:right w:val="single" w:sz="4" w:space="0" w:color="auto"/>
            </w:tcBorders>
            <w:vAlign w:val="center"/>
          </w:tcPr>
          <w:p w14:paraId="652DA766" w14:textId="77777777" w:rsidR="00E94CA4" w:rsidRPr="00547704" w:rsidRDefault="00E94CA4" w:rsidP="00634D8E">
            <w:pPr>
              <w:jc w:val="center"/>
              <w:rPr>
                <w:sz w:val="20"/>
                <w:szCs w:val="20"/>
                <w:highlight w:val="yellow"/>
              </w:rPr>
            </w:pPr>
          </w:p>
        </w:tc>
        <w:tc>
          <w:tcPr>
            <w:tcW w:w="457" w:type="pct"/>
            <w:tcBorders>
              <w:top w:val="single" w:sz="4" w:space="0" w:color="auto"/>
              <w:left w:val="single" w:sz="4" w:space="0" w:color="auto"/>
              <w:bottom w:val="single" w:sz="4" w:space="0" w:color="auto"/>
              <w:right w:val="single" w:sz="4" w:space="0" w:color="auto"/>
            </w:tcBorders>
            <w:vAlign w:val="center"/>
          </w:tcPr>
          <w:p w14:paraId="237BD996" w14:textId="77777777" w:rsidR="00E94CA4" w:rsidRPr="00547704" w:rsidRDefault="00E94CA4" w:rsidP="00634D8E">
            <w:pPr>
              <w:jc w:val="center"/>
              <w:rPr>
                <w:sz w:val="20"/>
                <w:szCs w:val="20"/>
                <w:highlight w:val="yellow"/>
              </w:rPr>
            </w:pPr>
          </w:p>
        </w:tc>
        <w:tc>
          <w:tcPr>
            <w:tcW w:w="894" w:type="pct"/>
            <w:tcBorders>
              <w:top w:val="single" w:sz="4" w:space="0" w:color="auto"/>
              <w:left w:val="single" w:sz="4" w:space="0" w:color="auto"/>
              <w:bottom w:val="single" w:sz="4" w:space="0" w:color="auto"/>
              <w:right w:val="single" w:sz="4" w:space="0" w:color="auto"/>
            </w:tcBorders>
            <w:vAlign w:val="center"/>
          </w:tcPr>
          <w:p w14:paraId="615707B0" w14:textId="77777777" w:rsidR="00E94CA4" w:rsidRPr="00547704" w:rsidRDefault="00E94CA4" w:rsidP="00634D8E">
            <w:pPr>
              <w:jc w:val="center"/>
              <w:rPr>
                <w:sz w:val="20"/>
                <w:szCs w:val="20"/>
                <w:highlight w:val="yellow"/>
              </w:rPr>
            </w:pPr>
          </w:p>
        </w:tc>
      </w:tr>
      <w:tr w:rsidR="00E94CA4" w:rsidRPr="00547704" w14:paraId="3821A613" w14:textId="77777777" w:rsidTr="00D02EDB">
        <w:trPr>
          <w:trHeight w:val="22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2B308B5" w14:textId="77777777" w:rsidR="00E94CA4" w:rsidRPr="00547704" w:rsidRDefault="00E94CA4" w:rsidP="001E1BB9">
            <w:pPr>
              <w:pStyle w:val="a4"/>
              <w:numPr>
                <w:ilvl w:val="0"/>
                <w:numId w:val="46"/>
              </w:numPr>
              <w:ind w:left="417"/>
              <w:jc w:val="center"/>
              <w:rPr>
                <w:sz w:val="20"/>
                <w:lang w:val="ru-RU"/>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F596FA9" w14:textId="2DFD54C3" w:rsidR="00E94CA4" w:rsidRPr="00D02EDB" w:rsidRDefault="00E94CA4" w:rsidP="006F3F31">
            <w:pPr>
              <w:rPr>
                <w:color w:val="000000"/>
                <w:sz w:val="20"/>
                <w:szCs w:val="20"/>
              </w:rPr>
            </w:pPr>
            <w:r w:rsidRPr="00D02EDB">
              <w:rPr>
                <w:sz w:val="20"/>
                <w:szCs w:val="20"/>
              </w:rPr>
              <w:t xml:space="preserve">Лицензия на пользование обновлениями расширения программного обеспечения </w:t>
            </w:r>
            <w:proofErr w:type="spellStart"/>
            <w:r w:rsidRPr="00D02EDB">
              <w:rPr>
                <w:sz w:val="20"/>
                <w:szCs w:val="20"/>
              </w:rPr>
              <w:t>InfoWatch</w:t>
            </w:r>
            <w:proofErr w:type="spellEnd"/>
            <w:r w:rsidRPr="00D02EDB">
              <w:rPr>
                <w:sz w:val="20"/>
                <w:szCs w:val="20"/>
              </w:rPr>
              <w:t xml:space="preserve"> </w:t>
            </w:r>
            <w:proofErr w:type="spellStart"/>
            <w:r w:rsidRPr="00D02EDB">
              <w:rPr>
                <w:sz w:val="20"/>
                <w:szCs w:val="20"/>
              </w:rPr>
              <w:t>Traffic</w:t>
            </w:r>
            <w:proofErr w:type="spellEnd"/>
            <w:r w:rsidRPr="00D02EDB">
              <w:rPr>
                <w:sz w:val="20"/>
                <w:szCs w:val="20"/>
              </w:rPr>
              <w:t xml:space="preserve"> </w:t>
            </w:r>
            <w:proofErr w:type="spellStart"/>
            <w:r w:rsidRPr="00D02EDB">
              <w:rPr>
                <w:sz w:val="20"/>
                <w:szCs w:val="20"/>
              </w:rPr>
              <w:t>Monitor</w:t>
            </w:r>
            <w:proofErr w:type="spellEnd"/>
            <w:r w:rsidRPr="00D02EDB">
              <w:rPr>
                <w:sz w:val="20"/>
                <w:szCs w:val="20"/>
              </w:rPr>
              <w:t xml:space="preserve"> </w:t>
            </w:r>
            <w:proofErr w:type="spellStart"/>
            <w:r w:rsidRPr="00D02EDB">
              <w:rPr>
                <w:sz w:val="20"/>
                <w:szCs w:val="20"/>
              </w:rPr>
              <w:t>Enterprise</w:t>
            </w:r>
            <w:proofErr w:type="spellEnd"/>
            <w:r w:rsidRPr="00D02EDB">
              <w:rPr>
                <w:sz w:val="20"/>
                <w:szCs w:val="20"/>
              </w:rPr>
              <w:t xml:space="preserve"> </w:t>
            </w:r>
            <w:proofErr w:type="spellStart"/>
            <w:r w:rsidRPr="00D02EDB">
              <w:rPr>
                <w:sz w:val="20"/>
                <w:szCs w:val="20"/>
              </w:rPr>
              <w:t>Edition</w:t>
            </w:r>
            <w:proofErr w:type="spellEnd"/>
            <w:r w:rsidRPr="00D02EDB">
              <w:rPr>
                <w:sz w:val="20"/>
                <w:szCs w:val="20"/>
              </w:rPr>
              <w:t xml:space="preserve"> для 300 учётных записей, срок действия 1 год.</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451D59B8" w14:textId="4CA372CB" w:rsidR="00E94CA4" w:rsidRPr="00547704" w:rsidRDefault="00E94CA4" w:rsidP="00634D8E">
            <w:pPr>
              <w:jc w:val="center"/>
              <w:rPr>
                <w:sz w:val="20"/>
                <w:szCs w:val="20"/>
              </w:rPr>
            </w:pPr>
            <w:r w:rsidRPr="00547704">
              <w:rPr>
                <w:sz w:val="20"/>
                <w:szCs w:val="20"/>
              </w:rPr>
              <w:t>шт.</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1207D1F2" w14:textId="5DAB6656" w:rsidR="00E94CA4" w:rsidRPr="00547704" w:rsidRDefault="00E94CA4" w:rsidP="00634D8E">
            <w:pPr>
              <w:jc w:val="center"/>
              <w:rPr>
                <w:sz w:val="20"/>
                <w:szCs w:val="20"/>
              </w:rPr>
            </w:pPr>
            <w:r>
              <w:rPr>
                <w:bCs/>
                <w:sz w:val="20"/>
                <w:szCs w:val="20"/>
              </w:rPr>
              <w:t>1</w:t>
            </w:r>
          </w:p>
        </w:tc>
        <w:tc>
          <w:tcPr>
            <w:tcW w:w="412" w:type="pct"/>
            <w:tcBorders>
              <w:top w:val="single" w:sz="4" w:space="0" w:color="auto"/>
              <w:left w:val="single" w:sz="4" w:space="0" w:color="auto"/>
              <w:bottom w:val="single" w:sz="4" w:space="0" w:color="auto"/>
              <w:right w:val="single" w:sz="4" w:space="0" w:color="auto"/>
            </w:tcBorders>
            <w:vAlign w:val="center"/>
          </w:tcPr>
          <w:p w14:paraId="510DEC2E" w14:textId="25A99A10" w:rsidR="00E94CA4" w:rsidRPr="00E94CA4" w:rsidRDefault="00E94CA4" w:rsidP="00634D8E">
            <w:pPr>
              <w:jc w:val="center"/>
              <w:rPr>
                <w:sz w:val="20"/>
                <w:szCs w:val="20"/>
              </w:rPr>
            </w:pPr>
            <w:r w:rsidRPr="00E94CA4">
              <w:rPr>
                <w:color w:val="000000"/>
                <w:sz w:val="20"/>
                <w:szCs w:val="20"/>
              </w:rPr>
              <w:t>1 133 633,33</w:t>
            </w:r>
          </w:p>
        </w:tc>
        <w:tc>
          <w:tcPr>
            <w:tcW w:w="451" w:type="pct"/>
            <w:tcBorders>
              <w:top w:val="single" w:sz="4" w:space="0" w:color="auto"/>
              <w:left w:val="single" w:sz="4" w:space="0" w:color="auto"/>
              <w:bottom w:val="single" w:sz="4" w:space="0" w:color="auto"/>
              <w:right w:val="single" w:sz="4" w:space="0" w:color="auto"/>
            </w:tcBorders>
            <w:vAlign w:val="center"/>
          </w:tcPr>
          <w:p w14:paraId="1E2A948D" w14:textId="76882942" w:rsidR="00E94CA4" w:rsidRPr="00E94CA4" w:rsidRDefault="00E94CA4" w:rsidP="00634D8E">
            <w:pPr>
              <w:jc w:val="center"/>
              <w:rPr>
                <w:sz w:val="20"/>
                <w:szCs w:val="20"/>
              </w:rPr>
            </w:pPr>
            <w:r w:rsidRPr="00E94CA4">
              <w:rPr>
                <w:color w:val="000000"/>
                <w:sz w:val="20"/>
                <w:szCs w:val="20"/>
              </w:rPr>
              <w:t>1 133 633,33</w:t>
            </w:r>
          </w:p>
        </w:tc>
        <w:tc>
          <w:tcPr>
            <w:tcW w:w="464" w:type="pct"/>
            <w:tcBorders>
              <w:top w:val="single" w:sz="4" w:space="0" w:color="auto"/>
              <w:left w:val="single" w:sz="4" w:space="0" w:color="auto"/>
              <w:bottom w:val="single" w:sz="4" w:space="0" w:color="auto"/>
              <w:right w:val="single" w:sz="4" w:space="0" w:color="auto"/>
            </w:tcBorders>
            <w:vAlign w:val="center"/>
          </w:tcPr>
          <w:p w14:paraId="0B4D66A5" w14:textId="77777777" w:rsidR="00E94CA4" w:rsidRPr="00547704" w:rsidRDefault="00E94CA4" w:rsidP="00634D8E">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vAlign w:val="center"/>
          </w:tcPr>
          <w:p w14:paraId="33677EB7" w14:textId="77777777" w:rsidR="00E94CA4" w:rsidRPr="00547704" w:rsidRDefault="00E94CA4" w:rsidP="00634D8E">
            <w:pPr>
              <w:jc w:val="cente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14:paraId="247503DB" w14:textId="77777777" w:rsidR="00E94CA4" w:rsidRPr="00547704" w:rsidRDefault="00E94CA4" w:rsidP="00634D8E">
            <w:pPr>
              <w:jc w:val="center"/>
              <w:rPr>
                <w:sz w:val="20"/>
                <w:szCs w:val="20"/>
              </w:rPr>
            </w:pPr>
          </w:p>
        </w:tc>
      </w:tr>
      <w:tr w:rsidR="00E94CA4" w:rsidRPr="00547704" w14:paraId="3623BE0B" w14:textId="77777777" w:rsidTr="00E94CA4">
        <w:trPr>
          <w:trHeight w:val="22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43EA88" w14:textId="77777777" w:rsidR="00E94CA4" w:rsidRPr="00547704" w:rsidRDefault="00E94CA4" w:rsidP="001E1BB9">
            <w:pPr>
              <w:pStyle w:val="a4"/>
              <w:numPr>
                <w:ilvl w:val="0"/>
                <w:numId w:val="46"/>
              </w:numPr>
              <w:ind w:left="417"/>
              <w:jc w:val="center"/>
              <w:rPr>
                <w:sz w:val="20"/>
                <w:lang w:val="ru-RU"/>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3892499" w14:textId="6AA99840" w:rsidR="00E94CA4" w:rsidRPr="00D02EDB" w:rsidRDefault="00E94CA4" w:rsidP="006F3F31">
            <w:pPr>
              <w:rPr>
                <w:sz w:val="20"/>
                <w:szCs w:val="20"/>
              </w:rPr>
            </w:pPr>
            <w:r w:rsidRPr="00D02EDB">
              <w:rPr>
                <w:sz w:val="20"/>
                <w:szCs w:val="20"/>
              </w:rPr>
              <w:t xml:space="preserve">REDOS-SRV-CER-EXT-1023 Простая (неисключительная) лицензия на право использования </w:t>
            </w:r>
            <w:proofErr w:type="spellStart"/>
            <w:r w:rsidRPr="00D02EDB">
              <w:rPr>
                <w:sz w:val="20"/>
                <w:szCs w:val="20"/>
              </w:rPr>
              <w:t>опреационной</w:t>
            </w:r>
            <w:proofErr w:type="spellEnd"/>
            <w:r w:rsidRPr="00D02EDB">
              <w:rPr>
                <w:sz w:val="20"/>
                <w:szCs w:val="20"/>
              </w:rPr>
              <w:t xml:space="preserve"> системы </w:t>
            </w:r>
            <w:proofErr w:type="gramStart"/>
            <w:r w:rsidRPr="00D02EDB">
              <w:rPr>
                <w:sz w:val="20"/>
                <w:szCs w:val="20"/>
              </w:rPr>
              <w:t>РЕД</w:t>
            </w:r>
            <w:proofErr w:type="gramEnd"/>
            <w:r w:rsidRPr="00D02EDB">
              <w:rPr>
                <w:sz w:val="20"/>
                <w:szCs w:val="20"/>
              </w:rPr>
              <w:t xml:space="preserve"> ОС без ограничения срока действия. Сертифицированная редакция. Конфигурация Сервер. Включает 1 год гарантии расширенного уровня.</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F4DB61B" w14:textId="21070B22" w:rsidR="00E94CA4" w:rsidRPr="00547704" w:rsidRDefault="00E94CA4" w:rsidP="00E94CA4">
            <w:pPr>
              <w:jc w:val="center"/>
              <w:rPr>
                <w:sz w:val="20"/>
                <w:szCs w:val="20"/>
              </w:rPr>
            </w:pPr>
            <w:r w:rsidRPr="004D6A83">
              <w:rPr>
                <w:sz w:val="20"/>
                <w:szCs w:val="20"/>
              </w:rPr>
              <w:t>шт.</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3501050" w14:textId="6DC4BDA8" w:rsidR="00E94CA4" w:rsidRDefault="00E94CA4" w:rsidP="00E94CA4">
            <w:pPr>
              <w:jc w:val="center"/>
              <w:rPr>
                <w:bCs/>
                <w:sz w:val="20"/>
                <w:szCs w:val="20"/>
              </w:rPr>
            </w:pPr>
            <w:r>
              <w:rPr>
                <w:bCs/>
                <w:sz w:val="20"/>
                <w:szCs w:val="20"/>
              </w:rPr>
              <w:t>1</w:t>
            </w:r>
          </w:p>
        </w:tc>
        <w:tc>
          <w:tcPr>
            <w:tcW w:w="412" w:type="pct"/>
            <w:tcBorders>
              <w:top w:val="single" w:sz="4" w:space="0" w:color="auto"/>
              <w:left w:val="single" w:sz="4" w:space="0" w:color="auto"/>
              <w:bottom w:val="single" w:sz="4" w:space="0" w:color="auto"/>
              <w:right w:val="single" w:sz="4" w:space="0" w:color="auto"/>
            </w:tcBorders>
            <w:vAlign w:val="center"/>
          </w:tcPr>
          <w:p w14:paraId="718E931E" w14:textId="60A3B3D3" w:rsidR="00E94CA4" w:rsidRPr="00E94CA4" w:rsidRDefault="00E94CA4" w:rsidP="00E94CA4">
            <w:pPr>
              <w:jc w:val="center"/>
              <w:rPr>
                <w:color w:val="000000"/>
                <w:sz w:val="20"/>
                <w:szCs w:val="20"/>
              </w:rPr>
            </w:pPr>
            <w:r w:rsidRPr="00E94CA4">
              <w:rPr>
                <w:color w:val="000000"/>
                <w:sz w:val="20"/>
                <w:szCs w:val="20"/>
              </w:rPr>
              <w:t>78 000,00</w:t>
            </w:r>
          </w:p>
        </w:tc>
        <w:tc>
          <w:tcPr>
            <w:tcW w:w="451" w:type="pct"/>
            <w:tcBorders>
              <w:top w:val="single" w:sz="4" w:space="0" w:color="auto"/>
              <w:left w:val="single" w:sz="4" w:space="0" w:color="auto"/>
              <w:bottom w:val="single" w:sz="4" w:space="0" w:color="auto"/>
              <w:right w:val="single" w:sz="4" w:space="0" w:color="auto"/>
            </w:tcBorders>
            <w:vAlign w:val="center"/>
          </w:tcPr>
          <w:p w14:paraId="05AEDFBC" w14:textId="03368065" w:rsidR="00E94CA4" w:rsidRPr="00E94CA4" w:rsidRDefault="00E94CA4" w:rsidP="00E94CA4">
            <w:pPr>
              <w:jc w:val="center"/>
              <w:rPr>
                <w:color w:val="000000"/>
                <w:sz w:val="20"/>
                <w:szCs w:val="20"/>
              </w:rPr>
            </w:pPr>
            <w:r w:rsidRPr="00E94CA4">
              <w:rPr>
                <w:color w:val="000000"/>
                <w:sz w:val="20"/>
                <w:szCs w:val="20"/>
              </w:rPr>
              <w:t>78 000,00</w:t>
            </w:r>
          </w:p>
        </w:tc>
        <w:tc>
          <w:tcPr>
            <w:tcW w:w="464" w:type="pct"/>
            <w:tcBorders>
              <w:top w:val="single" w:sz="4" w:space="0" w:color="auto"/>
              <w:left w:val="single" w:sz="4" w:space="0" w:color="auto"/>
              <w:bottom w:val="single" w:sz="4" w:space="0" w:color="auto"/>
              <w:right w:val="single" w:sz="4" w:space="0" w:color="auto"/>
            </w:tcBorders>
            <w:vAlign w:val="center"/>
          </w:tcPr>
          <w:p w14:paraId="20C9F043" w14:textId="77777777" w:rsidR="00E94CA4" w:rsidRPr="00547704" w:rsidRDefault="00E94CA4" w:rsidP="00E94CA4">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vAlign w:val="center"/>
          </w:tcPr>
          <w:p w14:paraId="7E130052" w14:textId="77777777" w:rsidR="00E94CA4" w:rsidRPr="00547704" w:rsidRDefault="00E94CA4" w:rsidP="00E94CA4">
            <w:pPr>
              <w:jc w:val="cente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14:paraId="3A003CA8" w14:textId="77777777" w:rsidR="00E94CA4" w:rsidRPr="00547704" w:rsidRDefault="00E94CA4" w:rsidP="00E94CA4">
            <w:pPr>
              <w:jc w:val="center"/>
              <w:rPr>
                <w:sz w:val="20"/>
                <w:szCs w:val="20"/>
              </w:rPr>
            </w:pPr>
          </w:p>
        </w:tc>
      </w:tr>
      <w:tr w:rsidR="00E94CA4" w:rsidRPr="00547704" w14:paraId="72C7B6D6" w14:textId="77777777" w:rsidTr="00E94CA4">
        <w:trPr>
          <w:trHeight w:val="227"/>
        </w:trPr>
        <w:tc>
          <w:tcPr>
            <w:tcW w:w="1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E26AD78" w14:textId="77777777" w:rsidR="00E94CA4" w:rsidRPr="00547704" w:rsidRDefault="00E94CA4" w:rsidP="001E1BB9">
            <w:pPr>
              <w:pStyle w:val="a4"/>
              <w:numPr>
                <w:ilvl w:val="0"/>
                <w:numId w:val="46"/>
              </w:numPr>
              <w:ind w:left="417"/>
              <w:jc w:val="center"/>
              <w:rPr>
                <w:sz w:val="20"/>
                <w:lang w:val="ru-RU"/>
              </w:rPr>
            </w:pP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CD98645" w14:textId="6B7FF8A9" w:rsidR="00E94CA4" w:rsidRPr="00D02EDB" w:rsidRDefault="00E94CA4" w:rsidP="00E94CA4">
            <w:pPr>
              <w:rPr>
                <w:sz w:val="20"/>
                <w:szCs w:val="20"/>
              </w:rPr>
            </w:pPr>
            <w:r w:rsidRPr="00D02EDB">
              <w:rPr>
                <w:sz w:val="20"/>
                <w:szCs w:val="20"/>
              </w:rPr>
              <w:t xml:space="preserve">REDOS-PCK-SER-1023 </w:t>
            </w:r>
            <w:r w:rsidR="00973D95" w:rsidRPr="00D02EDB">
              <w:rPr>
                <w:sz w:val="20"/>
                <w:szCs w:val="20"/>
              </w:rPr>
              <w:t>Инсталляционный</w:t>
            </w:r>
            <w:r w:rsidRPr="00D02EDB">
              <w:rPr>
                <w:sz w:val="20"/>
                <w:szCs w:val="20"/>
              </w:rPr>
              <w:t xml:space="preserve"> комплект сертифицированной редакции операционной системы </w:t>
            </w:r>
            <w:proofErr w:type="gramStart"/>
            <w:r w:rsidRPr="00D02EDB">
              <w:rPr>
                <w:sz w:val="20"/>
                <w:szCs w:val="20"/>
              </w:rPr>
              <w:t>РЕД</w:t>
            </w:r>
            <w:proofErr w:type="gramEnd"/>
            <w:r w:rsidRPr="00D02EDB">
              <w:rPr>
                <w:sz w:val="20"/>
                <w:szCs w:val="20"/>
              </w:rPr>
              <w:t xml:space="preserve"> ОС. Состав: упаковка, оптические диски, формуляр, копия сертификата ФСТЭК России</w:t>
            </w:r>
          </w:p>
        </w:tc>
        <w:tc>
          <w:tcPr>
            <w:tcW w:w="320" w:type="pct"/>
            <w:tcBorders>
              <w:top w:val="single" w:sz="4" w:space="0" w:color="auto"/>
              <w:left w:val="single" w:sz="4" w:space="0" w:color="auto"/>
              <w:bottom w:val="single" w:sz="4" w:space="0" w:color="auto"/>
              <w:right w:val="single" w:sz="4" w:space="0" w:color="auto"/>
            </w:tcBorders>
            <w:shd w:val="clear" w:color="auto" w:fill="auto"/>
            <w:vAlign w:val="center"/>
          </w:tcPr>
          <w:p w14:paraId="5000EF50" w14:textId="2642DA7D" w:rsidR="00E94CA4" w:rsidRPr="00547704" w:rsidRDefault="00E94CA4" w:rsidP="00E94CA4">
            <w:pPr>
              <w:jc w:val="center"/>
              <w:rPr>
                <w:sz w:val="20"/>
                <w:szCs w:val="20"/>
              </w:rPr>
            </w:pPr>
            <w:r w:rsidRPr="004D6A83">
              <w:rPr>
                <w:sz w:val="20"/>
                <w:szCs w:val="20"/>
              </w:rPr>
              <w:t>шт.</w:t>
            </w:r>
          </w:p>
        </w:tc>
        <w:tc>
          <w:tcPr>
            <w:tcW w:w="366" w:type="pct"/>
            <w:tcBorders>
              <w:top w:val="single" w:sz="4" w:space="0" w:color="auto"/>
              <w:left w:val="single" w:sz="4" w:space="0" w:color="auto"/>
              <w:bottom w:val="single" w:sz="4" w:space="0" w:color="auto"/>
              <w:right w:val="single" w:sz="4" w:space="0" w:color="auto"/>
            </w:tcBorders>
            <w:shd w:val="clear" w:color="auto" w:fill="auto"/>
            <w:vAlign w:val="center"/>
          </w:tcPr>
          <w:p w14:paraId="4EE9BFA1" w14:textId="2FACC47A" w:rsidR="00E94CA4" w:rsidRDefault="00E94CA4" w:rsidP="00E94CA4">
            <w:pPr>
              <w:jc w:val="center"/>
              <w:rPr>
                <w:bCs/>
                <w:sz w:val="20"/>
                <w:szCs w:val="20"/>
              </w:rPr>
            </w:pPr>
            <w:r>
              <w:rPr>
                <w:bCs/>
                <w:sz w:val="20"/>
                <w:szCs w:val="20"/>
              </w:rPr>
              <w:t>1</w:t>
            </w:r>
          </w:p>
        </w:tc>
        <w:tc>
          <w:tcPr>
            <w:tcW w:w="412" w:type="pct"/>
            <w:tcBorders>
              <w:top w:val="single" w:sz="4" w:space="0" w:color="auto"/>
              <w:left w:val="single" w:sz="4" w:space="0" w:color="auto"/>
              <w:bottom w:val="single" w:sz="4" w:space="0" w:color="auto"/>
              <w:right w:val="single" w:sz="4" w:space="0" w:color="auto"/>
            </w:tcBorders>
            <w:vAlign w:val="center"/>
          </w:tcPr>
          <w:p w14:paraId="78696F15" w14:textId="5CE854E4" w:rsidR="00E94CA4" w:rsidRPr="00E94CA4" w:rsidRDefault="00E94CA4" w:rsidP="00E94CA4">
            <w:pPr>
              <w:jc w:val="center"/>
              <w:rPr>
                <w:color w:val="000000"/>
                <w:sz w:val="20"/>
                <w:szCs w:val="20"/>
              </w:rPr>
            </w:pPr>
            <w:r w:rsidRPr="00E94CA4">
              <w:rPr>
                <w:color w:val="000000"/>
                <w:sz w:val="20"/>
                <w:szCs w:val="20"/>
              </w:rPr>
              <w:t>833,33</w:t>
            </w:r>
          </w:p>
        </w:tc>
        <w:tc>
          <w:tcPr>
            <w:tcW w:w="451" w:type="pct"/>
            <w:tcBorders>
              <w:top w:val="single" w:sz="4" w:space="0" w:color="auto"/>
              <w:left w:val="single" w:sz="4" w:space="0" w:color="auto"/>
              <w:bottom w:val="single" w:sz="4" w:space="0" w:color="auto"/>
              <w:right w:val="single" w:sz="4" w:space="0" w:color="auto"/>
            </w:tcBorders>
            <w:vAlign w:val="center"/>
          </w:tcPr>
          <w:p w14:paraId="7FD77289" w14:textId="580DA37E" w:rsidR="00E94CA4" w:rsidRPr="00E94CA4" w:rsidRDefault="00E94CA4" w:rsidP="00E94CA4">
            <w:pPr>
              <w:jc w:val="center"/>
              <w:rPr>
                <w:color w:val="000000"/>
                <w:sz w:val="20"/>
                <w:szCs w:val="20"/>
              </w:rPr>
            </w:pPr>
            <w:r w:rsidRPr="00E94CA4">
              <w:rPr>
                <w:color w:val="000000"/>
                <w:sz w:val="20"/>
                <w:szCs w:val="20"/>
              </w:rPr>
              <w:t>833,33</w:t>
            </w:r>
          </w:p>
        </w:tc>
        <w:tc>
          <w:tcPr>
            <w:tcW w:w="464" w:type="pct"/>
            <w:tcBorders>
              <w:top w:val="single" w:sz="4" w:space="0" w:color="auto"/>
              <w:left w:val="single" w:sz="4" w:space="0" w:color="auto"/>
              <w:bottom w:val="single" w:sz="4" w:space="0" w:color="auto"/>
              <w:right w:val="single" w:sz="4" w:space="0" w:color="auto"/>
            </w:tcBorders>
            <w:vAlign w:val="center"/>
          </w:tcPr>
          <w:p w14:paraId="0751DFFE" w14:textId="77777777" w:rsidR="00E94CA4" w:rsidRPr="00547704" w:rsidRDefault="00E94CA4" w:rsidP="00E94CA4">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vAlign w:val="center"/>
          </w:tcPr>
          <w:p w14:paraId="6B0ACE3D" w14:textId="77777777" w:rsidR="00E94CA4" w:rsidRPr="00547704" w:rsidRDefault="00E94CA4" w:rsidP="00E94CA4">
            <w:pPr>
              <w:jc w:val="cente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14:paraId="1896F87E" w14:textId="77777777" w:rsidR="00E94CA4" w:rsidRPr="00547704" w:rsidRDefault="00E94CA4" w:rsidP="00E94CA4">
            <w:pPr>
              <w:jc w:val="center"/>
              <w:rPr>
                <w:sz w:val="20"/>
                <w:szCs w:val="20"/>
              </w:rPr>
            </w:pPr>
          </w:p>
        </w:tc>
      </w:tr>
      <w:tr w:rsidR="00E01893" w:rsidRPr="00547704" w14:paraId="55F7E090" w14:textId="77777777" w:rsidTr="00E01893">
        <w:trPr>
          <w:trHeight w:val="227"/>
        </w:trPr>
        <w:tc>
          <w:tcPr>
            <w:tcW w:w="273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2161264" w14:textId="77777777" w:rsidR="00547704" w:rsidRPr="00547704" w:rsidRDefault="00547704" w:rsidP="004318BB">
            <w:pPr>
              <w:jc w:val="center"/>
              <w:rPr>
                <w:b/>
                <w:sz w:val="20"/>
                <w:szCs w:val="20"/>
              </w:rPr>
            </w:pPr>
            <w:r w:rsidRPr="00547704">
              <w:rPr>
                <w:b/>
                <w:sz w:val="20"/>
                <w:szCs w:val="20"/>
              </w:rPr>
              <w:t>Итого</w:t>
            </w:r>
          </w:p>
        </w:tc>
        <w:tc>
          <w:tcPr>
            <w:tcW w:w="451" w:type="pct"/>
            <w:tcBorders>
              <w:top w:val="single" w:sz="4" w:space="0" w:color="auto"/>
              <w:left w:val="single" w:sz="4" w:space="0" w:color="auto"/>
              <w:bottom w:val="single" w:sz="4" w:space="0" w:color="auto"/>
              <w:right w:val="single" w:sz="4" w:space="0" w:color="auto"/>
            </w:tcBorders>
            <w:vAlign w:val="center"/>
          </w:tcPr>
          <w:p w14:paraId="73CC5407" w14:textId="22610088" w:rsidR="00547704" w:rsidRPr="00547704" w:rsidRDefault="00E94CA4" w:rsidP="004318BB">
            <w:pPr>
              <w:jc w:val="center"/>
              <w:rPr>
                <w:b/>
                <w:sz w:val="20"/>
                <w:szCs w:val="20"/>
              </w:rPr>
            </w:pPr>
            <w:r w:rsidRPr="00E94CA4">
              <w:rPr>
                <w:b/>
                <w:sz w:val="20"/>
                <w:szCs w:val="20"/>
              </w:rPr>
              <w:t>4 928 483,33</w:t>
            </w:r>
          </w:p>
        </w:tc>
        <w:tc>
          <w:tcPr>
            <w:tcW w:w="464" w:type="pct"/>
            <w:tcBorders>
              <w:top w:val="single" w:sz="4" w:space="0" w:color="auto"/>
              <w:left w:val="single" w:sz="4" w:space="0" w:color="auto"/>
              <w:bottom w:val="single" w:sz="4" w:space="0" w:color="auto"/>
              <w:right w:val="single" w:sz="4" w:space="0" w:color="auto"/>
            </w:tcBorders>
            <w:vAlign w:val="center"/>
          </w:tcPr>
          <w:p w14:paraId="7FF6010A" w14:textId="47BDE8E6" w:rsidR="00547704" w:rsidRPr="00547704" w:rsidRDefault="00547704" w:rsidP="004318BB">
            <w:pPr>
              <w:jc w:val="center"/>
              <w:rPr>
                <w:b/>
                <w:sz w:val="20"/>
                <w:szCs w:val="20"/>
              </w:rPr>
            </w:pPr>
            <w:r w:rsidRPr="00547704">
              <w:rPr>
                <w:b/>
                <w:sz w:val="20"/>
                <w:szCs w:val="20"/>
              </w:rPr>
              <w:t>-</w:t>
            </w:r>
          </w:p>
        </w:tc>
        <w:tc>
          <w:tcPr>
            <w:tcW w:w="457" w:type="pct"/>
            <w:tcBorders>
              <w:top w:val="single" w:sz="4" w:space="0" w:color="auto"/>
              <w:left w:val="single" w:sz="4" w:space="0" w:color="auto"/>
              <w:bottom w:val="single" w:sz="4" w:space="0" w:color="auto"/>
              <w:right w:val="single" w:sz="4" w:space="0" w:color="auto"/>
            </w:tcBorders>
            <w:vAlign w:val="center"/>
          </w:tcPr>
          <w:p w14:paraId="72D1CB58" w14:textId="576CB203" w:rsidR="00547704" w:rsidRPr="00547704" w:rsidRDefault="00547704" w:rsidP="004318BB">
            <w:pPr>
              <w:jc w:val="center"/>
              <w:rPr>
                <w:sz w:val="20"/>
                <w:szCs w:val="20"/>
              </w:rPr>
            </w:pPr>
          </w:p>
        </w:tc>
        <w:tc>
          <w:tcPr>
            <w:tcW w:w="894" w:type="pct"/>
            <w:tcBorders>
              <w:top w:val="single" w:sz="4" w:space="0" w:color="auto"/>
              <w:left w:val="single" w:sz="4" w:space="0" w:color="auto"/>
              <w:bottom w:val="single" w:sz="4" w:space="0" w:color="auto"/>
              <w:right w:val="single" w:sz="4" w:space="0" w:color="auto"/>
            </w:tcBorders>
            <w:vAlign w:val="center"/>
          </w:tcPr>
          <w:p w14:paraId="7572F397" w14:textId="77777777" w:rsidR="00547704" w:rsidRPr="00547704" w:rsidRDefault="00547704" w:rsidP="004318BB">
            <w:pPr>
              <w:jc w:val="center"/>
              <w:rPr>
                <w:sz w:val="20"/>
                <w:szCs w:val="20"/>
              </w:rPr>
            </w:pPr>
            <w:r w:rsidRPr="00547704">
              <w:rPr>
                <w:sz w:val="20"/>
                <w:szCs w:val="20"/>
              </w:rPr>
              <w:t>-</w:t>
            </w:r>
          </w:p>
        </w:tc>
      </w:tr>
    </w:tbl>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2DB73544" w:rsidR="00145951" w:rsidRPr="004F3BD1" w:rsidRDefault="00145951" w:rsidP="00145951">
      <w:pPr>
        <w:numPr>
          <w:ilvl w:val="2"/>
          <w:numId w:val="43"/>
        </w:numPr>
        <w:tabs>
          <w:tab w:val="left" w:pos="0"/>
        </w:tabs>
        <w:ind w:left="0" w:firstLine="0"/>
        <w:contextualSpacing/>
        <w:jc w:val="both"/>
        <w:rPr>
          <w:sz w:val="20"/>
          <w:szCs w:val="20"/>
          <w:lang w:eastAsia="en-US"/>
        </w:rPr>
      </w:pPr>
      <w:r w:rsidRPr="00027439">
        <w:rPr>
          <w:sz w:val="20"/>
        </w:rPr>
        <w:t xml:space="preserve">Графы </w:t>
      </w:r>
      <w:r w:rsidR="00E01893">
        <w:rPr>
          <w:sz w:val="20"/>
        </w:rPr>
        <w:t>7</w:t>
      </w:r>
      <w:r w:rsidRPr="00027439">
        <w:rPr>
          <w:sz w:val="20"/>
        </w:rPr>
        <w:t>-</w:t>
      </w:r>
      <w:r w:rsidR="00E01893">
        <w:rPr>
          <w:sz w:val="20"/>
        </w:rPr>
        <w:t>9</w:t>
      </w:r>
      <w:r w:rsidRPr="00027439">
        <w:rPr>
          <w:sz w:val="20"/>
        </w:rPr>
        <w:t xml:space="preserve"> Спецификации на поставку товара заполнятся участником закупки.</w:t>
      </w:r>
    </w:p>
    <w:p w14:paraId="5E03B0E3" w14:textId="77777777"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026A5B5" w14:textId="55BA5CCB" w:rsidR="00145951" w:rsidRDefault="00145951" w:rsidP="00145951">
      <w:pPr>
        <w:tabs>
          <w:tab w:val="left" w:pos="0"/>
        </w:tabs>
        <w:ind w:firstLine="425"/>
        <w:contextualSpacing/>
        <w:jc w:val="both"/>
        <w:rPr>
          <w:sz w:val="20"/>
        </w:rPr>
      </w:pPr>
      <w:r w:rsidRPr="00027439">
        <w:rPr>
          <w:sz w:val="20"/>
          <w:szCs w:val="20"/>
          <w:lang w:eastAsia="en-US"/>
        </w:rPr>
        <w:lastRenderedPageBreak/>
        <w:t xml:space="preserve">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w:t>
      </w:r>
      <w:r w:rsidRPr="00027439">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9EB4CA6" w14:textId="7C89120A" w:rsidR="004F3BD1" w:rsidRPr="004F3BD1" w:rsidRDefault="004F3BD1" w:rsidP="004F3BD1">
      <w:pPr>
        <w:pStyle w:val="a4"/>
        <w:numPr>
          <w:ilvl w:val="2"/>
          <w:numId w:val="43"/>
        </w:numPr>
        <w:tabs>
          <w:tab w:val="left" w:pos="0"/>
        </w:tabs>
        <w:ind w:left="0" w:firstLine="0"/>
        <w:jc w:val="both"/>
        <w:rPr>
          <w:sz w:val="20"/>
          <w:lang w:val="ru-RU"/>
        </w:rPr>
      </w:pPr>
      <w:r>
        <w:rPr>
          <w:sz w:val="20"/>
          <w:lang w:val="ru-RU"/>
        </w:rPr>
        <w:t xml:space="preserve">* </w:t>
      </w:r>
      <w:r w:rsidRPr="004F3BD1">
        <w:rPr>
          <w:sz w:val="20"/>
          <w:lang w:val="ru-RU"/>
        </w:rPr>
        <w:t>Сведения о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783866E1" w:rsidR="00E469DB" w:rsidRPr="00D643F5" w:rsidRDefault="00A8563A" w:rsidP="00E469DB">
      <w:pPr>
        <w:widowControl w:val="0"/>
        <w:jc w:val="right"/>
        <w:rPr>
          <w:b/>
          <w:bCs/>
        </w:rPr>
      </w:pPr>
      <w:r w:rsidRPr="00D643F5">
        <w:rPr>
          <w:b/>
          <w:bCs/>
        </w:rPr>
        <w:t xml:space="preserve">от </w:t>
      </w:r>
      <w:r w:rsidR="00651A06">
        <w:rPr>
          <w:b/>
          <w:bCs/>
        </w:rPr>
        <w:t>29</w:t>
      </w:r>
      <w:r w:rsidR="00917A65" w:rsidRPr="00D643F5">
        <w:rPr>
          <w:b/>
          <w:bCs/>
        </w:rPr>
        <w:t>.</w:t>
      </w:r>
      <w:r w:rsidR="00651A06">
        <w:rPr>
          <w:b/>
          <w:bCs/>
        </w:rPr>
        <w:t>11</w:t>
      </w:r>
      <w:r w:rsidR="00373C60" w:rsidRPr="00D643F5">
        <w:rPr>
          <w:b/>
          <w:bCs/>
        </w:rPr>
        <w:t>.2023 г. № ЗКЭФ-</w:t>
      </w:r>
      <w:r w:rsidR="004F0FA6" w:rsidRPr="004F0FA6">
        <w:rPr>
          <w:b/>
          <w:bCs/>
        </w:rPr>
        <w:t>Д</w:t>
      </w:r>
      <w:r w:rsidR="0071384D">
        <w:rPr>
          <w:b/>
          <w:bCs/>
        </w:rPr>
        <w:t>ЦТ</w:t>
      </w:r>
      <w:r w:rsidR="004F0FA6" w:rsidRPr="004F0FA6">
        <w:rPr>
          <w:b/>
          <w:bCs/>
        </w:rPr>
        <w:t>-8</w:t>
      </w:r>
      <w:r w:rsidR="00000249">
        <w:rPr>
          <w:b/>
          <w:bCs/>
        </w:rPr>
        <w:t>3</w:t>
      </w:r>
      <w:r w:rsidR="00E94CA4">
        <w:rPr>
          <w:b/>
          <w:bCs/>
        </w:rPr>
        <w:t>5</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3FCDC5C2" w14:textId="4BE2D090" w:rsidR="00E94CA4" w:rsidRPr="00E94CA4" w:rsidRDefault="00AF1FE1" w:rsidP="00E94CA4">
      <w:pPr>
        <w:ind w:firstLine="709"/>
        <w:jc w:val="both"/>
        <w:rPr>
          <w:bCs/>
        </w:rPr>
      </w:pPr>
      <w:r w:rsidRPr="004F50D9">
        <w:t xml:space="preserve">Начальная (максимальная) цена </w:t>
      </w:r>
      <w:r w:rsidR="004F50D9" w:rsidRPr="004F50D9">
        <w:t xml:space="preserve">договора определена из расчета среднего арифметического значения </w:t>
      </w:r>
      <w:r w:rsidR="004F0FA6">
        <w:t>3</w:t>
      </w:r>
      <w:r w:rsidR="00E94CA4">
        <w:t>-х коммерческих предложений.</w:t>
      </w:r>
      <w:r w:rsidR="004F50D9" w:rsidRPr="004F50D9">
        <w:t xml:space="preserve"> </w:t>
      </w:r>
      <w:proofErr w:type="gramStart"/>
      <w:r w:rsidR="00E94CA4" w:rsidRPr="00E94CA4">
        <w:t>Стоимость товара с учетом перерасчета стоимости единицы товара с НДС составляет</w:t>
      </w:r>
      <w:r w:rsidR="00E94CA4" w:rsidRPr="00E94CA4">
        <w:rPr>
          <w:bCs/>
        </w:rPr>
        <w:t xml:space="preserve"> 4 928 483,33 (Четыре миллиона девятьсот двадцать восемь тысяч четыреста восемьдесят три) рубля 33 копейки, без учета НДС, или 4 928 650,00 (Четыре миллиона девятьсот двадцать восемь тысяч шестьсот пятьдесят) рублей 00 копеек, с учетом НДС (применяются налоговые ставки НДС в размере 0%, и 20%).</w:t>
      </w:r>
      <w:proofErr w:type="gramEnd"/>
    </w:p>
    <w:p w14:paraId="09B78D1E" w14:textId="66AA9336" w:rsidR="00461EF0" w:rsidRDefault="00E94CA4" w:rsidP="00E94CA4">
      <w:pPr>
        <w:ind w:firstLine="709"/>
        <w:jc w:val="both"/>
        <w:rPr>
          <w:bCs/>
        </w:rPr>
      </w:pPr>
      <w:r w:rsidRPr="00E94CA4">
        <w:t>Позици</w:t>
      </w:r>
      <w:r>
        <w:t>и</w:t>
      </w:r>
      <w:r w:rsidRPr="00E94CA4">
        <w:t xml:space="preserve"> № 1</w:t>
      </w:r>
      <w:r>
        <w:t>-3</w:t>
      </w:r>
      <w:r w:rsidRPr="00E94CA4">
        <w:t xml:space="preserve"> НДС не облага</w:t>
      </w:r>
      <w:r>
        <w:t>ются</w:t>
      </w:r>
      <w:r w:rsidRPr="00E94CA4">
        <w:t xml:space="preserve"> в соответствии с </w:t>
      </w:r>
      <w:proofErr w:type="spellStart"/>
      <w:r w:rsidRPr="00E94CA4">
        <w:t>пп</w:t>
      </w:r>
      <w:proofErr w:type="spellEnd"/>
      <w:r w:rsidRPr="00E94CA4">
        <w:t>. 26 п. 2 ст. 149 Налогового кодекса Российской Федерации</w:t>
      </w: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754"/>
        <w:gridCol w:w="3027"/>
        <w:gridCol w:w="1019"/>
        <w:gridCol w:w="1266"/>
        <w:gridCol w:w="1266"/>
        <w:gridCol w:w="1266"/>
        <w:gridCol w:w="1266"/>
        <w:gridCol w:w="1266"/>
        <w:gridCol w:w="1266"/>
        <w:gridCol w:w="1266"/>
        <w:gridCol w:w="1266"/>
      </w:tblGrid>
      <w:tr w:rsidR="00E94CA4" w:rsidRPr="00E94CA4" w14:paraId="0B382C78" w14:textId="77777777" w:rsidTr="00E94CA4">
        <w:trPr>
          <w:trHeight w:val="170"/>
        </w:trPr>
        <w:tc>
          <w:tcPr>
            <w:tcW w:w="16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877ACD" w14:textId="77777777" w:rsidR="00E94CA4" w:rsidRPr="00E94CA4" w:rsidRDefault="00E94CA4" w:rsidP="00E94CA4">
            <w:pPr>
              <w:jc w:val="center"/>
              <w:rPr>
                <w:b/>
                <w:bCs/>
                <w:sz w:val="20"/>
                <w:szCs w:val="20"/>
              </w:rPr>
            </w:pPr>
            <w:r w:rsidRPr="00E94CA4">
              <w:rPr>
                <w:b/>
                <w:bCs/>
                <w:sz w:val="20"/>
                <w:szCs w:val="20"/>
              </w:rPr>
              <w:t xml:space="preserve">№ </w:t>
            </w:r>
            <w:proofErr w:type="gramStart"/>
            <w:r w:rsidRPr="00E94CA4">
              <w:rPr>
                <w:b/>
                <w:bCs/>
                <w:sz w:val="20"/>
                <w:szCs w:val="20"/>
              </w:rPr>
              <w:t>п</w:t>
            </w:r>
            <w:proofErr w:type="gramEnd"/>
            <w:r w:rsidRPr="00E94CA4">
              <w:rPr>
                <w:b/>
                <w:bCs/>
                <w:sz w:val="20"/>
                <w:szCs w:val="20"/>
              </w:rPr>
              <w:t>/п</w:t>
            </w:r>
          </w:p>
        </w:tc>
        <w:tc>
          <w:tcPr>
            <w:tcW w:w="1128"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7EBC13" w14:textId="77777777" w:rsidR="00E94CA4" w:rsidRPr="00E94CA4" w:rsidRDefault="00E94CA4" w:rsidP="00E94CA4">
            <w:pPr>
              <w:jc w:val="center"/>
              <w:rPr>
                <w:b/>
                <w:bCs/>
                <w:sz w:val="20"/>
                <w:szCs w:val="20"/>
              </w:rPr>
            </w:pPr>
            <w:r w:rsidRPr="00E94CA4">
              <w:rPr>
                <w:b/>
                <w:bCs/>
                <w:sz w:val="20"/>
                <w:szCs w:val="20"/>
              </w:rPr>
              <w:t>Наименование</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92836" w14:textId="77777777" w:rsidR="00E94CA4" w:rsidRDefault="00E94CA4" w:rsidP="00E94CA4">
            <w:pPr>
              <w:jc w:val="center"/>
              <w:rPr>
                <w:b/>
                <w:bCs/>
                <w:sz w:val="20"/>
                <w:szCs w:val="20"/>
              </w:rPr>
            </w:pPr>
            <w:r w:rsidRPr="00E94CA4">
              <w:rPr>
                <w:b/>
                <w:bCs/>
                <w:sz w:val="20"/>
                <w:szCs w:val="20"/>
              </w:rPr>
              <w:t>Кол</w:t>
            </w:r>
            <w:r>
              <w:rPr>
                <w:b/>
                <w:bCs/>
                <w:sz w:val="20"/>
                <w:szCs w:val="20"/>
              </w:rPr>
              <w:t>-</w:t>
            </w:r>
            <w:r w:rsidRPr="00E94CA4">
              <w:rPr>
                <w:b/>
                <w:bCs/>
                <w:sz w:val="20"/>
                <w:szCs w:val="20"/>
              </w:rPr>
              <w:t>во</w:t>
            </w:r>
          </w:p>
          <w:p w14:paraId="2802082F" w14:textId="23D943AF" w:rsidR="00E94CA4" w:rsidRPr="00E94CA4" w:rsidRDefault="00E94CA4" w:rsidP="00E94CA4">
            <w:pPr>
              <w:jc w:val="center"/>
              <w:rPr>
                <w:b/>
                <w:bCs/>
                <w:sz w:val="20"/>
                <w:szCs w:val="20"/>
              </w:rPr>
            </w:pPr>
            <w:r w:rsidRPr="00E94CA4">
              <w:rPr>
                <w:b/>
                <w:bCs/>
                <w:sz w:val="20"/>
                <w:szCs w:val="20"/>
              </w:rPr>
              <w:t>(</w:t>
            </w:r>
            <w:proofErr w:type="spellStart"/>
            <w:proofErr w:type="gramStart"/>
            <w:r w:rsidRPr="00E94CA4">
              <w:rPr>
                <w:b/>
                <w:bCs/>
                <w:sz w:val="20"/>
                <w:szCs w:val="20"/>
              </w:rPr>
              <w:t>шт</w:t>
            </w:r>
            <w:proofErr w:type="spellEnd"/>
            <w:proofErr w:type="gramEnd"/>
            <w:r w:rsidRPr="00E94CA4">
              <w:rPr>
                <w:b/>
                <w:bCs/>
                <w:sz w:val="20"/>
                <w:szCs w:val="20"/>
              </w:rPr>
              <w:t>)</w:t>
            </w:r>
          </w:p>
        </w:tc>
        <w:tc>
          <w:tcPr>
            <w:tcW w:w="8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7100C066" w14:textId="77777777" w:rsidR="00E94CA4" w:rsidRPr="00E94CA4" w:rsidRDefault="00E94CA4" w:rsidP="00E94CA4">
            <w:pPr>
              <w:jc w:val="center"/>
              <w:rPr>
                <w:b/>
                <w:bCs/>
                <w:sz w:val="20"/>
                <w:szCs w:val="20"/>
              </w:rPr>
            </w:pPr>
            <w:r w:rsidRPr="00E94CA4">
              <w:rPr>
                <w:b/>
                <w:bCs/>
                <w:sz w:val="20"/>
                <w:szCs w:val="20"/>
              </w:rPr>
              <w:t>Поставщик № 1</w:t>
            </w:r>
          </w:p>
        </w:tc>
        <w:tc>
          <w:tcPr>
            <w:tcW w:w="832" w:type="pct"/>
            <w:gridSpan w:val="2"/>
            <w:tcBorders>
              <w:top w:val="single" w:sz="4" w:space="0" w:color="auto"/>
              <w:left w:val="nil"/>
              <w:bottom w:val="single" w:sz="4" w:space="0" w:color="auto"/>
              <w:right w:val="single" w:sz="4" w:space="0" w:color="auto"/>
            </w:tcBorders>
            <w:shd w:val="clear" w:color="auto" w:fill="auto"/>
            <w:noWrap/>
            <w:vAlign w:val="center"/>
            <w:hideMark/>
          </w:tcPr>
          <w:p w14:paraId="44E1F447" w14:textId="77777777" w:rsidR="00E94CA4" w:rsidRPr="00E94CA4" w:rsidRDefault="00E94CA4" w:rsidP="00E94CA4">
            <w:pPr>
              <w:jc w:val="center"/>
              <w:rPr>
                <w:b/>
                <w:bCs/>
                <w:sz w:val="20"/>
                <w:szCs w:val="20"/>
              </w:rPr>
            </w:pPr>
            <w:r w:rsidRPr="00E94CA4">
              <w:rPr>
                <w:b/>
                <w:bCs/>
                <w:sz w:val="20"/>
                <w:szCs w:val="20"/>
              </w:rPr>
              <w:t>Поставщик № 2</w:t>
            </w:r>
          </w:p>
        </w:tc>
        <w:tc>
          <w:tcPr>
            <w:tcW w:w="754" w:type="pct"/>
            <w:gridSpan w:val="2"/>
            <w:tcBorders>
              <w:top w:val="single" w:sz="4" w:space="0" w:color="auto"/>
              <w:left w:val="nil"/>
              <w:bottom w:val="single" w:sz="4" w:space="0" w:color="auto"/>
              <w:right w:val="single" w:sz="4" w:space="0" w:color="auto"/>
            </w:tcBorders>
            <w:shd w:val="clear" w:color="auto" w:fill="auto"/>
            <w:noWrap/>
            <w:vAlign w:val="center"/>
            <w:hideMark/>
          </w:tcPr>
          <w:p w14:paraId="2B651EF0" w14:textId="77777777" w:rsidR="00E94CA4" w:rsidRPr="00E94CA4" w:rsidRDefault="00E94CA4" w:rsidP="00E94CA4">
            <w:pPr>
              <w:jc w:val="center"/>
              <w:rPr>
                <w:b/>
                <w:bCs/>
                <w:sz w:val="20"/>
                <w:szCs w:val="20"/>
              </w:rPr>
            </w:pPr>
            <w:r w:rsidRPr="00E94CA4">
              <w:rPr>
                <w:b/>
                <w:bCs/>
                <w:sz w:val="20"/>
                <w:szCs w:val="20"/>
              </w:rPr>
              <w:t>Поставщик № 3</w:t>
            </w:r>
          </w:p>
        </w:tc>
        <w:tc>
          <w:tcPr>
            <w:tcW w:w="3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09A2D" w14:textId="77777777" w:rsidR="00E94CA4" w:rsidRPr="00E94CA4" w:rsidRDefault="00E94CA4" w:rsidP="00E94CA4">
            <w:pPr>
              <w:jc w:val="center"/>
              <w:rPr>
                <w:b/>
                <w:bCs/>
                <w:sz w:val="20"/>
                <w:szCs w:val="20"/>
              </w:rPr>
            </w:pPr>
            <w:proofErr w:type="gramStart"/>
            <w:r w:rsidRPr="00E94CA4">
              <w:rPr>
                <w:b/>
                <w:bCs/>
                <w:sz w:val="20"/>
                <w:szCs w:val="20"/>
              </w:rPr>
              <w:t>Н(</w:t>
            </w:r>
            <w:proofErr w:type="gramEnd"/>
            <w:r w:rsidRPr="00E94CA4">
              <w:rPr>
                <w:b/>
                <w:bCs/>
                <w:sz w:val="20"/>
                <w:szCs w:val="20"/>
              </w:rPr>
              <w:t>М)Ц за единицу</w:t>
            </w:r>
          </w:p>
        </w:tc>
        <w:tc>
          <w:tcPr>
            <w:tcW w:w="4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07AB01" w14:textId="77777777" w:rsidR="00E94CA4" w:rsidRPr="00E94CA4" w:rsidRDefault="00E94CA4" w:rsidP="00E94CA4">
            <w:pPr>
              <w:jc w:val="center"/>
              <w:rPr>
                <w:b/>
                <w:bCs/>
                <w:sz w:val="20"/>
                <w:szCs w:val="20"/>
              </w:rPr>
            </w:pPr>
            <w:r w:rsidRPr="00E94CA4">
              <w:rPr>
                <w:b/>
                <w:bCs/>
                <w:sz w:val="20"/>
                <w:szCs w:val="20"/>
              </w:rPr>
              <w:t>Сумма с учетом количества</w:t>
            </w:r>
          </w:p>
        </w:tc>
      </w:tr>
      <w:tr w:rsidR="00E94CA4" w:rsidRPr="00E94CA4" w14:paraId="00D77EC3" w14:textId="77777777" w:rsidTr="00E94CA4">
        <w:trPr>
          <w:trHeight w:val="170"/>
        </w:trPr>
        <w:tc>
          <w:tcPr>
            <w:tcW w:w="166" w:type="pct"/>
            <w:vMerge/>
            <w:tcBorders>
              <w:top w:val="single" w:sz="4" w:space="0" w:color="auto"/>
              <w:left w:val="single" w:sz="4" w:space="0" w:color="auto"/>
              <w:bottom w:val="single" w:sz="4" w:space="0" w:color="auto"/>
              <w:right w:val="single" w:sz="4" w:space="0" w:color="auto"/>
            </w:tcBorders>
            <w:vAlign w:val="center"/>
            <w:hideMark/>
          </w:tcPr>
          <w:p w14:paraId="050EA8AD" w14:textId="77777777" w:rsidR="00E94CA4" w:rsidRPr="00E94CA4" w:rsidRDefault="00E94CA4" w:rsidP="00E94CA4">
            <w:pPr>
              <w:rPr>
                <w:b/>
                <w:bCs/>
                <w:sz w:val="20"/>
                <w:szCs w:val="20"/>
              </w:rPr>
            </w:pPr>
          </w:p>
        </w:tc>
        <w:tc>
          <w:tcPr>
            <w:tcW w:w="1128" w:type="pct"/>
            <w:vMerge/>
            <w:tcBorders>
              <w:top w:val="single" w:sz="4" w:space="0" w:color="auto"/>
              <w:left w:val="single" w:sz="4" w:space="0" w:color="auto"/>
              <w:bottom w:val="single" w:sz="4" w:space="0" w:color="auto"/>
              <w:right w:val="single" w:sz="4" w:space="0" w:color="auto"/>
            </w:tcBorders>
            <w:vAlign w:val="center"/>
            <w:hideMark/>
          </w:tcPr>
          <w:p w14:paraId="1E69A75A" w14:textId="77777777" w:rsidR="00E94CA4" w:rsidRPr="00E94CA4" w:rsidRDefault="00E94CA4" w:rsidP="00E94CA4">
            <w:pPr>
              <w:rPr>
                <w:b/>
                <w:bCs/>
                <w:sz w:val="20"/>
                <w:szCs w:val="20"/>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14:paraId="5645EB81" w14:textId="77777777" w:rsidR="00E94CA4" w:rsidRPr="00E94CA4" w:rsidRDefault="00E94CA4" w:rsidP="00E94CA4">
            <w:pPr>
              <w:rPr>
                <w:b/>
                <w:bCs/>
                <w:sz w:val="20"/>
                <w:szCs w:val="20"/>
              </w:rPr>
            </w:pPr>
          </w:p>
        </w:tc>
        <w:tc>
          <w:tcPr>
            <w:tcW w:w="419" w:type="pct"/>
            <w:tcBorders>
              <w:top w:val="nil"/>
              <w:left w:val="nil"/>
              <w:bottom w:val="single" w:sz="4" w:space="0" w:color="auto"/>
              <w:right w:val="single" w:sz="4" w:space="0" w:color="auto"/>
            </w:tcBorders>
            <w:shd w:val="clear" w:color="auto" w:fill="auto"/>
            <w:vAlign w:val="center"/>
            <w:hideMark/>
          </w:tcPr>
          <w:p w14:paraId="53689C76" w14:textId="77777777" w:rsidR="00E94CA4" w:rsidRPr="00E94CA4" w:rsidRDefault="00E94CA4" w:rsidP="00E94CA4">
            <w:pPr>
              <w:jc w:val="center"/>
              <w:rPr>
                <w:b/>
                <w:bCs/>
                <w:sz w:val="20"/>
                <w:szCs w:val="20"/>
              </w:rPr>
            </w:pPr>
            <w:r w:rsidRPr="00E94CA4">
              <w:rPr>
                <w:b/>
                <w:bCs/>
                <w:sz w:val="20"/>
                <w:szCs w:val="20"/>
              </w:rPr>
              <w:t>Цена, без учета НДС рублей</w:t>
            </w:r>
          </w:p>
        </w:tc>
        <w:tc>
          <w:tcPr>
            <w:tcW w:w="465" w:type="pct"/>
            <w:tcBorders>
              <w:top w:val="nil"/>
              <w:left w:val="nil"/>
              <w:bottom w:val="single" w:sz="4" w:space="0" w:color="auto"/>
              <w:right w:val="single" w:sz="4" w:space="0" w:color="auto"/>
            </w:tcBorders>
            <w:shd w:val="clear" w:color="auto" w:fill="auto"/>
            <w:vAlign w:val="center"/>
            <w:hideMark/>
          </w:tcPr>
          <w:p w14:paraId="6F474A95" w14:textId="77777777" w:rsidR="00E94CA4" w:rsidRPr="00E94CA4" w:rsidRDefault="00E94CA4" w:rsidP="00E94CA4">
            <w:pPr>
              <w:jc w:val="center"/>
              <w:rPr>
                <w:b/>
                <w:bCs/>
                <w:sz w:val="20"/>
                <w:szCs w:val="20"/>
              </w:rPr>
            </w:pPr>
            <w:r w:rsidRPr="00E94CA4">
              <w:rPr>
                <w:b/>
                <w:bCs/>
                <w:sz w:val="20"/>
                <w:szCs w:val="20"/>
              </w:rPr>
              <w:t>Сумма, без учета НДС рублей</w:t>
            </w:r>
          </w:p>
        </w:tc>
        <w:tc>
          <w:tcPr>
            <w:tcW w:w="412" w:type="pct"/>
            <w:tcBorders>
              <w:top w:val="nil"/>
              <w:left w:val="nil"/>
              <w:bottom w:val="single" w:sz="4" w:space="0" w:color="auto"/>
              <w:right w:val="single" w:sz="4" w:space="0" w:color="auto"/>
            </w:tcBorders>
            <w:shd w:val="clear" w:color="auto" w:fill="auto"/>
            <w:vAlign w:val="center"/>
            <w:hideMark/>
          </w:tcPr>
          <w:p w14:paraId="1D052FAA" w14:textId="77777777" w:rsidR="00E94CA4" w:rsidRPr="00E94CA4" w:rsidRDefault="00E94CA4" w:rsidP="00E94CA4">
            <w:pPr>
              <w:jc w:val="center"/>
              <w:rPr>
                <w:b/>
                <w:bCs/>
                <w:sz w:val="20"/>
                <w:szCs w:val="20"/>
              </w:rPr>
            </w:pPr>
            <w:r w:rsidRPr="00E94CA4">
              <w:rPr>
                <w:b/>
                <w:bCs/>
                <w:sz w:val="20"/>
                <w:szCs w:val="20"/>
              </w:rPr>
              <w:t>Цена, без учета НДС рублей</w:t>
            </w:r>
          </w:p>
        </w:tc>
        <w:tc>
          <w:tcPr>
            <w:tcW w:w="419" w:type="pct"/>
            <w:tcBorders>
              <w:top w:val="nil"/>
              <w:left w:val="nil"/>
              <w:bottom w:val="single" w:sz="4" w:space="0" w:color="auto"/>
              <w:right w:val="single" w:sz="4" w:space="0" w:color="auto"/>
            </w:tcBorders>
            <w:shd w:val="clear" w:color="auto" w:fill="auto"/>
            <w:vAlign w:val="center"/>
            <w:hideMark/>
          </w:tcPr>
          <w:p w14:paraId="6B025835" w14:textId="77777777" w:rsidR="00E94CA4" w:rsidRPr="00E94CA4" w:rsidRDefault="00E94CA4" w:rsidP="00E94CA4">
            <w:pPr>
              <w:jc w:val="center"/>
              <w:rPr>
                <w:b/>
                <w:bCs/>
                <w:sz w:val="20"/>
                <w:szCs w:val="20"/>
              </w:rPr>
            </w:pPr>
            <w:r w:rsidRPr="00E94CA4">
              <w:rPr>
                <w:b/>
                <w:bCs/>
                <w:sz w:val="20"/>
                <w:szCs w:val="20"/>
              </w:rPr>
              <w:t>Сумма, без учета НДС рублей</w:t>
            </w:r>
          </w:p>
        </w:tc>
        <w:tc>
          <w:tcPr>
            <w:tcW w:w="377" w:type="pct"/>
            <w:tcBorders>
              <w:top w:val="nil"/>
              <w:left w:val="nil"/>
              <w:bottom w:val="single" w:sz="4" w:space="0" w:color="auto"/>
              <w:right w:val="single" w:sz="4" w:space="0" w:color="auto"/>
            </w:tcBorders>
            <w:shd w:val="clear" w:color="auto" w:fill="auto"/>
            <w:vAlign w:val="center"/>
            <w:hideMark/>
          </w:tcPr>
          <w:p w14:paraId="53FEE615" w14:textId="77777777" w:rsidR="00E94CA4" w:rsidRPr="00E94CA4" w:rsidRDefault="00E94CA4" w:rsidP="00E94CA4">
            <w:pPr>
              <w:jc w:val="center"/>
              <w:rPr>
                <w:b/>
                <w:bCs/>
                <w:sz w:val="20"/>
                <w:szCs w:val="20"/>
              </w:rPr>
            </w:pPr>
            <w:r w:rsidRPr="00E94CA4">
              <w:rPr>
                <w:b/>
                <w:bCs/>
                <w:sz w:val="20"/>
                <w:szCs w:val="20"/>
              </w:rPr>
              <w:t>Цена, без учета  НДС рублей</w:t>
            </w:r>
          </w:p>
        </w:tc>
        <w:tc>
          <w:tcPr>
            <w:tcW w:w="377" w:type="pct"/>
            <w:tcBorders>
              <w:top w:val="nil"/>
              <w:left w:val="nil"/>
              <w:bottom w:val="single" w:sz="4" w:space="0" w:color="auto"/>
              <w:right w:val="single" w:sz="4" w:space="0" w:color="auto"/>
            </w:tcBorders>
            <w:shd w:val="clear" w:color="auto" w:fill="auto"/>
            <w:vAlign w:val="center"/>
            <w:hideMark/>
          </w:tcPr>
          <w:p w14:paraId="74CDA524" w14:textId="77777777" w:rsidR="00E94CA4" w:rsidRPr="00E94CA4" w:rsidRDefault="00E94CA4" w:rsidP="00E94CA4">
            <w:pPr>
              <w:jc w:val="center"/>
              <w:rPr>
                <w:b/>
                <w:bCs/>
                <w:sz w:val="20"/>
                <w:szCs w:val="20"/>
              </w:rPr>
            </w:pPr>
            <w:r w:rsidRPr="00E94CA4">
              <w:rPr>
                <w:b/>
                <w:bCs/>
                <w:sz w:val="20"/>
                <w:szCs w:val="20"/>
              </w:rPr>
              <w:t>Сумма, без учета  НДС рублей</w:t>
            </w:r>
          </w:p>
        </w:tc>
        <w:tc>
          <w:tcPr>
            <w:tcW w:w="356" w:type="pct"/>
            <w:vMerge/>
            <w:tcBorders>
              <w:top w:val="single" w:sz="4" w:space="0" w:color="auto"/>
              <w:left w:val="single" w:sz="4" w:space="0" w:color="auto"/>
              <w:bottom w:val="single" w:sz="4" w:space="0" w:color="auto"/>
              <w:right w:val="single" w:sz="4" w:space="0" w:color="auto"/>
            </w:tcBorders>
            <w:vAlign w:val="center"/>
            <w:hideMark/>
          </w:tcPr>
          <w:p w14:paraId="10455D67" w14:textId="77777777" w:rsidR="00E94CA4" w:rsidRPr="00E94CA4" w:rsidRDefault="00E94CA4" w:rsidP="00E94CA4">
            <w:pPr>
              <w:rPr>
                <w:b/>
                <w:bCs/>
                <w:sz w:val="20"/>
                <w:szCs w:val="20"/>
              </w:rPr>
            </w:pPr>
          </w:p>
        </w:tc>
        <w:tc>
          <w:tcPr>
            <w:tcW w:w="426" w:type="pct"/>
            <w:vMerge/>
            <w:tcBorders>
              <w:top w:val="single" w:sz="4" w:space="0" w:color="auto"/>
              <w:left w:val="single" w:sz="4" w:space="0" w:color="auto"/>
              <w:bottom w:val="single" w:sz="4" w:space="0" w:color="auto"/>
              <w:right w:val="single" w:sz="4" w:space="0" w:color="auto"/>
            </w:tcBorders>
            <w:vAlign w:val="center"/>
            <w:hideMark/>
          </w:tcPr>
          <w:p w14:paraId="501CEDB1" w14:textId="77777777" w:rsidR="00E94CA4" w:rsidRPr="00E94CA4" w:rsidRDefault="00E94CA4" w:rsidP="00E94CA4">
            <w:pPr>
              <w:rPr>
                <w:b/>
                <w:bCs/>
                <w:sz w:val="20"/>
                <w:szCs w:val="20"/>
              </w:rPr>
            </w:pPr>
          </w:p>
        </w:tc>
      </w:tr>
      <w:tr w:rsidR="00E94CA4" w:rsidRPr="00E94CA4" w14:paraId="64A10FB2" w14:textId="77777777" w:rsidTr="00E94CA4">
        <w:trPr>
          <w:trHeight w:val="17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14:paraId="6626C20C" w14:textId="77777777" w:rsidR="00E94CA4" w:rsidRPr="00E94CA4" w:rsidRDefault="00E94CA4" w:rsidP="00E94CA4">
            <w:pPr>
              <w:jc w:val="center"/>
              <w:rPr>
                <w:b/>
                <w:bCs/>
                <w:color w:val="000000"/>
                <w:sz w:val="20"/>
                <w:szCs w:val="20"/>
              </w:rPr>
            </w:pPr>
            <w:r w:rsidRPr="00E94CA4">
              <w:rPr>
                <w:b/>
                <w:bCs/>
                <w:color w:val="000000"/>
                <w:sz w:val="20"/>
                <w:szCs w:val="20"/>
              </w:rPr>
              <w:t>1</w:t>
            </w:r>
          </w:p>
        </w:tc>
        <w:tc>
          <w:tcPr>
            <w:tcW w:w="1128" w:type="pct"/>
            <w:tcBorders>
              <w:top w:val="nil"/>
              <w:left w:val="nil"/>
              <w:bottom w:val="single" w:sz="4" w:space="0" w:color="auto"/>
              <w:right w:val="single" w:sz="4" w:space="0" w:color="auto"/>
            </w:tcBorders>
            <w:shd w:val="clear" w:color="auto" w:fill="auto"/>
            <w:vAlign w:val="center"/>
            <w:hideMark/>
          </w:tcPr>
          <w:p w14:paraId="77EF43F0" w14:textId="77777777" w:rsidR="00E94CA4" w:rsidRPr="00E94CA4" w:rsidRDefault="00E94CA4" w:rsidP="00E94CA4">
            <w:pPr>
              <w:jc w:val="center"/>
              <w:rPr>
                <w:color w:val="000000"/>
                <w:sz w:val="20"/>
                <w:szCs w:val="20"/>
              </w:rPr>
            </w:pPr>
            <w:r w:rsidRPr="00E94CA4">
              <w:rPr>
                <w:color w:val="000000"/>
                <w:sz w:val="20"/>
                <w:szCs w:val="20"/>
              </w:rPr>
              <w:t xml:space="preserve">Лицензия на расширение программного обеспечения </w:t>
            </w:r>
            <w:proofErr w:type="spellStart"/>
            <w:r w:rsidRPr="00E94CA4">
              <w:rPr>
                <w:color w:val="000000"/>
                <w:sz w:val="20"/>
                <w:szCs w:val="20"/>
              </w:rPr>
              <w:t>InfoWatch</w:t>
            </w:r>
            <w:proofErr w:type="spellEnd"/>
            <w:r w:rsidRPr="00E94CA4">
              <w:rPr>
                <w:color w:val="000000"/>
                <w:sz w:val="20"/>
                <w:szCs w:val="20"/>
              </w:rPr>
              <w:t xml:space="preserve"> </w:t>
            </w:r>
            <w:proofErr w:type="spellStart"/>
            <w:r w:rsidRPr="00E94CA4">
              <w:rPr>
                <w:color w:val="000000"/>
                <w:sz w:val="20"/>
                <w:szCs w:val="20"/>
              </w:rPr>
              <w:t>Traffic</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Enterprise</w:t>
            </w:r>
            <w:proofErr w:type="spellEnd"/>
            <w:r w:rsidRPr="00E94CA4">
              <w:rPr>
                <w:color w:val="000000"/>
                <w:sz w:val="20"/>
                <w:szCs w:val="20"/>
              </w:rPr>
              <w:t xml:space="preserve"> </w:t>
            </w:r>
            <w:proofErr w:type="spellStart"/>
            <w:r w:rsidRPr="00E94CA4">
              <w:rPr>
                <w:color w:val="000000"/>
                <w:sz w:val="20"/>
                <w:szCs w:val="20"/>
              </w:rPr>
              <w:t>Edition</w:t>
            </w:r>
            <w:proofErr w:type="spellEnd"/>
            <w:r w:rsidRPr="00E94CA4">
              <w:rPr>
                <w:color w:val="000000"/>
                <w:sz w:val="20"/>
                <w:szCs w:val="20"/>
              </w:rPr>
              <w:t xml:space="preserve">: </w:t>
            </w:r>
            <w:r w:rsidRPr="00E94CA4">
              <w:rPr>
                <w:color w:val="000000"/>
                <w:sz w:val="20"/>
                <w:szCs w:val="20"/>
              </w:rPr>
              <w:br/>
              <w:t xml:space="preserve">• </w:t>
            </w:r>
            <w:proofErr w:type="gramStart"/>
            <w:r w:rsidRPr="00E94CA4">
              <w:rPr>
                <w:color w:val="000000"/>
                <w:sz w:val="20"/>
                <w:szCs w:val="20"/>
              </w:rPr>
              <w:t xml:space="preserve">OCR </w:t>
            </w:r>
            <w:proofErr w:type="spellStart"/>
            <w:r w:rsidRPr="00E94CA4">
              <w:rPr>
                <w:color w:val="000000"/>
                <w:sz w:val="20"/>
                <w:szCs w:val="20"/>
              </w:rPr>
              <w:t>Module</w:t>
            </w:r>
            <w:proofErr w:type="spellEnd"/>
            <w:r w:rsidRPr="00E94CA4">
              <w:rPr>
                <w:color w:val="000000"/>
                <w:sz w:val="20"/>
                <w:szCs w:val="20"/>
              </w:rPr>
              <w:t xml:space="preserve"> для 50 учётных записей;</w:t>
            </w:r>
            <w:r w:rsidRPr="00E94CA4">
              <w:rPr>
                <w:color w:val="000000"/>
                <w:sz w:val="20"/>
                <w:szCs w:val="20"/>
              </w:rPr>
              <w:br/>
              <w:t xml:space="preserve">• </w:t>
            </w:r>
            <w:proofErr w:type="spellStart"/>
            <w:r w:rsidRPr="00E94CA4">
              <w:rPr>
                <w:color w:val="000000"/>
                <w:sz w:val="20"/>
                <w:szCs w:val="20"/>
              </w:rPr>
              <w:t>Traffic</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for</w:t>
            </w:r>
            <w:proofErr w:type="spellEnd"/>
            <w:r w:rsidRPr="00E94CA4">
              <w:rPr>
                <w:color w:val="000000"/>
                <w:sz w:val="20"/>
                <w:szCs w:val="20"/>
              </w:rPr>
              <w:t xml:space="preserve"> </w:t>
            </w:r>
            <w:proofErr w:type="spellStart"/>
            <w:r w:rsidRPr="00E94CA4">
              <w:rPr>
                <w:color w:val="000000"/>
                <w:sz w:val="20"/>
                <w:szCs w:val="20"/>
              </w:rPr>
              <w:t>Telegram</w:t>
            </w:r>
            <w:proofErr w:type="spellEnd"/>
            <w:r w:rsidRPr="00E94CA4">
              <w:rPr>
                <w:color w:val="000000"/>
                <w:sz w:val="20"/>
                <w:szCs w:val="20"/>
              </w:rPr>
              <w:t xml:space="preserve"> </w:t>
            </w:r>
            <w:proofErr w:type="spellStart"/>
            <w:r w:rsidRPr="00E94CA4">
              <w:rPr>
                <w:color w:val="000000"/>
                <w:sz w:val="20"/>
                <w:szCs w:val="20"/>
              </w:rPr>
              <w:t>Messenger</w:t>
            </w:r>
            <w:proofErr w:type="spellEnd"/>
            <w:r w:rsidRPr="00E94CA4">
              <w:rPr>
                <w:color w:val="000000"/>
                <w:sz w:val="20"/>
                <w:szCs w:val="20"/>
              </w:rPr>
              <w:t xml:space="preserve"> для 300 учётных записей; </w:t>
            </w:r>
            <w:r w:rsidRPr="00E94CA4">
              <w:rPr>
                <w:color w:val="000000"/>
                <w:sz w:val="20"/>
                <w:szCs w:val="20"/>
              </w:rPr>
              <w:br/>
              <w:t xml:space="preserve">• </w:t>
            </w:r>
            <w:proofErr w:type="spellStart"/>
            <w:r w:rsidRPr="00E94CA4">
              <w:rPr>
                <w:color w:val="000000"/>
                <w:sz w:val="20"/>
                <w:szCs w:val="20"/>
              </w:rPr>
              <w:t>Cloud</w:t>
            </w:r>
            <w:proofErr w:type="spellEnd"/>
            <w:r w:rsidRPr="00E94CA4">
              <w:rPr>
                <w:color w:val="000000"/>
                <w:sz w:val="20"/>
                <w:szCs w:val="20"/>
              </w:rPr>
              <w:t xml:space="preserve"> </w:t>
            </w:r>
            <w:proofErr w:type="spellStart"/>
            <w:r w:rsidRPr="00E94CA4">
              <w:rPr>
                <w:color w:val="000000"/>
                <w:sz w:val="20"/>
                <w:szCs w:val="20"/>
              </w:rPr>
              <w:t>Service</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для 300 учётных записей;</w:t>
            </w:r>
            <w:r w:rsidRPr="00E94CA4">
              <w:rPr>
                <w:color w:val="000000"/>
                <w:sz w:val="20"/>
                <w:szCs w:val="20"/>
              </w:rPr>
              <w:br/>
              <w:t xml:space="preserve">• </w:t>
            </w:r>
            <w:proofErr w:type="spellStart"/>
            <w:r w:rsidRPr="00E94CA4">
              <w:rPr>
                <w:color w:val="000000"/>
                <w:sz w:val="20"/>
                <w:szCs w:val="20"/>
              </w:rPr>
              <w:t>Keyboard</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для 300 учётных записей;</w:t>
            </w:r>
            <w:r w:rsidRPr="00E94CA4">
              <w:rPr>
                <w:color w:val="000000"/>
                <w:sz w:val="20"/>
                <w:szCs w:val="20"/>
              </w:rPr>
              <w:br/>
              <w:t xml:space="preserve">• </w:t>
            </w:r>
            <w:proofErr w:type="spellStart"/>
            <w:r w:rsidRPr="00E94CA4">
              <w:rPr>
                <w:color w:val="000000"/>
                <w:sz w:val="20"/>
                <w:szCs w:val="20"/>
              </w:rPr>
              <w:t>Traffic</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for</w:t>
            </w:r>
            <w:proofErr w:type="spellEnd"/>
            <w:r w:rsidRPr="00E94CA4">
              <w:rPr>
                <w:color w:val="000000"/>
                <w:sz w:val="20"/>
                <w:szCs w:val="20"/>
              </w:rPr>
              <w:t xml:space="preserve"> VK </w:t>
            </w:r>
            <w:proofErr w:type="spellStart"/>
            <w:r w:rsidRPr="00E94CA4">
              <w:rPr>
                <w:color w:val="000000"/>
                <w:sz w:val="20"/>
                <w:szCs w:val="20"/>
              </w:rPr>
              <w:t>and</w:t>
            </w:r>
            <w:proofErr w:type="spellEnd"/>
            <w:r w:rsidRPr="00E94CA4">
              <w:rPr>
                <w:color w:val="000000"/>
                <w:sz w:val="20"/>
                <w:szCs w:val="20"/>
              </w:rPr>
              <w:t xml:space="preserve"> </w:t>
            </w:r>
            <w:proofErr w:type="spellStart"/>
            <w:r w:rsidRPr="00E94CA4">
              <w:rPr>
                <w:color w:val="000000"/>
                <w:sz w:val="20"/>
                <w:szCs w:val="20"/>
              </w:rPr>
              <w:t>Facebook</w:t>
            </w:r>
            <w:proofErr w:type="spellEnd"/>
            <w:r w:rsidRPr="00E94CA4">
              <w:rPr>
                <w:color w:val="000000"/>
                <w:sz w:val="20"/>
                <w:szCs w:val="20"/>
              </w:rPr>
              <w:t xml:space="preserve"> для 300 учётных записей;</w:t>
            </w:r>
            <w:r w:rsidRPr="00E94CA4">
              <w:rPr>
                <w:color w:val="000000"/>
                <w:sz w:val="20"/>
                <w:szCs w:val="20"/>
              </w:rPr>
              <w:br/>
              <w:t xml:space="preserve">• </w:t>
            </w:r>
            <w:proofErr w:type="spellStart"/>
            <w:r w:rsidRPr="00E94CA4">
              <w:rPr>
                <w:color w:val="000000"/>
                <w:sz w:val="20"/>
                <w:szCs w:val="20"/>
              </w:rPr>
              <w:t>Clipboard</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для 300 учётных записей;</w:t>
            </w:r>
            <w:r w:rsidRPr="00E94CA4">
              <w:rPr>
                <w:color w:val="000000"/>
                <w:sz w:val="20"/>
                <w:szCs w:val="20"/>
              </w:rPr>
              <w:br/>
              <w:t xml:space="preserve">• </w:t>
            </w:r>
            <w:proofErr w:type="spellStart"/>
            <w:r w:rsidRPr="00E94CA4">
              <w:rPr>
                <w:color w:val="000000"/>
                <w:sz w:val="20"/>
                <w:szCs w:val="20"/>
              </w:rPr>
              <w:t>Application</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for</w:t>
            </w:r>
            <w:proofErr w:type="spellEnd"/>
            <w:r w:rsidRPr="00E94CA4">
              <w:rPr>
                <w:color w:val="000000"/>
                <w:sz w:val="20"/>
                <w:szCs w:val="20"/>
              </w:rPr>
              <w:t xml:space="preserve"> </w:t>
            </w:r>
            <w:proofErr w:type="spellStart"/>
            <w:r w:rsidRPr="00E94CA4">
              <w:rPr>
                <w:color w:val="000000"/>
                <w:sz w:val="20"/>
                <w:szCs w:val="20"/>
              </w:rPr>
              <w:t>WhatsApp</w:t>
            </w:r>
            <w:proofErr w:type="spellEnd"/>
            <w:r w:rsidRPr="00E94CA4">
              <w:rPr>
                <w:color w:val="000000"/>
                <w:sz w:val="20"/>
                <w:szCs w:val="20"/>
              </w:rPr>
              <w:t xml:space="preserve"> для 300 учётных записей;</w:t>
            </w:r>
            <w:proofErr w:type="gramEnd"/>
            <w:r w:rsidRPr="00E94CA4">
              <w:rPr>
                <w:color w:val="000000"/>
                <w:sz w:val="20"/>
                <w:szCs w:val="20"/>
              </w:rPr>
              <w:br/>
              <w:t xml:space="preserve">• </w:t>
            </w:r>
            <w:proofErr w:type="spellStart"/>
            <w:r w:rsidRPr="00E94CA4">
              <w:rPr>
                <w:color w:val="000000"/>
                <w:sz w:val="20"/>
                <w:szCs w:val="20"/>
              </w:rPr>
              <w:t>Screen</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для 300 </w:t>
            </w:r>
            <w:r w:rsidRPr="00E94CA4">
              <w:rPr>
                <w:color w:val="000000"/>
                <w:sz w:val="20"/>
                <w:szCs w:val="20"/>
              </w:rPr>
              <w:lastRenderedPageBreak/>
              <w:t>учётных записей;</w:t>
            </w:r>
            <w:r w:rsidRPr="00E94CA4">
              <w:rPr>
                <w:color w:val="000000"/>
                <w:sz w:val="20"/>
                <w:szCs w:val="20"/>
              </w:rPr>
              <w:br/>
              <w:t xml:space="preserve">• </w:t>
            </w:r>
            <w:proofErr w:type="spellStart"/>
            <w:r w:rsidRPr="00E94CA4">
              <w:rPr>
                <w:color w:val="000000"/>
                <w:sz w:val="20"/>
                <w:szCs w:val="20"/>
              </w:rPr>
              <w:t>Network</w:t>
            </w:r>
            <w:proofErr w:type="spellEnd"/>
            <w:r w:rsidRPr="00E94CA4">
              <w:rPr>
                <w:color w:val="000000"/>
                <w:sz w:val="20"/>
                <w:szCs w:val="20"/>
              </w:rPr>
              <w:t xml:space="preserve"> </w:t>
            </w:r>
            <w:proofErr w:type="spellStart"/>
            <w:r w:rsidRPr="00E94CA4">
              <w:rPr>
                <w:color w:val="000000"/>
                <w:sz w:val="20"/>
                <w:szCs w:val="20"/>
              </w:rPr>
              <w:t>Share</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для 300 учётных записей;</w:t>
            </w:r>
            <w:r w:rsidRPr="00E94CA4">
              <w:rPr>
                <w:color w:val="000000"/>
                <w:sz w:val="20"/>
                <w:szCs w:val="20"/>
              </w:rPr>
              <w:br/>
              <w:t xml:space="preserve">• Компоненты программного обеспечения </w:t>
            </w:r>
            <w:proofErr w:type="spellStart"/>
            <w:r w:rsidRPr="00E94CA4">
              <w:rPr>
                <w:color w:val="000000"/>
                <w:sz w:val="20"/>
                <w:szCs w:val="20"/>
              </w:rPr>
              <w:t>InfoWatch</w:t>
            </w:r>
            <w:proofErr w:type="spellEnd"/>
            <w:r w:rsidRPr="00E94CA4">
              <w:rPr>
                <w:color w:val="000000"/>
                <w:sz w:val="20"/>
                <w:szCs w:val="20"/>
              </w:rPr>
              <w:t xml:space="preserve"> </w:t>
            </w:r>
            <w:proofErr w:type="spellStart"/>
            <w:r w:rsidRPr="00E94CA4">
              <w:rPr>
                <w:color w:val="000000"/>
                <w:sz w:val="20"/>
                <w:szCs w:val="20"/>
              </w:rPr>
              <w:t>Traffic</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Enterprise</w:t>
            </w:r>
            <w:proofErr w:type="spellEnd"/>
            <w:r w:rsidRPr="00E94CA4">
              <w:rPr>
                <w:color w:val="000000"/>
                <w:sz w:val="20"/>
                <w:szCs w:val="20"/>
              </w:rPr>
              <w:t xml:space="preserve"> </w:t>
            </w:r>
            <w:proofErr w:type="spellStart"/>
            <w:r w:rsidRPr="00E94CA4">
              <w:rPr>
                <w:color w:val="000000"/>
                <w:sz w:val="20"/>
                <w:szCs w:val="20"/>
              </w:rPr>
              <w:t>Edition</w:t>
            </w:r>
            <w:proofErr w:type="spellEnd"/>
            <w:r w:rsidRPr="00E94CA4">
              <w:rPr>
                <w:color w:val="000000"/>
                <w:sz w:val="20"/>
                <w:szCs w:val="20"/>
              </w:rPr>
              <w:t xml:space="preserve">: </w:t>
            </w:r>
            <w:proofErr w:type="spellStart"/>
            <w:r w:rsidRPr="00E94CA4">
              <w:rPr>
                <w:color w:val="000000"/>
                <w:sz w:val="20"/>
                <w:szCs w:val="20"/>
              </w:rPr>
              <w:t>InfoWatch</w:t>
            </w:r>
            <w:proofErr w:type="spellEnd"/>
            <w:r w:rsidRPr="00E94CA4">
              <w:rPr>
                <w:color w:val="000000"/>
                <w:sz w:val="20"/>
                <w:szCs w:val="20"/>
              </w:rPr>
              <w:t xml:space="preserve"> </w:t>
            </w:r>
            <w:proofErr w:type="spellStart"/>
            <w:r w:rsidRPr="00E94CA4">
              <w:rPr>
                <w:color w:val="000000"/>
                <w:sz w:val="20"/>
                <w:szCs w:val="20"/>
              </w:rPr>
              <w:t>Traffic</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Base</w:t>
            </w:r>
            <w:proofErr w:type="spellEnd"/>
            <w:r w:rsidRPr="00E94CA4">
              <w:rPr>
                <w:color w:val="000000"/>
                <w:sz w:val="20"/>
                <w:szCs w:val="20"/>
              </w:rPr>
              <w:t xml:space="preserve">, </w:t>
            </w:r>
            <w:proofErr w:type="spellStart"/>
            <w:r w:rsidRPr="00E94CA4">
              <w:rPr>
                <w:color w:val="000000"/>
                <w:sz w:val="20"/>
                <w:szCs w:val="20"/>
              </w:rPr>
              <w:t>Linguistic</w:t>
            </w:r>
            <w:proofErr w:type="spellEnd"/>
            <w:r w:rsidRPr="00E94CA4">
              <w:rPr>
                <w:color w:val="000000"/>
                <w:sz w:val="20"/>
                <w:szCs w:val="20"/>
              </w:rPr>
              <w:t xml:space="preserve"> </w:t>
            </w:r>
            <w:proofErr w:type="spellStart"/>
            <w:r w:rsidRPr="00E94CA4">
              <w:rPr>
                <w:color w:val="000000"/>
                <w:sz w:val="20"/>
                <w:szCs w:val="20"/>
              </w:rPr>
              <w:t>Analysis</w:t>
            </w:r>
            <w:proofErr w:type="spellEnd"/>
            <w:r w:rsidRPr="00E94CA4">
              <w:rPr>
                <w:color w:val="000000"/>
                <w:sz w:val="20"/>
                <w:szCs w:val="20"/>
              </w:rPr>
              <w:t xml:space="preserve">, </w:t>
            </w:r>
            <w:proofErr w:type="spellStart"/>
            <w:r w:rsidRPr="00E94CA4">
              <w:rPr>
                <w:color w:val="000000"/>
                <w:sz w:val="20"/>
                <w:szCs w:val="20"/>
              </w:rPr>
              <w:t>Fingerprints</w:t>
            </w:r>
            <w:proofErr w:type="spellEnd"/>
            <w:r w:rsidRPr="00E94CA4">
              <w:rPr>
                <w:color w:val="000000"/>
                <w:sz w:val="20"/>
                <w:szCs w:val="20"/>
              </w:rPr>
              <w:t xml:space="preserve">, </w:t>
            </w:r>
            <w:proofErr w:type="spellStart"/>
            <w:r w:rsidRPr="00E94CA4">
              <w:rPr>
                <w:color w:val="000000"/>
                <w:sz w:val="20"/>
                <w:szCs w:val="20"/>
              </w:rPr>
              <w:t>Templates</w:t>
            </w:r>
            <w:proofErr w:type="spellEnd"/>
            <w:r w:rsidRPr="00E94CA4">
              <w:rPr>
                <w:color w:val="000000"/>
                <w:sz w:val="20"/>
                <w:szCs w:val="20"/>
              </w:rPr>
              <w:t xml:space="preserve"> </w:t>
            </w:r>
            <w:proofErr w:type="spellStart"/>
            <w:r w:rsidRPr="00E94CA4">
              <w:rPr>
                <w:color w:val="000000"/>
                <w:sz w:val="20"/>
                <w:szCs w:val="20"/>
              </w:rPr>
              <w:t>Analyzer</w:t>
            </w:r>
            <w:proofErr w:type="spellEnd"/>
            <w:r w:rsidRPr="00E94CA4">
              <w:rPr>
                <w:color w:val="000000"/>
                <w:sz w:val="20"/>
                <w:szCs w:val="20"/>
              </w:rPr>
              <w:t xml:space="preserve">, </w:t>
            </w:r>
            <w:proofErr w:type="spellStart"/>
            <w:r w:rsidRPr="00E94CA4">
              <w:rPr>
                <w:color w:val="000000"/>
                <w:sz w:val="20"/>
                <w:szCs w:val="20"/>
              </w:rPr>
              <w:t>Database</w:t>
            </w:r>
            <w:proofErr w:type="spellEnd"/>
            <w:r w:rsidRPr="00E94CA4">
              <w:rPr>
                <w:color w:val="000000"/>
                <w:sz w:val="20"/>
                <w:szCs w:val="20"/>
              </w:rPr>
              <w:t xml:space="preserve"> </w:t>
            </w:r>
            <w:proofErr w:type="spellStart"/>
            <w:r w:rsidRPr="00E94CA4">
              <w:rPr>
                <w:color w:val="000000"/>
                <w:sz w:val="20"/>
                <w:szCs w:val="20"/>
              </w:rPr>
              <w:t>Table</w:t>
            </w:r>
            <w:proofErr w:type="spellEnd"/>
            <w:r w:rsidRPr="00E94CA4">
              <w:rPr>
                <w:color w:val="000000"/>
                <w:sz w:val="20"/>
                <w:szCs w:val="20"/>
              </w:rPr>
              <w:t xml:space="preserve"> </w:t>
            </w:r>
            <w:proofErr w:type="spellStart"/>
            <w:r w:rsidRPr="00E94CA4">
              <w:rPr>
                <w:color w:val="000000"/>
                <w:sz w:val="20"/>
                <w:szCs w:val="20"/>
              </w:rPr>
              <w:t>Detector</w:t>
            </w:r>
            <w:proofErr w:type="spellEnd"/>
            <w:r w:rsidRPr="00E94CA4">
              <w:rPr>
                <w:color w:val="000000"/>
                <w:sz w:val="20"/>
                <w:szCs w:val="20"/>
              </w:rPr>
              <w:t xml:space="preserve">, </w:t>
            </w:r>
            <w:proofErr w:type="spellStart"/>
            <w:r w:rsidRPr="00E94CA4">
              <w:rPr>
                <w:color w:val="000000"/>
                <w:sz w:val="20"/>
                <w:szCs w:val="20"/>
              </w:rPr>
              <w:t>Text</w:t>
            </w:r>
            <w:proofErr w:type="spellEnd"/>
            <w:r w:rsidRPr="00E94CA4">
              <w:rPr>
                <w:color w:val="000000"/>
                <w:sz w:val="20"/>
                <w:szCs w:val="20"/>
              </w:rPr>
              <w:t xml:space="preserve"> </w:t>
            </w:r>
            <w:proofErr w:type="spellStart"/>
            <w:r w:rsidRPr="00E94CA4">
              <w:rPr>
                <w:color w:val="000000"/>
                <w:sz w:val="20"/>
                <w:szCs w:val="20"/>
              </w:rPr>
              <w:t>Form</w:t>
            </w:r>
            <w:proofErr w:type="spellEnd"/>
            <w:r w:rsidRPr="00E94CA4">
              <w:rPr>
                <w:color w:val="000000"/>
                <w:sz w:val="20"/>
                <w:szCs w:val="20"/>
              </w:rPr>
              <w:t xml:space="preserve"> </w:t>
            </w:r>
            <w:proofErr w:type="spellStart"/>
            <w:r w:rsidRPr="00E94CA4">
              <w:rPr>
                <w:color w:val="000000"/>
                <w:sz w:val="20"/>
                <w:szCs w:val="20"/>
              </w:rPr>
              <w:t>Detector</w:t>
            </w:r>
            <w:proofErr w:type="spellEnd"/>
            <w:r w:rsidRPr="00E94CA4">
              <w:rPr>
                <w:color w:val="000000"/>
                <w:sz w:val="20"/>
                <w:szCs w:val="20"/>
              </w:rPr>
              <w:t xml:space="preserve">, </w:t>
            </w:r>
            <w:proofErr w:type="spellStart"/>
            <w:r w:rsidRPr="00E94CA4">
              <w:rPr>
                <w:color w:val="000000"/>
                <w:sz w:val="20"/>
                <w:szCs w:val="20"/>
              </w:rPr>
              <w:t>Graphical</w:t>
            </w:r>
            <w:proofErr w:type="spellEnd"/>
            <w:r w:rsidRPr="00E94CA4">
              <w:rPr>
                <w:color w:val="000000"/>
                <w:sz w:val="20"/>
                <w:szCs w:val="20"/>
              </w:rPr>
              <w:t xml:space="preserve"> </w:t>
            </w:r>
            <w:proofErr w:type="spellStart"/>
            <w:r w:rsidRPr="00E94CA4">
              <w:rPr>
                <w:color w:val="000000"/>
                <w:sz w:val="20"/>
                <w:szCs w:val="20"/>
              </w:rPr>
              <w:t>Analysis</w:t>
            </w:r>
            <w:proofErr w:type="spellEnd"/>
            <w:r w:rsidRPr="00E94CA4">
              <w:rPr>
                <w:color w:val="000000"/>
                <w:sz w:val="20"/>
                <w:szCs w:val="20"/>
              </w:rPr>
              <w:t xml:space="preserve">, </w:t>
            </w:r>
            <w:proofErr w:type="spellStart"/>
            <w:r w:rsidRPr="00E94CA4">
              <w:rPr>
                <w:color w:val="000000"/>
                <w:sz w:val="20"/>
                <w:szCs w:val="20"/>
              </w:rPr>
              <w:t>Passport</w:t>
            </w:r>
            <w:proofErr w:type="spellEnd"/>
            <w:r w:rsidRPr="00E94CA4">
              <w:rPr>
                <w:color w:val="000000"/>
                <w:sz w:val="20"/>
                <w:szCs w:val="20"/>
              </w:rPr>
              <w:t xml:space="preserve"> </w:t>
            </w:r>
            <w:proofErr w:type="spellStart"/>
            <w:r w:rsidRPr="00E94CA4">
              <w:rPr>
                <w:color w:val="000000"/>
                <w:sz w:val="20"/>
                <w:szCs w:val="20"/>
              </w:rPr>
              <w:t>Detector</w:t>
            </w:r>
            <w:proofErr w:type="spellEnd"/>
            <w:r w:rsidRPr="00E94CA4">
              <w:rPr>
                <w:color w:val="000000"/>
                <w:sz w:val="20"/>
                <w:szCs w:val="20"/>
              </w:rPr>
              <w:t xml:space="preserve">, </w:t>
            </w:r>
            <w:proofErr w:type="spellStart"/>
            <w:r w:rsidRPr="00E94CA4">
              <w:rPr>
                <w:color w:val="000000"/>
                <w:sz w:val="20"/>
                <w:szCs w:val="20"/>
              </w:rPr>
              <w:t>Credit</w:t>
            </w:r>
            <w:proofErr w:type="spellEnd"/>
            <w:r w:rsidRPr="00E94CA4">
              <w:rPr>
                <w:color w:val="000000"/>
                <w:sz w:val="20"/>
                <w:szCs w:val="20"/>
              </w:rPr>
              <w:t xml:space="preserve"> </w:t>
            </w:r>
            <w:proofErr w:type="spellStart"/>
            <w:r w:rsidRPr="00E94CA4">
              <w:rPr>
                <w:color w:val="000000"/>
                <w:sz w:val="20"/>
                <w:szCs w:val="20"/>
              </w:rPr>
              <w:t>Card</w:t>
            </w:r>
            <w:proofErr w:type="spellEnd"/>
            <w:r w:rsidRPr="00E94CA4">
              <w:rPr>
                <w:color w:val="000000"/>
                <w:sz w:val="20"/>
                <w:szCs w:val="20"/>
              </w:rPr>
              <w:t xml:space="preserve"> </w:t>
            </w:r>
            <w:proofErr w:type="spellStart"/>
            <w:r w:rsidRPr="00E94CA4">
              <w:rPr>
                <w:color w:val="000000"/>
                <w:sz w:val="20"/>
                <w:szCs w:val="20"/>
              </w:rPr>
              <w:t>Detector</w:t>
            </w:r>
            <w:proofErr w:type="spellEnd"/>
            <w:r w:rsidRPr="00E94CA4">
              <w:rPr>
                <w:color w:val="000000"/>
                <w:sz w:val="20"/>
                <w:szCs w:val="20"/>
              </w:rPr>
              <w:t xml:space="preserve">, </w:t>
            </w:r>
            <w:proofErr w:type="spellStart"/>
            <w:r w:rsidRPr="00E94CA4">
              <w:rPr>
                <w:color w:val="000000"/>
                <w:sz w:val="20"/>
                <w:szCs w:val="20"/>
              </w:rPr>
              <w:t>Stamp</w:t>
            </w:r>
            <w:proofErr w:type="spellEnd"/>
            <w:r w:rsidRPr="00E94CA4">
              <w:rPr>
                <w:color w:val="000000"/>
                <w:sz w:val="20"/>
                <w:szCs w:val="20"/>
              </w:rPr>
              <w:t xml:space="preserve"> </w:t>
            </w:r>
            <w:proofErr w:type="spellStart"/>
            <w:r w:rsidRPr="00E94CA4">
              <w:rPr>
                <w:color w:val="000000"/>
                <w:sz w:val="20"/>
                <w:szCs w:val="20"/>
              </w:rPr>
              <w:t>Detector</w:t>
            </w:r>
            <w:proofErr w:type="spellEnd"/>
            <w:r w:rsidRPr="00E94CA4">
              <w:rPr>
                <w:color w:val="000000"/>
                <w:sz w:val="20"/>
                <w:szCs w:val="20"/>
              </w:rPr>
              <w:t xml:space="preserve"> для 50 учётных записей; </w:t>
            </w:r>
            <w:r w:rsidRPr="00E94CA4">
              <w:rPr>
                <w:color w:val="000000"/>
                <w:sz w:val="20"/>
                <w:szCs w:val="20"/>
              </w:rPr>
              <w:br/>
              <w:t xml:space="preserve">• Компоненты программного обеспечения </w:t>
            </w:r>
            <w:proofErr w:type="spellStart"/>
            <w:r w:rsidRPr="00E94CA4">
              <w:rPr>
                <w:color w:val="000000"/>
                <w:sz w:val="20"/>
                <w:szCs w:val="20"/>
              </w:rPr>
              <w:t>InfoWatch</w:t>
            </w:r>
            <w:proofErr w:type="spellEnd"/>
            <w:r w:rsidRPr="00E94CA4">
              <w:rPr>
                <w:color w:val="000000"/>
                <w:sz w:val="20"/>
                <w:szCs w:val="20"/>
              </w:rPr>
              <w:t xml:space="preserve"> </w:t>
            </w:r>
            <w:proofErr w:type="spellStart"/>
            <w:r w:rsidRPr="00E94CA4">
              <w:rPr>
                <w:color w:val="000000"/>
                <w:sz w:val="20"/>
                <w:szCs w:val="20"/>
              </w:rPr>
              <w:t>Traffic</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Enterprise</w:t>
            </w:r>
            <w:proofErr w:type="spellEnd"/>
            <w:r w:rsidRPr="00E94CA4">
              <w:rPr>
                <w:color w:val="000000"/>
                <w:sz w:val="20"/>
                <w:szCs w:val="20"/>
              </w:rPr>
              <w:t xml:space="preserve"> </w:t>
            </w:r>
            <w:proofErr w:type="spellStart"/>
            <w:r w:rsidRPr="00E94CA4">
              <w:rPr>
                <w:color w:val="000000"/>
                <w:sz w:val="20"/>
                <w:szCs w:val="20"/>
              </w:rPr>
              <w:t>Edition</w:t>
            </w:r>
            <w:proofErr w:type="spellEnd"/>
            <w:r w:rsidRPr="00E94CA4">
              <w:rPr>
                <w:color w:val="000000"/>
                <w:sz w:val="20"/>
                <w:szCs w:val="20"/>
              </w:rPr>
              <w:t xml:space="preserve">: </w:t>
            </w:r>
            <w:proofErr w:type="spellStart"/>
            <w:r w:rsidRPr="00E94CA4">
              <w:rPr>
                <w:color w:val="000000"/>
                <w:sz w:val="20"/>
                <w:szCs w:val="20"/>
              </w:rPr>
              <w:t>InfoWatch</w:t>
            </w:r>
            <w:proofErr w:type="spellEnd"/>
            <w:r w:rsidRPr="00E94CA4">
              <w:rPr>
                <w:color w:val="000000"/>
                <w:sz w:val="20"/>
                <w:szCs w:val="20"/>
              </w:rPr>
              <w:t xml:space="preserve"> </w:t>
            </w:r>
            <w:proofErr w:type="spellStart"/>
            <w:r w:rsidRPr="00E94CA4">
              <w:rPr>
                <w:color w:val="000000"/>
                <w:sz w:val="20"/>
                <w:szCs w:val="20"/>
              </w:rPr>
              <w:t>Traffic</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for</w:t>
            </w:r>
            <w:proofErr w:type="spellEnd"/>
            <w:r w:rsidRPr="00E94CA4">
              <w:rPr>
                <w:color w:val="000000"/>
                <w:sz w:val="20"/>
                <w:szCs w:val="20"/>
              </w:rPr>
              <w:t xml:space="preserve"> </w:t>
            </w:r>
            <w:proofErr w:type="spellStart"/>
            <w:r w:rsidRPr="00E94CA4">
              <w:rPr>
                <w:color w:val="000000"/>
                <w:sz w:val="20"/>
                <w:szCs w:val="20"/>
              </w:rPr>
              <w:t>Mail</w:t>
            </w:r>
            <w:proofErr w:type="spellEnd"/>
            <w:r w:rsidRPr="00E94CA4">
              <w:rPr>
                <w:color w:val="000000"/>
                <w:sz w:val="20"/>
                <w:szCs w:val="20"/>
              </w:rPr>
              <w:t xml:space="preserve">, </w:t>
            </w:r>
            <w:proofErr w:type="spellStart"/>
            <w:r w:rsidRPr="00E94CA4">
              <w:rPr>
                <w:color w:val="000000"/>
                <w:sz w:val="20"/>
                <w:szCs w:val="20"/>
              </w:rPr>
              <w:t>Web</w:t>
            </w:r>
            <w:proofErr w:type="spellEnd"/>
            <w:r w:rsidRPr="00E94CA4">
              <w:rPr>
                <w:color w:val="000000"/>
                <w:sz w:val="20"/>
                <w:szCs w:val="20"/>
              </w:rPr>
              <w:t xml:space="preserve">, </w:t>
            </w:r>
            <w:proofErr w:type="spellStart"/>
            <w:r w:rsidRPr="00E94CA4">
              <w:rPr>
                <w:color w:val="000000"/>
                <w:sz w:val="20"/>
                <w:szCs w:val="20"/>
              </w:rPr>
              <w:t>Printers</w:t>
            </w:r>
            <w:proofErr w:type="spellEnd"/>
            <w:r w:rsidRPr="00E94CA4">
              <w:rPr>
                <w:color w:val="000000"/>
                <w:sz w:val="20"/>
                <w:szCs w:val="20"/>
              </w:rPr>
              <w:t xml:space="preserve">, </w:t>
            </w:r>
            <w:proofErr w:type="spellStart"/>
            <w:r w:rsidRPr="00E94CA4">
              <w:rPr>
                <w:color w:val="000000"/>
                <w:sz w:val="20"/>
                <w:szCs w:val="20"/>
              </w:rPr>
              <w:t>Skype</w:t>
            </w:r>
            <w:proofErr w:type="spellEnd"/>
            <w:r w:rsidRPr="00E94CA4">
              <w:rPr>
                <w:color w:val="000000"/>
                <w:sz w:val="20"/>
                <w:szCs w:val="20"/>
              </w:rPr>
              <w:t xml:space="preserve">, </w:t>
            </w:r>
            <w:proofErr w:type="spellStart"/>
            <w:r w:rsidRPr="00E94CA4">
              <w:rPr>
                <w:color w:val="000000"/>
                <w:sz w:val="20"/>
                <w:szCs w:val="20"/>
              </w:rPr>
              <w:t>Jabber</w:t>
            </w:r>
            <w:proofErr w:type="spellEnd"/>
            <w:r w:rsidRPr="00E94CA4">
              <w:rPr>
                <w:color w:val="000000"/>
                <w:sz w:val="20"/>
                <w:szCs w:val="20"/>
              </w:rPr>
              <w:t xml:space="preserve"> (XMPP), FTP, HTTPS, MAPI, POP3, IMAP4, </w:t>
            </w:r>
            <w:proofErr w:type="spellStart"/>
            <w:r w:rsidRPr="00E94CA4">
              <w:rPr>
                <w:color w:val="000000"/>
                <w:sz w:val="20"/>
                <w:szCs w:val="20"/>
              </w:rPr>
              <w:t>Thin</w:t>
            </w:r>
            <w:proofErr w:type="spellEnd"/>
            <w:r w:rsidRPr="00E94CA4">
              <w:rPr>
                <w:color w:val="000000"/>
                <w:sz w:val="20"/>
                <w:szCs w:val="20"/>
              </w:rPr>
              <w:t xml:space="preserve"> </w:t>
            </w:r>
            <w:proofErr w:type="spellStart"/>
            <w:r w:rsidRPr="00E94CA4">
              <w:rPr>
                <w:color w:val="000000"/>
                <w:sz w:val="20"/>
                <w:szCs w:val="20"/>
              </w:rPr>
              <w:t>clients</w:t>
            </w:r>
            <w:proofErr w:type="spellEnd"/>
            <w:r w:rsidRPr="00E94CA4">
              <w:rPr>
                <w:color w:val="000000"/>
                <w:sz w:val="20"/>
                <w:szCs w:val="20"/>
              </w:rPr>
              <w:t xml:space="preserve">, </w:t>
            </w:r>
            <w:proofErr w:type="spellStart"/>
            <w:r w:rsidRPr="00E94CA4">
              <w:rPr>
                <w:color w:val="000000"/>
                <w:sz w:val="20"/>
                <w:szCs w:val="20"/>
              </w:rPr>
              <w:t>Device</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Application</w:t>
            </w:r>
            <w:proofErr w:type="spellEnd"/>
            <w:r w:rsidRPr="00E94CA4">
              <w:rPr>
                <w:color w:val="000000"/>
                <w:sz w:val="20"/>
                <w:szCs w:val="20"/>
              </w:rPr>
              <w:t xml:space="preserve"> </w:t>
            </w:r>
            <w:proofErr w:type="spellStart"/>
            <w:r w:rsidRPr="00E94CA4">
              <w:rPr>
                <w:color w:val="000000"/>
                <w:sz w:val="20"/>
                <w:szCs w:val="20"/>
              </w:rPr>
              <w:t>Control</w:t>
            </w:r>
            <w:proofErr w:type="spellEnd"/>
            <w:r w:rsidRPr="00E94CA4">
              <w:rPr>
                <w:color w:val="000000"/>
                <w:sz w:val="20"/>
                <w:szCs w:val="20"/>
              </w:rPr>
              <w:t xml:space="preserve"> для 50 учётных записей; </w:t>
            </w:r>
            <w:r w:rsidRPr="00E94CA4">
              <w:rPr>
                <w:color w:val="000000"/>
                <w:sz w:val="20"/>
                <w:szCs w:val="20"/>
              </w:rPr>
              <w:br/>
              <w:t xml:space="preserve">• Компонент программного обеспечения </w:t>
            </w:r>
            <w:proofErr w:type="spellStart"/>
            <w:r w:rsidRPr="00E94CA4">
              <w:rPr>
                <w:color w:val="000000"/>
                <w:sz w:val="20"/>
                <w:szCs w:val="20"/>
              </w:rPr>
              <w:t>InfoWatch</w:t>
            </w:r>
            <w:proofErr w:type="spellEnd"/>
            <w:r w:rsidRPr="00E94CA4">
              <w:rPr>
                <w:color w:val="000000"/>
                <w:sz w:val="20"/>
                <w:szCs w:val="20"/>
              </w:rPr>
              <w:t xml:space="preserve"> </w:t>
            </w:r>
            <w:proofErr w:type="spellStart"/>
            <w:r w:rsidRPr="00E94CA4">
              <w:rPr>
                <w:color w:val="000000"/>
                <w:sz w:val="20"/>
                <w:szCs w:val="20"/>
              </w:rPr>
              <w:t>Traffic</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Enterprise</w:t>
            </w:r>
            <w:proofErr w:type="spellEnd"/>
            <w:r w:rsidRPr="00E94CA4">
              <w:rPr>
                <w:color w:val="000000"/>
                <w:sz w:val="20"/>
                <w:szCs w:val="20"/>
              </w:rPr>
              <w:t xml:space="preserve"> </w:t>
            </w:r>
            <w:proofErr w:type="spellStart"/>
            <w:r w:rsidRPr="00E94CA4">
              <w:rPr>
                <w:color w:val="000000"/>
                <w:sz w:val="20"/>
                <w:szCs w:val="20"/>
              </w:rPr>
              <w:t>Edition</w:t>
            </w:r>
            <w:proofErr w:type="spellEnd"/>
            <w:r w:rsidRPr="00E94CA4">
              <w:rPr>
                <w:color w:val="000000"/>
                <w:sz w:val="20"/>
                <w:szCs w:val="20"/>
              </w:rPr>
              <w:t xml:space="preserve">: </w:t>
            </w:r>
            <w:proofErr w:type="spellStart"/>
            <w:r w:rsidRPr="00E94CA4">
              <w:rPr>
                <w:color w:val="000000"/>
                <w:sz w:val="20"/>
                <w:szCs w:val="20"/>
              </w:rPr>
              <w:t>InfoWatch</w:t>
            </w:r>
            <w:proofErr w:type="spellEnd"/>
            <w:r w:rsidRPr="00E94CA4">
              <w:rPr>
                <w:color w:val="000000"/>
                <w:sz w:val="20"/>
                <w:szCs w:val="20"/>
              </w:rPr>
              <w:t xml:space="preserve"> </w:t>
            </w:r>
            <w:proofErr w:type="spellStart"/>
            <w:r w:rsidRPr="00E94CA4">
              <w:rPr>
                <w:color w:val="000000"/>
                <w:sz w:val="20"/>
                <w:szCs w:val="20"/>
              </w:rPr>
              <w:t>Data</w:t>
            </w:r>
            <w:proofErr w:type="spellEnd"/>
            <w:r w:rsidRPr="00E94CA4">
              <w:rPr>
                <w:color w:val="000000"/>
                <w:sz w:val="20"/>
                <w:szCs w:val="20"/>
              </w:rPr>
              <w:t xml:space="preserve"> </w:t>
            </w:r>
            <w:proofErr w:type="spellStart"/>
            <w:r w:rsidRPr="00E94CA4">
              <w:rPr>
                <w:color w:val="000000"/>
                <w:sz w:val="20"/>
                <w:szCs w:val="20"/>
              </w:rPr>
              <w:t>Discovery</w:t>
            </w:r>
            <w:proofErr w:type="spellEnd"/>
            <w:r w:rsidRPr="00E94CA4">
              <w:rPr>
                <w:color w:val="000000"/>
                <w:sz w:val="20"/>
                <w:szCs w:val="20"/>
              </w:rPr>
              <w:t xml:space="preserve"> для 50 учётных записей</w:t>
            </w:r>
          </w:p>
        </w:tc>
        <w:tc>
          <w:tcPr>
            <w:tcW w:w="455" w:type="pct"/>
            <w:tcBorders>
              <w:top w:val="nil"/>
              <w:left w:val="single" w:sz="4" w:space="0" w:color="auto"/>
              <w:bottom w:val="single" w:sz="4" w:space="0" w:color="auto"/>
              <w:right w:val="single" w:sz="4" w:space="0" w:color="auto"/>
            </w:tcBorders>
            <w:shd w:val="clear" w:color="auto" w:fill="auto"/>
            <w:noWrap/>
            <w:vAlign w:val="center"/>
            <w:hideMark/>
          </w:tcPr>
          <w:p w14:paraId="310E43FA" w14:textId="77777777" w:rsidR="00E94CA4" w:rsidRPr="00E94CA4" w:rsidRDefault="00E94CA4" w:rsidP="00E94CA4">
            <w:pPr>
              <w:jc w:val="center"/>
              <w:rPr>
                <w:color w:val="000000"/>
                <w:sz w:val="20"/>
                <w:szCs w:val="20"/>
              </w:rPr>
            </w:pPr>
            <w:r w:rsidRPr="00E94CA4">
              <w:rPr>
                <w:color w:val="000000"/>
                <w:sz w:val="20"/>
                <w:szCs w:val="20"/>
              </w:rPr>
              <w:lastRenderedPageBreak/>
              <w:t>1</w:t>
            </w:r>
          </w:p>
        </w:tc>
        <w:tc>
          <w:tcPr>
            <w:tcW w:w="419" w:type="pct"/>
            <w:tcBorders>
              <w:top w:val="nil"/>
              <w:left w:val="nil"/>
              <w:bottom w:val="single" w:sz="4" w:space="0" w:color="auto"/>
              <w:right w:val="single" w:sz="4" w:space="0" w:color="auto"/>
            </w:tcBorders>
            <w:shd w:val="clear" w:color="auto" w:fill="auto"/>
            <w:noWrap/>
            <w:vAlign w:val="center"/>
            <w:hideMark/>
          </w:tcPr>
          <w:p w14:paraId="0B5295FB" w14:textId="77777777" w:rsidR="00E94CA4" w:rsidRPr="00E94CA4" w:rsidRDefault="00E94CA4" w:rsidP="00E94CA4">
            <w:pPr>
              <w:jc w:val="center"/>
              <w:rPr>
                <w:color w:val="000000"/>
                <w:sz w:val="20"/>
                <w:szCs w:val="20"/>
              </w:rPr>
            </w:pPr>
            <w:r w:rsidRPr="00E94CA4">
              <w:rPr>
                <w:color w:val="000000"/>
                <w:sz w:val="20"/>
                <w:szCs w:val="20"/>
              </w:rPr>
              <w:t>3 779 000,00</w:t>
            </w:r>
          </w:p>
        </w:tc>
        <w:tc>
          <w:tcPr>
            <w:tcW w:w="465" w:type="pct"/>
            <w:tcBorders>
              <w:top w:val="nil"/>
              <w:left w:val="nil"/>
              <w:bottom w:val="single" w:sz="4" w:space="0" w:color="auto"/>
              <w:right w:val="single" w:sz="4" w:space="0" w:color="auto"/>
            </w:tcBorders>
            <w:shd w:val="clear" w:color="auto" w:fill="auto"/>
            <w:noWrap/>
            <w:vAlign w:val="center"/>
            <w:hideMark/>
          </w:tcPr>
          <w:p w14:paraId="7A506E96" w14:textId="77777777" w:rsidR="00E94CA4" w:rsidRPr="00E94CA4" w:rsidRDefault="00E94CA4" w:rsidP="00E94CA4">
            <w:pPr>
              <w:jc w:val="center"/>
              <w:rPr>
                <w:color w:val="000000"/>
                <w:sz w:val="20"/>
                <w:szCs w:val="20"/>
              </w:rPr>
            </w:pPr>
            <w:r w:rsidRPr="00E94CA4">
              <w:rPr>
                <w:color w:val="000000"/>
                <w:sz w:val="20"/>
                <w:szCs w:val="20"/>
              </w:rPr>
              <w:t>3 779 000,00</w:t>
            </w:r>
          </w:p>
        </w:tc>
        <w:tc>
          <w:tcPr>
            <w:tcW w:w="412" w:type="pct"/>
            <w:tcBorders>
              <w:top w:val="nil"/>
              <w:left w:val="nil"/>
              <w:bottom w:val="single" w:sz="4" w:space="0" w:color="auto"/>
              <w:right w:val="single" w:sz="4" w:space="0" w:color="auto"/>
            </w:tcBorders>
            <w:shd w:val="clear" w:color="auto" w:fill="auto"/>
            <w:noWrap/>
            <w:vAlign w:val="center"/>
            <w:hideMark/>
          </w:tcPr>
          <w:p w14:paraId="7AAF575E" w14:textId="77777777" w:rsidR="00E94CA4" w:rsidRPr="00E94CA4" w:rsidRDefault="00E94CA4" w:rsidP="00E94CA4">
            <w:pPr>
              <w:jc w:val="center"/>
              <w:rPr>
                <w:color w:val="000000"/>
                <w:sz w:val="20"/>
                <w:szCs w:val="20"/>
              </w:rPr>
            </w:pPr>
            <w:r w:rsidRPr="00E94CA4">
              <w:rPr>
                <w:color w:val="000000"/>
                <w:sz w:val="20"/>
                <w:szCs w:val="20"/>
              </w:rPr>
              <w:t>3 779 000,00</w:t>
            </w:r>
          </w:p>
        </w:tc>
        <w:tc>
          <w:tcPr>
            <w:tcW w:w="419" w:type="pct"/>
            <w:tcBorders>
              <w:top w:val="nil"/>
              <w:left w:val="nil"/>
              <w:bottom w:val="single" w:sz="4" w:space="0" w:color="auto"/>
              <w:right w:val="single" w:sz="4" w:space="0" w:color="auto"/>
            </w:tcBorders>
            <w:shd w:val="clear" w:color="auto" w:fill="auto"/>
            <w:noWrap/>
            <w:vAlign w:val="center"/>
            <w:hideMark/>
          </w:tcPr>
          <w:p w14:paraId="33B79A20" w14:textId="77777777" w:rsidR="00E94CA4" w:rsidRPr="00E94CA4" w:rsidRDefault="00E94CA4" w:rsidP="00E94CA4">
            <w:pPr>
              <w:jc w:val="center"/>
              <w:rPr>
                <w:color w:val="000000"/>
                <w:sz w:val="20"/>
                <w:szCs w:val="20"/>
              </w:rPr>
            </w:pPr>
            <w:r w:rsidRPr="00E94CA4">
              <w:rPr>
                <w:color w:val="000000"/>
                <w:sz w:val="20"/>
                <w:szCs w:val="20"/>
              </w:rPr>
              <w:t>3 779 000,00</w:t>
            </w:r>
          </w:p>
        </w:tc>
        <w:tc>
          <w:tcPr>
            <w:tcW w:w="377" w:type="pct"/>
            <w:tcBorders>
              <w:top w:val="nil"/>
              <w:left w:val="nil"/>
              <w:bottom w:val="single" w:sz="4" w:space="0" w:color="auto"/>
              <w:right w:val="single" w:sz="4" w:space="0" w:color="auto"/>
            </w:tcBorders>
            <w:shd w:val="clear" w:color="auto" w:fill="auto"/>
            <w:noWrap/>
            <w:vAlign w:val="center"/>
            <w:hideMark/>
          </w:tcPr>
          <w:p w14:paraId="25A08389" w14:textId="77777777" w:rsidR="00E94CA4" w:rsidRPr="00E94CA4" w:rsidRDefault="00E94CA4" w:rsidP="00E94CA4">
            <w:pPr>
              <w:jc w:val="center"/>
              <w:rPr>
                <w:color w:val="000000"/>
                <w:sz w:val="20"/>
                <w:szCs w:val="20"/>
              </w:rPr>
            </w:pPr>
            <w:r w:rsidRPr="00E94CA4">
              <w:rPr>
                <w:color w:val="000000"/>
                <w:sz w:val="20"/>
                <w:szCs w:val="20"/>
              </w:rPr>
              <w:t>3 590 050,00</w:t>
            </w:r>
          </w:p>
        </w:tc>
        <w:tc>
          <w:tcPr>
            <w:tcW w:w="377" w:type="pct"/>
            <w:tcBorders>
              <w:top w:val="nil"/>
              <w:left w:val="nil"/>
              <w:bottom w:val="single" w:sz="4" w:space="0" w:color="auto"/>
              <w:right w:val="single" w:sz="4" w:space="0" w:color="auto"/>
            </w:tcBorders>
            <w:shd w:val="clear" w:color="auto" w:fill="auto"/>
            <w:noWrap/>
            <w:vAlign w:val="center"/>
            <w:hideMark/>
          </w:tcPr>
          <w:p w14:paraId="19E2E44E" w14:textId="77777777" w:rsidR="00E94CA4" w:rsidRPr="00E94CA4" w:rsidRDefault="00E94CA4" w:rsidP="00E94CA4">
            <w:pPr>
              <w:jc w:val="center"/>
              <w:rPr>
                <w:color w:val="000000"/>
                <w:sz w:val="20"/>
                <w:szCs w:val="20"/>
              </w:rPr>
            </w:pPr>
            <w:r w:rsidRPr="00E94CA4">
              <w:rPr>
                <w:color w:val="000000"/>
                <w:sz w:val="20"/>
                <w:szCs w:val="20"/>
              </w:rPr>
              <w:t>3 590 050,00</w:t>
            </w:r>
          </w:p>
        </w:tc>
        <w:tc>
          <w:tcPr>
            <w:tcW w:w="356" w:type="pct"/>
            <w:tcBorders>
              <w:top w:val="nil"/>
              <w:left w:val="nil"/>
              <w:bottom w:val="single" w:sz="4" w:space="0" w:color="auto"/>
              <w:right w:val="single" w:sz="4" w:space="0" w:color="auto"/>
            </w:tcBorders>
            <w:shd w:val="clear" w:color="auto" w:fill="auto"/>
            <w:noWrap/>
            <w:vAlign w:val="center"/>
            <w:hideMark/>
          </w:tcPr>
          <w:p w14:paraId="305D4D64" w14:textId="77777777" w:rsidR="00E94CA4" w:rsidRPr="00E94CA4" w:rsidRDefault="00E94CA4" w:rsidP="00E94CA4">
            <w:pPr>
              <w:jc w:val="center"/>
              <w:rPr>
                <w:color w:val="000000"/>
                <w:sz w:val="20"/>
                <w:szCs w:val="20"/>
              </w:rPr>
            </w:pPr>
            <w:r w:rsidRPr="00E94CA4">
              <w:rPr>
                <w:color w:val="000000"/>
                <w:sz w:val="20"/>
                <w:szCs w:val="20"/>
              </w:rPr>
              <w:t>3 716 016,67</w:t>
            </w:r>
          </w:p>
        </w:tc>
        <w:tc>
          <w:tcPr>
            <w:tcW w:w="426" w:type="pct"/>
            <w:tcBorders>
              <w:top w:val="nil"/>
              <w:left w:val="nil"/>
              <w:bottom w:val="single" w:sz="4" w:space="0" w:color="auto"/>
              <w:right w:val="single" w:sz="4" w:space="0" w:color="auto"/>
            </w:tcBorders>
            <w:shd w:val="clear" w:color="auto" w:fill="auto"/>
            <w:noWrap/>
            <w:vAlign w:val="center"/>
            <w:hideMark/>
          </w:tcPr>
          <w:p w14:paraId="066ED2FE" w14:textId="77777777" w:rsidR="00E94CA4" w:rsidRPr="00E94CA4" w:rsidRDefault="00E94CA4" w:rsidP="00E94CA4">
            <w:pPr>
              <w:jc w:val="center"/>
              <w:rPr>
                <w:color w:val="000000"/>
                <w:sz w:val="20"/>
                <w:szCs w:val="20"/>
              </w:rPr>
            </w:pPr>
            <w:r w:rsidRPr="00E94CA4">
              <w:rPr>
                <w:color w:val="000000"/>
                <w:sz w:val="20"/>
                <w:szCs w:val="20"/>
              </w:rPr>
              <w:t>3 716 016,67</w:t>
            </w:r>
          </w:p>
        </w:tc>
      </w:tr>
      <w:tr w:rsidR="00E94CA4" w:rsidRPr="00E94CA4" w14:paraId="01AB5967" w14:textId="77777777" w:rsidTr="00E94CA4">
        <w:trPr>
          <w:trHeight w:val="17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14:paraId="11E40D10" w14:textId="77777777" w:rsidR="00E94CA4" w:rsidRPr="00E94CA4" w:rsidRDefault="00E94CA4" w:rsidP="00E94CA4">
            <w:pPr>
              <w:jc w:val="center"/>
              <w:rPr>
                <w:b/>
                <w:bCs/>
                <w:color w:val="000000"/>
                <w:sz w:val="20"/>
                <w:szCs w:val="20"/>
              </w:rPr>
            </w:pPr>
            <w:r w:rsidRPr="00E94CA4">
              <w:rPr>
                <w:b/>
                <w:bCs/>
                <w:color w:val="000000"/>
                <w:sz w:val="20"/>
                <w:szCs w:val="20"/>
              </w:rPr>
              <w:lastRenderedPageBreak/>
              <w:t>2</w:t>
            </w:r>
          </w:p>
        </w:tc>
        <w:tc>
          <w:tcPr>
            <w:tcW w:w="1128" w:type="pct"/>
            <w:tcBorders>
              <w:top w:val="nil"/>
              <w:left w:val="nil"/>
              <w:bottom w:val="single" w:sz="4" w:space="0" w:color="auto"/>
              <w:right w:val="single" w:sz="4" w:space="0" w:color="auto"/>
            </w:tcBorders>
            <w:shd w:val="clear" w:color="auto" w:fill="auto"/>
            <w:vAlign w:val="center"/>
            <w:hideMark/>
          </w:tcPr>
          <w:p w14:paraId="74D5D9C7" w14:textId="77777777" w:rsidR="00E94CA4" w:rsidRPr="00E94CA4" w:rsidRDefault="00E94CA4" w:rsidP="00E94CA4">
            <w:pPr>
              <w:jc w:val="center"/>
              <w:rPr>
                <w:color w:val="000000"/>
                <w:sz w:val="20"/>
                <w:szCs w:val="20"/>
              </w:rPr>
            </w:pPr>
            <w:r w:rsidRPr="00E94CA4">
              <w:rPr>
                <w:color w:val="000000"/>
                <w:sz w:val="20"/>
                <w:szCs w:val="20"/>
              </w:rPr>
              <w:t xml:space="preserve">Лицензия на пользование обновлениями расширения программного обеспечения </w:t>
            </w:r>
            <w:proofErr w:type="spellStart"/>
            <w:r w:rsidRPr="00E94CA4">
              <w:rPr>
                <w:color w:val="000000"/>
                <w:sz w:val="20"/>
                <w:szCs w:val="20"/>
              </w:rPr>
              <w:t>InfoWatch</w:t>
            </w:r>
            <w:proofErr w:type="spellEnd"/>
            <w:r w:rsidRPr="00E94CA4">
              <w:rPr>
                <w:color w:val="000000"/>
                <w:sz w:val="20"/>
                <w:szCs w:val="20"/>
              </w:rPr>
              <w:t xml:space="preserve"> </w:t>
            </w:r>
            <w:proofErr w:type="spellStart"/>
            <w:r w:rsidRPr="00E94CA4">
              <w:rPr>
                <w:color w:val="000000"/>
                <w:sz w:val="20"/>
                <w:szCs w:val="20"/>
              </w:rPr>
              <w:t>Traffic</w:t>
            </w:r>
            <w:proofErr w:type="spellEnd"/>
            <w:r w:rsidRPr="00E94CA4">
              <w:rPr>
                <w:color w:val="000000"/>
                <w:sz w:val="20"/>
                <w:szCs w:val="20"/>
              </w:rPr>
              <w:t xml:space="preserve"> </w:t>
            </w:r>
            <w:proofErr w:type="spellStart"/>
            <w:r w:rsidRPr="00E94CA4">
              <w:rPr>
                <w:color w:val="000000"/>
                <w:sz w:val="20"/>
                <w:szCs w:val="20"/>
              </w:rPr>
              <w:t>Monitor</w:t>
            </w:r>
            <w:proofErr w:type="spellEnd"/>
            <w:r w:rsidRPr="00E94CA4">
              <w:rPr>
                <w:color w:val="000000"/>
                <w:sz w:val="20"/>
                <w:szCs w:val="20"/>
              </w:rPr>
              <w:t xml:space="preserve"> </w:t>
            </w:r>
            <w:proofErr w:type="spellStart"/>
            <w:r w:rsidRPr="00E94CA4">
              <w:rPr>
                <w:color w:val="000000"/>
                <w:sz w:val="20"/>
                <w:szCs w:val="20"/>
              </w:rPr>
              <w:t>Enterprise</w:t>
            </w:r>
            <w:proofErr w:type="spellEnd"/>
            <w:r w:rsidRPr="00E94CA4">
              <w:rPr>
                <w:color w:val="000000"/>
                <w:sz w:val="20"/>
                <w:szCs w:val="20"/>
              </w:rPr>
              <w:t xml:space="preserve"> </w:t>
            </w:r>
            <w:proofErr w:type="spellStart"/>
            <w:r w:rsidRPr="00E94CA4">
              <w:rPr>
                <w:color w:val="000000"/>
                <w:sz w:val="20"/>
                <w:szCs w:val="20"/>
              </w:rPr>
              <w:t>Edition</w:t>
            </w:r>
            <w:proofErr w:type="spellEnd"/>
            <w:r w:rsidRPr="00E94CA4">
              <w:rPr>
                <w:color w:val="000000"/>
                <w:sz w:val="20"/>
                <w:szCs w:val="20"/>
              </w:rPr>
              <w:t xml:space="preserve"> для 300 учётных записей, срок действия 1 год.</w:t>
            </w:r>
          </w:p>
        </w:tc>
        <w:tc>
          <w:tcPr>
            <w:tcW w:w="455" w:type="pct"/>
            <w:tcBorders>
              <w:top w:val="nil"/>
              <w:left w:val="nil"/>
              <w:bottom w:val="single" w:sz="4" w:space="0" w:color="auto"/>
              <w:right w:val="single" w:sz="4" w:space="0" w:color="auto"/>
            </w:tcBorders>
            <w:shd w:val="clear" w:color="auto" w:fill="auto"/>
            <w:noWrap/>
            <w:vAlign w:val="center"/>
            <w:hideMark/>
          </w:tcPr>
          <w:p w14:paraId="4B10A59F" w14:textId="77777777" w:rsidR="00E94CA4" w:rsidRPr="00E94CA4" w:rsidRDefault="00E94CA4" w:rsidP="00E94CA4">
            <w:pPr>
              <w:jc w:val="center"/>
              <w:rPr>
                <w:color w:val="000000"/>
                <w:sz w:val="20"/>
                <w:szCs w:val="20"/>
              </w:rPr>
            </w:pPr>
            <w:r w:rsidRPr="00E94CA4">
              <w:rPr>
                <w:color w:val="000000"/>
                <w:sz w:val="20"/>
                <w:szCs w:val="20"/>
              </w:rPr>
              <w:t>1</w:t>
            </w:r>
          </w:p>
        </w:tc>
        <w:tc>
          <w:tcPr>
            <w:tcW w:w="419" w:type="pct"/>
            <w:tcBorders>
              <w:top w:val="nil"/>
              <w:left w:val="nil"/>
              <w:bottom w:val="single" w:sz="4" w:space="0" w:color="auto"/>
              <w:right w:val="single" w:sz="4" w:space="0" w:color="auto"/>
            </w:tcBorders>
            <w:shd w:val="clear" w:color="auto" w:fill="auto"/>
            <w:noWrap/>
            <w:vAlign w:val="center"/>
            <w:hideMark/>
          </w:tcPr>
          <w:p w14:paraId="58AEA831" w14:textId="77777777" w:rsidR="00E94CA4" w:rsidRPr="00E94CA4" w:rsidRDefault="00E94CA4" w:rsidP="00E94CA4">
            <w:pPr>
              <w:jc w:val="center"/>
              <w:rPr>
                <w:color w:val="000000"/>
                <w:sz w:val="20"/>
                <w:szCs w:val="20"/>
              </w:rPr>
            </w:pPr>
            <w:r w:rsidRPr="00E94CA4">
              <w:rPr>
                <w:color w:val="000000"/>
                <w:sz w:val="20"/>
                <w:szCs w:val="20"/>
              </w:rPr>
              <w:t>1 133 700,00</w:t>
            </w:r>
          </w:p>
        </w:tc>
        <w:tc>
          <w:tcPr>
            <w:tcW w:w="465" w:type="pct"/>
            <w:tcBorders>
              <w:top w:val="nil"/>
              <w:left w:val="nil"/>
              <w:bottom w:val="single" w:sz="4" w:space="0" w:color="auto"/>
              <w:right w:val="single" w:sz="4" w:space="0" w:color="auto"/>
            </w:tcBorders>
            <w:shd w:val="clear" w:color="auto" w:fill="auto"/>
            <w:noWrap/>
            <w:vAlign w:val="center"/>
            <w:hideMark/>
          </w:tcPr>
          <w:p w14:paraId="3F773B10" w14:textId="77777777" w:rsidR="00E94CA4" w:rsidRPr="00E94CA4" w:rsidRDefault="00E94CA4" w:rsidP="00E94CA4">
            <w:pPr>
              <w:jc w:val="center"/>
              <w:rPr>
                <w:color w:val="000000"/>
                <w:sz w:val="20"/>
                <w:szCs w:val="20"/>
              </w:rPr>
            </w:pPr>
            <w:r w:rsidRPr="00E94CA4">
              <w:rPr>
                <w:color w:val="000000"/>
                <w:sz w:val="20"/>
                <w:szCs w:val="20"/>
              </w:rPr>
              <w:t>1 133 700,00</w:t>
            </w:r>
          </w:p>
        </w:tc>
        <w:tc>
          <w:tcPr>
            <w:tcW w:w="412" w:type="pct"/>
            <w:tcBorders>
              <w:top w:val="nil"/>
              <w:left w:val="nil"/>
              <w:bottom w:val="single" w:sz="4" w:space="0" w:color="auto"/>
              <w:right w:val="single" w:sz="4" w:space="0" w:color="auto"/>
            </w:tcBorders>
            <w:shd w:val="clear" w:color="auto" w:fill="auto"/>
            <w:noWrap/>
            <w:vAlign w:val="center"/>
            <w:hideMark/>
          </w:tcPr>
          <w:p w14:paraId="5C21B7CB" w14:textId="77777777" w:rsidR="00E94CA4" w:rsidRPr="00E94CA4" w:rsidRDefault="00E94CA4" w:rsidP="00E94CA4">
            <w:pPr>
              <w:jc w:val="center"/>
              <w:rPr>
                <w:color w:val="000000"/>
                <w:sz w:val="20"/>
                <w:szCs w:val="20"/>
              </w:rPr>
            </w:pPr>
            <w:r w:rsidRPr="00E94CA4">
              <w:rPr>
                <w:color w:val="000000"/>
                <w:sz w:val="20"/>
                <w:szCs w:val="20"/>
              </w:rPr>
              <w:t>1 133 700,00</w:t>
            </w:r>
          </w:p>
        </w:tc>
        <w:tc>
          <w:tcPr>
            <w:tcW w:w="419" w:type="pct"/>
            <w:tcBorders>
              <w:top w:val="nil"/>
              <w:left w:val="nil"/>
              <w:bottom w:val="single" w:sz="4" w:space="0" w:color="auto"/>
              <w:right w:val="single" w:sz="4" w:space="0" w:color="auto"/>
            </w:tcBorders>
            <w:shd w:val="clear" w:color="auto" w:fill="auto"/>
            <w:noWrap/>
            <w:vAlign w:val="center"/>
            <w:hideMark/>
          </w:tcPr>
          <w:p w14:paraId="1494BE91" w14:textId="77777777" w:rsidR="00E94CA4" w:rsidRPr="00E94CA4" w:rsidRDefault="00E94CA4" w:rsidP="00E94CA4">
            <w:pPr>
              <w:jc w:val="center"/>
              <w:rPr>
                <w:color w:val="000000"/>
                <w:sz w:val="20"/>
                <w:szCs w:val="20"/>
              </w:rPr>
            </w:pPr>
            <w:r w:rsidRPr="00E94CA4">
              <w:rPr>
                <w:color w:val="000000"/>
                <w:sz w:val="20"/>
                <w:szCs w:val="20"/>
              </w:rPr>
              <w:t>1 133 700,00</w:t>
            </w:r>
          </w:p>
        </w:tc>
        <w:tc>
          <w:tcPr>
            <w:tcW w:w="377" w:type="pct"/>
            <w:tcBorders>
              <w:top w:val="nil"/>
              <w:left w:val="nil"/>
              <w:bottom w:val="single" w:sz="4" w:space="0" w:color="auto"/>
              <w:right w:val="single" w:sz="4" w:space="0" w:color="auto"/>
            </w:tcBorders>
            <w:shd w:val="clear" w:color="auto" w:fill="auto"/>
            <w:noWrap/>
            <w:vAlign w:val="center"/>
            <w:hideMark/>
          </w:tcPr>
          <w:p w14:paraId="295F6FA8" w14:textId="77777777" w:rsidR="00E94CA4" w:rsidRPr="00E94CA4" w:rsidRDefault="00E94CA4" w:rsidP="00E94CA4">
            <w:pPr>
              <w:jc w:val="center"/>
              <w:rPr>
                <w:color w:val="000000"/>
                <w:sz w:val="20"/>
                <w:szCs w:val="20"/>
              </w:rPr>
            </w:pPr>
            <w:r w:rsidRPr="00E94CA4">
              <w:rPr>
                <w:color w:val="000000"/>
                <w:sz w:val="20"/>
                <w:szCs w:val="20"/>
              </w:rPr>
              <w:t>1 133 500,00</w:t>
            </w:r>
          </w:p>
        </w:tc>
        <w:tc>
          <w:tcPr>
            <w:tcW w:w="377" w:type="pct"/>
            <w:tcBorders>
              <w:top w:val="nil"/>
              <w:left w:val="nil"/>
              <w:bottom w:val="single" w:sz="4" w:space="0" w:color="auto"/>
              <w:right w:val="single" w:sz="4" w:space="0" w:color="auto"/>
            </w:tcBorders>
            <w:shd w:val="clear" w:color="auto" w:fill="auto"/>
            <w:noWrap/>
            <w:vAlign w:val="center"/>
            <w:hideMark/>
          </w:tcPr>
          <w:p w14:paraId="4D4B5599" w14:textId="77777777" w:rsidR="00E94CA4" w:rsidRPr="00E94CA4" w:rsidRDefault="00E94CA4" w:rsidP="00E94CA4">
            <w:pPr>
              <w:jc w:val="center"/>
              <w:rPr>
                <w:color w:val="000000"/>
                <w:sz w:val="20"/>
                <w:szCs w:val="20"/>
              </w:rPr>
            </w:pPr>
            <w:r w:rsidRPr="00E94CA4">
              <w:rPr>
                <w:color w:val="000000"/>
                <w:sz w:val="20"/>
                <w:szCs w:val="20"/>
              </w:rPr>
              <w:t>1 133 500,00</w:t>
            </w:r>
          </w:p>
        </w:tc>
        <w:tc>
          <w:tcPr>
            <w:tcW w:w="356" w:type="pct"/>
            <w:tcBorders>
              <w:top w:val="nil"/>
              <w:left w:val="nil"/>
              <w:bottom w:val="single" w:sz="4" w:space="0" w:color="auto"/>
              <w:right w:val="single" w:sz="4" w:space="0" w:color="auto"/>
            </w:tcBorders>
            <w:shd w:val="clear" w:color="auto" w:fill="auto"/>
            <w:noWrap/>
            <w:vAlign w:val="center"/>
            <w:hideMark/>
          </w:tcPr>
          <w:p w14:paraId="5E1FB90E" w14:textId="77777777" w:rsidR="00E94CA4" w:rsidRPr="00E94CA4" w:rsidRDefault="00E94CA4" w:rsidP="00E94CA4">
            <w:pPr>
              <w:jc w:val="center"/>
              <w:rPr>
                <w:color w:val="000000"/>
                <w:sz w:val="20"/>
                <w:szCs w:val="20"/>
              </w:rPr>
            </w:pPr>
            <w:r w:rsidRPr="00E94CA4">
              <w:rPr>
                <w:color w:val="000000"/>
                <w:sz w:val="20"/>
                <w:szCs w:val="20"/>
              </w:rPr>
              <w:t>1 133 633,33</w:t>
            </w:r>
          </w:p>
        </w:tc>
        <w:tc>
          <w:tcPr>
            <w:tcW w:w="426" w:type="pct"/>
            <w:tcBorders>
              <w:top w:val="nil"/>
              <w:left w:val="nil"/>
              <w:bottom w:val="single" w:sz="4" w:space="0" w:color="auto"/>
              <w:right w:val="single" w:sz="4" w:space="0" w:color="auto"/>
            </w:tcBorders>
            <w:shd w:val="clear" w:color="auto" w:fill="auto"/>
            <w:noWrap/>
            <w:vAlign w:val="center"/>
            <w:hideMark/>
          </w:tcPr>
          <w:p w14:paraId="020B2C33" w14:textId="77777777" w:rsidR="00E94CA4" w:rsidRPr="00E94CA4" w:rsidRDefault="00E94CA4" w:rsidP="00E94CA4">
            <w:pPr>
              <w:jc w:val="center"/>
              <w:rPr>
                <w:color w:val="000000"/>
                <w:sz w:val="20"/>
                <w:szCs w:val="20"/>
              </w:rPr>
            </w:pPr>
            <w:r w:rsidRPr="00E94CA4">
              <w:rPr>
                <w:color w:val="000000"/>
                <w:sz w:val="20"/>
                <w:szCs w:val="20"/>
              </w:rPr>
              <w:t>1 133 633,33</w:t>
            </w:r>
          </w:p>
        </w:tc>
      </w:tr>
      <w:tr w:rsidR="00E94CA4" w:rsidRPr="00E94CA4" w14:paraId="36D7BC5C" w14:textId="77777777" w:rsidTr="00E94CA4">
        <w:trPr>
          <w:trHeight w:val="17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14:paraId="259172BA" w14:textId="77777777" w:rsidR="00E94CA4" w:rsidRPr="00E94CA4" w:rsidRDefault="00E94CA4" w:rsidP="00E94CA4">
            <w:pPr>
              <w:jc w:val="center"/>
              <w:rPr>
                <w:b/>
                <w:bCs/>
                <w:color w:val="000000"/>
                <w:sz w:val="20"/>
                <w:szCs w:val="20"/>
              </w:rPr>
            </w:pPr>
            <w:r w:rsidRPr="00E94CA4">
              <w:rPr>
                <w:b/>
                <w:bCs/>
                <w:color w:val="000000"/>
                <w:sz w:val="20"/>
                <w:szCs w:val="20"/>
              </w:rPr>
              <w:t>3</w:t>
            </w:r>
          </w:p>
        </w:tc>
        <w:tc>
          <w:tcPr>
            <w:tcW w:w="1128" w:type="pct"/>
            <w:tcBorders>
              <w:top w:val="nil"/>
              <w:left w:val="nil"/>
              <w:bottom w:val="single" w:sz="4" w:space="0" w:color="auto"/>
              <w:right w:val="single" w:sz="4" w:space="0" w:color="auto"/>
            </w:tcBorders>
            <w:shd w:val="clear" w:color="auto" w:fill="auto"/>
            <w:vAlign w:val="center"/>
            <w:hideMark/>
          </w:tcPr>
          <w:p w14:paraId="57EB1DC9" w14:textId="77777777" w:rsidR="00E94CA4" w:rsidRPr="00E94CA4" w:rsidRDefault="00E94CA4" w:rsidP="00E94CA4">
            <w:pPr>
              <w:jc w:val="center"/>
              <w:rPr>
                <w:color w:val="000000"/>
                <w:sz w:val="20"/>
                <w:szCs w:val="20"/>
              </w:rPr>
            </w:pPr>
            <w:r w:rsidRPr="00E94CA4">
              <w:rPr>
                <w:color w:val="000000"/>
                <w:sz w:val="20"/>
                <w:szCs w:val="20"/>
              </w:rPr>
              <w:t xml:space="preserve">REDOS-SRV-CER-EXT-1023 Простая (неисключительная) лицензия на право использования </w:t>
            </w:r>
            <w:proofErr w:type="spellStart"/>
            <w:r w:rsidRPr="00E94CA4">
              <w:rPr>
                <w:color w:val="000000"/>
                <w:sz w:val="20"/>
                <w:szCs w:val="20"/>
              </w:rPr>
              <w:t>опреационной</w:t>
            </w:r>
            <w:proofErr w:type="spellEnd"/>
            <w:r w:rsidRPr="00E94CA4">
              <w:rPr>
                <w:color w:val="000000"/>
                <w:sz w:val="20"/>
                <w:szCs w:val="20"/>
              </w:rPr>
              <w:t xml:space="preserve"> системы </w:t>
            </w:r>
            <w:proofErr w:type="gramStart"/>
            <w:r w:rsidRPr="00E94CA4">
              <w:rPr>
                <w:color w:val="000000"/>
                <w:sz w:val="20"/>
                <w:szCs w:val="20"/>
              </w:rPr>
              <w:t>РЕД</w:t>
            </w:r>
            <w:proofErr w:type="gramEnd"/>
            <w:r w:rsidRPr="00E94CA4">
              <w:rPr>
                <w:color w:val="000000"/>
                <w:sz w:val="20"/>
                <w:szCs w:val="20"/>
              </w:rPr>
              <w:t xml:space="preserve"> ОС без ограничения срока действия. Сертифицированная редакция. </w:t>
            </w:r>
            <w:r w:rsidRPr="00E94CA4">
              <w:rPr>
                <w:color w:val="000000"/>
                <w:sz w:val="20"/>
                <w:szCs w:val="20"/>
              </w:rPr>
              <w:lastRenderedPageBreak/>
              <w:t>Конфигурация Сервер. Включает 1 год гарантии расширенного уровня.</w:t>
            </w:r>
          </w:p>
        </w:tc>
        <w:tc>
          <w:tcPr>
            <w:tcW w:w="455" w:type="pct"/>
            <w:tcBorders>
              <w:top w:val="nil"/>
              <w:left w:val="nil"/>
              <w:bottom w:val="single" w:sz="4" w:space="0" w:color="auto"/>
              <w:right w:val="single" w:sz="4" w:space="0" w:color="auto"/>
            </w:tcBorders>
            <w:shd w:val="clear" w:color="auto" w:fill="auto"/>
            <w:noWrap/>
            <w:vAlign w:val="center"/>
            <w:hideMark/>
          </w:tcPr>
          <w:p w14:paraId="71E28082" w14:textId="77777777" w:rsidR="00E94CA4" w:rsidRPr="00E94CA4" w:rsidRDefault="00E94CA4" w:rsidP="00E94CA4">
            <w:pPr>
              <w:jc w:val="center"/>
              <w:rPr>
                <w:color w:val="000000"/>
                <w:sz w:val="20"/>
                <w:szCs w:val="20"/>
              </w:rPr>
            </w:pPr>
            <w:r w:rsidRPr="00E94CA4">
              <w:rPr>
                <w:color w:val="000000"/>
                <w:sz w:val="20"/>
                <w:szCs w:val="20"/>
              </w:rPr>
              <w:lastRenderedPageBreak/>
              <w:t>1</w:t>
            </w:r>
          </w:p>
        </w:tc>
        <w:tc>
          <w:tcPr>
            <w:tcW w:w="419" w:type="pct"/>
            <w:tcBorders>
              <w:top w:val="nil"/>
              <w:left w:val="nil"/>
              <w:bottom w:val="single" w:sz="4" w:space="0" w:color="auto"/>
              <w:right w:val="single" w:sz="4" w:space="0" w:color="auto"/>
            </w:tcBorders>
            <w:shd w:val="clear" w:color="auto" w:fill="auto"/>
            <w:noWrap/>
            <w:vAlign w:val="center"/>
            <w:hideMark/>
          </w:tcPr>
          <w:p w14:paraId="1968E8ED" w14:textId="77777777" w:rsidR="00E94CA4" w:rsidRPr="00E94CA4" w:rsidRDefault="00E94CA4" w:rsidP="00E94CA4">
            <w:pPr>
              <w:jc w:val="center"/>
              <w:rPr>
                <w:color w:val="000000"/>
                <w:sz w:val="20"/>
                <w:szCs w:val="20"/>
              </w:rPr>
            </w:pPr>
            <w:r w:rsidRPr="00E94CA4">
              <w:rPr>
                <w:color w:val="000000"/>
                <w:sz w:val="20"/>
                <w:szCs w:val="20"/>
              </w:rPr>
              <w:t>78 000,00</w:t>
            </w:r>
          </w:p>
        </w:tc>
        <w:tc>
          <w:tcPr>
            <w:tcW w:w="465" w:type="pct"/>
            <w:tcBorders>
              <w:top w:val="nil"/>
              <w:left w:val="nil"/>
              <w:bottom w:val="single" w:sz="4" w:space="0" w:color="auto"/>
              <w:right w:val="single" w:sz="4" w:space="0" w:color="auto"/>
            </w:tcBorders>
            <w:shd w:val="clear" w:color="auto" w:fill="auto"/>
            <w:noWrap/>
            <w:vAlign w:val="center"/>
            <w:hideMark/>
          </w:tcPr>
          <w:p w14:paraId="68BC7C93" w14:textId="77777777" w:rsidR="00E94CA4" w:rsidRPr="00E94CA4" w:rsidRDefault="00E94CA4" w:rsidP="00E94CA4">
            <w:pPr>
              <w:jc w:val="center"/>
              <w:rPr>
                <w:color w:val="000000"/>
                <w:sz w:val="20"/>
                <w:szCs w:val="20"/>
              </w:rPr>
            </w:pPr>
            <w:r w:rsidRPr="00E94CA4">
              <w:rPr>
                <w:color w:val="000000"/>
                <w:sz w:val="20"/>
                <w:szCs w:val="20"/>
              </w:rPr>
              <w:t>78 000,00</w:t>
            </w:r>
          </w:p>
        </w:tc>
        <w:tc>
          <w:tcPr>
            <w:tcW w:w="412" w:type="pct"/>
            <w:tcBorders>
              <w:top w:val="nil"/>
              <w:left w:val="nil"/>
              <w:bottom w:val="single" w:sz="4" w:space="0" w:color="auto"/>
              <w:right w:val="single" w:sz="4" w:space="0" w:color="auto"/>
            </w:tcBorders>
            <w:shd w:val="clear" w:color="auto" w:fill="auto"/>
            <w:noWrap/>
            <w:vAlign w:val="center"/>
            <w:hideMark/>
          </w:tcPr>
          <w:p w14:paraId="22040140" w14:textId="77777777" w:rsidR="00E94CA4" w:rsidRPr="00E94CA4" w:rsidRDefault="00E94CA4" w:rsidP="00E94CA4">
            <w:pPr>
              <w:jc w:val="center"/>
              <w:rPr>
                <w:color w:val="000000"/>
                <w:sz w:val="20"/>
                <w:szCs w:val="20"/>
              </w:rPr>
            </w:pPr>
            <w:r w:rsidRPr="00E94CA4">
              <w:rPr>
                <w:color w:val="000000"/>
                <w:sz w:val="20"/>
                <w:szCs w:val="20"/>
              </w:rPr>
              <w:t>78 000,00</w:t>
            </w:r>
          </w:p>
        </w:tc>
        <w:tc>
          <w:tcPr>
            <w:tcW w:w="419" w:type="pct"/>
            <w:tcBorders>
              <w:top w:val="nil"/>
              <w:left w:val="nil"/>
              <w:bottom w:val="single" w:sz="4" w:space="0" w:color="auto"/>
              <w:right w:val="single" w:sz="4" w:space="0" w:color="auto"/>
            </w:tcBorders>
            <w:shd w:val="clear" w:color="auto" w:fill="auto"/>
            <w:noWrap/>
            <w:vAlign w:val="center"/>
            <w:hideMark/>
          </w:tcPr>
          <w:p w14:paraId="0EB0B2AB" w14:textId="77777777" w:rsidR="00E94CA4" w:rsidRPr="00E94CA4" w:rsidRDefault="00E94CA4" w:rsidP="00E94CA4">
            <w:pPr>
              <w:jc w:val="center"/>
              <w:rPr>
                <w:color w:val="000000"/>
                <w:sz w:val="20"/>
                <w:szCs w:val="20"/>
              </w:rPr>
            </w:pPr>
            <w:r w:rsidRPr="00E94CA4">
              <w:rPr>
                <w:color w:val="000000"/>
                <w:sz w:val="20"/>
                <w:szCs w:val="20"/>
              </w:rPr>
              <w:t>78 000,00</w:t>
            </w:r>
          </w:p>
        </w:tc>
        <w:tc>
          <w:tcPr>
            <w:tcW w:w="377" w:type="pct"/>
            <w:tcBorders>
              <w:top w:val="nil"/>
              <w:left w:val="nil"/>
              <w:bottom w:val="single" w:sz="4" w:space="0" w:color="auto"/>
              <w:right w:val="single" w:sz="4" w:space="0" w:color="auto"/>
            </w:tcBorders>
            <w:shd w:val="clear" w:color="auto" w:fill="auto"/>
            <w:noWrap/>
            <w:vAlign w:val="center"/>
            <w:hideMark/>
          </w:tcPr>
          <w:p w14:paraId="2BC3095D" w14:textId="77777777" w:rsidR="00E94CA4" w:rsidRPr="00E94CA4" w:rsidRDefault="00E94CA4" w:rsidP="00E94CA4">
            <w:pPr>
              <w:jc w:val="center"/>
              <w:rPr>
                <w:color w:val="000000"/>
                <w:sz w:val="20"/>
                <w:szCs w:val="20"/>
              </w:rPr>
            </w:pPr>
            <w:r w:rsidRPr="00E94CA4">
              <w:rPr>
                <w:color w:val="000000"/>
                <w:sz w:val="20"/>
                <w:szCs w:val="20"/>
              </w:rPr>
              <w:t>78 000,00</w:t>
            </w:r>
          </w:p>
        </w:tc>
        <w:tc>
          <w:tcPr>
            <w:tcW w:w="377" w:type="pct"/>
            <w:tcBorders>
              <w:top w:val="nil"/>
              <w:left w:val="nil"/>
              <w:bottom w:val="single" w:sz="4" w:space="0" w:color="auto"/>
              <w:right w:val="single" w:sz="4" w:space="0" w:color="auto"/>
            </w:tcBorders>
            <w:shd w:val="clear" w:color="auto" w:fill="auto"/>
            <w:noWrap/>
            <w:vAlign w:val="center"/>
            <w:hideMark/>
          </w:tcPr>
          <w:p w14:paraId="744AF3F2" w14:textId="77777777" w:rsidR="00E94CA4" w:rsidRPr="00E94CA4" w:rsidRDefault="00E94CA4" w:rsidP="00E94CA4">
            <w:pPr>
              <w:jc w:val="center"/>
              <w:rPr>
                <w:color w:val="000000"/>
                <w:sz w:val="20"/>
                <w:szCs w:val="20"/>
              </w:rPr>
            </w:pPr>
            <w:r w:rsidRPr="00E94CA4">
              <w:rPr>
                <w:color w:val="000000"/>
                <w:sz w:val="20"/>
                <w:szCs w:val="20"/>
              </w:rPr>
              <w:t>78 000,00</w:t>
            </w:r>
          </w:p>
        </w:tc>
        <w:tc>
          <w:tcPr>
            <w:tcW w:w="356" w:type="pct"/>
            <w:tcBorders>
              <w:top w:val="nil"/>
              <w:left w:val="nil"/>
              <w:bottom w:val="single" w:sz="4" w:space="0" w:color="auto"/>
              <w:right w:val="single" w:sz="4" w:space="0" w:color="auto"/>
            </w:tcBorders>
            <w:shd w:val="clear" w:color="auto" w:fill="auto"/>
            <w:noWrap/>
            <w:vAlign w:val="center"/>
            <w:hideMark/>
          </w:tcPr>
          <w:p w14:paraId="7A7D8FD5" w14:textId="77777777" w:rsidR="00E94CA4" w:rsidRPr="00E94CA4" w:rsidRDefault="00E94CA4" w:rsidP="00E94CA4">
            <w:pPr>
              <w:jc w:val="center"/>
              <w:rPr>
                <w:color w:val="000000"/>
                <w:sz w:val="20"/>
                <w:szCs w:val="20"/>
              </w:rPr>
            </w:pPr>
            <w:r w:rsidRPr="00E94CA4">
              <w:rPr>
                <w:color w:val="000000"/>
                <w:sz w:val="20"/>
                <w:szCs w:val="20"/>
              </w:rPr>
              <w:t>78 000,00</w:t>
            </w:r>
          </w:p>
        </w:tc>
        <w:tc>
          <w:tcPr>
            <w:tcW w:w="426" w:type="pct"/>
            <w:tcBorders>
              <w:top w:val="nil"/>
              <w:left w:val="nil"/>
              <w:bottom w:val="single" w:sz="4" w:space="0" w:color="auto"/>
              <w:right w:val="single" w:sz="4" w:space="0" w:color="auto"/>
            </w:tcBorders>
            <w:shd w:val="clear" w:color="auto" w:fill="auto"/>
            <w:noWrap/>
            <w:vAlign w:val="center"/>
            <w:hideMark/>
          </w:tcPr>
          <w:p w14:paraId="3E03E793" w14:textId="77777777" w:rsidR="00E94CA4" w:rsidRPr="00E94CA4" w:rsidRDefault="00E94CA4" w:rsidP="00E94CA4">
            <w:pPr>
              <w:jc w:val="center"/>
              <w:rPr>
                <w:color w:val="000000"/>
                <w:sz w:val="20"/>
                <w:szCs w:val="20"/>
              </w:rPr>
            </w:pPr>
            <w:r w:rsidRPr="00E94CA4">
              <w:rPr>
                <w:color w:val="000000"/>
                <w:sz w:val="20"/>
                <w:szCs w:val="20"/>
              </w:rPr>
              <w:t>78 000,00</w:t>
            </w:r>
          </w:p>
        </w:tc>
      </w:tr>
      <w:tr w:rsidR="00E94CA4" w:rsidRPr="00E94CA4" w14:paraId="47A7BAF6" w14:textId="77777777" w:rsidTr="00E94CA4">
        <w:trPr>
          <w:trHeight w:val="170"/>
        </w:trPr>
        <w:tc>
          <w:tcPr>
            <w:tcW w:w="166" w:type="pct"/>
            <w:tcBorders>
              <w:top w:val="nil"/>
              <w:left w:val="single" w:sz="4" w:space="0" w:color="auto"/>
              <w:bottom w:val="single" w:sz="4" w:space="0" w:color="auto"/>
              <w:right w:val="single" w:sz="4" w:space="0" w:color="auto"/>
            </w:tcBorders>
            <w:shd w:val="clear" w:color="auto" w:fill="auto"/>
            <w:noWrap/>
            <w:vAlign w:val="center"/>
            <w:hideMark/>
          </w:tcPr>
          <w:p w14:paraId="0D61D39E" w14:textId="77777777" w:rsidR="00E94CA4" w:rsidRPr="00E94CA4" w:rsidRDefault="00E94CA4" w:rsidP="00E94CA4">
            <w:pPr>
              <w:jc w:val="center"/>
              <w:rPr>
                <w:b/>
                <w:bCs/>
                <w:color w:val="000000"/>
                <w:sz w:val="20"/>
                <w:szCs w:val="20"/>
              </w:rPr>
            </w:pPr>
            <w:r w:rsidRPr="00E94CA4">
              <w:rPr>
                <w:b/>
                <w:bCs/>
                <w:color w:val="000000"/>
                <w:sz w:val="20"/>
                <w:szCs w:val="20"/>
              </w:rPr>
              <w:lastRenderedPageBreak/>
              <w:t>4</w:t>
            </w:r>
          </w:p>
        </w:tc>
        <w:tc>
          <w:tcPr>
            <w:tcW w:w="1128" w:type="pct"/>
            <w:tcBorders>
              <w:top w:val="nil"/>
              <w:left w:val="nil"/>
              <w:bottom w:val="single" w:sz="4" w:space="0" w:color="auto"/>
              <w:right w:val="single" w:sz="4" w:space="0" w:color="auto"/>
            </w:tcBorders>
            <w:shd w:val="clear" w:color="auto" w:fill="auto"/>
            <w:vAlign w:val="center"/>
            <w:hideMark/>
          </w:tcPr>
          <w:p w14:paraId="7CFFFEBB" w14:textId="378EE2B8" w:rsidR="00E94CA4" w:rsidRPr="00E94CA4" w:rsidRDefault="00E94CA4" w:rsidP="00E94CA4">
            <w:pPr>
              <w:jc w:val="center"/>
              <w:rPr>
                <w:color w:val="000000"/>
                <w:sz w:val="20"/>
                <w:szCs w:val="20"/>
              </w:rPr>
            </w:pPr>
            <w:r w:rsidRPr="00E94CA4">
              <w:rPr>
                <w:color w:val="000000"/>
                <w:sz w:val="20"/>
                <w:szCs w:val="20"/>
              </w:rPr>
              <w:t xml:space="preserve">REDOS-PCK-SER-1023 </w:t>
            </w:r>
            <w:r w:rsidR="00973D95" w:rsidRPr="00E94CA4">
              <w:rPr>
                <w:color w:val="000000"/>
                <w:sz w:val="20"/>
                <w:szCs w:val="20"/>
              </w:rPr>
              <w:t>Инсталляционный</w:t>
            </w:r>
            <w:r w:rsidRPr="00E94CA4">
              <w:rPr>
                <w:color w:val="000000"/>
                <w:sz w:val="20"/>
                <w:szCs w:val="20"/>
              </w:rPr>
              <w:t xml:space="preserve"> комплект сертифицированной редакции операционной системы </w:t>
            </w:r>
            <w:proofErr w:type="gramStart"/>
            <w:r w:rsidRPr="00E94CA4">
              <w:rPr>
                <w:color w:val="000000"/>
                <w:sz w:val="20"/>
                <w:szCs w:val="20"/>
              </w:rPr>
              <w:t>РЕД</w:t>
            </w:r>
            <w:proofErr w:type="gramEnd"/>
            <w:r w:rsidRPr="00E94CA4">
              <w:rPr>
                <w:color w:val="000000"/>
                <w:sz w:val="20"/>
                <w:szCs w:val="20"/>
              </w:rPr>
              <w:t xml:space="preserve"> ОС. Состав: упаковка, оптические диски, формуляр, копия сертификата ФСТЭК России.</w:t>
            </w:r>
          </w:p>
        </w:tc>
        <w:tc>
          <w:tcPr>
            <w:tcW w:w="455" w:type="pct"/>
            <w:tcBorders>
              <w:top w:val="nil"/>
              <w:left w:val="nil"/>
              <w:bottom w:val="single" w:sz="4" w:space="0" w:color="auto"/>
              <w:right w:val="single" w:sz="4" w:space="0" w:color="auto"/>
            </w:tcBorders>
            <w:shd w:val="clear" w:color="auto" w:fill="auto"/>
            <w:noWrap/>
            <w:vAlign w:val="center"/>
            <w:hideMark/>
          </w:tcPr>
          <w:p w14:paraId="03DC3DD4" w14:textId="77777777" w:rsidR="00E94CA4" w:rsidRPr="00E94CA4" w:rsidRDefault="00E94CA4" w:rsidP="00E94CA4">
            <w:pPr>
              <w:jc w:val="center"/>
              <w:rPr>
                <w:color w:val="000000"/>
                <w:sz w:val="20"/>
                <w:szCs w:val="20"/>
              </w:rPr>
            </w:pPr>
            <w:r w:rsidRPr="00E94CA4">
              <w:rPr>
                <w:color w:val="000000"/>
                <w:sz w:val="20"/>
                <w:szCs w:val="20"/>
              </w:rPr>
              <w:t>1</w:t>
            </w:r>
          </w:p>
        </w:tc>
        <w:tc>
          <w:tcPr>
            <w:tcW w:w="419" w:type="pct"/>
            <w:tcBorders>
              <w:top w:val="nil"/>
              <w:left w:val="nil"/>
              <w:bottom w:val="single" w:sz="4" w:space="0" w:color="auto"/>
              <w:right w:val="single" w:sz="4" w:space="0" w:color="auto"/>
            </w:tcBorders>
            <w:shd w:val="clear" w:color="auto" w:fill="auto"/>
            <w:noWrap/>
            <w:vAlign w:val="center"/>
            <w:hideMark/>
          </w:tcPr>
          <w:p w14:paraId="333CA517" w14:textId="77777777" w:rsidR="00E94CA4" w:rsidRPr="00E94CA4" w:rsidRDefault="00E94CA4" w:rsidP="00E94CA4">
            <w:pPr>
              <w:jc w:val="center"/>
              <w:rPr>
                <w:color w:val="000000"/>
                <w:sz w:val="20"/>
                <w:szCs w:val="20"/>
              </w:rPr>
            </w:pPr>
            <w:r w:rsidRPr="00E94CA4">
              <w:rPr>
                <w:color w:val="000000"/>
                <w:sz w:val="20"/>
                <w:szCs w:val="20"/>
              </w:rPr>
              <w:t>833,33</w:t>
            </w:r>
          </w:p>
        </w:tc>
        <w:tc>
          <w:tcPr>
            <w:tcW w:w="465" w:type="pct"/>
            <w:tcBorders>
              <w:top w:val="nil"/>
              <w:left w:val="nil"/>
              <w:bottom w:val="single" w:sz="4" w:space="0" w:color="auto"/>
              <w:right w:val="single" w:sz="4" w:space="0" w:color="auto"/>
            </w:tcBorders>
            <w:shd w:val="clear" w:color="auto" w:fill="auto"/>
            <w:noWrap/>
            <w:vAlign w:val="center"/>
            <w:hideMark/>
          </w:tcPr>
          <w:p w14:paraId="38962A3D" w14:textId="77777777" w:rsidR="00E94CA4" w:rsidRPr="00E94CA4" w:rsidRDefault="00E94CA4" w:rsidP="00E94CA4">
            <w:pPr>
              <w:jc w:val="center"/>
              <w:rPr>
                <w:color w:val="000000"/>
                <w:sz w:val="20"/>
                <w:szCs w:val="20"/>
              </w:rPr>
            </w:pPr>
            <w:r w:rsidRPr="00E94CA4">
              <w:rPr>
                <w:color w:val="000000"/>
                <w:sz w:val="20"/>
                <w:szCs w:val="20"/>
              </w:rPr>
              <w:t>833,33</w:t>
            </w:r>
          </w:p>
        </w:tc>
        <w:tc>
          <w:tcPr>
            <w:tcW w:w="412" w:type="pct"/>
            <w:tcBorders>
              <w:top w:val="nil"/>
              <w:left w:val="nil"/>
              <w:bottom w:val="single" w:sz="4" w:space="0" w:color="auto"/>
              <w:right w:val="single" w:sz="4" w:space="0" w:color="auto"/>
            </w:tcBorders>
            <w:shd w:val="clear" w:color="auto" w:fill="auto"/>
            <w:noWrap/>
            <w:vAlign w:val="center"/>
            <w:hideMark/>
          </w:tcPr>
          <w:p w14:paraId="73DF398D" w14:textId="77777777" w:rsidR="00E94CA4" w:rsidRPr="00E94CA4" w:rsidRDefault="00E94CA4" w:rsidP="00E94CA4">
            <w:pPr>
              <w:jc w:val="center"/>
              <w:rPr>
                <w:color w:val="000000"/>
                <w:sz w:val="20"/>
                <w:szCs w:val="20"/>
              </w:rPr>
            </w:pPr>
            <w:r w:rsidRPr="00E94CA4">
              <w:rPr>
                <w:color w:val="000000"/>
                <w:sz w:val="20"/>
                <w:szCs w:val="20"/>
              </w:rPr>
              <w:t>833,33</w:t>
            </w:r>
          </w:p>
        </w:tc>
        <w:tc>
          <w:tcPr>
            <w:tcW w:w="419" w:type="pct"/>
            <w:tcBorders>
              <w:top w:val="nil"/>
              <w:left w:val="nil"/>
              <w:bottom w:val="single" w:sz="4" w:space="0" w:color="auto"/>
              <w:right w:val="single" w:sz="4" w:space="0" w:color="auto"/>
            </w:tcBorders>
            <w:shd w:val="clear" w:color="auto" w:fill="auto"/>
            <w:noWrap/>
            <w:vAlign w:val="center"/>
            <w:hideMark/>
          </w:tcPr>
          <w:p w14:paraId="55AFDCCB" w14:textId="77777777" w:rsidR="00E94CA4" w:rsidRPr="00E94CA4" w:rsidRDefault="00E94CA4" w:rsidP="00E94CA4">
            <w:pPr>
              <w:jc w:val="center"/>
              <w:rPr>
                <w:color w:val="000000"/>
                <w:sz w:val="20"/>
                <w:szCs w:val="20"/>
              </w:rPr>
            </w:pPr>
            <w:r w:rsidRPr="00E94CA4">
              <w:rPr>
                <w:color w:val="000000"/>
                <w:sz w:val="20"/>
                <w:szCs w:val="20"/>
              </w:rPr>
              <w:t>833,33</w:t>
            </w:r>
          </w:p>
        </w:tc>
        <w:tc>
          <w:tcPr>
            <w:tcW w:w="377" w:type="pct"/>
            <w:tcBorders>
              <w:top w:val="nil"/>
              <w:left w:val="nil"/>
              <w:bottom w:val="single" w:sz="4" w:space="0" w:color="auto"/>
              <w:right w:val="single" w:sz="4" w:space="0" w:color="auto"/>
            </w:tcBorders>
            <w:shd w:val="clear" w:color="auto" w:fill="auto"/>
            <w:noWrap/>
            <w:vAlign w:val="center"/>
            <w:hideMark/>
          </w:tcPr>
          <w:p w14:paraId="56B63A47" w14:textId="77777777" w:rsidR="00E94CA4" w:rsidRPr="00E94CA4" w:rsidRDefault="00E94CA4" w:rsidP="00E94CA4">
            <w:pPr>
              <w:jc w:val="center"/>
              <w:rPr>
                <w:color w:val="000000"/>
                <w:sz w:val="20"/>
                <w:szCs w:val="20"/>
              </w:rPr>
            </w:pPr>
            <w:r w:rsidRPr="00E94CA4">
              <w:rPr>
                <w:color w:val="000000"/>
                <w:sz w:val="20"/>
                <w:szCs w:val="20"/>
              </w:rPr>
              <w:t>833,33</w:t>
            </w:r>
          </w:p>
        </w:tc>
        <w:tc>
          <w:tcPr>
            <w:tcW w:w="377" w:type="pct"/>
            <w:tcBorders>
              <w:top w:val="nil"/>
              <w:left w:val="nil"/>
              <w:bottom w:val="single" w:sz="4" w:space="0" w:color="auto"/>
              <w:right w:val="single" w:sz="4" w:space="0" w:color="auto"/>
            </w:tcBorders>
            <w:shd w:val="clear" w:color="auto" w:fill="auto"/>
            <w:noWrap/>
            <w:vAlign w:val="center"/>
            <w:hideMark/>
          </w:tcPr>
          <w:p w14:paraId="27E68A2A" w14:textId="77777777" w:rsidR="00E94CA4" w:rsidRPr="00E94CA4" w:rsidRDefault="00E94CA4" w:rsidP="00E94CA4">
            <w:pPr>
              <w:jc w:val="center"/>
              <w:rPr>
                <w:color w:val="000000"/>
                <w:sz w:val="20"/>
                <w:szCs w:val="20"/>
              </w:rPr>
            </w:pPr>
            <w:r w:rsidRPr="00E94CA4">
              <w:rPr>
                <w:color w:val="000000"/>
                <w:sz w:val="20"/>
                <w:szCs w:val="20"/>
              </w:rPr>
              <w:t>833,33</w:t>
            </w:r>
          </w:p>
        </w:tc>
        <w:tc>
          <w:tcPr>
            <w:tcW w:w="356" w:type="pct"/>
            <w:tcBorders>
              <w:top w:val="nil"/>
              <w:left w:val="nil"/>
              <w:bottom w:val="single" w:sz="4" w:space="0" w:color="auto"/>
              <w:right w:val="single" w:sz="4" w:space="0" w:color="auto"/>
            </w:tcBorders>
            <w:shd w:val="clear" w:color="auto" w:fill="auto"/>
            <w:noWrap/>
            <w:vAlign w:val="center"/>
            <w:hideMark/>
          </w:tcPr>
          <w:p w14:paraId="524F34F7" w14:textId="77777777" w:rsidR="00E94CA4" w:rsidRPr="00E94CA4" w:rsidRDefault="00E94CA4" w:rsidP="00E94CA4">
            <w:pPr>
              <w:jc w:val="center"/>
              <w:rPr>
                <w:color w:val="000000"/>
                <w:sz w:val="20"/>
                <w:szCs w:val="20"/>
              </w:rPr>
            </w:pPr>
            <w:r w:rsidRPr="00E94CA4">
              <w:rPr>
                <w:color w:val="000000"/>
                <w:sz w:val="20"/>
                <w:szCs w:val="20"/>
              </w:rPr>
              <w:t>833,33</w:t>
            </w:r>
          </w:p>
        </w:tc>
        <w:tc>
          <w:tcPr>
            <w:tcW w:w="426" w:type="pct"/>
            <w:tcBorders>
              <w:top w:val="nil"/>
              <w:left w:val="nil"/>
              <w:bottom w:val="single" w:sz="4" w:space="0" w:color="auto"/>
              <w:right w:val="single" w:sz="4" w:space="0" w:color="auto"/>
            </w:tcBorders>
            <w:shd w:val="clear" w:color="auto" w:fill="auto"/>
            <w:noWrap/>
            <w:vAlign w:val="center"/>
            <w:hideMark/>
          </w:tcPr>
          <w:p w14:paraId="43AFBB0D" w14:textId="77777777" w:rsidR="00E94CA4" w:rsidRPr="00E94CA4" w:rsidRDefault="00E94CA4" w:rsidP="00E94CA4">
            <w:pPr>
              <w:jc w:val="center"/>
              <w:rPr>
                <w:color w:val="000000"/>
                <w:sz w:val="20"/>
                <w:szCs w:val="20"/>
              </w:rPr>
            </w:pPr>
            <w:r w:rsidRPr="00E94CA4">
              <w:rPr>
                <w:color w:val="000000"/>
                <w:sz w:val="20"/>
                <w:szCs w:val="20"/>
              </w:rPr>
              <w:t>833,33</w:t>
            </w:r>
          </w:p>
        </w:tc>
      </w:tr>
      <w:tr w:rsidR="00E94CA4" w:rsidRPr="00E94CA4" w14:paraId="0449E3CB" w14:textId="77777777" w:rsidTr="00E94CA4">
        <w:trPr>
          <w:trHeight w:val="170"/>
        </w:trPr>
        <w:tc>
          <w:tcPr>
            <w:tcW w:w="4574" w:type="pct"/>
            <w:gridSpan w:val="10"/>
            <w:tcBorders>
              <w:top w:val="single" w:sz="4" w:space="0" w:color="auto"/>
              <w:left w:val="single" w:sz="4" w:space="0" w:color="auto"/>
              <w:bottom w:val="single" w:sz="4" w:space="0" w:color="auto"/>
              <w:right w:val="nil"/>
            </w:tcBorders>
            <w:shd w:val="clear" w:color="auto" w:fill="auto"/>
            <w:noWrap/>
            <w:vAlign w:val="center"/>
            <w:hideMark/>
          </w:tcPr>
          <w:p w14:paraId="08BC5606" w14:textId="77777777" w:rsidR="00E94CA4" w:rsidRPr="00E94CA4" w:rsidRDefault="00E94CA4" w:rsidP="00E94CA4">
            <w:pPr>
              <w:rPr>
                <w:b/>
                <w:bCs/>
                <w:color w:val="000000"/>
                <w:sz w:val="20"/>
                <w:szCs w:val="20"/>
              </w:rPr>
            </w:pPr>
            <w:r w:rsidRPr="00E94CA4">
              <w:rPr>
                <w:b/>
                <w:bCs/>
                <w:color w:val="000000"/>
                <w:sz w:val="20"/>
                <w:szCs w:val="20"/>
              </w:rPr>
              <w:t>Итого, без учета НДС</w:t>
            </w:r>
          </w:p>
        </w:tc>
        <w:tc>
          <w:tcPr>
            <w:tcW w:w="426" w:type="pct"/>
            <w:tcBorders>
              <w:top w:val="nil"/>
              <w:left w:val="nil"/>
              <w:bottom w:val="single" w:sz="4" w:space="0" w:color="auto"/>
              <w:right w:val="single" w:sz="4" w:space="0" w:color="auto"/>
            </w:tcBorders>
            <w:shd w:val="clear" w:color="auto" w:fill="auto"/>
            <w:noWrap/>
            <w:vAlign w:val="center"/>
            <w:hideMark/>
          </w:tcPr>
          <w:p w14:paraId="3C3CD1D0" w14:textId="77777777" w:rsidR="00E94CA4" w:rsidRPr="00E94CA4" w:rsidRDefault="00E94CA4" w:rsidP="00E94CA4">
            <w:pPr>
              <w:jc w:val="right"/>
              <w:rPr>
                <w:b/>
                <w:bCs/>
                <w:color w:val="000000"/>
                <w:sz w:val="20"/>
                <w:szCs w:val="20"/>
              </w:rPr>
            </w:pPr>
            <w:r w:rsidRPr="00E94CA4">
              <w:rPr>
                <w:b/>
                <w:bCs/>
                <w:color w:val="000000"/>
                <w:sz w:val="20"/>
                <w:szCs w:val="20"/>
              </w:rPr>
              <w:t>4 928 483,33</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62AFD7E8" w:rsidR="005A7E9D" w:rsidRPr="007601BC" w:rsidRDefault="00A8563A" w:rsidP="005A7E9D">
      <w:pPr>
        <w:widowControl w:val="0"/>
        <w:jc w:val="right"/>
        <w:rPr>
          <w:b/>
          <w:bCs/>
        </w:rPr>
      </w:pPr>
      <w:r w:rsidRPr="007601BC">
        <w:rPr>
          <w:b/>
          <w:bCs/>
        </w:rPr>
        <w:t xml:space="preserve">от </w:t>
      </w:r>
      <w:r w:rsidR="00651A06">
        <w:rPr>
          <w:b/>
          <w:bCs/>
        </w:rPr>
        <w:t>29</w:t>
      </w:r>
      <w:r w:rsidR="00917A65" w:rsidRPr="007601BC">
        <w:rPr>
          <w:b/>
          <w:bCs/>
        </w:rPr>
        <w:t>.</w:t>
      </w:r>
      <w:r w:rsidR="00651A06">
        <w:rPr>
          <w:b/>
          <w:bCs/>
        </w:rPr>
        <w:t>11</w:t>
      </w:r>
      <w:bookmarkStart w:id="7" w:name="_GoBack"/>
      <w:bookmarkEnd w:id="7"/>
      <w:r w:rsidR="005046A4" w:rsidRPr="007601BC">
        <w:rPr>
          <w:b/>
          <w:bCs/>
        </w:rPr>
        <w:t>.2023 г. № ЗКЭФ-</w:t>
      </w:r>
      <w:r w:rsidR="004F0FA6" w:rsidRPr="004F0FA6">
        <w:rPr>
          <w:b/>
          <w:bCs/>
        </w:rPr>
        <w:t>Д</w:t>
      </w:r>
      <w:r w:rsidR="0071384D">
        <w:rPr>
          <w:b/>
          <w:bCs/>
        </w:rPr>
        <w:t>ЦТ</w:t>
      </w:r>
      <w:r w:rsidR="004F0FA6" w:rsidRPr="004F0FA6">
        <w:rPr>
          <w:b/>
          <w:bCs/>
        </w:rPr>
        <w:t>-8</w:t>
      </w:r>
      <w:r w:rsidR="00000249">
        <w:rPr>
          <w:b/>
          <w:bCs/>
        </w:rPr>
        <w:t>3</w:t>
      </w:r>
      <w:r w:rsidR="00E94CA4">
        <w:rPr>
          <w:b/>
          <w:bCs/>
        </w:rPr>
        <w:t>5</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182AF438" w14:textId="77777777" w:rsidR="00000249" w:rsidRPr="00BB4763" w:rsidRDefault="00000249" w:rsidP="00000249">
      <w:pPr>
        <w:widowControl w:val="0"/>
        <w:ind w:left="5664"/>
        <w:jc w:val="right"/>
        <w:rPr>
          <w:highlight w:val="yellow"/>
        </w:rPr>
      </w:pPr>
    </w:p>
    <w:p w14:paraId="5C509B34" w14:textId="77777777" w:rsidR="00E94CA4" w:rsidRDefault="00E94CA4" w:rsidP="00E94CA4">
      <w:pPr>
        <w:ind w:firstLine="709"/>
        <w:jc w:val="center"/>
        <w:rPr>
          <w:b/>
          <w:bCs/>
        </w:rPr>
      </w:pPr>
      <w:proofErr w:type="spellStart"/>
      <w:r w:rsidRPr="00535367">
        <w:rPr>
          <w:b/>
          <w:bCs/>
        </w:rPr>
        <w:t>Сублицензионный</w:t>
      </w:r>
      <w:proofErr w:type="spellEnd"/>
      <w:r w:rsidRPr="00535367">
        <w:rPr>
          <w:b/>
          <w:bCs/>
        </w:rPr>
        <w:t xml:space="preserve"> договор № </w:t>
      </w:r>
      <w:bookmarkStart w:id="8" w:name="НомерДоговора"/>
      <w:bookmarkEnd w:id="8"/>
    </w:p>
    <w:p w14:paraId="1B5F0F28" w14:textId="77777777" w:rsidR="00E94CA4" w:rsidRPr="00394B1A" w:rsidRDefault="00E94CA4" w:rsidP="00E94CA4">
      <w:pPr>
        <w:ind w:firstLine="709"/>
        <w:jc w:val="center"/>
        <w:rPr>
          <w:b/>
          <w:bCs/>
        </w:rPr>
      </w:pPr>
    </w:p>
    <w:tbl>
      <w:tblPr>
        <w:tblW w:w="0" w:type="auto"/>
        <w:tblLook w:val="04A0" w:firstRow="1" w:lastRow="0" w:firstColumn="1" w:lastColumn="0" w:noHBand="0" w:noVBand="1"/>
      </w:tblPr>
      <w:tblGrid>
        <w:gridCol w:w="4785"/>
        <w:gridCol w:w="4787"/>
      </w:tblGrid>
      <w:tr w:rsidR="00E94CA4" w:rsidRPr="00535367" w14:paraId="6BADC076" w14:textId="77777777" w:rsidTr="004A44C1">
        <w:trPr>
          <w:trHeight w:val="540"/>
        </w:trPr>
        <w:tc>
          <w:tcPr>
            <w:tcW w:w="4785" w:type="dxa"/>
          </w:tcPr>
          <w:p w14:paraId="28D52F46" w14:textId="77777777" w:rsidR="00E94CA4" w:rsidRPr="00AD2E01" w:rsidRDefault="00E94CA4" w:rsidP="004A44C1">
            <w:pPr>
              <w:rPr>
                <w:bCs/>
              </w:rPr>
            </w:pPr>
            <w:r w:rsidRPr="004B29E7">
              <w:rPr>
                <w:bCs/>
              </w:rPr>
              <w:t xml:space="preserve">г. </w:t>
            </w:r>
            <w:bookmarkStart w:id="9" w:name="НаименованиеГорода"/>
            <w:bookmarkEnd w:id="9"/>
            <w:r w:rsidRPr="004B29E7">
              <w:rPr>
                <w:bCs/>
              </w:rPr>
              <w:t>Москва</w:t>
            </w:r>
          </w:p>
        </w:tc>
        <w:tc>
          <w:tcPr>
            <w:tcW w:w="4787" w:type="dxa"/>
          </w:tcPr>
          <w:p w14:paraId="15835DAF" w14:textId="77777777" w:rsidR="00E94CA4" w:rsidRPr="00AD2E01" w:rsidRDefault="00E94CA4" w:rsidP="004A44C1">
            <w:pPr>
              <w:ind w:firstLine="709"/>
              <w:jc w:val="right"/>
              <w:rPr>
                <w:bCs/>
              </w:rPr>
            </w:pPr>
            <w:bookmarkStart w:id="10" w:name="ДатаДоговора"/>
            <w:bookmarkEnd w:id="10"/>
            <w:r>
              <w:rPr>
                <w:bCs/>
              </w:rPr>
              <w:t>«_</w:t>
            </w:r>
            <w:r w:rsidRPr="004B29E7">
              <w:rPr>
                <w:bCs/>
              </w:rPr>
              <w:t>__</w:t>
            </w:r>
            <w:r>
              <w:rPr>
                <w:bCs/>
              </w:rPr>
              <w:t>»</w:t>
            </w:r>
            <w:r w:rsidRPr="00AD2E01">
              <w:rPr>
                <w:bCs/>
              </w:rPr>
              <w:t xml:space="preserve"> </w:t>
            </w:r>
            <w:r w:rsidRPr="004B29E7">
              <w:rPr>
                <w:bCs/>
              </w:rPr>
              <w:t>___</w:t>
            </w:r>
            <w:r>
              <w:rPr>
                <w:bCs/>
              </w:rPr>
              <w:t>___</w:t>
            </w:r>
            <w:r w:rsidRPr="004B29E7">
              <w:rPr>
                <w:bCs/>
              </w:rPr>
              <w:t>____</w:t>
            </w:r>
            <w:r w:rsidRPr="00AD2E01">
              <w:rPr>
                <w:bCs/>
              </w:rPr>
              <w:t xml:space="preserve"> 20</w:t>
            </w:r>
            <w:r>
              <w:rPr>
                <w:bCs/>
              </w:rPr>
              <w:t>23</w:t>
            </w:r>
            <w:r w:rsidRPr="00AD2E01">
              <w:rPr>
                <w:bCs/>
              </w:rPr>
              <w:t xml:space="preserve"> г.</w:t>
            </w:r>
          </w:p>
        </w:tc>
      </w:tr>
    </w:tbl>
    <w:p w14:paraId="03BD706C" w14:textId="77777777" w:rsidR="00E94CA4" w:rsidRDefault="00E94CA4" w:rsidP="00E94CA4">
      <w:pPr>
        <w:tabs>
          <w:tab w:val="left" w:pos="1134"/>
        </w:tabs>
        <w:ind w:firstLine="709"/>
        <w:jc w:val="both"/>
        <w:rPr>
          <w:b/>
        </w:rPr>
      </w:pPr>
      <w:bookmarkStart w:id="11" w:name="НаименованиеОрганизации"/>
      <w:bookmarkEnd w:id="11"/>
    </w:p>
    <w:p w14:paraId="158E94F6" w14:textId="77777777" w:rsidR="00E94CA4" w:rsidRPr="001A311F" w:rsidRDefault="00E94CA4" w:rsidP="00E94CA4">
      <w:pPr>
        <w:tabs>
          <w:tab w:val="left" w:pos="1276"/>
        </w:tabs>
        <w:ind w:firstLine="709"/>
        <w:jc w:val="both"/>
      </w:pPr>
      <w:r w:rsidRPr="001A311F">
        <w:t xml:space="preserve">______________ (_____), </w:t>
      </w:r>
      <w:proofErr w:type="gramStart"/>
      <w:r w:rsidRPr="001A311F">
        <w:t>именуемое</w:t>
      </w:r>
      <w:proofErr w:type="gramEnd"/>
      <w:r w:rsidRPr="001A311F">
        <w:t xml:space="preserve"> в дальнейшем Лицензиат, в лице </w:t>
      </w:r>
      <w:bookmarkStart w:id="12" w:name="ФИОРуководителяОрганизацииРП"/>
      <w:bookmarkEnd w:id="12"/>
      <w:r w:rsidRPr="001A311F">
        <w:t xml:space="preserve">________________, действующего на основании ___________, с одной стороны, и </w:t>
      </w:r>
      <w:bookmarkStart w:id="13" w:name="НаименованиеКонтрагента"/>
      <w:bookmarkEnd w:id="13"/>
    </w:p>
    <w:p w14:paraId="19F55DE9" w14:textId="77777777" w:rsidR="00E94CA4" w:rsidRPr="001A311F" w:rsidRDefault="00E94CA4" w:rsidP="00E94CA4">
      <w:pPr>
        <w:tabs>
          <w:tab w:val="left" w:pos="1276"/>
        </w:tabs>
        <w:ind w:firstLine="709"/>
        <w:jc w:val="both"/>
      </w:pPr>
      <w:r w:rsidRPr="001A311F">
        <w:rPr>
          <w:b/>
        </w:rPr>
        <w:t>Акционерное общество «</w:t>
      </w:r>
      <w:r w:rsidRPr="001A311F">
        <w:rPr>
          <w:rFonts w:eastAsia="Batang"/>
          <w:b/>
          <w:lang w:eastAsia="ko-KR"/>
        </w:rPr>
        <w:t>КАВКАЗ</w:t>
      </w:r>
      <w:proofErr w:type="gramStart"/>
      <w:r w:rsidRPr="001A311F">
        <w:rPr>
          <w:rFonts w:eastAsia="Batang"/>
          <w:b/>
          <w:lang w:eastAsia="ko-KR"/>
        </w:rPr>
        <w:t>.Р</w:t>
      </w:r>
      <w:proofErr w:type="gramEnd"/>
      <w:r w:rsidRPr="001A311F">
        <w:rPr>
          <w:rFonts w:eastAsia="Batang"/>
          <w:b/>
          <w:lang w:eastAsia="ko-KR"/>
        </w:rPr>
        <w:t xml:space="preserve">Ф» </w:t>
      </w:r>
      <w:r w:rsidRPr="001A311F">
        <w:rPr>
          <w:rFonts w:eastAsia="Batang"/>
          <w:lang w:eastAsia="ko-KR"/>
        </w:rPr>
        <w:t>(АО «КАВКАЗ.РФ»)</w:t>
      </w:r>
      <w:r w:rsidRPr="001A311F">
        <w:t xml:space="preserve">, именуемое в дальнейшем Сублицензиат (далее по договору «Пользователь»), </w:t>
      </w:r>
      <w:bookmarkStart w:id="14" w:name="ФИОРуководителяЮрЛицо"/>
      <w:r w:rsidRPr="001A311F">
        <w:t xml:space="preserve">в лице </w:t>
      </w:r>
      <w:bookmarkStart w:id="15" w:name="ФИОРуководителяКонтрагентаРП"/>
      <w:bookmarkEnd w:id="15"/>
      <w:r w:rsidRPr="001A311F">
        <w:t xml:space="preserve">___________________, </w:t>
      </w:r>
      <w:proofErr w:type="spellStart"/>
      <w:r w:rsidRPr="001A311F">
        <w:t>действующ</w:t>
      </w:r>
      <w:proofErr w:type="spellEnd"/>
      <w:r w:rsidRPr="001A311F">
        <w:t xml:space="preserve">__ на основании ___________, </w:t>
      </w:r>
      <w:bookmarkEnd w:id="14"/>
      <w:r w:rsidRPr="001A311F">
        <w:t xml:space="preserve">с другой стороны, именуемые каждый в отдельности - «Сторона», а совместно именуемые «Стороны», заключили настоящий </w:t>
      </w:r>
      <w:proofErr w:type="spellStart"/>
      <w:r w:rsidRPr="001A311F">
        <w:t>Сублицензионный</w:t>
      </w:r>
      <w:proofErr w:type="spellEnd"/>
      <w:r w:rsidRPr="001A311F">
        <w:t xml:space="preserve"> договор о нижеследующем:</w:t>
      </w:r>
    </w:p>
    <w:p w14:paraId="7520847D" w14:textId="77777777" w:rsidR="00E94CA4" w:rsidRPr="00497061" w:rsidRDefault="00E94CA4" w:rsidP="00E94CA4">
      <w:pPr>
        <w:tabs>
          <w:tab w:val="left" w:pos="1134"/>
        </w:tabs>
        <w:ind w:firstLine="709"/>
        <w:jc w:val="both"/>
      </w:pPr>
    </w:p>
    <w:p w14:paraId="7B87AF3C" w14:textId="77777777" w:rsidR="00E94CA4" w:rsidRPr="00497061" w:rsidRDefault="00E94CA4" w:rsidP="00E94CA4">
      <w:pPr>
        <w:keepNext/>
        <w:numPr>
          <w:ilvl w:val="0"/>
          <w:numId w:val="58"/>
        </w:numPr>
        <w:tabs>
          <w:tab w:val="left" w:pos="1134"/>
        </w:tabs>
        <w:ind w:left="0" w:firstLine="709"/>
        <w:jc w:val="center"/>
        <w:rPr>
          <w:b/>
          <w:bCs/>
        </w:rPr>
      </w:pPr>
      <w:r w:rsidRPr="00497061">
        <w:rPr>
          <w:b/>
          <w:bCs/>
        </w:rPr>
        <w:t>Предмет договора</w:t>
      </w:r>
    </w:p>
    <w:p w14:paraId="1F5A8C81" w14:textId="77777777" w:rsidR="00E94CA4" w:rsidRPr="00497061" w:rsidRDefault="00E94CA4" w:rsidP="00E94CA4">
      <w:pPr>
        <w:numPr>
          <w:ilvl w:val="1"/>
          <w:numId w:val="58"/>
        </w:numPr>
        <w:tabs>
          <w:tab w:val="left" w:pos="1134"/>
        </w:tabs>
        <w:ind w:left="0" w:firstLine="709"/>
        <w:jc w:val="both"/>
      </w:pPr>
      <w:r w:rsidRPr="00497061">
        <w:t xml:space="preserve">По настоящему Договору Лицензиат обязуется предоставить Пользователю на условиях простой (неисключительной) лицензии права на использование программ для электронно-вычислительных машин и Баз данных </w:t>
      </w:r>
      <w:r>
        <w:t xml:space="preserve">(далее </w:t>
      </w:r>
      <w:r w:rsidRPr="00B96305">
        <w:rPr>
          <w:color w:val="000000"/>
        </w:rPr>
        <w:t>–</w:t>
      </w:r>
      <w:r>
        <w:rPr>
          <w:color w:val="000000"/>
        </w:rPr>
        <w:t xml:space="preserve"> </w:t>
      </w:r>
      <w:r w:rsidRPr="00497061">
        <w:t>программы для ЭВМ и Баз данных</w:t>
      </w:r>
      <w:r>
        <w:t xml:space="preserve">) </w:t>
      </w:r>
      <w:r w:rsidRPr="00497061">
        <w:t>в пределах и способами, указанными в п</w:t>
      </w:r>
      <w:r>
        <w:t>ункте</w:t>
      </w:r>
      <w:r w:rsidRPr="00497061">
        <w:t xml:space="preserve"> 1.2 настоящего Договора. Наименование и количество программ для ЭВМ и Баз данных, </w:t>
      </w:r>
      <w:proofErr w:type="gramStart"/>
      <w:r w:rsidRPr="00497061">
        <w:t>права</w:t>
      </w:r>
      <w:proofErr w:type="gramEnd"/>
      <w:r w:rsidRPr="00497061">
        <w:t xml:space="preserve"> на использование которых предоставляются Лицензиатом Пользователю, указываются в </w:t>
      </w:r>
      <w:r>
        <w:t>п</w:t>
      </w:r>
      <w:r w:rsidRPr="00497061">
        <w:t>риложении №</w:t>
      </w:r>
      <w:r>
        <w:t xml:space="preserve"> </w:t>
      </w:r>
      <w:r w:rsidRPr="00497061">
        <w:t xml:space="preserve">1 к настоящему Договору, а также в </w:t>
      </w:r>
      <w:r>
        <w:t>а</w:t>
      </w:r>
      <w:r w:rsidRPr="00497061">
        <w:t>кте приема-передачи прав, подписываемом Сторонами в установленном настоящим Договором порядке.</w:t>
      </w:r>
    </w:p>
    <w:p w14:paraId="6FCD0681" w14:textId="77777777" w:rsidR="00E94CA4" w:rsidRPr="00497061" w:rsidRDefault="00E94CA4" w:rsidP="00E94CA4">
      <w:pPr>
        <w:numPr>
          <w:ilvl w:val="1"/>
          <w:numId w:val="58"/>
        </w:numPr>
        <w:tabs>
          <w:tab w:val="left" w:pos="1134"/>
        </w:tabs>
        <w:ind w:left="0" w:firstLine="709"/>
        <w:jc w:val="both"/>
      </w:pPr>
      <w:r w:rsidRPr="00497061">
        <w:t>Право на использование программы для ЭВМ и Баз данных, предоставляемое Пользователю в соответствии с настоящим Договором, включает в себя право на воспроизведение и использование программы для ЭВМ и Баз данных в соответствии с их функциональным назначением, ограниченное правом инсталляции, копирования и запуска программы для ЭВМ и Баз данных.</w:t>
      </w:r>
    </w:p>
    <w:p w14:paraId="277F744E" w14:textId="77777777" w:rsidR="00E94CA4" w:rsidRDefault="00E94CA4" w:rsidP="00E94CA4">
      <w:pPr>
        <w:numPr>
          <w:ilvl w:val="1"/>
          <w:numId w:val="58"/>
        </w:numPr>
        <w:tabs>
          <w:tab w:val="left" w:pos="1134"/>
        </w:tabs>
        <w:ind w:left="0" w:firstLine="709"/>
        <w:jc w:val="both"/>
      </w:pPr>
      <w:r w:rsidRPr="00497061">
        <w:t>Настоящим Лицензиат подтверждает, что он действует в пределах прав и полномочий, предоставленных ему правообладателем программ для ЭВМ и Баз данных, и на момент предоставления (передачи) Пользователю прав на использование программ для ЭВМ и Баз данных обладает ими в необходимом объеме.</w:t>
      </w:r>
    </w:p>
    <w:p w14:paraId="5F9DAE79" w14:textId="77777777" w:rsidR="00E94CA4" w:rsidRPr="00497061" w:rsidRDefault="00E94CA4" w:rsidP="00E94CA4">
      <w:pPr>
        <w:tabs>
          <w:tab w:val="left" w:pos="1134"/>
        </w:tabs>
        <w:ind w:firstLine="709"/>
        <w:jc w:val="both"/>
      </w:pPr>
    </w:p>
    <w:p w14:paraId="3F3B4581" w14:textId="77777777" w:rsidR="00E94CA4" w:rsidRPr="00497061" w:rsidRDefault="00E94CA4" w:rsidP="00E94CA4">
      <w:pPr>
        <w:keepNext/>
        <w:numPr>
          <w:ilvl w:val="0"/>
          <w:numId w:val="58"/>
        </w:numPr>
        <w:tabs>
          <w:tab w:val="left" w:pos="1134"/>
        </w:tabs>
        <w:ind w:left="0" w:firstLine="709"/>
        <w:jc w:val="center"/>
        <w:rPr>
          <w:b/>
          <w:bCs/>
        </w:rPr>
      </w:pPr>
      <w:r w:rsidRPr="00497061">
        <w:rPr>
          <w:b/>
          <w:bCs/>
        </w:rPr>
        <w:t>Условия оплаты</w:t>
      </w:r>
    </w:p>
    <w:p w14:paraId="5FE62EC4" w14:textId="469B7A37" w:rsidR="00E94CA4" w:rsidRPr="001A311F" w:rsidRDefault="00E94CA4" w:rsidP="00E94CA4">
      <w:pPr>
        <w:numPr>
          <w:ilvl w:val="1"/>
          <w:numId w:val="58"/>
        </w:numPr>
        <w:tabs>
          <w:tab w:val="left" w:pos="-2127"/>
          <w:tab w:val="left" w:pos="1276"/>
        </w:tabs>
        <w:ind w:left="0" w:firstLine="709"/>
        <w:jc w:val="both"/>
      </w:pPr>
      <w:r w:rsidRPr="001A311F">
        <w:t xml:space="preserve">За предоставляемые по настоящему Договору права использования программы для ЭВМ и Баз данных Пользователь обязуется уплатить Лицензиату вознаграждение, размер которого </w:t>
      </w:r>
      <w:proofErr w:type="gramStart"/>
      <w:r w:rsidRPr="001A311F">
        <w:t>определяется Лицензиатом и указывается в приложении №</w:t>
      </w:r>
      <w:r>
        <w:t xml:space="preserve"> </w:t>
      </w:r>
      <w:r w:rsidRPr="001A311F">
        <w:t>1 к настоящему Договору</w:t>
      </w:r>
      <w:r>
        <w:t xml:space="preserve">_______________________ </w:t>
      </w:r>
      <w:r w:rsidR="00973D95" w:rsidRPr="00973D95">
        <w:rPr>
          <w:bCs/>
        </w:rPr>
        <w:t>включая</w:t>
      </w:r>
      <w:proofErr w:type="gramEnd"/>
      <w:r w:rsidR="00973D95" w:rsidRPr="00973D95">
        <w:rPr>
          <w:bCs/>
        </w:rPr>
        <w:t xml:space="preserve"> НДС 20%___________(_________) рублей ___ копеек</w:t>
      </w:r>
      <w:r w:rsidR="00973D95" w:rsidRPr="00973D95">
        <w:rPr>
          <w:bCs/>
          <w:vertAlign w:val="superscript"/>
        </w:rPr>
        <w:footnoteReference w:id="1"/>
      </w:r>
      <w:r w:rsidRPr="001A311F">
        <w:t>.</w:t>
      </w:r>
    </w:p>
    <w:p w14:paraId="1C9D0B4B" w14:textId="77777777" w:rsidR="00E94CA4" w:rsidRPr="001A311F" w:rsidRDefault="00E94CA4" w:rsidP="00E94CA4">
      <w:pPr>
        <w:numPr>
          <w:ilvl w:val="1"/>
          <w:numId w:val="58"/>
        </w:numPr>
        <w:tabs>
          <w:tab w:val="left" w:pos="-2127"/>
          <w:tab w:val="left" w:pos="1276"/>
        </w:tabs>
        <w:ind w:left="0" w:firstLine="709"/>
        <w:jc w:val="both"/>
      </w:pPr>
      <w:r w:rsidRPr="001A311F">
        <w:t xml:space="preserve">Оплата вознаграждения за предоставляемые по настоящему Договору права использования программы для ЭВМ и Баз данных Пользователем производится в течение </w:t>
      </w:r>
      <w:r w:rsidRPr="001A311F">
        <w:lastRenderedPageBreak/>
        <w:t>7 (семи) рабочих дней с даты подписанная Сторонами Акта приема-передачи прав, на основании выставленного Лицензиатом оригинала счета.</w:t>
      </w:r>
    </w:p>
    <w:p w14:paraId="4FC6F9E9" w14:textId="77777777" w:rsidR="00E94CA4" w:rsidRPr="001A311F" w:rsidRDefault="00E94CA4" w:rsidP="00E94CA4">
      <w:pPr>
        <w:numPr>
          <w:ilvl w:val="1"/>
          <w:numId w:val="58"/>
        </w:numPr>
        <w:tabs>
          <w:tab w:val="left" w:pos="-2127"/>
          <w:tab w:val="left" w:pos="1276"/>
        </w:tabs>
        <w:ind w:left="0" w:firstLine="709"/>
        <w:jc w:val="both"/>
      </w:pPr>
      <w:r w:rsidRPr="001A311F">
        <w:t>Все платежи осуществляются в рублях Российской Федерации путем перечисления денежных средств на расчетный счет Лицензиата. Датой оплаты считается дата списания денежных сре</w:t>
      </w:r>
      <w:proofErr w:type="gramStart"/>
      <w:r w:rsidRPr="001A311F">
        <w:t>дств с л</w:t>
      </w:r>
      <w:proofErr w:type="gramEnd"/>
      <w:r w:rsidRPr="001A311F">
        <w:t>ицевого счета Пользователя. Местом исполнения денежного обязательства является место нахождения территориального органа Федерального казначейства, обслуживающего Пользователя.</w:t>
      </w:r>
    </w:p>
    <w:p w14:paraId="1F6E4C4B" w14:textId="77777777" w:rsidR="00E94CA4" w:rsidRPr="00497061" w:rsidRDefault="00E94CA4" w:rsidP="00E94CA4">
      <w:pPr>
        <w:tabs>
          <w:tab w:val="left" w:pos="-2127"/>
          <w:tab w:val="left" w:pos="1134"/>
        </w:tabs>
        <w:ind w:firstLine="709"/>
        <w:jc w:val="both"/>
      </w:pPr>
    </w:p>
    <w:p w14:paraId="65719B42" w14:textId="77777777" w:rsidR="00E94CA4" w:rsidRPr="00497061" w:rsidRDefault="00E94CA4" w:rsidP="00E94CA4">
      <w:pPr>
        <w:keepNext/>
        <w:numPr>
          <w:ilvl w:val="0"/>
          <w:numId w:val="58"/>
        </w:numPr>
        <w:tabs>
          <w:tab w:val="left" w:pos="1134"/>
        </w:tabs>
        <w:ind w:left="0" w:firstLine="709"/>
        <w:jc w:val="center"/>
        <w:rPr>
          <w:b/>
          <w:bCs/>
        </w:rPr>
      </w:pPr>
      <w:r w:rsidRPr="00497061">
        <w:rPr>
          <w:b/>
          <w:bCs/>
        </w:rPr>
        <w:t>Условия предоставления прав</w:t>
      </w:r>
    </w:p>
    <w:p w14:paraId="525E0DCA" w14:textId="77777777" w:rsidR="00E94CA4" w:rsidRPr="00497061" w:rsidRDefault="00E94CA4" w:rsidP="00E94CA4">
      <w:pPr>
        <w:numPr>
          <w:ilvl w:val="1"/>
          <w:numId w:val="58"/>
        </w:numPr>
        <w:tabs>
          <w:tab w:val="left" w:pos="284"/>
          <w:tab w:val="left" w:pos="426"/>
          <w:tab w:val="left" w:pos="1134"/>
        </w:tabs>
        <w:ind w:left="0" w:firstLine="709"/>
        <w:jc w:val="both"/>
      </w:pPr>
      <w:r w:rsidRPr="00497061">
        <w:t xml:space="preserve">Лицензиат обязан предоставить Пользователю право на использование программы для ЭВМ и Баз данных </w:t>
      </w:r>
      <w:bookmarkStart w:id="16" w:name="п3_1НеДилеры"/>
      <w:r w:rsidRPr="00497061">
        <w:t xml:space="preserve">в </w:t>
      </w:r>
      <w:bookmarkEnd w:id="16"/>
      <w:r w:rsidRPr="00497061">
        <w:t xml:space="preserve">течение </w:t>
      </w:r>
      <w:r>
        <w:t>20</w:t>
      </w:r>
      <w:r w:rsidRPr="00497061">
        <w:t xml:space="preserve"> (</w:t>
      </w:r>
      <w:r>
        <w:t>двадцати</w:t>
      </w:r>
      <w:r w:rsidRPr="00497061">
        <w:t xml:space="preserve">) рабочих дней </w:t>
      </w:r>
      <w:proofErr w:type="gramStart"/>
      <w:r w:rsidRPr="00497061">
        <w:t>с даты заключения</w:t>
      </w:r>
      <w:proofErr w:type="gramEnd"/>
      <w:r w:rsidRPr="00497061">
        <w:t xml:space="preserve"> Договора.</w:t>
      </w:r>
    </w:p>
    <w:p w14:paraId="7D43DDEA" w14:textId="77777777" w:rsidR="00E94CA4" w:rsidRPr="00497061" w:rsidRDefault="00E94CA4" w:rsidP="00E94CA4">
      <w:pPr>
        <w:numPr>
          <w:ilvl w:val="1"/>
          <w:numId w:val="58"/>
        </w:numPr>
        <w:tabs>
          <w:tab w:val="left" w:pos="1134"/>
        </w:tabs>
        <w:ind w:left="0" w:firstLine="709"/>
        <w:jc w:val="both"/>
      </w:pPr>
      <w:r w:rsidRPr="00497061">
        <w:t xml:space="preserve">Порядок </w:t>
      </w:r>
      <w:bookmarkStart w:id="17" w:name="п3_2НеДилеры"/>
      <w:r w:rsidRPr="00497061">
        <w:t xml:space="preserve">и место </w:t>
      </w:r>
      <w:bookmarkEnd w:id="17"/>
      <w:r w:rsidRPr="00497061">
        <w:t xml:space="preserve">передачи прав на использование программы для ЭВМ и Баз данных устанавливаются Сторонами в </w:t>
      </w:r>
      <w:r>
        <w:t>п</w:t>
      </w:r>
      <w:r w:rsidRPr="00497061">
        <w:t>риложении № 1 к настоящему Договору.</w:t>
      </w:r>
    </w:p>
    <w:p w14:paraId="2FA54A8D" w14:textId="77777777" w:rsidR="00E94CA4" w:rsidRPr="007D7D3D" w:rsidRDefault="00E94CA4" w:rsidP="00E94CA4">
      <w:pPr>
        <w:numPr>
          <w:ilvl w:val="1"/>
          <w:numId w:val="58"/>
        </w:numPr>
        <w:tabs>
          <w:tab w:val="left" w:pos="1134"/>
        </w:tabs>
        <w:ind w:left="0" w:firstLine="709"/>
        <w:jc w:val="both"/>
      </w:pPr>
      <w:r w:rsidRPr="007D7D3D">
        <w:t>В целях надлежащего оформления исполнения Договора Стороны договорились о применении формы акта приема-передачи права, согласованной Сторонами в приложении № 2 к настоящему Договору.</w:t>
      </w:r>
    </w:p>
    <w:p w14:paraId="7329D677" w14:textId="77777777" w:rsidR="00E94CA4" w:rsidRPr="001A311F" w:rsidRDefault="00E94CA4" w:rsidP="00E94CA4">
      <w:pPr>
        <w:numPr>
          <w:ilvl w:val="1"/>
          <w:numId w:val="58"/>
        </w:numPr>
        <w:tabs>
          <w:tab w:val="left" w:pos="284"/>
          <w:tab w:val="left" w:pos="426"/>
          <w:tab w:val="left" w:pos="1276"/>
        </w:tabs>
        <w:ind w:left="0" w:firstLine="709"/>
        <w:jc w:val="both"/>
      </w:pPr>
      <w:r w:rsidRPr="00497061">
        <w:t xml:space="preserve"> </w:t>
      </w:r>
      <w:r w:rsidRPr="001A311F">
        <w:t xml:space="preserve">Моментом предоставления Пользователю права на использование программы для ЭВМ и Баз данных подтверждается </w:t>
      </w:r>
      <w:r>
        <w:t>а</w:t>
      </w:r>
      <w:r w:rsidRPr="001A311F">
        <w:t xml:space="preserve">ктом приема-передачи прав. Лицензиат подписывает </w:t>
      </w:r>
      <w:r>
        <w:t>а</w:t>
      </w:r>
      <w:r w:rsidRPr="001A311F">
        <w:t xml:space="preserve">кт приема-передачи прав в 2 (двух) экземплярах и направляет их Пользователю. Пользователь подписывает </w:t>
      </w:r>
      <w:r>
        <w:t>а</w:t>
      </w:r>
      <w:r w:rsidRPr="001A311F">
        <w:t xml:space="preserve">кт приема-передачи прав, в течение 10 (десяти) рабочих дней с момента его получения и возвращает 1 (один) подписанный экземпляр Лицензиату. </w:t>
      </w:r>
    </w:p>
    <w:p w14:paraId="27158BDE" w14:textId="77777777" w:rsidR="00E94CA4" w:rsidRPr="001A311F" w:rsidRDefault="00E94CA4" w:rsidP="00E94CA4">
      <w:pPr>
        <w:numPr>
          <w:ilvl w:val="1"/>
          <w:numId w:val="58"/>
        </w:numPr>
        <w:tabs>
          <w:tab w:val="left" w:pos="1276"/>
        </w:tabs>
        <w:ind w:left="0" w:firstLine="709"/>
        <w:jc w:val="both"/>
      </w:pPr>
      <w:r w:rsidRPr="001A311F">
        <w:t>Проверка наименования и иных данных, касающихся предоставляемых прав на использование программ для ЭВМ и Баз данных, осуществляется Пользователем в момент предоставления указанных прав. В случае выявления каких-либо несоответствий Стороны составляют соответствующий акт.</w:t>
      </w:r>
    </w:p>
    <w:p w14:paraId="00A38836" w14:textId="77777777" w:rsidR="00E94CA4" w:rsidRPr="001A311F" w:rsidRDefault="00E94CA4" w:rsidP="00E94CA4">
      <w:pPr>
        <w:numPr>
          <w:ilvl w:val="1"/>
          <w:numId w:val="58"/>
        </w:numPr>
        <w:tabs>
          <w:tab w:val="left" w:pos="1276"/>
        </w:tabs>
        <w:ind w:left="0" w:firstLine="709"/>
        <w:jc w:val="both"/>
      </w:pPr>
      <w:r w:rsidRPr="001A311F">
        <w:t>Предоставление прав на конкретные программы для ЭВМ и Базы данных может сопровождаться передачей правомерно изготовленных и введенных в гражданский оборот сопроводительных материалов, носителей, документации и иных принадлежностей, необходимых для эффективного использования прав Пользователем.</w:t>
      </w:r>
    </w:p>
    <w:p w14:paraId="1CAD3AD0" w14:textId="77777777" w:rsidR="00E94CA4" w:rsidRPr="00497061" w:rsidRDefault="00E94CA4" w:rsidP="00E94CA4">
      <w:pPr>
        <w:tabs>
          <w:tab w:val="left" w:pos="284"/>
          <w:tab w:val="left" w:pos="426"/>
          <w:tab w:val="left" w:pos="1134"/>
        </w:tabs>
        <w:ind w:left="709"/>
        <w:jc w:val="both"/>
      </w:pPr>
    </w:p>
    <w:p w14:paraId="3CB60412" w14:textId="77777777" w:rsidR="00E94CA4" w:rsidRPr="00497061" w:rsidRDefault="00E94CA4" w:rsidP="00E94CA4">
      <w:pPr>
        <w:keepNext/>
        <w:numPr>
          <w:ilvl w:val="0"/>
          <w:numId w:val="58"/>
        </w:numPr>
        <w:tabs>
          <w:tab w:val="left" w:pos="1134"/>
        </w:tabs>
        <w:ind w:left="0" w:firstLine="709"/>
        <w:jc w:val="center"/>
        <w:rPr>
          <w:b/>
          <w:bCs/>
        </w:rPr>
      </w:pPr>
      <w:r w:rsidRPr="00497061">
        <w:rPr>
          <w:b/>
          <w:bCs/>
        </w:rPr>
        <w:t>Ответственность сторон</w:t>
      </w:r>
    </w:p>
    <w:p w14:paraId="2DC708F5" w14:textId="77777777" w:rsidR="00E94CA4" w:rsidRPr="00497061" w:rsidRDefault="00E94CA4" w:rsidP="00E94CA4">
      <w:pPr>
        <w:numPr>
          <w:ilvl w:val="1"/>
          <w:numId w:val="58"/>
        </w:numPr>
        <w:tabs>
          <w:tab w:val="left" w:pos="1134"/>
        </w:tabs>
        <w:ind w:left="0" w:firstLine="709"/>
        <w:jc w:val="both"/>
      </w:pPr>
      <w:r w:rsidRPr="00497061">
        <w:t>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w:t>
      </w:r>
    </w:p>
    <w:p w14:paraId="47AF7C11" w14:textId="77777777" w:rsidR="00E94CA4" w:rsidRDefault="00E94CA4" w:rsidP="00E94CA4">
      <w:pPr>
        <w:numPr>
          <w:ilvl w:val="1"/>
          <w:numId w:val="58"/>
        </w:numPr>
        <w:tabs>
          <w:tab w:val="left" w:pos="1134"/>
        </w:tabs>
        <w:ind w:left="0" w:firstLine="709"/>
        <w:jc w:val="both"/>
      </w:pPr>
      <w:r w:rsidRPr="00497061">
        <w:t>Пользователь подтверждает, что ему известны важнейшие функциональные свойства программ для ЭВМ и Баз данных, предусмотренных настоящим Договором. Пользователь несет риск соответствия указанных Программ для ЭВМ и Баз данных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или Базы данных по вине Пользователя.</w:t>
      </w:r>
    </w:p>
    <w:p w14:paraId="32376295" w14:textId="77777777" w:rsidR="00E94CA4" w:rsidRPr="009E4647" w:rsidRDefault="00E94CA4" w:rsidP="00E94CA4">
      <w:pPr>
        <w:numPr>
          <w:ilvl w:val="1"/>
          <w:numId w:val="58"/>
        </w:numPr>
        <w:tabs>
          <w:tab w:val="left" w:pos="1134"/>
        </w:tabs>
        <w:ind w:left="0" w:firstLine="709"/>
        <w:jc w:val="both"/>
      </w:pPr>
      <w:r w:rsidRPr="009E4647">
        <w:t xml:space="preserve">В случае нарушения </w:t>
      </w:r>
      <w:r>
        <w:t>Пользователем</w:t>
      </w:r>
      <w:r w:rsidRPr="009E4647">
        <w:t xml:space="preserve"> срока выплаты причитающегося Лицензиату вознаграждения за использование </w:t>
      </w:r>
      <w:r w:rsidRPr="00497061">
        <w:t>программ для ЭВМ и Баз данных</w:t>
      </w:r>
      <w:r w:rsidRPr="009E4647">
        <w:t xml:space="preserve"> Лицензиат вправе предъявить </w:t>
      </w:r>
      <w:r>
        <w:t>Пользователю</w:t>
      </w:r>
      <w:r w:rsidRPr="009E4647">
        <w:t xml:space="preserve"> требование об уплате неустойки в размере </w:t>
      </w:r>
      <w:r>
        <w:t>0,01</w:t>
      </w:r>
      <w:r w:rsidRPr="009E4647">
        <w:t xml:space="preserve">% от не уплаченной в срок суммы вознаграждения </w:t>
      </w:r>
      <w:r>
        <w:t>за каждый день просрочки исполнения обязательства, но не более пяти процентов от суммы вознаграждения</w:t>
      </w:r>
      <w:r w:rsidRPr="009E4647">
        <w:t>.</w:t>
      </w:r>
    </w:p>
    <w:p w14:paraId="11CDAFC5" w14:textId="77777777" w:rsidR="00E94CA4" w:rsidRDefault="00E94CA4" w:rsidP="00E94CA4">
      <w:pPr>
        <w:numPr>
          <w:ilvl w:val="1"/>
          <w:numId w:val="58"/>
        </w:numPr>
        <w:tabs>
          <w:tab w:val="left" w:pos="1134"/>
        </w:tabs>
        <w:ind w:left="0" w:firstLine="709"/>
        <w:jc w:val="both"/>
      </w:pPr>
      <w:r w:rsidRPr="009E4647">
        <w:t xml:space="preserve">В случае нарушения Лицензиатом сроков </w:t>
      </w:r>
      <w:r>
        <w:t xml:space="preserve">предоставления </w:t>
      </w:r>
      <w:r w:rsidRPr="00497061">
        <w:t xml:space="preserve">прав на использование программ для </w:t>
      </w:r>
      <w:r>
        <w:t>ЭВМ</w:t>
      </w:r>
      <w:r w:rsidRPr="00497061">
        <w:t xml:space="preserve"> и Баз данных </w:t>
      </w:r>
      <w:r>
        <w:t>Пользователь</w:t>
      </w:r>
      <w:r w:rsidRPr="009E4647">
        <w:t xml:space="preserve"> вправе предъявить Лицензиату требование об уплате неустойки в размере </w:t>
      </w:r>
      <w:r>
        <w:t xml:space="preserve">0,2 </w:t>
      </w:r>
      <w:r w:rsidRPr="009E4647">
        <w:t xml:space="preserve">% от размера вознаграждения за непереданные </w:t>
      </w:r>
      <w:r w:rsidRPr="00497061">
        <w:t>программ</w:t>
      </w:r>
      <w:r>
        <w:t>ы</w:t>
      </w:r>
      <w:r w:rsidRPr="00497061">
        <w:t xml:space="preserve"> для ЭВМ и Баз</w:t>
      </w:r>
      <w:r>
        <w:t>ы</w:t>
      </w:r>
      <w:r w:rsidRPr="00497061">
        <w:t xml:space="preserve"> данных</w:t>
      </w:r>
      <w:r w:rsidRPr="009E4647">
        <w:t xml:space="preserve"> </w:t>
      </w:r>
      <w:r>
        <w:t>за каждый день просрочки исполнения обязательства</w:t>
      </w:r>
      <w:r w:rsidRPr="009E4647">
        <w:t>.</w:t>
      </w:r>
    </w:p>
    <w:p w14:paraId="1ADCD08A" w14:textId="77777777" w:rsidR="00E94CA4" w:rsidRPr="009E4647" w:rsidRDefault="00E94CA4" w:rsidP="00E94CA4">
      <w:pPr>
        <w:numPr>
          <w:ilvl w:val="1"/>
          <w:numId w:val="58"/>
        </w:numPr>
        <w:tabs>
          <w:tab w:val="left" w:pos="1134"/>
        </w:tabs>
        <w:ind w:left="0" w:firstLine="709"/>
        <w:jc w:val="both"/>
      </w:pPr>
      <w:r w:rsidRPr="00F560F2">
        <w:lastRenderedPageBreak/>
        <w:t>Любая ответственность каждой из С</w:t>
      </w:r>
      <w:r>
        <w:t>торон</w:t>
      </w:r>
      <w:r w:rsidRPr="00F560F2">
        <w:t xml:space="preserve"> по Договору ограничивается возмещением реального ущерба, доказанного потерпевшей С</w:t>
      </w:r>
      <w:r>
        <w:t>тороной</w:t>
      </w:r>
      <w:r w:rsidRPr="00F560F2">
        <w:t>, при этом реальный ущерб не может превышать размер вознаграждения по Договору.</w:t>
      </w:r>
    </w:p>
    <w:p w14:paraId="24390BE9" w14:textId="77777777" w:rsidR="00E94CA4" w:rsidRPr="00497061" w:rsidRDefault="00E94CA4" w:rsidP="00E94CA4">
      <w:pPr>
        <w:tabs>
          <w:tab w:val="left" w:pos="1134"/>
        </w:tabs>
        <w:ind w:firstLine="709"/>
        <w:jc w:val="both"/>
      </w:pPr>
    </w:p>
    <w:p w14:paraId="3B8AB1F3" w14:textId="77777777" w:rsidR="00E94CA4" w:rsidRPr="00497061" w:rsidRDefault="00E94CA4" w:rsidP="00E94CA4">
      <w:pPr>
        <w:keepNext/>
        <w:numPr>
          <w:ilvl w:val="0"/>
          <w:numId w:val="58"/>
        </w:numPr>
        <w:tabs>
          <w:tab w:val="left" w:pos="1134"/>
        </w:tabs>
        <w:ind w:left="0" w:firstLine="709"/>
        <w:jc w:val="center"/>
        <w:rPr>
          <w:b/>
          <w:bCs/>
        </w:rPr>
      </w:pPr>
      <w:r w:rsidRPr="00497061">
        <w:rPr>
          <w:b/>
          <w:bCs/>
        </w:rPr>
        <w:t>Обстоятельства непреодолимой силы</w:t>
      </w:r>
    </w:p>
    <w:p w14:paraId="52D99BFB" w14:textId="77777777" w:rsidR="00E94CA4" w:rsidRPr="003B046F" w:rsidRDefault="00E94CA4" w:rsidP="00E94CA4">
      <w:pPr>
        <w:pStyle w:val="a4"/>
        <w:numPr>
          <w:ilvl w:val="1"/>
          <w:numId w:val="58"/>
        </w:numPr>
        <w:tabs>
          <w:tab w:val="left" w:pos="1134"/>
        </w:tabs>
        <w:ind w:left="0" w:firstLine="709"/>
        <w:jc w:val="both"/>
        <w:rPr>
          <w:lang w:val="ru-RU"/>
        </w:rPr>
      </w:pPr>
      <w:r w:rsidRPr="003B046F">
        <w:rPr>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3B046F">
        <w:rPr>
          <w:lang w:val="ru-RU"/>
        </w:rPr>
        <w:t>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3B046F">
        <w:rPr>
          <w:lang w:val="ru-RU"/>
        </w:rPr>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14:paraId="0141CAD2" w14:textId="77777777" w:rsidR="00E94CA4" w:rsidRPr="003B046F" w:rsidRDefault="00E94CA4" w:rsidP="00E94CA4">
      <w:pPr>
        <w:pStyle w:val="a4"/>
        <w:numPr>
          <w:ilvl w:val="1"/>
          <w:numId w:val="58"/>
        </w:numPr>
        <w:tabs>
          <w:tab w:val="left" w:pos="1134"/>
        </w:tabs>
        <w:ind w:left="0" w:firstLine="709"/>
        <w:jc w:val="both"/>
        <w:rPr>
          <w:lang w:val="ru-RU"/>
        </w:rPr>
      </w:pPr>
      <w:r w:rsidRPr="003B046F">
        <w:rPr>
          <w:lang w:val="ru-RU"/>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3B046F">
        <w:rPr>
          <w:lang w:val="ru-RU"/>
        </w:rPr>
        <w:t>неизвещения</w:t>
      </w:r>
      <w:proofErr w:type="spellEnd"/>
      <w:r w:rsidRPr="003B046F">
        <w:rPr>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540E9D93" w14:textId="77777777" w:rsidR="00E94CA4" w:rsidRPr="003B046F" w:rsidRDefault="00E94CA4" w:rsidP="00E94CA4">
      <w:pPr>
        <w:pStyle w:val="a4"/>
        <w:numPr>
          <w:ilvl w:val="1"/>
          <w:numId w:val="58"/>
        </w:numPr>
        <w:tabs>
          <w:tab w:val="left" w:pos="1134"/>
        </w:tabs>
        <w:ind w:left="0" w:firstLine="709"/>
        <w:jc w:val="both"/>
        <w:rPr>
          <w:lang w:val="ru-RU"/>
        </w:rPr>
      </w:pPr>
      <w:r w:rsidRPr="003B046F">
        <w:rPr>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FBFEE96" w14:textId="77777777" w:rsidR="00E94CA4" w:rsidRPr="003B046F" w:rsidRDefault="00E94CA4" w:rsidP="00E94CA4">
      <w:pPr>
        <w:pStyle w:val="a4"/>
        <w:numPr>
          <w:ilvl w:val="1"/>
          <w:numId w:val="58"/>
        </w:numPr>
        <w:tabs>
          <w:tab w:val="left" w:pos="1134"/>
        </w:tabs>
        <w:ind w:left="0" w:firstLine="709"/>
        <w:jc w:val="both"/>
        <w:rPr>
          <w:lang w:val="ru-RU"/>
        </w:rPr>
      </w:pPr>
      <w:r w:rsidRPr="003B046F">
        <w:rPr>
          <w:lang w:val="ru-RU"/>
        </w:rPr>
        <w:t>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стороны, столкнувшейся с указанными обстоятельствами.</w:t>
      </w:r>
    </w:p>
    <w:p w14:paraId="1130E229" w14:textId="77777777" w:rsidR="00E94CA4" w:rsidRPr="00497061" w:rsidRDefault="00E94CA4" w:rsidP="00E94CA4">
      <w:pPr>
        <w:tabs>
          <w:tab w:val="left" w:pos="1134"/>
        </w:tabs>
        <w:ind w:firstLine="709"/>
        <w:jc w:val="both"/>
      </w:pPr>
    </w:p>
    <w:p w14:paraId="1B61076D" w14:textId="77777777" w:rsidR="00E94CA4" w:rsidRPr="00497061" w:rsidRDefault="00E94CA4" w:rsidP="00E94CA4">
      <w:pPr>
        <w:pStyle w:val="a4"/>
        <w:numPr>
          <w:ilvl w:val="0"/>
          <w:numId w:val="58"/>
        </w:numPr>
        <w:tabs>
          <w:tab w:val="left" w:pos="1134"/>
        </w:tabs>
        <w:ind w:left="0" w:firstLine="709"/>
        <w:jc w:val="center"/>
        <w:rPr>
          <w:b/>
        </w:rPr>
      </w:pPr>
      <w:proofErr w:type="spellStart"/>
      <w:r w:rsidRPr="00497061">
        <w:rPr>
          <w:b/>
        </w:rPr>
        <w:t>Антикоррупционная</w:t>
      </w:r>
      <w:proofErr w:type="spellEnd"/>
      <w:r w:rsidRPr="00497061">
        <w:rPr>
          <w:b/>
        </w:rPr>
        <w:t xml:space="preserve"> </w:t>
      </w:r>
      <w:proofErr w:type="spellStart"/>
      <w:r w:rsidRPr="00497061">
        <w:rPr>
          <w:b/>
        </w:rPr>
        <w:t>оговорка</w:t>
      </w:r>
      <w:proofErr w:type="spellEnd"/>
    </w:p>
    <w:p w14:paraId="7466B3D7" w14:textId="77777777" w:rsidR="00E94CA4" w:rsidRPr="001A311F" w:rsidRDefault="00E94CA4" w:rsidP="00E94CA4">
      <w:pPr>
        <w:tabs>
          <w:tab w:val="num" w:pos="0"/>
          <w:tab w:val="left" w:pos="1276"/>
        </w:tabs>
        <w:ind w:firstLine="709"/>
        <w:jc w:val="both"/>
      </w:pPr>
      <w:r>
        <w:t xml:space="preserve">6.1. </w:t>
      </w:r>
      <w:proofErr w:type="gramStart"/>
      <w:r w:rsidRPr="001A311F">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A311F">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30E37BE" w14:textId="77777777" w:rsidR="00E94CA4" w:rsidRPr="001A311F" w:rsidRDefault="00E94CA4" w:rsidP="00E94CA4">
      <w:pPr>
        <w:tabs>
          <w:tab w:val="num" w:pos="0"/>
          <w:tab w:val="left" w:pos="1276"/>
        </w:tabs>
        <w:ind w:firstLine="709"/>
        <w:jc w:val="both"/>
      </w:pPr>
      <w:r w:rsidRPr="001A311F">
        <w:rPr>
          <w:bCs/>
        </w:rPr>
        <w:t>6.2.</w:t>
      </w:r>
      <w:r w:rsidRPr="001A311F">
        <w:t> </w:t>
      </w:r>
      <w:proofErr w:type="gramStart"/>
      <w:r w:rsidRPr="001A311F">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37D3894" w14:textId="77777777" w:rsidR="00E94CA4" w:rsidRPr="001A311F" w:rsidRDefault="00E94CA4" w:rsidP="00E94CA4">
      <w:pPr>
        <w:tabs>
          <w:tab w:val="num" w:pos="0"/>
          <w:tab w:val="left" w:pos="1276"/>
        </w:tabs>
        <w:ind w:firstLine="709"/>
        <w:jc w:val="both"/>
      </w:pPr>
      <w:r w:rsidRPr="001A311F">
        <w:t xml:space="preserve">6.3.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1A311F">
        <w:br/>
        <w:t xml:space="preserve">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w:t>
      </w:r>
      <w:r w:rsidRPr="001A311F">
        <w:lastRenderedPageBreak/>
        <w:t>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5F08DB0" w14:textId="77777777" w:rsidR="00E94CA4" w:rsidRPr="001A311F" w:rsidRDefault="00E94CA4" w:rsidP="00E94CA4">
      <w:pPr>
        <w:tabs>
          <w:tab w:val="num" w:pos="0"/>
          <w:tab w:val="left" w:pos="1276"/>
        </w:tabs>
        <w:ind w:firstLine="709"/>
        <w:jc w:val="both"/>
      </w:pPr>
      <w:r w:rsidRPr="001A311F">
        <w:t>6.4. </w:t>
      </w:r>
      <w:proofErr w:type="gramStart"/>
      <w:r w:rsidRPr="001A311F">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8785F99" w14:textId="77777777" w:rsidR="00E94CA4" w:rsidRPr="001A311F" w:rsidRDefault="00E94CA4" w:rsidP="00E94CA4">
      <w:pPr>
        <w:tabs>
          <w:tab w:val="num" w:pos="0"/>
          <w:tab w:val="left" w:pos="1276"/>
        </w:tabs>
        <w:ind w:firstLine="709"/>
        <w:jc w:val="both"/>
      </w:pPr>
      <w:r w:rsidRPr="001A311F">
        <w:t>6.5.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CF82F12" w14:textId="77777777" w:rsidR="00E94CA4" w:rsidRPr="001A311F" w:rsidRDefault="00E94CA4" w:rsidP="00E94CA4">
      <w:pPr>
        <w:tabs>
          <w:tab w:val="num" w:pos="0"/>
          <w:tab w:val="left" w:pos="1276"/>
        </w:tabs>
        <w:ind w:firstLine="709"/>
        <w:jc w:val="both"/>
      </w:pPr>
      <w:r w:rsidRPr="001A311F">
        <w:t>6.6. </w:t>
      </w:r>
      <w:proofErr w:type="gramStart"/>
      <w:r w:rsidRPr="001A311F">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A311F">
        <w:t xml:space="preserve"> по Договору, в том числе оплату по Договору, до урегулирования Сторонами спора или его разрешения в судебном порядке.</w:t>
      </w:r>
    </w:p>
    <w:p w14:paraId="3832B21C" w14:textId="77777777" w:rsidR="00E94CA4" w:rsidRPr="001A311F" w:rsidRDefault="00E94CA4" w:rsidP="00E94CA4">
      <w:pPr>
        <w:tabs>
          <w:tab w:val="num" w:pos="0"/>
          <w:tab w:val="left" w:pos="1276"/>
        </w:tabs>
        <w:ind w:firstLine="709"/>
        <w:jc w:val="both"/>
      </w:pPr>
      <w:r w:rsidRPr="001A311F">
        <w:t>6.7.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BE7BD95" w14:textId="77777777" w:rsidR="00E94CA4" w:rsidRPr="00497061" w:rsidRDefault="00E94CA4" w:rsidP="00E94CA4">
      <w:pPr>
        <w:tabs>
          <w:tab w:val="left" w:pos="1134"/>
        </w:tabs>
        <w:ind w:firstLine="709"/>
        <w:jc w:val="both"/>
      </w:pPr>
    </w:p>
    <w:p w14:paraId="5460B5B3" w14:textId="77777777" w:rsidR="00E94CA4" w:rsidRPr="00497061" w:rsidRDefault="00E94CA4" w:rsidP="00E94CA4">
      <w:pPr>
        <w:keepNext/>
        <w:numPr>
          <w:ilvl w:val="0"/>
          <w:numId w:val="58"/>
        </w:numPr>
        <w:tabs>
          <w:tab w:val="left" w:pos="1134"/>
        </w:tabs>
        <w:ind w:left="0" w:firstLine="709"/>
        <w:jc w:val="center"/>
        <w:rPr>
          <w:b/>
          <w:bCs/>
        </w:rPr>
      </w:pPr>
      <w:r w:rsidRPr="00497061">
        <w:rPr>
          <w:b/>
          <w:bCs/>
        </w:rPr>
        <w:t xml:space="preserve">Порядок расторжения </w:t>
      </w:r>
      <w:r>
        <w:rPr>
          <w:b/>
          <w:bCs/>
        </w:rPr>
        <w:t>Д</w:t>
      </w:r>
      <w:r w:rsidRPr="00497061">
        <w:rPr>
          <w:b/>
          <w:bCs/>
        </w:rPr>
        <w:t>оговора</w:t>
      </w:r>
    </w:p>
    <w:p w14:paraId="1D277330" w14:textId="77777777" w:rsidR="00E94CA4" w:rsidRPr="00A72A39" w:rsidRDefault="00E94CA4" w:rsidP="00E94CA4">
      <w:pPr>
        <w:numPr>
          <w:ilvl w:val="1"/>
          <w:numId w:val="58"/>
        </w:numPr>
        <w:tabs>
          <w:tab w:val="left" w:pos="1134"/>
        </w:tabs>
        <w:ind w:left="0" w:firstLine="709"/>
        <w:jc w:val="both"/>
      </w:pPr>
      <w:r w:rsidRPr="00A72A39">
        <w:t>Расторжение настоящего Договора по инициативе одной из Сторон допускается в случаях, предусмотренных настоящим Договором.</w:t>
      </w:r>
    </w:p>
    <w:p w14:paraId="0D7AC624" w14:textId="77777777" w:rsidR="00E94CA4" w:rsidRPr="00A72A39" w:rsidRDefault="00E94CA4" w:rsidP="00E94CA4">
      <w:pPr>
        <w:numPr>
          <w:ilvl w:val="1"/>
          <w:numId w:val="58"/>
        </w:numPr>
        <w:tabs>
          <w:tab w:val="left" w:pos="1134"/>
        </w:tabs>
        <w:ind w:left="0" w:firstLine="709"/>
        <w:jc w:val="both"/>
      </w:pPr>
      <w:r w:rsidRPr="00A72A39">
        <w:t>Пользователь вправе расторгнуть Договор в одностороннем порядке, предварительно письменно уведомив об этом Лицензиата, если Лицензиат в течение 10</w:t>
      </w:r>
      <w:r>
        <w:t> </w:t>
      </w:r>
      <w:r w:rsidRPr="00A72A39">
        <w:t>(</w:t>
      </w:r>
      <w:r>
        <w:t>д</w:t>
      </w:r>
      <w:r w:rsidRPr="00A72A39">
        <w:t>есяти) календарных дней по своей вине не выполнил обязательства, предусмотренные п</w:t>
      </w:r>
      <w:r>
        <w:t>унктом</w:t>
      </w:r>
      <w:r w:rsidRPr="00A72A39">
        <w:t xml:space="preserve"> 3.1 настоящего Договора.</w:t>
      </w:r>
    </w:p>
    <w:p w14:paraId="3A10146B" w14:textId="77777777" w:rsidR="00E94CA4" w:rsidRPr="00A72A39" w:rsidRDefault="00E94CA4" w:rsidP="00E94CA4">
      <w:pPr>
        <w:numPr>
          <w:ilvl w:val="1"/>
          <w:numId w:val="58"/>
        </w:numPr>
        <w:tabs>
          <w:tab w:val="left" w:pos="1134"/>
        </w:tabs>
        <w:ind w:left="0" w:firstLine="709"/>
        <w:jc w:val="both"/>
      </w:pPr>
      <w:r w:rsidRPr="00A72A39">
        <w:t>Лицензиат вправе расторгнуть Договор в одностороннем порядке, предварительно письменно уведомив об этом Пользователя, если Пользователь в течение 10 (</w:t>
      </w:r>
      <w:r>
        <w:t>д</w:t>
      </w:r>
      <w:r w:rsidRPr="00A72A39">
        <w:t>есяти) календарных дней по своей вине не выполнил обязательства, предусмотренные п</w:t>
      </w:r>
      <w:r>
        <w:t>унктом</w:t>
      </w:r>
      <w:r w:rsidRPr="00A72A39">
        <w:t xml:space="preserve"> 2.2 настоящего Договора.</w:t>
      </w:r>
    </w:p>
    <w:p w14:paraId="15EC0F56" w14:textId="77777777" w:rsidR="00E94CA4" w:rsidRPr="00A72A39" w:rsidRDefault="00E94CA4" w:rsidP="00E94CA4">
      <w:pPr>
        <w:numPr>
          <w:ilvl w:val="1"/>
          <w:numId w:val="58"/>
        </w:numPr>
        <w:tabs>
          <w:tab w:val="left" w:pos="1134"/>
        </w:tabs>
        <w:ind w:left="0" w:firstLine="709"/>
        <w:jc w:val="both"/>
      </w:pPr>
      <w:r w:rsidRPr="00A72A39">
        <w:t xml:space="preserve">В случаях, не предусмотренных настоящим Договором, </w:t>
      </w:r>
      <w:proofErr w:type="gramStart"/>
      <w:r w:rsidRPr="00A72A39">
        <w:t>он</w:t>
      </w:r>
      <w:proofErr w:type="gramEnd"/>
      <w:r w:rsidRPr="00A72A39">
        <w:t xml:space="preserve"> может быть расторгнут только по соглашению Сторон или в судебном порядке. </w:t>
      </w:r>
    </w:p>
    <w:p w14:paraId="1C150E24" w14:textId="77777777" w:rsidR="00E94CA4" w:rsidRPr="00497061" w:rsidRDefault="00E94CA4" w:rsidP="00E94CA4">
      <w:pPr>
        <w:tabs>
          <w:tab w:val="left" w:pos="1134"/>
        </w:tabs>
        <w:ind w:firstLine="709"/>
        <w:jc w:val="both"/>
      </w:pPr>
    </w:p>
    <w:p w14:paraId="6ECC41E2" w14:textId="77777777" w:rsidR="00E94CA4" w:rsidRPr="00497061" w:rsidRDefault="00E94CA4" w:rsidP="00E94CA4">
      <w:pPr>
        <w:keepNext/>
        <w:numPr>
          <w:ilvl w:val="0"/>
          <w:numId w:val="58"/>
        </w:numPr>
        <w:tabs>
          <w:tab w:val="left" w:pos="1134"/>
        </w:tabs>
        <w:ind w:left="0" w:firstLine="709"/>
        <w:jc w:val="center"/>
        <w:rPr>
          <w:b/>
          <w:bCs/>
        </w:rPr>
      </w:pPr>
      <w:r w:rsidRPr="00497061">
        <w:rPr>
          <w:b/>
          <w:bCs/>
        </w:rPr>
        <w:t>Порядок разрешения споров</w:t>
      </w:r>
    </w:p>
    <w:p w14:paraId="2D086DE5" w14:textId="77777777" w:rsidR="00E94CA4" w:rsidRDefault="00E94CA4" w:rsidP="00E94CA4">
      <w:pPr>
        <w:pStyle w:val="a4"/>
        <w:numPr>
          <w:ilvl w:val="1"/>
          <w:numId w:val="58"/>
        </w:numPr>
        <w:tabs>
          <w:tab w:val="left" w:pos="1134"/>
          <w:tab w:val="left" w:pos="1276"/>
        </w:tabs>
        <w:ind w:left="0" w:firstLine="709"/>
        <w:contextualSpacing w:val="0"/>
        <w:jc w:val="both"/>
        <w:rPr>
          <w:lang w:val="ru-RU"/>
        </w:rPr>
      </w:pPr>
      <w:r w:rsidRPr="003B046F">
        <w:rPr>
          <w:lang w:val="ru-RU"/>
        </w:rPr>
        <w:t xml:space="preserve">Все споры по настоящему Договору решаются путем переговоров с соблюдением претензионного порядка урегулирования споров. </w:t>
      </w:r>
    </w:p>
    <w:p w14:paraId="376CA828" w14:textId="77777777" w:rsidR="00E94CA4" w:rsidRPr="00592E45" w:rsidRDefault="00E94CA4" w:rsidP="00E94CA4">
      <w:pPr>
        <w:tabs>
          <w:tab w:val="left" w:pos="1134"/>
          <w:tab w:val="left" w:pos="1276"/>
        </w:tabs>
        <w:ind w:firstLine="709"/>
        <w:jc w:val="both"/>
      </w:pPr>
      <w:r w:rsidRPr="00592E45">
        <w:t>Сторона, получившая претензию, обязана дать мотивированный ответ другой стороне не позднее 10</w:t>
      </w:r>
      <w:r w:rsidRPr="00937E68">
        <w:t> </w:t>
      </w:r>
      <w:r w:rsidRPr="00592E45">
        <w:t xml:space="preserve">(десяти) рабочих дней </w:t>
      </w:r>
      <w:proofErr w:type="gramStart"/>
      <w:r w:rsidRPr="00592E45">
        <w:t>с даты получения</w:t>
      </w:r>
      <w:proofErr w:type="gramEnd"/>
      <w:r w:rsidRPr="00592E45">
        <w:t xml:space="preserve"> претензии. </w:t>
      </w:r>
    </w:p>
    <w:p w14:paraId="5E7BE8B0" w14:textId="77777777" w:rsidR="00E94CA4" w:rsidRPr="00592E45" w:rsidRDefault="00E94CA4" w:rsidP="00E94CA4">
      <w:pPr>
        <w:tabs>
          <w:tab w:val="left" w:pos="1134"/>
          <w:tab w:val="left" w:pos="1276"/>
        </w:tabs>
        <w:ind w:firstLine="709"/>
        <w:jc w:val="both"/>
      </w:pPr>
      <w:r w:rsidRPr="00592E45">
        <w:t>В случае</w:t>
      </w:r>
      <w:proofErr w:type="gramStart"/>
      <w:r w:rsidRPr="00592E45">
        <w:t>,</w:t>
      </w:r>
      <w:proofErr w:type="gramEnd"/>
      <w:r w:rsidRPr="00592E45">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529A7FD4" w14:textId="77777777" w:rsidR="00E94CA4" w:rsidRPr="003B046F" w:rsidRDefault="00E94CA4" w:rsidP="00E94CA4">
      <w:pPr>
        <w:pStyle w:val="a4"/>
        <w:numPr>
          <w:ilvl w:val="1"/>
          <w:numId w:val="58"/>
        </w:numPr>
        <w:tabs>
          <w:tab w:val="left" w:pos="1134"/>
          <w:tab w:val="left" w:pos="1276"/>
        </w:tabs>
        <w:ind w:left="0" w:firstLine="709"/>
        <w:contextualSpacing w:val="0"/>
        <w:jc w:val="both"/>
        <w:rPr>
          <w:lang w:val="ru-RU"/>
        </w:rPr>
      </w:pPr>
      <w:r w:rsidRPr="003B046F">
        <w:rPr>
          <w:lang w:val="ru-RU"/>
        </w:rPr>
        <w:lastRenderedPageBreak/>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C26C455" w14:textId="77777777" w:rsidR="00E94CA4" w:rsidRDefault="00E94CA4" w:rsidP="00E94CA4">
      <w:pPr>
        <w:tabs>
          <w:tab w:val="left" w:pos="1134"/>
        </w:tabs>
        <w:ind w:firstLine="709"/>
        <w:jc w:val="center"/>
        <w:rPr>
          <w:b/>
          <w:snapToGrid w:val="0"/>
        </w:rPr>
      </w:pPr>
    </w:p>
    <w:p w14:paraId="46469BF6" w14:textId="77777777" w:rsidR="00E94CA4" w:rsidRPr="003B046F" w:rsidRDefault="00E94CA4" w:rsidP="00E94CA4">
      <w:pPr>
        <w:pStyle w:val="a4"/>
        <w:numPr>
          <w:ilvl w:val="0"/>
          <w:numId w:val="58"/>
        </w:numPr>
        <w:tabs>
          <w:tab w:val="left" w:pos="1134"/>
        </w:tabs>
        <w:ind w:left="0" w:firstLine="709"/>
        <w:contextualSpacing w:val="0"/>
        <w:jc w:val="center"/>
        <w:rPr>
          <w:b/>
          <w:snapToGrid w:val="0"/>
          <w:lang w:val="ru-RU"/>
        </w:rPr>
      </w:pPr>
      <w:r w:rsidRPr="003B046F">
        <w:rPr>
          <w:b/>
          <w:snapToGrid w:val="0"/>
          <w:lang w:val="ru-RU"/>
        </w:rPr>
        <w:t xml:space="preserve">Гарантии соблюдения авторских прав, ограничение гарантий </w:t>
      </w:r>
    </w:p>
    <w:p w14:paraId="1DDA1738" w14:textId="77777777" w:rsidR="00E94CA4" w:rsidRPr="00743714" w:rsidRDefault="00E94CA4" w:rsidP="00E94CA4">
      <w:pPr>
        <w:tabs>
          <w:tab w:val="left" w:pos="1134"/>
        </w:tabs>
        <w:ind w:firstLine="709"/>
        <w:jc w:val="both"/>
        <w:rPr>
          <w:snapToGrid w:val="0"/>
        </w:rPr>
      </w:pPr>
      <w:r>
        <w:rPr>
          <w:snapToGrid w:val="0"/>
        </w:rPr>
        <w:t>9</w:t>
      </w:r>
      <w:r w:rsidRPr="00743714">
        <w:rPr>
          <w:snapToGrid w:val="0"/>
        </w:rPr>
        <w:t xml:space="preserve">.1. Исключительное право на </w:t>
      </w:r>
      <w:r w:rsidRPr="00497061">
        <w:t>программы для ЭВМ и Баз данных</w:t>
      </w:r>
      <w:r w:rsidRPr="00743714">
        <w:rPr>
          <w:snapToGrid w:val="0"/>
        </w:rPr>
        <w:t xml:space="preserve"> принадлежит правообладателю и не переходит к </w:t>
      </w:r>
      <w:r>
        <w:rPr>
          <w:snapToGrid w:val="0"/>
        </w:rPr>
        <w:t>Пользователю</w:t>
      </w:r>
      <w:r w:rsidRPr="00743714">
        <w:rPr>
          <w:snapToGrid w:val="0"/>
        </w:rPr>
        <w:t>. Л</w:t>
      </w:r>
      <w:r>
        <w:rPr>
          <w:snapToGrid w:val="0"/>
        </w:rPr>
        <w:t>ицензиат</w:t>
      </w:r>
      <w:r w:rsidRPr="00743714">
        <w:rPr>
          <w:snapToGrid w:val="0"/>
        </w:rPr>
        <w:t xml:space="preserve"> гарантирует, что использование </w:t>
      </w:r>
      <w:r w:rsidRPr="00497061">
        <w:t>программ для ЭВМ и Баз данных</w:t>
      </w:r>
      <w:r w:rsidRPr="00743714">
        <w:rPr>
          <w:snapToGrid w:val="0"/>
        </w:rPr>
        <w:t xml:space="preserve"> в соответствии с условиями Договора не нарушает авторские права или иные права третьих лиц. </w:t>
      </w:r>
    </w:p>
    <w:p w14:paraId="52B97391" w14:textId="77777777" w:rsidR="00E94CA4" w:rsidRPr="00743714" w:rsidRDefault="00E94CA4" w:rsidP="00E94CA4">
      <w:pPr>
        <w:tabs>
          <w:tab w:val="left" w:pos="1134"/>
        </w:tabs>
        <w:ind w:firstLine="709"/>
        <w:jc w:val="both"/>
        <w:rPr>
          <w:snapToGrid w:val="0"/>
        </w:rPr>
      </w:pPr>
      <w:r>
        <w:rPr>
          <w:snapToGrid w:val="0"/>
        </w:rPr>
        <w:t>9</w:t>
      </w:r>
      <w:r w:rsidRPr="00743714">
        <w:rPr>
          <w:snapToGrid w:val="0"/>
        </w:rPr>
        <w:t xml:space="preserve">.2. В случае предъявления к </w:t>
      </w:r>
      <w:r>
        <w:rPr>
          <w:snapToGrid w:val="0"/>
        </w:rPr>
        <w:t>Пользователю</w:t>
      </w:r>
      <w:r w:rsidRPr="00743714">
        <w:rPr>
          <w:snapToGrid w:val="0"/>
        </w:rPr>
        <w:t xml:space="preserve"> претензий третьих лиц в отношении нарушения, принадлежащих им исключительных прав на </w:t>
      </w:r>
      <w:r w:rsidRPr="00497061">
        <w:t>программы для ЭВМ и Баз данных</w:t>
      </w:r>
      <w:r w:rsidRPr="00743714">
        <w:rPr>
          <w:snapToGrid w:val="0"/>
        </w:rPr>
        <w:t>, Л</w:t>
      </w:r>
      <w:r>
        <w:rPr>
          <w:snapToGrid w:val="0"/>
        </w:rPr>
        <w:t>ицензиат</w:t>
      </w:r>
      <w:r w:rsidRPr="00743714">
        <w:rPr>
          <w:snapToGrid w:val="0"/>
        </w:rPr>
        <w:t xml:space="preserve"> обязуется урегулировать возникшие разногласия от своего имени и за свой счет при условии немедленного извещения Л</w:t>
      </w:r>
      <w:r>
        <w:rPr>
          <w:snapToGrid w:val="0"/>
        </w:rPr>
        <w:t>ицензиата</w:t>
      </w:r>
      <w:r w:rsidRPr="00743714">
        <w:rPr>
          <w:snapToGrid w:val="0"/>
        </w:rPr>
        <w:t xml:space="preserve"> о поступивших </w:t>
      </w:r>
      <w:r>
        <w:rPr>
          <w:snapToGrid w:val="0"/>
        </w:rPr>
        <w:t>Пользователю</w:t>
      </w:r>
      <w:r w:rsidRPr="00743714">
        <w:rPr>
          <w:snapToGrid w:val="0"/>
        </w:rPr>
        <w:t xml:space="preserve"> претензиях. </w:t>
      </w:r>
    </w:p>
    <w:p w14:paraId="2F9372AB" w14:textId="77777777" w:rsidR="00E94CA4" w:rsidRPr="00743714" w:rsidRDefault="00E94CA4" w:rsidP="00E94CA4">
      <w:pPr>
        <w:tabs>
          <w:tab w:val="left" w:pos="1134"/>
        </w:tabs>
        <w:ind w:firstLine="709"/>
        <w:jc w:val="both"/>
        <w:rPr>
          <w:snapToGrid w:val="0"/>
        </w:rPr>
      </w:pPr>
      <w:r>
        <w:rPr>
          <w:snapToGrid w:val="0"/>
        </w:rPr>
        <w:t>9</w:t>
      </w:r>
      <w:r w:rsidRPr="00743714">
        <w:rPr>
          <w:snapToGrid w:val="0"/>
        </w:rPr>
        <w:t>.3. Если судом будет принято решение в пользу третьего лица и указанное решение вступит в законную силу, Л</w:t>
      </w:r>
      <w:r>
        <w:rPr>
          <w:snapToGrid w:val="0"/>
        </w:rPr>
        <w:t>ицензиат</w:t>
      </w:r>
      <w:r w:rsidRPr="00743714">
        <w:rPr>
          <w:snapToGrid w:val="0"/>
        </w:rPr>
        <w:t xml:space="preserve"> обязуется возместить </w:t>
      </w:r>
      <w:r>
        <w:rPr>
          <w:snapToGrid w:val="0"/>
        </w:rPr>
        <w:t xml:space="preserve">Пользователю </w:t>
      </w:r>
      <w:r w:rsidRPr="00743714">
        <w:rPr>
          <w:snapToGrid w:val="0"/>
        </w:rPr>
        <w:t xml:space="preserve">реальный ущерб, подтвержденный данным решением суда и понесенный </w:t>
      </w:r>
      <w:r>
        <w:rPr>
          <w:snapToGrid w:val="0"/>
        </w:rPr>
        <w:t>Пользователем</w:t>
      </w:r>
      <w:r w:rsidRPr="00743714">
        <w:rPr>
          <w:snapToGrid w:val="0"/>
        </w:rPr>
        <w:t xml:space="preserve"> в результате нарушения Л</w:t>
      </w:r>
      <w:r>
        <w:rPr>
          <w:snapToGrid w:val="0"/>
        </w:rPr>
        <w:t xml:space="preserve">ицензиатом </w:t>
      </w:r>
      <w:r w:rsidRPr="00743714">
        <w:rPr>
          <w:snapToGrid w:val="0"/>
        </w:rPr>
        <w:t xml:space="preserve">гарантий, </w:t>
      </w:r>
      <w:proofErr w:type="gramStart"/>
      <w:r w:rsidRPr="00743714">
        <w:rPr>
          <w:snapToGrid w:val="0"/>
        </w:rPr>
        <w:t>согласно пункта</w:t>
      </w:r>
      <w:proofErr w:type="gramEnd"/>
      <w:r w:rsidRPr="00743714">
        <w:rPr>
          <w:snapToGrid w:val="0"/>
        </w:rPr>
        <w:t xml:space="preserve"> </w:t>
      </w:r>
      <w:r>
        <w:rPr>
          <w:snapToGrid w:val="0"/>
        </w:rPr>
        <w:t>9</w:t>
      </w:r>
      <w:r w:rsidRPr="00743714">
        <w:rPr>
          <w:snapToGrid w:val="0"/>
        </w:rPr>
        <w:t>.1 настоящего Договора.</w:t>
      </w:r>
    </w:p>
    <w:p w14:paraId="46A2E0AA" w14:textId="77777777" w:rsidR="00E94CA4" w:rsidRPr="00743714" w:rsidRDefault="00E94CA4" w:rsidP="00E94CA4">
      <w:pPr>
        <w:tabs>
          <w:tab w:val="left" w:pos="1134"/>
        </w:tabs>
        <w:ind w:firstLine="709"/>
        <w:jc w:val="both"/>
        <w:rPr>
          <w:snapToGrid w:val="0"/>
        </w:rPr>
      </w:pPr>
      <w:r>
        <w:rPr>
          <w:snapToGrid w:val="0"/>
        </w:rPr>
        <w:t>9</w:t>
      </w:r>
      <w:r w:rsidRPr="00743714">
        <w:rPr>
          <w:snapToGrid w:val="0"/>
        </w:rPr>
        <w:t>.4. Обязательства Л</w:t>
      </w:r>
      <w:r>
        <w:rPr>
          <w:snapToGrid w:val="0"/>
        </w:rPr>
        <w:t>ицензиата</w:t>
      </w:r>
      <w:r w:rsidRPr="00743714">
        <w:rPr>
          <w:snapToGrid w:val="0"/>
        </w:rPr>
        <w:t xml:space="preserve">, указанные в </w:t>
      </w:r>
      <w:r>
        <w:rPr>
          <w:snapToGrid w:val="0"/>
        </w:rPr>
        <w:t>настоящем разделе</w:t>
      </w:r>
      <w:r w:rsidRPr="00743714">
        <w:rPr>
          <w:snapToGrid w:val="0"/>
        </w:rPr>
        <w:t xml:space="preserve">, не возникают в случаях, если нарушение прав третьей стороны произошло в результате нарушения </w:t>
      </w:r>
      <w:r>
        <w:rPr>
          <w:snapToGrid w:val="0"/>
        </w:rPr>
        <w:t>Пользователем</w:t>
      </w:r>
      <w:r w:rsidRPr="00743714">
        <w:rPr>
          <w:snapToGrid w:val="0"/>
        </w:rPr>
        <w:t xml:space="preserve"> условий Договора либо </w:t>
      </w:r>
      <w:r>
        <w:rPr>
          <w:snapToGrid w:val="0"/>
        </w:rPr>
        <w:t>Пользователь</w:t>
      </w:r>
      <w:r w:rsidRPr="00743714">
        <w:rPr>
          <w:snapToGrid w:val="0"/>
        </w:rPr>
        <w:t xml:space="preserve"> не выполнил своих обязательств по настоящему Договору.</w:t>
      </w:r>
    </w:p>
    <w:p w14:paraId="7191ABBA" w14:textId="77777777" w:rsidR="00E94CA4" w:rsidRPr="00743714" w:rsidRDefault="00E94CA4" w:rsidP="00E94CA4">
      <w:pPr>
        <w:pStyle w:val="a4"/>
        <w:widowControl w:val="0"/>
        <w:numPr>
          <w:ilvl w:val="0"/>
          <w:numId w:val="60"/>
        </w:numPr>
        <w:tabs>
          <w:tab w:val="left" w:pos="1134"/>
        </w:tabs>
        <w:ind w:left="0" w:firstLine="709"/>
        <w:contextualSpacing w:val="0"/>
        <w:jc w:val="center"/>
        <w:rPr>
          <w:b/>
          <w:bCs/>
        </w:rPr>
      </w:pPr>
      <w:proofErr w:type="spellStart"/>
      <w:r w:rsidRPr="00743714">
        <w:rPr>
          <w:b/>
          <w:bCs/>
        </w:rPr>
        <w:t>Прочие</w:t>
      </w:r>
      <w:proofErr w:type="spellEnd"/>
      <w:r w:rsidRPr="00743714">
        <w:rPr>
          <w:b/>
          <w:bCs/>
        </w:rPr>
        <w:t xml:space="preserve"> </w:t>
      </w:r>
      <w:proofErr w:type="spellStart"/>
      <w:r w:rsidRPr="00743714">
        <w:rPr>
          <w:b/>
          <w:bCs/>
        </w:rPr>
        <w:t>условия</w:t>
      </w:r>
      <w:proofErr w:type="spellEnd"/>
    </w:p>
    <w:p w14:paraId="7C75F3D4" w14:textId="77777777" w:rsidR="00E94CA4" w:rsidRPr="003B046F" w:rsidRDefault="00E94CA4" w:rsidP="00E94CA4">
      <w:pPr>
        <w:pStyle w:val="a4"/>
        <w:numPr>
          <w:ilvl w:val="1"/>
          <w:numId w:val="61"/>
        </w:numPr>
        <w:tabs>
          <w:tab w:val="left" w:pos="1134"/>
        </w:tabs>
        <w:ind w:left="0" w:firstLine="709"/>
        <w:contextualSpacing w:val="0"/>
        <w:jc w:val="both"/>
        <w:rPr>
          <w:lang w:val="ru-RU"/>
        </w:rPr>
      </w:pPr>
      <w:r w:rsidRPr="003B046F">
        <w:rPr>
          <w:lang w:val="ru-RU"/>
        </w:rPr>
        <w:t xml:space="preserve"> Договор вступает в силу с момента подписания его обеими Сторонами и действует в течение всего срока использования Пользователем программ для ЭВМ и Баз Данных, права на которые передаются по настоящему Договору. </w:t>
      </w:r>
    </w:p>
    <w:p w14:paraId="5418168F" w14:textId="77777777" w:rsidR="00E94CA4" w:rsidRPr="003B046F" w:rsidRDefault="00E94CA4" w:rsidP="00E94CA4">
      <w:pPr>
        <w:pStyle w:val="a4"/>
        <w:numPr>
          <w:ilvl w:val="1"/>
          <w:numId w:val="61"/>
        </w:numPr>
        <w:tabs>
          <w:tab w:val="left" w:pos="1134"/>
        </w:tabs>
        <w:ind w:left="0" w:firstLine="709"/>
        <w:contextualSpacing w:val="0"/>
        <w:jc w:val="both"/>
        <w:rPr>
          <w:lang w:val="ru-RU"/>
        </w:rPr>
      </w:pPr>
      <w:r w:rsidRPr="003B046F">
        <w:rPr>
          <w:lang w:val="ru-RU"/>
        </w:rPr>
        <w:t>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Сторон.</w:t>
      </w:r>
    </w:p>
    <w:p w14:paraId="3B26403F" w14:textId="77777777" w:rsidR="00E94CA4" w:rsidRPr="003B046F" w:rsidRDefault="00E94CA4" w:rsidP="00E94CA4">
      <w:pPr>
        <w:pStyle w:val="a4"/>
        <w:numPr>
          <w:ilvl w:val="1"/>
          <w:numId w:val="61"/>
        </w:numPr>
        <w:tabs>
          <w:tab w:val="left" w:pos="1134"/>
        </w:tabs>
        <w:ind w:left="0" w:firstLine="709"/>
        <w:contextualSpacing w:val="0"/>
        <w:jc w:val="both"/>
        <w:rPr>
          <w:lang w:val="ru-RU"/>
        </w:rPr>
      </w:pPr>
      <w:proofErr w:type="gramStart"/>
      <w:r w:rsidRPr="003B046F">
        <w:rPr>
          <w:lang w:val="ru-RU"/>
        </w:rPr>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Пользователя </w:t>
      </w:r>
      <w:hyperlink r:id="rId38" w:history="1">
        <w:r w:rsidRPr="007466E5">
          <w:rPr>
            <w:rStyle w:val="ab"/>
          </w:rPr>
          <w:t>info</w:t>
        </w:r>
        <w:r w:rsidRPr="007466E5">
          <w:rPr>
            <w:rStyle w:val="ab"/>
            <w:lang w:val="ru-RU"/>
          </w:rPr>
          <w:t>@</w:t>
        </w:r>
        <w:proofErr w:type="spellStart"/>
        <w:r w:rsidRPr="007466E5">
          <w:rPr>
            <w:rStyle w:val="ab"/>
          </w:rPr>
          <w:t>ncrc</w:t>
        </w:r>
        <w:proofErr w:type="spellEnd"/>
        <w:r w:rsidRPr="007466E5">
          <w:rPr>
            <w:rStyle w:val="ab"/>
            <w:lang w:val="ru-RU"/>
          </w:rPr>
          <w:t>.</w:t>
        </w:r>
        <w:proofErr w:type="spellStart"/>
        <w:r w:rsidRPr="007466E5">
          <w:rPr>
            <w:rStyle w:val="ab"/>
          </w:rPr>
          <w:t>ru</w:t>
        </w:r>
        <w:proofErr w:type="spellEnd"/>
      </w:hyperlink>
      <w:r w:rsidRPr="003B046F">
        <w:rPr>
          <w:lang w:val="ru-RU"/>
        </w:rPr>
        <w:t xml:space="preserve"> на адрес электронной почты (с адреса электронной почты) Лицензиата</w:t>
      </w:r>
      <w:r>
        <w:rPr>
          <w:lang w:val="ru-RU"/>
        </w:rPr>
        <w:t xml:space="preserve"> </w:t>
      </w:r>
      <w:r w:rsidRPr="00D34CA6">
        <w:rPr>
          <w:b/>
          <w:lang w:val="ru-RU"/>
        </w:rPr>
        <w:t>_______________</w:t>
      </w:r>
      <w:r w:rsidRPr="003B046F">
        <w:rPr>
          <w:lang w:val="ru-RU"/>
        </w:rPr>
        <w:t>, а также факсимильной связи, с последующей отсылкой оригиналов этих документов в течение 3</w:t>
      </w:r>
      <w:r w:rsidRPr="00937E68">
        <w:t> </w:t>
      </w:r>
      <w:r w:rsidRPr="003B046F">
        <w:rPr>
          <w:lang w:val="ru-RU"/>
        </w:rPr>
        <w:t>(трех) календарных дней с даты отправки по факсу</w:t>
      </w:r>
      <w:proofErr w:type="gramEnd"/>
      <w:r w:rsidRPr="003B046F">
        <w:rPr>
          <w:lang w:val="ru-RU"/>
        </w:rPr>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57B71A0" w14:textId="77777777" w:rsidR="00E94CA4" w:rsidRPr="003B046F" w:rsidRDefault="00E94CA4" w:rsidP="00E94CA4">
      <w:pPr>
        <w:pStyle w:val="a4"/>
        <w:numPr>
          <w:ilvl w:val="1"/>
          <w:numId w:val="61"/>
        </w:numPr>
        <w:tabs>
          <w:tab w:val="left" w:pos="1134"/>
        </w:tabs>
        <w:ind w:left="0" w:firstLine="709"/>
        <w:contextualSpacing w:val="0"/>
        <w:jc w:val="both"/>
        <w:rPr>
          <w:lang w:val="ru-RU"/>
        </w:rPr>
      </w:pPr>
      <w:r w:rsidRPr="003B046F">
        <w:rPr>
          <w:lang w:val="ru-RU"/>
        </w:rPr>
        <w:t>В части, не урегулированной настоящим Договором, отношения Сторон регулируются действующим законодательством Российской Федерации.</w:t>
      </w:r>
    </w:p>
    <w:p w14:paraId="2BC2DE91" w14:textId="77777777" w:rsidR="00E94CA4" w:rsidRPr="003B046F" w:rsidRDefault="00E94CA4" w:rsidP="00E94CA4">
      <w:pPr>
        <w:pStyle w:val="a4"/>
        <w:numPr>
          <w:ilvl w:val="1"/>
          <w:numId w:val="61"/>
        </w:numPr>
        <w:tabs>
          <w:tab w:val="left" w:pos="1134"/>
        </w:tabs>
        <w:ind w:left="0" w:firstLine="709"/>
        <w:contextualSpacing w:val="0"/>
        <w:jc w:val="both"/>
        <w:rPr>
          <w:lang w:val="ru-RU"/>
        </w:rPr>
      </w:pPr>
      <w:proofErr w:type="gramStart"/>
      <w:r w:rsidRPr="003B046F">
        <w:rPr>
          <w:lang w:val="ru-RU"/>
        </w:rPr>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не позднее 2 (двух) календарных дней с момен</w:t>
      </w:r>
      <w:r>
        <w:rPr>
          <w:lang w:val="ru-RU"/>
        </w:rPr>
        <w:t>та возникновения таких изменений,</w:t>
      </w:r>
      <w:r w:rsidRPr="003B046F">
        <w:rPr>
          <w:lang w:val="ru-RU"/>
        </w:rPr>
        <w:t xml:space="preserve"> а также </w:t>
      </w:r>
      <w:r>
        <w:rPr>
          <w:lang w:val="ru-RU"/>
        </w:rPr>
        <w:t>уведомлять о принятия решения о ликвидации или</w:t>
      </w:r>
      <w:r w:rsidRPr="003B046F">
        <w:rPr>
          <w:lang w:val="ru-RU"/>
        </w:rPr>
        <w:t xml:space="preserve"> </w:t>
      </w:r>
      <w:r>
        <w:rPr>
          <w:lang w:val="ru-RU"/>
        </w:rPr>
        <w:t>применения в отношении Стороны процедуры несостоятельности (банкротства) в вышеуказанный срок.</w:t>
      </w:r>
      <w:proofErr w:type="gramEnd"/>
    </w:p>
    <w:p w14:paraId="6DE1398A" w14:textId="77777777" w:rsidR="00E94CA4" w:rsidRPr="00937E68" w:rsidRDefault="00E94CA4" w:rsidP="00E94CA4">
      <w:pPr>
        <w:tabs>
          <w:tab w:val="left" w:pos="1134"/>
        </w:tabs>
        <w:ind w:firstLine="709"/>
        <w:jc w:val="both"/>
      </w:pPr>
      <w:r w:rsidRPr="00937E68">
        <w:t>До момента получения уведомления исполнение Договора в соответствии с имеющимися реквизитами Сторон считается надлежащим.</w:t>
      </w:r>
    </w:p>
    <w:p w14:paraId="74694D4E" w14:textId="77777777" w:rsidR="00E94CA4" w:rsidRPr="003B046F" w:rsidRDefault="00E94CA4" w:rsidP="00E94CA4">
      <w:pPr>
        <w:pStyle w:val="a4"/>
        <w:numPr>
          <w:ilvl w:val="1"/>
          <w:numId w:val="61"/>
        </w:numPr>
        <w:tabs>
          <w:tab w:val="left" w:pos="1134"/>
        </w:tabs>
        <w:ind w:left="0" w:firstLine="709"/>
        <w:contextualSpacing w:val="0"/>
        <w:jc w:val="both"/>
        <w:rPr>
          <w:lang w:val="ru-RU"/>
        </w:rPr>
      </w:pPr>
      <w:r w:rsidRPr="003B046F">
        <w:rPr>
          <w:lang w:val="ru-RU"/>
        </w:rPr>
        <w:t xml:space="preserve">Стороны не вправе передавать третьим лицам права и обязанности по настоящему Договору. </w:t>
      </w:r>
    </w:p>
    <w:p w14:paraId="06C79204" w14:textId="77777777" w:rsidR="00E94CA4" w:rsidRPr="003B046F" w:rsidRDefault="00E94CA4" w:rsidP="00E94CA4">
      <w:pPr>
        <w:pStyle w:val="a4"/>
        <w:tabs>
          <w:tab w:val="left" w:pos="1134"/>
        </w:tabs>
        <w:ind w:left="0" w:firstLine="709"/>
        <w:jc w:val="both"/>
        <w:rPr>
          <w:lang w:val="ru-RU"/>
        </w:rPr>
      </w:pPr>
      <w:r w:rsidRPr="003B046F">
        <w:rPr>
          <w:lang w:val="ru-RU"/>
        </w:rPr>
        <w:t xml:space="preserve">Без письменного согласия Пользователя Лицензиат не вправе заключать договор уступки права требования (цессии), а также договор финансирования уступки права требования (факторинга). В случае нарушения Лицензиатом запрета на заключение договора </w:t>
      </w:r>
      <w:r w:rsidRPr="003B046F">
        <w:rPr>
          <w:lang w:val="ru-RU"/>
        </w:rPr>
        <w:lastRenderedPageBreak/>
        <w:t>финансирования уступки права требования (факторинга), Лицензиат уплатит Пользователю штраф в размере 50% от переуступленного денежного требования по договору факторинга.</w:t>
      </w:r>
    </w:p>
    <w:p w14:paraId="31394D7D" w14:textId="77777777" w:rsidR="00E94CA4" w:rsidRPr="003B046F" w:rsidRDefault="00E94CA4" w:rsidP="00E94CA4">
      <w:pPr>
        <w:pStyle w:val="a4"/>
        <w:tabs>
          <w:tab w:val="left" w:pos="1134"/>
        </w:tabs>
        <w:ind w:left="0" w:firstLine="709"/>
        <w:jc w:val="both"/>
        <w:rPr>
          <w:lang w:val="ru-RU"/>
        </w:rPr>
      </w:pPr>
      <w:r w:rsidRPr="003B046F">
        <w:rPr>
          <w:lang w:val="ru-RU"/>
        </w:rPr>
        <w:t>Согласие Пользователя требуется также в тех случаях, когда право (требование), возникшее из настоящего Договора уступает после его расторжения или прекращения по иным основаниям.</w:t>
      </w:r>
    </w:p>
    <w:p w14:paraId="7E5E8A6D" w14:textId="77777777" w:rsidR="00E94CA4" w:rsidRPr="00DF7254" w:rsidRDefault="00E94CA4" w:rsidP="00E94CA4">
      <w:pPr>
        <w:pStyle w:val="a4"/>
        <w:numPr>
          <w:ilvl w:val="1"/>
          <w:numId w:val="61"/>
        </w:numPr>
        <w:tabs>
          <w:tab w:val="left" w:pos="1134"/>
        </w:tabs>
        <w:ind w:left="0" w:firstLine="709"/>
        <w:contextualSpacing w:val="0"/>
        <w:jc w:val="both"/>
        <w:rPr>
          <w:lang w:val="ru-RU"/>
        </w:rPr>
      </w:pPr>
      <w:r w:rsidRPr="003B046F">
        <w:rPr>
          <w:lang w:val="ru-RU"/>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w:t>
      </w:r>
      <w:r>
        <w:rPr>
          <w:lang w:val="ru-RU"/>
        </w:rPr>
        <w:t xml:space="preserve"> и не применена процедура</w:t>
      </w:r>
      <w:r w:rsidRPr="003B046F">
        <w:rPr>
          <w:lang w:val="ru-RU"/>
        </w:rPr>
        <w:t xml:space="preserve"> несостоятельности (банкротств</w:t>
      </w:r>
      <w:r>
        <w:rPr>
          <w:lang w:val="ru-RU"/>
        </w:rPr>
        <w:t>а</w:t>
      </w:r>
      <w:r w:rsidRPr="003B046F">
        <w:rPr>
          <w:lang w:val="ru-RU"/>
        </w:rPr>
        <w:t xml:space="preserve">). </w:t>
      </w:r>
      <w:r w:rsidRPr="00DF7254">
        <w:rPr>
          <w:lang w:val="ru-RU"/>
        </w:rPr>
        <w:t>Недостоверность подтверждаемых сведений является существенным нарушением настоящего Договора.</w:t>
      </w:r>
    </w:p>
    <w:p w14:paraId="0BF16585" w14:textId="77777777" w:rsidR="00E94CA4" w:rsidRPr="001B62A3" w:rsidRDefault="00E94CA4" w:rsidP="00E94CA4">
      <w:pPr>
        <w:pStyle w:val="a4"/>
        <w:numPr>
          <w:ilvl w:val="1"/>
          <w:numId w:val="61"/>
        </w:numPr>
        <w:tabs>
          <w:tab w:val="left" w:pos="1134"/>
        </w:tabs>
        <w:ind w:left="0" w:firstLine="709"/>
        <w:contextualSpacing w:val="0"/>
        <w:jc w:val="both"/>
        <w:rPr>
          <w:lang w:val="ru-RU"/>
        </w:rPr>
      </w:pPr>
      <w:r w:rsidRPr="001B62A3">
        <w:rPr>
          <w:lang w:val="ru-RU"/>
        </w:rPr>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46D064C6" w14:textId="77777777" w:rsidR="00E94CA4" w:rsidRPr="003B046F" w:rsidRDefault="00E94CA4" w:rsidP="00E94CA4">
      <w:pPr>
        <w:pStyle w:val="a4"/>
        <w:numPr>
          <w:ilvl w:val="1"/>
          <w:numId w:val="61"/>
        </w:numPr>
        <w:tabs>
          <w:tab w:val="left" w:pos="1134"/>
        </w:tabs>
        <w:ind w:left="0" w:firstLine="709"/>
        <w:contextualSpacing w:val="0"/>
        <w:jc w:val="both"/>
        <w:rPr>
          <w:lang w:val="ru-RU"/>
        </w:rPr>
      </w:pPr>
      <w:r w:rsidRPr="003B046F">
        <w:rPr>
          <w:lang w:val="ru-RU"/>
        </w:rPr>
        <w:t>Все указанные в Договоре приложения являются его неотъемлемой частью:</w:t>
      </w:r>
    </w:p>
    <w:p w14:paraId="43B6E861" w14:textId="77777777" w:rsidR="00E94CA4" w:rsidRPr="007B4104" w:rsidRDefault="00E94CA4" w:rsidP="00E94CA4">
      <w:pPr>
        <w:pStyle w:val="a4"/>
        <w:numPr>
          <w:ilvl w:val="2"/>
          <w:numId w:val="61"/>
        </w:numPr>
        <w:tabs>
          <w:tab w:val="left" w:pos="1134"/>
          <w:tab w:val="left" w:pos="1276"/>
          <w:tab w:val="left" w:pos="1418"/>
          <w:tab w:val="left" w:pos="1560"/>
        </w:tabs>
        <w:ind w:left="0" w:firstLine="709"/>
        <w:contextualSpacing w:val="0"/>
        <w:jc w:val="both"/>
      </w:pPr>
      <w:proofErr w:type="spellStart"/>
      <w:r w:rsidRPr="007B4104">
        <w:t>Приложение</w:t>
      </w:r>
      <w:proofErr w:type="spellEnd"/>
      <w:r w:rsidRPr="007B4104">
        <w:t xml:space="preserve"> №</w:t>
      </w:r>
      <w:r>
        <w:rPr>
          <w:lang w:val="ru-RU"/>
        </w:rPr>
        <w:t xml:space="preserve"> </w:t>
      </w:r>
      <w:r w:rsidRPr="007B4104">
        <w:t xml:space="preserve">1 – </w:t>
      </w:r>
      <w:proofErr w:type="spellStart"/>
      <w:r>
        <w:t>с</w:t>
      </w:r>
      <w:r w:rsidRPr="007B4104">
        <w:t>пецификация</w:t>
      </w:r>
      <w:proofErr w:type="spellEnd"/>
      <w:r w:rsidRPr="007B4104">
        <w:t>.</w:t>
      </w:r>
    </w:p>
    <w:p w14:paraId="5AFDB305" w14:textId="77777777" w:rsidR="00E94CA4" w:rsidRPr="003B046F" w:rsidRDefault="00E94CA4" w:rsidP="00E94CA4">
      <w:pPr>
        <w:pStyle w:val="a4"/>
        <w:numPr>
          <w:ilvl w:val="2"/>
          <w:numId w:val="61"/>
        </w:numPr>
        <w:tabs>
          <w:tab w:val="left" w:pos="1134"/>
          <w:tab w:val="left" w:pos="1276"/>
          <w:tab w:val="left" w:pos="1418"/>
          <w:tab w:val="left" w:pos="1560"/>
        </w:tabs>
        <w:ind w:left="0" w:firstLine="709"/>
        <w:contextualSpacing w:val="0"/>
        <w:jc w:val="both"/>
        <w:rPr>
          <w:lang w:val="ru-RU"/>
        </w:rPr>
      </w:pPr>
      <w:r w:rsidRPr="003B046F">
        <w:rPr>
          <w:lang w:val="ru-RU"/>
        </w:rPr>
        <w:t xml:space="preserve">Приложение № 2 – </w:t>
      </w:r>
      <w:r w:rsidRPr="003B046F">
        <w:rPr>
          <w:bCs/>
          <w:lang w:val="ru-RU"/>
        </w:rPr>
        <w:t>форма акта приема-передачи прав.</w:t>
      </w:r>
    </w:p>
    <w:p w14:paraId="51C9A23A" w14:textId="77777777" w:rsidR="00E94CA4" w:rsidRPr="00497061" w:rsidRDefault="00E94CA4" w:rsidP="00E94CA4">
      <w:pPr>
        <w:contextualSpacing/>
        <w:jc w:val="both"/>
      </w:pPr>
    </w:p>
    <w:p w14:paraId="3F617BFD" w14:textId="77777777" w:rsidR="00E94CA4" w:rsidRPr="00535367" w:rsidRDefault="00E94CA4" w:rsidP="00E94CA4">
      <w:pPr>
        <w:numPr>
          <w:ilvl w:val="0"/>
          <w:numId w:val="61"/>
        </w:numPr>
        <w:spacing w:after="200"/>
        <w:jc w:val="center"/>
      </w:pPr>
      <w:r w:rsidRPr="00535367">
        <w:rPr>
          <w:b/>
          <w:bCs/>
        </w:rPr>
        <w:t>Адреса</w:t>
      </w:r>
      <w:r w:rsidRPr="00535367">
        <w:rPr>
          <w:b/>
        </w:rPr>
        <w:t xml:space="preserve"> и реквизиты Сторон</w:t>
      </w:r>
    </w:p>
    <w:tbl>
      <w:tblPr>
        <w:tblW w:w="9172" w:type="dxa"/>
        <w:tblInd w:w="284" w:type="dxa"/>
        <w:tblLayout w:type="fixed"/>
        <w:tblLook w:val="04A0" w:firstRow="1" w:lastRow="0" w:firstColumn="1" w:lastColumn="0" w:noHBand="0" w:noVBand="1"/>
      </w:tblPr>
      <w:tblGrid>
        <w:gridCol w:w="4601"/>
        <w:gridCol w:w="4571"/>
      </w:tblGrid>
      <w:tr w:rsidR="00E94CA4" w:rsidRPr="00535367" w14:paraId="39C5BA9B" w14:textId="77777777" w:rsidTr="004A44C1">
        <w:trPr>
          <w:trHeight w:val="267"/>
        </w:trPr>
        <w:tc>
          <w:tcPr>
            <w:tcW w:w="4601" w:type="dxa"/>
          </w:tcPr>
          <w:p w14:paraId="19DE687D" w14:textId="77777777" w:rsidR="00E94CA4" w:rsidRPr="007B4104" w:rsidRDefault="00E94CA4" w:rsidP="004A44C1">
            <w:r w:rsidRPr="00535367">
              <w:rPr>
                <w:b/>
                <w:bCs/>
              </w:rPr>
              <w:t>Лицензиат:</w:t>
            </w:r>
          </w:p>
        </w:tc>
        <w:tc>
          <w:tcPr>
            <w:tcW w:w="4571" w:type="dxa"/>
          </w:tcPr>
          <w:p w14:paraId="045B3325" w14:textId="77777777" w:rsidR="00E94CA4" w:rsidRPr="007B4104" w:rsidRDefault="00E94CA4" w:rsidP="004A44C1">
            <w:r w:rsidRPr="00535367">
              <w:rPr>
                <w:b/>
                <w:bCs/>
              </w:rPr>
              <w:t>Пользователь:</w:t>
            </w:r>
          </w:p>
        </w:tc>
      </w:tr>
      <w:tr w:rsidR="00E94CA4" w:rsidRPr="00605CD1" w14:paraId="0C9C0762" w14:textId="77777777" w:rsidTr="004A44C1">
        <w:trPr>
          <w:trHeight w:val="708"/>
        </w:trPr>
        <w:tc>
          <w:tcPr>
            <w:tcW w:w="4601" w:type="dxa"/>
          </w:tcPr>
          <w:p w14:paraId="71948D92" w14:textId="77777777" w:rsidR="00E94CA4" w:rsidRPr="007B4104" w:rsidRDefault="00E94CA4" w:rsidP="004A44C1">
            <w:bookmarkStart w:id="18" w:name="НаименованиеОрганизацииКраткое"/>
            <w:bookmarkEnd w:id="18"/>
          </w:p>
          <w:p w14:paraId="6B07FBE5" w14:textId="77777777" w:rsidR="00E94CA4" w:rsidRDefault="00E94CA4" w:rsidP="004A44C1">
            <w:pPr>
              <w:jc w:val="both"/>
              <w:rPr>
                <w:bCs/>
                <w:u w:val="single"/>
              </w:rPr>
            </w:pPr>
          </w:p>
          <w:p w14:paraId="2C5762B9" w14:textId="77777777" w:rsidR="00E94CA4" w:rsidRPr="001A311F" w:rsidRDefault="00E94CA4" w:rsidP="004A44C1">
            <w:pPr>
              <w:jc w:val="both"/>
              <w:rPr>
                <w:color w:val="000000"/>
                <w:u w:val="single"/>
              </w:rPr>
            </w:pPr>
            <w:r w:rsidRPr="001A311F">
              <w:rPr>
                <w:bCs/>
                <w:u w:val="single"/>
              </w:rPr>
              <w:t>Адрес места нахождения</w:t>
            </w:r>
            <w:r w:rsidRPr="001A311F">
              <w:rPr>
                <w:color w:val="000000"/>
                <w:u w:val="single"/>
              </w:rPr>
              <w:t xml:space="preserve">: </w:t>
            </w:r>
          </w:p>
          <w:p w14:paraId="2F7327A7" w14:textId="77777777" w:rsidR="00E94CA4" w:rsidRDefault="00E94CA4" w:rsidP="004A44C1">
            <w:pPr>
              <w:jc w:val="both"/>
            </w:pPr>
          </w:p>
          <w:p w14:paraId="6FC50057" w14:textId="77777777" w:rsidR="00E94CA4" w:rsidRPr="003035F8" w:rsidRDefault="00E94CA4" w:rsidP="004A44C1">
            <w:pPr>
              <w:jc w:val="both"/>
              <w:rPr>
                <w:color w:val="000000"/>
                <w:u w:val="single"/>
              </w:rPr>
            </w:pPr>
            <w:r w:rsidRPr="003035F8">
              <w:rPr>
                <w:color w:val="000000"/>
                <w:u w:val="single"/>
              </w:rPr>
              <w:t xml:space="preserve">Адрес для отправки </w:t>
            </w:r>
          </w:p>
          <w:p w14:paraId="73AAFF2A" w14:textId="77777777" w:rsidR="00E94CA4" w:rsidRDefault="00E94CA4" w:rsidP="004A44C1">
            <w:pPr>
              <w:jc w:val="both"/>
              <w:rPr>
                <w:color w:val="000000"/>
                <w:u w:val="single"/>
              </w:rPr>
            </w:pPr>
            <w:r w:rsidRPr="003035F8">
              <w:rPr>
                <w:color w:val="000000"/>
                <w:u w:val="single"/>
              </w:rPr>
              <w:t>почтовой корреспонденции:</w:t>
            </w:r>
          </w:p>
          <w:p w14:paraId="020BEE50" w14:textId="77777777" w:rsidR="00E94CA4" w:rsidRDefault="00E94CA4" w:rsidP="004A44C1">
            <w:pPr>
              <w:jc w:val="both"/>
            </w:pPr>
          </w:p>
          <w:p w14:paraId="1EC236E0" w14:textId="77777777" w:rsidR="00E94CA4" w:rsidRPr="003E2F4C" w:rsidRDefault="00E94CA4" w:rsidP="004A44C1">
            <w:pPr>
              <w:jc w:val="both"/>
              <w:rPr>
                <w:color w:val="000000"/>
              </w:rPr>
            </w:pPr>
            <w:r w:rsidRPr="003E2F4C">
              <w:rPr>
                <w:color w:val="000000"/>
              </w:rPr>
              <w:t xml:space="preserve">ИНН, КПП </w:t>
            </w:r>
          </w:p>
          <w:p w14:paraId="1BBFF19E" w14:textId="77777777" w:rsidR="00E94CA4" w:rsidRDefault="00E94CA4" w:rsidP="004A44C1">
            <w:pPr>
              <w:jc w:val="both"/>
              <w:rPr>
                <w:color w:val="000000"/>
              </w:rPr>
            </w:pPr>
            <w:r>
              <w:rPr>
                <w:color w:val="000000"/>
              </w:rPr>
              <w:t xml:space="preserve">ОГРН ОКПО </w:t>
            </w:r>
          </w:p>
          <w:p w14:paraId="2DA4F465" w14:textId="77777777" w:rsidR="00E94CA4" w:rsidRPr="003035F8" w:rsidRDefault="00E94CA4" w:rsidP="004A44C1">
            <w:pPr>
              <w:jc w:val="both"/>
              <w:rPr>
                <w:color w:val="000000"/>
                <w:u w:val="single"/>
              </w:rPr>
            </w:pPr>
            <w:r w:rsidRPr="003035F8">
              <w:rPr>
                <w:color w:val="000000"/>
                <w:u w:val="single"/>
              </w:rPr>
              <w:t>Платежные реквизиты:</w:t>
            </w:r>
          </w:p>
          <w:p w14:paraId="2C4090CC" w14:textId="77777777" w:rsidR="00E94CA4" w:rsidRDefault="00E94CA4" w:rsidP="004A44C1"/>
          <w:p w14:paraId="43FFAE3D" w14:textId="77777777" w:rsidR="00E94CA4" w:rsidRDefault="00E94CA4" w:rsidP="004A44C1">
            <w:r>
              <w:t xml:space="preserve">БИК </w:t>
            </w:r>
          </w:p>
          <w:p w14:paraId="42CC229E" w14:textId="77777777" w:rsidR="00E94CA4" w:rsidRPr="007B4104" w:rsidRDefault="00E94CA4" w:rsidP="004A44C1"/>
        </w:tc>
        <w:tc>
          <w:tcPr>
            <w:tcW w:w="4571" w:type="dxa"/>
          </w:tcPr>
          <w:p w14:paraId="2C58D3AD" w14:textId="77777777" w:rsidR="00E94CA4" w:rsidRDefault="00E94CA4" w:rsidP="004A44C1">
            <w:pPr>
              <w:jc w:val="both"/>
              <w:rPr>
                <w:color w:val="000000"/>
              </w:rPr>
            </w:pPr>
            <w:bookmarkStart w:id="19" w:name="НаименованиеКонтрагентаПодпись"/>
            <w:bookmarkEnd w:id="19"/>
            <w:r w:rsidRPr="002D254E">
              <w:rPr>
                <w:color w:val="000000"/>
              </w:rPr>
              <w:t>АО «</w:t>
            </w:r>
            <w:r>
              <w:rPr>
                <w:color w:val="000000"/>
              </w:rPr>
              <w:t>КАВКАЗ</w:t>
            </w:r>
            <w:proofErr w:type="gramStart"/>
            <w:r>
              <w:rPr>
                <w:color w:val="000000"/>
              </w:rPr>
              <w:t>.Р</w:t>
            </w:r>
            <w:proofErr w:type="gramEnd"/>
            <w:r>
              <w:rPr>
                <w:color w:val="000000"/>
              </w:rPr>
              <w:t>Ф</w:t>
            </w:r>
            <w:r w:rsidRPr="002D254E">
              <w:rPr>
                <w:color w:val="000000"/>
              </w:rPr>
              <w:t>»</w:t>
            </w:r>
          </w:p>
          <w:p w14:paraId="66BD6A3D" w14:textId="77777777" w:rsidR="00E94CA4" w:rsidRPr="002D254E" w:rsidRDefault="00E94CA4" w:rsidP="004A44C1">
            <w:pPr>
              <w:jc w:val="both"/>
              <w:rPr>
                <w:color w:val="000000"/>
              </w:rPr>
            </w:pPr>
          </w:p>
          <w:p w14:paraId="0BA19090" w14:textId="77777777" w:rsidR="00E94CA4" w:rsidRPr="001A311F" w:rsidRDefault="00E94CA4" w:rsidP="004A44C1">
            <w:pPr>
              <w:jc w:val="both"/>
              <w:rPr>
                <w:color w:val="000000"/>
                <w:u w:val="single"/>
              </w:rPr>
            </w:pPr>
            <w:r w:rsidRPr="001A311F">
              <w:rPr>
                <w:bCs/>
                <w:u w:val="single"/>
              </w:rPr>
              <w:t>Адрес места нахождения</w:t>
            </w:r>
            <w:r w:rsidRPr="001A311F">
              <w:rPr>
                <w:color w:val="000000"/>
                <w:u w:val="single"/>
              </w:rPr>
              <w:t xml:space="preserve">: </w:t>
            </w:r>
          </w:p>
          <w:p w14:paraId="50339517" w14:textId="77777777" w:rsidR="00E94CA4" w:rsidRPr="001A311F" w:rsidRDefault="00E94CA4" w:rsidP="004A44C1">
            <w:pPr>
              <w:jc w:val="both"/>
            </w:pPr>
            <w:r w:rsidRPr="001A311F">
              <w:t xml:space="preserve">улица </w:t>
            </w:r>
            <w:proofErr w:type="spellStart"/>
            <w:r w:rsidRPr="001A311F">
              <w:t>Тестовская</w:t>
            </w:r>
            <w:proofErr w:type="spellEnd"/>
            <w:r w:rsidRPr="001A311F">
              <w:t>, дом 10, 26 этаж, помещение I,</w:t>
            </w:r>
          </w:p>
          <w:p w14:paraId="65EB76B5" w14:textId="77777777" w:rsidR="00E94CA4" w:rsidRPr="001A311F" w:rsidRDefault="00E94CA4" w:rsidP="004A44C1">
            <w:pPr>
              <w:jc w:val="both"/>
            </w:pPr>
            <w:r w:rsidRPr="001A311F">
              <w:t>город Москва, Российская Федерация, 123112</w:t>
            </w:r>
          </w:p>
          <w:p w14:paraId="1535F86A" w14:textId="77777777" w:rsidR="00E94CA4" w:rsidRPr="001A311F" w:rsidRDefault="00E94CA4" w:rsidP="004A44C1">
            <w:pPr>
              <w:jc w:val="both"/>
              <w:rPr>
                <w:color w:val="000000"/>
                <w:u w:val="single"/>
              </w:rPr>
            </w:pPr>
            <w:r w:rsidRPr="001A311F">
              <w:rPr>
                <w:color w:val="000000"/>
                <w:u w:val="single"/>
              </w:rPr>
              <w:t xml:space="preserve">Адрес для отправки </w:t>
            </w:r>
          </w:p>
          <w:p w14:paraId="5287BB3F" w14:textId="77777777" w:rsidR="00E94CA4" w:rsidRPr="001A311F" w:rsidRDefault="00E94CA4" w:rsidP="004A44C1">
            <w:pPr>
              <w:jc w:val="both"/>
              <w:rPr>
                <w:color w:val="000000"/>
                <w:u w:val="single"/>
              </w:rPr>
            </w:pPr>
            <w:r w:rsidRPr="001A311F">
              <w:rPr>
                <w:color w:val="000000"/>
                <w:u w:val="single"/>
              </w:rPr>
              <w:t>почтовой корреспонденции:</w:t>
            </w:r>
          </w:p>
          <w:p w14:paraId="3C273754" w14:textId="77777777" w:rsidR="00E94CA4" w:rsidRPr="001A311F" w:rsidRDefault="00E94CA4" w:rsidP="004A44C1">
            <w:pPr>
              <w:jc w:val="both"/>
            </w:pPr>
            <w:r w:rsidRPr="001A311F">
              <w:t xml:space="preserve">123112, Российская Федерация, город Москва, </w:t>
            </w:r>
          </w:p>
          <w:p w14:paraId="47826A61" w14:textId="77777777" w:rsidR="00E94CA4" w:rsidRPr="001A311F" w:rsidRDefault="00E94CA4" w:rsidP="004A44C1">
            <w:pPr>
              <w:jc w:val="both"/>
            </w:pPr>
            <w:r w:rsidRPr="001A311F">
              <w:t xml:space="preserve">улица </w:t>
            </w:r>
            <w:proofErr w:type="spellStart"/>
            <w:r w:rsidRPr="001A311F">
              <w:t>Тестовская</w:t>
            </w:r>
            <w:proofErr w:type="spellEnd"/>
            <w:r w:rsidRPr="001A311F">
              <w:t xml:space="preserve">, дом 10, 26 этаж, помещение I </w:t>
            </w:r>
          </w:p>
          <w:p w14:paraId="7137F569" w14:textId="77777777" w:rsidR="00E94CA4" w:rsidRPr="001A311F" w:rsidRDefault="00E94CA4" w:rsidP="004A44C1">
            <w:pPr>
              <w:jc w:val="both"/>
            </w:pPr>
            <w:r w:rsidRPr="001A311F">
              <w:t>Тел./факс: +7(495)775-91-22/ +7(495)775-91-24</w:t>
            </w:r>
          </w:p>
          <w:p w14:paraId="0ACEA5BF" w14:textId="77777777" w:rsidR="00E94CA4" w:rsidRPr="001A311F" w:rsidRDefault="00E94CA4" w:rsidP="004A44C1">
            <w:pPr>
              <w:jc w:val="both"/>
            </w:pPr>
            <w:r w:rsidRPr="001A311F">
              <w:t>ИНН 2632100740, КПП 770301001</w:t>
            </w:r>
          </w:p>
          <w:p w14:paraId="34B959BE" w14:textId="77777777" w:rsidR="00E94CA4" w:rsidRPr="001A311F" w:rsidRDefault="00E94CA4" w:rsidP="004A44C1">
            <w:pPr>
              <w:jc w:val="both"/>
            </w:pPr>
            <w:r w:rsidRPr="001A311F">
              <w:t>ОКПО 67132337, ОГРН 1102632003320</w:t>
            </w:r>
          </w:p>
          <w:p w14:paraId="45B4A132" w14:textId="77777777" w:rsidR="00E94CA4" w:rsidRPr="001A311F" w:rsidRDefault="00E94CA4" w:rsidP="004A44C1">
            <w:pPr>
              <w:jc w:val="both"/>
              <w:rPr>
                <w:color w:val="000000"/>
                <w:u w:val="single"/>
              </w:rPr>
            </w:pPr>
            <w:r w:rsidRPr="001A311F">
              <w:rPr>
                <w:color w:val="000000"/>
                <w:u w:val="single"/>
              </w:rPr>
              <w:t>Платежные реквизиты:</w:t>
            </w:r>
          </w:p>
          <w:p w14:paraId="3D98C678" w14:textId="77777777" w:rsidR="00E94CA4" w:rsidRPr="001A311F" w:rsidRDefault="00E94CA4" w:rsidP="004A44C1">
            <w:pPr>
              <w:jc w:val="both"/>
              <w:rPr>
                <w:color w:val="000000"/>
                <w:u w:val="single"/>
              </w:rPr>
            </w:pPr>
            <w:r w:rsidRPr="001A311F">
              <w:rPr>
                <w:color w:val="000000"/>
                <w:u w:val="single"/>
              </w:rPr>
              <w:t xml:space="preserve">Наименование: </w:t>
            </w:r>
          </w:p>
          <w:p w14:paraId="2902B220" w14:textId="77777777" w:rsidR="00E94CA4" w:rsidRPr="001A311F" w:rsidRDefault="00E94CA4" w:rsidP="004A44C1">
            <w:pPr>
              <w:jc w:val="both"/>
            </w:pPr>
            <w:r w:rsidRPr="001A311F">
              <w:t>УФК по г. Москве (акционерное общество «КАВКАЗ</w:t>
            </w:r>
            <w:proofErr w:type="gramStart"/>
            <w:r w:rsidRPr="001A311F">
              <w:t>.Р</w:t>
            </w:r>
            <w:proofErr w:type="gramEnd"/>
            <w:r w:rsidRPr="001A311F">
              <w:t>Ф» л/</w:t>
            </w:r>
            <w:proofErr w:type="spellStart"/>
            <w:r w:rsidRPr="001A311F">
              <w:t>сч</w:t>
            </w:r>
            <w:proofErr w:type="spellEnd"/>
            <w:r w:rsidRPr="001A311F">
              <w:t xml:space="preserve"> 711Н7550001)</w:t>
            </w:r>
          </w:p>
          <w:p w14:paraId="677848DE" w14:textId="77777777" w:rsidR="00E94CA4" w:rsidRPr="001A311F" w:rsidRDefault="00E94CA4" w:rsidP="004A44C1">
            <w:pPr>
              <w:jc w:val="both"/>
            </w:pPr>
            <w:proofErr w:type="gramStart"/>
            <w:r w:rsidRPr="001A311F">
              <w:rPr>
                <w:u w:val="single"/>
              </w:rPr>
              <w:t>р</w:t>
            </w:r>
            <w:proofErr w:type="gramEnd"/>
            <w:r w:rsidRPr="001A311F">
              <w:rPr>
                <w:u w:val="single"/>
              </w:rPr>
              <w:t>/</w:t>
            </w:r>
            <w:r w:rsidRPr="001A311F">
              <w:rPr>
                <w:color w:val="000000"/>
                <w:u w:val="single"/>
              </w:rPr>
              <w:t>счет</w:t>
            </w:r>
            <w:r w:rsidRPr="001A311F">
              <w:t xml:space="preserve"> № 03215643000000017301</w:t>
            </w:r>
          </w:p>
          <w:p w14:paraId="0C906549" w14:textId="77777777" w:rsidR="00E94CA4" w:rsidRPr="001A311F" w:rsidRDefault="00E94CA4" w:rsidP="004A44C1">
            <w:pPr>
              <w:jc w:val="both"/>
            </w:pPr>
            <w:r w:rsidRPr="001A311F">
              <w:rPr>
                <w:color w:val="000000"/>
                <w:u w:val="single"/>
              </w:rPr>
              <w:t>Банк</w:t>
            </w:r>
            <w:r w:rsidRPr="001A311F">
              <w:t>: ГУ БАНКА РОССИИ ПО ЦФО//УФК ПО Г. МОСКВЕ г. Москва  </w:t>
            </w:r>
          </w:p>
          <w:p w14:paraId="1A8A65EF" w14:textId="77777777" w:rsidR="00E94CA4" w:rsidRPr="001A311F" w:rsidRDefault="00E94CA4" w:rsidP="004A44C1">
            <w:r w:rsidRPr="001A311F">
              <w:rPr>
                <w:u w:val="single"/>
              </w:rPr>
              <w:t>Корреспондентский счет:</w:t>
            </w:r>
            <w:r w:rsidRPr="001A311F">
              <w:t xml:space="preserve"> 40102810545370000003</w:t>
            </w:r>
          </w:p>
          <w:p w14:paraId="4A752F15" w14:textId="77777777" w:rsidR="00E94CA4" w:rsidRPr="00952ABB" w:rsidRDefault="00E94CA4" w:rsidP="004A44C1">
            <w:r w:rsidRPr="001A311F">
              <w:rPr>
                <w:u w:val="single"/>
              </w:rPr>
              <w:t>БИК</w:t>
            </w:r>
            <w:r w:rsidRPr="001A311F">
              <w:t>: 004525988</w:t>
            </w:r>
          </w:p>
        </w:tc>
      </w:tr>
    </w:tbl>
    <w:p w14:paraId="58D3EA68" w14:textId="77777777" w:rsidR="00E94CA4" w:rsidRDefault="00E94CA4" w:rsidP="00E94CA4">
      <w:pPr>
        <w:tabs>
          <w:tab w:val="left" w:pos="4775"/>
        </w:tabs>
      </w:pPr>
      <w:bookmarkStart w:id="20" w:name="МестоПечати"/>
      <w:bookmarkEnd w:id="20"/>
    </w:p>
    <w:tbl>
      <w:tblPr>
        <w:tblStyle w:val="afb"/>
        <w:tblpPr w:leftFromText="180" w:rightFromText="180" w:vertAnchor="text" w:horzAnchor="margin" w:tblpXSpec="center" w:tblpY="15"/>
        <w:tblW w:w="9214" w:type="dxa"/>
        <w:tblLook w:val="04A0" w:firstRow="1" w:lastRow="0" w:firstColumn="1" w:lastColumn="0" w:noHBand="0" w:noVBand="1"/>
      </w:tblPr>
      <w:tblGrid>
        <w:gridCol w:w="4644"/>
        <w:gridCol w:w="4570"/>
      </w:tblGrid>
      <w:tr w:rsidR="00E94CA4" w14:paraId="2ABB3A19" w14:textId="77777777" w:rsidTr="004A44C1">
        <w:trPr>
          <w:trHeight w:val="1560"/>
        </w:trPr>
        <w:tc>
          <w:tcPr>
            <w:tcW w:w="4644" w:type="dxa"/>
            <w:tcBorders>
              <w:top w:val="nil"/>
              <w:left w:val="nil"/>
              <w:bottom w:val="nil"/>
              <w:right w:val="nil"/>
            </w:tcBorders>
          </w:tcPr>
          <w:p w14:paraId="54D46D46" w14:textId="77777777" w:rsidR="00E94CA4" w:rsidRDefault="00E94CA4" w:rsidP="004A44C1">
            <w:pPr>
              <w:tabs>
                <w:tab w:val="left" w:pos="4775"/>
              </w:tabs>
              <w:ind w:left="29" w:hanging="29"/>
              <w:rPr>
                <w:b/>
              </w:rPr>
            </w:pPr>
            <w:r w:rsidRPr="00996075">
              <w:rPr>
                <w:b/>
              </w:rPr>
              <w:lastRenderedPageBreak/>
              <w:t>От Лицензиата:</w:t>
            </w:r>
          </w:p>
          <w:p w14:paraId="7470F9EE" w14:textId="77777777" w:rsidR="00E94CA4" w:rsidRDefault="00E94CA4" w:rsidP="004A44C1">
            <w:pPr>
              <w:tabs>
                <w:tab w:val="left" w:pos="4775"/>
              </w:tabs>
              <w:ind w:left="29" w:hanging="29"/>
              <w:rPr>
                <w:b/>
              </w:rPr>
            </w:pPr>
          </w:p>
          <w:p w14:paraId="2D31280F" w14:textId="77777777" w:rsidR="00E94CA4" w:rsidRDefault="00E94CA4" w:rsidP="004A44C1">
            <w:pPr>
              <w:tabs>
                <w:tab w:val="left" w:pos="4775"/>
              </w:tabs>
              <w:ind w:left="29" w:hanging="29"/>
              <w:rPr>
                <w:b/>
              </w:rPr>
            </w:pPr>
          </w:p>
          <w:p w14:paraId="51DA8005" w14:textId="77777777" w:rsidR="00E94CA4" w:rsidRDefault="00E94CA4" w:rsidP="004A44C1">
            <w:pPr>
              <w:tabs>
                <w:tab w:val="left" w:pos="4775"/>
              </w:tabs>
              <w:ind w:left="29" w:hanging="29"/>
              <w:rPr>
                <w:b/>
              </w:rPr>
            </w:pPr>
          </w:p>
          <w:p w14:paraId="466E1EFA" w14:textId="77777777" w:rsidR="00E94CA4" w:rsidRPr="00996075" w:rsidRDefault="00E94CA4" w:rsidP="004A44C1">
            <w:pPr>
              <w:tabs>
                <w:tab w:val="left" w:pos="4775"/>
              </w:tabs>
              <w:ind w:left="29" w:hanging="29"/>
              <w:rPr>
                <w:b/>
              </w:rPr>
            </w:pPr>
            <w:r>
              <w:rPr>
                <w:b/>
              </w:rPr>
              <w:t>__________________</w:t>
            </w:r>
            <w:r w:rsidRPr="00F70F63">
              <w:t xml:space="preserve"> /  /</w:t>
            </w:r>
          </w:p>
          <w:p w14:paraId="09A72A86" w14:textId="77777777" w:rsidR="00E94CA4" w:rsidRDefault="00E94CA4" w:rsidP="004A44C1">
            <w:pPr>
              <w:tabs>
                <w:tab w:val="left" w:pos="4775"/>
              </w:tabs>
              <w:ind w:left="284" w:firstLine="142"/>
            </w:pPr>
            <w:r w:rsidRPr="001A311F">
              <w:rPr>
                <w:i/>
                <w:sz w:val="16"/>
                <w:szCs w:val="16"/>
              </w:rPr>
              <w:t>(подписано ЭЦП)</w:t>
            </w:r>
          </w:p>
        </w:tc>
        <w:tc>
          <w:tcPr>
            <w:tcW w:w="4570" w:type="dxa"/>
            <w:tcBorders>
              <w:top w:val="nil"/>
              <w:left w:val="nil"/>
              <w:bottom w:val="nil"/>
              <w:right w:val="nil"/>
            </w:tcBorders>
          </w:tcPr>
          <w:p w14:paraId="6D171804" w14:textId="77777777" w:rsidR="00E94CA4" w:rsidRDefault="00E94CA4" w:rsidP="004A44C1">
            <w:pPr>
              <w:tabs>
                <w:tab w:val="left" w:pos="4775"/>
              </w:tabs>
              <w:ind w:left="36" w:hanging="7"/>
              <w:rPr>
                <w:b/>
              </w:rPr>
            </w:pPr>
            <w:r w:rsidRPr="00996075">
              <w:rPr>
                <w:b/>
              </w:rPr>
              <w:t>От Пользователя:</w:t>
            </w:r>
          </w:p>
          <w:p w14:paraId="2A013A48" w14:textId="77777777" w:rsidR="00E94CA4" w:rsidRDefault="00E94CA4" w:rsidP="004A44C1">
            <w:pPr>
              <w:tabs>
                <w:tab w:val="left" w:pos="4775"/>
              </w:tabs>
              <w:ind w:left="36" w:hanging="7"/>
              <w:rPr>
                <w:b/>
              </w:rPr>
            </w:pPr>
          </w:p>
          <w:p w14:paraId="0C259422" w14:textId="77777777" w:rsidR="00E94CA4" w:rsidRDefault="00E94CA4" w:rsidP="004A44C1">
            <w:pPr>
              <w:tabs>
                <w:tab w:val="left" w:pos="4775"/>
              </w:tabs>
              <w:ind w:left="36" w:hanging="7"/>
              <w:rPr>
                <w:b/>
              </w:rPr>
            </w:pPr>
          </w:p>
          <w:p w14:paraId="18B083C4" w14:textId="77777777" w:rsidR="00E94CA4" w:rsidRPr="00996075" w:rsidRDefault="00E94CA4" w:rsidP="004A44C1">
            <w:pPr>
              <w:tabs>
                <w:tab w:val="left" w:pos="4775"/>
              </w:tabs>
              <w:ind w:left="36" w:hanging="7"/>
              <w:rPr>
                <w:b/>
              </w:rPr>
            </w:pPr>
          </w:p>
          <w:p w14:paraId="46BBBE82" w14:textId="77777777" w:rsidR="00E94CA4" w:rsidRDefault="00E94CA4" w:rsidP="004A44C1">
            <w:pPr>
              <w:tabs>
                <w:tab w:val="left" w:pos="4775"/>
              </w:tabs>
              <w:ind w:left="36" w:hanging="7"/>
            </w:pPr>
            <w:r>
              <w:t xml:space="preserve">_______________ / </w:t>
            </w:r>
            <w:r w:rsidRPr="00F70F63">
              <w:t>/</w:t>
            </w:r>
          </w:p>
          <w:p w14:paraId="2B8865EF" w14:textId="77777777" w:rsidR="00E94CA4" w:rsidRDefault="00E94CA4" w:rsidP="004A44C1">
            <w:pPr>
              <w:tabs>
                <w:tab w:val="left" w:pos="4775"/>
              </w:tabs>
              <w:ind w:left="36" w:firstLine="142"/>
            </w:pPr>
            <w:r w:rsidRPr="001A311F">
              <w:rPr>
                <w:i/>
                <w:sz w:val="16"/>
                <w:szCs w:val="16"/>
              </w:rPr>
              <w:t>(подписано ЭЦП)</w:t>
            </w:r>
          </w:p>
        </w:tc>
      </w:tr>
    </w:tbl>
    <w:p w14:paraId="6BB0945E" w14:textId="77777777" w:rsidR="00E94CA4" w:rsidRPr="00535367" w:rsidRDefault="00E94CA4" w:rsidP="00E94CA4">
      <w:pPr>
        <w:framePr w:w="7754" w:wrap="auto" w:hAnchor="text"/>
        <w:tabs>
          <w:tab w:val="left" w:pos="4775"/>
        </w:tabs>
        <w:ind w:firstLine="142"/>
        <w:jc w:val="both"/>
        <w:sectPr w:rsidR="00E94CA4" w:rsidRPr="00535367" w:rsidSect="00B365AB">
          <w:footerReference w:type="default" r:id="rId39"/>
          <w:pgSz w:w="11906" w:h="16838"/>
          <w:pgMar w:top="1134" w:right="1134" w:bottom="1134" w:left="1134" w:header="0" w:footer="0" w:gutter="0"/>
          <w:cols w:space="708"/>
          <w:docGrid w:linePitch="360"/>
        </w:sectPr>
      </w:pPr>
    </w:p>
    <w:p w14:paraId="7038B855" w14:textId="77777777" w:rsidR="00E94CA4" w:rsidRPr="00535367" w:rsidRDefault="00E94CA4" w:rsidP="00E94CA4">
      <w:pPr>
        <w:tabs>
          <w:tab w:val="left" w:pos="4775"/>
        </w:tabs>
        <w:jc w:val="right"/>
      </w:pPr>
      <w:r w:rsidRPr="00535367">
        <w:rPr>
          <w:b/>
          <w:bCs/>
        </w:rPr>
        <w:lastRenderedPageBreak/>
        <w:t>Приложение № 1</w:t>
      </w:r>
    </w:p>
    <w:p w14:paraId="4B047B28" w14:textId="77777777" w:rsidR="00E94CA4" w:rsidRPr="004B29E7" w:rsidRDefault="00E94CA4" w:rsidP="00E94CA4">
      <w:pPr>
        <w:jc w:val="right"/>
        <w:rPr>
          <w:bCs/>
        </w:rPr>
      </w:pPr>
      <w:r w:rsidRPr="004B29E7">
        <w:rPr>
          <w:bCs/>
        </w:rPr>
        <w:t>к </w:t>
      </w:r>
      <w:proofErr w:type="spellStart"/>
      <w:r>
        <w:rPr>
          <w:bCs/>
        </w:rPr>
        <w:t>с</w:t>
      </w:r>
      <w:r w:rsidRPr="004B29E7">
        <w:rPr>
          <w:bCs/>
        </w:rPr>
        <w:t>ублицензионному</w:t>
      </w:r>
      <w:proofErr w:type="spellEnd"/>
      <w:r w:rsidRPr="004B29E7">
        <w:rPr>
          <w:bCs/>
        </w:rPr>
        <w:t xml:space="preserve"> договору </w:t>
      </w:r>
    </w:p>
    <w:p w14:paraId="05F58520" w14:textId="77777777" w:rsidR="00E94CA4" w:rsidRPr="004B29E7" w:rsidRDefault="00E94CA4" w:rsidP="00E94CA4">
      <w:pPr>
        <w:jc w:val="right"/>
        <w:rPr>
          <w:bCs/>
        </w:rPr>
      </w:pPr>
      <w:r w:rsidRPr="004B29E7">
        <w:rPr>
          <w:bCs/>
        </w:rPr>
        <w:t>от «__» _________ 20</w:t>
      </w:r>
      <w:r>
        <w:rPr>
          <w:bCs/>
        </w:rPr>
        <w:t>2</w:t>
      </w:r>
      <w:r>
        <w:rPr>
          <w:bCs/>
          <w:lang w:val="en-US"/>
        </w:rPr>
        <w:t>3</w:t>
      </w:r>
      <w:r w:rsidRPr="004B29E7">
        <w:rPr>
          <w:bCs/>
        </w:rPr>
        <w:t xml:space="preserve"> г.</w:t>
      </w:r>
    </w:p>
    <w:p w14:paraId="3700DD10" w14:textId="77777777" w:rsidR="00E94CA4" w:rsidRPr="00535367" w:rsidRDefault="00E94CA4" w:rsidP="00E94CA4">
      <w:pPr>
        <w:jc w:val="right"/>
        <w:rPr>
          <w:b/>
          <w:bCs/>
        </w:rPr>
      </w:pPr>
      <w:r w:rsidRPr="004B29E7">
        <w:rPr>
          <w:bCs/>
        </w:rPr>
        <w:t xml:space="preserve">№ </w:t>
      </w:r>
    </w:p>
    <w:p w14:paraId="372D90BF" w14:textId="77777777" w:rsidR="00E94CA4" w:rsidRDefault="00E94CA4" w:rsidP="00E94CA4">
      <w:pPr>
        <w:tabs>
          <w:tab w:val="left" w:pos="4775"/>
        </w:tabs>
        <w:jc w:val="center"/>
        <w:rPr>
          <w:b/>
        </w:rPr>
      </w:pPr>
    </w:p>
    <w:p w14:paraId="6A16B25F" w14:textId="77777777" w:rsidR="00E94CA4" w:rsidRDefault="00E94CA4" w:rsidP="00E94CA4">
      <w:pPr>
        <w:tabs>
          <w:tab w:val="left" w:pos="4775"/>
        </w:tabs>
        <w:jc w:val="center"/>
        <w:rPr>
          <w:b/>
        </w:rPr>
      </w:pPr>
      <w:r w:rsidRPr="007B4104">
        <w:rPr>
          <w:b/>
        </w:rPr>
        <w:t>СПЕЦИФИКАЦИЯ</w:t>
      </w:r>
    </w:p>
    <w:p w14:paraId="03C5CF31" w14:textId="77777777" w:rsidR="00E94CA4" w:rsidRDefault="00E94CA4" w:rsidP="00E94CA4">
      <w:pPr>
        <w:tabs>
          <w:tab w:val="left" w:pos="4775"/>
        </w:tabs>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684"/>
        <w:gridCol w:w="834"/>
        <w:gridCol w:w="2064"/>
        <w:gridCol w:w="1510"/>
        <w:gridCol w:w="1336"/>
      </w:tblGrid>
      <w:tr w:rsidR="00E94CA4" w:rsidRPr="004D440D" w14:paraId="54A47990" w14:textId="77777777" w:rsidTr="00973D95">
        <w:tc>
          <w:tcPr>
            <w:tcW w:w="221" w:type="pct"/>
            <w:shd w:val="clear" w:color="auto" w:fill="auto"/>
            <w:vAlign w:val="center"/>
          </w:tcPr>
          <w:p w14:paraId="56AA34C2" w14:textId="77777777" w:rsidR="00E94CA4" w:rsidRPr="00B973D4" w:rsidRDefault="00E94CA4" w:rsidP="004A44C1">
            <w:pPr>
              <w:tabs>
                <w:tab w:val="left" w:pos="751"/>
                <w:tab w:val="left" w:pos="1134"/>
              </w:tabs>
              <w:jc w:val="center"/>
              <w:rPr>
                <w:rFonts w:eastAsia="Calibri"/>
                <w:sz w:val="22"/>
                <w:szCs w:val="22"/>
                <w:lang w:eastAsia="en-US"/>
              </w:rPr>
            </w:pPr>
            <w:r w:rsidRPr="00B973D4">
              <w:rPr>
                <w:rFonts w:eastAsia="Calibri"/>
                <w:sz w:val="22"/>
                <w:szCs w:val="22"/>
                <w:lang w:eastAsia="en-US"/>
              </w:rPr>
              <w:t>№</w:t>
            </w:r>
          </w:p>
        </w:tc>
        <w:tc>
          <w:tcPr>
            <w:tcW w:w="1882" w:type="pct"/>
            <w:shd w:val="clear" w:color="auto" w:fill="auto"/>
            <w:vAlign w:val="center"/>
          </w:tcPr>
          <w:p w14:paraId="5AB6EBE3" w14:textId="77777777" w:rsidR="00E94CA4" w:rsidRPr="00B973D4" w:rsidRDefault="00E94CA4" w:rsidP="004A44C1">
            <w:pPr>
              <w:tabs>
                <w:tab w:val="left" w:pos="751"/>
                <w:tab w:val="left" w:pos="1134"/>
              </w:tabs>
              <w:jc w:val="center"/>
              <w:rPr>
                <w:rFonts w:eastAsia="Calibri"/>
                <w:sz w:val="22"/>
                <w:szCs w:val="22"/>
                <w:lang w:eastAsia="en-US"/>
              </w:rPr>
            </w:pPr>
            <w:r w:rsidRPr="00B973D4">
              <w:rPr>
                <w:rFonts w:eastAsia="Calibri"/>
                <w:sz w:val="22"/>
                <w:szCs w:val="22"/>
                <w:lang w:eastAsia="en-US"/>
              </w:rPr>
              <w:t>Наименование</w:t>
            </w:r>
          </w:p>
        </w:tc>
        <w:tc>
          <w:tcPr>
            <w:tcW w:w="432" w:type="pct"/>
            <w:shd w:val="clear" w:color="auto" w:fill="auto"/>
          </w:tcPr>
          <w:p w14:paraId="36845582" w14:textId="77777777" w:rsidR="00E94CA4" w:rsidRPr="00B973D4" w:rsidRDefault="00E94CA4" w:rsidP="004A44C1">
            <w:pPr>
              <w:tabs>
                <w:tab w:val="left" w:pos="751"/>
                <w:tab w:val="left" w:pos="1134"/>
              </w:tabs>
              <w:jc w:val="center"/>
              <w:rPr>
                <w:rFonts w:eastAsia="Calibri"/>
                <w:sz w:val="22"/>
                <w:szCs w:val="22"/>
                <w:lang w:eastAsia="en-US"/>
              </w:rPr>
            </w:pPr>
            <w:r w:rsidRPr="00B973D4">
              <w:rPr>
                <w:rFonts w:eastAsia="Calibri"/>
                <w:sz w:val="22"/>
                <w:szCs w:val="22"/>
                <w:lang w:eastAsia="en-US"/>
              </w:rPr>
              <w:t>Кол-во</w:t>
            </w:r>
          </w:p>
        </w:tc>
        <w:tc>
          <w:tcPr>
            <w:tcW w:w="1056" w:type="pct"/>
            <w:shd w:val="clear" w:color="auto" w:fill="auto"/>
          </w:tcPr>
          <w:p w14:paraId="0DD1213D" w14:textId="77777777" w:rsidR="00E94CA4" w:rsidRPr="00B973D4" w:rsidRDefault="00E94CA4" w:rsidP="004A44C1">
            <w:pPr>
              <w:tabs>
                <w:tab w:val="left" w:pos="751"/>
                <w:tab w:val="left" w:pos="1134"/>
              </w:tabs>
              <w:jc w:val="center"/>
              <w:rPr>
                <w:rFonts w:eastAsia="Calibri"/>
                <w:sz w:val="22"/>
                <w:szCs w:val="22"/>
                <w:lang w:eastAsia="en-US"/>
              </w:rPr>
            </w:pPr>
            <w:r w:rsidRPr="00B973D4">
              <w:rPr>
                <w:rFonts w:eastAsia="Calibri"/>
                <w:sz w:val="22"/>
                <w:szCs w:val="22"/>
                <w:lang w:eastAsia="en-US"/>
              </w:rPr>
              <w:t>Цена за ед., руб.</w:t>
            </w:r>
          </w:p>
        </w:tc>
        <w:tc>
          <w:tcPr>
            <w:tcW w:w="775" w:type="pct"/>
            <w:shd w:val="clear" w:color="auto" w:fill="auto"/>
          </w:tcPr>
          <w:p w14:paraId="2AF4DFCD" w14:textId="77777777" w:rsidR="00E94CA4" w:rsidRPr="00B973D4" w:rsidRDefault="00E94CA4" w:rsidP="004A44C1">
            <w:pPr>
              <w:tabs>
                <w:tab w:val="left" w:pos="751"/>
                <w:tab w:val="left" w:pos="1134"/>
              </w:tabs>
              <w:jc w:val="center"/>
              <w:rPr>
                <w:rFonts w:eastAsia="Calibri"/>
                <w:sz w:val="22"/>
                <w:szCs w:val="22"/>
                <w:lang w:eastAsia="en-US"/>
              </w:rPr>
            </w:pPr>
            <w:r w:rsidRPr="00B973D4">
              <w:rPr>
                <w:rFonts w:eastAsia="Calibri"/>
                <w:sz w:val="22"/>
                <w:szCs w:val="22"/>
                <w:lang w:eastAsia="en-US"/>
              </w:rPr>
              <w:t>Всего, руб.</w:t>
            </w:r>
          </w:p>
        </w:tc>
        <w:tc>
          <w:tcPr>
            <w:tcW w:w="634" w:type="pct"/>
          </w:tcPr>
          <w:p w14:paraId="0F3A8F9F" w14:textId="77777777" w:rsidR="00E94CA4" w:rsidRPr="00B973D4" w:rsidRDefault="00E94CA4" w:rsidP="004A44C1">
            <w:pPr>
              <w:tabs>
                <w:tab w:val="left" w:pos="751"/>
                <w:tab w:val="left" w:pos="1134"/>
              </w:tabs>
              <w:jc w:val="center"/>
              <w:rPr>
                <w:rFonts w:eastAsia="Calibri"/>
                <w:sz w:val="22"/>
                <w:szCs w:val="22"/>
                <w:lang w:eastAsia="en-US"/>
              </w:rPr>
            </w:pPr>
            <w:r w:rsidRPr="00B973D4">
              <w:rPr>
                <w:rFonts w:eastAsia="Calibri"/>
                <w:sz w:val="22"/>
                <w:szCs w:val="22"/>
                <w:lang w:eastAsia="en-US"/>
              </w:rPr>
              <w:t>НДС, руб. (20%)</w:t>
            </w:r>
          </w:p>
        </w:tc>
      </w:tr>
      <w:tr w:rsidR="00E94CA4" w:rsidRPr="003B593A" w14:paraId="38939A77" w14:textId="77777777" w:rsidTr="00973D95">
        <w:tc>
          <w:tcPr>
            <w:tcW w:w="221" w:type="pct"/>
            <w:shd w:val="clear" w:color="auto" w:fill="auto"/>
            <w:vAlign w:val="center"/>
          </w:tcPr>
          <w:p w14:paraId="44D868FF" w14:textId="77777777" w:rsidR="00E94CA4" w:rsidRPr="00B973D4" w:rsidRDefault="00E94CA4" w:rsidP="004A44C1">
            <w:pPr>
              <w:tabs>
                <w:tab w:val="left" w:pos="751"/>
                <w:tab w:val="left" w:pos="1134"/>
              </w:tabs>
              <w:jc w:val="center"/>
              <w:rPr>
                <w:rFonts w:eastAsia="Calibri"/>
                <w:sz w:val="22"/>
                <w:szCs w:val="22"/>
                <w:lang w:eastAsia="en-US"/>
              </w:rPr>
            </w:pPr>
            <w:r w:rsidRPr="00B973D4">
              <w:rPr>
                <w:rFonts w:eastAsia="Calibri"/>
                <w:sz w:val="22"/>
                <w:szCs w:val="22"/>
                <w:lang w:eastAsia="en-US"/>
              </w:rPr>
              <w:t>1</w:t>
            </w:r>
          </w:p>
        </w:tc>
        <w:tc>
          <w:tcPr>
            <w:tcW w:w="1882" w:type="pct"/>
            <w:shd w:val="clear" w:color="auto" w:fill="auto"/>
          </w:tcPr>
          <w:p w14:paraId="3D40D6C1" w14:textId="77777777" w:rsidR="00E94CA4" w:rsidRDefault="00E94CA4" w:rsidP="004A44C1">
            <w:pPr>
              <w:rPr>
                <w:sz w:val="22"/>
                <w:szCs w:val="22"/>
              </w:rPr>
            </w:pPr>
            <w:r w:rsidRPr="00C25697">
              <w:rPr>
                <w:sz w:val="22"/>
                <w:szCs w:val="22"/>
              </w:rPr>
              <w:t xml:space="preserve">Лицензия на расширение программного обеспечения </w:t>
            </w:r>
            <w:proofErr w:type="spellStart"/>
            <w:r w:rsidRPr="00C25697">
              <w:rPr>
                <w:sz w:val="22"/>
                <w:szCs w:val="22"/>
              </w:rPr>
              <w:t>InfoWatch</w:t>
            </w:r>
            <w:proofErr w:type="spellEnd"/>
            <w:r w:rsidRPr="00C25697">
              <w:rPr>
                <w:sz w:val="22"/>
                <w:szCs w:val="22"/>
              </w:rPr>
              <w:t xml:space="preserve"> </w:t>
            </w:r>
            <w:proofErr w:type="spellStart"/>
            <w:r w:rsidRPr="00C25697">
              <w:rPr>
                <w:sz w:val="22"/>
                <w:szCs w:val="22"/>
              </w:rPr>
              <w:t>Traffic</w:t>
            </w:r>
            <w:proofErr w:type="spellEnd"/>
            <w:r w:rsidRPr="00C25697">
              <w:rPr>
                <w:sz w:val="22"/>
                <w:szCs w:val="22"/>
              </w:rPr>
              <w:t xml:space="preserve"> </w:t>
            </w:r>
            <w:proofErr w:type="spellStart"/>
            <w:r w:rsidRPr="00C25697">
              <w:rPr>
                <w:sz w:val="22"/>
                <w:szCs w:val="22"/>
              </w:rPr>
              <w:t>Monitor</w:t>
            </w:r>
            <w:proofErr w:type="spellEnd"/>
            <w:r w:rsidRPr="00C25697">
              <w:rPr>
                <w:sz w:val="22"/>
                <w:szCs w:val="22"/>
              </w:rPr>
              <w:t xml:space="preserve"> </w:t>
            </w:r>
            <w:proofErr w:type="spellStart"/>
            <w:r w:rsidRPr="00C25697">
              <w:rPr>
                <w:sz w:val="22"/>
                <w:szCs w:val="22"/>
              </w:rPr>
              <w:t>Enterprise</w:t>
            </w:r>
            <w:proofErr w:type="spellEnd"/>
            <w:r w:rsidRPr="00C25697">
              <w:rPr>
                <w:sz w:val="22"/>
                <w:szCs w:val="22"/>
              </w:rPr>
              <w:t xml:space="preserve"> </w:t>
            </w:r>
            <w:proofErr w:type="spellStart"/>
            <w:r w:rsidRPr="00C25697">
              <w:rPr>
                <w:sz w:val="22"/>
                <w:szCs w:val="22"/>
              </w:rPr>
              <w:t>Edition</w:t>
            </w:r>
            <w:proofErr w:type="spellEnd"/>
            <w:r w:rsidRPr="00C25697">
              <w:rPr>
                <w:sz w:val="22"/>
                <w:szCs w:val="22"/>
              </w:rPr>
              <w:t xml:space="preserve">: </w:t>
            </w:r>
          </w:p>
          <w:p w14:paraId="7B7B74F7" w14:textId="77777777" w:rsidR="00E94CA4" w:rsidRPr="00C25697" w:rsidRDefault="00E94CA4" w:rsidP="00E94CA4">
            <w:pPr>
              <w:pStyle w:val="a4"/>
              <w:numPr>
                <w:ilvl w:val="0"/>
                <w:numId w:val="59"/>
              </w:numPr>
              <w:spacing w:after="160" w:line="256" w:lineRule="auto"/>
              <w:rPr>
                <w:sz w:val="22"/>
                <w:szCs w:val="22"/>
                <w:lang w:val="ru-RU" w:eastAsia="ru-RU"/>
              </w:rPr>
            </w:pPr>
            <w:r w:rsidRPr="00C25697">
              <w:rPr>
                <w:sz w:val="22"/>
                <w:szCs w:val="22"/>
                <w:lang w:val="ru-RU" w:eastAsia="ru-RU"/>
              </w:rPr>
              <w:t xml:space="preserve">OCR </w:t>
            </w:r>
            <w:proofErr w:type="spellStart"/>
            <w:r w:rsidRPr="00C25697">
              <w:rPr>
                <w:sz w:val="22"/>
                <w:szCs w:val="22"/>
                <w:lang w:val="ru-RU" w:eastAsia="ru-RU"/>
              </w:rPr>
              <w:t>Module</w:t>
            </w:r>
            <w:proofErr w:type="spellEnd"/>
            <w:r w:rsidRPr="00C25697">
              <w:rPr>
                <w:sz w:val="22"/>
                <w:szCs w:val="22"/>
                <w:lang w:val="ru-RU" w:eastAsia="ru-RU"/>
              </w:rPr>
              <w:t xml:space="preserve"> для 50 учётных записей;</w:t>
            </w:r>
          </w:p>
          <w:p w14:paraId="4A43132D" w14:textId="77777777" w:rsidR="00E94CA4" w:rsidRPr="00826D4C" w:rsidRDefault="00E94CA4" w:rsidP="00E94CA4">
            <w:pPr>
              <w:pStyle w:val="a4"/>
              <w:numPr>
                <w:ilvl w:val="0"/>
                <w:numId w:val="59"/>
              </w:numPr>
              <w:spacing w:after="160" w:line="256" w:lineRule="auto"/>
              <w:rPr>
                <w:sz w:val="22"/>
                <w:szCs w:val="22"/>
                <w:lang w:val="en-US" w:eastAsia="ru-RU"/>
              </w:rPr>
            </w:pPr>
            <w:r w:rsidRPr="00826D4C">
              <w:rPr>
                <w:sz w:val="22"/>
                <w:szCs w:val="22"/>
                <w:lang w:val="en-US" w:eastAsia="ru-RU"/>
              </w:rPr>
              <w:t xml:space="preserve">Traffic Monitor for Telegram Messenger </w:t>
            </w:r>
            <w:r w:rsidRPr="00C25697">
              <w:rPr>
                <w:sz w:val="22"/>
                <w:szCs w:val="22"/>
                <w:lang w:val="ru-RU" w:eastAsia="ru-RU"/>
              </w:rPr>
              <w:t>для</w:t>
            </w:r>
            <w:r w:rsidRPr="00826D4C">
              <w:rPr>
                <w:sz w:val="22"/>
                <w:szCs w:val="22"/>
                <w:lang w:val="en-US" w:eastAsia="ru-RU"/>
              </w:rPr>
              <w:t xml:space="preserve"> 300 </w:t>
            </w:r>
            <w:r w:rsidRPr="00C25697">
              <w:rPr>
                <w:sz w:val="22"/>
                <w:szCs w:val="22"/>
                <w:lang w:val="ru-RU" w:eastAsia="ru-RU"/>
              </w:rPr>
              <w:t>учётных</w:t>
            </w:r>
            <w:r w:rsidRPr="00826D4C">
              <w:rPr>
                <w:sz w:val="22"/>
                <w:szCs w:val="22"/>
                <w:lang w:val="en-US" w:eastAsia="ru-RU"/>
              </w:rPr>
              <w:t xml:space="preserve"> </w:t>
            </w:r>
            <w:r w:rsidRPr="00C25697">
              <w:rPr>
                <w:sz w:val="22"/>
                <w:szCs w:val="22"/>
                <w:lang w:val="ru-RU" w:eastAsia="ru-RU"/>
              </w:rPr>
              <w:t>записей</w:t>
            </w:r>
            <w:r w:rsidRPr="00826D4C">
              <w:rPr>
                <w:sz w:val="22"/>
                <w:szCs w:val="22"/>
                <w:lang w:val="en-US" w:eastAsia="ru-RU"/>
              </w:rPr>
              <w:t xml:space="preserve">; </w:t>
            </w:r>
          </w:p>
          <w:p w14:paraId="0A439179" w14:textId="77777777" w:rsidR="00E94CA4" w:rsidRPr="00C25697" w:rsidRDefault="00E94CA4" w:rsidP="00E94CA4">
            <w:pPr>
              <w:pStyle w:val="a4"/>
              <w:numPr>
                <w:ilvl w:val="0"/>
                <w:numId w:val="59"/>
              </w:numPr>
              <w:spacing w:after="160" w:line="256" w:lineRule="auto"/>
              <w:rPr>
                <w:sz w:val="22"/>
                <w:szCs w:val="22"/>
                <w:lang w:val="ru-RU" w:eastAsia="ru-RU"/>
              </w:rPr>
            </w:pPr>
            <w:proofErr w:type="spellStart"/>
            <w:r w:rsidRPr="00C25697">
              <w:rPr>
                <w:sz w:val="22"/>
                <w:szCs w:val="22"/>
                <w:lang w:val="ru-RU" w:eastAsia="ru-RU"/>
              </w:rPr>
              <w:t>Cloud</w:t>
            </w:r>
            <w:proofErr w:type="spellEnd"/>
            <w:r w:rsidRPr="00C25697">
              <w:rPr>
                <w:sz w:val="22"/>
                <w:szCs w:val="22"/>
                <w:lang w:val="ru-RU" w:eastAsia="ru-RU"/>
              </w:rPr>
              <w:t xml:space="preserve"> </w:t>
            </w:r>
            <w:proofErr w:type="spellStart"/>
            <w:r w:rsidRPr="00C25697">
              <w:rPr>
                <w:sz w:val="22"/>
                <w:szCs w:val="22"/>
                <w:lang w:val="ru-RU" w:eastAsia="ru-RU"/>
              </w:rPr>
              <w:t>Service</w:t>
            </w:r>
            <w:proofErr w:type="spellEnd"/>
            <w:r w:rsidRPr="00C25697">
              <w:rPr>
                <w:sz w:val="22"/>
                <w:szCs w:val="22"/>
                <w:lang w:val="ru-RU" w:eastAsia="ru-RU"/>
              </w:rPr>
              <w:t xml:space="preserve"> </w:t>
            </w:r>
            <w:proofErr w:type="spellStart"/>
            <w:r w:rsidRPr="00C25697">
              <w:rPr>
                <w:sz w:val="22"/>
                <w:szCs w:val="22"/>
                <w:lang w:val="ru-RU" w:eastAsia="ru-RU"/>
              </w:rPr>
              <w:t>Monitor</w:t>
            </w:r>
            <w:proofErr w:type="spellEnd"/>
            <w:r w:rsidRPr="00C25697">
              <w:rPr>
                <w:sz w:val="22"/>
                <w:szCs w:val="22"/>
                <w:lang w:val="ru-RU" w:eastAsia="ru-RU"/>
              </w:rPr>
              <w:t xml:space="preserve"> для 300 учётных записей;</w:t>
            </w:r>
          </w:p>
          <w:p w14:paraId="5D30868D" w14:textId="77777777" w:rsidR="00E94CA4" w:rsidRPr="00C25697" w:rsidRDefault="00E94CA4" w:rsidP="00E94CA4">
            <w:pPr>
              <w:pStyle w:val="a4"/>
              <w:numPr>
                <w:ilvl w:val="0"/>
                <w:numId w:val="59"/>
              </w:numPr>
              <w:spacing w:after="160" w:line="256" w:lineRule="auto"/>
              <w:rPr>
                <w:sz w:val="22"/>
                <w:szCs w:val="22"/>
                <w:lang w:val="ru-RU" w:eastAsia="ru-RU"/>
              </w:rPr>
            </w:pPr>
            <w:proofErr w:type="spellStart"/>
            <w:r w:rsidRPr="00C25697">
              <w:rPr>
                <w:sz w:val="22"/>
                <w:szCs w:val="22"/>
                <w:lang w:val="ru-RU" w:eastAsia="ru-RU"/>
              </w:rPr>
              <w:t>Keyboard</w:t>
            </w:r>
            <w:proofErr w:type="spellEnd"/>
            <w:r w:rsidRPr="00C25697">
              <w:rPr>
                <w:sz w:val="22"/>
                <w:szCs w:val="22"/>
                <w:lang w:val="ru-RU" w:eastAsia="ru-RU"/>
              </w:rPr>
              <w:t xml:space="preserve"> </w:t>
            </w:r>
            <w:proofErr w:type="spellStart"/>
            <w:r w:rsidRPr="00C25697">
              <w:rPr>
                <w:sz w:val="22"/>
                <w:szCs w:val="22"/>
                <w:lang w:val="ru-RU" w:eastAsia="ru-RU"/>
              </w:rPr>
              <w:t>Monitor</w:t>
            </w:r>
            <w:proofErr w:type="spellEnd"/>
            <w:r w:rsidRPr="00C25697">
              <w:rPr>
                <w:sz w:val="22"/>
                <w:szCs w:val="22"/>
                <w:lang w:val="ru-RU" w:eastAsia="ru-RU"/>
              </w:rPr>
              <w:t xml:space="preserve"> для 300 учётных записей;</w:t>
            </w:r>
          </w:p>
          <w:p w14:paraId="29A6C6E3" w14:textId="77777777" w:rsidR="00E94CA4" w:rsidRPr="00826D4C" w:rsidRDefault="00E94CA4" w:rsidP="00E94CA4">
            <w:pPr>
              <w:pStyle w:val="a4"/>
              <w:numPr>
                <w:ilvl w:val="0"/>
                <w:numId w:val="59"/>
              </w:numPr>
              <w:spacing w:after="160" w:line="256" w:lineRule="auto"/>
              <w:rPr>
                <w:sz w:val="22"/>
                <w:szCs w:val="22"/>
                <w:lang w:val="en-US" w:eastAsia="ru-RU"/>
              </w:rPr>
            </w:pPr>
            <w:r w:rsidRPr="00826D4C">
              <w:rPr>
                <w:sz w:val="22"/>
                <w:szCs w:val="22"/>
                <w:lang w:val="en-US" w:eastAsia="ru-RU"/>
              </w:rPr>
              <w:t xml:space="preserve">Traffic Monitor for VK and Facebook </w:t>
            </w:r>
            <w:r w:rsidRPr="00C25697">
              <w:rPr>
                <w:sz w:val="22"/>
                <w:szCs w:val="22"/>
                <w:lang w:val="ru-RU" w:eastAsia="ru-RU"/>
              </w:rPr>
              <w:t>для</w:t>
            </w:r>
            <w:r w:rsidRPr="00826D4C">
              <w:rPr>
                <w:sz w:val="22"/>
                <w:szCs w:val="22"/>
                <w:lang w:val="en-US" w:eastAsia="ru-RU"/>
              </w:rPr>
              <w:t xml:space="preserve"> 300 </w:t>
            </w:r>
            <w:r w:rsidRPr="00C25697">
              <w:rPr>
                <w:sz w:val="22"/>
                <w:szCs w:val="22"/>
                <w:lang w:val="ru-RU" w:eastAsia="ru-RU"/>
              </w:rPr>
              <w:t>учётных</w:t>
            </w:r>
            <w:r w:rsidRPr="00826D4C">
              <w:rPr>
                <w:sz w:val="22"/>
                <w:szCs w:val="22"/>
                <w:lang w:val="en-US" w:eastAsia="ru-RU"/>
              </w:rPr>
              <w:t xml:space="preserve"> </w:t>
            </w:r>
            <w:r w:rsidRPr="00C25697">
              <w:rPr>
                <w:sz w:val="22"/>
                <w:szCs w:val="22"/>
                <w:lang w:val="ru-RU" w:eastAsia="ru-RU"/>
              </w:rPr>
              <w:t>записей</w:t>
            </w:r>
            <w:r w:rsidRPr="00826D4C">
              <w:rPr>
                <w:sz w:val="22"/>
                <w:szCs w:val="22"/>
                <w:lang w:val="en-US" w:eastAsia="ru-RU"/>
              </w:rPr>
              <w:t>;</w:t>
            </w:r>
          </w:p>
          <w:p w14:paraId="7E28A902" w14:textId="77777777" w:rsidR="00E94CA4" w:rsidRPr="00C25697" w:rsidRDefault="00E94CA4" w:rsidP="00E94CA4">
            <w:pPr>
              <w:pStyle w:val="a4"/>
              <w:numPr>
                <w:ilvl w:val="0"/>
                <w:numId w:val="59"/>
              </w:numPr>
              <w:spacing w:after="160" w:line="256" w:lineRule="auto"/>
              <w:rPr>
                <w:sz w:val="22"/>
                <w:szCs w:val="22"/>
                <w:lang w:val="ru-RU" w:eastAsia="ru-RU"/>
              </w:rPr>
            </w:pPr>
            <w:proofErr w:type="spellStart"/>
            <w:r w:rsidRPr="00C25697">
              <w:rPr>
                <w:sz w:val="22"/>
                <w:szCs w:val="22"/>
                <w:lang w:val="ru-RU" w:eastAsia="ru-RU"/>
              </w:rPr>
              <w:t>Clipboard</w:t>
            </w:r>
            <w:proofErr w:type="spellEnd"/>
            <w:r w:rsidRPr="00C25697">
              <w:rPr>
                <w:sz w:val="22"/>
                <w:szCs w:val="22"/>
                <w:lang w:val="ru-RU" w:eastAsia="ru-RU"/>
              </w:rPr>
              <w:t xml:space="preserve"> </w:t>
            </w:r>
            <w:proofErr w:type="spellStart"/>
            <w:r w:rsidRPr="00C25697">
              <w:rPr>
                <w:sz w:val="22"/>
                <w:szCs w:val="22"/>
                <w:lang w:val="ru-RU" w:eastAsia="ru-RU"/>
              </w:rPr>
              <w:t>Monitor</w:t>
            </w:r>
            <w:proofErr w:type="spellEnd"/>
            <w:r w:rsidRPr="00C25697">
              <w:rPr>
                <w:sz w:val="22"/>
                <w:szCs w:val="22"/>
                <w:lang w:val="ru-RU" w:eastAsia="ru-RU"/>
              </w:rPr>
              <w:t xml:space="preserve"> для 300 учётных записей;</w:t>
            </w:r>
          </w:p>
          <w:p w14:paraId="78E8BAEB" w14:textId="77777777" w:rsidR="00E94CA4" w:rsidRPr="00826D4C" w:rsidRDefault="00E94CA4" w:rsidP="00E94CA4">
            <w:pPr>
              <w:pStyle w:val="a4"/>
              <w:numPr>
                <w:ilvl w:val="0"/>
                <w:numId w:val="59"/>
              </w:numPr>
              <w:spacing w:after="160" w:line="256" w:lineRule="auto"/>
              <w:rPr>
                <w:sz w:val="22"/>
                <w:szCs w:val="22"/>
                <w:lang w:val="en-US" w:eastAsia="ru-RU"/>
              </w:rPr>
            </w:pPr>
            <w:r w:rsidRPr="00826D4C">
              <w:rPr>
                <w:sz w:val="22"/>
                <w:szCs w:val="22"/>
                <w:lang w:val="en-US" w:eastAsia="ru-RU"/>
              </w:rPr>
              <w:t xml:space="preserve">Application Monitor for WhatsApp </w:t>
            </w:r>
            <w:r w:rsidRPr="00C25697">
              <w:rPr>
                <w:sz w:val="22"/>
                <w:szCs w:val="22"/>
                <w:lang w:val="ru-RU" w:eastAsia="ru-RU"/>
              </w:rPr>
              <w:t>для</w:t>
            </w:r>
            <w:r w:rsidRPr="00826D4C">
              <w:rPr>
                <w:sz w:val="22"/>
                <w:szCs w:val="22"/>
                <w:lang w:val="en-US" w:eastAsia="ru-RU"/>
              </w:rPr>
              <w:t xml:space="preserve"> 300 </w:t>
            </w:r>
            <w:r w:rsidRPr="00C25697">
              <w:rPr>
                <w:sz w:val="22"/>
                <w:szCs w:val="22"/>
                <w:lang w:val="ru-RU" w:eastAsia="ru-RU"/>
              </w:rPr>
              <w:t>учётных</w:t>
            </w:r>
            <w:r w:rsidRPr="00826D4C">
              <w:rPr>
                <w:sz w:val="22"/>
                <w:szCs w:val="22"/>
                <w:lang w:val="en-US" w:eastAsia="ru-RU"/>
              </w:rPr>
              <w:t xml:space="preserve"> </w:t>
            </w:r>
            <w:r w:rsidRPr="00C25697">
              <w:rPr>
                <w:sz w:val="22"/>
                <w:szCs w:val="22"/>
                <w:lang w:val="ru-RU" w:eastAsia="ru-RU"/>
              </w:rPr>
              <w:t>записей</w:t>
            </w:r>
            <w:r w:rsidRPr="00826D4C">
              <w:rPr>
                <w:sz w:val="22"/>
                <w:szCs w:val="22"/>
                <w:lang w:val="en-US" w:eastAsia="ru-RU"/>
              </w:rPr>
              <w:t>;</w:t>
            </w:r>
          </w:p>
          <w:p w14:paraId="1357B9B1" w14:textId="77777777" w:rsidR="00E94CA4" w:rsidRPr="00C25697" w:rsidRDefault="00E94CA4" w:rsidP="00E94CA4">
            <w:pPr>
              <w:pStyle w:val="a4"/>
              <w:numPr>
                <w:ilvl w:val="0"/>
                <w:numId w:val="59"/>
              </w:numPr>
              <w:spacing w:after="160" w:line="256" w:lineRule="auto"/>
              <w:rPr>
                <w:sz w:val="22"/>
                <w:szCs w:val="22"/>
                <w:lang w:val="ru-RU" w:eastAsia="ru-RU"/>
              </w:rPr>
            </w:pPr>
            <w:proofErr w:type="spellStart"/>
            <w:r w:rsidRPr="00C25697">
              <w:rPr>
                <w:sz w:val="22"/>
                <w:szCs w:val="22"/>
                <w:lang w:val="ru-RU" w:eastAsia="ru-RU"/>
              </w:rPr>
              <w:t>Screen</w:t>
            </w:r>
            <w:proofErr w:type="spellEnd"/>
            <w:r w:rsidRPr="00C25697">
              <w:rPr>
                <w:sz w:val="22"/>
                <w:szCs w:val="22"/>
                <w:lang w:val="ru-RU" w:eastAsia="ru-RU"/>
              </w:rPr>
              <w:t xml:space="preserve"> </w:t>
            </w:r>
            <w:proofErr w:type="spellStart"/>
            <w:r w:rsidRPr="00C25697">
              <w:rPr>
                <w:sz w:val="22"/>
                <w:szCs w:val="22"/>
                <w:lang w:val="ru-RU" w:eastAsia="ru-RU"/>
              </w:rPr>
              <w:t>Monitor</w:t>
            </w:r>
            <w:proofErr w:type="spellEnd"/>
            <w:r w:rsidRPr="00C25697">
              <w:rPr>
                <w:sz w:val="22"/>
                <w:szCs w:val="22"/>
                <w:lang w:val="ru-RU" w:eastAsia="ru-RU"/>
              </w:rPr>
              <w:t xml:space="preserve"> для 300 учётных записей;</w:t>
            </w:r>
          </w:p>
          <w:p w14:paraId="277B7991" w14:textId="77777777" w:rsidR="00E94CA4" w:rsidRPr="00C25697" w:rsidRDefault="00E94CA4" w:rsidP="00E94CA4">
            <w:pPr>
              <w:pStyle w:val="a4"/>
              <w:numPr>
                <w:ilvl w:val="0"/>
                <w:numId w:val="59"/>
              </w:numPr>
              <w:spacing w:after="160" w:line="256" w:lineRule="auto"/>
              <w:rPr>
                <w:sz w:val="22"/>
                <w:szCs w:val="22"/>
                <w:lang w:val="ru-RU" w:eastAsia="ru-RU"/>
              </w:rPr>
            </w:pPr>
            <w:proofErr w:type="spellStart"/>
            <w:r w:rsidRPr="00C25697">
              <w:rPr>
                <w:sz w:val="22"/>
                <w:szCs w:val="22"/>
                <w:lang w:val="ru-RU" w:eastAsia="ru-RU"/>
              </w:rPr>
              <w:t>Network</w:t>
            </w:r>
            <w:proofErr w:type="spellEnd"/>
            <w:r w:rsidRPr="00C25697">
              <w:rPr>
                <w:sz w:val="22"/>
                <w:szCs w:val="22"/>
                <w:lang w:val="ru-RU" w:eastAsia="ru-RU"/>
              </w:rPr>
              <w:t xml:space="preserve"> </w:t>
            </w:r>
            <w:proofErr w:type="spellStart"/>
            <w:r w:rsidRPr="00C25697">
              <w:rPr>
                <w:sz w:val="22"/>
                <w:szCs w:val="22"/>
                <w:lang w:val="ru-RU" w:eastAsia="ru-RU"/>
              </w:rPr>
              <w:t>Share</w:t>
            </w:r>
            <w:proofErr w:type="spellEnd"/>
            <w:r w:rsidRPr="00C25697">
              <w:rPr>
                <w:sz w:val="22"/>
                <w:szCs w:val="22"/>
                <w:lang w:val="ru-RU" w:eastAsia="ru-RU"/>
              </w:rPr>
              <w:t xml:space="preserve"> </w:t>
            </w:r>
            <w:proofErr w:type="spellStart"/>
            <w:r w:rsidRPr="00C25697">
              <w:rPr>
                <w:sz w:val="22"/>
                <w:szCs w:val="22"/>
                <w:lang w:val="ru-RU" w:eastAsia="ru-RU"/>
              </w:rPr>
              <w:t>Monitor</w:t>
            </w:r>
            <w:proofErr w:type="spellEnd"/>
            <w:r w:rsidRPr="00C25697">
              <w:rPr>
                <w:sz w:val="22"/>
                <w:szCs w:val="22"/>
                <w:lang w:val="ru-RU" w:eastAsia="ru-RU"/>
              </w:rPr>
              <w:t xml:space="preserve"> для 300 учётных записей;</w:t>
            </w:r>
          </w:p>
          <w:p w14:paraId="46F38757" w14:textId="77777777" w:rsidR="00E94CA4" w:rsidRPr="00826D4C" w:rsidRDefault="00E94CA4" w:rsidP="00E94CA4">
            <w:pPr>
              <w:pStyle w:val="a4"/>
              <w:numPr>
                <w:ilvl w:val="0"/>
                <w:numId w:val="59"/>
              </w:numPr>
              <w:spacing w:after="160" w:line="256" w:lineRule="auto"/>
              <w:rPr>
                <w:sz w:val="22"/>
                <w:szCs w:val="22"/>
                <w:lang w:val="en-US" w:eastAsia="ru-RU"/>
              </w:rPr>
            </w:pPr>
            <w:r w:rsidRPr="00C25697">
              <w:rPr>
                <w:sz w:val="22"/>
                <w:szCs w:val="22"/>
                <w:lang w:val="ru-RU" w:eastAsia="ru-RU"/>
              </w:rPr>
              <w:t>Компоненты</w:t>
            </w:r>
            <w:r w:rsidRPr="00826D4C">
              <w:rPr>
                <w:sz w:val="22"/>
                <w:szCs w:val="22"/>
                <w:lang w:val="en-US" w:eastAsia="ru-RU"/>
              </w:rPr>
              <w:t xml:space="preserve"> </w:t>
            </w:r>
            <w:r w:rsidRPr="00C25697">
              <w:rPr>
                <w:sz w:val="22"/>
                <w:szCs w:val="22"/>
                <w:lang w:val="ru-RU" w:eastAsia="ru-RU"/>
              </w:rPr>
              <w:t>программного</w:t>
            </w:r>
            <w:r w:rsidRPr="00826D4C">
              <w:rPr>
                <w:sz w:val="22"/>
                <w:szCs w:val="22"/>
                <w:lang w:val="en-US" w:eastAsia="ru-RU"/>
              </w:rPr>
              <w:t xml:space="preserve"> </w:t>
            </w:r>
            <w:r w:rsidRPr="00C25697">
              <w:rPr>
                <w:sz w:val="22"/>
                <w:szCs w:val="22"/>
                <w:lang w:val="ru-RU" w:eastAsia="ru-RU"/>
              </w:rPr>
              <w:t>обеспечения</w:t>
            </w:r>
            <w:r w:rsidRPr="00826D4C">
              <w:rPr>
                <w:sz w:val="22"/>
                <w:szCs w:val="22"/>
                <w:lang w:val="en-US" w:eastAsia="ru-RU"/>
              </w:rPr>
              <w:t xml:space="preserve"> </w:t>
            </w:r>
            <w:proofErr w:type="spellStart"/>
            <w:r w:rsidRPr="00826D4C">
              <w:rPr>
                <w:sz w:val="22"/>
                <w:szCs w:val="22"/>
                <w:lang w:val="en-US" w:eastAsia="ru-RU"/>
              </w:rPr>
              <w:t>InfoWatch</w:t>
            </w:r>
            <w:proofErr w:type="spellEnd"/>
            <w:r w:rsidRPr="00826D4C">
              <w:rPr>
                <w:sz w:val="22"/>
                <w:szCs w:val="22"/>
                <w:lang w:val="en-US" w:eastAsia="ru-RU"/>
              </w:rPr>
              <w:t xml:space="preserve"> Traffic Monitor Enterprise Edition: </w:t>
            </w:r>
            <w:proofErr w:type="spellStart"/>
            <w:r w:rsidRPr="00826D4C">
              <w:rPr>
                <w:sz w:val="22"/>
                <w:szCs w:val="22"/>
                <w:lang w:val="en-US" w:eastAsia="ru-RU"/>
              </w:rPr>
              <w:t>InfoWatch</w:t>
            </w:r>
            <w:proofErr w:type="spellEnd"/>
            <w:r w:rsidRPr="00826D4C">
              <w:rPr>
                <w:sz w:val="22"/>
                <w:szCs w:val="22"/>
                <w:lang w:val="en-US" w:eastAsia="ru-RU"/>
              </w:rPr>
              <w:t xml:space="preserve"> Traffic Monitor Base, Linguistic Analysis, Fingerprints, Templates Analyzer, Database Table Detector, Text Form Detector, Graphical Analysis, Passport Detector, Credit Card Detector, Stamp Detector </w:t>
            </w:r>
            <w:r w:rsidRPr="00C25697">
              <w:rPr>
                <w:sz w:val="22"/>
                <w:szCs w:val="22"/>
                <w:lang w:val="ru-RU" w:eastAsia="ru-RU"/>
              </w:rPr>
              <w:t>для</w:t>
            </w:r>
            <w:r w:rsidRPr="00826D4C">
              <w:rPr>
                <w:sz w:val="22"/>
                <w:szCs w:val="22"/>
                <w:lang w:val="en-US" w:eastAsia="ru-RU"/>
              </w:rPr>
              <w:t xml:space="preserve"> 50 </w:t>
            </w:r>
            <w:r w:rsidRPr="00C25697">
              <w:rPr>
                <w:sz w:val="22"/>
                <w:szCs w:val="22"/>
                <w:lang w:val="ru-RU" w:eastAsia="ru-RU"/>
              </w:rPr>
              <w:t>учётных</w:t>
            </w:r>
            <w:r w:rsidRPr="00826D4C">
              <w:rPr>
                <w:sz w:val="22"/>
                <w:szCs w:val="22"/>
                <w:lang w:val="en-US" w:eastAsia="ru-RU"/>
              </w:rPr>
              <w:t xml:space="preserve"> </w:t>
            </w:r>
            <w:r w:rsidRPr="00C25697">
              <w:rPr>
                <w:sz w:val="22"/>
                <w:szCs w:val="22"/>
                <w:lang w:val="ru-RU" w:eastAsia="ru-RU"/>
              </w:rPr>
              <w:t>записей</w:t>
            </w:r>
            <w:r w:rsidRPr="00826D4C">
              <w:rPr>
                <w:sz w:val="22"/>
                <w:szCs w:val="22"/>
                <w:lang w:val="en-US" w:eastAsia="ru-RU"/>
              </w:rPr>
              <w:t xml:space="preserve">; </w:t>
            </w:r>
          </w:p>
          <w:p w14:paraId="079C0261" w14:textId="77777777" w:rsidR="00E94CA4" w:rsidRPr="00826D4C" w:rsidRDefault="00E94CA4" w:rsidP="00E94CA4">
            <w:pPr>
              <w:pStyle w:val="a4"/>
              <w:numPr>
                <w:ilvl w:val="0"/>
                <w:numId w:val="59"/>
              </w:numPr>
              <w:spacing w:after="160" w:line="256" w:lineRule="auto"/>
              <w:rPr>
                <w:sz w:val="22"/>
                <w:szCs w:val="22"/>
                <w:lang w:val="en-US" w:eastAsia="ru-RU"/>
              </w:rPr>
            </w:pPr>
            <w:r w:rsidRPr="00C25697">
              <w:rPr>
                <w:sz w:val="22"/>
                <w:szCs w:val="22"/>
                <w:lang w:val="ru-RU" w:eastAsia="ru-RU"/>
              </w:rPr>
              <w:t>Компоненты</w:t>
            </w:r>
            <w:r w:rsidRPr="00826D4C">
              <w:rPr>
                <w:sz w:val="22"/>
                <w:szCs w:val="22"/>
                <w:lang w:val="en-US" w:eastAsia="ru-RU"/>
              </w:rPr>
              <w:t xml:space="preserve"> </w:t>
            </w:r>
            <w:r w:rsidRPr="00C25697">
              <w:rPr>
                <w:sz w:val="22"/>
                <w:szCs w:val="22"/>
                <w:lang w:val="ru-RU" w:eastAsia="ru-RU"/>
              </w:rPr>
              <w:t>программного</w:t>
            </w:r>
            <w:r w:rsidRPr="00826D4C">
              <w:rPr>
                <w:sz w:val="22"/>
                <w:szCs w:val="22"/>
                <w:lang w:val="en-US" w:eastAsia="ru-RU"/>
              </w:rPr>
              <w:t xml:space="preserve"> </w:t>
            </w:r>
            <w:r w:rsidRPr="00C25697">
              <w:rPr>
                <w:sz w:val="22"/>
                <w:szCs w:val="22"/>
                <w:lang w:val="ru-RU" w:eastAsia="ru-RU"/>
              </w:rPr>
              <w:t>обеспечения</w:t>
            </w:r>
            <w:r w:rsidRPr="00826D4C">
              <w:rPr>
                <w:sz w:val="22"/>
                <w:szCs w:val="22"/>
                <w:lang w:val="en-US" w:eastAsia="ru-RU"/>
              </w:rPr>
              <w:t xml:space="preserve"> </w:t>
            </w:r>
            <w:proofErr w:type="spellStart"/>
            <w:r w:rsidRPr="00826D4C">
              <w:rPr>
                <w:sz w:val="22"/>
                <w:szCs w:val="22"/>
                <w:lang w:val="en-US" w:eastAsia="ru-RU"/>
              </w:rPr>
              <w:t>InfoWatch</w:t>
            </w:r>
            <w:proofErr w:type="spellEnd"/>
            <w:r w:rsidRPr="00826D4C">
              <w:rPr>
                <w:sz w:val="22"/>
                <w:szCs w:val="22"/>
                <w:lang w:val="en-US" w:eastAsia="ru-RU"/>
              </w:rPr>
              <w:t xml:space="preserve"> Traffic Monitor Enterprise Edition: </w:t>
            </w:r>
            <w:proofErr w:type="spellStart"/>
            <w:r w:rsidRPr="00826D4C">
              <w:rPr>
                <w:sz w:val="22"/>
                <w:szCs w:val="22"/>
                <w:lang w:val="en-US" w:eastAsia="ru-RU"/>
              </w:rPr>
              <w:t>InfoWatch</w:t>
            </w:r>
            <w:proofErr w:type="spellEnd"/>
            <w:r w:rsidRPr="00826D4C">
              <w:rPr>
                <w:sz w:val="22"/>
                <w:szCs w:val="22"/>
                <w:lang w:val="en-US" w:eastAsia="ru-RU"/>
              </w:rPr>
              <w:t xml:space="preserve"> Traffic Monitor for Mail, Web, Printers, Skype, Jabber (XMPP), FTP, HTTPS, MAPI, </w:t>
            </w:r>
            <w:r w:rsidRPr="00826D4C">
              <w:rPr>
                <w:sz w:val="22"/>
                <w:szCs w:val="22"/>
                <w:lang w:val="en-US" w:eastAsia="ru-RU"/>
              </w:rPr>
              <w:lastRenderedPageBreak/>
              <w:t xml:space="preserve">POP3, IMAP4, Thin clients, Device Monitor, Application Control </w:t>
            </w:r>
            <w:r w:rsidRPr="00C25697">
              <w:rPr>
                <w:sz w:val="22"/>
                <w:szCs w:val="22"/>
                <w:lang w:val="ru-RU" w:eastAsia="ru-RU"/>
              </w:rPr>
              <w:t>для</w:t>
            </w:r>
            <w:r w:rsidRPr="00826D4C">
              <w:rPr>
                <w:sz w:val="22"/>
                <w:szCs w:val="22"/>
                <w:lang w:val="en-US" w:eastAsia="ru-RU"/>
              </w:rPr>
              <w:t xml:space="preserve"> 50 </w:t>
            </w:r>
            <w:r w:rsidRPr="00C25697">
              <w:rPr>
                <w:sz w:val="22"/>
                <w:szCs w:val="22"/>
                <w:lang w:val="ru-RU" w:eastAsia="ru-RU"/>
              </w:rPr>
              <w:t>учётных</w:t>
            </w:r>
            <w:r w:rsidRPr="00826D4C">
              <w:rPr>
                <w:sz w:val="22"/>
                <w:szCs w:val="22"/>
                <w:lang w:val="en-US" w:eastAsia="ru-RU"/>
              </w:rPr>
              <w:t xml:space="preserve"> </w:t>
            </w:r>
            <w:r w:rsidRPr="00C25697">
              <w:rPr>
                <w:sz w:val="22"/>
                <w:szCs w:val="22"/>
                <w:lang w:val="ru-RU" w:eastAsia="ru-RU"/>
              </w:rPr>
              <w:t>записей</w:t>
            </w:r>
            <w:r w:rsidRPr="00826D4C">
              <w:rPr>
                <w:sz w:val="22"/>
                <w:szCs w:val="22"/>
                <w:lang w:val="en-US" w:eastAsia="ru-RU"/>
              </w:rPr>
              <w:t xml:space="preserve">; </w:t>
            </w:r>
          </w:p>
          <w:p w14:paraId="0713FAB0" w14:textId="77777777" w:rsidR="00E94CA4" w:rsidRPr="00826D4C" w:rsidRDefault="00E94CA4" w:rsidP="00E94CA4">
            <w:pPr>
              <w:pStyle w:val="a4"/>
              <w:numPr>
                <w:ilvl w:val="0"/>
                <w:numId w:val="59"/>
              </w:numPr>
              <w:rPr>
                <w:sz w:val="22"/>
                <w:szCs w:val="22"/>
                <w:lang w:val="en-US" w:eastAsia="ru-RU"/>
              </w:rPr>
            </w:pPr>
            <w:r w:rsidRPr="00C25697">
              <w:rPr>
                <w:sz w:val="22"/>
                <w:szCs w:val="22"/>
                <w:lang w:val="ru-RU" w:eastAsia="ru-RU"/>
              </w:rPr>
              <w:t>Компонент</w:t>
            </w:r>
            <w:r w:rsidRPr="00826D4C">
              <w:rPr>
                <w:sz w:val="22"/>
                <w:szCs w:val="22"/>
                <w:lang w:val="en-US" w:eastAsia="ru-RU"/>
              </w:rPr>
              <w:t xml:space="preserve"> </w:t>
            </w:r>
            <w:r w:rsidRPr="00C25697">
              <w:rPr>
                <w:sz w:val="22"/>
                <w:szCs w:val="22"/>
                <w:lang w:val="ru-RU" w:eastAsia="ru-RU"/>
              </w:rPr>
              <w:t>программного</w:t>
            </w:r>
            <w:r w:rsidRPr="00826D4C">
              <w:rPr>
                <w:sz w:val="22"/>
                <w:szCs w:val="22"/>
                <w:lang w:val="en-US" w:eastAsia="ru-RU"/>
              </w:rPr>
              <w:t xml:space="preserve"> </w:t>
            </w:r>
            <w:r w:rsidRPr="00C25697">
              <w:rPr>
                <w:sz w:val="22"/>
                <w:szCs w:val="22"/>
                <w:lang w:val="ru-RU" w:eastAsia="ru-RU"/>
              </w:rPr>
              <w:t>обеспечения</w:t>
            </w:r>
            <w:r w:rsidRPr="00826D4C">
              <w:rPr>
                <w:sz w:val="22"/>
                <w:szCs w:val="22"/>
                <w:lang w:val="en-US" w:eastAsia="ru-RU"/>
              </w:rPr>
              <w:t xml:space="preserve"> </w:t>
            </w:r>
            <w:proofErr w:type="spellStart"/>
            <w:r w:rsidRPr="00826D4C">
              <w:rPr>
                <w:sz w:val="22"/>
                <w:szCs w:val="22"/>
                <w:lang w:val="en-US" w:eastAsia="ru-RU"/>
              </w:rPr>
              <w:t>InfoWatch</w:t>
            </w:r>
            <w:proofErr w:type="spellEnd"/>
            <w:r w:rsidRPr="00826D4C">
              <w:rPr>
                <w:sz w:val="22"/>
                <w:szCs w:val="22"/>
                <w:lang w:val="en-US" w:eastAsia="ru-RU"/>
              </w:rPr>
              <w:t xml:space="preserve"> Traffic Monitor Enterprise Edition: </w:t>
            </w:r>
            <w:proofErr w:type="spellStart"/>
            <w:r w:rsidRPr="00826D4C">
              <w:rPr>
                <w:sz w:val="22"/>
                <w:szCs w:val="22"/>
                <w:lang w:val="en-US" w:eastAsia="ru-RU"/>
              </w:rPr>
              <w:t>InfoWatch</w:t>
            </w:r>
            <w:proofErr w:type="spellEnd"/>
            <w:r w:rsidRPr="00826D4C">
              <w:rPr>
                <w:sz w:val="22"/>
                <w:szCs w:val="22"/>
                <w:lang w:val="en-US" w:eastAsia="ru-RU"/>
              </w:rPr>
              <w:t xml:space="preserve"> Data Discovery </w:t>
            </w:r>
            <w:r w:rsidRPr="00C25697">
              <w:rPr>
                <w:sz w:val="22"/>
                <w:szCs w:val="22"/>
                <w:lang w:val="ru-RU" w:eastAsia="ru-RU"/>
              </w:rPr>
              <w:t>для</w:t>
            </w:r>
            <w:r w:rsidRPr="00826D4C">
              <w:rPr>
                <w:sz w:val="22"/>
                <w:szCs w:val="22"/>
                <w:lang w:val="en-US" w:eastAsia="ru-RU"/>
              </w:rPr>
              <w:t xml:space="preserve"> 50 </w:t>
            </w:r>
            <w:r w:rsidRPr="00C25697">
              <w:rPr>
                <w:sz w:val="22"/>
                <w:szCs w:val="22"/>
                <w:lang w:val="ru-RU" w:eastAsia="ru-RU"/>
              </w:rPr>
              <w:t>учётных</w:t>
            </w:r>
            <w:r w:rsidRPr="00826D4C">
              <w:rPr>
                <w:sz w:val="22"/>
                <w:szCs w:val="22"/>
                <w:lang w:val="en-US" w:eastAsia="ru-RU"/>
              </w:rPr>
              <w:t xml:space="preserve"> </w:t>
            </w:r>
            <w:r w:rsidRPr="00C25697">
              <w:rPr>
                <w:sz w:val="22"/>
                <w:szCs w:val="22"/>
                <w:lang w:val="ru-RU" w:eastAsia="ru-RU"/>
              </w:rPr>
              <w:t>записей</w:t>
            </w:r>
          </w:p>
        </w:tc>
        <w:tc>
          <w:tcPr>
            <w:tcW w:w="432" w:type="pct"/>
            <w:shd w:val="clear" w:color="auto" w:fill="auto"/>
            <w:vAlign w:val="center"/>
          </w:tcPr>
          <w:p w14:paraId="2484F54D" w14:textId="77777777" w:rsidR="00E94CA4" w:rsidRPr="00B973D4" w:rsidRDefault="00E94CA4" w:rsidP="004A44C1">
            <w:pPr>
              <w:tabs>
                <w:tab w:val="left" w:pos="751"/>
                <w:tab w:val="left" w:pos="1134"/>
              </w:tabs>
              <w:jc w:val="center"/>
              <w:rPr>
                <w:rFonts w:eastAsia="Calibri"/>
                <w:sz w:val="22"/>
                <w:szCs w:val="22"/>
                <w:lang w:val="en-US" w:eastAsia="en-US"/>
              </w:rPr>
            </w:pPr>
            <w:r w:rsidRPr="00B973D4">
              <w:rPr>
                <w:rFonts w:eastAsia="Calibri"/>
                <w:sz w:val="22"/>
                <w:szCs w:val="22"/>
                <w:lang w:val="en-US" w:eastAsia="en-US"/>
              </w:rPr>
              <w:lastRenderedPageBreak/>
              <w:t>1</w:t>
            </w:r>
          </w:p>
        </w:tc>
        <w:tc>
          <w:tcPr>
            <w:tcW w:w="1056" w:type="pct"/>
            <w:shd w:val="clear" w:color="auto" w:fill="auto"/>
            <w:vAlign w:val="center"/>
          </w:tcPr>
          <w:p w14:paraId="1BC349C4" w14:textId="77777777" w:rsidR="00E94CA4" w:rsidRPr="00B973D4" w:rsidRDefault="00E94CA4" w:rsidP="004A44C1">
            <w:pPr>
              <w:tabs>
                <w:tab w:val="left" w:pos="751"/>
                <w:tab w:val="left" w:pos="1134"/>
              </w:tabs>
              <w:jc w:val="center"/>
              <w:rPr>
                <w:rFonts w:eastAsia="Calibri"/>
                <w:sz w:val="22"/>
                <w:szCs w:val="22"/>
                <w:lang w:val="en-US" w:eastAsia="en-US"/>
              </w:rPr>
            </w:pPr>
          </w:p>
        </w:tc>
        <w:tc>
          <w:tcPr>
            <w:tcW w:w="775" w:type="pct"/>
            <w:shd w:val="clear" w:color="auto" w:fill="auto"/>
            <w:vAlign w:val="center"/>
          </w:tcPr>
          <w:p w14:paraId="2DF19FEC" w14:textId="77777777" w:rsidR="00E94CA4" w:rsidRPr="00B973D4" w:rsidRDefault="00E94CA4" w:rsidP="004A44C1">
            <w:pPr>
              <w:tabs>
                <w:tab w:val="left" w:pos="751"/>
                <w:tab w:val="left" w:pos="1134"/>
              </w:tabs>
              <w:jc w:val="center"/>
              <w:rPr>
                <w:rFonts w:eastAsia="Calibri"/>
                <w:sz w:val="22"/>
                <w:szCs w:val="22"/>
                <w:lang w:val="en-US" w:eastAsia="en-US"/>
              </w:rPr>
            </w:pPr>
          </w:p>
        </w:tc>
        <w:tc>
          <w:tcPr>
            <w:tcW w:w="634" w:type="pct"/>
            <w:vAlign w:val="center"/>
          </w:tcPr>
          <w:p w14:paraId="2990F1A9" w14:textId="77777777" w:rsidR="00E94CA4" w:rsidRPr="00B973D4" w:rsidRDefault="00E94CA4" w:rsidP="004A44C1">
            <w:pPr>
              <w:tabs>
                <w:tab w:val="left" w:pos="751"/>
                <w:tab w:val="left" w:pos="1134"/>
              </w:tabs>
              <w:jc w:val="center"/>
              <w:rPr>
                <w:rFonts w:eastAsia="Calibri"/>
                <w:sz w:val="22"/>
                <w:szCs w:val="22"/>
                <w:lang w:val="en-US" w:eastAsia="en-US"/>
              </w:rPr>
            </w:pPr>
            <w:r w:rsidRPr="00B973D4">
              <w:rPr>
                <w:sz w:val="22"/>
                <w:szCs w:val="22"/>
              </w:rPr>
              <w:t>Не облагается*</w:t>
            </w:r>
          </w:p>
        </w:tc>
      </w:tr>
      <w:tr w:rsidR="00E94CA4" w:rsidRPr="003B593A" w14:paraId="7C9090EE" w14:textId="77777777" w:rsidTr="00973D95">
        <w:tc>
          <w:tcPr>
            <w:tcW w:w="221" w:type="pct"/>
            <w:shd w:val="clear" w:color="auto" w:fill="auto"/>
            <w:vAlign w:val="center"/>
          </w:tcPr>
          <w:p w14:paraId="1199984E" w14:textId="77777777" w:rsidR="00E94CA4" w:rsidRPr="00B973D4" w:rsidRDefault="00E94CA4" w:rsidP="004A44C1">
            <w:pPr>
              <w:tabs>
                <w:tab w:val="left" w:pos="751"/>
                <w:tab w:val="left" w:pos="1134"/>
              </w:tabs>
              <w:jc w:val="center"/>
              <w:rPr>
                <w:rFonts w:eastAsia="Calibri"/>
                <w:sz w:val="22"/>
                <w:szCs w:val="22"/>
                <w:lang w:val="en-US" w:eastAsia="en-US"/>
              </w:rPr>
            </w:pPr>
            <w:r w:rsidRPr="00B973D4">
              <w:rPr>
                <w:rFonts w:eastAsia="Calibri"/>
                <w:sz w:val="22"/>
                <w:szCs w:val="22"/>
                <w:lang w:val="en-US" w:eastAsia="en-US"/>
              </w:rPr>
              <w:lastRenderedPageBreak/>
              <w:t>2</w:t>
            </w:r>
          </w:p>
        </w:tc>
        <w:tc>
          <w:tcPr>
            <w:tcW w:w="1882" w:type="pct"/>
            <w:shd w:val="clear" w:color="auto" w:fill="auto"/>
          </w:tcPr>
          <w:p w14:paraId="4C74B057" w14:textId="77777777" w:rsidR="00E94CA4" w:rsidRPr="00B365AB" w:rsidRDefault="00E94CA4" w:rsidP="004A44C1">
            <w:pPr>
              <w:rPr>
                <w:sz w:val="22"/>
                <w:szCs w:val="22"/>
              </w:rPr>
            </w:pPr>
            <w:r w:rsidRPr="00B365AB">
              <w:rPr>
                <w:sz w:val="22"/>
                <w:szCs w:val="22"/>
              </w:rPr>
              <w:t xml:space="preserve">Лицензия на пользование обновлениями расширения программного обеспечения </w:t>
            </w:r>
            <w:proofErr w:type="spellStart"/>
            <w:r w:rsidRPr="00B365AB">
              <w:rPr>
                <w:sz w:val="22"/>
                <w:szCs w:val="22"/>
              </w:rPr>
              <w:t>InfoWatch</w:t>
            </w:r>
            <w:proofErr w:type="spellEnd"/>
            <w:r w:rsidRPr="00B365AB">
              <w:rPr>
                <w:sz w:val="22"/>
                <w:szCs w:val="22"/>
              </w:rPr>
              <w:t xml:space="preserve"> </w:t>
            </w:r>
            <w:proofErr w:type="spellStart"/>
            <w:r w:rsidRPr="00B365AB">
              <w:rPr>
                <w:sz w:val="22"/>
                <w:szCs w:val="22"/>
              </w:rPr>
              <w:t>Traffic</w:t>
            </w:r>
            <w:proofErr w:type="spellEnd"/>
            <w:r w:rsidRPr="00B365AB">
              <w:rPr>
                <w:sz w:val="22"/>
                <w:szCs w:val="22"/>
              </w:rPr>
              <w:t xml:space="preserve"> </w:t>
            </w:r>
            <w:proofErr w:type="spellStart"/>
            <w:r w:rsidRPr="00B365AB">
              <w:rPr>
                <w:sz w:val="22"/>
                <w:szCs w:val="22"/>
              </w:rPr>
              <w:t>Monitor</w:t>
            </w:r>
            <w:proofErr w:type="spellEnd"/>
            <w:r w:rsidRPr="00B365AB">
              <w:rPr>
                <w:sz w:val="22"/>
                <w:szCs w:val="22"/>
              </w:rPr>
              <w:t xml:space="preserve"> </w:t>
            </w:r>
            <w:proofErr w:type="spellStart"/>
            <w:r w:rsidRPr="00B365AB">
              <w:rPr>
                <w:sz w:val="22"/>
                <w:szCs w:val="22"/>
              </w:rPr>
              <w:t>Enterprise</w:t>
            </w:r>
            <w:proofErr w:type="spellEnd"/>
            <w:r w:rsidRPr="00B365AB">
              <w:rPr>
                <w:sz w:val="22"/>
                <w:szCs w:val="22"/>
              </w:rPr>
              <w:t xml:space="preserve"> </w:t>
            </w:r>
            <w:proofErr w:type="spellStart"/>
            <w:r w:rsidRPr="00B365AB">
              <w:rPr>
                <w:sz w:val="22"/>
                <w:szCs w:val="22"/>
              </w:rPr>
              <w:t>Edition</w:t>
            </w:r>
            <w:proofErr w:type="spellEnd"/>
            <w:r w:rsidRPr="00B365AB">
              <w:rPr>
                <w:sz w:val="22"/>
                <w:szCs w:val="22"/>
              </w:rPr>
              <w:t xml:space="preserve"> для 300 учётных записей, срок действия 1 год.</w:t>
            </w:r>
          </w:p>
        </w:tc>
        <w:tc>
          <w:tcPr>
            <w:tcW w:w="432" w:type="pct"/>
            <w:shd w:val="clear" w:color="auto" w:fill="auto"/>
            <w:vAlign w:val="center"/>
          </w:tcPr>
          <w:p w14:paraId="339DE8CD" w14:textId="77777777" w:rsidR="00E94CA4" w:rsidRPr="00B973D4" w:rsidRDefault="00E94CA4" w:rsidP="004A44C1">
            <w:pPr>
              <w:tabs>
                <w:tab w:val="left" w:pos="751"/>
                <w:tab w:val="left" w:pos="1134"/>
              </w:tabs>
              <w:jc w:val="center"/>
              <w:rPr>
                <w:rFonts w:eastAsia="Calibri"/>
                <w:sz w:val="22"/>
                <w:szCs w:val="22"/>
                <w:lang w:val="en-US" w:eastAsia="en-US"/>
              </w:rPr>
            </w:pPr>
            <w:r w:rsidRPr="00B973D4">
              <w:rPr>
                <w:rFonts w:eastAsia="Calibri"/>
                <w:sz w:val="22"/>
                <w:szCs w:val="22"/>
                <w:lang w:val="en-US" w:eastAsia="en-US"/>
              </w:rPr>
              <w:t>1</w:t>
            </w:r>
          </w:p>
        </w:tc>
        <w:tc>
          <w:tcPr>
            <w:tcW w:w="1056" w:type="pct"/>
            <w:shd w:val="clear" w:color="auto" w:fill="auto"/>
            <w:vAlign w:val="center"/>
          </w:tcPr>
          <w:p w14:paraId="4BF8C93A" w14:textId="77777777" w:rsidR="00E94CA4" w:rsidRPr="00B973D4" w:rsidRDefault="00E94CA4" w:rsidP="004A44C1">
            <w:pPr>
              <w:tabs>
                <w:tab w:val="left" w:pos="751"/>
                <w:tab w:val="left" w:pos="1134"/>
              </w:tabs>
              <w:jc w:val="center"/>
              <w:rPr>
                <w:rFonts w:eastAsia="Calibri"/>
                <w:sz w:val="22"/>
                <w:szCs w:val="22"/>
                <w:lang w:val="en-US" w:eastAsia="en-US"/>
              </w:rPr>
            </w:pPr>
          </w:p>
        </w:tc>
        <w:tc>
          <w:tcPr>
            <w:tcW w:w="775" w:type="pct"/>
            <w:shd w:val="clear" w:color="auto" w:fill="auto"/>
            <w:vAlign w:val="center"/>
          </w:tcPr>
          <w:p w14:paraId="224C9E39" w14:textId="77777777" w:rsidR="00E94CA4" w:rsidRPr="00B973D4" w:rsidRDefault="00E94CA4" w:rsidP="004A44C1">
            <w:pPr>
              <w:tabs>
                <w:tab w:val="left" w:pos="751"/>
                <w:tab w:val="left" w:pos="1134"/>
              </w:tabs>
              <w:jc w:val="center"/>
              <w:rPr>
                <w:rFonts w:eastAsia="Calibri"/>
                <w:sz w:val="22"/>
                <w:szCs w:val="22"/>
                <w:lang w:val="en-US" w:eastAsia="en-US"/>
              </w:rPr>
            </w:pPr>
          </w:p>
        </w:tc>
        <w:tc>
          <w:tcPr>
            <w:tcW w:w="634" w:type="pct"/>
            <w:vAlign w:val="center"/>
          </w:tcPr>
          <w:p w14:paraId="705EB69D" w14:textId="77777777" w:rsidR="00E94CA4" w:rsidRPr="00B973D4" w:rsidRDefault="00E94CA4" w:rsidP="004A44C1">
            <w:pPr>
              <w:tabs>
                <w:tab w:val="left" w:pos="751"/>
                <w:tab w:val="left" w:pos="1134"/>
              </w:tabs>
              <w:jc w:val="center"/>
              <w:rPr>
                <w:rFonts w:eastAsia="Calibri"/>
                <w:sz w:val="22"/>
                <w:szCs w:val="22"/>
                <w:lang w:val="en-US" w:eastAsia="en-US"/>
              </w:rPr>
            </w:pPr>
            <w:r w:rsidRPr="00B973D4">
              <w:rPr>
                <w:sz w:val="22"/>
                <w:szCs w:val="22"/>
              </w:rPr>
              <w:t>Не облагается*</w:t>
            </w:r>
          </w:p>
        </w:tc>
      </w:tr>
      <w:tr w:rsidR="00E94CA4" w:rsidRPr="003B593A" w14:paraId="6B19C327" w14:textId="77777777" w:rsidTr="00973D95">
        <w:tc>
          <w:tcPr>
            <w:tcW w:w="221" w:type="pct"/>
            <w:shd w:val="clear" w:color="auto" w:fill="auto"/>
            <w:vAlign w:val="center"/>
          </w:tcPr>
          <w:p w14:paraId="5114E9E1" w14:textId="77777777" w:rsidR="00E94CA4" w:rsidRPr="00B365AB" w:rsidRDefault="00E94CA4" w:rsidP="004A44C1">
            <w:pPr>
              <w:tabs>
                <w:tab w:val="left" w:pos="751"/>
                <w:tab w:val="left" w:pos="1134"/>
              </w:tabs>
              <w:jc w:val="center"/>
              <w:rPr>
                <w:rFonts w:eastAsia="Calibri"/>
                <w:sz w:val="22"/>
                <w:szCs w:val="22"/>
                <w:lang w:eastAsia="en-US"/>
              </w:rPr>
            </w:pPr>
            <w:r>
              <w:rPr>
                <w:rFonts w:eastAsia="Calibri"/>
                <w:sz w:val="22"/>
                <w:szCs w:val="22"/>
                <w:lang w:eastAsia="en-US"/>
              </w:rPr>
              <w:t>3</w:t>
            </w:r>
          </w:p>
        </w:tc>
        <w:tc>
          <w:tcPr>
            <w:tcW w:w="1882" w:type="pct"/>
            <w:shd w:val="clear" w:color="auto" w:fill="auto"/>
          </w:tcPr>
          <w:p w14:paraId="2A5D3A7A" w14:textId="77777777" w:rsidR="00E94CA4" w:rsidRPr="00B365AB" w:rsidRDefault="00E94CA4" w:rsidP="004A44C1">
            <w:pPr>
              <w:rPr>
                <w:sz w:val="22"/>
                <w:szCs w:val="22"/>
              </w:rPr>
            </w:pPr>
            <w:r w:rsidRPr="00B365AB">
              <w:rPr>
                <w:sz w:val="22"/>
                <w:szCs w:val="22"/>
              </w:rPr>
              <w:t xml:space="preserve">REDOS-SRV-CER-EXT-1023 Простая (неисключительная) лицензия на право использования </w:t>
            </w:r>
            <w:proofErr w:type="spellStart"/>
            <w:r w:rsidRPr="00B365AB">
              <w:rPr>
                <w:sz w:val="22"/>
                <w:szCs w:val="22"/>
              </w:rPr>
              <w:t>опреационной</w:t>
            </w:r>
            <w:proofErr w:type="spellEnd"/>
            <w:r w:rsidRPr="00B365AB">
              <w:rPr>
                <w:sz w:val="22"/>
                <w:szCs w:val="22"/>
              </w:rPr>
              <w:t xml:space="preserve"> системы </w:t>
            </w:r>
            <w:proofErr w:type="gramStart"/>
            <w:r w:rsidRPr="00B365AB">
              <w:rPr>
                <w:sz w:val="22"/>
                <w:szCs w:val="22"/>
              </w:rPr>
              <w:t>РЕД</w:t>
            </w:r>
            <w:proofErr w:type="gramEnd"/>
            <w:r w:rsidRPr="00B365AB">
              <w:rPr>
                <w:sz w:val="22"/>
                <w:szCs w:val="22"/>
              </w:rPr>
              <w:t xml:space="preserve"> ОС без ограничения срока действия. Сертифицированная редакция. Конфигурация Сервер. Включает 1 год гарантии расширенного уровня.</w:t>
            </w:r>
          </w:p>
        </w:tc>
        <w:tc>
          <w:tcPr>
            <w:tcW w:w="432" w:type="pct"/>
            <w:shd w:val="clear" w:color="auto" w:fill="auto"/>
            <w:vAlign w:val="center"/>
          </w:tcPr>
          <w:p w14:paraId="559916B6" w14:textId="77777777" w:rsidR="00E94CA4" w:rsidRPr="00F86AAD" w:rsidRDefault="00E94CA4" w:rsidP="004A44C1">
            <w:pPr>
              <w:tabs>
                <w:tab w:val="left" w:pos="751"/>
                <w:tab w:val="left" w:pos="1134"/>
              </w:tabs>
              <w:jc w:val="center"/>
              <w:rPr>
                <w:rFonts w:eastAsia="Calibri"/>
                <w:sz w:val="22"/>
                <w:szCs w:val="22"/>
                <w:lang w:eastAsia="en-US"/>
              </w:rPr>
            </w:pPr>
            <w:r>
              <w:rPr>
                <w:rFonts w:eastAsia="Calibri"/>
                <w:sz w:val="22"/>
                <w:szCs w:val="22"/>
                <w:lang w:eastAsia="en-US"/>
              </w:rPr>
              <w:t>1</w:t>
            </w:r>
          </w:p>
        </w:tc>
        <w:tc>
          <w:tcPr>
            <w:tcW w:w="1056" w:type="pct"/>
            <w:shd w:val="clear" w:color="auto" w:fill="auto"/>
            <w:vAlign w:val="center"/>
          </w:tcPr>
          <w:p w14:paraId="6D092D64" w14:textId="77777777" w:rsidR="00E94CA4" w:rsidRPr="00B973D4" w:rsidRDefault="00E94CA4" w:rsidP="004A44C1">
            <w:pPr>
              <w:tabs>
                <w:tab w:val="left" w:pos="751"/>
                <w:tab w:val="left" w:pos="1134"/>
              </w:tabs>
              <w:jc w:val="center"/>
              <w:rPr>
                <w:rFonts w:eastAsia="Calibri"/>
                <w:sz w:val="22"/>
                <w:szCs w:val="22"/>
                <w:lang w:val="en-US" w:eastAsia="en-US"/>
              </w:rPr>
            </w:pPr>
          </w:p>
        </w:tc>
        <w:tc>
          <w:tcPr>
            <w:tcW w:w="775" w:type="pct"/>
            <w:shd w:val="clear" w:color="auto" w:fill="auto"/>
            <w:vAlign w:val="center"/>
          </w:tcPr>
          <w:p w14:paraId="141F370A" w14:textId="77777777" w:rsidR="00E94CA4" w:rsidRPr="00B973D4" w:rsidRDefault="00E94CA4" w:rsidP="004A44C1">
            <w:pPr>
              <w:tabs>
                <w:tab w:val="left" w:pos="751"/>
                <w:tab w:val="left" w:pos="1134"/>
              </w:tabs>
              <w:jc w:val="center"/>
              <w:rPr>
                <w:rFonts w:eastAsia="Calibri"/>
                <w:sz w:val="22"/>
                <w:szCs w:val="22"/>
                <w:lang w:val="en-US" w:eastAsia="en-US"/>
              </w:rPr>
            </w:pPr>
          </w:p>
        </w:tc>
        <w:tc>
          <w:tcPr>
            <w:tcW w:w="634" w:type="pct"/>
            <w:vAlign w:val="center"/>
          </w:tcPr>
          <w:p w14:paraId="0C8F28B8" w14:textId="77777777" w:rsidR="00E94CA4" w:rsidRPr="00B973D4" w:rsidRDefault="00E94CA4" w:rsidP="004A44C1">
            <w:pPr>
              <w:tabs>
                <w:tab w:val="left" w:pos="751"/>
                <w:tab w:val="left" w:pos="1134"/>
              </w:tabs>
              <w:jc w:val="center"/>
              <w:rPr>
                <w:sz w:val="22"/>
                <w:szCs w:val="22"/>
              </w:rPr>
            </w:pPr>
            <w:r w:rsidRPr="00B973D4">
              <w:rPr>
                <w:sz w:val="22"/>
                <w:szCs w:val="22"/>
              </w:rPr>
              <w:t>Не облагается*</w:t>
            </w:r>
          </w:p>
        </w:tc>
      </w:tr>
      <w:tr w:rsidR="00E94CA4" w:rsidRPr="003B593A" w14:paraId="7D00057E" w14:textId="77777777" w:rsidTr="00973D95">
        <w:tc>
          <w:tcPr>
            <w:tcW w:w="221" w:type="pct"/>
            <w:shd w:val="clear" w:color="auto" w:fill="auto"/>
            <w:vAlign w:val="center"/>
          </w:tcPr>
          <w:p w14:paraId="5660A4BB" w14:textId="77777777" w:rsidR="00E94CA4" w:rsidRPr="00B365AB" w:rsidRDefault="00E94CA4" w:rsidP="004A44C1">
            <w:pPr>
              <w:tabs>
                <w:tab w:val="left" w:pos="751"/>
                <w:tab w:val="left" w:pos="1134"/>
              </w:tabs>
              <w:jc w:val="center"/>
              <w:rPr>
                <w:rFonts w:eastAsia="Calibri"/>
                <w:sz w:val="22"/>
                <w:szCs w:val="22"/>
                <w:lang w:eastAsia="en-US"/>
              </w:rPr>
            </w:pPr>
            <w:r>
              <w:rPr>
                <w:rFonts w:eastAsia="Calibri"/>
                <w:sz w:val="22"/>
                <w:szCs w:val="22"/>
                <w:lang w:eastAsia="en-US"/>
              </w:rPr>
              <w:t>4</w:t>
            </w:r>
          </w:p>
        </w:tc>
        <w:tc>
          <w:tcPr>
            <w:tcW w:w="1882" w:type="pct"/>
            <w:shd w:val="clear" w:color="auto" w:fill="auto"/>
          </w:tcPr>
          <w:p w14:paraId="549C739F" w14:textId="79A8744A" w:rsidR="00E94CA4" w:rsidRPr="00B365AB" w:rsidRDefault="00E94CA4" w:rsidP="004A44C1">
            <w:pPr>
              <w:rPr>
                <w:sz w:val="22"/>
                <w:szCs w:val="22"/>
              </w:rPr>
            </w:pPr>
            <w:r w:rsidRPr="00B365AB">
              <w:rPr>
                <w:sz w:val="22"/>
                <w:szCs w:val="22"/>
              </w:rPr>
              <w:t xml:space="preserve">REDOS-PCK-SER-1023 </w:t>
            </w:r>
            <w:r w:rsidR="00973D95" w:rsidRPr="00B365AB">
              <w:rPr>
                <w:sz w:val="22"/>
                <w:szCs w:val="22"/>
              </w:rPr>
              <w:t>Инсталляционный</w:t>
            </w:r>
            <w:r w:rsidRPr="00B365AB">
              <w:rPr>
                <w:sz w:val="22"/>
                <w:szCs w:val="22"/>
              </w:rPr>
              <w:t xml:space="preserve"> комплект сертифицированной редакции операционной системы </w:t>
            </w:r>
            <w:proofErr w:type="gramStart"/>
            <w:r w:rsidRPr="00B365AB">
              <w:rPr>
                <w:sz w:val="22"/>
                <w:szCs w:val="22"/>
              </w:rPr>
              <w:t>РЕД</w:t>
            </w:r>
            <w:proofErr w:type="gramEnd"/>
            <w:r w:rsidRPr="00B365AB">
              <w:rPr>
                <w:sz w:val="22"/>
                <w:szCs w:val="22"/>
              </w:rPr>
              <w:t xml:space="preserve"> ОС. Состав: упаковка, оптические диски, формуляр, копия сертификата ФСТЭК </w:t>
            </w:r>
            <w:proofErr w:type="spellStart"/>
            <w:r w:rsidRPr="00B365AB">
              <w:rPr>
                <w:sz w:val="22"/>
                <w:szCs w:val="22"/>
              </w:rPr>
              <w:t>Росии</w:t>
            </w:r>
            <w:proofErr w:type="spellEnd"/>
            <w:r w:rsidRPr="00B365AB">
              <w:rPr>
                <w:sz w:val="22"/>
                <w:szCs w:val="22"/>
              </w:rPr>
              <w:t>.</w:t>
            </w:r>
          </w:p>
        </w:tc>
        <w:tc>
          <w:tcPr>
            <w:tcW w:w="432" w:type="pct"/>
            <w:shd w:val="clear" w:color="auto" w:fill="auto"/>
            <w:vAlign w:val="center"/>
          </w:tcPr>
          <w:p w14:paraId="110C84DD" w14:textId="77777777" w:rsidR="00E94CA4" w:rsidRPr="00F86AAD" w:rsidRDefault="00E94CA4" w:rsidP="004A44C1">
            <w:pPr>
              <w:tabs>
                <w:tab w:val="left" w:pos="751"/>
                <w:tab w:val="left" w:pos="1134"/>
              </w:tabs>
              <w:jc w:val="center"/>
              <w:rPr>
                <w:rFonts w:eastAsia="Calibri"/>
                <w:sz w:val="22"/>
                <w:szCs w:val="22"/>
                <w:lang w:eastAsia="en-US"/>
              </w:rPr>
            </w:pPr>
            <w:r>
              <w:rPr>
                <w:rFonts w:eastAsia="Calibri"/>
                <w:sz w:val="22"/>
                <w:szCs w:val="22"/>
                <w:lang w:eastAsia="en-US"/>
              </w:rPr>
              <w:t>1</w:t>
            </w:r>
          </w:p>
        </w:tc>
        <w:tc>
          <w:tcPr>
            <w:tcW w:w="1056" w:type="pct"/>
            <w:shd w:val="clear" w:color="auto" w:fill="auto"/>
            <w:vAlign w:val="center"/>
          </w:tcPr>
          <w:p w14:paraId="2851CD8E" w14:textId="77777777" w:rsidR="00E94CA4" w:rsidRPr="00B973D4" w:rsidRDefault="00E94CA4" w:rsidP="004A44C1">
            <w:pPr>
              <w:tabs>
                <w:tab w:val="left" w:pos="751"/>
                <w:tab w:val="left" w:pos="1134"/>
              </w:tabs>
              <w:jc w:val="center"/>
              <w:rPr>
                <w:rFonts w:eastAsia="Calibri"/>
                <w:sz w:val="22"/>
                <w:szCs w:val="22"/>
                <w:lang w:val="en-US" w:eastAsia="en-US"/>
              </w:rPr>
            </w:pPr>
          </w:p>
        </w:tc>
        <w:tc>
          <w:tcPr>
            <w:tcW w:w="775" w:type="pct"/>
            <w:shd w:val="clear" w:color="auto" w:fill="auto"/>
            <w:vAlign w:val="center"/>
          </w:tcPr>
          <w:p w14:paraId="65478E0F" w14:textId="77777777" w:rsidR="00E94CA4" w:rsidRPr="00B973D4" w:rsidRDefault="00E94CA4" w:rsidP="004A44C1">
            <w:pPr>
              <w:tabs>
                <w:tab w:val="left" w:pos="751"/>
                <w:tab w:val="left" w:pos="1134"/>
              </w:tabs>
              <w:jc w:val="center"/>
              <w:rPr>
                <w:rFonts w:eastAsia="Calibri"/>
                <w:sz w:val="22"/>
                <w:szCs w:val="22"/>
                <w:lang w:val="en-US" w:eastAsia="en-US"/>
              </w:rPr>
            </w:pPr>
          </w:p>
        </w:tc>
        <w:tc>
          <w:tcPr>
            <w:tcW w:w="634" w:type="pct"/>
            <w:vAlign w:val="center"/>
          </w:tcPr>
          <w:p w14:paraId="0521CE9D" w14:textId="77777777" w:rsidR="00E94CA4" w:rsidRPr="00B973D4" w:rsidRDefault="00E94CA4" w:rsidP="004A44C1">
            <w:pPr>
              <w:tabs>
                <w:tab w:val="left" w:pos="751"/>
                <w:tab w:val="left" w:pos="1134"/>
              </w:tabs>
              <w:jc w:val="center"/>
              <w:rPr>
                <w:sz w:val="22"/>
                <w:szCs w:val="22"/>
              </w:rPr>
            </w:pPr>
          </w:p>
        </w:tc>
      </w:tr>
    </w:tbl>
    <w:p w14:paraId="04DFB647" w14:textId="77777777" w:rsidR="00E94CA4" w:rsidRPr="00B973D4" w:rsidRDefault="00E94CA4" w:rsidP="00E94CA4">
      <w:pPr>
        <w:ind w:firstLine="709"/>
      </w:pPr>
      <w:r w:rsidRPr="00B973D4">
        <w:t xml:space="preserve">*На основании подпункта 26 пункта 2 статьи 149 НК. </w:t>
      </w:r>
    </w:p>
    <w:p w14:paraId="15606CE1" w14:textId="77777777" w:rsidR="00E94CA4" w:rsidRDefault="00E94CA4" w:rsidP="00E94CA4">
      <w:pPr>
        <w:tabs>
          <w:tab w:val="left" w:pos="4775"/>
        </w:tabs>
        <w:jc w:val="center"/>
        <w:rPr>
          <w:b/>
        </w:rPr>
      </w:pPr>
    </w:p>
    <w:p w14:paraId="2F3DB839" w14:textId="77777777" w:rsidR="00E94CA4" w:rsidRPr="0068719D" w:rsidRDefault="00E94CA4" w:rsidP="00E94CA4">
      <w:pPr>
        <w:numPr>
          <w:ilvl w:val="0"/>
          <w:numId w:val="36"/>
        </w:numPr>
        <w:tabs>
          <w:tab w:val="left" w:pos="426"/>
        </w:tabs>
        <w:ind w:left="0" w:firstLine="709"/>
        <w:jc w:val="both"/>
      </w:pPr>
      <w:r w:rsidRPr="0068719D">
        <w:t>Порядок предоставления прав:</w:t>
      </w:r>
      <w:bookmarkStart w:id="21" w:name="ПорядокПредоставленияПрав2"/>
      <w:r w:rsidRPr="0068719D">
        <w:t xml:space="preserve"> </w:t>
      </w:r>
      <w:r>
        <w:t xml:space="preserve">Лицензиат предоставляет Пользователю ссылку на право доступа к </w:t>
      </w:r>
      <w:r w:rsidRPr="00497061">
        <w:t>программ</w:t>
      </w:r>
      <w:r>
        <w:t>ам</w:t>
      </w:r>
      <w:r w:rsidRPr="00497061">
        <w:t xml:space="preserve"> для ЭВМ и Баз данных</w:t>
      </w:r>
      <w:r>
        <w:t xml:space="preserve">, путем направления по адресу электронной почты: </w:t>
      </w:r>
      <w:hyperlink r:id="rId40" w:history="1">
        <w:r w:rsidRPr="001C7F69">
          <w:rPr>
            <w:rStyle w:val="ab"/>
          </w:rPr>
          <w:t>security@ncrc.ru</w:t>
        </w:r>
      </w:hyperlink>
      <w:r w:rsidRPr="0068719D">
        <w:t>.</w:t>
      </w:r>
    </w:p>
    <w:p w14:paraId="6DD13D4B" w14:textId="77777777" w:rsidR="00E94CA4" w:rsidRPr="0068719D" w:rsidRDefault="00E94CA4" w:rsidP="00E94CA4">
      <w:pPr>
        <w:numPr>
          <w:ilvl w:val="0"/>
          <w:numId w:val="36"/>
        </w:numPr>
        <w:tabs>
          <w:tab w:val="left" w:pos="426"/>
        </w:tabs>
        <w:ind w:left="0" w:firstLine="709"/>
        <w:jc w:val="both"/>
        <w:rPr>
          <w:bCs/>
          <w:color w:val="000000"/>
        </w:rPr>
      </w:pPr>
      <w:r w:rsidRPr="0068719D">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w:t>
      </w:r>
      <w:r>
        <w:t>ункт</w:t>
      </w:r>
      <w:r>
        <w:rPr>
          <w:color w:val="000000"/>
        </w:rPr>
        <w:t xml:space="preserve"> </w:t>
      </w:r>
      <w:r w:rsidRPr="0068719D">
        <w:t>3 ч</w:t>
      </w:r>
      <w:r>
        <w:t>асть</w:t>
      </w:r>
      <w:r>
        <w:rPr>
          <w:color w:val="000000"/>
        </w:rPr>
        <w:t xml:space="preserve"> </w:t>
      </w:r>
      <w:r w:rsidRPr="0068719D">
        <w:rPr>
          <w:color w:val="000000"/>
        </w:rPr>
        <w:t>6.1 ст</w:t>
      </w:r>
      <w:r>
        <w:rPr>
          <w:color w:val="000000"/>
        </w:rPr>
        <w:t xml:space="preserve">атья </w:t>
      </w:r>
      <w:r w:rsidRPr="0068719D">
        <w:rPr>
          <w:color w:val="000000"/>
        </w:rPr>
        <w:t xml:space="preserve">3 </w:t>
      </w:r>
      <w:r>
        <w:rPr>
          <w:rFonts w:eastAsiaTheme="minorHAnsi"/>
          <w:lang w:eastAsia="en-US"/>
        </w:rPr>
        <w:t>Федеральный закон от 18.07.2011 № 223-ФЗ</w:t>
      </w:r>
      <w:r w:rsidRPr="00354C0F">
        <w:rPr>
          <w:rFonts w:eastAsiaTheme="minorHAnsi"/>
          <w:lang w:eastAsia="en-US"/>
        </w:rPr>
        <w:t xml:space="preserve"> </w:t>
      </w:r>
      <w:r>
        <w:rPr>
          <w:rFonts w:eastAsiaTheme="minorHAnsi"/>
          <w:lang w:eastAsia="en-US"/>
        </w:rPr>
        <w:t>«О закупках товаров, работ, услуг отдельными видами юридических лиц»</w:t>
      </w:r>
      <w:r w:rsidRPr="0068719D">
        <w:rPr>
          <w:color w:val="000000"/>
        </w:rPr>
        <w:t>).</w:t>
      </w:r>
    </w:p>
    <w:p w14:paraId="0F29573E" w14:textId="77777777" w:rsidR="00E94CA4" w:rsidRPr="000D3ECD" w:rsidRDefault="00E94CA4" w:rsidP="00E94CA4">
      <w:pPr>
        <w:pStyle w:val="ConsPlusNormal"/>
        <w:widowControl/>
        <w:numPr>
          <w:ilvl w:val="0"/>
          <w:numId w:val="36"/>
        </w:numPr>
        <w:suppressAutoHyphens/>
        <w:autoSpaceDN/>
        <w:ind w:left="0" w:firstLine="709"/>
        <w:jc w:val="both"/>
        <w:rPr>
          <w:rFonts w:ascii="Times New Roman" w:hAnsi="Times New Roman" w:cs="Times New Roman"/>
          <w:bCs/>
          <w:sz w:val="24"/>
          <w:szCs w:val="24"/>
        </w:rPr>
      </w:pPr>
      <w:r w:rsidRPr="0068719D">
        <w:rPr>
          <w:rFonts w:ascii="Times New Roman" w:hAnsi="Times New Roman" w:cs="Times New Roman"/>
          <w:sz w:val="24"/>
          <w:szCs w:val="24"/>
        </w:rPr>
        <w:t>Сведения о планируемом к закупке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bookmarkEnd w:id="21"/>
    <w:p w14:paraId="400495B4" w14:textId="77777777" w:rsidR="00E94CA4" w:rsidRDefault="00E94CA4" w:rsidP="00E94CA4">
      <w:pPr>
        <w:tabs>
          <w:tab w:val="left" w:pos="4775"/>
        </w:tabs>
        <w:jc w:val="both"/>
      </w:pPr>
    </w:p>
    <w:tbl>
      <w:tblPr>
        <w:tblStyle w:val="afb"/>
        <w:tblpPr w:leftFromText="180" w:rightFromText="180" w:vertAnchor="text" w:horzAnchor="margin" w:tblpXSpec="center" w:tblpY="15"/>
        <w:tblW w:w="9214" w:type="dxa"/>
        <w:tblLook w:val="04A0" w:firstRow="1" w:lastRow="0" w:firstColumn="1" w:lastColumn="0" w:noHBand="0" w:noVBand="1"/>
      </w:tblPr>
      <w:tblGrid>
        <w:gridCol w:w="4644"/>
        <w:gridCol w:w="4570"/>
      </w:tblGrid>
      <w:tr w:rsidR="00E94CA4" w:rsidRPr="00592E45" w14:paraId="34D92328" w14:textId="77777777" w:rsidTr="004A44C1">
        <w:trPr>
          <w:trHeight w:val="1560"/>
        </w:trPr>
        <w:tc>
          <w:tcPr>
            <w:tcW w:w="4644" w:type="dxa"/>
            <w:tcBorders>
              <w:top w:val="nil"/>
              <w:left w:val="nil"/>
              <w:bottom w:val="nil"/>
              <w:right w:val="nil"/>
            </w:tcBorders>
          </w:tcPr>
          <w:p w14:paraId="0AEFEC5E" w14:textId="77777777" w:rsidR="00E94CA4" w:rsidRPr="00592E45" w:rsidRDefault="00E94CA4" w:rsidP="004A44C1">
            <w:pPr>
              <w:tabs>
                <w:tab w:val="left" w:pos="4775"/>
              </w:tabs>
              <w:jc w:val="both"/>
              <w:rPr>
                <w:b/>
              </w:rPr>
            </w:pPr>
            <w:r w:rsidRPr="00592E45">
              <w:rPr>
                <w:b/>
              </w:rPr>
              <w:t>От Лицензиата:</w:t>
            </w:r>
          </w:p>
          <w:p w14:paraId="314B7AB0" w14:textId="77777777" w:rsidR="00E94CA4" w:rsidRPr="00592E45" w:rsidRDefault="00E94CA4" w:rsidP="004A44C1">
            <w:pPr>
              <w:tabs>
                <w:tab w:val="left" w:pos="4775"/>
              </w:tabs>
              <w:jc w:val="both"/>
              <w:rPr>
                <w:b/>
              </w:rPr>
            </w:pPr>
          </w:p>
          <w:p w14:paraId="37AE6FAE" w14:textId="77777777" w:rsidR="00E94CA4" w:rsidRPr="00592E45" w:rsidRDefault="00E94CA4" w:rsidP="004A44C1">
            <w:pPr>
              <w:tabs>
                <w:tab w:val="left" w:pos="4775"/>
              </w:tabs>
              <w:jc w:val="both"/>
              <w:rPr>
                <w:b/>
              </w:rPr>
            </w:pPr>
          </w:p>
          <w:p w14:paraId="39FF3376" w14:textId="77777777" w:rsidR="00E94CA4" w:rsidRPr="00592E45" w:rsidRDefault="00E94CA4" w:rsidP="004A44C1">
            <w:pPr>
              <w:tabs>
                <w:tab w:val="left" w:pos="4775"/>
              </w:tabs>
              <w:jc w:val="both"/>
              <w:rPr>
                <w:b/>
              </w:rPr>
            </w:pPr>
          </w:p>
          <w:p w14:paraId="0E661A20" w14:textId="77777777" w:rsidR="00E94CA4" w:rsidRPr="00592E45" w:rsidRDefault="00E94CA4" w:rsidP="004A44C1">
            <w:pPr>
              <w:tabs>
                <w:tab w:val="left" w:pos="4775"/>
              </w:tabs>
              <w:jc w:val="both"/>
              <w:rPr>
                <w:b/>
              </w:rPr>
            </w:pPr>
            <w:r w:rsidRPr="00592E45">
              <w:rPr>
                <w:b/>
              </w:rPr>
              <w:t>__________________</w:t>
            </w:r>
            <w:r w:rsidRPr="00592E45">
              <w:t xml:space="preserve"> /  /</w:t>
            </w:r>
          </w:p>
          <w:p w14:paraId="7E04F272" w14:textId="77777777" w:rsidR="00E94CA4" w:rsidRPr="00592E45" w:rsidRDefault="00E94CA4" w:rsidP="004A44C1">
            <w:pPr>
              <w:tabs>
                <w:tab w:val="left" w:pos="4775"/>
              </w:tabs>
              <w:jc w:val="both"/>
            </w:pPr>
            <w:r w:rsidRPr="00592E45">
              <w:rPr>
                <w:i/>
                <w:sz w:val="18"/>
                <w:szCs w:val="18"/>
              </w:rPr>
              <w:t>(подписано ЭЦП)</w:t>
            </w:r>
          </w:p>
        </w:tc>
        <w:tc>
          <w:tcPr>
            <w:tcW w:w="4570" w:type="dxa"/>
            <w:tcBorders>
              <w:top w:val="nil"/>
              <w:left w:val="nil"/>
              <w:bottom w:val="nil"/>
              <w:right w:val="nil"/>
            </w:tcBorders>
          </w:tcPr>
          <w:p w14:paraId="1ED601CB" w14:textId="77777777" w:rsidR="00E94CA4" w:rsidRPr="00592E45" w:rsidRDefault="00E94CA4" w:rsidP="004A44C1">
            <w:pPr>
              <w:tabs>
                <w:tab w:val="left" w:pos="4775"/>
              </w:tabs>
              <w:jc w:val="both"/>
              <w:rPr>
                <w:b/>
              </w:rPr>
            </w:pPr>
            <w:r w:rsidRPr="00592E45">
              <w:rPr>
                <w:b/>
              </w:rPr>
              <w:t>От Пользователя:</w:t>
            </w:r>
          </w:p>
          <w:p w14:paraId="130F7E53" w14:textId="77777777" w:rsidR="00E94CA4" w:rsidRPr="00592E45" w:rsidRDefault="00E94CA4" w:rsidP="004A44C1">
            <w:pPr>
              <w:tabs>
                <w:tab w:val="left" w:pos="4775"/>
              </w:tabs>
              <w:jc w:val="both"/>
              <w:rPr>
                <w:b/>
              </w:rPr>
            </w:pPr>
          </w:p>
          <w:p w14:paraId="546DE4C2" w14:textId="77777777" w:rsidR="00E94CA4" w:rsidRPr="00592E45" w:rsidRDefault="00E94CA4" w:rsidP="004A44C1">
            <w:pPr>
              <w:tabs>
                <w:tab w:val="left" w:pos="4775"/>
              </w:tabs>
              <w:jc w:val="both"/>
              <w:rPr>
                <w:b/>
              </w:rPr>
            </w:pPr>
          </w:p>
          <w:p w14:paraId="16EDBF92" w14:textId="77777777" w:rsidR="00E94CA4" w:rsidRPr="00592E45" w:rsidRDefault="00E94CA4" w:rsidP="004A44C1">
            <w:pPr>
              <w:tabs>
                <w:tab w:val="left" w:pos="4775"/>
              </w:tabs>
              <w:jc w:val="both"/>
              <w:rPr>
                <w:b/>
              </w:rPr>
            </w:pPr>
          </w:p>
          <w:p w14:paraId="39DAF664" w14:textId="77777777" w:rsidR="00E94CA4" w:rsidRPr="00592E45" w:rsidRDefault="00E94CA4" w:rsidP="004A44C1">
            <w:pPr>
              <w:tabs>
                <w:tab w:val="left" w:pos="4775"/>
              </w:tabs>
              <w:jc w:val="both"/>
            </w:pPr>
            <w:r w:rsidRPr="00592E45">
              <w:t>_______________ / /</w:t>
            </w:r>
          </w:p>
          <w:p w14:paraId="202B3691" w14:textId="77777777" w:rsidR="00E94CA4" w:rsidRPr="00592E45" w:rsidRDefault="00E94CA4" w:rsidP="004A44C1">
            <w:pPr>
              <w:tabs>
                <w:tab w:val="left" w:pos="4775"/>
              </w:tabs>
              <w:jc w:val="both"/>
              <w:rPr>
                <w:sz w:val="18"/>
                <w:szCs w:val="18"/>
              </w:rPr>
            </w:pPr>
            <w:r w:rsidRPr="00592E45">
              <w:rPr>
                <w:i/>
                <w:sz w:val="18"/>
                <w:szCs w:val="18"/>
              </w:rPr>
              <w:t>(подписано ЭЦП)</w:t>
            </w:r>
          </w:p>
        </w:tc>
      </w:tr>
    </w:tbl>
    <w:p w14:paraId="09267E24" w14:textId="77777777" w:rsidR="00E94CA4" w:rsidRDefault="00E94CA4" w:rsidP="00E94CA4">
      <w:pPr>
        <w:tabs>
          <w:tab w:val="left" w:pos="4775"/>
        </w:tabs>
        <w:jc w:val="both"/>
      </w:pPr>
    </w:p>
    <w:p w14:paraId="24C1DEEE" w14:textId="77777777" w:rsidR="00E94CA4" w:rsidRPr="00535367" w:rsidRDefault="00E94CA4" w:rsidP="00E94CA4">
      <w:pPr>
        <w:tabs>
          <w:tab w:val="left" w:pos="4775"/>
        </w:tabs>
        <w:jc w:val="both"/>
        <w:sectPr w:rsidR="00E94CA4" w:rsidRPr="00535367" w:rsidSect="00B365AB">
          <w:pgSz w:w="11906" w:h="16838"/>
          <w:pgMar w:top="1134" w:right="1134" w:bottom="1134" w:left="1134" w:header="0" w:footer="0" w:gutter="0"/>
          <w:cols w:space="708"/>
          <w:docGrid w:linePitch="360"/>
        </w:sectPr>
      </w:pPr>
    </w:p>
    <w:tbl>
      <w:tblPr>
        <w:tblW w:w="5000" w:type="pct"/>
        <w:tblCellMar>
          <w:left w:w="31" w:type="dxa"/>
          <w:right w:w="0" w:type="dxa"/>
        </w:tblCellMar>
        <w:tblLook w:val="04A0" w:firstRow="1" w:lastRow="0" w:firstColumn="1" w:lastColumn="0" w:noHBand="0" w:noVBand="1"/>
      </w:tblPr>
      <w:tblGrid>
        <w:gridCol w:w="9527"/>
      </w:tblGrid>
      <w:tr w:rsidR="00E94CA4" w:rsidRPr="00535367" w14:paraId="76C2E4E2" w14:textId="77777777" w:rsidTr="004A44C1">
        <w:trPr>
          <w:trHeight w:val="306"/>
        </w:trPr>
        <w:tc>
          <w:tcPr>
            <w:tcW w:w="0" w:type="auto"/>
            <w:vAlign w:val="center"/>
            <w:hideMark/>
          </w:tcPr>
          <w:p w14:paraId="3C921E9D" w14:textId="77777777" w:rsidR="00E94CA4" w:rsidRPr="00535367" w:rsidRDefault="00E94CA4" w:rsidP="004A44C1">
            <w:pPr>
              <w:jc w:val="right"/>
              <w:rPr>
                <w:b/>
                <w:bCs/>
              </w:rPr>
            </w:pPr>
            <w:r w:rsidRPr="00535367">
              <w:rPr>
                <w:b/>
                <w:bCs/>
              </w:rPr>
              <w:lastRenderedPageBreak/>
              <w:t>Приложение № 2</w:t>
            </w:r>
          </w:p>
          <w:p w14:paraId="4CAD31D2" w14:textId="77777777" w:rsidR="00E94CA4" w:rsidRPr="004B29E7" w:rsidRDefault="00E94CA4" w:rsidP="004A44C1">
            <w:pPr>
              <w:jc w:val="right"/>
              <w:rPr>
                <w:bCs/>
              </w:rPr>
            </w:pPr>
            <w:r w:rsidRPr="004B29E7">
              <w:rPr>
                <w:bCs/>
              </w:rPr>
              <w:t>к </w:t>
            </w:r>
            <w:proofErr w:type="spellStart"/>
            <w:r>
              <w:rPr>
                <w:bCs/>
              </w:rPr>
              <w:t>с</w:t>
            </w:r>
            <w:r w:rsidRPr="004B29E7">
              <w:rPr>
                <w:bCs/>
              </w:rPr>
              <w:t>ублицензионному</w:t>
            </w:r>
            <w:proofErr w:type="spellEnd"/>
            <w:r w:rsidRPr="004B29E7">
              <w:rPr>
                <w:bCs/>
              </w:rPr>
              <w:t xml:space="preserve"> договору </w:t>
            </w:r>
          </w:p>
          <w:p w14:paraId="2B5D1564" w14:textId="77777777" w:rsidR="00E94CA4" w:rsidRPr="004B29E7" w:rsidRDefault="00E94CA4" w:rsidP="004A44C1">
            <w:pPr>
              <w:jc w:val="right"/>
              <w:rPr>
                <w:bCs/>
              </w:rPr>
            </w:pPr>
            <w:r w:rsidRPr="004B29E7">
              <w:rPr>
                <w:bCs/>
              </w:rPr>
              <w:t xml:space="preserve">от </w:t>
            </w:r>
            <w:bookmarkStart w:id="22" w:name="ДатаДоговораПриложение2"/>
            <w:bookmarkEnd w:id="22"/>
            <w:r w:rsidRPr="004B29E7">
              <w:rPr>
                <w:bCs/>
              </w:rPr>
              <w:t>«__» _________ 20</w:t>
            </w:r>
            <w:r>
              <w:rPr>
                <w:bCs/>
              </w:rPr>
              <w:t>2</w:t>
            </w:r>
            <w:r w:rsidRPr="00826D4C">
              <w:rPr>
                <w:bCs/>
              </w:rPr>
              <w:t>3</w:t>
            </w:r>
            <w:r w:rsidRPr="004B29E7">
              <w:rPr>
                <w:bCs/>
              </w:rPr>
              <w:t xml:space="preserve"> г.</w:t>
            </w:r>
          </w:p>
          <w:p w14:paraId="2D0A5779" w14:textId="77777777" w:rsidR="00E94CA4" w:rsidRPr="00535367" w:rsidRDefault="00E94CA4" w:rsidP="004A44C1">
            <w:pPr>
              <w:jc w:val="right"/>
              <w:rPr>
                <w:b/>
                <w:bCs/>
              </w:rPr>
            </w:pPr>
            <w:r w:rsidRPr="004B29E7">
              <w:rPr>
                <w:bCs/>
              </w:rPr>
              <w:t xml:space="preserve">№ </w:t>
            </w:r>
          </w:p>
          <w:p w14:paraId="00CA9501" w14:textId="77777777" w:rsidR="00E94CA4" w:rsidRPr="00535367" w:rsidRDefault="00E94CA4" w:rsidP="004A44C1">
            <w:pPr>
              <w:jc w:val="center"/>
              <w:rPr>
                <w:b/>
                <w:bCs/>
              </w:rPr>
            </w:pPr>
            <w:r>
              <w:rPr>
                <w:noProof/>
              </w:rPr>
              <mc:AlternateContent>
                <mc:Choice Requires="wps">
                  <w:drawing>
                    <wp:anchor distT="0" distB="0" distL="114300" distR="114300" simplePos="0" relativeHeight="251660288" behindDoc="0" locked="0" layoutInCell="1" allowOverlap="1" wp14:anchorId="040AB11A" wp14:editId="2938F0B6">
                      <wp:simplePos x="0" y="0"/>
                      <wp:positionH relativeFrom="column">
                        <wp:posOffset>-327025</wp:posOffset>
                      </wp:positionH>
                      <wp:positionV relativeFrom="paragraph">
                        <wp:posOffset>2878455</wp:posOffset>
                      </wp:positionV>
                      <wp:extent cx="6886575" cy="1058545"/>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262958">
                                <a:off x="0" y="0"/>
                                <a:ext cx="6886575" cy="1058545"/>
                              </a:xfrm>
                              <a:prstGeom prst="rect">
                                <a:avLst/>
                              </a:prstGeom>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F72D504" w14:textId="77777777" w:rsidR="00E94CA4" w:rsidRDefault="00E94CA4" w:rsidP="00E94CA4">
                                  <w:pPr>
                                    <w:pStyle w:val="aff8"/>
                                    <w:spacing w:before="0" w:beforeAutospacing="0" w:after="0" w:afterAutospacing="0"/>
                                    <w:jc w:val="center"/>
                                  </w:pPr>
                                  <w:r w:rsidRPr="00E94CA4">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5.75pt;margin-top:226.65pt;width:542.25pt;height:83.35pt;rotation:-247175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pMruQIAAIwFAAAOAAAAZHJzL2Uyb0RvYy54bWysVM2OmzAQvlfqO1jcWX4ChEVLVgmBXrbt&#10;Sptqzw6YQAvYtZ1AVPVZ+hQ9Veoz5JE6dkiyu71U1XKwwB6+mW++b3xzO7QN2hEuatrFhnNlG4h0&#10;OS3qbhMbn1aZGRpISNwVuKEdiY09Ecbt7O2bm55FxKUVbQrCEYB0IupZbFRSssiyRF6RFosrykgH&#10;hyXlLZbwyTdWwXEP6G1jubYdWD3lBeM0J0LA7vJ4aMw0flmSXH4sS0EkamIDapN65Xpdq9Wa3eBo&#10;wzGr6nwsA/9HFS2uO0h6hlpiidGW139BtXXOqaClvMppa9GyrHOiOQAbx37B5qHCjGgu0BzBzm0S&#10;rwebf9jdc1QXseEaqMMtSHT4cfh9+HX4iVzVnZ6JCIIeGITJYUEHUFkzFeyO5l8E6mhS4W5D5pzT&#10;viK4gOocwBq3NYfVngGw3l2RQaZFDUI4Ct56gn9MJlSmdf+eFvAL3kqqsw0lbxGn8JvpuoF77Yd6&#10;GxqIoCJQdn9WExKgHDaDMAz8qW+gHM4c2w99z9cpcaTQlFqMC/mO0Bapl9jgYBcNi3d3QqrqLiEq&#10;HJBhf3w7yvvt2r5OwzT0TM8NUtOzl0tzniWeGWTO1F9OlkmydL4rUMeLqrooSJfVTXOymuP9m5Sj&#10;6Y8mOZtN0KYuFJwqSfDNOmk42mGweqafke2TMOt5GZohsHpOaZ759tSbhOZ06k9Mb5La5iLMEnOe&#10;OEEwTRfJIn1BKdWTJl6HFdFgJwHObRtzXEoGcU6CaBcp4xwtJIf1oD2tLaYctqbFHmzVw6DHhvi6&#10;xZyARbdtQqFZ4MuS0/YRbpI518ZU/VCWWA2PmLPRHRKy3TenQdcWUXGbYpwbXHwGoLaB+wM0QL4N&#10;z6jAGDza6YiqNWNzMHhWa69d6hzHAkZesx2vJ3WnPP3WUZdLdPYHAAD//wMAUEsDBBQABgAIAAAA&#10;IQD0cB+u4AAAAAwBAAAPAAAAZHJzL2Rvd25yZXYueG1sTI/BTsMwEETvSPyDtUjcWjuYVCiNUyFU&#10;hERPpBw4buNtHDW2Q+ym4e9xT3Bc7dPMm3Iz255NNIbOOwXZUgAj13jduVbB5/518QQsRHQae+9I&#10;wQ8F2FS3NyUW2l/cB011bFkKcaFABSbGoeA8NIYshqUfyKXf0Y8WYzrHlusRLync9vxBiBW32LnU&#10;YHCgF0PNqT5bBdvdaRrkHET2bvm+fjP4td19K3V/Nz+vgUWa4x8MV/2kDlVyOviz04H1ChZ5lidU&#10;wWMuJbArIaRM8w4KVqkaeFXy/yOqXwAAAP//AwBQSwECLQAUAAYACAAAACEAtoM4kv4AAADhAQAA&#10;EwAAAAAAAAAAAAAAAAAAAAAAW0NvbnRlbnRfVHlwZXNdLnhtbFBLAQItABQABgAIAAAAIQA4/SH/&#10;1gAAAJQBAAALAAAAAAAAAAAAAAAAAC8BAABfcmVscy8ucmVsc1BLAQItABQABgAIAAAAIQCf2pMr&#10;uQIAAIwFAAAOAAAAAAAAAAAAAAAAAC4CAABkcnMvZTJvRG9jLnhtbFBLAQItABQABgAIAAAAIQD0&#10;cB+u4AAAAAwBAAAPAAAAAAAAAAAAAAAAABMFAABkcnMvZG93bnJldi54bWxQSwUGAAAAAAQABADz&#10;AAAAIAYAAAAA&#10;" filled="f" stroked="f">
                      <o:lock v:ext="edit" shapetype="t"/>
                      <v:textbox style="mso-fit-shape-to-text:t">
                        <w:txbxContent>
                          <w:p w14:paraId="4F72D504" w14:textId="77777777" w:rsidR="00E94CA4" w:rsidRDefault="00E94CA4" w:rsidP="00E94CA4">
                            <w:pPr>
                              <w:pStyle w:val="aff8"/>
                              <w:spacing w:before="0" w:beforeAutospacing="0" w:after="0" w:afterAutospacing="0"/>
                              <w:jc w:val="center"/>
                            </w:pPr>
                            <w:r w:rsidRPr="00E94CA4">
                              <w:rPr>
                                <w:rFonts w:ascii="Arial Black" w:hAnsi="Arial Black"/>
                                <w:outline/>
                                <w:color w:val="000000"/>
                                <w:sz w:val="108"/>
                                <w:szCs w:val="108"/>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sidRPr="00535367">
              <w:rPr>
                <w:b/>
                <w:bCs/>
              </w:rPr>
              <w:t>Ф</w:t>
            </w:r>
            <w:r>
              <w:rPr>
                <w:b/>
                <w:bCs/>
              </w:rPr>
              <w:t>орма</w:t>
            </w:r>
            <w:r w:rsidRPr="00535367">
              <w:rPr>
                <w:b/>
                <w:bCs/>
              </w:rPr>
              <w:t xml:space="preserve"> Акта приема-передачи прав</w:t>
            </w:r>
          </w:p>
        </w:tc>
      </w:tr>
    </w:tbl>
    <w:p w14:paraId="2DD3A1AC" w14:textId="77777777" w:rsidR="00E94CA4" w:rsidRPr="00535367" w:rsidRDefault="00E94CA4" w:rsidP="00E94CA4">
      <w:pPr>
        <w:rPr>
          <w:u w:val="single"/>
        </w:rPr>
      </w:pPr>
      <w:r>
        <w:rPr>
          <w:noProof/>
        </w:rPr>
        <mc:AlternateContent>
          <mc:Choice Requires="wps">
            <w:drawing>
              <wp:anchor distT="0" distB="0" distL="114300" distR="114300" simplePos="0" relativeHeight="251659264" behindDoc="0" locked="1" layoutInCell="1" allowOverlap="1" wp14:anchorId="08774DC9" wp14:editId="63EFDF6D">
                <wp:simplePos x="0" y="0"/>
                <wp:positionH relativeFrom="column">
                  <wp:posOffset>-44450</wp:posOffset>
                </wp:positionH>
                <wp:positionV relativeFrom="paragraph">
                  <wp:posOffset>81280</wp:posOffset>
                </wp:positionV>
                <wp:extent cx="6368415" cy="6361430"/>
                <wp:effectExtent l="0" t="0" r="13335" b="20320"/>
                <wp:wrapTopAndBottom/>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8415" cy="6361430"/>
                        </a:xfrm>
                        <a:prstGeom prst="rect">
                          <a:avLst/>
                        </a:prstGeom>
                        <a:solidFill>
                          <a:srgbClr val="FFFFFF"/>
                        </a:solidFill>
                        <a:ln w="9525">
                          <a:solidFill>
                            <a:srgbClr val="000000"/>
                          </a:solidFill>
                          <a:miter lim="800000"/>
                          <a:headEnd/>
                          <a:tailEnd/>
                        </a:ln>
                      </wps:spPr>
                      <wps:txbx>
                        <w:txbxContent>
                          <w:tbl>
                            <w:tblPr>
                              <w:tblW w:w="4960" w:type="pct"/>
                              <w:tblCellMar>
                                <w:left w:w="31" w:type="dxa"/>
                                <w:right w:w="0" w:type="dxa"/>
                              </w:tblCellMar>
                              <w:tblLook w:val="04A0" w:firstRow="1" w:lastRow="0" w:firstColumn="1" w:lastColumn="0" w:noHBand="0" w:noVBand="1"/>
                            </w:tblPr>
                            <w:tblGrid>
                              <w:gridCol w:w="3676"/>
                              <w:gridCol w:w="2534"/>
                              <w:gridCol w:w="743"/>
                              <w:gridCol w:w="2742"/>
                            </w:tblGrid>
                            <w:tr w:rsidR="00E94CA4" w:rsidRPr="00080EB0" w14:paraId="03D87781" w14:textId="77777777" w:rsidTr="00D13F16">
                              <w:trPr>
                                <w:trHeight w:val="191"/>
                              </w:trPr>
                              <w:tc>
                                <w:tcPr>
                                  <w:tcW w:w="5000" w:type="pct"/>
                                  <w:gridSpan w:val="4"/>
                                  <w:vAlign w:val="center"/>
                                  <w:hideMark/>
                                </w:tcPr>
                                <w:p w14:paraId="0362E42E" w14:textId="77777777" w:rsidR="00E94CA4" w:rsidRPr="00080EB0" w:rsidRDefault="00E94CA4" w:rsidP="003B046F">
                                  <w:pPr>
                                    <w:rPr>
                                      <w:rFonts w:ascii="Arial" w:hAnsi="Arial" w:cs="Arial"/>
                                      <w:color w:val="595959"/>
                                      <w:sz w:val="12"/>
                                      <w:szCs w:val="12"/>
                                    </w:rPr>
                                  </w:pPr>
                                </w:p>
                              </w:tc>
                            </w:tr>
                            <w:tr w:rsidR="00E94CA4" w:rsidRPr="00080EB0" w14:paraId="55F9640D" w14:textId="77777777" w:rsidTr="00D13F16">
                              <w:trPr>
                                <w:trHeight w:val="322"/>
                              </w:trPr>
                              <w:tc>
                                <w:tcPr>
                                  <w:tcW w:w="5000" w:type="pct"/>
                                  <w:gridSpan w:val="4"/>
                                  <w:vAlign w:val="center"/>
                                  <w:hideMark/>
                                </w:tcPr>
                                <w:p w14:paraId="226D4B95" w14:textId="77777777" w:rsidR="00E94CA4" w:rsidRPr="00080EB0" w:rsidRDefault="00E94CA4" w:rsidP="003B046F">
                                  <w:pPr>
                                    <w:jc w:val="center"/>
                                    <w:rPr>
                                      <w:b/>
                                      <w:bCs/>
                                      <w:color w:val="595959"/>
                                    </w:rPr>
                                  </w:pPr>
                                  <w:r w:rsidRPr="00080EB0">
                                    <w:rPr>
                                      <w:b/>
                                      <w:bCs/>
                                      <w:color w:val="595959"/>
                                    </w:rPr>
                                    <w:t>АКТ ПРИЕМА-ПЕРЕДАЧИ ПРАВ № ___ </w:t>
                                  </w:r>
                                </w:p>
                              </w:tc>
                            </w:tr>
                            <w:tr w:rsidR="00E94CA4" w:rsidRPr="00080EB0" w14:paraId="5E6AFA9A" w14:textId="77777777" w:rsidTr="00D13F16">
                              <w:trPr>
                                <w:trHeight w:val="322"/>
                              </w:trPr>
                              <w:tc>
                                <w:tcPr>
                                  <w:tcW w:w="5000" w:type="pct"/>
                                  <w:gridSpan w:val="4"/>
                                  <w:vAlign w:val="center"/>
                                  <w:hideMark/>
                                </w:tcPr>
                                <w:p w14:paraId="5B802727" w14:textId="77777777" w:rsidR="00E94CA4" w:rsidRPr="00080EB0" w:rsidRDefault="00E94CA4" w:rsidP="003B046F">
                                  <w:pPr>
                                    <w:jc w:val="center"/>
                                    <w:rPr>
                                      <w:b/>
                                      <w:bCs/>
                                      <w:color w:val="595959"/>
                                    </w:rPr>
                                  </w:pPr>
                                  <w:r w:rsidRPr="00080EB0">
                                    <w:rPr>
                                      <w:b/>
                                      <w:bCs/>
                                      <w:color w:val="595959"/>
                                    </w:rPr>
                                    <w:t>К СУБЛИЦЕНЗИОННОМУ ДОГОВОРУ № ____ от «__» ______20___г.</w:t>
                                  </w:r>
                                </w:p>
                              </w:tc>
                            </w:tr>
                            <w:tr w:rsidR="00E94CA4" w:rsidRPr="00080EB0" w14:paraId="7209F041" w14:textId="77777777" w:rsidTr="00D13F16">
                              <w:trPr>
                                <w:trHeight w:val="155"/>
                              </w:trPr>
                              <w:tc>
                                <w:tcPr>
                                  <w:tcW w:w="5000" w:type="pct"/>
                                  <w:gridSpan w:val="4"/>
                                  <w:vAlign w:val="center"/>
                                  <w:hideMark/>
                                </w:tcPr>
                                <w:p w14:paraId="491CD451" w14:textId="77777777" w:rsidR="00E94CA4" w:rsidRPr="00080EB0" w:rsidRDefault="00E94CA4" w:rsidP="003B046F">
                                  <w:pPr>
                                    <w:rPr>
                                      <w:color w:val="595959"/>
                                      <w:sz w:val="16"/>
                                      <w:szCs w:val="16"/>
                                    </w:rPr>
                                  </w:pPr>
                                </w:p>
                              </w:tc>
                            </w:tr>
                            <w:tr w:rsidR="00E94CA4" w:rsidRPr="00080EB0" w14:paraId="2FC023C6" w14:textId="77777777" w:rsidTr="00D13F16">
                              <w:trPr>
                                <w:trHeight w:val="306"/>
                              </w:trPr>
                              <w:tc>
                                <w:tcPr>
                                  <w:tcW w:w="3586" w:type="pct"/>
                                  <w:gridSpan w:val="3"/>
                                  <w:vAlign w:val="center"/>
                                  <w:hideMark/>
                                </w:tcPr>
                                <w:p w14:paraId="0252DCBC" w14:textId="77777777" w:rsidR="00E94CA4" w:rsidRPr="00080EB0" w:rsidRDefault="00E94CA4" w:rsidP="003B046F">
                                  <w:pPr>
                                    <w:rPr>
                                      <w:b/>
                                      <w:bCs/>
                                      <w:color w:val="595959"/>
                                      <w:lang w:val="en-US"/>
                                    </w:rPr>
                                  </w:pPr>
                                  <w:proofErr w:type="gramStart"/>
                                  <w:r w:rsidRPr="00080EB0">
                                    <w:rPr>
                                      <w:b/>
                                      <w:bCs/>
                                      <w:color w:val="595959"/>
                                    </w:rPr>
                                    <w:t>г</w:t>
                                  </w:r>
                                  <w:proofErr w:type="gramEnd"/>
                                  <w:r w:rsidRPr="00080EB0">
                                    <w:rPr>
                                      <w:b/>
                                      <w:bCs/>
                                      <w:color w:val="595959"/>
                                    </w:rPr>
                                    <w:t>. __________</w:t>
                                  </w:r>
                                </w:p>
                              </w:tc>
                              <w:tc>
                                <w:tcPr>
                                  <w:tcW w:w="1414" w:type="pct"/>
                                  <w:vAlign w:val="center"/>
                                  <w:hideMark/>
                                </w:tcPr>
                                <w:p w14:paraId="3FEADA29" w14:textId="77777777" w:rsidR="00E94CA4" w:rsidRPr="00080EB0" w:rsidRDefault="00E94CA4" w:rsidP="003B046F">
                                  <w:pPr>
                                    <w:jc w:val="right"/>
                                    <w:rPr>
                                      <w:b/>
                                      <w:bCs/>
                                      <w:color w:val="595959"/>
                                    </w:rPr>
                                  </w:pPr>
                                  <w:r w:rsidRPr="00080EB0">
                                    <w:rPr>
                                      <w:b/>
                                      <w:bCs/>
                                      <w:color w:val="595959"/>
                                    </w:rPr>
                                    <w:t>«__» ______20___г.</w:t>
                                  </w:r>
                                </w:p>
                              </w:tc>
                            </w:tr>
                            <w:tr w:rsidR="00E94CA4" w:rsidRPr="00080EB0" w14:paraId="3DD685B2" w14:textId="77777777" w:rsidTr="00D13F16">
                              <w:trPr>
                                <w:trHeight w:val="306"/>
                              </w:trPr>
                              <w:tc>
                                <w:tcPr>
                                  <w:tcW w:w="5000" w:type="pct"/>
                                  <w:gridSpan w:val="4"/>
                                  <w:vAlign w:val="center"/>
                                  <w:hideMark/>
                                </w:tcPr>
                                <w:p w14:paraId="79293B58" w14:textId="77777777" w:rsidR="00E94CA4" w:rsidRPr="00080EB0" w:rsidRDefault="00E94CA4" w:rsidP="003B046F">
                                  <w:pPr>
                                    <w:jc w:val="both"/>
                                    <w:rPr>
                                      <w:color w:val="595959"/>
                                    </w:rPr>
                                  </w:pPr>
                                  <w:r w:rsidRPr="00080EB0">
                                    <w:rPr>
                                      <w:color w:val="595959"/>
                                    </w:rPr>
                                    <w:t>_________________________,</w:t>
                                  </w:r>
                                  <w:r>
                                    <w:rPr>
                                      <w:color w:val="595959"/>
                                      <w:sz w:val="12"/>
                                      <w:szCs w:val="12"/>
                                    </w:rPr>
                                    <w:t xml:space="preserve"> </w:t>
                                  </w:r>
                                  <w:proofErr w:type="gramStart"/>
                                  <w:r w:rsidRPr="00080EB0">
                                    <w:rPr>
                                      <w:color w:val="595959"/>
                                    </w:rPr>
                                    <w:t>именуемое</w:t>
                                  </w:r>
                                  <w:proofErr w:type="gramEnd"/>
                                  <w:r w:rsidRPr="00080EB0">
                                    <w:rPr>
                                      <w:color w:val="595959"/>
                                    </w:rPr>
                                    <w:t xml:space="preserve"> в дальнейшем Лицензиат, и</w:t>
                                  </w:r>
                                  <w:r>
                                    <w:rPr>
                                      <w:color w:val="595959"/>
                                    </w:rPr>
                                    <w:t xml:space="preserve"> </w:t>
                                  </w:r>
                                  <w:r w:rsidRPr="00080EB0">
                                    <w:rPr>
                                      <w:color w:val="595959"/>
                                    </w:rPr>
                                    <w:t>__________________________, </w:t>
                                  </w:r>
                                </w:p>
                              </w:tc>
                            </w:tr>
                            <w:tr w:rsidR="00E94CA4" w:rsidRPr="00080EB0" w14:paraId="47C53C70" w14:textId="77777777" w:rsidTr="00D13F16">
                              <w:trPr>
                                <w:trHeight w:val="245"/>
                              </w:trPr>
                              <w:tc>
                                <w:tcPr>
                                  <w:tcW w:w="1896" w:type="pct"/>
                                  <w:vAlign w:val="center"/>
                                  <w:hideMark/>
                                </w:tcPr>
                                <w:p w14:paraId="69D3D8B3" w14:textId="77777777" w:rsidR="00E94CA4" w:rsidRPr="00080EB0" w:rsidRDefault="00E94CA4" w:rsidP="003B046F">
                                  <w:pPr>
                                    <w:jc w:val="center"/>
                                    <w:rPr>
                                      <w:color w:val="595959"/>
                                      <w:sz w:val="18"/>
                                      <w:szCs w:val="18"/>
                                    </w:rPr>
                                  </w:pPr>
                                  <w:r w:rsidRPr="00080EB0">
                                    <w:rPr>
                                      <w:color w:val="595959"/>
                                      <w:sz w:val="18"/>
                                      <w:szCs w:val="18"/>
                                    </w:rPr>
                                    <w:t>наименование организации</w:t>
                                  </w:r>
                                </w:p>
                              </w:tc>
                              <w:tc>
                                <w:tcPr>
                                  <w:tcW w:w="1307" w:type="pct"/>
                                  <w:vAlign w:val="center"/>
                                </w:tcPr>
                                <w:p w14:paraId="7F2D3F76" w14:textId="77777777" w:rsidR="00E94CA4" w:rsidRPr="00080EB0" w:rsidRDefault="00E94CA4" w:rsidP="003B046F">
                                  <w:pPr>
                                    <w:jc w:val="center"/>
                                    <w:rPr>
                                      <w:color w:val="595959"/>
                                      <w:sz w:val="18"/>
                                      <w:szCs w:val="18"/>
                                    </w:rPr>
                                  </w:pPr>
                                </w:p>
                              </w:tc>
                              <w:tc>
                                <w:tcPr>
                                  <w:tcW w:w="1797" w:type="pct"/>
                                  <w:gridSpan w:val="2"/>
                                  <w:vAlign w:val="center"/>
                                </w:tcPr>
                                <w:p w14:paraId="05E89C6A" w14:textId="77777777" w:rsidR="00E94CA4" w:rsidRPr="00080EB0" w:rsidRDefault="00E94CA4" w:rsidP="003B046F">
                                  <w:pPr>
                                    <w:jc w:val="center"/>
                                    <w:rPr>
                                      <w:color w:val="595959"/>
                                      <w:sz w:val="18"/>
                                      <w:szCs w:val="18"/>
                                    </w:rPr>
                                  </w:pPr>
                                  <w:r w:rsidRPr="00080EB0">
                                    <w:rPr>
                                      <w:color w:val="595959"/>
                                      <w:sz w:val="18"/>
                                      <w:szCs w:val="18"/>
                                    </w:rPr>
                                    <w:t>наименование организации</w:t>
                                  </w:r>
                                </w:p>
                              </w:tc>
                            </w:tr>
                            <w:tr w:rsidR="00E94CA4" w:rsidRPr="00080EB0" w14:paraId="1815CBD4" w14:textId="77777777" w:rsidTr="00D13F16">
                              <w:trPr>
                                <w:trHeight w:val="306"/>
                              </w:trPr>
                              <w:tc>
                                <w:tcPr>
                                  <w:tcW w:w="5000" w:type="pct"/>
                                  <w:gridSpan w:val="4"/>
                                  <w:vAlign w:val="center"/>
                                  <w:hideMark/>
                                </w:tcPr>
                                <w:p w14:paraId="74AC7BC9" w14:textId="77777777" w:rsidR="00E94CA4" w:rsidRPr="00080EB0" w:rsidRDefault="00E94CA4" w:rsidP="003B046F">
                                  <w:pPr>
                                    <w:rPr>
                                      <w:color w:val="595959"/>
                                    </w:rPr>
                                  </w:pPr>
                                  <w:r w:rsidRPr="00080EB0">
                                    <w:rPr>
                                      <w:color w:val="595959"/>
                                    </w:rPr>
                                    <w:t>именуемое в дальнейшем Пользователь, составили настоящий Акт в том, что:</w:t>
                                  </w:r>
                                </w:p>
                              </w:tc>
                            </w:tr>
                            <w:tr w:rsidR="00E94CA4" w:rsidRPr="00080EB0" w14:paraId="08F03000" w14:textId="77777777" w:rsidTr="00D13F16">
                              <w:trPr>
                                <w:trHeight w:val="322"/>
                              </w:trPr>
                              <w:tc>
                                <w:tcPr>
                                  <w:tcW w:w="5000" w:type="pct"/>
                                  <w:gridSpan w:val="4"/>
                                  <w:vAlign w:val="center"/>
                                  <w:hideMark/>
                                </w:tcPr>
                                <w:p w14:paraId="17393698" w14:textId="77777777" w:rsidR="00E94CA4" w:rsidRPr="00080EB0" w:rsidRDefault="00E94CA4" w:rsidP="003B046F">
                                  <w:pPr>
                                    <w:rPr>
                                      <w:color w:val="595959"/>
                                      <w:sz w:val="12"/>
                                      <w:szCs w:val="12"/>
                                    </w:rPr>
                                  </w:pPr>
                                </w:p>
                              </w:tc>
                            </w:tr>
                            <w:tr w:rsidR="00E94CA4" w:rsidRPr="00080EB0" w14:paraId="7AEBFEA0" w14:textId="77777777" w:rsidTr="00D13F16">
                              <w:trPr>
                                <w:trHeight w:val="582"/>
                              </w:trPr>
                              <w:tc>
                                <w:tcPr>
                                  <w:tcW w:w="5000" w:type="pct"/>
                                  <w:gridSpan w:val="4"/>
                                  <w:vAlign w:val="center"/>
                                  <w:hideMark/>
                                </w:tcPr>
                                <w:p w14:paraId="016E2E1F" w14:textId="77777777" w:rsidR="00E94CA4" w:rsidRPr="00080EB0" w:rsidRDefault="00E94CA4" w:rsidP="003B046F">
                                  <w:pPr>
                                    <w:jc w:val="both"/>
                                    <w:rPr>
                                      <w:color w:val="595959"/>
                                    </w:rPr>
                                  </w:pPr>
                                  <w:r w:rsidRPr="00080EB0">
                                    <w:rPr>
                                      <w:color w:val="595959"/>
                                    </w:rPr>
                                    <w:t xml:space="preserve">1. В соответствии, с условиями </w:t>
                                  </w:r>
                                  <w:proofErr w:type="spellStart"/>
                                  <w:r w:rsidRPr="00080EB0">
                                    <w:rPr>
                                      <w:color w:val="595959"/>
                                    </w:rPr>
                                    <w:t>сублицензионного</w:t>
                                  </w:r>
                                  <w:proofErr w:type="spellEnd"/>
                                  <w:r w:rsidRPr="00080EB0">
                                    <w:rPr>
                                      <w:color w:val="595959"/>
                                    </w:rPr>
                                    <w:t xml:space="preserve"> договора № _____ от «__» ______20___г., Лицензиат передает, а Пользователь принимает, простые (неисключительные) права в следующем объеме:</w:t>
                                  </w:r>
                                </w:p>
                              </w:tc>
                            </w:tr>
                          </w:tbl>
                          <w:p w14:paraId="4A943623" w14:textId="77777777" w:rsidR="00E94CA4" w:rsidRPr="00080EB0" w:rsidRDefault="00E94CA4" w:rsidP="00E94CA4">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68"/>
                              <w:gridCol w:w="3619"/>
                              <w:gridCol w:w="1737"/>
                              <w:gridCol w:w="1015"/>
                              <w:gridCol w:w="1158"/>
                              <w:gridCol w:w="1784"/>
                            </w:tblGrid>
                            <w:tr w:rsidR="00E94CA4" w:rsidRPr="00080EB0" w14:paraId="7B2FDAB1" w14:textId="77777777" w:rsidTr="003B046F">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32EDC564" w14:textId="77777777" w:rsidR="00E94CA4" w:rsidRPr="00080EB0" w:rsidRDefault="00E94CA4" w:rsidP="003B046F">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66BA5DA6" w14:textId="77777777" w:rsidR="00E94CA4" w:rsidRPr="00080EB0" w:rsidRDefault="00E94CA4" w:rsidP="003B046F">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16A79EB8" w14:textId="77777777" w:rsidR="00E94CA4" w:rsidRPr="00080EB0" w:rsidRDefault="00E94CA4" w:rsidP="003B046F">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3780C486" w14:textId="77777777" w:rsidR="00E94CA4" w:rsidRPr="00080EB0" w:rsidRDefault="00E94CA4" w:rsidP="003B046F">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62000DB0" w14:textId="77777777" w:rsidR="00E94CA4" w:rsidRPr="00080EB0" w:rsidRDefault="00E94CA4" w:rsidP="003B046F">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3719FDF1" w14:textId="77777777" w:rsidR="00E94CA4" w:rsidRPr="00080EB0" w:rsidRDefault="00E94CA4" w:rsidP="003B046F">
                                  <w:pPr>
                                    <w:jc w:val="center"/>
                                    <w:rPr>
                                      <w:b/>
                                      <w:bCs/>
                                      <w:color w:val="595959"/>
                                    </w:rPr>
                                  </w:pPr>
                                  <w:r w:rsidRPr="00080EB0">
                                    <w:rPr>
                                      <w:b/>
                                      <w:bCs/>
                                      <w:color w:val="595959"/>
                                    </w:rPr>
                                    <w:t>Итого размер вознаграждения (руб.)</w:t>
                                  </w:r>
                                </w:p>
                              </w:tc>
                            </w:tr>
                            <w:tr w:rsidR="00E94CA4" w:rsidRPr="00080EB0" w14:paraId="3FE55895" w14:textId="77777777" w:rsidTr="003B046F">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75E5B7D3" w14:textId="77777777" w:rsidR="00E94CA4" w:rsidRPr="00080EB0" w:rsidRDefault="00E94CA4" w:rsidP="003B046F">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08CA1FDA" w14:textId="77777777" w:rsidR="00E94CA4" w:rsidRPr="00080EB0" w:rsidRDefault="00E94CA4" w:rsidP="003B046F">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4D34ADF5" w14:textId="77777777" w:rsidR="00E94CA4" w:rsidRPr="00080EB0" w:rsidRDefault="00E94CA4" w:rsidP="003B046F">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79027FF2" w14:textId="77777777" w:rsidR="00E94CA4" w:rsidRPr="00080EB0" w:rsidRDefault="00E94CA4" w:rsidP="003B046F">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6FF34EFD" w14:textId="77777777" w:rsidR="00E94CA4" w:rsidRPr="00080EB0" w:rsidRDefault="00E94CA4" w:rsidP="003B046F">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642A2549" w14:textId="77777777" w:rsidR="00E94CA4" w:rsidRPr="00080EB0" w:rsidRDefault="00E94CA4" w:rsidP="003B046F">
                                  <w:pPr>
                                    <w:rPr>
                                      <w:b/>
                                      <w:bCs/>
                                      <w:color w:val="595959"/>
                                      <w:sz w:val="16"/>
                                      <w:szCs w:val="16"/>
                                    </w:rPr>
                                  </w:pPr>
                                </w:p>
                              </w:tc>
                            </w:tr>
                            <w:tr w:rsidR="00E94CA4" w:rsidRPr="00080EB0" w14:paraId="6F1D7379" w14:textId="77777777" w:rsidTr="003B046F">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5C8417A8" w14:textId="77777777" w:rsidR="00E94CA4" w:rsidRPr="00080EB0" w:rsidRDefault="00E94CA4" w:rsidP="003B046F">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528C6577" w14:textId="77777777" w:rsidR="00E94CA4" w:rsidRPr="00080EB0" w:rsidRDefault="00E94CA4" w:rsidP="003B046F">
                                  <w:pPr>
                                    <w:jc w:val="right"/>
                                    <w:rPr>
                                      <w:b/>
                                      <w:bCs/>
                                      <w:color w:val="595959"/>
                                    </w:rPr>
                                  </w:pPr>
                                </w:p>
                              </w:tc>
                            </w:tr>
                          </w:tbl>
                          <w:p w14:paraId="57E3E2B7" w14:textId="77777777" w:rsidR="00E94CA4" w:rsidRPr="00080EB0" w:rsidRDefault="00E94CA4" w:rsidP="00E94CA4">
                            <w:pPr>
                              <w:rPr>
                                <w:color w:val="595959"/>
                                <w:sz w:val="12"/>
                                <w:szCs w:val="12"/>
                              </w:rPr>
                            </w:pPr>
                          </w:p>
                          <w:tbl>
                            <w:tblPr>
                              <w:tblW w:w="5000" w:type="pct"/>
                              <w:tblCellMar>
                                <w:left w:w="31" w:type="dxa"/>
                                <w:right w:w="0" w:type="dxa"/>
                              </w:tblCellMar>
                              <w:tblLook w:val="04A0" w:firstRow="1" w:lastRow="0" w:firstColumn="1" w:lastColumn="0" w:noHBand="0" w:noVBand="1"/>
                            </w:tblPr>
                            <w:tblGrid>
                              <w:gridCol w:w="2802"/>
                              <w:gridCol w:w="1766"/>
                              <w:gridCol w:w="5205"/>
                            </w:tblGrid>
                            <w:tr w:rsidR="00E94CA4" w:rsidRPr="00080EB0" w14:paraId="51DC3057" w14:textId="77777777" w:rsidTr="003B046F">
                              <w:trPr>
                                <w:trHeight w:val="306"/>
                              </w:trPr>
                              <w:tc>
                                <w:tcPr>
                                  <w:tcW w:w="0" w:type="auto"/>
                                  <w:gridSpan w:val="3"/>
                                  <w:vAlign w:val="center"/>
                                  <w:hideMark/>
                                </w:tcPr>
                                <w:p w14:paraId="5C7D66C3" w14:textId="77777777" w:rsidR="00E94CA4" w:rsidRPr="00080EB0" w:rsidRDefault="00E94CA4" w:rsidP="003B046F">
                                  <w:pPr>
                                    <w:rPr>
                                      <w:color w:val="595959"/>
                                    </w:rPr>
                                  </w:pPr>
                                  <w:r w:rsidRPr="00080EB0">
                                    <w:rPr>
                                      <w:color w:val="595959"/>
                                    </w:rPr>
                                    <w:t>Всего размер вознаграждения</w:t>
                                  </w:r>
                                  <w:proofErr w:type="gramStart"/>
                                  <w:r w:rsidRPr="00080EB0">
                                    <w:rPr>
                                      <w:color w:val="595959"/>
                                    </w:rPr>
                                    <w:t xml:space="preserve">: _______________ (_________________________). </w:t>
                                  </w:r>
                                  <w:proofErr w:type="gramEnd"/>
                                  <w:r w:rsidRPr="00080EB0">
                                    <w:rPr>
                                      <w:color w:val="595959"/>
                                    </w:rPr>
                                    <w:t>НДС не облагается</w:t>
                                  </w:r>
                                </w:p>
                              </w:tc>
                            </w:tr>
                            <w:tr w:rsidR="00E94CA4" w:rsidRPr="00080EB0" w14:paraId="2C40D2F3" w14:textId="77777777" w:rsidTr="003B046F">
                              <w:trPr>
                                <w:trHeight w:val="105"/>
                              </w:trPr>
                              <w:tc>
                                <w:tcPr>
                                  <w:tcW w:w="3008" w:type="dxa"/>
                                  <w:hideMark/>
                                </w:tcPr>
                                <w:p w14:paraId="073749DC" w14:textId="77777777" w:rsidR="00E94CA4" w:rsidRPr="00080EB0" w:rsidRDefault="00E94CA4" w:rsidP="003B046F">
                                  <w:pPr>
                                    <w:rPr>
                                      <w:color w:val="595959"/>
                                      <w:sz w:val="18"/>
                                      <w:szCs w:val="18"/>
                                    </w:rPr>
                                  </w:pPr>
                                </w:p>
                              </w:tc>
                              <w:tc>
                                <w:tcPr>
                                  <w:tcW w:w="1495" w:type="dxa"/>
                                  <w:tcMar>
                                    <w:top w:w="0" w:type="dxa"/>
                                    <w:left w:w="490" w:type="dxa"/>
                                    <w:bottom w:w="0" w:type="dxa"/>
                                    <w:right w:w="0" w:type="dxa"/>
                                  </w:tcMar>
                                  <w:hideMark/>
                                </w:tcPr>
                                <w:p w14:paraId="6F191EA3" w14:textId="77777777" w:rsidR="00E94CA4" w:rsidRPr="00080EB0" w:rsidRDefault="00E94CA4" w:rsidP="003B046F">
                                  <w:pPr>
                                    <w:rPr>
                                      <w:color w:val="595959"/>
                                      <w:sz w:val="18"/>
                                      <w:szCs w:val="18"/>
                                    </w:rPr>
                                  </w:pPr>
                                  <w:r>
                                    <w:rPr>
                                      <w:color w:val="595959"/>
                                      <w:sz w:val="18"/>
                                      <w:szCs w:val="18"/>
                                    </w:rPr>
                                    <w:t xml:space="preserve"> </w:t>
                                  </w:r>
                                  <w:r w:rsidRPr="00080EB0">
                                    <w:rPr>
                                      <w:color w:val="595959"/>
                                      <w:sz w:val="18"/>
                                      <w:szCs w:val="18"/>
                                    </w:rPr>
                                    <w:t>сумма</w:t>
                                  </w:r>
                                </w:p>
                              </w:tc>
                              <w:tc>
                                <w:tcPr>
                                  <w:tcW w:w="5072" w:type="dxa"/>
                                </w:tcPr>
                                <w:p w14:paraId="31B94961" w14:textId="77777777" w:rsidR="00E94CA4" w:rsidRPr="00080EB0" w:rsidRDefault="00E94CA4" w:rsidP="003B046F">
                                  <w:pPr>
                                    <w:ind w:left="708"/>
                                    <w:rPr>
                                      <w:color w:val="595959"/>
                                      <w:sz w:val="18"/>
                                      <w:szCs w:val="18"/>
                                    </w:rPr>
                                  </w:pPr>
                                  <w:r>
                                    <w:rPr>
                                      <w:color w:val="595959"/>
                                      <w:sz w:val="18"/>
                                      <w:szCs w:val="18"/>
                                    </w:rPr>
                                    <w:t xml:space="preserve"> </w:t>
                                  </w:r>
                                  <w:r w:rsidRPr="00080EB0">
                                    <w:rPr>
                                      <w:color w:val="595959"/>
                                      <w:sz w:val="18"/>
                                      <w:szCs w:val="18"/>
                                    </w:rPr>
                                    <w:t>сумма прописью</w:t>
                                  </w:r>
                                </w:p>
                              </w:tc>
                            </w:tr>
                            <w:tr w:rsidR="00E94CA4" w:rsidRPr="00080EB0" w14:paraId="117CE36A" w14:textId="77777777" w:rsidTr="003B046F">
                              <w:trPr>
                                <w:trHeight w:val="322"/>
                              </w:trPr>
                              <w:tc>
                                <w:tcPr>
                                  <w:tcW w:w="0" w:type="auto"/>
                                  <w:gridSpan w:val="3"/>
                                  <w:vAlign w:val="center"/>
                                  <w:hideMark/>
                                </w:tcPr>
                                <w:p w14:paraId="4DE97D68" w14:textId="77777777" w:rsidR="00E94CA4" w:rsidRPr="00080EB0" w:rsidRDefault="00E94CA4" w:rsidP="003B046F">
                                  <w:pPr>
                                    <w:rPr>
                                      <w:color w:val="595959"/>
                                    </w:rPr>
                                  </w:pPr>
                                  <w:r w:rsidRPr="00080EB0">
                                    <w:rPr>
                                      <w:color w:val="595959"/>
                                    </w:rPr>
                                    <w:t>в соответствии с Гл.26.2 НК РФ.</w:t>
                                  </w:r>
                                </w:p>
                              </w:tc>
                            </w:tr>
                            <w:tr w:rsidR="00E94CA4" w:rsidRPr="00080EB0" w14:paraId="7E0494F7" w14:textId="77777777" w:rsidTr="003B046F">
                              <w:trPr>
                                <w:trHeight w:val="197"/>
                              </w:trPr>
                              <w:tc>
                                <w:tcPr>
                                  <w:tcW w:w="0" w:type="auto"/>
                                  <w:gridSpan w:val="3"/>
                                  <w:vAlign w:val="center"/>
                                  <w:hideMark/>
                                </w:tcPr>
                                <w:p w14:paraId="7F2D0ACF" w14:textId="77777777" w:rsidR="00E94CA4" w:rsidRPr="00080EB0" w:rsidRDefault="00E94CA4" w:rsidP="003B046F">
                                  <w:pPr>
                                    <w:rPr>
                                      <w:color w:val="595959"/>
                                      <w:sz w:val="12"/>
                                      <w:szCs w:val="12"/>
                                    </w:rPr>
                                  </w:pPr>
                                </w:p>
                              </w:tc>
                            </w:tr>
                            <w:tr w:rsidR="00E94CA4" w:rsidRPr="00080EB0" w14:paraId="28452697" w14:textId="77777777" w:rsidTr="003B046F">
                              <w:trPr>
                                <w:trHeight w:val="306"/>
                              </w:trPr>
                              <w:tc>
                                <w:tcPr>
                                  <w:tcW w:w="0" w:type="auto"/>
                                  <w:gridSpan w:val="3"/>
                                  <w:vAlign w:val="center"/>
                                  <w:hideMark/>
                                </w:tcPr>
                                <w:p w14:paraId="10D3CBFB" w14:textId="77777777" w:rsidR="00E94CA4" w:rsidRPr="00080EB0" w:rsidRDefault="00E94CA4" w:rsidP="003B046F">
                                  <w:pPr>
                                    <w:jc w:val="both"/>
                                    <w:rPr>
                                      <w:color w:val="595959"/>
                                    </w:rPr>
                                  </w:pPr>
                                  <w:r w:rsidRPr="00080EB0">
                                    <w:rPr>
                                      <w:color w:val="595959"/>
                                    </w:rPr>
                                    <w:t>2. Стороны претензий по объему и срокам переданных прав не имеют.</w:t>
                                  </w:r>
                                </w:p>
                              </w:tc>
                            </w:tr>
                            <w:tr w:rsidR="00E94CA4" w:rsidRPr="00080EB0" w14:paraId="3CDF301C" w14:textId="77777777" w:rsidTr="003B046F">
                              <w:trPr>
                                <w:trHeight w:val="582"/>
                              </w:trPr>
                              <w:tc>
                                <w:tcPr>
                                  <w:tcW w:w="0" w:type="auto"/>
                                  <w:gridSpan w:val="3"/>
                                  <w:vAlign w:val="center"/>
                                  <w:hideMark/>
                                </w:tcPr>
                                <w:p w14:paraId="7FE6307D" w14:textId="77777777" w:rsidR="00E94CA4" w:rsidRPr="00080EB0" w:rsidRDefault="00E94CA4" w:rsidP="003B046F">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59457005" w14:textId="77777777" w:rsidR="00E94CA4" w:rsidRPr="00080EB0" w:rsidRDefault="00E94CA4" w:rsidP="00E94CA4">
                            <w:pPr>
                              <w:rPr>
                                <w:color w:val="595959"/>
                                <w:sz w:val="18"/>
                                <w:szCs w:val="18"/>
                              </w:rPr>
                            </w:pPr>
                          </w:p>
                          <w:tbl>
                            <w:tblPr>
                              <w:tblW w:w="5000" w:type="pct"/>
                              <w:tblCellMar>
                                <w:left w:w="31" w:type="dxa"/>
                                <w:right w:w="0" w:type="dxa"/>
                              </w:tblCellMar>
                              <w:tblLook w:val="04A0" w:firstRow="1" w:lastRow="0" w:firstColumn="1" w:lastColumn="0" w:noHBand="0" w:noVBand="1"/>
                            </w:tblPr>
                            <w:tblGrid>
                              <w:gridCol w:w="3668"/>
                              <w:gridCol w:w="299"/>
                              <w:gridCol w:w="299"/>
                              <w:gridCol w:w="299"/>
                              <w:gridCol w:w="298"/>
                              <w:gridCol w:w="51"/>
                              <w:gridCol w:w="3667"/>
                              <w:gridCol w:w="298"/>
                              <w:gridCol w:w="298"/>
                              <w:gridCol w:w="298"/>
                              <w:gridCol w:w="298"/>
                            </w:tblGrid>
                            <w:tr w:rsidR="00E94CA4" w:rsidRPr="00080EB0" w14:paraId="1C4D271C" w14:textId="77777777" w:rsidTr="003B046F">
                              <w:trPr>
                                <w:trHeight w:val="322"/>
                              </w:trPr>
                              <w:tc>
                                <w:tcPr>
                                  <w:tcW w:w="0" w:type="auto"/>
                                  <w:gridSpan w:val="5"/>
                                  <w:vAlign w:val="center"/>
                                  <w:hideMark/>
                                </w:tcPr>
                                <w:p w14:paraId="57E76574" w14:textId="77777777" w:rsidR="00E94CA4" w:rsidRPr="00080EB0" w:rsidRDefault="00E94CA4" w:rsidP="003B046F">
                                  <w:pPr>
                                    <w:jc w:val="center"/>
                                    <w:rPr>
                                      <w:b/>
                                      <w:bCs/>
                                      <w:color w:val="595959"/>
                                    </w:rPr>
                                  </w:pPr>
                                  <w:r w:rsidRPr="00080EB0">
                                    <w:rPr>
                                      <w:b/>
                                      <w:bCs/>
                                      <w:color w:val="595959"/>
                                    </w:rPr>
                                    <w:t>От Лицензиата</w:t>
                                  </w:r>
                                </w:p>
                              </w:tc>
                              <w:tc>
                                <w:tcPr>
                                  <w:tcW w:w="0" w:type="auto"/>
                                  <w:vAlign w:val="center"/>
                                  <w:hideMark/>
                                </w:tcPr>
                                <w:p w14:paraId="632BF3B9" w14:textId="77777777" w:rsidR="00E94CA4" w:rsidRPr="00080EB0" w:rsidRDefault="00E94CA4" w:rsidP="003B046F">
                                  <w:pPr>
                                    <w:rPr>
                                      <w:b/>
                                      <w:bCs/>
                                      <w:color w:val="595959"/>
                                    </w:rPr>
                                  </w:pPr>
                                </w:p>
                              </w:tc>
                              <w:tc>
                                <w:tcPr>
                                  <w:tcW w:w="0" w:type="auto"/>
                                  <w:gridSpan w:val="5"/>
                                  <w:vAlign w:val="center"/>
                                  <w:hideMark/>
                                </w:tcPr>
                                <w:p w14:paraId="2831DF38" w14:textId="77777777" w:rsidR="00E94CA4" w:rsidRPr="00080EB0" w:rsidRDefault="00E94CA4" w:rsidP="003B046F">
                                  <w:pPr>
                                    <w:jc w:val="center"/>
                                    <w:rPr>
                                      <w:b/>
                                      <w:bCs/>
                                      <w:color w:val="595959"/>
                                    </w:rPr>
                                  </w:pPr>
                                  <w:r w:rsidRPr="00080EB0">
                                    <w:rPr>
                                      <w:b/>
                                      <w:bCs/>
                                      <w:color w:val="595959"/>
                                    </w:rPr>
                                    <w:t>От Пользователя</w:t>
                                  </w:r>
                                </w:p>
                              </w:tc>
                            </w:tr>
                            <w:tr w:rsidR="00E94CA4" w:rsidRPr="00080EB0" w14:paraId="735BAAA8" w14:textId="77777777" w:rsidTr="003B046F">
                              <w:trPr>
                                <w:trHeight w:val="322"/>
                              </w:trPr>
                              <w:tc>
                                <w:tcPr>
                                  <w:tcW w:w="0" w:type="auto"/>
                                  <w:gridSpan w:val="5"/>
                                  <w:tcBorders>
                                    <w:bottom w:val="single" w:sz="6" w:space="0" w:color="000000"/>
                                  </w:tcBorders>
                                  <w:vAlign w:val="center"/>
                                  <w:hideMark/>
                                </w:tcPr>
                                <w:p w14:paraId="56E226C0" w14:textId="77777777" w:rsidR="00E94CA4" w:rsidRPr="00080EB0" w:rsidRDefault="00E94CA4" w:rsidP="003B046F">
                                  <w:pPr>
                                    <w:rPr>
                                      <w:color w:val="595959"/>
                                    </w:rPr>
                                  </w:pPr>
                                </w:p>
                              </w:tc>
                              <w:tc>
                                <w:tcPr>
                                  <w:tcW w:w="0" w:type="auto"/>
                                  <w:vAlign w:val="center"/>
                                  <w:hideMark/>
                                </w:tcPr>
                                <w:p w14:paraId="3CF57BD3" w14:textId="77777777" w:rsidR="00E94CA4" w:rsidRPr="00080EB0" w:rsidRDefault="00E94CA4" w:rsidP="003B046F">
                                  <w:pPr>
                                    <w:rPr>
                                      <w:color w:val="595959"/>
                                    </w:rPr>
                                  </w:pPr>
                                </w:p>
                              </w:tc>
                              <w:tc>
                                <w:tcPr>
                                  <w:tcW w:w="0" w:type="auto"/>
                                  <w:gridSpan w:val="5"/>
                                  <w:tcBorders>
                                    <w:bottom w:val="single" w:sz="6" w:space="0" w:color="000000"/>
                                  </w:tcBorders>
                                  <w:vAlign w:val="center"/>
                                  <w:hideMark/>
                                </w:tcPr>
                                <w:p w14:paraId="309C32F5" w14:textId="77777777" w:rsidR="00E94CA4" w:rsidRPr="00080EB0" w:rsidRDefault="00E94CA4" w:rsidP="003B046F">
                                  <w:pPr>
                                    <w:rPr>
                                      <w:color w:val="595959"/>
                                    </w:rPr>
                                  </w:pPr>
                                </w:p>
                              </w:tc>
                            </w:tr>
                            <w:tr w:rsidR="00E94CA4" w:rsidRPr="00080EB0" w14:paraId="023BDD20" w14:textId="77777777" w:rsidTr="003B046F">
                              <w:trPr>
                                <w:trHeight w:val="260"/>
                              </w:trPr>
                              <w:tc>
                                <w:tcPr>
                                  <w:tcW w:w="0" w:type="auto"/>
                                  <w:gridSpan w:val="5"/>
                                  <w:hideMark/>
                                </w:tcPr>
                                <w:p w14:paraId="1EAEDE14" w14:textId="77777777" w:rsidR="00E94CA4" w:rsidRPr="00080EB0" w:rsidRDefault="00E94CA4" w:rsidP="003B046F">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358A603C" w14:textId="77777777" w:rsidR="00E94CA4" w:rsidRPr="00080EB0" w:rsidRDefault="00E94CA4" w:rsidP="003B046F">
                                  <w:pPr>
                                    <w:rPr>
                                      <w:color w:val="595959"/>
                                      <w:sz w:val="18"/>
                                      <w:szCs w:val="18"/>
                                    </w:rPr>
                                  </w:pPr>
                                </w:p>
                              </w:tc>
                              <w:tc>
                                <w:tcPr>
                                  <w:tcW w:w="0" w:type="auto"/>
                                  <w:gridSpan w:val="5"/>
                                  <w:hideMark/>
                                </w:tcPr>
                                <w:p w14:paraId="189AB5C4" w14:textId="77777777" w:rsidR="00E94CA4" w:rsidRPr="00080EB0" w:rsidRDefault="00E94CA4" w:rsidP="003B046F">
                                  <w:pPr>
                                    <w:jc w:val="center"/>
                                    <w:rPr>
                                      <w:color w:val="595959"/>
                                      <w:sz w:val="18"/>
                                      <w:szCs w:val="18"/>
                                    </w:rPr>
                                  </w:pPr>
                                  <w:r w:rsidRPr="00080EB0">
                                    <w:rPr>
                                      <w:color w:val="595959"/>
                                      <w:sz w:val="18"/>
                                      <w:szCs w:val="18"/>
                                    </w:rPr>
                                    <w:t>наименование организации</w:t>
                                  </w:r>
                                </w:p>
                              </w:tc>
                            </w:tr>
                            <w:tr w:rsidR="00E94CA4" w:rsidRPr="00080EB0" w14:paraId="7DE67726" w14:textId="77777777" w:rsidTr="003B046F">
                              <w:trPr>
                                <w:trHeight w:val="322"/>
                              </w:trPr>
                              <w:tc>
                                <w:tcPr>
                                  <w:tcW w:w="0" w:type="auto"/>
                                  <w:tcBorders>
                                    <w:bottom w:val="single" w:sz="6" w:space="0" w:color="000000"/>
                                  </w:tcBorders>
                                  <w:vAlign w:val="center"/>
                                  <w:hideMark/>
                                </w:tcPr>
                                <w:p w14:paraId="4D9EBB96" w14:textId="77777777" w:rsidR="00E94CA4" w:rsidRPr="00080EB0" w:rsidRDefault="00E94CA4" w:rsidP="003B046F">
                                  <w:pPr>
                                    <w:rPr>
                                      <w:color w:val="595959"/>
                                    </w:rPr>
                                  </w:pPr>
                                </w:p>
                              </w:tc>
                              <w:tc>
                                <w:tcPr>
                                  <w:tcW w:w="0" w:type="auto"/>
                                  <w:tcBorders>
                                    <w:bottom w:val="single" w:sz="6" w:space="0" w:color="000000"/>
                                  </w:tcBorders>
                                  <w:vAlign w:val="center"/>
                                  <w:hideMark/>
                                </w:tcPr>
                                <w:p w14:paraId="5D8F54B7" w14:textId="77777777" w:rsidR="00E94CA4" w:rsidRPr="00080EB0" w:rsidRDefault="00E94CA4" w:rsidP="003B046F">
                                  <w:pPr>
                                    <w:rPr>
                                      <w:color w:val="595959"/>
                                    </w:rPr>
                                  </w:pPr>
                                </w:p>
                              </w:tc>
                              <w:tc>
                                <w:tcPr>
                                  <w:tcW w:w="0" w:type="auto"/>
                                  <w:tcBorders>
                                    <w:bottom w:val="single" w:sz="6" w:space="0" w:color="000000"/>
                                  </w:tcBorders>
                                  <w:vAlign w:val="center"/>
                                  <w:hideMark/>
                                </w:tcPr>
                                <w:p w14:paraId="5EB1DE8C" w14:textId="77777777" w:rsidR="00E94CA4" w:rsidRPr="00080EB0" w:rsidRDefault="00E94CA4" w:rsidP="003B046F">
                                  <w:pPr>
                                    <w:rPr>
                                      <w:color w:val="595959"/>
                                    </w:rPr>
                                  </w:pPr>
                                </w:p>
                              </w:tc>
                              <w:tc>
                                <w:tcPr>
                                  <w:tcW w:w="0" w:type="auto"/>
                                  <w:tcBorders>
                                    <w:bottom w:val="single" w:sz="6" w:space="0" w:color="000000"/>
                                  </w:tcBorders>
                                  <w:vAlign w:val="center"/>
                                  <w:hideMark/>
                                </w:tcPr>
                                <w:p w14:paraId="68B39A8A" w14:textId="77777777" w:rsidR="00E94CA4" w:rsidRPr="00080EB0" w:rsidRDefault="00E94CA4" w:rsidP="003B046F">
                                  <w:pPr>
                                    <w:rPr>
                                      <w:color w:val="595959"/>
                                    </w:rPr>
                                  </w:pPr>
                                </w:p>
                              </w:tc>
                              <w:tc>
                                <w:tcPr>
                                  <w:tcW w:w="0" w:type="auto"/>
                                  <w:tcBorders>
                                    <w:bottom w:val="single" w:sz="6" w:space="0" w:color="000000"/>
                                  </w:tcBorders>
                                  <w:vAlign w:val="center"/>
                                  <w:hideMark/>
                                </w:tcPr>
                                <w:p w14:paraId="4D3C9FBC" w14:textId="77777777" w:rsidR="00E94CA4" w:rsidRPr="00080EB0" w:rsidRDefault="00E94CA4" w:rsidP="003B046F">
                                  <w:pPr>
                                    <w:rPr>
                                      <w:color w:val="595959"/>
                                    </w:rPr>
                                  </w:pPr>
                                </w:p>
                              </w:tc>
                              <w:tc>
                                <w:tcPr>
                                  <w:tcW w:w="0" w:type="auto"/>
                                  <w:vAlign w:val="center"/>
                                  <w:hideMark/>
                                </w:tcPr>
                                <w:p w14:paraId="29C8D5F3" w14:textId="77777777" w:rsidR="00E94CA4" w:rsidRPr="00080EB0" w:rsidRDefault="00E94CA4" w:rsidP="003B046F">
                                  <w:pPr>
                                    <w:rPr>
                                      <w:color w:val="595959"/>
                                    </w:rPr>
                                  </w:pPr>
                                </w:p>
                              </w:tc>
                              <w:tc>
                                <w:tcPr>
                                  <w:tcW w:w="0" w:type="auto"/>
                                  <w:tcBorders>
                                    <w:bottom w:val="single" w:sz="6" w:space="0" w:color="000000"/>
                                  </w:tcBorders>
                                  <w:vAlign w:val="center"/>
                                  <w:hideMark/>
                                </w:tcPr>
                                <w:p w14:paraId="18C49F46" w14:textId="77777777" w:rsidR="00E94CA4" w:rsidRPr="00080EB0" w:rsidRDefault="00E94CA4" w:rsidP="003B046F">
                                  <w:pPr>
                                    <w:rPr>
                                      <w:color w:val="595959"/>
                                    </w:rPr>
                                  </w:pPr>
                                </w:p>
                              </w:tc>
                              <w:tc>
                                <w:tcPr>
                                  <w:tcW w:w="0" w:type="auto"/>
                                  <w:tcBorders>
                                    <w:bottom w:val="single" w:sz="6" w:space="0" w:color="000000"/>
                                  </w:tcBorders>
                                  <w:vAlign w:val="center"/>
                                  <w:hideMark/>
                                </w:tcPr>
                                <w:p w14:paraId="4A1F0BA8" w14:textId="77777777" w:rsidR="00E94CA4" w:rsidRPr="00080EB0" w:rsidRDefault="00E94CA4" w:rsidP="003B046F">
                                  <w:pPr>
                                    <w:rPr>
                                      <w:color w:val="595959"/>
                                    </w:rPr>
                                  </w:pPr>
                                </w:p>
                              </w:tc>
                              <w:tc>
                                <w:tcPr>
                                  <w:tcW w:w="0" w:type="auto"/>
                                  <w:tcBorders>
                                    <w:bottom w:val="single" w:sz="6" w:space="0" w:color="000000"/>
                                  </w:tcBorders>
                                  <w:vAlign w:val="center"/>
                                  <w:hideMark/>
                                </w:tcPr>
                                <w:p w14:paraId="240F13F5" w14:textId="77777777" w:rsidR="00E94CA4" w:rsidRPr="00080EB0" w:rsidRDefault="00E94CA4" w:rsidP="003B046F">
                                  <w:pPr>
                                    <w:rPr>
                                      <w:color w:val="595959"/>
                                    </w:rPr>
                                  </w:pPr>
                                </w:p>
                              </w:tc>
                              <w:tc>
                                <w:tcPr>
                                  <w:tcW w:w="0" w:type="auto"/>
                                  <w:tcBorders>
                                    <w:bottom w:val="single" w:sz="6" w:space="0" w:color="000000"/>
                                  </w:tcBorders>
                                  <w:vAlign w:val="center"/>
                                  <w:hideMark/>
                                </w:tcPr>
                                <w:p w14:paraId="717D755E" w14:textId="77777777" w:rsidR="00E94CA4" w:rsidRPr="00080EB0" w:rsidRDefault="00E94CA4" w:rsidP="003B046F">
                                  <w:pPr>
                                    <w:rPr>
                                      <w:color w:val="595959"/>
                                    </w:rPr>
                                  </w:pPr>
                                </w:p>
                              </w:tc>
                              <w:tc>
                                <w:tcPr>
                                  <w:tcW w:w="0" w:type="auto"/>
                                  <w:tcBorders>
                                    <w:bottom w:val="single" w:sz="6" w:space="0" w:color="000000"/>
                                  </w:tcBorders>
                                  <w:vAlign w:val="center"/>
                                  <w:hideMark/>
                                </w:tcPr>
                                <w:p w14:paraId="750C8F68" w14:textId="77777777" w:rsidR="00E94CA4" w:rsidRPr="00080EB0" w:rsidRDefault="00E94CA4" w:rsidP="003B046F">
                                  <w:pPr>
                                    <w:rPr>
                                      <w:color w:val="595959"/>
                                    </w:rPr>
                                  </w:pPr>
                                </w:p>
                              </w:tc>
                            </w:tr>
                            <w:tr w:rsidR="00E94CA4" w:rsidRPr="00080EB0" w14:paraId="303208B5" w14:textId="77777777" w:rsidTr="003B046F">
                              <w:trPr>
                                <w:trHeight w:val="260"/>
                              </w:trPr>
                              <w:tc>
                                <w:tcPr>
                                  <w:tcW w:w="0" w:type="auto"/>
                                  <w:gridSpan w:val="5"/>
                                  <w:hideMark/>
                                </w:tcPr>
                                <w:p w14:paraId="0D75DC14" w14:textId="77777777" w:rsidR="00E94CA4" w:rsidRPr="00080EB0" w:rsidRDefault="00E94CA4" w:rsidP="003B046F">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7D8894B3" w14:textId="77777777" w:rsidR="00E94CA4" w:rsidRPr="00080EB0" w:rsidRDefault="00E94CA4" w:rsidP="003B046F">
                                  <w:pPr>
                                    <w:rPr>
                                      <w:color w:val="595959"/>
                                      <w:sz w:val="18"/>
                                      <w:szCs w:val="18"/>
                                    </w:rPr>
                                  </w:pPr>
                                </w:p>
                              </w:tc>
                              <w:tc>
                                <w:tcPr>
                                  <w:tcW w:w="0" w:type="auto"/>
                                  <w:gridSpan w:val="5"/>
                                  <w:hideMark/>
                                </w:tcPr>
                                <w:p w14:paraId="7BBD8206" w14:textId="77777777" w:rsidR="00E94CA4" w:rsidRPr="00080EB0" w:rsidRDefault="00E94CA4" w:rsidP="003B046F">
                                  <w:pPr>
                                    <w:jc w:val="center"/>
                                    <w:rPr>
                                      <w:color w:val="595959"/>
                                      <w:sz w:val="18"/>
                                      <w:szCs w:val="18"/>
                                    </w:rPr>
                                  </w:pPr>
                                  <w:r w:rsidRPr="00080EB0">
                                    <w:rPr>
                                      <w:color w:val="595959"/>
                                      <w:sz w:val="18"/>
                                      <w:szCs w:val="18"/>
                                    </w:rPr>
                                    <w:t>должность и ФИО руководителя организации</w:t>
                                  </w:r>
                                </w:p>
                              </w:tc>
                            </w:tr>
                            <w:tr w:rsidR="00E94CA4" w:rsidRPr="00080EB0" w14:paraId="50FB1B55" w14:textId="77777777" w:rsidTr="003B046F">
                              <w:trPr>
                                <w:trHeight w:val="230"/>
                              </w:trPr>
                              <w:tc>
                                <w:tcPr>
                                  <w:tcW w:w="0" w:type="auto"/>
                                  <w:vAlign w:val="center"/>
                                  <w:hideMark/>
                                </w:tcPr>
                                <w:p w14:paraId="0A84CA38" w14:textId="77777777" w:rsidR="00E94CA4" w:rsidRPr="00080EB0" w:rsidRDefault="00E94CA4" w:rsidP="003B046F">
                                  <w:pPr>
                                    <w:rPr>
                                      <w:rFonts w:ascii="Arial" w:hAnsi="Arial" w:cs="Arial"/>
                                      <w:color w:val="595959"/>
                                    </w:rPr>
                                  </w:pPr>
                                  <w:r w:rsidRPr="00080EB0">
                                    <w:rPr>
                                      <w:color w:val="595959"/>
                                      <w:sz w:val="20"/>
                                      <w:szCs w:val="20"/>
                                    </w:rPr>
                                    <w:t>М.П.</w:t>
                                  </w:r>
                                </w:p>
                              </w:tc>
                              <w:tc>
                                <w:tcPr>
                                  <w:tcW w:w="0" w:type="auto"/>
                                  <w:vAlign w:val="center"/>
                                  <w:hideMark/>
                                </w:tcPr>
                                <w:p w14:paraId="234E7E3E" w14:textId="77777777" w:rsidR="00E94CA4" w:rsidRPr="00080EB0" w:rsidRDefault="00E94CA4" w:rsidP="003B046F">
                                  <w:pPr>
                                    <w:rPr>
                                      <w:rFonts w:ascii="Arial" w:hAnsi="Arial" w:cs="Arial"/>
                                      <w:color w:val="595959"/>
                                    </w:rPr>
                                  </w:pPr>
                                </w:p>
                              </w:tc>
                              <w:tc>
                                <w:tcPr>
                                  <w:tcW w:w="0" w:type="auto"/>
                                  <w:vAlign w:val="center"/>
                                  <w:hideMark/>
                                </w:tcPr>
                                <w:p w14:paraId="154DD755" w14:textId="77777777" w:rsidR="00E94CA4" w:rsidRPr="00080EB0" w:rsidRDefault="00E94CA4" w:rsidP="003B046F">
                                  <w:pPr>
                                    <w:rPr>
                                      <w:rFonts w:ascii="Arial" w:hAnsi="Arial" w:cs="Arial"/>
                                      <w:color w:val="595959"/>
                                    </w:rPr>
                                  </w:pPr>
                                </w:p>
                              </w:tc>
                              <w:tc>
                                <w:tcPr>
                                  <w:tcW w:w="0" w:type="auto"/>
                                  <w:vAlign w:val="center"/>
                                  <w:hideMark/>
                                </w:tcPr>
                                <w:p w14:paraId="664AA44E" w14:textId="77777777" w:rsidR="00E94CA4" w:rsidRPr="00080EB0" w:rsidRDefault="00E94CA4" w:rsidP="003B046F">
                                  <w:pPr>
                                    <w:rPr>
                                      <w:rFonts w:ascii="Arial" w:hAnsi="Arial" w:cs="Arial"/>
                                      <w:color w:val="595959"/>
                                    </w:rPr>
                                  </w:pPr>
                                </w:p>
                              </w:tc>
                              <w:tc>
                                <w:tcPr>
                                  <w:tcW w:w="0" w:type="auto"/>
                                  <w:vAlign w:val="center"/>
                                  <w:hideMark/>
                                </w:tcPr>
                                <w:p w14:paraId="588E28AA" w14:textId="77777777" w:rsidR="00E94CA4" w:rsidRPr="00080EB0" w:rsidRDefault="00E94CA4" w:rsidP="003B046F">
                                  <w:pPr>
                                    <w:rPr>
                                      <w:rFonts w:ascii="Arial" w:hAnsi="Arial" w:cs="Arial"/>
                                      <w:color w:val="595959"/>
                                    </w:rPr>
                                  </w:pPr>
                                </w:p>
                              </w:tc>
                              <w:tc>
                                <w:tcPr>
                                  <w:tcW w:w="0" w:type="auto"/>
                                  <w:vAlign w:val="center"/>
                                  <w:hideMark/>
                                </w:tcPr>
                                <w:p w14:paraId="60BAE3EA" w14:textId="77777777" w:rsidR="00E94CA4" w:rsidRPr="00080EB0" w:rsidRDefault="00E94CA4" w:rsidP="003B046F">
                                  <w:pPr>
                                    <w:rPr>
                                      <w:rFonts w:ascii="Arial" w:hAnsi="Arial" w:cs="Arial"/>
                                      <w:color w:val="595959"/>
                                    </w:rPr>
                                  </w:pPr>
                                </w:p>
                              </w:tc>
                              <w:tc>
                                <w:tcPr>
                                  <w:tcW w:w="0" w:type="auto"/>
                                  <w:vAlign w:val="center"/>
                                  <w:hideMark/>
                                </w:tcPr>
                                <w:p w14:paraId="7CC65FE5" w14:textId="77777777" w:rsidR="00E94CA4" w:rsidRPr="00080EB0" w:rsidRDefault="00E94CA4" w:rsidP="003B046F">
                                  <w:pPr>
                                    <w:rPr>
                                      <w:rFonts w:ascii="Arial" w:hAnsi="Arial" w:cs="Arial"/>
                                      <w:color w:val="595959"/>
                                    </w:rPr>
                                  </w:pPr>
                                  <w:r w:rsidRPr="00080EB0">
                                    <w:rPr>
                                      <w:color w:val="595959"/>
                                      <w:sz w:val="20"/>
                                      <w:szCs w:val="20"/>
                                    </w:rPr>
                                    <w:t>М.П.</w:t>
                                  </w:r>
                                </w:p>
                              </w:tc>
                              <w:tc>
                                <w:tcPr>
                                  <w:tcW w:w="0" w:type="auto"/>
                                  <w:vAlign w:val="center"/>
                                  <w:hideMark/>
                                </w:tcPr>
                                <w:p w14:paraId="6159D6DD" w14:textId="77777777" w:rsidR="00E94CA4" w:rsidRPr="00080EB0" w:rsidRDefault="00E94CA4" w:rsidP="003B046F">
                                  <w:pPr>
                                    <w:rPr>
                                      <w:rFonts w:ascii="Arial" w:hAnsi="Arial" w:cs="Arial"/>
                                      <w:color w:val="595959"/>
                                    </w:rPr>
                                  </w:pPr>
                                </w:p>
                              </w:tc>
                              <w:tc>
                                <w:tcPr>
                                  <w:tcW w:w="0" w:type="auto"/>
                                  <w:vAlign w:val="center"/>
                                  <w:hideMark/>
                                </w:tcPr>
                                <w:p w14:paraId="4E94D418" w14:textId="77777777" w:rsidR="00E94CA4" w:rsidRPr="00080EB0" w:rsidRDefault="00E94CA4" w:rsidP="003B046F">
                                  <w:pPr>
                                    <w:rPr>
                                      <w:rFonts w:ascii="Arial" w:hAnsi="Arial" w:cs="Arial"/>
                                      <w:color w:val="595959"/>
                                    </w:rPr>
                                  </w:pPr>
                                </w:p>
                              </w:tc>
                              <w:tc>
                                <w:tcPr>
                                  <w:tcW w:w="0" w:type="auto"/>
                                  <w:vAlign w:val="center"/>
                                  <w:hideMark/>
                                </w:tcPr>
                                <w:p w14:paraId="3E998791" w14:textId="77777777" w:rsidR="00E94CA4" w:rsidRPr="00080EB0" w:rsidRDefault="00E94CA4" w:rsidP="003B046F">
                                  <w:pPr>
                                    <w:rPr>
                                      <w:rFonts w:ascii="Arial" w:hAnsi="Arial" w:cs="Arial"/>
                                      <w:color w:val="595959"/>
                                    </w:rPr>
                                  </w:pPr>
                                </w:p>
                              </w:tc>
                              <w:tc>
                                <w:tcPr>
                                  <w:tcW w:w="0" w:type="auto"/>
                                  <w:vAlign w:val="center"/>
                                  <w:hideMark/>
                                </w:tcPr>
                                <w:p w14:paraId="22F2A044" w14:textId="77777777" w:rsidR="00E94CA4" w:rsidRPr="00080EB0" w:rsidRDefault="00E94CA4" w:rsidP="003B046F">
                                  <w:pPr>
                                    <w:rPr>
                                      <w:rFonts w:ascii="Arial" w:hAnsi="Arial" w:cs="Arial"/>
                                      <w:color w:val="595959"/>
                                    </w:rPr>
                                  </w:pPr>
                                </w:p>
                              </w:tc>
                            </w:tr>
                          </w:tbl>
                          <w:p w14:paraId="4C54626C" w14:textId="77777777" w:rsidR="00E94CA4" w:rsidRPr="00080EB0" w:rsidRDefault="00E94CA4" w:rsidP="00E94CA4">
                            <w:pPr>
                              <w:rPr>
                                <w:color w:val="59595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7" type="#_x0000_t202" style="position:absolute;margin-left:-3.5pt;margin-top:6.4pt;width:501.45pt;height:5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g9OwIAAFgEAAAOAAAAZHJzL2Uyb0RvYy54bWysVF2O0zAQfkfiDpbfaZpuW7pR09XSpQhp&#10;+ZEWDuA4TmLheIztNimX4RQ8IXGGHomx0y0R8ITIg+XxjD/PfN9M1jd9q8hBWCdB5zSdTCkRmkMp&#10;dZ3Tjx92z1aUOM90yRRokdOjcPRm8/TJujOZmEEDqhSWIIh2WWdy2nhvsiRxvBEtcxMwQqOzAtsy&#10;j6atk9KyDtFblcym02XSgS2NBS6cw9O7wUk3Eb+qBPfvqsoJT1ROMTcfVxvXIqzJZs2y2jLTSH5O&#10;g/1DFi2TGh+9QN0xz8jeyj+gWsktOKj8hEObQFVJLmINWE06/a2ah4YZEWtBcpy50OT+Hyx/e3hv&#10;iSxRO0o0a1Gi09fTj9P30zeSBnY64zIMejAY5vsX0IfIUKkz98A/OaJh2zBdi1troWsEKzG7eDMZ&#10;XR1wXAApujdQ4jNs7yEC9ZVtAyCSQRAdVTpelBG9JxwPl1fL1TxdUMLRh0Y6v4raJSx7vG6s868E&#10;tCRscmpR+gjPDvfOYyEY+hgS0wcly51UKhq2LrbKkgPDNtnFL9SOV9w4TGnS5fR6MVsMDIx9bgwx&#10;jd/fIFrpsd+VbHO6ugSxLPD2UpexGz2Tatjj+0pjGoHIwN3Aou+L/qzYWZ8CyiMya2FobxxH3DRg&#10;v1DSYWvn1H3eMysoUa81qnOdzudhFqIxXzyfoWHHnmLsYZojVE49JcN264f52Rsr6wZfGvpBwy0q&#10;WsnIdch4yOqcPrZv5PM8amE+xnaM+vVD2PwEAAD//wMAUEsDBBQABgAIAAAAIQBU3Pns4AAAAAoB&#10;AAAPAAAAZHJzL2Rvd25yZXYueG1sTI/BTsMwEETvSPyDtUhcUOu0lLQJcSqEBKI3aCu4uvE2iYjX&#10;wXbT8PcsJzjuzGh2XrEebScG9KF1pGA2TUAgVc60VCvY754mKxAhajK6c4QKvjHAury8KHRu3Jne&#10;cNjGWnAJhVwraGLscylD1aDVYep6JPaOzlsd+fS1NF6fudx2cp4kqbS6Jf7Q6B4fG6w+tyerYLV4&#10;GT7C5vb1vUqPXRZvlsPzl1fq+mp8uAcRcYx/Yfidz9Oh5E0HdyITRKdgsmSUyPqcCdjPsrsMxIGF&#10;ZLZIQZaF/I9Q/gAAAP//AwBQSwECLQAUAAYACAAAACEAtoM4kv4AAADhAQAAEwAAAAAAAAAAAAAA&#10;AAAAAAAAW0NvbnRlbnRfVHlwZXNdLnhtbFBLAQItABQABgAIAAAAIQA4/SH/1gAAAJQBAAALAAAA&#10;AAAAAAAAAAAAAC8BAABfcmVscy8ucmVsc1BLAQItABQABgAIAAAAIQD0ABg9OwIAAFgEAAAOAAAA&#10;AAAAAAAAAAAAAC4CAABkcnMvZTJvRG9jLnhtbFBLAQItABQABgAIAAAAIQBU3Pns4AAAAAoBAAAP&#10;AAAAAAAAAAAAAAAAAJUEAABkcnMvZG93bnJldi54bWxQSwUGAAAAAAQABADzAAAAogUAAAAA&#10;">
                <v:textbox>
                  <w:txbxContent>
                    <w:tbl>
                      <w:tblPr>
                        <w:tblW w:w="4960" w:type="pct"/>
                        <w:tblCellMar>
                          <w:left w:w="31" w:type="dxa"/>
                          <w:right w:w="0" w:type="dxa"/>
                        </w:tblCellMar>
                        <w:tblLook w:val="04A0" w:firstRow="1" w:lastRow="0" w:firstColumn="1" w:lastColumn="0" w:noHBand="0" w:noVBand="1"/>
                      </w:tblPr>
                      <w:tblGrid>
                        <w:gridCol w:w="3676"/>
                        <w:gridCol w:w="2534"/>
                        <w:gridCol w:w="743"/>
                        <w:gridCol w:w="2742"/>
                      </w:tblGrid>
                      <w:tr w:rsidR="00E94CA4" w:rsidRPr="00080EB0" w14:paraId="03D87781" w14:textId="77777777" w:rsidTr="00D13F16">
                        <w:trPr>
                          <w:trHeight w:val="191"/>
                        </w:trPr>
                        <w:tc>
                          <w:tcPr>
                            <w:tcW w:w="5000" w:type="pct"/>
                            <w:gridSpan w:val="4"/>
                            <w:vAlign w:val="center"/>
                            <w:hideMark/>
                          </w:tcPr>
                          <w:p w14:paraId="0362E42E" w14:textId="77777777" w:rsidR="00E94CA4" w:rsidRPr="00080EB0" w:rsidRDefault="00E94CA4" w:rsidP="003B046F">
                            <w:pPr>
                              <w:rPr>
                                <w:rFonts w:ascii="Arial" w:hAnsi="Arial" w:cs="Arial"/>
                                <w:color w:val="595959"/>
                                <w:sz w:val="12"/>
                                <w:szCs w:val="12"/>
                              </w:rPr>
                            </w:pPr>
                          </w:p>
                        </w:tc>
                      </w:tr>
                      <w:tr w:rsidR="00E94CA4" w:rsidRPr="00080EB0" w14:paraId="55F9640D" w14:textId="77777777" w:rsidTr="00D13F16">
                        <w:trPr>
                          <w:trHeight w:val="322"/>
                        </w:trPr>
                        <w:tc>
                          <w:tcPr>
                            <w:tcW w:w="5000" w:type="pct"/>
                            <w:gridSpan w:val="4"/>
                            <w:vAlign w:val="center"/>
                            <w:hideMark/>
                          </w:tcPr>
                          <w:p w14:paraId="226D4B95" w14:textId="77777777" w:rsidR="00E94CA4" w:rsidRPr="00080EB0" w:rsidRDefault="00E94CA4" w:rsidP="003B046F">
                            <w:pPr>
                              <w:jc w:val="center"/>
                              <w:rPr>
                                <w:b/>
                                <w:bCs/>
                                <w:color w:val="595959"/>
                              </w:rPr>
                            </w:pPr>
                            <w:r w:rsidRPr="00080EB0">
                              <w:rPr>
                                <w:b/>
                                <w:bCs/>
                                <w:color w:val="595959"/>
                              </w:rPr>
                              <w:t>АКТ ПРИЕМА-ПЕРЕДАЧИ ПРАВ № ___ </w:t>
                            </w:r>
                          </w:p>
                        </w:tc>
                      </w:tr>
                      <w:tr w:rsidR="00E94CA4" w:rsidRPr="00080EB0" w14:paraId="5E6AFA9A" w14:textId="77777777" w:rsidTr="00D13F16">
                        <w:trPr>
                          <w:trHeight w:val="322"/>
                        </w:trPr>
                        <w:tc>
                          <w:tcPr>
                            <w:tcW w:w="5000" w:type="pct"/>
                            <w:gridSpan w:val="4"/>
                            <w:vAlign w:val="center"/>
                            <w:hideMark/>
                          </w:tcPr>
                          <w:p w14:paraId="5B802727" w14:textId="77777777" w:rsidR="00E94CA4" w:rsidRPr="00080EB0" w:rsidRDefault="00E94CA4" w:rsidP="003B046F">
                            <w:pPr>
                              <w:jc w:val="center"/>
                              <w:rPr>
                                <w:b/>
                                <w:bCs/>
                                <w:color w:val="595959"/>
                              </w:rPr>
                            </w:pPr>
                            <w:r w:rsidRPr="00080EB0">
                              <w:rPr>
                                <w:b/>
                                <w:bCs/>
                                <w:color w:val="595959"/>
                              </w:rPr>
                              <w:t>К СУБЛИЦЕНЗИОННОМУ ДОГОВОРУ № ____ от «__» ______20___г.</w:t>
                            </w:r>
                          </w:p>
                        </w:tc>
                      </w:tr>
                      <w:tr w:rsidR="00E94CA4" w:rsidRPr="00080EB0" w14:paraId="7209F041" w14:textId="77777777" w:rsidTr="00D13F16">
                        <w:trPr>
                          <w:trHeight w:val="155"/>
                        </w:trPr>
                        <w:tc>
                          <w:tcPr>
                            <w:tcW w:w="5000" w:type="pct"/>
                            <w:gridSpan w:val="4"/>
                            <w:vAlign w:val="center"/>
                            <w:hideMark/>
                          </w:tcPr>
                          <w:p w14:paraId="491CD451" w14:textId="77777777" w:rsidR="00E94CA4" w:rsidRPr="00080EB0" w:rsidRDefault="00E94CA4" w:rsidP="003B046F">
                            <w:pPr>
                              <w:rPr>
                                <w:color w:val="595959"/>
                                <w:sz w:val="16"/>
                                <w:szCs w:val="16"/>
                              </w:rPr>
                            </w:pPr>
                          </w:p>
                        </w:tc>
                      </w:tr>
                      <w:tr w:rsidR="00E94CA4" w:rsidRPr="00080EB0" w14:paraId="2FC023C6" w14:textId="77777777" w:rsidTr="00D13F16">
                        <w:trPr>
                          <w:trHeight w:val="306"/>
                        </w:trPr>
                        <w:tc>
                          <w:tcPr>
                            <w:tcW w:w="3586" w:type="pct"/>
                            <w:gridSpan w:val="3"/>
                            <w:vAlign w:val="center"/>
                            <w:hideMark/>
                          </w:tcPr>
                          <w:p w14:paraId="0252DCBC" w14:textId="77777777" w:rsidR="00E94CA4" w:rsidRPr="00080EB0" w:rsidRDefault="00E94CA4" w:rsidP="003B046F">
                            <w:pPr>
                              <w:rPr>
                                <w:b/>
                                <w:bCs/>
                                <w:color w:val="595959"/>
                                <w:lang w:val="en-US"/>
                              </w:rPr>
                            </w:pPr>
                            <w:proofErr w:type="gramStart"/>
                            <w:r w:rsidRPr="00080EB0">
                              <w:rPr>
                                <w:b/>
                                <w:bCs/>
                                <w:color w:val="595959"/>
                              </w:rPr>
                              <w:t>г</w:t>
                            </w:r>
                            <w:proofErr w:type="gramEnd"/>
                            <w:r w:rsidRPr="00080EB0">
                              <w:rPr>
                                <w:b/>
                                <w:bCs/>
                                <w:color w:val="595959"/>
                              </w:rPr>
                              <w:t>. __________</w:t>
                            </w:r>
                          </w:p>
                        </w:tc>
                        <w:tc>
                          <w:tcPr>
                            <w:tcW w:w="1414" w:type="pct"/>
                            <w:vAlign w:val="center"/>
                            <w:hideMark/>
                          </w:tcPr>
                          <w:p w14:paraId="3FEADA29" w14:textId="77777777" w:rsidR="00E94CA4" w:rsidRPr="00080EB0" w:rsidRDefault="00E94CA4" w:rsidP="003B046F">
                            <w:pPr>
                              <w:jc w:val="right"/>
                              <w:rPr>
                                <w:b/>
                                <w:bCs/>
                                <w:color w:val="595959"/>
                              </w:rPr>
                            </w:pPr>
                            <w:r w:rsidRPr="00080EB0">
                              <w:rPr>
                                <w:b/>
                                <w:bCs/>
                                <w:color w:val="595959"/>
                              </w:rPr>
                              <w:t>«__» ______20___г.</w:t>
                            </w:r>
                          </w:p>
                        </w:tc>
                      </w:tr>
                      <w:tr w:rsidR="00E94CA4" w:rsidRPr="00080EB0" w14:paraId="3DD685B2" w14:textId="77777777" w:rsidTr="00D13F16">
                        <w:trPr>
                          <w:trHeight w:val="306"/>
                        </w:trPr>
                        <w:tc>
                          <w:tcPr>
                            <w:tcW w:w="5000" w:type="pct"/>
                            <w:gridSpan w:val="4"/>
                            <w:vAlign w:val="center"/>
                            <w:hideMark/>
                          </w:tcPr>
                          <w:p w14:paraId="79293B58" w14:textId="77777777" w:rsidR="00E94CA4" w:rsidRPr="00080EB0" w:rsidRDefault="00E94CA4" w:rsidP="003B046F">
                            <w:pPr>
                              <w:jc w:val="both"/>
                              <w:rPr>
                                <w:color w:val="595959"/>
                              </w:rPr>
                            </w:pPr>
                            <w:r w:rsidRPr="00080EB0">
                              <w:rPr>
                                <w:color w:val="595959"/>
                              </w:rPr>
                              <w:t>_________________________,</w:t>
                            </w:r>
                            <w:r>
                              <w:rPr>
                                <w:color w:val="595959"/>
                                <w:sz w:val="12"/>
                                <w:szCs w:val="12"/>
                              </w:rPr>
                              <w:t xml:space="preserve"> </w:t>
                            </w:r>
                            <w:proofErr w:type="gramStart"/>
                            <w:r w:rsidRPr="00080EB0">
                              <w:rPr>
                                <w:color w:val="595959"/>
                              </w:rPr>
                              <w:t>именуемое</w:t>
                            </w:r>
                            <w:proofErr w:type="gramEnd"/>
                            <w:r w:rsidRPr="00080EB0">
                              <w:rPr>
                                <w:color w:val="595959"/>
                              </w:rPr>
                              <w:t xml:space="preserve"> в дальнейшем Лицензиат, и</w:t>
                            </w:r>
                            <w:r>
                              <w:rPr>
                                <w:color w:val="595959"/>
                              </w:rPr>
                              <w:t xml:space="preserve"> </w:t>
                            </w:r>
                            <w:r w:rsidRPr="00080EB0">
                              <w:rPr>
                                <w:color w:val="595959"/>
                              </w:rPr>
                              <w:t>__________________________, </w:t>
                            </w:r>
                          </w:p>
                        </w:tc>
                      </w:tr>
                      <w:tr w:rsidR="00E94CA4" w:rsidRPr="00080EB0" w14:paraId="47C53C70" w14:textId="77777777" w:rsidTr="00D13F16">
                        <w:trPr>
                          <w:trHeight w:val="245"/>
                        </w:trPr>
                        <w:tc>
                          <w:tcPr>
                            <w:tcW w:w="1896" w:type="pct"/>
                            <w:vAlign w:val="center"/>
                            <w:hideMark/>
                          </w:tcPr>
                          <w:p w14:paraId="69D3D8B3" w14:textId="77777777" w:rsidR="00E94CA4" w:rsidRPr="00080EB0" w:rsidRDefault="00E94CA4" w:rsidP="003B046F">
                            <w:pPr>
                              <w:jc w:val="center"/>
                              <w:rPr>
                                <w:color w:val="595959"/>
                                <w:sz w:val="18"/>
                                <w:szCs w:val="18"/>
                              </w:rPr>
                            </w:pPr>
                            <w:r w:rsidRPr="00080EB0">
                              <w:rPr>
                                <w:color w:val="595959"/>
                                <w:sz w:val="18"/>
                                <w:szCs w:val="18"/>
                              </w:rPr>
                              <w:t>наименование организации</w:t>
                            </w:r>
                          </w:p>
                        </w:tc>
                        <w:tc>
                          <w:tcPr>
                            <w:tcW w:w="1307" w:type="pct"/>
                            <w:vAlign w:val="center"/>
                          </w:tcPr>
                          <w:p w14:paraId="7F2D3F76" w14:textId="77777777" w:rsidR="00E94CA4" w:rsidRPr="00080EB0" w:rsidRDefault="00E94CA4" w:rsidP="003B046F">
                            <w:pPr>
                              <w:jc w:val="center"/>
                              <w:rPr>
                                <w:color w:val="595959"/>
                                <w:sz w:val="18"/>
                                <w:szCs w:val="18"/>
                              </w:rPr>
                            </w:pPr>
                          </w:p>
                        </w:tc>
                        <w:tc>
                          <w:tcPr>
                            <w:tcW w:w="1797" w:type="pct"/>
                            <w:gridSpan w:val="2"/>
                            <w:vAlign w:val="center"/>
                          </w:tcPr>
                          <w:p w14:paraId="05E89C6A" w14:textId="77777777" w:rsidR="00E94CA4" w:rsidRPr="00080EB0" w:rsidRDefault="00E94CA4" w:rsidP="003B046F">
                            <w:pPr>
                              <w:jc w:val="center"/>
                              <w:rPr>
                                <w:color w:val="595959"/>
                                <w:sz w:val="18"/>
                                <w:szCs w:val="18"/>
                              </w:rPr>
                            </w:pPr>
                            <w:r w:rsidRPr="00080EB0">
                              <w:rPr>
                                <w:color w:val="595959"/>
                                <w:sz w:val="18"/>
                                <w:szCs w:val="18"/>
                              </w:rPr>
                              <w:t>наименование организации</w:t>
                            </w:r>
                          </w:p>
                        </w:tc>
                      </w:tr>
                      <w:tr w:rsidR="00E94CA4" w:rsidRPr="00080EB0" w14:paraId="1815CBD4" w14:textId="77777777" w:rsidTr="00D13F16">
                        <w:trPr>
                          <w:trHeight w:val="306"/>
                        </w:trPr>
                        <w:tc>
                          <w:tcPr>
                            <w:tcW w:w="5000" w:type="pct"/>
                            <w:gridSpan w:val="4"/>
                            <w:vAlign w:val="center"/>
                            <w:hideMark/>
                          </w:tcPr>
                          <w:p w14:paraId="74AC7BC9" w14:textId="77777777" w:rsidR="00E94CA4" w:rsidRPr="00080EB0" w:rsidRDefault="00E94CA4" w:rsidP="003B046F">
                            <w:pPr>
                              <w:rPr>
                                <w:color w:val="595959"/>
                              </w:rPr>
                            </w:pPr>
                            <w:r w:rsidRPr="00080EB0">
                              <w:rPr>
                                <w:color w:val="595959"/>
                              </w:rPr>
                              <w:t>именуемое в дальнейшем Пользователь, составили настоящий Акт в том, что:</w:t>
                            </w:r>
                          </w:p>
                        </w:tc>
                      </w:tr>
                      <w:tr w:rsidR="00E94CA4" w:rsidRPr="00080EB0" w14:paraId="08F03000" w14:textId="77777777" w:rsidTr="00D13F16">
                        <w:trPr>
                          <w:trHeight w:val="322"/>
                        </w:trPr>
                        <w:tc>
                          <w:tcPr>
                            <w:tcW w:w="5000" w:type="pct"/>
                            <w:gridSpan w:val="4"/>
                            <w:vAlign w:val="center"/>
                            <w:hideMark/>
                          </w:tcPr>
                          <w:p w14:paraId="17393698" w14:textId="77777777" w:rsidR="00E94CA4" w:rsidRPr="00080EB0" w:rsidRDefault="00E94CA4" w:rsidP="003B046F">
                            <w:pPr>
                              <w:rPr>
                                <w:color w:val="595959"/>
                                <w:sz w:val="12"/>
                                <w:szCs w:val="12"/>
                              </w:rPr>
                            </w:pPr>
                          </w:p>
                        </w:tc>
                      </w:tr>
                      <w:tr w:rsidR="00E94CA4" w:rsidRPr="00080EB0" w14:paraId="7AEBFEA0" w14:textId="77777777" w:rsidTr="00D13F16">
                        <w:trPr>
                          <w:trHeight w:val="582"/>
                        </w:trPr>
                        <w:tc>
                          <w:tcPr>
                            <w:tcW w:w="5000" w:type="pct"/>
                            <w:gridSpan w:val="4"/>
                            <w:vAlign w:val="center"/>
                            <w:hideMark/>
                          </w:tcPr>
                          <w:p w14:paraId="016E2E1F" w14:textId="77777777" w:rsidR="00E94CA4" w:rsidRPr="00080EB0" w:rsidRDefault="00E94CA4" w:rsidP="003B046F">
                            <w:pPr>
                              <w:jc w:val="both"/>
                              <w:rPr>
                                <w:color w:val="595959"/>
                              </w:rPr>
                            </w:pPr>
                            <w:r w:rsidRPr="00080EB0">
                              <w:rPr>
                                <w:color w:val="595959"/>
                              </w:rPr>
                              <w:t xml:space="preserve">1. В соответствии, с условиями </w:t>
                            </w:r>
                            <w:proofErr w:type="spellStart"/>
                            <w:r w:rsidRPr="00080EB0">
                              <w:rPr>
                                <w:color w:val="595959"/>
                              </w:rPr>
                              <w:t>сублицензионного</w:t>
                            </w:r>
                            <w:proofErr w:type="spellEnd"/>
                            <w:r w:rsidRPr="00080EB0">
                              <w:rPr>
                                <w:color w:val="595959"/>
                              </w:rPr>
                              <w:t xml:space="preserve"> договора № _____ от «__» ______20___г., Лицензиат передает, а Пользователь принимает, простые (неисключительные) права в следующем объеме:</w:t>
                            </w:r>
                          </w:p>
                        </w:tc>
                      </w:tr>
                    </w:tbl>
                    <w:p w14:paraId="4A943623" w14:textId="77777777" w:rsidR="00E94CA4" w:rsidRPr="00080EB0" w:rsidRDefault="00E94CA4" w:rsidP="00E94CA4">
                      <w:pPr>
                        <w:rPr>
                          <w:color w:val="595959"/>
                          <w:sz w:val="12"/>
                          <w:szCs w:val="12"/>
                        </w:rPr>
                      </w:pPr>
                    </w:p>
                    <w:tbl>
                      <w:tblPr>
                        <w:tblW w:w="5000" w:type="pct"/>
                        <w:tblLayout w:type="fixed"/>
                        <w:tblCellMar>
                          <w:left w:w="31" w:type="dxa"/>
                          <w:right w:w="0" w:type="dxa"/>
                        </w:tblCellMar>
                        <w:tblLook w:val="04A0" w:firstRow="1" w:lastRow="0" w:firstColumn="1" w:lastColumn="0" w:noHBand="0" w:noVBand="1"/>
                      </w:tblPr>
                      <w:tblGrid>
                        <w:gridCol w:w="468"/>
                        <w:gridCol w:w="3619"/>
                        <w:gridCol w:w="1737"/>
                        <w:gridCol w:w="1015"/>
                        <w:gridCol w:w="1158"/>
                        <w:gridCol w:w="1784"/>
                      </w:tblGrid>
                      <w:tr w:rsidR="00E94CA4" w:rsidRPr="00080EB0" w14:paraId="7B2FDAB1" w14:textId="77777777" w:rsidTr="003B046F">
                        <w:trPr>
                          <w:trHeight w:val="858"/>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32EDC564" w14:textId="77777777" w:rsidR="00E94CA4" w:rsidRPr="00080EB0" w:rsidRDefault="00E94CA4" w:rsidP="003B046F">
                            <w:pPr>
                              <w:jc w:val="center"/>
                              <w:rPr>
                                <w:b/>
                                <w:bCs/>
                                <w:color w:val="595959"/>
                              </w:rPr>
                            </w:pPr>
                            <w:r w:rsidRPr="00080EB0">
                              <w:rPr>
                                <w:b/>
                                <w:bCs/>
                                <w:color w:val="595959"/>
                              </w:rPr>
                              <w:t>№</w:t>
                            </w:r>
                          </w:p>
                        </w:tc>
                        <w:tc>
                          <w:tcPr>
                            <w:tcW w:w="3631" w:type="dxa"/>
                            <w:tcBorders>
                              <w:top w:val="single" w:sz="12" w:space="0" w:color="000000"/>
                              <w:bottom w:val="single" w:sz="12" w:space="0" w:color="000000"/>
                              <w:right w:val="single" w:sz="6" w:space="0" w:color="000000"/>
                            </w:tcBorders>
                            <w:vAlign w:val="center"/>
                            <w:hideMark/>
                          </w:tcPr>
                          <w:p w14:paraId="66BA5DA6" w14:textId="77777777" w:rsidR="00E94CA4" w:rsidRPr="00080EB0" w:rsidRDefault="00E94CA4" w:rsidP="003B046F">
                            <w:pPr>
                              <w:jc w:val="center"/>
                              <w:rPr>
                                <w:b/>
                                <w:bCs/>
                                <w:color w:val="595959"/>
                              </w:rPr>
                            </w:pPr>
                            <w:r w:rsidRPr="00080EB0">
                              <w:rPr>
                                <w:b/>
                                <w:bCs/>
                                <w:color w:val="595959"/>
                              </w:rPr>
                              <w:t>Наименование</w:t>
                            </w:r>
                          </w:p>
                        </w:tc>
                        <w:tc>
                          <w:tcPr>
                            <w:tcW w:w="1743" w:type="dxa"/>
                            <w:tcBorders>
                              <w:top w:val="single" w:sz="12" w:space="0" w:color="000000"/>
                              <w:bottom w:val="single" w:sz="12" w:space="0" w:color="000000"/>
                              <w:right w:val="single" w:sz="6" w:space="0" w:color="000000"/>
                            </w:tcBorders>
                            <w:vAlign w:val="center"/>
                            <w:hideMark/>
                          </w:tcPr>
                          <w:p w14:paraId="16A79EB8" w14:textId="77777777" w:rsidR="00E94CA4" w:rsidRPr="00080EB0" w:rsidRDefault="00E94CA4" w:rsidP="003B046F">
                            <w:pPr>
                              <w:jc w:val="center"/>
                              <w:rPr>
                                <w:b/>
                                <w:bCs/>
                                <w:color w:val="595959"/>
                              </w:rPr>
                            </w:pPr>
                            <w:r w:rsidRPr="00080EB0">
                              <w:rPr>
                                <w:b/>
                                <w:bCs/>
                                <w:color w:val="595959"/>
                              </w:rPr>
                              <w:t>Размер вознаграждения за единицу (руб.)</w:t>
                            </w:r>
                          </w:p>
                        </w:tc>
                        <w:tc>
                          <w:tcPr>
                            <w:tcW w:w="1018" w:type="dxa"/>
                            <w:tcBorders>
                              <w:top w:val="single" w:sz="12" w:space="0" w:color="000000"/>
                              <w:bottom w:val="single" w:sz="12" w:space="0" w:color="000000"/>
                              <w:right w:val="single" w:sz="6" w:space="0" w:color="000000"/>
                            </w:tcBorders>
                            <w:vAlign w:val="center"/>
                            <w:hideMark/>
                          </w:tcPr>
                          <w:p w14:paraId="3780C486" w14:textId="77777777" w:rsidR="00E94CA4" w:rsidRPr="00080EB0" w:rsidRDefault="00E94CA4" w:rsidP="003B046F">
                            <w:pPr>
                              <w:jc w:val="center"/>
                              <w:rPr>
                                <w:b/>
                                <w:bCs/>
                                <w:color w:val="595959"/>
                              </w:rPr>
                            </w:pPr>
                            <w:r w:rsidRPr="00080EB0">
                              <w:rPr>
                                <w:b/>
                                <w:bCs/>
                                <w:color w:val="595959"/>
                              </w:rPr>
                              <w:t>Кол-во</w:t>
                            </w:r>
                          </w:p>
                        </w:tc>
                        <w:tc>
                          <w:tcPr>
                            <w:tcW w:w="1162" w:type="dxa"/>
                            <w:tcBorders>
                              <w:top w:val="single" w:sz="12" w:space="0" w:color="000000"/>
                              <w:bottom w:val="single" w:sz="12" w:space="0" w:color="000000"/>
                              <w:right w:val="single" w:sz="6" w:space="0" w:color="000000"/>
                            </w:tcBorders>
                            <w:vAlign w:val="center"/>
                            <w:hideMark/>
                          </w:tcPr>
                          <w:p w14:paraId="62000DB0" w14:textId="77777777" w:rsidR="00E94CA4" w:rsidRPr="00080EB0" w:rsidRDefault="00E94CA4" w:rsidP="003B046F">
                            <w:pPr>
                              <w:jc w:val="center"/>
                              <w:rPr>
                                <w:b/>
                                <w:bCs/>
                                <w:color w:val="595959"/>
                              </w:rPr>
                            </w:pPr>
                            <w:r w:rsidRPr="00080EB0">
                              <w:rPr>
                                <w:b/>
                                <w:bCs/>
                                <w:color w:val="595959"/>
                              </w:rPr>
                              <w:t>Ед. изм.</w:t>
                            </w:r>
                          </w:p>
                        </w:tc>
                        <w:tc>
                          <w:tcPr>
                            <w:tcW w:w="1790" w:type="dxa"/>
                            <w:tcBorders>
                              <w:top w:val="single" w:sz="12" w:space="0" w:color="000000"/>
                              <w:bottom w:val="single" w:sz="12" w:space="0" w:color="000000"/>
                              <w:right w:val="single" w:sz="6" w:space="0" w:color="000000"/>
                            </w:tcBorders>
                            <w:vAlign w:val="center"/>
                            <w:hideMark/>
                          </w:tcPr>
                          <w:p w14:paraId="3719FDF1" w14:textId="77777777" w:rsidR="00E94CA4" w:rsidRPr="00080EB0" w:rsidRDefault="00E94CA4" w:rsidP="003B046F">
                            <w:pPr>
                              <w:jc w:val="center"/>
                              <w:rPr>
                                <w:b/>
                                <w:bCs/>
                                <w:color w:val="595959"/>
                              </w:rPr>
                            </w:pPr>
                            <w:r w:rsidRPr="00080EB0">
                              <w:rPr>
                                <w:b/>
                                <w:bCs/>
                                <w:color w:val="595959"/>
                              </w:rPr>
                              <w:t>Итого размер вознаграждения (руб.)</w:t>
                            </w:r>
                          </w:p>
                        </w:tc>
                      </w:tr>
                      <w:tr w:rsidR="00E94CA4" w:rsidRPr="00080EB0" w14:paraId="3FE55895" w14:textId="77777777" w:rsidTr="003B046F">
                        <w:trPr>
                          <w:trHeight w:val="203"/>
                        </w:trPr>
                        <w:tc>
                          <w:tcPr>
                            <w:tcW w:w="468" w:type="dxa"/>
                            <w:tcBorders>
                              <w:top w:val="single" w:sz="12" w:space="0" w:color="000000"/>
                              <w:left w:val="single" w:sz="12" w:space="0" w:color="000000"/>
                              <w:bottom w:val="single" w:sz="12" w:space="0" w:color="000000"/>
                              <w:right w:val="single" w:sz="6" w:space="0" w:color="000000"/>
                            </w:tcBorders>
                            <w:vAlign w:val="center"/>
                            <w:hideMark/>
                          </w:tcPr>
                          <w:p w14:paraId="75E5B7D3" w14:textId="77777777" w:rsidR="00E94CA4" w:rsidRPr="00080EB0" w:rsidRDefault="00E94CA4" w:rsidP="003B046F">
                            <w:pPr>
                              <w:rPr>
                                <w:b/>
                                <w:bCs/>
                                <w:color w:val="595959"/>
                                <w:sz w:val="16"/>
                                <w:szCs w:val="16"/>
                              </w:rPr>
                            </w:pPr>
                          </w:p>
                        </w:tc>
                        <w:tc>
                          <w:tcPr>
                            <w:tcW w:w="3631" w:type="dxa"/>
                            <w:tcBorders>
                              <w:top w:val="single" w:sz="12" w:space="0" w:color="000000"/>
                              <w:left w:val="single" w:sz="6" w:space="0" w:color="000000"/>
                              <w:bottom w:val="single" w:sz="12" w:space="0" w:color="000000"/>
                              <w:right w:val="single" w:sz="6" w:space="0" w:color="000000"/>
                            </w:tcBorders>
                            <w:vAlign w:val="center"/>
                            <w:hideMark/>
                          </w:tcPr>
                          <w:p w14:paraId="08CA1FDA" w14:textId="77777777" w:rsidR="00E94CA4" w:rsidRPr="00080EB0" w:rsidRDefault="00E94CA4" w:rsidP="003B046F">
                            <w:pPr>
                              <w:rPr>
                                <w:b/>
                                <w:bCs/>
                                <w:color w:val="595959"/>
                                <w:sz w:val="16"/>
                                <w:szCs w:val="16"/>
                              </w:rPr>
                            </w:pPr>
                          </w:p>
                        </w:tc>
                        <w:tc>
                          <w:tcPr>
                            <w:tcW w:w="1743" w:type="dxa"/>
                            <w:tcBorders>
                              <w:top w:val="single" w:sz="12" w:space="0" w:color="000000"/>
                              <w:left w:val="single" w:sz="6" w:space="0" w:color="000000"/>
                              <w:bottom w:val="single" w:sz="12" w:space="0" w:color="000000"/>
                              <w:right w:val="single" w:sz="6" w:space="0" w:color="000000"/>
                            </w:tcBorders>
                            <w:vAlign w:val="center"/>
                            <w:hideMark/>
                          </w:tcPr>
                          <w:p w14:paraId="4D34ADF5" w14:textId="77777777" w:rsidR="00E94CA4" w:rsidRPr="00080EB0" w:rsidRDefault="00E94CA4" w:rsidP="003B046F">
                            <w:pPr>
                              <w:rPr>
                                <w:b/>
                                <w:bCs/>
                                <w:color w:val="595959"/>
                                <w:sz w:val="16"/>
                                <w:szCs w:val="16"/>
                              </w:rPr>
                            </w:pPr>
                          </w:p>
                        </w:tc>
                        <w:tc>
                          <w:tcPr>
                            <w:tcW w:w="1018" w:type="dxa"/>
                            <w:tcBorders>
                              <w:top w:val="single" w:sz="12" w:space="0" w:color="000000"/>
                              <w:left w:val="single" w:sz="6" w:space="0" w:color="000000"/>
                              <w:bottom w:val="single" w:sz="12" w:space="0" w:color="000000"/>
                              <w:right w:val="single" w:sz="6" w:space="0" w:color="000000"/>
                            </w:tcBorders>
                            <w:vAlign w:val="center"/>
                            <w:hideMark/>
                          </w:tcPr>
                          <w:p w14:paraId="79027FF2" w14:textId="77777777" w:rsidR="00E94CA4" w:rsidRPr="00080EB0" w:rsidRDefault="00E94CA4" w:rsidP="003B046F">
                            <w:pPr>
                              <w:rPr>
                                <w:b/>
                                <w:bCs/>
                                <w:color w:val="595959"/>
                                <w:sz w:val="16"/>
                                <w:szCs w:val="16"/>
                              </w:rPr>
                            </w:pPr>
                          </w:p>
                        </w:tc>
                        <w:tc>
                          <w:tcPr>
                            <w:tcW w:w="1162" w:type="dxa"/>
                            <w:tcBorders>
                              <w:top w:val="single" w:sz="12" w:space="0" w:color="000000"/>
                              <w:left w:val="single" w:sz="6" w:space="0" w:color="000000"/>
                              <w:bottom w:val="single" w:sz="12" w:space="0" w:color="000000"/>
                              <w:right w:val="single" w:sz="6" w:space="0" w:color="000000"/>
                            </w:tcBorders>
                            <w:vAlign w:val="center"/>
                            <w:hideMark/>
                          </w:tcPr>
                          <w:p w14:paraId="6FF34EFD" w14:textId="77777777" w:rsidR="00E94CA4" w:rsidRPr="00080EB0" w:rsidRDefault="00E94CA4" w:rsidP="003B046F">
                            <w:pPr>
                              <w:rPr>
                                <w:b/>
                                <w:bCs/>
                                <w:color w:val="595959"/>
                                <w:sz w:val="16"/>
                                <w:szCs w:val="16"/>
                              </w:rPr>
                            </w:pP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642A2549" w14:textId="77777777" w:rsidR="00E94CA4" w:rsidRPr="00080EB0" w:rsidRDefault="00E94CA4" w:rsidP="003B046F">
                            <w:pPr>
                              <w:rPr>
                                <w:b/>
                                <w:bCs/>
                                <w:color w:val="595959"/>
                                <w:sz w:val="16"/>
                                <w:szCs w:val="16"/>
                              </w:rPr>
                            </w:pPr>
                          </w:p>
                        </w:tc>
                      </w:tr>
                      <w:tr w:rsidR="00E94CA4" w:rsidRPr="00080EB0" w14:paraId="6F1D7379" w14:textId="77777777" w:rsidTr="003B046F">
                        <w:trPr>
                          <w:trHeight w:val="306"/>
                        </w:trPr>
                        <w:tc>
                          <w:tcPr>
                            <w:tcW w:w="8022" w:type="dxa"/>
                            <w:gridSpan w:val="5"/>
                            <w:tcBorders>
                              <w:top w:val="single" w:sz="12" w:space="0" w:color="000000"/>
                              <w:left w:val="single" w:sz="12" w:space="0" w:color="000000"/>
                              <w:bottom w:val="single" w:sz="12" w:space="0" w:color="000000"/>
                              <w:right w:val="single" w:sz="6" w:space="0" w:color="000000"/>
                            </w:tcBorders>
                            <w:vAlign w:val="center"/>
                            <w:hideMark/>
                          </w:tcPr>
                          <w:p w14:paraId="5C8417A8" w14:textId="77777777" w:rsidR="00E94CA4" w:rsidRPr="00080EB0" w:rsidRDefault="00E94CA4" w:rsidP="003B046F">
                            <w:pPr>
                              <w:rPr>
                                <w:b/>
                                <w:bCs/>
                                <w:color w:val="595959"/>
                              </w:rPr>
                            </w:pPr>
                            <w:r w:rsidRPr="00080EB0">
                              <w:rPr>
                                <w:b/>
                                <w:bCs/>
                                <w:color w:val="595959"/>
                              </w:rPr>
                              <w:t>ИТОГО:</w:t>
                            </w:r>
                          </w:p>
                        </w:tc>
                        <w:tc>
                          <w:tcPr>
                            <w:tcW w:w="1790" w:type="dxa"/>
                            <w:tcBorders>
                              <w:top w:val="single" w:sz="12" w:space="0" w:color="000000"/>
                              <w:left w:val="single" w:sz="6" w:space="0" w:color="000000"/>
                              <w:bottom w:val="single" w:sz="12" w:space="0" w:color="000000"/>
                              <w:right w:val="single" w:sz="12" w:space="0" w:color="000000"/>
                            </w:tcBorders>
                            <w:vAlign w:val="center"/>
                            <w:hideMark/>
                          </w:tcPr>
                          <w:p w14:paraId="528C6577" w14:textId="77777777" w:rsidR="00E94CA4" w:rsidRPr="00080EB0" w:rsidRDefault="00E94CA4" w:rsidP="003B046F">
                            <w:pPr>
                              <w:jc w:val="right"/>
                              <w:rPr>
                                <w:b/>
                                <w:bCs/>
                                <w:color w:val="595959"/>
                              </w:rPr>
                            </w:pPr>
                          </w:p>
                        </w:tc>
                      </w:tr>
                    </w:tbl>
                    <w:p w14:paraId="57E3E2B7" w14:textId="77777777" w:rsidR="00E94CA4" w:rsidRPr="00080EB0" w:rsidRDefault="00E94CA4" w:rsidP="00E94CA4">
                      <w:pPr>
                        <w:rPr>
                          <w:color w:val="595959"/>
                          <w:sz w:val="12"/>
                          <w:szCs w:val="12"/>
                        </w:rPr>
                      </w:pPr>
                    </w:p>
                    <w:tbl>
                      <w:tblPr>
                        <w:tblW w:w="5000" w:type="pct"/>
                        <w:tblCellMar>
                          <w:left w:w="31" w:type="dxa"/>
                          <w:right w:w="0" w:type="dxa"/>
                        </w:tblCellMar>
                        <w:tblLook w:val="04A0" w:firstRow="1" w:lastRow="0" w:firstColumn="1" w:lastColumn="0" w:noHBand="0" w:noVBand="1"/>
                      </w:tblPr>
                      <w:tblGrid>
                        <w:gridCol w:w="2802"/>
                        <w:gridCol w:w="1766"/>
                        <w:gridCol w:w="5205"/>
                      </w:tblGrid>
                      <w:tr w:rsidR="00E94CA4" w:rsidRPr="00080EB0" w14:paraId="51DC3057" w14:textId="77777777" w:rsidTr="003B046F">
                        <w:trPr>
                          <w:trHeight w:val="306"/>
                        </w:trPr>
                        <w:tc>
                          <w:tcPr>
                            <w:tcW w:w="0" w:type="auto"/>
                            <w:gridSpan w:val="3"/>
                            <w:vAlign w:val="center"/>
                            <w:hideMark/>
                          </w:tcPr>
                          <w:p w14:paraId="5C7D66C3" w14:textId="77777777" w:rsidR="00E94CA4" w:rsidRPr="00080EB0" w:rsidRDefault="00E94CA4" w:rsidP="003B046F">
                            <w:pPr>
                              <w:rPr>
                                <w:color w:val="595959"/>
                              </w:rPr>
                            </w:pPr>
                            <w:r w:rsidRPr="00080EB0">
                              <w:rPr>
                                <w:color w:val="595959"/>
                              </w:rPr>
                              <w:t>Всего размер вознаграждения</w:t>
                            </w:r>
                            <w:proofErr w:type="gramStart"/>
                            <w:r w:rsidRPr="00080EB0">
                              <w:rPr>
                                <w:color w:val="595959"/>
                              </w:rPr>
                              <w:t xml:space="preserve">: _______________ (_________________________). </w:t>
                            </w:r>
                            <w:proofErr w:type="gramEnd"/>
                            <w:r w:rsidRPr="00080EB0">
                              <w:rPr>
                                <w:color w:val="595959"/>
                              </w:rPr>
                              <w:t>НДС не облагается</w:t>
                            </w:r>
                          </w:p>
                        </w:tc>
                      </w:tr>
                      <w:tr w:rsidR="00E94CA4" w:rsidRPr="00080EB0" w14:paraId="2C40D2F3" w14:textId="77777777" w:rsidTr="003B046F">
                        <w:trPr>
                          <w:trHeight w:val="105"/>
                        </w:trPr>
                        <w:tc>
                          <w:tcPr>
                            <w:tcW w:w="3008" w:type="dxa"/>
                            <w:hideMark/>
                          </w:tcPr>
                          <w:p w14:paraId="073749DC" w14:textId="77777777" w:rsidR="00E94CA4" w:rsidRPr="00080EB0" w:rsidRDefault="00E94CA4" w:rsidP="003B046F">
                            <w:pPr>
                              <w:rPr>
                                <w:color w:val="595959"/>
                                <w:sz w:val="18"/>
                                <w:szCs w:val="18"/>
                              </w:rPr>
                            </w:pPr>
                          </w:p>
                        </w:tc>
                        <w:tc>
                          <w:tcPr>
                            <w:tcW w:w="1495" w:type="dxa"/>
                            <w:tcMar>
                              <w:top w:w="0" w:type="dxa"/>
                              <w:left w:w="490" w:type="dxa"/>
                              <w:bottom w:w="0" w:type="dxa"/>
                              <w:right w:w="0" w:type="dxa"/>
                            </w:tcMar>
                            <w:hideMark/>
                          </w:tcPr>
                          <w:p w14:paraId="6F191EA3" w14:textId="77777777" w:rsidR="00E94CA4" w:rsidRPr="00080EB0" w:rsidRDefault="00E94CA4" w:rsidP="003B046F">
                            <w:pPr>
                              <w:rPr>
                                <w:color w:val="595959"/>
                                <w:sz w:val="18"/>
                                <w:szCs w:val="18"/>
                              </w:rPr>
                            </w:pPr>
                            <w:r>
                              <w:rPr>
                                <w:color w:val="595959"/>
                                <w:sz w:val="18"/>
                                <w:szCs w:val="18"/>
                              </w:rPr>
                              <w:t xml:space="preserve"> </w:t>
                            </w:r>
                            <w:r w:rsidRPr="00080EB0">
                              <w:rPr>
                                <w:color w:val="595959"/>
                                <w:sz w:val="18"/>
                                <w:szCs w:val="18"/>
                              </w:rPr>
                              <w:t>сумма</w:t>
                            </w:r>
                          </w:p>
                        </w:tc>
                        <w:tc>
                          <w:tcPr>
                            <w:tcW w:w="5072" w:type="dxa"/>
                          </w:tcPr>
                          <w:p w14:paraId="31B94961" w14:textId="77777777" w:rsidR="00E94CA4" w:rsidRPr="00080EB0" w:rsidRDefault="00E94CA4" w:rsidP="003B046F">
                            <w:pPr>
                              <w:ind w:left="708"/>
                              <w:rPr>
                                <w:color w:val="595959"/>
                                <w:sz w:val="18"/>
                                <w:szCs w:val="18"/>
                              </w:rPr>
                            </w:pPr>
                            <w:r>
                              <w:rPr>
                                <w:color w:val="595959"/>
                                <w:sz w:val="18"/>
                                <w:szCs w:val="18"/>
                              </w:rPr>
                              <w:t xml:space="preserve"> </w:t>
                            </w:r>
                            <w:r w:rsidRPr="00080EB0">
                              <w:rPr>
                                <w:color w:val="595959"/>
                                <w:sz w:val="18"/>
                                <w:szCs w:val="18"/>
                              </w:rPr>
                              <w:t>сумма прописью</w:t>
                            </w:r>
                          </w:p>
                        </w:tc>
                      </w:tr>
                      <w:tr w:rsidR="00E94CA4" w:rsidRPr="00080EB0" w14:paraId="117CE36A" w14:textId="77777777" w:rsidTr="003B046F">
                        <w:trPr>
                          <w:trHeight w:val="322"/>
                        </w:trPr>
                        <w:tc>
                          <w:tcPr>
                            <w:tcW w:w="0" w:type="auto"/>
                            <w:gridSpan w:val="3"/>
                            <w:vAlign w:val="center"/>
                            <w:hideMark/>
                          </w:tcPr>
                          <w:p w14:paraId="4DE97D68" w14:textId="77777777" w:rsidR="00E94CA4" w:rsidRPr="00080EB0" w:rsidRDefault="00E94CA4" w:rsidP="003B046F">
                            <w:pPr>
                              <w:rPr>
                                <w:color w:val="595959"/>
                              </w:rPr>
                            </w:pPr>
                            <w:r w:rsidRPr="00080EB0">
                              <w:rPr>
                                <w:color w:val="595959"/>
                              </w:rPr>
                              <w:t>в соответствии с Гл.26.2 НК РФ.</w:t>
                            </w:r>
                          </w:p>
                        </w:tc>
                      </w:tr>
                      <w:tr w:rsidR="00E94CA4" w:rsidRPr="00080EB0" w14:paraId="7E0494F7" w14:textId="77777777" w:rsidTr="003B046F">
                        <w:trPr>
                          <w:trHeight w:val="197"/>
                        </w:trPr>
                        <w:tc>
                          <w:tcPr>
                            <w:tcW w:w="0" w:type="auto"/>
                            <w:gridSpan w:val="3"/>
                            <w:vAlign w:val="center"/>
                            <w:hideMark/>
                          </w:tcPr>
                          <w:p w14:paraId="7F2D0ACF" w14:textId="77777777" w:rsidR="00E94CA4" w:rsidRPr="00080EB0" w:rsidRDefault="00E94CA4" w:rsidP="003B046F">
                            <w:pPr>
                              <w:rPr>
                                <w:color w:val="595959"/>
                                <w:sz w:val="12"/>
                                <w:szCs w:val="12"/>
                              </w:rPr>
                            </w:pPr>
                          </w:p>
                        </w:tc>
                      </w:tr>
                      <w:tr w:rsidR="00E94CA4" w:rsidRPr="00080EB0" w14:paraId="28452697" w14:textId="77777777" w:rsidTr="003B046F">
                        <w:trPr>
                          <w:trHeight w:val="306"/>
                        </w:trPr>
                        <w:tc>
                          <w:tcPr>
                            <w:tcW w:w="0" w:type="auto"/>
                            <w:gridSpan w:val="3"/>
                            <w:vAlign w:val="center"/>
                            <w:hideMark/>
                          </w:tcPr>
                          <w:p w14:paraId="10D3CBFB" w14:textId="77777777" w:rsidR="00E94CA4" w:rsidRPr="00080EB0" w:rsidRDefault="00E94CA4" w:rsidP="003B046F">
                            <w:pPr>
                              <w:jc w:val="both"/>
                              <w:rPr>
                                <w:color w:val="595959"/>
                              </w:rPr>
                            </w:pPr>
                            <w:r w:rsidRPr="00080EB0">
                              <w:rPr>
                                <w:color w:val="595959"/>
                              </w:rPr>
                              <w:t>2. Стороны претензий по объему и срокам переданных прав не имеют.</w:t>
                            </w:r>
                          </w:p>
                        </w:tc>
                      </w:tr>
                      <w:tr w:rsidR="00E94CA4" w:rsidRPr="00080EB0" w14:paraId="3CDF301C" w14:textId="77777777" w:rsidTr="003B046F">
                        <w:trPr>
                          <w:trHeight w:val="582"/>
                        </w:trPr>
                        <w:tc>
                          <w:tcPr>
                            <w:tcW w:w="0" w:type="auto"/>
                            <w:gridSpan w:val="3"/>
                            <w:vAlign w:val="center"/>
                            <w:hideMark/>
                          </w:tcPr>
                          <w:p w14:paraId="7FE6307D" w14:textId="77777777" w:rsidR="00E94CA4" w:rsidRPr="00080EB0" w:rsidRDefault="00E94CA4" w:rsidP="003B046F">
                            <w:pPr>
                              <w:jc w:val="both"/>
                              <w:rPr>
                                <w:color w:val="595959"/>
                              </w:rPr>
                            </w:pPr>
                            <w:r w:rsidRPr="00080EB0">
                              <w:rPr>
                                <w:color w:val="595959"/>
                              </w:rPr>
                              <w:t>3. Настоящий Акт составлен в 2-х идентичных экземплярах, имеющих равную юридическую силу, по одному для каждой стороны.</w:t>
                            </w:r>
                          </w:p>
                        </w:tc>
                      </w:tr>
                    </w:tbl>
                    <w:p w14:paraId="59457005" w14:textId="77777777" w:rsidR="00E94CA4" w:rsidRPr="00080EB0" w:rsidRDefault="00E94CA4" w:rsidP="00E94CA4">
                      <w:pPr>
                        <w:rPr>
                          <w:color w:val="595959"/>
                          <w:sz w:val="18"/>
                          <w:szCs w:val="18"/>
                        </w:rPr>
                      </w:pPr>
                    </w:p>
                    <w:tbl>
                      <w:tblPr>
                        <w:tblW w:w="5000" w:type="pct"/>
                        <w:tblCellMar>
                          <w:left w:w="31" w:type="dxa"/>
                          <w:right w:w="0" w:type="dxa"/>
                        </w:tblCellMar>
                        <w:tblLook w:val="04A0" w:firstRow="1" w:lastRow="0" w:firstColumn="1" w:lastColumn="0" w:noHBand="0" w:noVBand="1"/>
                      </w:tblPr>
                      <w:tblGrid>
                        <w:gridCol w:w="3668"/>
                        <w:gridCol w:w="299"/>
                        <w:gridCol w:w="299"/>
                        <w:gridCol w:w="299"/>
                        <w:gridCol w:w="298"/>
                        <w:gridCol w:w="51"/>
                        <w:gridCol w:w="3667"/>
                        <w:gridCol w:w="298"/>
                        <w:gridCol w:w="298"/>
                        <w:gridCol w:w="298"/>
                        <w:gridCol w:w="298"/>
                      </w:tblGrid>
                      <w:tr w:rsidR="00E94CA4" w:rsidRPr="00080EB0" w14:paraId="1C4D271C" w14:textId="77777777" w:rsidTr="003B046F">
                        <w:trPr>
                          <w:trHeight w:val="322"/>
                        </w:trPr>
                        <w:tc>
                          <w:tcPr>
                            <w:tcW w:w="0" w:type="auto"/>
                            <w:gridSpan w:val="5"/>
                            <w:vAlign w:val="center"/>
                            <w:hideMark/>
                          </w:tcPr>
                          <w:p w14:paraId="57E76574" w14:textId="77777777" w:rsidR="00E94CA4" w:rsidRPr="00080EB0" w:rsidRDefault="00E94CA4" w:rsidP="003B046F">
                            <w:pPr>
                              <w:jc w:val="center"/>
                              <w:rPr>
                                <w:b/>
                                <w:bCs/>
                                <w:color w:val="595959"/>
                              </w:rPr>
                            </w:pPr>
                            <w:r w:rsidRPr="00080EB0">
                              <w:rPr>
                                <w:b/>
                                <w:bCs/>
                                <w:color w:val="595959"/>
                              </w:rPr>
                              <w:t>От Лицензиата</w:t>
                            </w:r>
                          </w:p>
                        </w:tc>
                        <w:tc>
                          <w:tcPr>
                            <w:tcW w:w="0" w:type="auto"/>
                            <w:vAlign w:val="center"/>
                            <w:hideMark/>
                          </w:tcPr>
                          <w:p w14:paraId="632BF3B9" w14:textId="77777777" w:rsidR="00E94CA4" w:rsidRPr="00080EB0" w:rsidRDefault="00E94CA4" w:rsidP="003B046F">
                            <w:pPr>
                              <w:rPr>
                                <w:b/>
                                <w:bCs/>
                                <w:color w:val="595959"/>
                              </w:rPr>
                            </w:pPr>
                          </w:p>
                        </w:tc>
                        <w:tc>
                          <w:tcPr>
                            <w:tcW w:w="0" w:type="auto"/>
                            <w:gridSpan w:val="5"/>
                            <w:vAlign w:val="center"/>
                            <w:hideMark/>
                          </w:tcPr>
                          <w:p w14:paraId="2831DF38" w14:textId="77777777" w:rsidR="00E94CA4" w:rsidRPr="00080EB0" w:rsidRDefault="00E94CA4" w:rsidP="003B046F">
                            <w:pPr>
                              <w:jc w:val="center"/>
                              <w:rPr>
                                <w:b/>
                                <w:bCs/>
                                <w:color w:val="595959"/>
                              </w:rPr>
                            </w:pPr>
                            <w:r w:rsidRPr="00080EB0">
                              <w:rPr>
                                <w:b/>
                                <w:bCs/>
                                <w:color w:val="595959"/>
                              </w:rPr>
                              <w:t>От Пользователя</w:t>
                            </w:r>
                          </w:p>
                        </w:tc>
                      </w:tr>
                      <w:tr w:rsidR="00E94CA4" w:rsidRPr="00080EB0" w14:paraId="735BAAA8" w14:textId="77777777" w:rsidTr="003B046F">
                        <w:trPr>
                          <w:trHeight w:val="322"/>
                        </w:trPr>
                        <w:tc>
                          <w:tcPr>
                            <w:tcW w:w="0" w:type="auto"/>
                            <w:gridSpan w:val="5"/>
                            <w:tcBorders>
                              <w:bottom w:val="single" w:sz="6" w:space="0" w:color="000000"/>
                            </w:tcBorders>
                            <w:vAlign w:val="center"/>
                            <w:hideMark/>
                          </w:tcPr>
                          <w:p w14:paraId="56E226C0" w14:textId="77777777" w:rsidR="00E94CA4" w:rsidRPr="00080EB0" w:rsidRDefault="00E94CA4" w:rsidP="003B046F">
                            <w:pPr>
                              <w:rPr>
                                <w:color w:val="595959"/>
                              </w:rPr>
                            </w:pPr>
                          </w:p>
                        </w:tc>
                        <w:tc>
                          <w:tcPr>
                            <w:tcW w:w="0" w:type="auto"/>
                            <w:vAlign w:val="center"/>
                            <w:hideMark/>
                          </w:tcPr>
                          <w:p w14:paraId="3CF57BD3" w14:textId="77777777" w:rsidR="00E94CA4" w:rsidRPr="00080EB0" w:rsidRDefault="00E94CA4" w:rsidP="003B046F">
                            <w:pPr>
                              <w:rPr>
                                <w:color w:val="595959"/>
                              </w:rPr>
                            </w:pPr>
                          </w:p>
                        </w:tc>
                        <w:tc>
                          <w:tcPr>
                            <w:tcW w:w="0" w:type="auto"/>
                            <w:gridSpan w:val="5"/>
                            <w:tcBorders>
                              <w:bottom w:val="single" w:sz="6" w:space="0" w:color="000000"/>
                            </w:tcBorders>
                            <w:vAlign w:val="center"/>
                            <w:hideMark/>
                          </w:tcPr>
                          <w:p w14:paraId="309C32F5" w14:textId="77777777" w:rsidR="00E94CA4" w:rsidRPr="00080EB0" w:rsidRDefault="00E94CA4" w:rsidP="003B046F">
                            <w:pPr>
                              <w:rPr>
                                <w:color w:val="595959"/>
                              </w:rPr>
                            </w:pPr>
                          </w:p>
                        </w:tc>
                      </w:tr>
                      <w:tr w:rsidR="00E94CA4" w:rsidRPr="00080EB0" w14:paraId="023BDD20" w14:textId="77777777" w:rsidTr="003B046F">
                        <w:trPr>
                          <w:trHeight w:val="260"/>
                        </w:trPr>
                        <w:tc>
                          <w:tcPr>
                            <w:tcW w:w="0" w:type="auto"/>
                            <w:gridSpan w:val="5"/>
                            <w:hideMark/>
                          </w:tcPr>
                          <w:p w14:paraId="1EAEDE14" w14:textId="77777777" w:rsidR="00E94CA4" w:rsidRPr="00080EB0" w:rsidRDefault="00E94CA4" w:rsidP="003B046F">
                            <w:pPr>
                              <w:jc w:val="center"/>
                              <w:rPr>
                                <w:color w:val="595959"/>
                                <w:sz w:val="18"/>
                                <w:szCs w:val="18"/>
                              </w:rPr>
                            </w:pPr>
                            <w:r w:rsidRPr="00080EB0">
                              <w:rPr>
                                <w:color w:val="595959"/>
                                <w:sz w:val="18"/>
                                <w:szCs w:val="18"/>
                              </w:rPr>
                              <w:t>наименование организации</w:t>
                            </w:r>
                          </w:p>
                        </w:tc>
                        <w:tc>
                          <w:tcPr>
                            <w:tcW w:w="0" w:type="auto"/>
                            <w:vAlign w:val="center"/>
                            <w:hideMark/>
                          </w:tcPr>
                          <w:p w14:paraId="358A603C" w14:textId="77777777" w:rsidR="00E94CA4" w:rsidRPr="00080EB0" w:rsidRDefault="00E94CA4" w:rsidP="003B046F">
                            <w:pPr>
                              <w:rPr>
                                <w:color w:val="595959"/>
                                <w:sz w:val="18"/>
                                <w:szCs w:val="18"/>
                              </w:rPr>
                            </w:pPr>
                          </w:p>
                        </w:tc>
                        <w:tc>
                          <w:tcPr>
                            <w:tcW w:w="0" w:type="auto"/>
                            <w:gridSpan w:val="5"/>
                            <w:hideMark/>
                          </w:tcPr>
                          <w:p w14:paraId="189AB5C4" w14:textId="77777777" w:rsidR="00E94CA4" w:rsidRPr="00080EB0" w:rsidRDefault="00E94CA4" w:rsidP="003B046F">
                            <w:pPr>
                              <w:jc w:val="center"/>
                              <w:rPr>
                                <w:color w:val="595959"/>
                                <w:sz w:val="18"/>
                                <w:szCs w:val="18"/>
                              </w:rPr>
                            </w:pPr>
                            <w:r w:rsidRPr="00080EB0">
                              <w:rPr>
                                <w:color w:val="595959"/>
                                <w:sz w:val="18"/>
                                <w:szCs w:val="18"/>
                              </w:rPr>
                              <w:t>наименование организации</w:t>
                            </w:r>
                          </w:p>
                        </w:tc>
                      </w:tr>
                      <w:tr w:rsidR="00E94CA4" w:rsidRPr="00080EB0" w14:paraId="7DE67726" w14:textId="77777777" w:rsidTr="003B046F">
                        <w:trPr>
                          <w:trHeight w:val="322"/>
                        </w:trPr>
                        <w:tc>
                          <w:tcPr>
                            <w:tcW w:w="0" w:type="auto"/>
                            <w:tcBorders>
                              <w:bottom w:val="single" w:sz="6" w:space="0" w:color="000000"/>
                            </w:tcBorders>
                            <w:vAlign w:val="center"/>
                            <w:hideMark/>
                          </w:tcPr>
                          <w:p w14:paraId="4D9EBB96" w14:textId="77777777" w:rsidR="00E94CA4" w:rsidRPr="00080EB0" w:rsidRDefault="00E94CA4" w:rsidP="003B046F">
                            <w:pPr>
                              <w:rPr>
                                <w:color w:val="595959"/>
                              </w:rPr>
                            </w:pPr>
                          </w:p>
                        </w:tc>
                        <w:tc>
                          <w:tcPr>
                            <w:tcW w:w="0" w:type="auto"/>
                            <w:tcBorders>
                              <w:bottom w:val="single" w:sz="6" w:space="0" w:color="000000"/>
                            </w:tcBorders>
                            <w:vAlign w:val="center"/>
                            <w:hideMark/>
                          </w:tcPr>
                          <w:p w14:paraId="5D8F54B7" w14:textId="77777777" w:rsidR="00E94CA4" w:rsidRPr="00080EB0" w:rsidRDefault="00E94CA4" w:rsidP="003B046F">
                            <w:pPr>
                              <w:rPr>
                                <w:color w:val="595959"/>
                              </w:rPr>
                            </w:pPr>
                          </w:p>
                        </w:tc>
                        <w:tc>
                          <w:tcPr>
                            <w:tcW w:w="0" w:type="auto"/>
                            <w:tcBorders>
                              <w:bottom w:val="single" w:sz="6" w:space="0" w:color="000000"/>
                            </w:tcBorders>
                            <w:vAlign w:val="center"/>
                            <w:hideMark/>
                          </w:tcPr>
                          <w:p w14:paraId="5EB1DE8C" w14:textId="77777777" w:rsidR="00E94CA4" w:rsidRPr="00080EB0" w:rsidRDefault="00E94CA4" w:rsidP="003B046F">
                            <w:pPr>
                              <w:rPr>
                                <w:color w:val="595959"/>
                              </w:rPr>
                            </w:pPr>
                          </w:p>
                        </w:tc>
                        <w:tc>
                          <w:tcPr>
                            <w:tcW w:w="0" w:type="auto"/>
                            <w:tcBorders>
                              <w:bottom w:val="single" w:sz="6" w:space="0" w:color="000000"/>
                            </w:tcBorders>
                            <w:vAlign w:val="center"/>
                            <w:hideMark/>
                          </w:tcPr>
                          <w:p w14:paraId="68B39A8A" w14:textId="77777777" w:rsidR="00E94CA4" w:rsidRPr="00080EB0" w:rsidRDefault="00E94CA4" w:rsidP="003B046F">
                            <w:pPr>
                              <w:rPr>
                                <w:color w:val="595959"/>
                              </w:rPr>
                            </w:pPr>
                          </w:p>
                        </w:tc>
                        <w:tc>
                          <w:tcPr>
                            <w:tcW w:w="0" w:type="auto"/>
                            <w:tcBorders>
                              <w:bottom w:val="single" w:sz="6" w:space="0" w:color="000000"/>
                            </w:tcBorders>
                            <w:vAlign w:val="center"/>
                            <w:hideMark/>
                          </w:tcPr>
                          <w:p w14:paraId="4D3C9FBC" w14:textId="77777777" w:rsidR="00E94CA4" w:rsidRPr="00080EB0" w:rsidRDefault="00E94CA4" w:rsidP="003B046F">
                            <w:pPr>
                              <w:rPr>
                                <w:color w:val="595959"/>
                              </w:rPr>
                            </w:pPr>
                          </w:p>
                        </w:tc>
                        <w:tc>
                          <w:tcPr>
                            <w:tcW w:w="0" w:type="auto"/>
                            <w:vAlign w:val="center"/>
                            <w:hideMark/>
                          </w:tcPr>
                          <w:p w14:paraId="29C8D5F3" w14:textId="77777777" w:rsidR="00E94CA4" w:rsidRPr="00080EB0" w:rsidRDefault="00E94CA4" w:rsidP="003B046F">
                            <w:pPr>
                              <w:rPr>
                                <w:color w:val="595959"/>
                              </w:rPr>
                            </w:pPr>
                          </w:p>
                        </w:tc>
                        <w:tc>
                          <w:tcPr>
                            <w:tcW w:w="0" w:type="auto"/>
                            <w:tcBorders>
                              <w:bottom w:val="single" w:sz="6" w:space="0" w:color="000000"/>
                            </w:tcBorders>
                            <w:vAlign w:val="center"/>
                            <w:hideMark/>
                          </w:tcPr>
                          <w:p w14:paraId="18C49F46" w14:textId="77777777" w:rsidR="00E94CA4" w:rsidRPr="00080EB0" w:rsidRDefault="00E94CA4" w:rsidP="003B046F">
                            <w:pPr>
                              <w:rPr>
                                <w:color w:val="595959"/>
                              </w:rPr>
                            </w:pPr>
                          </w:p>
                        </w:tc>
                        <w:tc>
                          <w:tcPr>
                            <w:tcW w:w="0" w:type="auto"/>
                            <w:tcBorders>
                              <w:bottom w:val="single" w:sz="6" w:space="0" w:color="000000"/>
                            </w:tcBorders>
                            <w:vAlign w:val="center"/>
                            <w:hideMark/>
                          </w:tcPr>
                          <w:p w14:paraId="4A1F0BA8" w14:textId="77777777" w:rsidR="00E94CA4" w:rsidRPr="00080EB0" w:rsidRDefault="00E94CA4" w:rsidP="003B046F">
                            <w:pPr>
                              <w:rPr>
                                <w:color w:val="595959"/>
                              </w:rPr>
                            </w:pPr>
                          </w:p>
                        </w:tc>
                        <w:tc>
                          <w:tcPr>
                            <w:tcW w:w="0" w:type="auto"/>
                            <w:tcBorders>
                              <w:bottom w:val="single" w:sz="6" w:space="0" w:color="000000"/>
                            </w:tcBorders>
                            <w:vAlign w:val="center"/>
                            <w:hideMark/>
                          </w:tcPr>
                          <w:p w14:paraId="240F13F5" w14:textId="77777777" w:rsidR="00E94CA4" w:rsidRPr="00080EB0" w:rsidRDefault="00E94CA4" w:rsidP="003B046F">
                            <w:pPr>
                              <w:rPr>
                                <w:color w:val="595959"/>
                              </w:rPr>
                            </w:pPr>
                          </w:p>
                        </w:tc>
                        <w:tc>
                          <w:tcPr>
                            <w:tcW w:w="0" w:type="auto"/>
                            <w:tcBorders>
                              <w:bottom w:val="single" w:sz="6" w:space="0" w:color="000000"/>
                            </w:tcBorders>
                            <w:vAlign w:val="center"/>
                            <w:hideMark/>
                          </w:tcPr>
                          <w:p w14:paraId="717D755E" w14:textId="77777777" w:rsidR="00E94CA4" w:rsidRPr="00080EB0" w:rsidRDefault="00E94CA4" w:rsidP="003B046F">
                            <w:pPr>
                              <w:rPr>
                                <w:color w:val="595959"/>
                              </w:rPr>
                            </w:pPr>
                          </w:p>
                        </w:tc>
                        <w:tc>
                          <w:tcPr>
                            <w:tcW w:w="0" w:type="auto"/>
                            <w:tcBorders>
                              <w:bottom w:val="single" w:sz="6" w:space="0" w:color="000000"/>
                            </w:tcBorders>
                            <w:vAlign w:val="center"/>
                            <w:hideMark/>
                          </w:tcPr>
                          <w:p w14:paraId="750C8F68" w14:textId="77777777" w:rsidR="00E94CA4" w:rsidRPr="00080EB0" w:rsidRDefault="00E94CA4" w:rsidP="003B046F">
                            <w:pPr>
                              <w:rPr>
                                <w:color w:val="595959"/>
                              </w:rPr>
                            </w:pPr>
                          </w:p>
                        </w:tc>
                      </w:tr>
                      <w:tr w:rsidR="00E94CA4" w:rsidRPr="00080EB0" w14:paraId="303208B5" w14:textId="77777777" w:rsidTr="003B046F">
                        <w:trPr>
                          <w:trHeight w:val="260"/>
                        </w:trPr>
                        <w:tc>
                          <w:tcPr>
                            <w:tcW w:w="0" w:type="auto"/>
                            <w:gridSpan w:val="5"/>
                            <w:hideMark/>
                          </w:tcPr>
                          <w:p w14:paraId="0D75DC14" w14:textId="77777777" w:rsidR="00E94CA4" w:rsidRPr="00080EB0" w:rsidRDefault="00E94CA4" w:rsidP="003B046F">
                            <w:pPr>
                              <w:jc w:val="center"/>
                              <w:rPr>
                                <w:color w:val="595959"/>
                                <w:sz w:val="18"/>
                                <w:szCs w:val="18"/>
                              </w:rPr>
                            </w:pPr>
                            <w:r w:rsidRPr="00080EB0">
                              <w:rPr>
                                <w:color w:val="595959"/>
                                <w:sz w:val="18"/>
                                <w:szCs w:val="18"/>
                              </w:rPr>
                              <w:t>должность и ФИО руководителя организации</w:t>
                            </w:r>
                          </w:p>
                        </w:tc>
                        <w:tc>
                          <w:tcPr>
                            <w:tcW w:w="0" w:type="auto"/>
                            <w:vAlign w:val="center"/>
                            <w:hideMark/>
                          </w:tcPr>
                          <w:p w14:paraId="7D8894B3" w14:textId="77777777" w:rsidR="00E94CA4" w:rsidRPr="00080EB0" w:rsidRDefault="00E94CA4" w:rsidP="003B046F">
                            <w:pPr>
                              <w:rPr>
                                <w:color w:val="595959"/>
                                <w:sz w:val="18"/>
                                <w:szCs w:val="18"/>
                              </w:rPr>
                            </w:pPr>
                          </w:p>
                        </w:tc>
                        <w:tc>
                          <w:tcPr>
                            <w:tcW w:w="0" w:type="auto"/>
                            <w:gridSpan w:val="5"/>
                            <w:hideMark/>
                          </w:tcPr>
                          <w:p w14:paraId="7BBD8206" w14:textId="77777777" w:rsidR="00E94CA4" w:rsidRPr="00080EB0" w:rsidRDefault="00E94CA4" w:rsidP="003B046F">
                            <w:pPr>
                              <w:jc w:val="center"/>
                              <w:rPr>
                                <w:color w:val="595959"/>
                                <w:sz w:val="18"/>
                                <w:szCs w:val="18"/>
                              </w:rPr>
                            </w:pPr>
                            <w:r w:rsidRPr="00080EB0">
                              <w:rPr>
                                <w:color w:val="595959"/>
                                <w:sz w:val="18"/>
                                <w:szCs w:val="18"/>
                              </w:rPr>
                              <w:t>должность и ФИО руководителя организации</w:t>
                            </w:r>
                          </w:p>
                        </w:tc>
                      </w:tr>
                      <w:tr w:rsidR="00E94CA4" w:rsidRPr="00080EB0" w14:paraId="50FB1B55" w14:textId="77777777" w:rsidTr="003B046F">
                        <w:trPr>
                          <w:trHeight w:val="230"/>
                        </w:trPr>
                        <w:tc>
                          <w:tcPr>
                            <w:tcW w:w="0" w:type="auto"/>
                            <w:vAlign w:val="center"/>
                            <w:hideMark/>
                          </w:tcPr>
                          <w:p w14:paraId="0A84CA38" w14:textId="77777777" w:rsidR="00E94CA4" w:rsidRPr="00080EB0" w:rsidRDefault="00E94CA4" w:rsidP="003B046F">
                            <w:pPr>
                              <w:rPr>
                                <w:rFonts w:ascii="Arial" w:hAnsi="Arial" w:cs="Arial"/>
                                <w:color w:val="595959"/>
                              </w:rPr>
                            </w:pPr>
                            <w:r w:rsidRPr="00080EB0">
                              <w:rPr>
                                <w:color w:val="595959"/>
                                <w:sz w:val="20"/>
                                <w:szCs w:val="20"/>
                              </w:rPr>
                              <w:t>М.П.</w:t>
                            </w:r>
                          </w:p>
                        </w:tc>
                        <w:tc>
                          <w:tcPr>
                            <w:tcW w:w="0" w:type="auto"/>
                            <w:vAlign w:val="center"/>
                            <w:hideMark/>
                          </w:tcPr>
                          <w:p w14:paraId="234E7E3E" w14:textId="77777777" w:rsidR="00E94CA4" w:rsidRPr="00080EB0" w:rsidRDefault="00E94CA4" w:rsidP="003B046F">
                            <w:pPr>
                              <w:rPr>
                                <w:rFonts w:ascii="Arial" w:hAnsi="Arial" w:cs="Arial"/>
                                <w:color w:val="595959"/>
                              </w:rPr>
                            </w:pPr>
                          </w:p>
                        </w:tc>
                        <w:tc>
                          <w:tcPr>
                            <w:tcW w:w="0" w:type="auto"/>
                            <w:vAlign w:val="center"/>
                            <w:hideMark/>
                          </w:tcPr>
                          <w:p w14:paraId="154DD755" w14:textId="77777777" w:rsidR="00E94CA4" w:rsidRPr="00080EB0" w:rsidRDefault="00E94CA4" w:rsidP="003B046F">
                            <w:pPr>
                              <w:rPr>
                                <w:rFonts w:ascii="Arial" w:hAnsi="Arial" w:cs="Arial"/>
                                <w:color w:val="595959"/>
                              </w:rPr>
                            </w:pPr>
                          </w:p>
                        </w:tc>
                        <w:tc>
                          <w:tcPr>
                            <w:tcW w:w="0" w:type="auto"/>
                            <w:vAlign w:val="center"/>
                            <w:hideMark/>
                          </w:tcPr>
                          <w:p w14:paraId="664AA44E" w14:textId="77777777" w:rsidR="00E94CA4" w:rsidRPr="00080EB0" w:rsidRDefault="00E94CA4" w:rsidP="003B046F">
                            <w:pPr>
                              <w:rPr>
                                <w:rFonts w:ascii="Arial" w:hAnsi="Arial" w:cs="Arial"/>
                                <w:color w:val="595959"/>
                              </w:rPr>
                            </w:pPr>
                          </w:p>
                        </w:tc>
                        <w:tc>
                          <w:tcPr>
                            <w:tcW w:w="0" w:type="auto"/>
                            <w:vAlign w:val="center"/>
                            <w:hideMark/>
                          </w:tcPr>
                          <w:p w14:paraId="588E28AA" w14:textId="77777777" w:rsidR="00E94CA4" w:rsidRPr="00080EB0" w:rsidRDefault="00E94CA4" w:rsidP="003B046F">
                            <w:pPr>
                              <w:rPr>
                                <w:rFonts w:ascii="Arial" w:hAnsi="Arial" w:cs="Arial"/>
                                <w:color w:val="595959"/>
                              </w:rPr>
                            </w:pPr>
                          </w:p>
                        </w:tc>
                        <w:tc>
                          <w:tcPr>
                            <w:tcW w:w="0" w:type="auto"/>
                            <w:vAlign w:val="center"/>
                            <w:hideMark/>
                          </w:tcPr>
                          <w:p w14:paraId="60BAE3EA" w14:textId="77777777" w:rsidR="00E94CA4" w:rsidRPr="00080EB0" w:rsidRDefault="00E94CA4" w:rsidP="003B046F">
                            <w:pPr>
                              <w:rPr>
                                <w:rFonts w:ascii="Arial" w:hAnsi="Arial" w:cs="Arial"/>
                                <w:color w:val="595959"/>
                              </w:rPr>
                            </w:pPr>
                          </w:p>
                        </w:tc>
                        <w:tc>
                          <w:tcPr>
                            <w:tcW w:w="0" w:type="auto"/>
                            <w:vAlign w:val="center"/>
                            <w:hideMark/>
                          </w:tcPr>
                          <w:p w14:paraId="7CC65FE5" w14:textId="77777777" w:rsidR="00E94CA4" w:rsidRPr="00080EB0" w:rsidRDefault="00E94CA4" w:rsidP="003B046F">
                            <w:pPr>
                              <w:rPr>
                                <w:rFonts w:ascii="Arial" w:hAnsi="Arial" w:cs="Arial"/>
                                <w:color w:val="595959"/>
                              </w:rPr>
                            </w:pPr>
                            <w:r w:rsidRPr="00080EB0">
                              <w:rPr>
                                <w:color w:val="595959"/>
                                <w:sz w:val="20"/>
                                <w:szCs w:val="20"/>
                              </w:rPr>
                              <w:t>М.П.</w:t>
                            </w:r>
                          </w:p>
                        </w:tc>
                        <w:tc>
                          <w:tcPr>
                            <w:tcW w:w="0" w:type="auto"/>
                            <w:vAlign w:val="center"/>
                            <w:hideMark/>
                          </w:tcPr>
                          <w:p w14:paraId="6159D6DD" w14:textId="77777777" w:rsidR="00E94CA4" w:rsidRPr="00080EB0" w:rsidRDefault="00E94CA4" w:rsidP="003B046F">
                            <w:pPr>
                              <w:rPr>
                                <w:rFonts w:ascii="Arial" w:hAnsi="Arial" w:cs="Arial"/>
                                <w:color w:val="595959"/>
                              </w:rPr>
                            </w:pPr>
                          </w:p>
                        </w:tc>
                        <w:tc>
                          <w:tcPr>
                            <w:tcW w:w="0" w:type="auto"/>
                            <w:vAlign w:val="center"/>
                            <w:hideMark/>
                          </w:tcPr>
                          <w:p w14:paraId="4E94D418" w14:textId="77777777" w:rsidR="00E94CA4" w:rsidRPr="00080EB0" w:rsidRDefault="00E94CA4" w:rsidP="003B046F">
                            <w:pPr>
                              <w:rPr>
                                <w:rFonts w:ascii="Arial" w:hAnsi="Arial" w:cs="Arial"/>
                                <w:color w:val="595959"/>
                              </w:rPr>
                            </w:pPr>
                          </w:p>
                        </w:tc>
                        <w:tc>
                          <w:tcPr>
                            <w:tcW w:w="0" w:type="auto"/>
                            <w:vAlign w:val="center"/>
                            <w:hideMark/>
                          </w:tcPr>
                          <w:p w14:paraId="3E998791" w14:textId="77777777" w:rsidR="00E94CA4" w:rsidRPr="00080EB0" w:rsidRDefault="00E94CA4" w:rsidP="003B046F">
                            <w:pPr>
                              <w:rPr>
                                <w:rFonts w:ascii="Arial" w:hAnsi="Arial" w:cs="Arial"/>
                                <w:color w:val="595959"/>
                              </w:rPr>
                            </w:pPr>
                          </w:p>
                        </w:tc>
                        <w:tc>
                          <w:tcPr>
                            <w:tcW w:w="0" w:type="auto"/>
                            <w:vAlign w:val="center"/>
                            <w:hideMark/>
                          </w:tcPr>
                          <w:p w14:paraId="22F2A044" w14:textId="77777777" w:rsidR="00E94CA4" w:rsidRPr="00080EB0" w:rsidRDefault="00E94CA4" w:rsidP="003B046F">
                            <w:pPr>
                              <w:rPr>
                                <w:rFonts w:ascii="Arial" w:hAnsi="Arial" w:cs="Arial"/>
                                <w:color w:val="595959"/>
                              </w:rPr>
                            </w:pPr>
                          </w:p>
                        </w:tc>
                      </w:tr>
                    </w:tbl>
                    <w:p w14:paraId="4C54626C" w14:textId="77777777" w:rsidR="00E94CA4" w:rsidRPr="00080EB0" w:rsidRDefault="00E94CA4" w:rsidP="00E94CA4">
                      <w:pPr>
                        <w:rPr>
                          <w:color w:val="595959"/>
                        </w:rPr>
                      </w:pPr>
                    </w:p>
                  </w:txbxContent>
                </v:textbox>
                <w10:wrap type="topAndBottom"/>
                <w10:anchorlock/>
              </v:shape>
            </w:pict>
          </mc:Fallback>
        </mc:AlternateContent>
      </w:r>
    </w:p>
    <w:p w14:paraId="2AEE1455" w14:textId="77777777" w:rsidR="00E94CA4" w:rsidRPr="00F4310E" w:rsidRDefault="00E94CA4" w:rsidP="00E94CA4">
      <w:pPr>
        <w:tabs>
          <w:tab w:val="left" w:pos="426"/>
        </w:tabs>
        <w:rPr>
          <w:b/>
        </w:rPr>
      </w:pPr>
      <w:r>
        <w:rPr>
          <w:b/>
        </w:rPr>
        <w:tab/>
      </w:r>
      <w:r w:rsidRPr="00F4310E">
        <w:rPr>
          <w:b/>
        </w:rPr>
        <w:t>ФОРМА СОГЛАСОВАНА</w:t>
      </w:r>
    </w:p>
    <w:p w14:paraId="0A8EDA59" w14:textId="77777777" w:rsidR="00E94CA4" w:rsidRPr="00535367" w:rsidRDefault="00E94CA4" w:rsidP="00E94CA4">
      <w:pPr>
        <w:tabs>
          <w:tab w:val="left" w:pos="4775"/>
        </w:tabs>
        <w:rPr>
          <w:u w:val="single"/>
        </w:rPr>
      </w:pPr>
    </w:p>
    <w:tbl>
      <w:tblPr>
        <w:tblStyle w:val="afb"/>
        <w:tblpPr w:leftFromText="180" w:rightFromText="180" w:vertAnchor="text" w:horzAnchor="margin" w:tblpXSpec="center" w:tblpY="15"/>
        <w:tblW w:w="9214" w:type="dxa"/>
        <w:tblLook w:val="04A0" w:firstRow="1" w:lastRow="0" w:firstColumn="1" w:lastColumn="0" w:noHBand="0" w:noVBand="1"/>
      </w:tblPr>
      <w:tblGrid>
        <w:gridCol w:w="4644"/>
        <w:gridCol w:w="4570"/>
      </w:tblGrid>
      <w:tr w:rsidR="00E94CA4" w14:paraId="3A0BE40A" w14:textId="77777777" w:rsidTr="004A44C1">
        <w:trPr>
          <w:trHeight w:val="1560"/>
        </w:trPr>
        <w:tc>
          <w:tcPr>
            <w:tcW w:w="4644" w:type="dxa"/>
            <w:tcBorders>
              <w:top w:val="nil"/>
              <w:left w:val="nil"/>
              <w:bottom w:val="nil"/>
              <w:right w:val="nil"/>
            </w:tcBorders>
          </w:tcPr>
          <w:p w14:paraId="255B372A" w14:textId="77777777" w:rsidR="00E94CA4" w:rsidRDefault="00E94CA4" w:rsidP="004A44C1">
            <w:pPr>
              <w:tabs>
                <w:tab w:val="left" w:pos="4775"/>
              </w:tabs>
              <w:ind w:left="29" w:hanging="29"/>
              <w:rPr>
                <w:b/>
              </w:rPr>
            </w:pPr>
            <w:r w:rsidRPr="00996075">
              <w:rPr>
                <w:b/>
              </w:rPr>
              <w:t>От Лицензиата:</w:t>
            </w:r>
          </w:p>
          <w:p w14:paraId="37600DE4" w14:textId="77777777" w:rsidR="00E94CA4" w:rsidRDefault="00E94CA4" w:rsidP="004A44C1">
            <w:pPr>
              <w:tabs>
                <w:tab w:val="left" w:pos="4775"/>
              </w:tabs>
              <w:ind w:left="29" w:hanging="29"/>
              <w:rPr>
                <w:b/>
              </w:rPr>
            </w:pPr>
          </w:p>
          <w:p w14:paraId="7B01B02D" w14:textId="77777777" w:rsidR="00E94CA4" w:rsidRDefault="00E94CA4" w:rsidP="004A44C1">
            <w:pPr>
              <w:tabs>
                <w:tab w:val="left" w:pos="4775"/>
              </w:tabs>
              <w:ind w:left="29" w:hanging="29"/>
              <w:rPr>
                <w:b/>
              </w:rPr>
            </w:pPr>
          </w:p>
          <w:p w14:paraId="0AD0B213" w14:textId="77777777" w:rsidR="00E94CA4" w:rsidRDefault="00E94CA4" w:rsidP="004A44C1">
            <w:pPr>
              <w:tabs>
                <w:tab w:val="left" w:pos="4775"/>
              </w:tabs>
              <w:ind w:left="29" w:hanging="29"/>
              <w:rPr>
                <w:b/>
              </w:rPr>
            </w:pPr>
          </w:p>
          <w:p w14:paraId="034C42F8" w14:textId="77777777" w:rsidR="00E94CA4" w:rsidRPr="00996075" w:rsidRDefault="00E94CA4" w:rsidP="004A44C1">
            <w:pPr>
              <w:tabs>
                <w:tab w:val="left" w:pos="4775"/>
              </w:tabs>
              <w:ind w:left="29" w:hanging="29"/>
              <w:rPr>
                <w:b/>
              </w:rPr>
            </w:pPr>
            <w:r>
              <w:rPr>
                <w:b/>
              </w:rPr>
              <w:t>__________________</w:t>
            </w:r>
            <w:r w:rsidRPr="00F70F63">
              <w:t xml:space="preserve"> /  /</w:t>
            </w:r>
          </w:p>
          <w:p w14:paraId="1FB1E330" w14:textId="77777777" w:rsidR="00E94CA4" w:rsidRDefault="00E94CA4" w:rsidP="004A44C1">
            <w:pPr>
              <w:tabs>
                <w:tab w:val="left" w:pos="4775"/>
              </w:tabs>
              <w:ind w:left="284" w:firstLine="142"/>
            </w:pPr>
            <w:r w:rsidRPr="001A311F">
              <w:rPr>
                <w:i/>
                <w:sz w:val="16"/>
                <w:szCs w:val="16"/>
              </w:rPr>
              <w:t>(подписано ЭЦП)</w:t>
            </w:r>
          </w:p>
        </w:tc>
        <w:tc>
          <w:tcPr>
            <w:tcW w:w="4570" w:type="dxa"/>
            <w:tcBorders>
              <w:top w:val="nil"/>
              <w:left w:val="nil"/>
              <w:bottom w:val="nil"/>
              <w:right w:val="nil"/>
            </w:tcBorders>
          </w:tcPr>
          <w:p w14:paraId="066559AC" w14:textId="77777777" w:rsidR="00E94CA4" w:rsidRDefault="00E94CA4" w:rsidP="004A44C1">
            <w:pPr>
              <w:tabs>
                <w:tab w:val="left" w:pos="4775"/>
              </w:tabs>
              <w:ind w:left="36" w:hanging="7"/>
              <w:rPr>
                <w:b/>
              </w:rPr>
            </w:pPr>
            <w:r w:rsidRPr="00996075">
              <w:rPr>
                <w:b/>
              </w:rPr>
              <w:t>От Пользователя:</w:t>
            </w:r>
          </w:p>
          <w:p w14:paraId="792DCC8F" w14:textId="77777777" w:rsidR="00E94CA4" w:rsidRDefault="00E94CA4" w:rsidP="004A44C1">
            <w:pPr>
              <w:tabs>
                <w:tab w:val="left" w:pos="4775"/>
              </w:tabs>
              <w:ind w:left="36" w:hanging="7"/>
              <w:rPr>
                <w:b/>
              </w:rPr>
            </w:pPr>
          </w:p>
          <w:p w14:paraId="6D0D892D" w14:textId="77777777" w:rsidR="00E94CA4" w:rsidRDefault="00E94CA4" w:rsidP="004A44C1">
            <w:pPr>
              <w:tabs>
                <w:tab w:val="left" w:pos="4775"/>
              </w:tabs>
              <w:ind w:left="36" w:hanging="7"/>
              <w:rPr>
                <w:b/>
              </w:rPr>
            </w:pPr>
          </w:p>
          <w:p w14:paraId="3B546DAC" w14:textId="77777777" w:rsidR="00E94CA4" w:rsidRPr="00996075" w:rsidRDefault="00E94CA4" w:rsidP="004A44C1">
            <w:pPr>
              <w:tabs>
                <w:tab w:val="left" w:pos="4775"/>
              </w:tabs>
              <w:ind w:left="36" w:hanging="7"/>
              <w:rPr>
                <w:b/>
              </w:rPr>
            </w:pPr>
          </w:p>
          <w:p w14:paraId="31002FBC" w14:textId="77777777" w:rsidR="00E94CA4" w:rsidRDefault="00E94CA4" w:rsidP="004A44C1">
            <w:pPr>
              <w:tabs>
                <w:tab w:val="left" w:pos="4775"/>
              </w:tabs>
              <w:ind w:left="36" w:hanging="7"/>
            </w:pPr>
            <w:r>
              <w:t xml:space="preserve">_______________ / </w:t>
            </w:r>
            <w:r w:rsidRPr="00F70F63">
              <w:t>/</w:t>
            </w:r>
          </w:p>
          <w:p w14:paraId="6F340760" w14:textId="77777777" w:rsidR="00E94CA4" w:rsidRDefault="00E94CA4" w:rsidP="004A44C1">
            <w:pPr>
              <w:tabs>
                <w:tab w:val="left" w:pos="4775"/>
              </w:tabs>
              <w:ind w:left="36" w:firstLine="142"/>
            </w:pPr>
            <w:r w:rsidRPr="001A311F">
              <w:rPr>
                <w:i/>
                <w:sz w:val="16"/>
                <w:szCs w:val="16"/>
              </w:rPr>
              <w:t>(подписано ЭЦП)</w:t>
            </w:r>
          </w:p>
        </w:tc>
      </w:tr>
    </w:tbl>
    <w:p w14:paraId="75381857" w14:textId="77777777" w:rsidR="00E94CA4" w:rsidRPr="00F35CFF" w:rsidRDefault="00E94CA4" w:rsidP="00E94CA4">
      <w:pPr>
        <w:tabs>
          <w:tab w:val="left" w:pos="426"/>
        </w:tabs>
        <w:rPr>
          <w:u w:val="single"/>
        </w:rPr>
      </w:pPr>
    </w:p>
    <w:p w14:paraId="474E928E" w14:textId="77777777" w:rsidR="00F37375" w:rsidRPr="0004479C" w:rsidRDefault="00F37375" w:rsidP="00000249"/>
    <w:sectPr w:rsidR="00F37375" w:rsidRPr="0004479C" w:rsidSect="002F3262">
      <w:footerReference w:type="default" r:id="rId41"/>
      <w:footerReference w:type="first" r:id="rId42"/>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9D75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D02EDB" w:rsidRDefault="00D02EDB" w:rsidP="00B067D9">
      <w:r>
        <w:separator/>
      </w:r>
    </w:p>
  </w:endnote>
  <w:endnote w:type="continuationSeparator" w:id="0">
    <w:p w14:paraId="7E4CB255" w14:textId="77777777" w:rsidR="00D02EDB" w:rsidRDefault="00D02EDB"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D02EDB" w:rsidRDefault="00D02EDB"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02EDB" w:rsidRDefault="00D02EDB"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D02EDB" w:rsidRPr="00203AD7" w:rsidRDefault="00D02EDB"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FC53F2C" w:rsidR="00D02EDB" w:rsidRPr="00B067D9" w:rsidRDefault="00D02EDB">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651A06">
      <w:rPr>
        <w:noProof/>
        <w:sz w:val="20"/>
        <w:szCs w:val="20"/>
      </w:rPr>
      <w:t>3</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3B0BB94" w:rsidR="00D02EDB" w:rsidRDefault="00D02EDB">
    <w:pPr>
      <w:pStyle w:val="a6"/>
      <w:jc w:val="right"/>
    </w:pPr>
    <w:r>
      <w:fldChar w:fldCharType="begin"/>
    </w:r>
    <w:r>
      <w:instrText>PAGE   \* MERGEFORMAT</w:instrText>
    </w:r>
    <w:r>
      <w:fldChar w:fldCharType="separate"/>
    </w:r>
    <w:r w:rsidR="00651A06">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D02EDB" w:rsidRDefault="00D02EDB"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D02EDB" w:rsidRDefault="00D02EDB"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C565740" w:rsidR="00D02EDB" w:rsidRPr="00B13D19" w:rsidRDefault="00D02EDB" w:rsidP="003C19CB">
    <w:pPr>
      <w:pStyle w:val="a6"/>
      <w:jc w:val="right"/>
    </w:pPr>
    <w:r w:rsidRPr="00B13D19">
      <w:fldChar w:fldCharType="begin"/>
    </w:r>
    <w:r w:rsidRPr="00B13D19">
      <w:instrText>PAGE   \* MERGEFORMAT</w:instrText>
    </w:r>
    <w:r w:rsidRPr="00B13D19">
      <w:fldChar w:fldCharType="separate"/>
    </w:r>
    <w:r w:rsidR="00651A06">
      <w:rPr>
        <w:noProof/>
      </w:rPr>
      <w:t>20</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099BF96" w:rsidR="00D02EDB" w:rsidRPr="00203AD7" w:rsidRDefault="00D02EDB" w:rsidP="00C46F56">
    <w:pPr>
      <w:pStyle w:val="a6"/>
      <w:jc w:val="right"/>
    </w:pPr>
    <w:r>
      <w:fldChar w:fldCharType="begin"/>
    </w:r>
    <w:r>
      <w:instrText>PAGE   \* MERGEFORMAT</w:instrText>
    </w:r>
    <w:r>
      <w:fldChar w:fldCharType="separate"/>
    </w:r>
    <w:r w:rsidR="00651A06">
      <w:rPr>
        <w:noProof/>
      </w:rPr>
      <w:t>24</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D02EDB" w:rsidRPr="004B4EFB" w:rsidRDefault="00D02EDB" w:rsidP="00C46F56">
    <w:pPr>
      <w:pStyle w:val="a6"/>
      <w:jc w:val="right"/>
    </w:pPr>
    <w:r w:rsidRPr="004B4EFB">
      <w:t>Задание на проведение закупки</w:t>
    </w:r>
  </w:p>
  <w:p w14:paraId="12C535D2" w14:textId="77777777" w:rsidR="00D02EDB" w:rsidRPr="004B4EFB" w:rsidRDefault="00D02EDB"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D02EDB" w:rsidRPr="00203AD7" w:rsidRDefault="00D02EDB"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259616"/>
      <w:docPartObj>
        <w:docPartGallery w:val="Page Numbers (Bottom of Page)"/>
        <w:docPartUnique/>
      </w:docPartObj>
    </w:sdtPr>
    <w:sdtEndPr>
      <w:rPr>
        <w:sz w:val="22"/>
        <w:szCs w:val="22"/>
      </w:rPr>
    </w:sdtEndPr>
    <w:sdtContent>
      <w:p w14:paraId="045B3669" w14:textId="77777777" w:rsidR="00E94CA4" w:rsidRPr="007466E5" w:rsidRDefault="00E94CA4">
        <w:pPr>
          <w:pStyle w:val="a6"/>
          <w:jc w:val="right"/>
          <w:rPr>
            <w:sz w:val="22"/>
            <w:szCs w:val="22"/>
          </w:rPr>
        </w:pPr>
        <w:r w:rsidRPr="007466E5">
          <w:rPr>
            <w:sz w:val="22"/>
            <w:szCs w:val="22"/>
          </w:rPr>
          <w:fldChar w:fldCharType="begin"/>
        </w:r>
        <w:r w:rsidRPr="007466E5">
          <w:rPr>
            <w:sz w:val="22"/>
            <w:szCs w:val="22"/>
          </w:rPr>
          <w:instrText>PAGE   \* MERGEFORMAT</w:instrText>
        </w:r>
        <w:r w:rsidRPr="007466E5">
          <w:rPr>
            <w:sz w:val="22"/>
            <w:szCs w:val="22"/>
          </w:rPr>
          <w:fldChar w:fldCharType="separate"/>
        </w:r>
        <w:r w:rsidR="00651A06">
          <w:rPr>
            <w:noProof/>
            <w:sz w:val="22"/>
            <w:szCs w:val="22"/>
          </w:rPr>
          <w:t>25</w:t>
        </w:r>
        <w:r w:rsidRPr="007466E5">
          <w:rPr>
            <w:sz w:val="22"/>
            <w:szCs w:val="22"/>
          </w:rPr>
          <w:fldChar w:fldCharType="end"/>
        </w:r>
      </w:p>
    </w:sdtContent>
  </w:sdt>
  <w:p w14:paraId="3A431D81" w14:textId="77777777" w:rsidR="00E94CA4" w:rsidRDefault="00E94CA4">
    <w:pPr>
      <w:pStyle w:val="a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5984D1EE" w:rsidR="00D02EDB" w:rsidRPr="00203AD7" w:rsidRDefault="00D02EDB" w:rsidP="00777A76">
    <w:pPr>
      <w:pStyle w:val="a6"/>
      <w:jc w:val="right"/>
    </w:pPr>
    <w:r>
      <w:fldChar w:fldCharType="begin"/>
    </w:r>
    <w:r>
      <w:instrText>PAGE   \* MERGEFORMAT</w:instrText>
    </w:r>
    <w:r>
      <w:fldChar w:fldCharType="separate"/>
    </w:r>
    <w:r w:rsidR="00651A06">
      <w:rPr>
        <w:noProof/>
      </w:rPr>
      <w:t>34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D02EDB" w:rsidRDefault="00D02EDB" w:rsidP="00B067D9">
      <w:r>
        <w:separator/>
      </w:r>
    </w:p>
  </w:footnote>
  <w:footnote w:type="continuationSeparator" w:id="0">
    <w:p w14:paraId="48854807" w14:textId="77777777" w:rsidR="00D02EDB" w:rsidRDefault="00D02EDB" w:rsidP="00B067D9">
      <w:r>
        <w:continuationSeparator/>
      </w:r>
    </w:p>
  </w:footnote>
  <w:footnote w:id="1">
    <w:p w14:paraId="55AC76C8" w14:textId="5834EA12" w:rsidR="00973D95" w:rsidRPr="00807068" w:rsidRDefault="00973D95" w:rsidP="00973D95">
      <w:pPr>
        <w:widowControl w:val="0"/>
        <w:tabs>
          <w:tab w:val="left" w:pos="1418"/>
        </w:tabs>
        <w:autoSpaceDE w:val="0"/>
        <w:autoSpaceDN w:val="0"/>
        <w:adjustRightInd w:val="0"/>
        <w:ind w:firstLine="709"/>
        <w:jc w:val="both"/>
        <w:rPr>
          <w:sz w:val="16"/>
          <w:szCs w:val="16"/>
        </w:rPr>
      </w:pPr>
      <w:r>
        <w:rPr>
          <w:rStyle w:val="affb"/>
        </w:rPr>
        <w:footnoteRef/>
      </w:r>
      <w:r>
        <w:t xml:space="preserve"> </w:t>
      </w:r>
      <w:r>
        <w:rPr>
          <w:sz w:val="16"/>
          <w:szCs w:val="16"/>
        </w:rPr>
        <w:t>НДС облагается стоимость инсталляционного</w:t>
      </w:r>
      <w:r w:rsidRPr="00973D95">
        <w:rPr>
          <w:sz w:val="16"/>
          <w:szCs w:val="16"/>
        </w:rPr>
        <w:t xml:space="preserve"> комплект</w:t>
      </w:r>
      <w:r>
        <w:rPr>
          <w:sz w:val="16"/>
          <w:szCs w:val="16"/>
        </w:rPr>
        <w:t>а. В</w:t>
      </w:r>
      <w:r w:rsidRPr="00807068">
        <w:rPr>
          <w:sz w:val="16"/>
          <w:szCs w:val="16"/>
        </w:rPr>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455B896" w14:textId="77777777" w:rsidR="00973D95" w:rsidRDefault="00973D95" w:rsidP="00973D95">
      <w:pPr>
        <w:pStyle w:val="aff9"/>
      </w:pPr>
    </w:p>
    <w:p w14:paraId="77973BD7" w14:textId="77777777" w:rsidR="00973D95" w:rsidRDefault="00973D95" w:rsidP="00973D95">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BAD6691"/>
    <w:multiLevelType w:val="multilevel"/>
    <w:tmpl w:val="69F20312"/>
    <w:lvl w:ilvl="0">
      <w:start w:val="10"/>
      <w:numFmt w:val="decimal"/>
      <w:lvlText w:val="%1."/>
      <w:lvlJc w:val="left"/>
      <w:pPr>
        <w:ind w:left="480" w:hanging="480"/>
      </w:pPr>
      <w:rPr>
        <w:rFonts w:hint="default"/>
        <w:b/>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5A67A48"/>
    <w:multiLevelType w:val="multilevel"/>
    <w:tmpl w:val="CDB8B882"/>
    <w:lvl w:ilvl="0">
      <w:start w:val="11"/>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9D4AF9"/>
    <w:multiLevelType w:val="multilevel"/>
    <w:tmpl w:val="13D095A4"/>
    <w:lvl w:ilvl="0">
      <w:start w:val="4"/>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3E743125"/>
    <w:multiLevelType w:val="hybridMultilevel"/>
    <w:tmpl w:val="318ADB12"/>
    <w:lvl w:ilvl="0" w:tplc="2118EE94">
      <w:start w:val="1"/>
      <w:numFmt w:val="bullet"/>
      <w:lvlText w:val="—"/>
      <w:lvlJc w:val="left"/>
      <w:pPr>
        <w:ind w:left="810" w:hanging="360"/>
      </w:pPr>
      <w:rPr>
        <w:rFonts w:ascii="Tahoma" w:hAnsi="Tahoma"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9">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F847682"/>
    <w:multiLevelType w:val="hybridMultilevel"/>
    <w:tmpl w:val="B156BC36"/>
    <w:lvl w:ilvl="0" w:tplc="6FE289B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4">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3">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1136861"/>
    <w:multiLevelType w:val="multilevel"/>
    <w:tmpl w:val="7C8CADAA"/>
    <w:lvl w:ilvl="0">
      <w:start w:val="1"/>
      <w:numFmt w:val="decimal"/>
      <w:lvlText w:val="%1."/>
      <w:lvlJc w:val="left"/>
      <w:pPr>
        <w:ind w:left="720" w:hanging="360"/>
      </w:pPr>
      <w:rPr>
        <w:rFonts w:cs="Times New Roman" w:hint="default"/>
        <w:b/>
      </w:rPr>
    </w:lvl>
    <w:lvl w:ilvl="1">
      <w:start w:val="1"/>
      <w:numFmt w:val="decimal"/>
      <w:isLgl/>
      <w:lvlText w:val="%1.%2."/>
      <w:lvlJc w:val="left"/>
      <w:pPr>
        <w:ind w:left="2562"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2">
    <w:nsid w:val="6C931E6C"/>
    <w:multiLevelType w:val="multilevel"/>
    <w:tmpl w:val="90C41F38"/>
    <w:lvl w:ilvl="0">
      <w:start w:val="10"/>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57"/>
  </w:num>
  <w:num w:numId="3">
    <w:abstractNumId w:val="31"/>
  </w:num>
  <w:num w:numId="4">
    <w:abstractNumId w:val="26"/>
  </w:num>
  <w:num w:numId="5">
    <w:abstractNumId w:val="8"/>
  </w:num>
  <w:num w:numId="6">
    <w:abstractNumId w:val="4"/>
  </w:num>
  <w:num w:numId="7">
    <w:abstractNumId w:val="7"/>
  </w:num>
  <w:num w:numId="8">
    <w:abstractNumId w:val="45"/>
  </w:num>
  <w:num w:numId="9">
    <w:abstractNumId w:val="54"/>
  </w:num>
  <w:num w:numId="10">
    <w:abstractNumId w:val="59"/>
  </w:num>
  <w:num w:numId="11">
    <w:abstractNumId w:val="50"/>
  </w:num>
  <w:num w:numId="12">
    <w:abstractNumId w:val="15"/>
  </w:num>
  <w:num w:numId="13">
    <w:abstractNumId w:val="20"/>
  </w:num>
  <w:num w:numId="14">
    <w:abstractNumId w:val="29"/>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3"/>
  </w:num>
  <w:num w:numId="18">
    <w:abstractNumId w:val="21"/>
  </w:num>
  <w:num w:numId="19">
    <w:abstractNumId w:val="39"/>
  </w:num>
  <w:num w:numId="20">
    <w:abstractNumId w:val="46"/>
  </w:num>
  <w:num w:numId="21">
    <w:abstractNumId w:val="24"/>
  </w:num>
  <w:num w:numId="22">
    <w:abstractNumId w:val="44"/>
  </w:num>
  <w:num w:numId="23">
    <w:abstractNumId w:val="34"/>
  </w:num>
  <w:num w:numId="24">
    <w:abstractNumId w:val="51"/>
  </w:num>
  <w:num w:numId="25">
    <w:abstractNumId w:val="41"/>
  </w:num>
  <w:num w:numId="26">
    <w:abstractNumId w:val="60"/>
  </w:num>
  <w:num w:numId="27">
    <w:abstractNumId w:val="18"/>
  </w:num>
  <w:num w:numId="28">
    <w:abstractNumId w:val="56"/>
  </w:num>
  <w:num w:numId="29">
    <w:abstractNumId w:val="6"/>
  </w:num>
  <w:num w:numId="30">
    <w:abstractNumId w:val="36"/>
  </w:num>
  <w:num w:numId="31">
    <w:abstractNumId w:val="11"/>
  </w:num>
  <w:num w:numId="32">
    <w:abstractNumId w:val="25"/>
  </w:num>
  <w:num w:numId="33">
    <w:abstractNumId w:val="17"/>
  </w:num>
  <w:num w:numId="34">
    <w:abstractNumId w:val="47"/>
  </w:num>
  <w:num w:numId="35">
    <w:abstractNumId w:val="33"/>
  </w:num>
  <w:num w:numId="36">
    <w:abstractNumId w:val="14"/>
  </w:num>
  <w:num w:numId="37">
    <w:abstractNumId w:val="37"/>
  </w:num>
  <w:num w:numId="38">
    <w:abstractNumId w:val="27"/>
  </w:num>
  <w:num w:numId="39">
    <w:abstractNumId w:val="35"/>
  </w:num>
  <w:num w:numId="40">
    <w:abstractNumId w:val="40"/>
  </w:num>
  <w:num w:numId="41">
    <w:abstractNumId w:val="29"/>
  </w:num>
  <w:num w:numId="42">
    <w:abstractNumId w:val="38"/>
  </w:num>
  <w:num w:numId="43">
    <w:abstractNumId w:val="54"/>
    <w:lvlOverride w:ilvl="2">
      <w:lvl w:ilvl="2" w:tplc="7B0039A4">
        <w:start w:val="1"/>
        <w:numFmt w:val="decimal"/>
        <w:lvlText w:val="%3)"/>
        <w:lvlJc w:val="left"/>
        <w:pPr>
          <w:ind w:left="2340" w:hanging="360"/>
        </w:pPr>
        <w:rPr>
          <w:rFonts w:hint="default"/>
        </w:rPr>
      </w:lvl>
    </w:lvlOverride>
  </w:num>
  <w:num w:numId="44">
    <w:abstractNumId w:val="58"/>
  </w:num>
  <w:num w:numId="45">
    <w:abstractNumId w:val="48"/>
  </w:num>
  <w:num w:numId="46">
    <w:abstractNumId w:val="5"/>
  </w:num>
  <w:num w:numId="47">
    <w:abstractNumId w:val="42"/>
  </w:num>
  <w:num w:numId="48">
    <w:abstractNumId w:val="28"/>
  </w:num>
  <w:num w:numId="49">
    <w:abstractNumId w:val="43"/>
  </w:num>
  <w:num w:numId="50">
    <w:abstractNumId w:val="23"/>
  </w:num>
  <w:num w:numId="51">
    <w:abstractNumId w:val="22"/>
  </w:num>
  <w:num w:numId="52">
    <w:abstractNumId w:val="10"/>
  </w:num>
  <w:num w:numId="53">
    <w:abstractNumId w:val="32"/>
  </w:num>
  <w:num w:numId="54">
    <w:abstractNumId w:val="3"/>
  </w:num>
  <w:num w:numId="55">
    <w:abstractNumId w:val="12"/>
  </w:num>
  <w:num w:numId="56">
    <w:abstractNumId w:val="52"/>
  </w:num>
  <w:num w:numId="57">
    <w:abstractNumId w:val="16"/>
  </w:num>
  <w:num w:numId="58">
    <w:abstractNumId w:val="49"/>
  </w:num>
  <w:num w:numId="59">
    <w:abstractNumId w:val="30"/>
  </w:num>
  <w:num w:numId="60">
    <w:abstractNumId w:val="55"/>
  </w:num>
  <w:num w:numId="61">
    <w:abstractNumId w:val="13"/>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49"/>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6F9"/>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1BB9"/>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0857"/>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587"/>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0FA6"/>
    <w:rsid w:val="004F10E2"/>
    <w:rsid w:val="004F2179"/>
    <w:rsid w:val="004F222F"/>
    <w:rsid w:val="004F36DC"/>
    <w:rsid w:val="004F3BD1"/>
    <w:rsid w:val="004F3F61"/>
    <w:rsid w:val="004F50D9"/>
    <w:rsid w:val="004F6CB4"/>
    <w:rsid w:val="004F7830"/>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704"/>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3CBD"/>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1A06"/>
    <w:rsid w:val="00652656"/>
    <w:rsid w:val="00654DAE"/>
    <w:rsid w:val="00655024"/>
    <w:rsid w:val="00655C00"/>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701F35"/>
    <w:rsid w:val="00703386"/>
    <w:rsid w:val="00705553"/>
    <w:rsid w:val="00705C44"/>
    <w:rsid w:val="00705E90"/>
    <w:rsid w:val="00706476"/>
    <w:rsid w:val="00710771"/>
    <w:rsid w:val="007124C7"/>
    <w:rsid w:val="0071270F"/>
    <w:rsid w:val="0071278E"/>
    <w:rsid w:val="00712C9D"/>
    <w:rsid w:val="00713291"/>
    <w:rsid w:val="0071338A"/>
    <w:rsid w:val="0071384D"/>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1BF1"/>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0197"/>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6762"/>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6704E"/>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D95"/>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EDB"/>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D8D"/>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855"/>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E23"/>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893"/>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CA4"/>
    <w:rsid w:val="00E94D26"/>
    <w:rsid w:val="00E9511E"/>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6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9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9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3978783">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04415970">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05548827">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03175293">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oter" Target="footer8.xm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10.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C:\Users\Kuliutnikov\AppData\Local\Microsoft\Windows\INetCache\IE\L1I6KPPF\security@ncrc.ru" TargetMode="External"/><Relationship Id="rId45"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file:///C:\Users\Kuliutnikov\AppData\Local\Microsoft\Windows\INetCache\IE\L1I6KPPF\info@ncrc.ru" TargetMode="External"/><Relationship Id="rId46" Type="http://schemas.microsoft.com/office/2011/relationships/people" Target="peop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6FB34-DAF3-4B01-B477-9486D33DC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34</Pages>
  <Words>11729</Words>
  <Characters>66858</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2023-06-22T08:52:00Z</cp:lastPrinted>
  <dcterms:created xsi:type="dcterms:W3CDTF">2023-11-23T14:39:00Z</dcterms:created>
  <dcterms:modified xsi:type="dcterms:W3CDTF">2023-11-29T09:43:00Z</dcterms:modified>
</cp:coreProperties>
</file>