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5B6D453B" w:rsidR="00927887" w:rsidRPr="00DF39ED" w:rsidRDefault="00927887" w:rsidP="00A05AD2">
      <w:pPr>
        <w:pStyle w:val="15"/>
        <w:spacing w:before="0"/>
      </w:pPr>
      <w:r w:rsidRPr="00DF39ED">
        <w:t xml:space="preserve">Конкурсная документация </w:t>
      </w:r>
      <w:r w:rsidRPr="00DF39ED">
        <w:br/>
      </w:r>
      <w:r w:rsidRPr="00DF39ED">
        <w:rPr>
          <w:bCs/>
        </w:rPr>
        <w:t>по проведению конкурса в электронной форме</w:t>
      </w:r>
      <w:r w:rsidR="00354FCB" w:rsidRPr="00DF39ED">
        <w:rPr>
          <w:bCs/>
        </w:rPr>
        <w:t>,</w:t>
      </w:r>
      <w:r w:rsidRPr="00DF39ED">
        <w:rPr>
          <w:bCs/>
        </w:rPr>
        <w:t xml:space="preserve"> </w:t>
      </w:r>
      <w:r w:rsidR="00354FCB" w:rsidRPr="00DF39ED">
        <w:t>участниками которого могут являться только субъекты малого и среднего предпринимательства</w:t>
      </w:r>
    </w:p>
    <w:p w14:paraId="559AFA86" w14:textId="5BB60E9E" w:rsidR="00927887" w:rsidRPr="00DF39ED" w:rsidRDefault="008A140A" w:rsidP="0093354D">
      <w:pPr>
        <w:keepNext/>
        <w:widowControl w:val="0"/>
        <w:spacing w:after="120" w:line="240" w:lineRule="auto"/>
        <w:jc w:val="center"/>
        <w:outlineLvl w:val="0"/>
        <w:rPr>
          <w:rFonts w:eastAsia="Times New Roman" w:cs="Times New Roman"/>
          <w:b/>
          <w:sz w:val="28"/>
          <w:lang w:eastAsia="ru-RU"/>
        </w:rPr>
      </w:pPr>
      <w:r w:rsidRPr="00DF39ED">
        <w:rPr>
          <w:rFonts w:eastAsia="Times New Roman" w:cs="Times New Roman"/>
          <w:b/>
          <w:bCs/>
          <w:lang w:eastAsia="ru-RU"/>
        </w:rPr>
        <w:t xml:space="preserve">от </w:t>
      </w:r>
      <w:r w:rsidR="00BA433D">
        <w:rPr>
          <w:rFonts w:eastAsia="Times New Roman" w:cs="Times New Roman"/>
          <w:b/>
          <w:bCs/>
          <w:lang w:eastAsia="ru-RU"/>
        </w:rPr>
        <w:t>14.08</w:t>
      </w:r>
      <w:r w:rsidR="00FD5CB8" w:rsidRPr="00DF39ED">
        <w:rPr>
          <w:rFonts w:eastAsia="Times New Roman" w:cs="Times New Roman"/>
          <w:b/>
          <w:bCs/>
          <w:lang w:eastAsia="ru-RU"/>
        </w:rPr>
        <w:t>.</w:t>
      </w:r>
      <w:r w:rsidR="006B08F1" w:rsidRPr="00DF39ED">
        <w:rPr>
          <w:rFonts w:eastAsia="Times New Roman" w:cs="Times New Roman"/>
          <w:b/>
          <w:bCs/>
          <w:lang w:eastAsia="ru-RU"/>
        </w:rPr>
        <w:t>202</w:t>
      </w:r>
      <w:r w:rsidR="00E35BF2">
        <w:rPr>
          <w:rFonts w:eastAsia="Times New Roman" w:cs="Times New Roman"/>
          <w:b/>
          <w:bCs/>
          <w:lang w:eastAsia="ru-RU"/>
        </w:rPr>
        <w:t>6</w:t>
      </w:r>
      <w:r w:rsidR="00C01D26" w:rsidRPr="00DF39ED">
        <w:rPr>
          <w:rFonts w:eastAsia="Times New Roman" w:cs="Times New Roman"/>
          <w:b/>
          <w:bCs/>
          <w:lang w:eastAsia="ru-RU"/>
        </w:rPr>
        <w:t xml:space="preserve"> г. № </w:t>
      </w:r>
      <w:r w:rsidRPr="00DF39ED">
        <w:rPr>
          <w:rFonts w:eastAsia="Times New Roman" w:cs="Times New Roman"/>
          <w:b/>
          <w:bCs/>
          <w:lang w:eastAsia="ru-RU"/>
        </w:rPr>
        <w:t>КЭФ-</w:t>
      </w:r>
      <w:r w:rsidR="00AC606B">
        <w:rPr>
          <w:rFonts w:eastAsia="Times New Roman" w:cs="Times New Roman"/>
          <w:b/>
          <w:bCs/>
          <w:lang w:eastAsia="ru-RU"/>
        </w:rPr>
        <w:t>ДРИ-198</w:t>
      </w:r>
      <w:r w:rsidR="00D57B3C">
        <w:rPr>
          <w:rFonts w:eastAsia="Times New Roman" w:cs="Times New Roman"/>
          <w:b/>
          <w:bCs/>
          <w:lang w:eastAsia="ru-RU"/>
        </w:rPr>
        <w:t>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567907" w:rsidRPr="00DF39ED" w14:paraId="73299EE6" w14:textId="77777777" w:rsidTr="00056D43">
        <w:tc>
          <w:tcPr>
            <w:tcW w:w="409" w:type="pct"/>
            <w:shd w:val="clear" w:color="auto" w:fill="auto"/>
            <w:vAlign w:val="center"/>
          </w:tcPr>
          <w:p w14:paraId="3589BDD2"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 п/п</w:t>
            </w:r>
          </w:p>
        </w:tc>
        <w:tc>
          <w:tcPr>
            <w:tcW w:w="1559" w:type="pct"/>
            <w:gridSpan w:val="2"/>
            <w:shd w:val="clear" w:color="auto" w:fill="auto"/>
            <w:vAlign w:val="center"/>
          </w:tcPr>
          <w:p w14:paraId="004404A6"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Наименование</w:t>
            </w:r>
          </w:p>
        </w:tc>
        <w:tc>
          <w:tcPr>
            <w:tcW w:w="3032" w:type="pct"/>
            <w:shd w:val="clear" w:color="auto" w:fill="auto"/>
            <w:vAlign w:val="center"/>
          </w:tcPr>
          <w:p w14:paraId="4C73023C" w14:textId="5AE6B417" w:rsidR="00927887" w:rsidRPr="00DF39ED" w:rsidRDefault="00B70678"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Содержание</w:t>
            </w:r>
          </w:p>
        </w:tc>
      </w:tr>
      <w:tr w:rsidR="00567907" w:rsidRPr="00DF39ED" w14:paraId="39B32A8D" w14:textId="77777777" w:rsidTr="00157197">
        <w:tc>
          <w:tcPr>
            <w:tcW w:w="409" w:type="pct"/>
            <w:shd w:val="clear" w:color="auto" w:fill="auto"/>
            <w:vAlign w:val="center"/>
          </w:tcPr>
          <w:p w14:paraId="1EC1C362"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FBC7831" w14:textId="4EF8BCA8" w:rsidR="00EA0CB8" w:rsidRPr="00DF39ED" w:rsidRDefault="00EA0CB8" w:rsidP="00E05A46">
            <w:pPr>
              <w:widowControl w:val="0"/>
              <w:spacing w:line="240" w:lineRule="auto"/>
              <w:ind w:right="34"/>
              <w:rPr>
                <w:rFonts w:eastAsia="Times New Roman" w:cs="Times New Roman"/>
                <w:lang w:eastAsia="ru-RU"/>
              </w:rPr>
            </w:pPr>
            <w:r w:rsidRPr="00DF39ED">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Pr>
                <w:rFonts w:eastAsia="Times New Roman" w:cs="Times New Roman"/>
                <w:lang w:eastAsia="ru-RU"/>
              </w:rPr>
              <w:br/>
            </w:r>
            <w:r w:rsidRPr="00DF39ED">
              <w:rPr>
                <w:rFonts w:eastAsia="Times New Roman" w:cs="Times New Roman"/>
                <w:lang w:eastAsia="ru-RU"/>
              </w:rP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DF39ED" w:rsidRDefault="00E76D87" w:rsidP="005A5EA3">
            <w:pPr>
              <w:widowControl w:val="0"/>
              <w:spacing w:line="240" w:lineRule="auto"/>
              <w:ind w:right="34"/>
              <w:rPr>
                <w:rFonts w:eastAsia="Times New Roman" w:cs="Times New Roman"/>
                <w:lang w:eastAsia="ru-RU"/>
              </w:rPr>
            </w:pPr>
            <w:r w:rsidRPr="00FC6CBC">
              <w:t xml:space="preserve">Извещение о закупке (извещение о проведении </w:t>
            </w:r>
            <w:r w:rsidRPr="00E76D87">
              <w:t>конкурса в электронной форме, участниками которого могут быть только субъекты малого и среднего предпринимательства</w:t>
            </w:r>
            <w:r w:rsidRPr="00FC6CBC">
              <w:t xml:space="preserve">), сформированное и размещенное с помощью функционала </w:t>
            </w:r>
            <w:r w:rsidRPr="00FC6CBC">
              <w:rPr>
                <w:bCs/>
              </w:rPr>
              <w:t xml:space="preserve">Единой информационной системе в сфере закупок (далее – ЕИС) </w:t>
            </w:r>
            <w:r w:rsidRPr="00FC6CBC">
              <w:t>с приложением настоящей конкурсной документации</w:t>
            </w:r>
            <w:r w:rsidRPr="00FC6CBC" w:rsidDel="00ED3880">
              <w:rPr>
                <w:bCs/>
              </w:rPr>
              <w:t xml:space="preserve"> </w:t>
            </w:r>
            <w:r w:rsidRPr="00FC6CBC">
              <w:t>(далее извещение о закупке и конкурсная документация вместе – закупочная документация), доступно неограниченному кругу лиц</w:t>
            </w:r>
          </w:p>
        </w:tc>
      </w:tr>
      <w:tr w:rsidR="00567907" w:rsidRPr="00DF39ED" w14:paraId="0A975CCF" w14:textId="77777777" w:rsidTr="00157197">
        <w:tc>
          <w:tcPr>
            <w:tcW w:w="409" w:type="pct"/>
            <w:shd w:val="clear" w:color="auto" w:fill="auto"/>
          </w:tcPr>
          <w:p w14:paraId="297442E8"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6C379665" w14:textId="62DC65A1" w:rsidR="00927887" w:rsidRPr="00DF39ED" w:rsidRDefault="00927887" w:rsidP="00E05A46">
            <w:pPr>
              <w:widowControl w:val="0"/>
              <w:tabs>
                <w:tab w:val="left" w:pos="284"/>
                <w:tab w:val="left" w:pos="426"/>
              </w:tabs>
              <w:spacing w:line="240" w:lineRule="auto"/>
              <w:ind w:left="39"/>
              <w:outlineLvl w:val="0"/>
              <w:rPr>
                <w:rFonts w:eastAsia="Times New Roman" w:cs="Times New Roman"/>
                <w:lang w:eastAsia="ru-RU"/>
              </w:rPr>
            </w:pPr>
            <w:r w:rsidRPr="00DF39ED">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DF39ED" w:rsidRDefault="00927887" w:rsidP="00E05A46">
            <w:pPr>
              <w:spacing w:line="240" w:lineRule="auto"/>
              <w:ind w:left="39" w:hanging="5"/>
              <w:rPr>
                <w:rFonts w:eastAsia="Times New Roman" w:cs="Times New Roman"/>
                <w:lang w:eastAsia="ru-RU"/>
              </w:rPr>
            </w:pPr>
            <w:r w:rsidRPr="00DF39ED">
              <w:rPr>
                <w:rFonts w:eastAsia="Times New Roman" w:cs="Times New Roman"/>
                <w:lang w:eastAsia="ru-RU"/>
              </w:rPr>
              <w:t>Нормы Положения о закупке товаров, работ, услуг</w:t>
            </w:r>
            <w:r w:rsidR="0020091E" w:rsidRPr="00DF39ED">
              <w:rPr>
                <w:rFonts w:eastAsia="Times New Roman" w:cs="Times New Roman"/>
                <w:lang w:eastAsia="ru-RU"/>
              </w:rPr>
              <w:t xml:space="preserve"> акционерного общества «КАВКАЗ.РФ»</w:t>
            </w:r>
            <w:r w:rsidRPr="00DF39ED">
              <w:rPr>
                <w:rFonts w:eastAsia="Times New Roman" w:cs="Times New Roman"/>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567907" w:rsidRPr="00DF39ED" w14:paraId="26B8DB23" w14:textId="77777777" w:rsidTr="00157197">
        <w:tc>
          <w:tcPr>
            <w:tcW w:w="409" w:type="pct"/>
            <w:shd w:val="clear" w:color="auto" w:fill="auto"/>
          </w:tcPr>
          <w:p w14:paraId="6BD01769"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291F0969" w14:textId="77777777" w:rsidR="00927887" w:rsidRPr="00DF39ED" w:rsidRDefault="00927887" w:rsidP="00E05A46">
            <w:pPr>
              <w:widowControl w:val="0"/>
              <w:tabs>
                <w:tab w:val="left" w:pos="284"/>
                <w:tab w:val="left" w:pos="426"/>
              </w:tabs>
              <w:spacing w:line="240" w:lineRule="auto"/>
              <w:ind w:left="39"/>
              <w:jc w:val="left"/>
              <w:outlineLvl w:val="0"/>
              <w:rPr>
                <w:rFonts w:eastAsia="Times New Roman" w:cs="Times New Roman"/>
                <w:b/>
                <w:lang w:eastAsia="ru-RU"/>
              </w:rPr>
            </w:pPr>
            <w:r w:rsidRPr="00DF39ED">
              <w:rPr>
                <w:rFonts w:eastAsia="Times New Roman" w:cs="Times New Roman"/>
                <w:b/>
                <w:lang w:eastAsia="ru-RU"/>
              </w:rPr>
              <w:t>Информация по предмету закупки</w:t>
            </w:r>
          </w:p>
        </w:tc>
      </w:tr>
      <w:tr w:rsidR="00567907" w:rsidRPr="00DF39ED" w14:paraId="281C292C" w14:textId="77777777" w:rsidTr="00056D43">
        <w:tc>
          <w:tcPr>
            <w:tcW w:w="409" w:type="pct"/>
            <w:shd w:val="clear" w:color="auto" w:fill="auto"/>
          </w:tcPr>
          <w:p w14:paraId="1CBB86F6" w14:textId="77777777" w:rsidR="00927887" w:rsidRPr="00DF39ED"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61355C83"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закупки</w:t>
            </w:r>
          </w:p>
        </w:tc>
        <w:tc>
          <w:tcPr>
            <w:tcW w:w="3174" w:type="pct"/>
            <w:gridSpan w:val="2"/>
            <w:shd w:val="clear" w:color="auto" w:fill="auto"/>
          </w:tcPr>
          <w:p w14:paraId="572B02ED" w14:textId="24B9BB4A" w:rsidR="007135CD" w:rsidRPr="00DF39ED" w:rsidRDefault="008A140A" w:rsidP="00442F3F">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 xml:space="preserve">Право заключения договора </w:t>
            </w:r>
            <w:r w:rsidR="00132BB0" w:rsidRPr="00DF39ED">
              <w:rPr>
                <w:rFonts w:eastAsia="Times New Roman" w:cs="Times New Roman"/>
                <w:lang w:eastAsia="ru-RU"/>
              </w:rPr>
              <w:t>на</w:t>
            </w:r>
            <w:r w:rsidR="001403BD" w:rsidRPr="00DF39ED">
              <w:t xml:space="preserve"> </w:t>
            </w:r>
            <w:r w:rsidR="00442F3F" w:rsidRPr="00442F3F">
              <w:t>выполн</w:t>
            </w:r>
            <w:r w:rsidR="00442F3F">
              <w:t>ение</w:t>
            </w:r>
            <w:r w:rsidR="00442F3F" w:rsidRPr="00442F3F">
              <w:t xml:space="preserve"> инженерны</w:t>
            </w:r>
            <w:r w:rsidR="00442F3F">
              <w:t>х</w:t>
            </w:r>
            <w:r w:rsidR="00442F3F" w:rsidRPr="00442F3F">
              <w:t xml:space="preserve"> изыскани</w:t>
            </w:r>
            <w:r w:rsidR="00442F3F">
              <w:t>й</w:t>
            </w:r>
            <w:r w:rsidR="00442F3F" w:rsidRPr="00442F3F">
              <w:t xml:space="preserve"> и </w:t>
            </w:r>
            <w:r w:rsidR="00AA2BC8" w:rsidRPr="00581A34">
              <w:t>разработки</w:t>
            </w:r>
            <w:r w:rsidR="00AA2BC8">
              <w:t xml:space="preserve"> </w:t>
            </w:r>
            <w:r w:rsidR="00442F3F" w:rsidRPr="00442F3F">
              <w:t>проектн</w:t>
            </w:r>
            <w:r w:rsidR="00442F3F">
              <w:t>ой</w:t>
            </w:r>
            <w:r w:rsidR="00442F3F" w:rsidRPr="00442F3F">
              <w:t xml:space="preserve"> документаци</w:t>
            </w:r>
            <w:r w:rsidR="00442F3F">
              <w:t>и</w:t>
            </w:r>
            <w:r w:rsidR="00442F3F" w:rsidRPr="00442F3F">
              <w:t xml:space="preserve">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p>
        </w:tc>
      </w:tr>
      <w:tr w:rsidR="00567907" w:rsidRPr="00DF39ED" w14:paraId="1766E882" w14:textId="77777777" w:rsidTr="00056D43">
        <w:trPr>
          <w:trHeight w:val="427"/>
        </w:trPr>
        <w:tc>
          <w:tcPr>
            <w:tcW w:w="409" w:type="pct"/>
            <w:shd w:val="clear" w:color="auto" w:fill="auto"/>
          </w:tcPr>
          <w:p w14:paraId="5B64461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0E2AB2A"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договора</w:t>
            </w:r>
          </w:p>
        </w:tc>
        <w:tc>
          <w:tcPr>
            <w:tcW w:w="3174" w:type="pct"/>
            <w:gridSpan w:val="2"/>
            <w:shd w:val="clear" w:color="auto" w:fill="auto"/>
          </w:tcPr>
          <w:p w14:paraId="02CD41EE" w14:textId="38C870FB" w:rsidR="00927887" w:rsidRPr="00DF39ED" w:rsidRDefault="00442F3F" w:rsidP="00076AFF">
            <w:pPr>
              <w:widowControl w:val="0"/>
              <w:tabs>
                <w:tab w:val="left" w:pos="284"/>
                <w:tab w:val="left" w:pos="426"/>
                <w:tab w:val="left" w:pos="1134"/>
              </w:tabs>
              <w:spacing w:line="240" w:lineRule="auto"/>
              <w:ind w:left="33"/>
              <w:outlineLvl w:val="0"/>
              <w:rPr>
                <w:rFonts w:eastAsia="Times New Roman" w:cs="Times New Roman"/>
                <w:lang w:eastAsia="ru-RU"/>
              </w:rPr>
            </w:pPr>
            <w:r>
              <w:rPr>
                <w:rFonts w:eastAsia="Times New Roman" w:cs="Times New Roman"/>
                <w:lang w:eastAsia="ru-RU"/>
              </w:rPr>
              <w:t>В</w:t>
            </w:r>
            <w:r w:rsidRPr="00442F3F">
              <w:rPr>
                <w:rFonts w:eastAsia="Times New Roman" w:cs="Times New Roman"/>
                <w:lang w:eastAsia="ru-RU"/>
              </w:rPr>
              <w:t xml:space="preserve">ыполнение инженерных изысканий и </w:t>
            </w:r>
            <w:r w:rsidR="00AA2BC8">
              <w:rPr>
                <w:rFonts w:eastAsia="Times New Roman" w:cs="Times New Roman"/>
                <w:lang w:eastAsia="ru-RU"/>
              </w:rPr>
              <w:t xml:space="preserve">разработки </w:t>
            </w:r>
            <w:r w:rsidRPr="00442F3F">
              <w:rPr>
                <w:rFonts w:eastAsia="Times New Roman" w:cs="Times New Roman"/>
                <w:lang w:eastAsia="ru-RU"/>
              </w:rPr>
              <w:t>проектной документации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p>
        </w:tc>
      </w:tr>
      <w:tr w:rsidR="00567907" w:rsidRPr="00DF39ED" w14:paraId="603FC44B" w14:textId="77777777" w:rsidTr="00056D43">
        <w:tc>
          <w:tcPr>
            <w:tcW w:w="409" w:type="pct"/>
            <w:shd w:val="clear" w:color="auto" w:fill="auto"/>
          </w:tcPr>
          <w:p w14:paraId="61F27AA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E59193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ено</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796B298" w14:textId="77777777" w:rsidTr="00056D43">
        <w:tc>
          <w:tcPr>
            <w:tcW w:w="409" w:type="pct"/>
            <w:shd w:val="clear" w:color="auto" w:fill="auto"/>
          </w:tcPr>
          <w:p w14:paraId="095A687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C6629F7"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w:t>
            </w:r>
            <w:r w:rsidRPr="00DF39ED">
              <w:rPr>
                <w:rFonts w:eastAsia="Times New Roman" w:cs="Times New Roman"/>
                <w:lang w:eastAsia="ru-RU"/>
              </w:rPr>
              <w:lastRenderedPageBreak/>
              <w:t xml:space="preserve">отгрузке товара, </w:t>
            </w:r>
            <w:r w:rsidRPr="00DF39ED">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lastRenderedPageBreak/>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325C171" w14:textId="77777777" w:rsidTr="00056D43">
        <w:tc>
          <w:tcPr>
            <w:tcW w:w="409" w:type="pct"/>
            <w:shd w:val="clear" w:color="auto" w:fill="auto"/>
          </w:tcPr>
          <w:p w14:paraId="3B4E1E2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E87D9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Требования к содержанию, форме, оформлению и составу заявки на участие в закупке</w:t>
            </w:r>
          </w:p>
        </w:tc>
        <w:tc>
          <w:tcPr>
            <w:tcW w:w="3174" w:type="pct"/>
            <w:gridSpan w:val="2"/>
            <w:shd w:val="clear" w:color="auto" w:fill="auto"/>
          </w:tcPr>
          <w:p w14:paraId="7826CA24" w14:textId="79DF0C41"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w:t>
            </w:r>
            <w:r w:rsidR="0033147B" w:rsidRPr="00DF39ED">
              <w:rPr>
                <w:rFonts w:eastAsia="Times New Roman" w:cs="Times New Roman"/>
                <w:bCs/>
                <w:lang w:eastAsia="ru-RU"/>
              </w:rPr>
              <w:t xml:space="preserve">пунктами 6 и 7 </w:t>
            </w:r>
            <w:r w:rsidR="0033147B" w:rsidRPr="00DF39ED">
              <w:rPr>
                <w:rFonts w:eastAsia="Times New Roman" w:cs="Times New Roman"/>
                <w:lang w:eastAsia="ru-RU"/>
              </w:rPr>
              <w:t>конкурсной документации и 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B95221">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w:t>
            </w:r>
          </w:p>
        </w:tc>
      </w:tr>
      <w:tr w:rsidR="00567907" w:rsidRPr="00DF39ED" w14:paraId="7687C3D5" w14:textId="77777777" w:rsidTr="00056D43">
        <w:tc>
          <w:tcPr>
            <w:tcW w:w="409" w:type="pct"/>
            <w:shd w:val="clear" w:color="auto" w:fill="auto"/>
          </w:tcPr>
          <w:p w14:paraId="5A7AB0F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FE4C8CF"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DF39ED">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DF39ED" w:rsidRDefault="00927887" w:rsidP="00E05A46">
            <w:pPr>
              <w:widowControl w:val="0"/>
              <w:spacing w:line="240" w:lineRule="auto"/>
              <w:ind w:left="39" w:hanging="5"/>
              <w:rPr>
                <w:rFonts w:eastAsia="Times New Roman" w:cs="Times New Roman"/>
                <w:bCs/>
                <w:lang w:eastAsia="ru-RU"/>
              </w:rPr>
            </w:pPr>
            <w:r w:rsidRPr="00DF39ED">
              <w:rPr>
                <w:rFonts w:eastAsia="Times New Roman" w:cs="Times New Roman"/>
                <w:lang w:eastAsia="ru-RU"/>
              </w:rPr>
              <w:t xml:space="preserve">Определены </w:t>
            </w:r>
            <w:r w:rsidR="0033147B" w:rsidRPr="00DF39ED">
              <w:rPr>
                <w:rFonts w:eastAsia="Times New Roman" w:cs="Times New Roman"/>
                <w:lang w:eastAsia="ru-RU"/>
              </w:rPr>
              <w:t>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A628C3">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567907" w:rsidRPr="00DF39ED" w14:paraId="7FE3427B" w14:textId="77777777" w:rsidTr="00056D43">
        <w:tc>
          <w:tcPr>
            <w:tcW w:w="409" w:type="pct"/>
            <w:shd w:val="clear" w:color="auto" w:fill="auto"/>
          </w:tcPr>
          <w:p w14:paraId="5170C34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DFF7EA2"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7DAA0DE0" w14:textId="1E8E104E" w:rsidR="00927887" w:rsidRPr="00875BE1" w:rsidRDefault="00581A34" w:rsidP="00581A34">
            <w:pPr>
              <w:spacing w:line="240" w:lineRule="auto"/>
              <w:ind w:left="39" w:hanging="5"/>
              <w:rPr>
                <w:rFonts w:eastAsia="Times New Roman" w:cs="Times New Roman"/>
                <w:lang w:bidi="en-US"/>
              </w:rPr>
            </w:pPr>
            <w:r w:rsidRPr="00581A34">
              <w:rPr>
                <w:color w:val="000000"/>
              </w:rPr>
              <w:t>Определен</w:t>
            </w:r>
            <w:r>
              <w:rPr>
                <w:color w:val="000000"/>
              </w:rPr>
              <w:t>о</w:t>
            </w:r>
            <w:r w:rsidRPr="00581A34">
              <w:rPr>
                <w:color w:val="000000"/>
              </w:rPr>
              <w:t xml:space="preserve"> проектом договора (приложение № 4 к конкурсной документации)</w:t>
            </w:r>
          </w:p>
        </w:tc>
      </w:tr>
      <w:tr w:rsidR="00567907" w:rsidRPr="00DF39ED" w14:paraId="1E1D9BC5" w14:textId="77777777" w:rsidTr="00056D43">
        <w:tc>
          <w:tcPr>
            <w:tcW w:w="409" w:type="pct"/>
            <w:shd w:val="clear" w:color="auto" w:fill="auto"/>
          </w:tcPr>
          <w:p w14:paraId="4C7A6F7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01392D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7B53E648" w14:textId="77777777" w:rsidTr="00056D43">
        <w:tc>
          <w:tcPr>
            <w:tcW w:w="409" w:type="pct"/>
            <w:shd w:val="clear" w:color="auto" w:fill="auto"/>
          </w:tcPr>
          <w:p w14:paraId="70ED9DB2"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6C79A4A" w14:textId="7405CC4E"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Срок </w:t>
            </w:r>
            <w:r w:rsidR="0051172B" w:rsidRPr="00DF39ED">
              <w:rPr>
                <w:rFonts w:eastAsia="Times New Roman" w:cs="Times New Roman"/>
                <w:lang w:eastAsia="ru-RU"/>
              </w:rPr>
              <w:t xml:space="preserve">(периоды) </w:t>
            </w:r>
            <w:r w:rsidRPr="00DF39ED">
              <w:rPr>
                <w:rFonts w:eastAsia="Times New Roman" w:cs="Times New Roman"/>
                <w:lang w:eastAsia="ru-RU"/>
              </w:rPr>
              <w:t>поставки товара, выполнения работ, оказания услуг</w:t>
            </w:r>
          </w:p>
        </w:tc>
        <w:tc>
          <w:tcPr>
            <w:tcW w:w="3174" w:type="pct"/>
            <w:gridSpan w:val="2"/>
            <w:shd w:val="clear" w:color="auto" w:fill="auto"/>
          </w:tcPr>
          <w:p w14:paraId="127706FD" w14:textId="6F1A1531" w:rsidR="00927887" w:rsidRPr="00DF39ED" w:rsidRDefault="008B55D4"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8B55D4">
              <w:rPr>
                <w:rFonts w:eastAsia="Times New Roman" w:cs="Times New Roman"/>
                <w:lang w:eastAsia="ru-RU"/>
              </w:rPr>
              <w:t>Определ</w:t>
            </w:r>
            <w:r>
              <w:rPr>
                <w:rFonts w:eastAsia="Times New Roman" w:cs="Times New Roman"/>
                <w:lang w:eastAsia="ru-RU"/>
              </w:rPr>
              <w:t>ен</w:t>
            </w:r>
            <w:r w:rsidRPr="008B55D4">
              <w:rPr>
                <w:rFonts w:eastAsia="Times New Roman" w:cs="Times New Roman"/>
                <w:lang w:eastAsia="ru-RU"/>
              </w:rPr>
              <w:t xml:space="preserve"> проектом договора (приложение № 4 к конкурсной документации)</w:t>
            </w:r>
          </w:p>
        </w:tc>
      </w:tr>
      <w:tr w:rsidR="00567907" w:rsidRPr="00DF39ED" w14:paraId="7E4A1745" w14:textId="77777777" w:rsidTr="00056D43">
        <w:tc>
          <w:tcPr>
            <w:tcW w:w="409" w:type="pct"/>
            <w:shd w:val="clear" w:color="auto" w:fill="auto"/>
          </w:tcPr>
          <w:p w14:paraId="5CB65835"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29C5CF" w14:textId="77777777" w:rsidR="0051172B" w:rsidRPr="00DF39ED" w:rsidRDefault="00927887" w:rsidP="00E05A46">
            <w:pPr>
              <w:widowControl w:val="0"/>
              <w:tabs>
                <w:tab w:val="left" w:pos="284"/>
                <w:tab w:val="left" w:pos="426"/>
                <w:tab w:val="left" w:pos="1134"/>
              </w:tabs>
              <w:spacing w:line="240" w:lineRule="auto"/>
              <w:ind w:left="39"/>
              <w:jc w:val="left"/>
              <w:outlineLvl w:val="0"/>
            </w:pPr>
            <w:r w:rsidRPr="00DF39ED">
              <w:rPr>
                <w:rFonts w:eastAsia="Times New Roman" w:cs="Times New Roman"/>
                <w:lang w:eastAsia="ru-RU"/>
              </w:rPr>
              <w:t>Сведения о начальной (максимальной) цене договора</w:t>
            </w:r>
            <w:r w:rsidR="0051172B" w:rsidRPr="00DF39ED">
              <w:rPr>
                <w:rFonts w:eastAsia="Times New Roman" w:cs="Times New Roman"/>
                <w:lang w:eastAsia="ru-RU"/>
              </w:rPr>
              <w:t>,</w:t>
            </w:r>
            <w:r w:rsidRPr="00DF39ED">
              <w:rPr>
                <w:rFonts w:eastAsia="Times New Roman" w:cs="Times New Roman"/>
                <w:lang w:eastAsia="ru-RU"/>
              </w:rPr>
              <w:t xml:space="preserve"> </w:t>
            </w:r>
            <w:r w:rsidR="0051172B" w:rsidRPr="00DF39ED">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DF39ED" w:rsidRDefault="00347B1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t>О</w:t>
            </w:r>
            <w:r w:rsidR="0051172B" w:rsidRPr="00DF39ED">
              <w:t xml:space="preserve">боснование начальной (максимальной) цены договора либо цены единицы товара, работы, услуги, </w:t>
            </w:r>
            <w:r w:rsidR="0051172B" w:rsidRPr="00DF39ED">
              <w:lastRenderedPageBreak/>
              <w:t>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2415B966" w:rsidR="00CA2905" w:rsidRPr="00DF39ED" w:rsidRDefault="00217284" w:rsidP="00E05A46">
            <w:pPr>
              <w:shd w:val="clear" w:color="auto" w:fill="FFFFFF"/>
              <w:tabs>
                <w:tab w:val="left" w:pos="284"/>
                <w:tab w:val="left" w:pos="426"/>
              </w:tabs>
              <w:spacing w:line="240" w:lineRule="auto"/>
              <w:rPr>
                <w:rFonts w:eastAsia="Times New Roman" w:cs="Times New Roman"/>
                <w:b/>
                <w:lang w:eastAsia="ru-RU"/>
              </w:rPr>
            </w:pPr>
            <w:r w:rsidRPr="00DF39ED">
              <w:rPr>
                <w:rFonts w:eastAsia="Times New Roman" w:cs="Times New Roman"/>
                <w:bCs/>
                <w:lang w:eastAsia="ru-RU"/>
              </w:rPr>
              <w:lastRenderedPageBreak/>
              <w:t>Начальная (максимальная) цена договора:</w:t>
            </w:r>
          </w:p>
          <w:p w14:paraId="37DE2E1C" w14:textId="4D93C71D" w:rsidR="00852EDE" w:rsidRDefault="00516BA6" w:rsidP="00420A5B">
            <w:pPr>
              <w:shd w:val="clear" w:color="auto" w:fill="FFFFFF"/>
              <w:tabs>
                <w:tab w:val="left" w:pos="284"/>
                <w:tab w:val="left" w:pos="426"/>
              </w:tabs>
              <w:spacing w:line="240" w:lineRule="auto"/>
              <w:rPr>
                <w:rFonts w:eastAsia="Times New Roman" w:cs="Times New Roman"/>
                <w:bCs/>
                <w:lang w:eastAsia="ru-RU"/>
              </w:rPr>
            </w:pPr>
            <w:r>
              <w:rPr>
                <w:rFonts w:eastAsia="Times New Roman" w:cs="Times New Roman"/>
                <w:b/>
                <w:bCs/>
                <w:lang w:eastAsia="ru-RU"/>
              </w:rPr>
              <w:t>29 404 132,69</w:t>
            </w:r>
            <w:r w:rsidR="0097682B">
              <w:rPr>
                <w:rFonts w:eastAsia="Times New Roman" w:cs="Times New Roman"/>
                <w:b/>
                <w:bCs/>
                <w:lang w:eastAsia="ru-RU"/>
              </w:rPr>
              <w:t xml:space="preserve"> </w:t>
            </w:r>
            <w:r w:rsidR="00812DFB" w:rsidRPr="007E7AD8">
              <w:rPr>
                <w:rFonts w:eastAsia="Times New Roman" w:cs="Times New Roman"/>
                <w:bCs/>
                <w:lang w:eastAsia="ru-RU"/>
              </w:rPr>
              <w:t>(</w:t>
            </w:r>
            <w:r>
              <w:rPr>
                <w:rFonts w:eastAsia="Times New Roman" w:cs="Times New Roman"/>
                <w:bCs/>
                <w:lang w:eastAsia="ru-RU"/>
              </w:rPr>
              <w:t>Двадцать девять миллионов четыреста четыре тысячи сто тридцать два</w:t>
            </w:r>
            <w:r w:rsidR="00812DFB" w:rsidRPr="007E7AD8">
              <w:rPr>
                <w:rFonts w:eastAsia="Times New Roman" w:cs="Times New Roman"/>
                <w:bCs/>
                <w:lang w:eastAsia="ru-RU"/>
              </w:rPr>
              <w:t>)</w:t>
            </w:r>
            <w:r w:rsidR="00812DFB" w:rsidRPr="00DF39ED">
              <w:rPr>
                <w:rFonts w:eastAsia="Times New Roman" w:cs="Times New Roman"/>
                <w:bCs/>
                <w:lang w:eastAsia="ru-RU"/>
              </w:rPr>
              <w:t xml:space="preserve"> рубл</w:t>
            </w:r>
            <w:r>
              <w:rPr>
                <w:rFonts w:eastAsia="Times New Roman" w:cs="Times New Roman"/>
                <w:bCs/>
                <w:lang w:eastAsia="ru-RU"/>
              </w:rPr>
              <w:t>я</w:t>
            </w:r>
            <w:r w:rsidR="00812DFB" w:rsidRPr="00DF39ED">
              <w:rPr>
                <w:rFonts w:eastAsia="Times New Roman" w:cs="Times New Roman"/>
                <w:bCs/>
                <w:lang w:eastAsia="ru-RU"/>
              </w:rPr>
              <w:t xml:space="preserve"> </w:t>
            </w:r>
            <w:r>
              <w:rPr>
                <w:rFonts w:eastAsia="Times New Roman" w:cs="Times New Roman"/>
                <w:bCs/>
                <w:lang w:eastAsia="ru-RU"/>
              </w:rPr>
              <w:t>69</w:t>
            </w:r>
            <w:r w:rsidR="00812DFB" w:rsidRPr="00DF39ED">
              <w:rPr>
                <w:rFonts w:eastAsia="Times New Roman" w:cs="Times New Roman"/>
                <w:bCs/>
                <w:lang w:eastAsia="ru-RU"/>
              </w:rPr>
              <w:t xml:space="preserve"> копе</w:t>
            </w:r>
            <w:r w:rsidR="007C49F9" w:rsidRPr="00DF39ED">
              <w:rPr>
                <w:rFonts w:eastAsia="Times New Roman" w:cs="Times New Roman"/>
                <w:bCs/>
                <w:lang w:eastAsia="ru-RU"/>
              </w:rPr>
              <w:t>е</w:t>
            </w:r>
            <w:r w:rsidR="00812DFB" w:rsidRPr="00DF39ED">
              <w:rPr>
                <w:rFonts w:eastAsia="Times New Roman" w:cs="Times New Roman"/>
                <w:bCs/>
                <w:lang w:eastAsia="ru-RU"/>
              </w:rPr>
              <w:t xml:space="preserve">к, включая </w:t>
            </w:r>
            <w:r w:rsidR="00767C15" w:rsidRPr="00DF39ED">
              <w:rPr>
                <w:rFonts w:eastAsia="Times New Roman" w:cs="Times New Roman"/>
                <w:bCs/>
                <w:lang w:eastAsia="ru-RU"/>
              </w:rPr>
              <w:t>НДС</w:t>
            </w:r>
            <w:r w:rsidR="00076AFF" w:rsidRPr="00076AFF">
              <w:rPr>
                <w:rFonts w:eastAsia="Calibri"/>
                <w:bCs/>
              </w:rPr>
              <w:t xml:space="preserve"> </w:t>
            </w:r>
            <w:r w:rsidR="00076AFF" w:rsidRPr="00076AFF">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r>
              <w:rPr>
                <w:rFonts w:eastAsia="Times New Roman" w:cs="Times New Roman"/>
                <w:bCs/>
                <w:lang w:eastAsia="ru-RU"/>
              </w:rPr>
              <w:t>, в том числе:</w:t>
            </w:r>
          </w:p>
          <w:p w14:paraId="394A8D2F" w14:textId="3569CDE0" w:rsidR="00516BA6" w:rsidRPr="00581A34" w:rsidRDefault="00516BA6" w:rsidP="00420A5B">
            <w:pPr>
              <w:shd w:val="clear" w:color="auto" w:fill="FFFFFF"/>
              <w:tabs>
                <w:tab w:val="left" w:pos="284"/>
                <w:tab w:val="left" w:pos="426"/>
              </w:tabs>
              <w:spacing w:line="240" w:lineRule="auto"/>
              <w:rPr>
                <w:rFonts w:eastAsia="Times New Roman" w:cs="Times New Roman"/>
                <w:bCs/>
                <w:i/>
                <w:lang w:eastAsia="ru-RU"/>
              </w:rPr>
            </w:pPr>
            <w:r w:rsidRPr="00581A34">
              <w:rPr>
                <w:rFonts w:eastAsia="Times New Roman" w:cs="Times New Roman"/>
                <w:bCs/>
                <w:i/>
                <w:lang w:eastAsia="ru-RU"/>
              </w:rPr>
              <w:t>по объекту: «Всесезонный туристско-рекреационный комплекс «Мамисон», Республика Северная Осетия - Алания, Родельбан»</w:t>
            </w:r>
            <w:r w:rsidR="00803D0C" w:rsidRPr="00581A34">
              <w:rPr>
                <w:rFonts w:eastAsia="Times New Roman" w:cs="Times New Roman"/>
                <w:bCs/>
                <w:i/>
                <w:lang w:eastAsia="ru-RU"/>
              </w:rPr>
              <w:t xml:space="preserve"> </w:t>
            </w:r>
          </w:p>
          <w:p w14:paraId="768CFF85" w14:textId="3D5C5F49" w:rsidR="00516BA6" w:rsidRDefault="00516BA6" w:rsidP="00516BA6">
            <w:pPr>
              <w:shd w:val="clear" w:color="auto" w:fill="FFFFFF"/>
              <w:tabs>
                <w:tab w:val="left" w:pos="284"/>
                <w:tab w:val="left" w:pos="426"/>
              </w:tabs>
              <w:spacing w:line="240" w:lineRule="auto"/>
              <w:ind w:firstLine="288"/>
              <w:rPr>
                <w:rFonts w:eastAsia="Times New Roman" w:cs="Times New Roman"/>
                <w:bCs/>
                <w:lang w:eastAsia="ru-RU"/>
              </w:rPr>
            </w:pPr>
            <w:r>
              <w:rPr>
                <w:rFonts w:eastAsia="Times New Roman" w:cs="Times New Roman"/>
                <w:bCs/>
                <w:lang w:eastAsia="ru-RU"/>
              </w:rPr>
              <w:t xml:space="preserve">1. </w:t>
            </w:r>
            <w:r w:rsidR="00B60933">
              <w:rPr>
                <w:rFonts w:eastAsia="Times New Roman" w:cs="Times New Roman"/>
                <w:bCs/>
                <w:lang w:eastAsia="ru-RU"/>
              </w:rPr>
              <w:t>и</w:t>
            </w:r>
            <w:r w:rsidRPr="00516BA6">
              <w:rPr>
                <w:rFonts w:eastAsia="Times New Roman" w:cs="Times New Roman"/>
                <w:bCs/>
                <w:lang w:eastAsia="ru-RU"/>
              </w:rPr>
              <w:t>нженерные изыскания</w:t>
            </w:r>
            <w:r w:rsidR="006933AA">
              <w:rPr>
                <w:rFonts w:eastAsia="Times New Roman" w:cs="Times New Roman"/>
                <w:bCs/>
                <w:lang w:eastAsia="ru-RU"/>
              </w:rPr>
              <w:t xml:space="preserve">: </w:t>
            </w:r>
            <w:r w:rsidR="006933AA" w:rsidRPr="000F3A7A">
              <w:rPr>
                <w:rFonts w:eastAsia="Times New Roman" w:cs="Times New Roman"/>
                <w:b/>
                <w:bCs/>
                <w:lang w:eastAsia="ru-RU"/>
              </w:rPr>
              <w:t>8 854 523,30</w:t>
            </w:r>
            <w:r w:rsidR="006933AA" w:rsidRPr="00516BA6">
              <w:rPr>
                <w:rFonts w:eastAsia="Times New Roman" w:cs="Times New Roman"/>
                <w:bCs/>
                <w:lang w:eastAsia="ru-RU"/>
              </w:rPr>
              <w:t xml:space="preserve"> (</w:t>
            </w:r>
            <w:r w:rsidR="006933AA">
              <w:rPr>
                <w:rFonts w:eastAsia="Times New Roman" w:cs="Times New Roman"/>
                <w:bCs/>
                <w:lang w:eastAsia="ru-RU"/>
              </w:rPr>
              <w:t>Восемь миллионов восемьсот пятьдесят четыре тысячи пятьсот двадцать три</w:t>
            </w:r>
            <w:r w:rsidR="006933AA" w:rsidRPr="00516BA6">
              <w:rPr>
                <w:rFonts w:eastAsia="Times New Roman" w:cs="Times New Roman"/>
                <w:bCs/>
                <w:lang w:eastAsia="ru-RU"/>
              </w:rPr>
              <w:t>) рубл</w:t>
            </w:r>
            <w:r w:rsidR="006933AA">
              <w:rPr>
                <w:rFonts w:eastAsia="Times New Roman" w:cs="Times New Roman"/>
                <w:bCs/>
                <w:lang w:eastAsia="ru-RU"/>
              </w:rPr>
              <w:t>я</w:t>
            </w:r>
            <w:r w:rsidR="006933AA" w:rsidRPr="00516BA6">
              <w:rPr>
                <w:rFonts w:eastAsia="Times New Roman" w:cs="Times New Roman"/>
                <w:bCs/>
                <w:lang w:eastAsia="ru-RU"/>
              </w:rPr>
              <w:t xml:space="preserve"> </w:t>
            </w:r>
            <w:r w:rsidR="006933AA">
              <w:rPr>
                <w:rFonts w:eastAsia="Times New Roman" w:cs="Times New Roman"/>
                <w:bCs/>
                <w:lang w:eastAsia="ru-RU"/>
              </w:rPr>
              <w:t>30</w:t>
            </w:r>
            <w:r w:rsidR="006933AA" w:rsidRPr="00516BA6">
              <w:rPr>
                <w:rFonts w:eastAsia="Times New Roman" w:cs="Times New Roman"/>
                <w:bCs/>
                <w:lang w:eastAsia="ru-RU"/>
              </w:rPr>
              <w:t xml:space="preserve"> копеек, включая НДС</w:t>
            </w:r>
            <w:r w:rsidR="006933AA">
              <w:rPr>
                <w:rFonts w:eastAsia="Times New Roman" w:cs="Times New Roman"/>
                <w:bCs/>
                <w:lang w:eastAsia="ru-RU"/>
              </w:rPr>
              <w:t>;</w:t>
            </w:r>
          </w:p>
          <w:p w14:paraId="36938B52" w14:textId="0479F881" w:rsidR="00516BA6" w:rsidRDefault="00516BA6" w:rsidP="00516BA6">
            <w:pPr>
              <w:shd w:val="clear" w:color="auto" w:fill="FFFFFF"/>
              <w:tabs>
                <w:tab w:val="left" w:pos="284"/>
                <w:tab w:val="left" w:pos="426"/>
              </w:tabs>
              <w:spacing w:line="240" w:lineRule="auto"/>
              <w:ind w:firstLine="288"/>
              <w:rPr>
                <w:rFonts w:eastAsia="Times New Roman" w:cs="Times New Roman"/>
                <w:bCs/>
                <w:lang w:eastAsia="ru-RU"/>
              </w:rPr>
            </w:pPr>
            <w:r>
              <w:rPr>
                <w:rFonts w:eastAsia="Times New Roman" w:cs="Times New Roman"/>
                <w:bCs/>
                <w:lang w:eastAsia="ru-RU"/>
              </w:rPr>
              <w:t xml:space="preserve">2. </w:t>
            </w:r>
            <w:r w:rsidR="00B60933">
              <w:rPr>
                <w:rFonts w:eastAsia="Times New Roman" w:cs="Times New Roman"/>
                <w:bCs/>
                <w:lang w:eastAsia="ru-RU"/>
              </w:rPr>
              <w:t>р</w:t>
            </w:r>
            <w:r w:rsidRPr="00516BA6">
              <w:rPr>
                <w:rFonts w:eastAsia="Times New Roman" w:cs="Times New Roman"/>
                <w:bCs/>
                <w:lang w:eastAsia="ru-RU"/>
              </w:rPr>
              <w:t>азработка проектной документации стадии «Проектная документация»</w:t>
            </w:r>
            <w:r w:rsidR="006933AA">
              <w:rPr>
                <w:rFonts w:eastAsia="Times New Roman" w:cs="Times New Roman"/>
                <w:bCs/>
                <w:lang w:eastAsia="ru-RU"/>
              </w:rPr>
              <w:t xml:space="preserve">: </w:t>
            </w:r>
            <w:r w:rsidR="006933AA" w:rsidRPr="000F3A7A">
              <w:rPr>
                <w:rFonts w:eastAsia="Times New Roman" w:cs="Times New Roman"/>
                <w:b/>
                <w:bCs/>
                <w:lang w:eastAsia="ru-RU"/>
              </w:rPr>
              <w:t>4 521 191,70</w:t>
            </w:r>
            <w:r w:rsidR="006933AA" w:rsidRPr="00516BA6">
              <w:rPr>
                <w:rFonts w:eastAsia="Times New Roman" w:cs="Times New Roman"/>
                <w:bCs/>
                <w:lang w:eastAsia="ru-RU"/>
              </w:rPr>
              <w:t xml:space="preserve"> (</w:t>
            </w:r>
            <w:r w:rsidR="006933AA">
              <w:rPr>
                <w:rFonts w:eastAsia="Times New Roman" w:cs="Times New Roman"/>
                <w:bCs/>
                <w:lang w:eastAsia="ru-RU"/>
              </w:rPr>
              <w:t xml:space="preserve">Четыре </w:t>
            </w:r>
            <w:r w:rsidR="006933AA">
              <w:rPr>
                <w:rFonts w:eastAsia="Times New Roman" w:cs="Times New Roman"/>
                <w:bCs/>
                <w:lang w:eastAsia="ru-RU"/>
              </w:rPr>
              <w:lastRenderedPageBreak/>
              <w:t>миллиона пятьсот двадцать одна тысяча сто девяносто один</w:t>
            </w:r>
            <w:r w:rsidR="006933AA" w:rsidRPr="00516BA6">
              <w:rPr>
                <w:rFonts w:eastAsia="Times New Roman" w:cs="Times New Roman"/>
                <w:bCs/>
                <w:lang w:eastAsia="ru-RU"/>
              </w:rPr>
              <w:t>) рубл</w:t>
            </w:r>
            <w:r w:rsidR="006933AA">
              <w:rPr>
                <w:rFonts w:eastAsia="Times New Roman" w:cs="Times New Roman"/>
                <w:bCs/>
                <w:lang w:eastAsia="ru-RU"/>
              </w:rPr>
              <w:t>ь</w:t>
            </w:r>
            <w:r w:rsidR="006933AA" w:rsidRPr="00516BA6">
              <w:rPr>
                <w:rFonts w:eastAsia="Times New Roman" w:cs="Times New Roman"/>
                <w:bCs/>
                <w:lang w:eastAsia="ru-RU"/>
              </w:rPr>
              <w:t xml:space="preserve"> </w:t>
            </w:r>
            <w:r w:rsidR="006933AA">
              <w:rPr>
                <w:rFonts w:eastAsia="Times New Roman" w:cs="Times New Roman"/>
                <w:bCs/>
                <w:lang w:eastAsia="ru-RU"/>
              </w:rPr>
              <w:t>70</w:t>
            </w:r>
            <w:r w:rsidR="006933AA" w:rsidRPr="00516BA6">
              <w:rPr>
                <w:rFonts w:eastAsia="Times New Roman" w:cs="Times New Roman"/>
                <w:bCs/>
                <w:lang w:eastAsia="ru-RU"/>
              </w:rPr>
              <w:t xml:space="preserve"> копеек, включая НДС</w:t>
            </w:r>
            <w:r w:rsidR="006933AA">
              <w:rPr>
                <w:rFonts w:eastAsia="Times New Roman" w:cs="Times New Roman"/>
                <w:bCs/>
                <w:lang w:eastAsia="ru-RU"/>
              </w:rPr>
              <w:t>;</w:t>
            </w:r>
          </w:p>
          <w:p w14:paraId="6DFADAED" w14:textId="322E63CB" w:rsidR="00516BA6" w:rsidRDefault="00516BA6" w:rsidP="00516BA6">
            <w:pPr>
              <w:shd w:val="clear" w:color="auto" w:fill="FFFFFF"/>
              <w:tabs>
                <w:tab w:val="left" w:pos="284"/>
                <w:tab w:val="left" w:pos="426"/>
              </w:tabs>
              <w:spacing w:line="240" w:lineRule="auto"/>
              <w:ind w:firstLine="288"/>
              <w:rPr>
                <w:rFonts w:eastAsia="Times New Roman" w:cs="Times New Roman"/>
                <w:bCs/>
                <w:lang w:eastAsia="ru-RU"/>
              </w:rPr>
            </w:pPr>
            <w:r>
              <w:rPr>
                <w:rFonts w:eastAsia="Times New Roman" w:cs="Times New Roman"/>
                <w:bCs/>
                <w:lang w:eastAsia="ru-RU"/>
              </w:rPr>
              <w:t xml:space="preserve">3. </w:t>
            </w:r>
            <w:r w:rsidR="00B60933">
              <w:rPr>
                <w:rFonts w:eastAsia="Times New Roman" w:cs="Times New Roman"/>
                <w:bCs/>
                <w:lang w:eastAsia="ru-RU"/>
              </w:rPr>
              <w:t>о</w:t>
            </w:r>
            <w:r w:rsidRPr="00516BA6">
              <w:rPr>
                <w:rFonts w:eastAsia="Times New Roman" w:cs="Times New Roman"/>
                <w:bCs/>
                <w:lang w:eastAsia="ru-RU"/>
              </w:rPr>
              <w:t>ценка воздействия на окружающую среду</w:t>
            </w:r>
            <w:r w:rsidR="006933AA">
              <w:rPr>
                <w:rFonts w:eastAsia="Times New Roman" w:cs="Times New Roman"/>
                <w:bCs/>
                <w:lang w:eastAsia="ru-RU"/>
              </w:rPr>
              <w:t xml:space="preserve">: </w:t>
            </w:r>
            <w:r w:rsidR="006933AA" w:rsidRPr="000F3A7A">
              <w:rPr>
                <w:rFonts w:eastAsia="Times New Roman" w:cs="Times New Roman"/>
                <w:b/>
                <w:bCs/>
                <w:lang w:eastAsia="ru-RU"/>
              </w:rPr>
              <w:t>560 876,85</w:t>
            </w:r>
            <w:r w:rsidR="006933AA" w:rsidRPr="006933AA">
              <w:rPr>
                <w:rFonts w:eastAsia="Times New Roman" w:cs="Times New Roman"/>
                <w:bCs/>
                <w:lang w:eastAsia="ru-RU"/>
              </w:rPr>
              <w:t xml:space="preserve"> (</w:t>
            </w:r>
            <w:r w:rsidR="006933AA">
              <w:rPr>
                <w:rFonts w:eastAsia="Times New Roman" w:cs="Times New Roman"/>
                <w:bCs/>
                <w:lang w:eastAsia="ru-RU"/>
              </w:rPr>
              <w:t>Пятьсот шестьдесят тысяч восемьсот семьдесят шесть</w:t>
            </w:r>
            <w:r w:rsidR="006933AA" w:rsidRPr="006933AA">
              <w:rPr>
                <w:rFonts w:eastAsia="Times New Roman" w:cs="Times New Roman"/>
                <w:bCs/>
                <w:lang w:eastAsia="ru-RU"/>
              </w:rPr>
              <w:t>) рубл</w:t>
            </w:r>
            <w:r w:rsidR="006933AA">
              <w:rPr>
                <w:rFonts w:eastAsia="Times New Roman" w:cs="Times New Roman"/>
                <w:bCs/>
                <w:lang w:eastAsia="ru-RU"/>
              </w:rPr>
              <w:t>ей</w:t>
            </w:r>
            <w:r w:rsidR="006933AA" w:rsidRPr="006933AA">
              <w:rPr>
                <w:rFonts w:eastAsia="Times New Roman" w:cs="Times New Roman"/>
                <w:bCs/>
                <w:lang w:eastAsia="ru-RU"/>
              </w:rPr>
              <w:t xml:space="preserve"> </w:t>
            </w:r>
            <w:r w:rsidR="006933AA">
              <w:rPr>
                <w:rFonts w:eastAsia="Times New Roman" w:cs="Times New Roman"/>
                <w:bCs/>
                <w:lang w:eastAsia="ru-RU"/>
              </w:rPr>
              <w:t>85</w:t>
            </w:r>
            <w:r w:rsidR="006933AA" w:rsidRPr="006933AA">
              <w:rPr>
                <w:rFonts w:eastAsia="Times New Roman" w:cs="Times New Roman"/>
                <w:bCs/>
                <w:lang w:eastAsia="ru-RU"/>
              </w:rPr>
              <w:t xml:space="preserve"> копеек, включая НДС</w:t>
            </w:r>
            <w:r w:rsidR="006933AA">
              <w:rPr>
                <w:rFonts w:eastAsia="Times New Roman" w:cs="Times New Roman"/>
                <w:bCs/>
                <w:lang w:eastAsia="ru-RU"/>
              </w:rPr>
              <w:t>.</w:t>
            </w:r>
          </w:p>
          <w:p w14:paraId="0993466C" w14:textId="3895853F" w:rsidR="00581A34" w:rsidRDefault="00581A34" w:rsidP="00581A34">
            <w:pPr>
              <w:shd w:val="clear" w:color="auto" w:fill="FFFFFF"/>
              <w:tabs>
                <w:tab w:val="left" w:pos="284"/>
                <w:tab w:val="left" w:pos="426"/>
              </w:tabs>
              <w:spacing w:line="240" w:lineRule="auto"/>
              <w:ind w:firstLine="714"/>
              <w:rPr>
                <w:rFonts w:eastAsia="Times New Roman" w:cs="Times New Roman"/>
                <w:bCs/>
                <w:lang w:eastAsia="ru-RU"/>
              </w:rPr>
            </w:pPr>
            <w:r>
              <w:rPr>
                <w:rFonts w:eastAsia="Times New Roman" w:cs="Times New Roman"/>
                <w:bCs/>
                <w:lang w:eastAsia="ru-RU"/>
              </w:rPr>
              <w:t xml:space="preserve">итого по объекту: </w:t>
            </w:r>
            <w:r>
              <w:rPr>
                <w:rFonts w:eastAsia="Times New Roman" w:cs="Times New Roman"/>
                <w:b/>
                <w:bCs/>
                <w:lang w:eastAsia="ru-RU"/>
              </w:rPr>
              <w:t>13 936 591,85</w:t>
            </w:r>
            <w:r w:rsidRPr="00581A34">
              <w:rPr>
                <w:rFonts w:eastAsia="Times New Roman" w:cs="Times New Roman"/>
                <w:bCs/>
                <w:lang w:eastAsia="ru-RU"/>
              </w:rPr>
              <w:t xml:space="preserve"> (</w:t>
            </w:r>
            <w:r>
              <w:rPr>
                <w:rFonts w:eastAsia="Times New Roman" w:cs="Times New Roman"/>
                <w:bCs/>
                <w:lang w:eastAsia="ru-RU"/>
              </w:rPr>
              <w:t>Тринадцать миллионов девятьсот тридцать шесть тысяч пятьсот девяносто один</w:t>
            </w:r>
            <w:r w:rsidRPr="00581A34">
              <w:rPr>
                <w:rFonts w:eastAsia="Times New Roman" w:cs="Times New Roman"/>
                <w:bCs/>
                <w:lang w:eastAsia="ru-RU"/>
              </w:rPr>
              <w:t>) рубл</w:t>
            </w:r>
            <w:r>
              <w:rPr>
                <w:rFonts w:eastAsia="Times New Roman" w:cs="Times New Roman"/>
                <w:bCs/>
                <w:lang w:eastAsia="ru-RU"/>
              </w:rPr>
              <w:t>ь</w:t>
            </w:r>
            <w:r w:rsidRPr="00581A34">
              <w:rPr>
                <w:rFonts w:eastAsia="Times New Roman" w:cs="Times New Roman"/>
                <w:bCs/>
                <w:lang w:eastAsia="ru-RU"/>
              </w:rPr>
              <w:t xml:space="preserve"> </w:t>
            </w:r>
            <w:r>
              <w:rPr>
                <w:rFonts w:eastAsia="Times New Roman" w:cs="Times New Roman"/>
                <w:bCs/>
                <w:lang w:eastAsia="ru-RU"/>
              </w:rPr>
              <w:t>85</w:t>
            </w:r>
            <w:r w:rsidRPr="00581A34">
              <w:rPr>
                <w:rFonts w:eastAsia="Times New Roman" w:cs="Times New Roman"/>
                <w:bCs/>
                <w:lang w:eastAsia="ru-RU"/>
              </w:rPr>
              <w:t xml:space="preserve"> копеек, включая НДС</w:t>
            </w:r>
            <w:r>
              <w:rPr>
                <w:rFonts w:eastAsia="Times New Roman" w:cs="Times New Roman"/>
                <w:bCs/>
                <w:lang w:eastAsia="ru-RU"/>
              </w:rPr>
              <w:t>.</w:t>
            </w:r>
          </w:p>
          <w:p w14:paraId="79D5D31C" w14:textId="6DB9BCF7" w:rsidR="00516BA6" w:rsidRPr="009E2C40" w:rsidRDefault="00516BA6" w:rsidP="00420A5B">
            <w:pPr>
              <w:shd w:val="clear" w:color="auto" w:fill="FFFFFF"/>
              <w:tabs>
                <w:tab w:val="left" w:pos="284"/>
                <w:tab w:val="left" w:pos="426"/>
              </w:tabs>
              <w:spacing w:line="240" w:lineRule="auto"/>
              <w:rPr>
                <w:rFonts w:eastAsia="Times New Roman" w:cs="Times New Roman"/>
                <w:bCs/>
                <w:i/>
                <w:lang w:eastAsia="ru-RU"/>
              </w:rPr>
            </w:pPr>
            <w:r w:rsidRPr="009E2C40">
              <w:rPr>
                <w:rFonts w:eastAsia="Times New Roman" w:cs="Times New Roman"/>
                <w:bCs/>
                <w:i/>
                <w:lang w:eastAsia="ru-RU"/>
              </w:rPr>
              <w:t>по объекту: «Всесезонный туристско-рекреационный комплекс «Эльбрус», Кабардино-Балкарская Республика. Родельбан»</w:t>
            </w:r>
          </w:p>
          <w:p w14:paraId="51C10BED" w14:textId="00B984DF" w:rsidR="00516BA6" w:rsidRP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и</w:t>
            </w:r>
            <w:r w:rsidR="00516BA6" w:rsidRPr="00516BA6">
              <w:rPr>
                <w:rFonts w:eastAsia="Times New Roman" w:cs="Times New Roman"/>
                <w:bCs/>
                <w:lang w:eastAsia="ru-RU"/>
              </w:rPr>
              <w:t>нженерные изыскания</w:t>
            </w:r>
            <w:r w:rsidR="00516BA6">
              <w:rPr>
                <w:rFonts w:eastAsia="Times New Roman" w:cs="Times New Roman"/>
                <w:bCs/>
                <w:lang w:eastAsia="ru-RU"/>
              </w:rPr>
              <w:t xml:space="preserve">: </w:t>
            </w:r>
            <w:r w:rsidR="000F3A7A">
              <w:rPr>
                <w:rFonts w:eastAsia="Times New Roman" w:cs="Times New Roman"/>
                <w:b/>
                <w:bCs/>
                <w:lang w:eastAsia="ru-RU"/>
              </w:rPr>
              <w:t>6 815 </w:t>
            </w:r>
            <w:r w:rsidR="006933AA" w:rsidRPr="000F3A7A">
              <w:rPr>
                <w:rFonts w:eastAsia="Times New Roman" w:cs="Times New Roman"/>
                <w:b/>
                <w:bCs/>
                <w:lang w:eastAsia="ru-RU"/>
              </w:rPr>
              <w:t>664,36</w:t>
            </w:r>
            <w:r w:rsidR="006933AA">
              <w:rPr>
                <w:rFonts w:eastAsia="Times New Roman" w:cs="Times New Roman"/>
                <w:bCs/>
                <w:lang w:eastAsia="ru-RU"/>
              </w:rPr>
              <w:t xml:space="preserve"> (Шесть миллионов восемьсот пятнадцать тысяч шестьсот шестьдесят четыре) рубля 36 копеек</w:t>
            </w:r>
            <w:r w:rsidR="006933AA" w:rsidRPr="006933AA">
              <w:rPr>
                <w:rFonts w:eastAsia="Times New Roman" w:cs="Times New Roman"/>
                <w:bCs/>
                <w:lang w:eastAsia="ru-RU"/>
              </w:rPr>
              <w:t>, включая НДС</w:t>
            </w:r>
            <w:r w:rsidR="006933AA">
              <w:rPr>
                <w:rFonts w:eastAsia="Times New Roman" w:cs="Times New Roman"/>
                <w:bCs/>
                <w:lang w:eastAsia="ru-RU"/>
              </w:rPr>
              <w:t>;</w:t>
            </w:r>
          </w:p>
          <w:p w14:paraId="2FE40917" w14:textId="6079E0DA" w:rsidR="00516BA6" w:rsidRPr="006933AA" w:rsidRDefault="00B60933" w:rsidP="008F4988">
            <w:pPr>
              <w:pStyle w:val="a9"/>
              <w:numPr>
                <w:ilvl w:val="0"/>
                <w:numId w:val="91"/>
              </w:numPr>
              <w:shd w:val="clear" w:color="auto" w:fill="FFFFFF"/>
              <w:tabs>
                <w:tab w:val="left" w:pos="284"/>
                <w:tab w:val="left" w:pos="426"/>
              </w:tabs>
              <w:spacing w:line="240" w:lineRule="auto"/>
              <w:ind w:left="0" w:firstLine="360"/>
              <w:rPr>
                <w:color w:val="000000"/>
              </w:rPr>
            </w:pPr>
            <w:r>
              <w:rPr>
                <w:rFonts w:eastAsia="Times New Roman" w:cs="Times New Roman"/>
                <w:bCs/>
                <w:lang w:eastAsia="ru-RU"/>
              </w:rPr>
              <w:t>р</w:t>
            </w:r>
            <w:r w:rsidR="00516BA6" w:rsidRPr="006933AA">
              <w:rPr>
                <w:rFonts w:eastAsia="Times New Roman" w:cs="Times New Roman"/>
                <w:bCs/>
                <w:lang w:eastAsia="ru-RU"/>
              </w:rPr>
              <w:t xml:space="preserve">азработка проектной документации стадии «Проектная документация»: </w:t>
            </w:r>
            <w:r w:rsidR="000F3A7A">
              <w:rPr>
                <w:b/>
                <w:color w:val="000000"/>
              </w:rPr>
              <w:t>6 182 </w:t>
            </w:r>
            <w:r w:rsidR="006933AA" w:rsidRPr="000F3A7A">
              <w:rPr>
                <w:b/>
                <w:color w:val="000000"/>
              </w:rPr>
              <w:t>991,12</w:t>
            </w:r>
            <w:r w:rsidR="006933AA">
              <w:rPr>
                <w:color w:val="000000"/>
              </w:rPr>
              <w:t xml:space="preserve"> (Шесть миллионов сто восемьдесят две тысячи девятьсот девяносто один) рубль 12 копеек, включая НДС;</w:t>
            </w:r>
          </w:p>
          <w:p w14:paraId="5D45226A" w14:textId="1056CFD5" w:rsid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о</w:t>
            </w:r>
            <w:r w:rsidR="00516BA6" w:rsidRPr="00516BA6">
              <w:rPr>
                <w:rFonts w:eastAsia="Times New Roman" w:cs="Times New Roman"/>
                <w:bCs/>
                <w:lang w:eastAsia="ru-RU"/>
              </w:rPr>
              <w:t>ценка воздействия на окружающую среду</w:t>
            </w:r>
            <w:r w:rsidR="006933AA">
              <w:rPr>
                <w:rFonts w:eastAsia="Times New Roman" w:cs="Times New Roman"/>
                <w:bCs/>
                <w:lang w:eastAsia="ru-RU"/>
              </w:rPr>
              <w:t xml:space="preserve">: </w:t>
            </w:r>
            <w:r w:rsidR="006933AA" w:rsidRPr="000F3A7A">
              <w:rPr>
                <w:rFonts w:eastAsia="Times New Roman" w:cs="Times New Roman"/>
                <w:b/>
                <w:bCs/>
                <w:lang w:eastAsia="ru-RU"/>
              </w:rPr>
              <w:t>728 140,90</w:t>
            </w:r>
            <w:r w:rsidR="006933AA">
              <w:rPr>
                <w:rFonts w:eastAsia="Times New Roman" w:cs="Times New Roman"/>
                <w:bCs/>
                <w:lang w:eastAsia="ru-RU"/>
              </w:rPr>
              <w:t xml:space="preserve"> (Семьсот двадцать восемь тысяч сто сорок) рублей 90 копеек, включая НДС;</w:t>
            </w:r>
          </w:p>
          <w:p w14:paraId="31967DE7" w14:textId="16DA7781" w:rsid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о</w:t>
            </w:r>
            <w:r w:rsidR="00516BA6" w:rsidRPr="00516BA6">
              <w:rPr>
                <w:rFonts w:eastAsia="Times New Roman" w:cs="Times New Roman"/>
                <w:bCs/>
                <w:lang w:eastAsia="ru-RU"/>
              </w:rPr>
              <w:t>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r w:rsidR="006933AA">
              <w:rPr>
                <w:rFonts w:eastAsia="Times New Roman" w:cs="Times New Roman"/>
                <w:bCs/>
                <w:lang w:eastAsia="ru-RU"/>
              </w:rPr>
              <w:t xml:space="preserve">: </w:t>
            </w:r>
            <w:r w:rsidR="000F3A7A">
              <w:rPr>
                <w:rFonts w:eastAsia="Times New Roman" w:cs="Times New Roman"/>
                <w:b/>
                <w:bCs/>
                <w:lang w:eastAsia="ru-RU"/>
              </w:rPr>
              <w:t>221 </w:t>
            </w:r>
            <w:r w:rsidR="006933AA" w:rsidRPr="000F3A7A">
              <w:rPr>
                <w:rFonts w:eastAsia="Times New Roman" w:cs="Times New Roman"/>
                <w:b/>
                <w:bCs/>
                <w:lang w:eastAsia="ru-RU"/>
              </w:rPr>
              <w:t>608,00</w:t>
            </w:r>
            <w:r w:rsidR="006933AA">
              <w:rPr>
                <w:rFonts w:eastAsia="Times New Roman" w:cs="Times New Roman"/>
                <w:bCs/>
                <w:lang w:eastAsia="ru-RU"/>
              </w:rPr>
              <w:t xml:space="preserve"> (Двести двадцать одна тысяча шестьсот восемь) рублей 00 копеек</w:t>
            </w:r>
            <w:r w:rsidR="000F3A7A">
              <w:rPr>
                <w:rFonts w:eastAsia="Times New Roman" w:cs="Times New Roman"/>
                <w:bCs/>
                <w:lang w:eastAsia="ru-RU"/>
              </w:rPr>
              <w:t>, включая НДС</w:t>
            </w:r>
            <w:r w:rsidR="006933AA">
              <w:rPr>
                <w:rFonts w:eastAsia="Times New Roman" w:cs="Times New Roman"/>
                <w:bCs/>
                <w:lang w:eastAsia="ru-RU"/>
              </w:rPr>
              <w:t>;</w:t>
            </w:r>
          </w:p>
          <w:p w14:paraId="44B9093E" w14:textId="5574168C" w:rsid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д</w:t>
            </w:r>
            <w:r w:rsidR="00516BA6" w:rsidRPr="00516BA6">
              <w:rPr>
                <w:rFonts w:eastAsia="Times New Roman" w:cs="Times New Roman"/>
                <w:bCs/>
                <w:lang w:eastAsia="ru-RU"/>
              </w:rPr>
              <w:t>ендрологическое обследование лесных насаждений, в том числе на наличие растений и деревьев, занесенных в Красную книгу</w:t>
            </w:r>
            <w:r w:rsidR="006933AA">
              <w:rPr>
                <w:rFonts w:eastAsia="Times New Roman" w:cs="Times New Roman"/>
                <w:bCs/>
                <w:lang w:eastAsia="ru-RU"/>
              </w:rPr>
              <w:t xml:space="preserve">: </w:t>
            </w:r>
            <w:r w:rsidR="000F3A7A">
              <w:rPr>
                <w:rFonts w:eastAsia="Times New Roman" w:cs="Times New Roman"/>
                <w:b/>
                <w:bCs/>
                <w:lang w:eastAsia="ru-RU"/>
              </w:rPr>
              <w:t>863 </w:t>
            </w:r>
            <w:r w:rsidR="006933AA" w:rsidRPr="000F3A7A">
              <w:rPr>
                <w:rFonts w:eastAsia="Times New Roman" w:cs="Times New Roman"/>
                <w:b/>
                <w:bCs/>
                <w:lang w:eastAsia="ru-RU"/>
              </w:rPr>
              <w:t>196,32</w:t>
            </w:r>
            <w:r w:rsidR="006933AA">
              <w:rPr>
                <w:rFonts w:eastAsia="Times New Roman" w:cs="Times New Roman"/>
                <w:bCs/>
                <w:lang w:eastAsia="ru-RU"/>
              </w:rPr>
              <w:t xml:space="preserve"> (Восемьсот шестьдесят три тысячи сто девяносто шесть) рублей 32 копейки</w:t>
            </w:r>
            <w:r w:rsidR="000F3A7A">
              <w:rPr>
                <w:rFonts w:eastAsia="Times New Roman" w:cs="Times New Roman"/>
                <w:bCs/>
                <w:lang w:eastAsia="ru-RU"/>
              </w:rPr>
              <w:t>, НДС не облагается;</w:t>
            </w:r>
          </w:p>
          <w:p w14:paraId="393B4F86" w14:textId="7DE48AC8" w:rsidR="000F3A7A" w:rsidRPr="000F3A7A"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г</w:t>
            </w:r>
            <w:r w:rsidR="00516BA6" w:rsidRPr="00516BA6">
              <w:rPr>
                <w:rFonts w:eastAsia="Times New Roman" w:cs="Times New Roman"/>
                <w:bCs/>
                <w:lang w:eastAsia="ru-RU"/>
              </w:rPr>
              <w:t>осударственная экологическая экспертиза</w:t>
            </w:r>
            <w:r w:rsidR="006933AA">
              <w:rPr>
                <w:rFonts w:eastAsia="Times New Roman" w:cs="Times New Roman"/>
                <w:bCs/>
                <w:lang w:eastAsia="ru-RU"/>
              </w:rPr>
              <w:t xml:space="preserve">: </w:t>
            </w:r>
            <w:r w:rsidR="006933AA" w:rsidRPr="000F3A7A">
              <w:rPr>
                <w:rFonts w:eastAsia="Times New Roman" w:cs="Times New Roman"/>
                <w:b/>
                <w:bCs/>
                <w:lang w:eastAsia="ru-RU"/>
              </w:rPr>
              <w:t>276</w:t>
            </w:r>
            <w:r w:rsidR="000F3A7A" w:rsidRPr="000F3A7A">
              <w:rPr>
                <w:rFonts w:eastAsia="Times New Roman" w:cs="Times New Roman"/>
                <w:b/>
                <w:bCs/>
                <w:lang w:eastAsia="ru-RU"/>
              </w:rPr>
              <w:t> </w:t>
            </w:r>
            <w:r w:rsidR="006933AA" w:rsidRPr="000F3A7A">
              <w:rPr>
                <w:rFonts w:eastAsia="Times New Roman" w:cs="Times New Roman"/>
                <w:b/>
                <w:bCs/>
                <w:lang w:eastAsia="ru-RU"/>
              </w:rPr>
              <w:t>900,00</w:t>
            </w:r>
            <w:r w:rsidR="000F3A7A">
              <w:rPr>
                <w:rFonts w:eastAsia="Times New Roman" w:cs="Times New Roman"/>
                <w:bCs/>
                <w:lang w:eastAsia="ru-RU"/>
              </w:rPr>
              <w:t xml:space="preserve"> (Двести семьдесят шесть тысяч девятьсот) рублей 00 копеек, НДС не облагается;</w:t>
            </w:r>
          </w:p>
          <w:p w14:paraId="38592134" w14:textId="5739B26F" w:rsidR="00516BA6" w:rsidRDefault="00B60933" w:rsidP="008F4988">
            <w:pPr>
              <w:pStyle w:val="a9"/>
              <w:numPr>
                <w:ilvl w:val="0"/>
                <w:numId w:val="91"/>
              </w:numPr>
              <w:shd w:val="clear" w:color="auto" w:fill="FFFFFF"/>
              <w:tabs>
                <w:tab w:val="left" w:pos="284"/>
                <w:tab w:val="left" w:pos="426"/>
              </w:tabs>
              <w:spacing w:line="240" w:lineRule="auto"/>
              <w:ind w:left="0" w:firstLine="360"/>
              <w:rPr>
                <w:color w:val="000000"/>
              </w:rPr>
            </w:pPr>
            <w:r>
              <w:rPr>
                <w:rFonts w:eastAsia="Times New Roman" w:cs="Times New Roman"/>
                <w:bCs/>
                <w:lang w:eastAsia="ru-RU"/>
              </w:rPr>
              <w:t>г</w:t>
            </w:r>
            <w:r w:rsidR="00516BA6" w:rsidRPr="000F3A7A">
              <w:rPr>
                <w:rFonts w:eastAsia="Times New Roman" w:cs="Times New Roman"/>
                <w:bCs/>
                <w:lang w:eastAsia="ru-RU"/>
              </w:rPr>
              <w:t>осударственная историко-культурная экспертиза</w:t>
            </w:r>
            <w:r w:rsidR="006933AA" w:rsidRPr="000F3A7A">
              <w:rPr>
                <w:rFonts w:eastAsia="Times New Roman" w:cs="Times New Roman"/>
                <w:bCs/>
                <w:lang w:eastAsia="ru-RU"/>
              </w:rPr>
              <w:t xml:space="preserve">: </w:t>
            </w:r>
            <w:r w:rsidR="000F3A7A" w:rsidRPr="000F3A7A">
              <w:rPr>
                <w:b/>
                <w:color w:val="000000"/>
              </w:rPr>
              <w:t>379 </w:t>
            </w:r>
            <w:r w:rsidR="006933AA" w:rsidRPr="000F3A7A">
              <w:rPr>
                <w:b/>
                <w:color w:val="000000"/>
              </w:rPr>
              <w:t xml:space="preserve">040,14 </w:t>
            </w:r>
            <w:r w:rsidR="000F3A7A" w:rsidRPr="000F3A7A">
              <w:rPr>
                <w:color w:val="000000"/>
              </w:rPr>
              <w:t>(Триста семьдесят девять тысяч сорок) рублей 14 копеек, включая НДС.</w:t>
            </w:r>
          </w:p>
          <w:p w14:paraId="5B7F3F6A" w14:textId="65669DBC" w:rsidR="009E2C40" w:rsidRPr="000F3A7A" w:rsidRDefault="009E2C40" w:rsidP="009E2C40">
            <w:pPr>
              <w:pStyle w:val="a9"/>
              <w:shd w:val="clear" w:color="auto" w:fill="FFFFFF"/>
              <w:tabs>
                <w:tab w:val="left" w:pos="572"/>
                <w:tab w:val="left" w:pos="714"/>
              </w:tabs>
              <w:spacing w:line="240" w:lineRule="auto"/>
              <w:ind w:left="5" w:firstLine="709"/>
              <w:rPr>
                <w:color w:val="000000"/>
              </w:rPr>
            </w:pPr>
            <w:r>
              <w:rPr>
                <w:rFonts w:eastAsia="Times New Roman" w:cs="Times New Roman"/>
                <w:bCs/>
                <w:lang w:eastAsia="ru-RU"/>
              </w:rPr>
              <w:t xml:space="preserve">итого по объекту: </w:t>
            </w:r>
            <w:r>
              <w:rPr>
                <w:rFonts w:eastAsia="Times New Roman" w:cs="Times New Roman"/>
                <w:b/>
                <w:bCs/>
                <w:lang w:eastAsia="ru-RU"/>
              </w:rPr>
              <w:t>15 467 540,84</w:t>
            </w:r>
            <w:r w:rsidRPr="00581A34">
              <w:rPr>
                <w:rFonts w:eastAsia="Times New Roman" w:cs="Times New Roman"/>
                <w:bCs/>
                <w:lang w:eastAsia="ru-RU"/>
              </w:rPr>
              <w:t xml:space="preserve"> (</w:t>
            </w:r>
            <w:r>
              <w:rPr>
                <w:rFonts w:eastAsia="Times New Roman" w:cs="Times New Roman"/>
                <w:bCs/>
                <w:lang w:eastAsia="ru-RU"/>
              </w:rPr>
              <w:t>Пятнадцать миллионов четыреста шестьдесят семь тысяч пятьсот сорок</w:t>
            </w:r>
            <w:r w:rsidRPr="00581A34">
              <w:rPr>
                <w:rFonts w:eastAsia="Times New Roman" w:cs="Times New Roman"/>
                <w:bCs/>
                <w:lang w:eastAsia="ru-RU"/>
              </w:rPr>
              <w:t>) рубл</w:t>
            </w:r>
            <w:r>
              <w:rPr>
                <w:rFonts w:eastAsia="Times New Roman" w:cs="Times New Roman"/>
                <w:bCs/>
                <w:lang w:eastAsia="ru-RU"/>
              </w:rPr>
              <w:t>ей</w:t>
            </w:r>
            <w:r w:rsidRPr="00581A34">
              <w:rPr>
                <w:rFonts w:eastAsia="Times New Roman" w:cs="Times New Roman"/>
                <w:bCs/>
                <w:lang w:eastAsia="ru-RU"/>
              </w:rPr>
              <w:t xml:space="preserve"> </w:t>
            </w:r>
            <w:r>
              <w:rPr>
                <w:rFonts w:eastAsia="Times New Roman" w:cs="Times New Roman"/>
                <w:bCs/>
                <w:lang w:eastAsia="ru-RU"/>
              </w:rPr>
              <w:t>84</w:t>
            </w:r>
            <w:r w:rsidRPr="00581A34">
              <w:rPr>
                <w:rFonts w:eastAsia="Times New Roman" w:cs="Times New Roman"/>
                <w:bCs/>
                <w:lang w:eastAsia="ru-RU"/>
              </w:rPr>
              <w:t xml:space="preserve"> копе</w:t>
            </w:r>
            <w:r>
              <w:rPr>
                <w:rFonts w:eastAsia="Times New Roman" w:cs="Times New Roman"/>
                <w:bCs/>
                <w:lang w:eastAsia="ru-RU"/>
              </w:rPr>
              <w:t>й</w:t>
            </w:r>
            <w:r w:rsidRPr="00581A34">
              <w:rPr>
                <w:rFonts w:eastAsia="Times New Roman" w:cs="Times New Roman"/>
                <w:bCs/>
                <w:lang w:eastAsia="ru-RU"/>
              </w:rPr>
              <w:t>к</w:t>
            </w:r>
            <w:r>
              <w:rPr>
                <w:rFonts w:eastAsia="Times New Roman" w:cs="Times New Roman"/>
                <w:bCs/>
                <w:lang w:eastAsia="ru-RU"/>
              </w:rPr>
              <w:t>и</w:t>
            </w:r>
            <w:r w:rsidRPr="00581A34">
              <w:rPr>
                <w:rFonts w:eastAsia="Times New Roman" w:cs="Times New Roman"/>
                <w:bCs/>
                <w:lang w:eastAsia="ru-RU"/>
              </w:rPr>
              <w:t>, включая НДС</w:t>
            </w:r>
            <w:r>
              <w:rPr>
                <w:rFonts w:eastAsia="Times New Roman" w:cs="Times New Roman"/>
                <w:bCs/>
                <w:lang w:eastAsia="ru-RU"/>
              </w:rPr>
              <w:t>.</w:t>
            </w:r>
          </w:p>
          <w:p w14:paraId="26469EE2" w14:textId="1791B36A" w:rsidR="00927887" w:rsidRPr="00DF39ED" w:rsidRDefault="00927887" w:rsidP="00F526D7">
            <w:pPr>
              <w:shd w:val="clear" w:color="auto" w:fill="FFFFFF"/>
              <w:tabs>
                <w:tab w:val="left" w:pos="284"/>
                <w:tab w:val="left" w:pos="426"/>
              </w:tabs>
              <w:spacing w:line="240" w:lineRule="auto"/>
              <w:rPr>
                <w:rFonts w:eastAsia="Times New Roman" w:cs="Times New Roman"/>
                <w:bCs/>
                <w:lang w:eastAsia="ru-RU"/>
              </w:rPr>
            </w:pPr>
            <w:r w:rsidRPr="00DF39ED">
              <w:rPr>
                <w:rFonts w:eastAsia="Times New Roman" w:cs="Times New Roman"/>
                <w:bCs/>
                <w:lang w:eastAsia="ru-RU"/>
              </w:rPr>
              <w:t xml:space="preserve">Обоснование начальной (максимальной) цены договора </w:t>
            </w:r>
            <w:r w:rsidR="009843AF" w:rsidRPr="00DF39ED">
              <w:rPr>
                <w:rFonts w:eastAsia="Times New Roman" w:cs="Times New Roman"/>
                <w:bCs/>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DF39ED">
              <w:rPr>
                <w:rFonts w:eastAsia="Times New Roman" w:cs="Times New Roman"/>
                <w:bCs/>
                <w:lang w:eastAsia="ru-RU"/>
              </w:rPr>
              <w:t xml:space="preserve">определено в приложении № </w:t>
            </w:r>
            <w:r w:rsidR="00D87639" w:rsidRPr="00DF39ED">
              <w:rPr>
                <w:rFonts w:eastAsia="Times New Roman" w:cs="Times New Roman"/>
                <w:bCs/>
                <w:lang w:eastAsia="ru-RU"/>
              </w:rPr>
              <w:t xml:space="preserve">3 </w:t>
            </w:r>
            <w:r w:rsidRPr="00DF39ED">
              <w:rPr>
                <w:rFonts w:eastAsia="Times New Roman" w:cs="Times New Roman"/>
                <w:bCs/>
                <w:lang w:eastAsia="ru-RU"/>
              </w:rPr>
              <w:t>к конкурсной документации</w:t>
            </w:r>
          </w:p>
        </w:tc>
      </w:tr>
      <w:tr w:rsidR="00567907" w:rsidRPr="00DF39ED" w14:paraId="7BE12172" w14:textId="77777777" w:rsidTr="00056D43">
        <w:tc>
          <w:tcPr>
            <w:tcW w:w="409" w:type="pct"/>
            <w:shd w:val="clear" w:color="auto" w:fill="auto"/>
          </w:tcPr>
          <w:p w14:paraId="7B6BA3BB" w14:textId="2905D8BC"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B752BE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Форма, сроки и порядок оплаты товара, работ, услуг</w:t>
            </w:r>
          </w:p>
        </w:tc>
        <w:tc>
          <w:tcPr>
            <w:tcW w:w="3174" w:type="pct"/>
            <w:gridSpan w:val="2"/>
            <w:shd w:val="clear" w:color="auto" w:fill="auto"/>
          </w:tcPr>
          <w:p w14:paraId="09221736" w14:textId="66FD886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проектом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50EC833A" w14:textId="77777777" w:rsidTr="00056D43">
        <w:tc>
          <w:tcPr>
            <w:tcW w:w="409" w:type="pct"/>
            <w:shd w:val="clear" w:color="auto" w:fill="auto"/>
          </w:tcPr>
          <w:p w14:paraId="06CD006A"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1958880"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w:t>
            </w:r>
          </w:p>
        </w:tc>
        <w:tc>
          <w:tcPr>
            <w:tcW w:w="3174" w:type="pct"/>
            <w:gridSpan w:val="2"/>
            <w:shd w:val="clear" w:color="auto" w:fill="auto"/>
          </w:tcPr>
          <w:p w14:paraId="60A24D7F" w14:textId="18A26634"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Заявка подается на электронной площадке </w:t>
            </w:r>
            <w:r w:rsidR="00BB3B94" w:rsidRPr="00DF39ED">
              <w:t>АО «ЭТ</w:t>
            </w:r>
            <w:r w:rsidR="00132BB0" w:rsidRPr="00DF39ED">
              <w:t>С</w:t>
            </w:r>
            <w:r w:rsidR="00BB3B94" w:rsidRPr="00DF39ED">
              <w:t>»</w:t>
            </w:r>
            <w:r w:rsidR="00376EB9" w:rsidRPr="00DF39ED">
              <w:t xml:space="preserve"> (Фабрикант) www.fabrikant.ru</w:t>
            </w:r>
            <w:r w:rsidRPr="00DF39ED">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DF39ED">
              <w:rPr>
                <w:rFonts w:eastAsia="Times New Roman" w:cs="Times New Roman"/>
                <w:lang w:eastAsia="ru-RU"/>
              </w:rPr>
              <w:t xml:space="preserve">Федеральным законом от </w:t>
            </w:r>
            <w:r w:rsidR="0030491D" w:rsidRPr="00DF39ED">
              <w:rPr>
                <w:rFonts w:eastAsia="Times New Roman" w:cs="Times New Roman"/>
                <w:lang w:eastAsia="ru-RU"/>
              </w:rPr>
              <w:br/>
            </w:r>
            <w:r w:rsidR="0033147B" w:rsidRPr="00DF39ED">
              <w:rPr>
                <w:rFonts w:eastAsia="Times New Roman" w:cs="Times New Roman"/>
                <w:lang w:eastAsia="ru-RU"/>
              </w:rPr>
              <w:lastRenderedPageBreak/>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DF39ED">
              <w:rPr>
                <w:rFonts w:eastAsia="Times New Roman" w:cs="Times New Roman"/>
                <w:lang w:eastAsia="ru-RU"/>
              </w:rPr>
              <w:t xml:space="preserve">(далее –Закон № 44-ФЗ) </w:t>
            </w:r>
            <w:r w:rsidR="0033147B" w:rsidRPr="00DF39ED">
              <w:rPr>
                <w:rFonts w:eastAsia="Times New Roman" w:cs="Times New Roman"/>
                <w:i/>
                <w:lang w:eastAsia="ru-RU"/>
              </w:rPr>
              <w:t xml:space="preserve">(согласно части 18 статьи 3.4 Закона </w:t>
            </w:r>
            <w:r w:rsidR="00334298" w:rsidRPr="00DF39ED">
              <w:rPr>
                <w:rFonts w:eastAsia="Times New Roman" w:cs="Times New Roman"/>
                <w:i/>
                <w:lang w:eastAsia="ru-RU"/>
              </w:rPr>
              <w:br/>
            </w:r>
            <w:r w:rsidR="0033147B" w:rsidRPr="00DF39ED">
              <w:rPr>
                <w:rFonts w:eastAsia="Times New Roman" w:cs="Times New Roman"/>
                <w:i/>
                <w:lang w:eastAsia="ru-RU"/>
              </w:rPr>
              <w:t xml:space="preserve">№ 223-ФЗ) </w:t>
            </w:r>
            <w:r w:rsidR="0033147B" w:rsidRPr="00DF39ED">
              <w:rPr>
                <w:rFonts w:eastAsia="Times New Roman" w:cs="Times New Roman"/>
                <w:lang w:eastAsia="ru-RU"/>
              </w:rPr>
              <w:t xml:space="preserve">и </w:t>
            </w:r>
            <w:r w:rsidRPr="00DF39ED">
              <w:rPr>
                <w:rFonts w:eastAsia="Times New Roman" w:cs="Times New Roman"/>
                <w:lang w:eastAsia="ru-RU"/>
              </w:rPr>
              <w:t>оператором электронной площадки.</w:t>
            </w:r>
          </w:p>
          <w:p w14:paraId="5851B07D" w14:textId="7777777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567907" w:rsidRPr="00DF39ED" w14:paraId="28E542C8" w14:textId="77777777" w:rsidTr="00056D43">
        <w:tc>
          <w:tcPr>
            <w:tcW w:w="409" w:type="pct"/>
            <w:shd w:val="clear" w:color="auto" w:fill="auto"/>
          </w:tcPr>
          <w:p w14:paraId="1C731D6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73C4114" w14:textId="2766B501"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начала приема заявок на участие в </w:t>
            </w:r>
            <w:r w:rsidRPr="00DF39ED">
              <w:rPr>
                <w:rFonts w:eastAsia="Times New Roman" w:cs="Times New Roman"/>
                <w:bCs/>
                <w:lang w:eastAsia="ru-RU"/>
              </w:rPr>
              <w:t>закупке</w:t>
            </w:r>
          </w:p>
        </w:tc>
        <w:tc>
          <w:tcPr>
            <w:tcW w:w="3174" w:type="pct"/>
            <w:gridSpan w:val="2"/>
            <w:shd w:val="clear" w:color="auto" w:fill="auto"/>
          </w:tcPr>
          <w:p w14:paraId="507427A2" w14:textId="5F487B09" w:rsidR="00E25F2F" w:rsidRPr="00DF39ED" w:rsidRDefault="00FD7D7A"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14 августа</w:t>
            </w:r>
            <w:r w:rsidR="00927887" w:rsidRPr="00DF39ED">
              <w:rPr>
                <w:rFonts w:eastAsia="Times New Roman" w:cs="Times New Roman"/>
                <w:lang w:eastAsia="ru-RU"/>
              </w:rPr>
              <w:t xml:space="preserve"> </w:t>
            </w:r>
            <w:r w:rsidR="006B08F1"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5600FA" w:rsidRPr="00DF39ED">
              <w:rPr>
                <w:rFonts w:eastAsia="Times New Roman" w:cs="Times New Roman"/>
                <w:lang w:eastAsia="ru-RU"/>
              </w:rPr>
              <w:t>года</w:t>
            </w:r>
          </w:p>
          <w:p w14:paraId="701320FB" w14:textId="13213FDB"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с момента размещения закупочной документации в </w:t>
            </w:r>
            <w:r w:rsidR="00873139" w:rsidRPr="00DF39ED">
              <w:rPr>
                <w:rFonts w:eastAsia="Times New Roman" w:cs="Times New Roman"/>
                <w:lang w:eastAsia="ru-RU"/>
              </w:rPr>
              <w:t xml:space="preserve">единой информационной системе в сфере закупок </w:t>
            </w:r>
            <w:r w:rsidRPr="00DF39ED">
              <w:rPr>
                <w:rFonts w:eastAsia="Times New Roman" w:cs="Times New Roman"/>
                <w:lang w:eastAsia="ru-RU"/>
              </w:rPr>
              <w:t>ЕИС</w:t>
            </w:r>
          </w:p>
        </w:tc>
      </w:tr>
      <w:tr w:rsidR="00567907" w:rsidRPr="00DF39ED" w14:paraId="459CE41C" w14:textId="77777777" w:rsidTr="00056D43">
        <w:tc>
          <w:tcPr>
            <w:tcW w:w="409" w:type="pct"/>
            <w:shd w:val="clear" w:color="auto" w:fill="auto"/>
          </w:tcPr>
          <w:p w14:paraId="7E3FC76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FD17E9A" w14:textId="7777777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52F2BF2C" w14:textId="36772F5E" w:rsidR="00927887" w:rsidRPr="00DF39ED" w:rsidRDefault="00FD7D7A" w:rsidP="00FD7D7A">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24</w:t>
            </w:r>
            <w:r w:rsidR="007B2DFB">
              <w:rPr>
                <w:rFonts w:eastAsia="Times New Roman" w:cs="Times New Roman"/>
                <w:lang w:eastAsia="ru-RU"/>
              </w:rPr>
              <w:t xml:space="preserve"> августа</w:t>
            </w:r>
            <w:r w:rsidR="00927887" w:rsidRPr="00DF39ED">
              <w:rPr>
                <w:rFonts w:eastAsia="Times New Roman" w:cs="Times New Roman"/>
                <w:lang w:eastAsia="ru-RU"/>
              </w:rPr>
              <w:t xml:space="preserve"> </w:t>
            </w:r>
            <w:r w:rsidR="001453DA"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927887" w:rsidRPr="00DF39ED">
              <w:rPr>
                <w:rFonts w:eastAsia="Times New Roman" w:cs="Times New Roman"/>
                <w:lang w:eastAsia="ru-RU"/>
              </w:rPr>
              <w:t xml:space="preserve">года </w:t>
            </w:r>
            <w:r w:rsidR="00076AFF">
              <w:rPr>
                <w:rFonts w:eastAsia="Times New Roman" w:cs="Times New Roman"/>
                <w:lang w:eastAsia="ru-RU"/>
              </w:rPr>
              <w:t>10</w:t>
            </w:r>
            <w:r w:rsidR="00927887" w:rsidRPr="00DF39ED">
              <w:rPr>
                <w:rFonts w:eastAsia="Times New Roman" w:cs="Times New Roman"/>
                <w:lang w:eastAsia="ru-RU"/>
              </w:rPr>
              <w:t>:00 (мск)</w:t>
            </w:r>
          </w:p>
        </w:tc>
      </w:tr>
      <w:tr w:rsidR="00567907" w:rsidRPr="00DF39ED" w14:paraId="67BF4142" w14:textId="77777777" w:rsidTr="00056D43">
        <w:tc>
          <w:tcPr>
            <w:tcW w:w="409" w:type="pct"/>
            <w:shd w:val="clear" w:color="auto" w:fill="auto"/>
          </w:tcPr>
          <w:p w14:paraId="2EE7D9F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FA0CF3E" w14:textId="6126A40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рассмотрения </w:t>
            </w:r>
            <w:r w:rsidR="00502CB1"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w:t>
            </w:r>
          </w:p>
        </w:tc>
        <w:tc>
          <w:tcPr>
            <w:tcW w:w="3174" w:type="pct"/>
            <w:gridSpan w:val="2"/>
            <w:shd w:val="clear" w:color="auto" w:fill="auto"/>
          </w:tcPr>
          <w:p w14:paraId="273B2516" w14:textId="79EEDFF7" w:rsidR="00927887" w:rsidRPr="00DF39ED" w:rsidRDefault="00372FC8" w:rsidP="00E05A46">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25</w:t>
            </w:r>
            <w:r w:rsidR="007B2DFB">
              <w:rPr>
                <w:rFonts w:eastAsia="Times New Roman" w:cs="Times New Roman"/>
                <w:lang w:eastAsia="ru-RU"/>
              </w:rPr>
              <w:t xml:space="preserve"> августа</w:t>
            </w:r>
            <w:r w:rsidR="005D73E4" w:rsidRPr="005D73E4">
              <w:rPr>
                <w:rFonts w:eastAsia="Times New Roman" w:cs="Times New Roman"/>
                <w:lang w:eastAsia="ru-RU"/>
              </w:rPr>
              <w:t xml:space="preserve"> 2026</w:t>
            </w:r>
            <w:r w:rsidR="0010536F" w:rsidRPr="00DF39ED">
              <w:rPr>
                <w:rFonts w:eastAsia="Times New Roman" w:cs="Times New Roman"/>
                <w:lang w:eastAsia="ru-RU"/>
              </w:rPr>
              <w:t xml:space="preserve"> года</w:t>
            </w:r>
            <w:bookmarkStart w:id="0" w:name="_Ref411241906"/>
          </w:p>
          <w:p w14:paraId="230A933D" w14:textId="2E377F6A" w:rsidR="00927887" w:rsidRPr="00DF39ED"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DF39ED">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0"/>
          </w:p>
        </w:tc>
      </w:tr>
      <w:tr w:rsidR="0033147B" w:rsidRPr="00DF39ED" w14:paraId="5F76A125" w14:textId="77777777" w:rsidTr="00056D43">
        <w:tc>
          <w:tcPr>
            <w:tcW w:w="409" w:type="pct"/>
            <w:shd w:val="clear" w:color="auto" w:fill="auto"/>
          </w:tcPr>
          <w:p w14:paraId="7FB548A1" w14:textId="77777777" w:rsidR="0033147B" w:rsidRPr="00DF39ED" w:rsidRDefault="0033147B"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B03535" w14:textId="5E5AAFFB" w:rsidR="0033147B" w:rsidRPr="00DF39ED" w:rsidRDefault="007D4873"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w:t>
            </w:r>
            <w:r w:rsidR="0033147B" w:rsidRPr="00DF39ED">
              <w:rPr>
                <w:rFonts w:eastAsia="Times New Roman" w:cs="Times New Roman"/>
                <w:lang w:eastAsia="ru-RU"/>
              </w:rPr>
              <w:t xml:space="preserve"> направления оператором электронной площадки вторых частей заявок и </w:t>
            </w:r>
            <w:r w:rsidRPr="00DF39ED">
              <w:rPr>
                <w:rFonts w:eastAsia="Times New Roman" w:cs="Times New Roman"/>
                <w:lang w:eastAsia="ru-RU"/>
              </w:rPr>
              <w:t>предложений о цене договора</w:t>
            </w:r>
          </w:p>
        </w:tc>
        <w:tc>
          <w:tcPr>
            <w:tcW w:w="3174" w:type="pct"/>
            <w:gridSpan w:val="2"/>
            <w:shd w:val="clear" w:color="auto" w:fill="auto"/>
          </w:tcPr>
          <w:p w14:paraId="4AF621AC" w14:textId="183E9416" w:rsidR="0033147B" w:rsidRPr="00DF39ED" w:rsidDel="0033147B" w:rsidRDefault="00372FC8" w:rsidP="007F22E7">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26</w:t>
            </w:r>
            <w:r w:rsidR="007B2DFB">
              <w:rPr>
                <w:rFonts w:eastAsia="Times New Roman" w:cs="Times New Roman"/>
                <w:lang w:eastAsia="ru-RU"/>
              </w:rPr>
              <w:t xml:space="preserve"> августа</w:t>
            </w:r>
            <w:r w:rsidR="005D73E4" w:rsidRPr="005D73E4">
              <w:rPr>
                <w:rFonts w:eastAsia="Times New Roman" w:cs="Times New Roman"/>
                <w:lang w:eastAsia="ru-RU"/>
              </w:rPr>
              <w:t xml:space="preserve"> 2026</w:t>
            </w:r>
            <w:r w:rsidR="004C0DE6" w:rsidRPr="004C0DE6">
              <w:rPr>
                <w:rFonts w:eastAsia="Times New Roman" w:cs="Times New Roman"/>
                <w:lang w:eastAsia="ru-RU"/>
              </w:rPr>
              <w:t xml:space="preserve"> года</w:t>
            </w:r>
          </w:p>
        </w:tc>
      </w:tr>
      <w:tr w:rsidR="00567907" w:rsidRPr="00DF39ED" w14:paraId="37128D64" w14:textId="77777777" w:rsidTr="00056D43">
        <w:tc>
          <w:tcPr>
            <w:tcW w:w="409" w:type="pct"/>
            <w:shd w:val="clear" w:color="auto" w:fill="auto"/>
          </w:tcPr>
          <w:p w14:paraId="61332554"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22BFC2F" w14:textId="149099C2"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 xml:space="preserve">Дата </w:t>
            </w:r>
            <w:r w:rsidR="00502CB1" w:rsidRPr="00DF39ED">
              <w:t>рассмотрения вторых частей заявок на участие в конкурсе в электронной форме</w:t>
            </w:r>
            <w:r w:rsidR="00502CB1" w:rsidRPr="00DF39ED">
              <w:rPr>
                <w:b/>
              </w:rPr>
              <w:t>,</w:t>
            </w:r>
            <w:r w:rsidR="00502CB1" w:rsidRPr="00DF39ED" w:rsidDel="000A6ACC">
              <w:rPr>
                <w:b/>
              </w:rPr>
              <w:t xml:space="preserve"> </w:t>
            </w:r>
            <w:r w:rsidRPr="00DF39ED">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6C76436E" w14:textId="51AE746A" w:rsidR="00927887" w:rsidRPr="00DF39ED" w:rsidRDefault="00372FC8" w:rsidP="00E05A46">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27</w:t>
            </w:r>
            <w:bookmarkStart w:id="1" w:name="_GoBack"/>
            <w:bookmarkEnd w:id="1"/>
            <w:r w:rsidR="007B2DFB">
              <w:rPr>
                <w:rFonts w:eastAsia="Times New Roman" w:cs="Times New Roman"/>
                <w:lang w:eastAsia="ru-RU"/>
              </w:rPr>
              <w:t xml:space="preserve"> августа</w:t>
            </w:r>
            <w:r w:rsidR="005D73E4" w:rsidRPr="005D73E4">
              <w:rPr>
                <w:rFonts w:eastAsia="Times New Roman" w:cs="Times New Roman"/>
                <w:lang w:eastAsia="ru-RU"/>
              </w:rPr>
              <w:t xml:space="preserve"> 2026</w:t>
            </w:r>
            <w:r w:rsidR="00A5201D" w:rsidRPr="00DF39ED">
              <w:rPr>
                <w:rFonts w:eastAsia="Times New Roman" w:cs="Times New Roman"/>
                <w:lang w:eastAsia="ru-RU"/>
              </w:rPr>
              <w:t xml:space="preserve"> года</w:t>
            </w:r>
          </w:p>
          <w:p w14:paraId="47D0F9F8" w14:textId="38FF60FD" w:rsidR="00927887" w:rsidRPr="00DF39ED" w:rsidRDefault="00927887"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567907" w:rsidRPr="00DF39ED" w14:paraId="6C724468" w14:textId="77777777" w:rsidTr="00056D43">
        <w:tc>
          <w:tcPr>
            <w:tcW w:w="409" w:type="pct"/>
            <w:shd w:val="clear" w:color="auto" w:fill="auto"/>
          </w:tcPr>
          <w:p w14:paraId="447E583C"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0BDDA6" w14:textId="761C3800"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рассмотрения,</w:t>
            </w:r>
            <w:r w:rsidRPr="00DF39ED">
              <w:rPr>
                <w:b/>
              </w:rPr>
              <w:t xml:space="preserve"> </w:t>
            </w:r>
            <w:r w:rsidRPr="00DF39ED">
              <w:t>оценки и сопоставления</w:t>
            </w:r>
            <w:r w:rsidRPr="00DF39ED">
              <w:rPr>
                <w:b/>
              </w:rPr>
              <w:t xml:space="preserve"> </w:t>
            </w:r>
            <w:r w:rsidRPr="00DF39ED">
              <w:rPr>
                <w:rFonts w:eastAsia="Times New Roman" w:cs="Times New Roman"/>
                <w:lang w:eastAsia="ru-RU"/>
              </w:rPr>
              <w:t xml:space="preserve"> заявок на участие в закупке</w:t>
            </w:r>
          </w:p>
        </w:tc>
        <w:tc>
          <w:tcPr>
            <w:tcW w:w="3174" w:type="pct"/>
            <w:gridSpan w:val="2"/>
            <w:shd w:val="clear" w:color="auto" w:fill="auto"/>
          </w:tcPr>
          <w:p w14:paraId="6842F9B3" w14:textId="4097C3B0" w:rsidR="000361BE" w:rsidRPr="00DF39ED" w:rsidRDefault="000361BE" w:rsidP="006558CF">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123112, г. Москва, ул. Тестовская, д. 10</w:t>
            </w:r>
          </w:p>
        </w:tc>
      </w:tr>
      <w:tr w:rsidR="00567907" w:rsidRPr="00DF39ED" w14:paraId="00C4C7BB" w14:textId="77777777" w:rsidTr="00056D43">
        <w:tc>
          <w:tcPr>
            <w:tcW w:w="409" w:type="pct"/>
            <w:shd w:val="clear" w:color="auto" w:fill="auto"/>
          </w:tcPr>
          <w:p w14:paraId="5DC6F730"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505DFAE" w14:textId="3838912B"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закупке.</w:t>
            </w:r>
          </w:p>
          <w:p w14:paraId="3D62D7A0" w14:textId="6D25EE7E" w:rsidR="000361BE" w:rsidRPr="00DF39ED" w:rsidRDefault="000361BE"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Порядок оценки и сопоставления заявок на участие в закупке.</w:t>
            </w:r>
          </w:p>
        </w:tc>
        <w:tc>
          <w:tcPr>
            <w:tcW w:w="3174" w:type="pct"/>
            <w:gridSpan w:val="2"/>
            <w:shd w:val="clear" w:color="auto" w:fill="auto"/>
          </w:tcPr>
          <w:p w14:paraId="13F6DE8F" w14:textId="633B49BD" w:rsidR="000361BE" w:rsidRPr="00DF39ED" w:rsidRDefault="000361BE"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567907" w:rsidRPr="00DF39ED" w14:paraId="0825F4B1" w14:textId="77777777" w:rsidTr="00056D43">
        <w:tc>
          <w:tcPr>
            <w:tcW w:w="409" w:type="pct"/>
            <w:shd w:val="clear" w:color="auto" w:fill="auto"/>
            <w:vAlign w:val="center"/>
          </w:tcPr>
          <w:p w14:paraId="182EF1C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5BFD4205" w14:textId="77777777" w:rsidR="000361BE" w:rsidRPr="00DF39ED" w:rsidRDefault="000361BE" w:rsidP="00E05A46">
            <w:pPr>
              <w:tabs>
                <w:tab w:val="left" w:pos="39"/>
              </w:tabs>
              <w:adjustRightInd w:val="0"/>
              <w:spacing w:line="240" w:lineRule="auto"/>
              <w:ind w:left="39"/>
              <w:jc w:val="left"/>
              <w:rPr>
                <w:rFonts w:eastAsia="Times New Roman" w:cs="Times New Roman"/>
                <w:lang w:eastAsia="ru-RU"/>
              </w:rPr>
            </w:pPr>
            <w:r w:rsidRPr="00DF39ED">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1DDA950B" w14:textId="77777777"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DF39ED" w:rsidRDefault="000361BE" w:rsidP="00E05A46">
            <w:pPr>
              <w:widowControl w:val="0"/>
              <w:tabs>
                <w:tab w:val="left" w:pos="464"/>
              </w:tabs>
              <w:adjustRightInd w:val="0"/>
              <w:spacing w:line="240" w:lineRule="auto"/>
              <w:textAlignment w:val="baseline"/>
              <w:rPr>
                <w:rFonts w:eastAsia="Times New Roman" w:cs="Times New Roman"/>
                <w:bCs/>
                <w:lang w:eastAsia="ru-RU"/>
              </w:rPr>
            </w:pPr>
            <w:r w:rsidRPr="00DF39ED">
              <w:rPr>
                <w:rFonts w:eastAsia="Times New Roman" w:cs="Times New Roman"/>
                <w:bCs/>
                <w:lang w:eastAsia="ru-RU"/>
              </w:rPr>
              <w:t>Заказчик в течение 3</w:t>
            </w:r>
            <w:r w:rsidR="0030491D" w:rsidRPr="00DF39ED">
              <w:rPr>
                <w:rFonts w:eastAsia="Times New Roman" w:cs="Times New Roman"/>
                <w:bCs/>
                <w:lang w:eastAsia="ru-RU"/>
              </w:rPr>
              <w:t xml:space="preserve"> (трех)</w:t>
            </w:r>
            <w:r w:rsidRPr="00DF39ED">
              <w:rPr>
                <w:rFonts w:eastAsia="Times New Roman" w:cs="Times New Roman"/>
                <w:bCs/>
                <w:lang w:eastAsia="ru-RU"/>
              </w:rPr>
              <w:t xml:space="preserve">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0FE2BAD3" w14:textId="7488BC23"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567907" w:rsidRPr="00DF39ED" w14:paraId="6B86C12F" w14:textId="77777777" w:rsidTr="00056D43">
        <w:tc>
          <w:tcPr>
            <w:tcW w:w="409" w:type="pct"/>
            <w:shd w:val="clear" w:color="auto" w:fill="auto"/>
          </w:tcPr>
          <w:p w14:paraId="3328DB15"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169719F"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Описание предмета закупки</w:t>
            </w:r>
          </w:p>
        </w:tc>
        <w:tc>
          <w:tcPr>
            <w:tcW w:w="3174" w:type="pct"/>
            <w:gridSpan w:val="2"/>
            <w:shd w:val="clear" w:color="auto" w:fill="auto"/>
          </w:tcPr>
          <w:p w14:paraId="0538B50F" w14:textId="304071BC" w:rsidR="000361BE" w:rsidRPr="00DF39ED" w:rsidRDefault="000361BE" w:rsidP="00E05A46">
            <w:pPr>
              <w:widowControl w:val="0"/>
              <w:spacing w:line="240" w:lineRule="auto"/>
              <w:rPr>
                <w:rFonts w:eastAsia="Times New Roman" w:cs="Times New Roman"/>
                <w:bCs/>
                <w:lang w:eastAsia="ru-RU"/>
              </w:rPr>
            </w:pPr>
            <w:r w:rsidRPr="00DF39ED">
              <w:rPr>
                <w:rFonts w:eastAsia="Times New Roman" w:cs="Times New Roman"/>
                <w:lang w:eastAsia="ru-RU"/>
              </w:rPr>
              <w:t>Определено проектом договора (приложение № 4 к конкурсной документации)</w:t>
            </w:r>
          </w:p>
        </w:tc>
      </w:tr>
      <w:tr w:rsidR="00567907" w:rsidRPr="00DF39ED" w14:paraId="4B4CE063" w14:textId="77777777" w:rsidTr="00056D43">
        <w:tc>
          <w:tcPr>
            <w:tcW w:w="409" w:type="pct"/>
            <w:shd w:val="clear" w:color="auto" w:fill="auto"/>
          </w:tcPr>
          <w:p w14:paraId="2BAE25E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2F001AD"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заявки на участие в закупке</w:t>
            </w:r>
          </w:p>
        </w:tc>
        <w:tc>
          <w:tcPr>
            <w:tcW w:w="3174" w:type="pct"/>
            <w:gridSpan w:val="2"/>
            <w:shd w:val="clear" w:color="auto" w:fill="auto"/>
          </w:tcPr>
          <w:p w14:paraId="7BAA4646"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Pr>
                <w:rFonts w:eastAsia="Times New Roman" w:cs="Times New Roman"/>
                <w:lang w:eastAsia="ru-RU"/>
              </w:rPr>
              <w:t>Установлено</w:t>
            </w:r>
          </w:p>
          <w:p w14:paraId="4E56E63D" w14:textId="0C5A643D"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3.22.1. </w:t>
            </w:r>
            <w:r w:rsidR="00B60933" w:rsidRPr="00C35223">
              <w:rPr>
                <w:rFonts w:eastAsia="Times New Roman" w:cs="Times New Roman"/>
                <w:lang w:eastAsia="ru-RU"/>
              </w:rPr>
              <w:t>Установ</w:t>
            </w:r>
            <w:r w:rsidR="00B60933">
              <w:rPr>
                <w:rFonts w:eastAsia="Times New Roman" w:cs="Times New Roman"/>
                <w:lang w:eastAsia="ru-RU"/>
              </w:rPr>
              <w:t>лено</w:t>
            </w:r>
            <w:r w:rsidRPr="00C35223">
              <w:rPr>
                <w:rFonts w:eastAsia="Times New Roman" w:cs="Times New Roman"/>
                <w:lang w:eastAsia="ru-RU"/>
              </w:rPr>
              <w:t xml:space="preserve"> в размере </w:t>
            </w:r>
            <w:r w:rsidRPr="00D325FD">
              <w:rPr>
                <w:rFonts w:eastAsia="Times New Roman" w:cs="Times New Roman"/>
                <w:lang w:eastAsia="ru-RU"/>
              </w:rPr>
              <w:t>1 470 </w:t>
            </w:r>
            <w:r w:rsidR="009A01AF">
              <w:rPr>
                <w:rFonts w:eastAsia="Times New Roman" w:cs="Times New Roman"/>
                <w:lang w:eastAsia="ru-RU"/>
              </w:rPr>
              <w:t>000</w:t>
            </w:r>
            <w:r w:rsidRPr="00D325FD">
              <w:rPr>
                <w:rFonts w:eastAsia="Times New Roman" w:cs="Times New Roman"/>
                <w:lang w:eastAsia="ru-RU"/>
              </w:rPr>
              <w:t>,</w:t>
            </w:r>
            <w:r w:rsidR="009A01AF">
              <w:rPr>
                <w:rFonts w:eastAsia="Times New Roman" w:cs="Times New Roman"/>
                <w:lang w:eastAsia="ru-RU"/>
              </w:rPr>
              <w:t>00</w:t>
            </w:r>
            <w:r w:rsidR="009A01AF" w:rsidRPr="00D325FD">
              <w:rPr>
                <w:rFonts w:eastAsia="Times New Roman" w:cs="Times New Roman"/>
                <w:lang w:eastAsia="ru-RU"/>
              </w:rPr>
              <w:t xml:space="preserve"> </w:t>
            </w:r>
            <w:r w:rsidRPr="00D325FD">
              <w:rPr>
                <w:rFonts w:eastAsia="Times New Roman" w:cs="Times New Roman"/>
                <w:lang w:eastAsia="ru-RU"/>
              </w:rPr>
              <w:t>(Один миллион четыреста семьдесят тысяч) рублей</w:t>
            </w:r>
            <w:r w:rsidRPr="00C35223">
              <w:rPr>
                <w:rFonts w:eastAsia="Times New Roman" w:cs="Times New Roman"/>
                <w:lang w:eastAsia="ru-RU"/>
              </w:rPr>
              <w:t>.</w:t>
            </w:r>
          </w:p>
          <w:p w14:paraId="76CB80E8"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3.22.2. Обеспечение заявки может предоставляться участниками такой закупки путем внесения денежных средств на специальный банковский счет в соответствии с ч. 13 ст. 3.4 Федерального закона </w:t>
            </w:r>
            <w:r w:rsidRPr="00C35223">
              <w:rPr>
                <w:rFonts w:eastAsia="Times New Roman" w:cs="Times New Roman"/>
                <w:lang w:eastAsia="ru-RU"/>
              </w:rPr>
              <w:br/>
              <w:t>№ 223-ФЗ (в соответствии с порядком перечисления обеспечения заявки в рамках регламента электронной торговой площадки АО «ЭТС» (Фабрикант) www.fabrikant.ru) или предоставления независимой гарантии. Выбор способа обеспечения заявки на участие в закупке осуществляется участником закупки.</w:t>
            </w:r>
          </w:p>
          <w:p w14:paraId="781D40CF"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3.22.3. Независимая гарантия, предоставляемая в качестве обеспечения заявки на участие в настоящем конкурсе в электронной форме, должна соответствовать следующим требованиям:</w:t>
            </w:r>
          </w:p>
          <w:p w14:paraId="154C4135"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296E5969"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968CBBE"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3) независимая гарантия не может быть отозвана выдавшим ее гарантом;</w:t>
            </w:r>
          </w:p>
          <w:p w14:paraId="145CED27"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4) независимая гарантия должна содержать:</w:t>
            </w:r>
          </w:p>
          <w:p w14:paraId="4C029C54"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B340DF9"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Федерального закона №223-ФЗ;</w:t>
            </w:r>
          </w:p>
          <w:p w14:paraId="3708B990"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настоящем конкурсе в электронной форме.</w:t>
            </w:r>
          </w:p>
          <w:p w14:paraId="64C39450"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 3.4 Федерального закона № 223-ФЗ, является основанием для отказа в принятии ее заказчиком.</w:t>
            </w:r>
          </w:p>
          <w:p w14:paraId="3E1DBA72"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В случаях, предусмотренных частью 26 статьи 3.2 Федерального закона № 223-ФЗ, денежные средства, внесенные на специальный банковский счет в качестве </w:t>
            </w:r>
            <w:r w:rsidRPr="00C35223">
              <w:rPr>
                <w:rFonts w:eastAsia="Times New Roman" w:cs="Times New Roman"/>
                <w:lang w:eastAsia="ru-RU"/>
              </w:rPr>
              <w:lastRenderedPageBreak/>
              <w:t>обеспечения заявки на участие в настоящем конкурсе в электронной форме, перечисляются банком на счет заказчика:</w:t>
            </w:r>
          </w:p>
          <w:p w14:paraId="15868B26"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ИНН 2632100740, КПП 770301001</w:t>
            </w:r>
          </w:p>
          <w:p w14:paraId="6594DB36"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Наименование: акционерное общество «КАВКАЗ.РФ»</w:t>
            </w:r>
          </w:p>
          <w:p w14:paraId="1AAA9F7B"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р/счет № 40701810500020000436</w:t>
            </w:r>
          </w:p>
          <w:p w14:paraId="1EB4E4A3"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Банк: ПАО СБЕРБАНК г. Москва</w:t>
            </w:r>
          </w:p>
          <w:p w14:paraId="1CB40879"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Корреспондентский счет: 30101810400000000225</w:t>
            </w:r>
          </w:p>
          <w:p w14:paraId="41B5D9D5"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БИК: 044525225</w:t>
            </w:r>
          </w:p>
          <w:p w14:paraId="5C7D3AFD" w14:textId="3E96536A" w:rsidR="006B1D36" w:rsidRPr="00DF39ED"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Назначение платежа: </w:t>
            </w:r>
            <w:r w:rsidRPr="00C35223">
              <w:rPr>
                <w:rFonts w:eastAsia="Times New Roman" w:cs="Times New Roman"/>
                <w:i/>
                <w:lang w:eastAsia="ru-RU"/>
              </w:rPr>
              <w:t xml:space="preserve">обеспечение заявки на участие в конкурсе на право заключения договора на </w:t>
            </w:r>
            <w:r w:rsidRPr="00D325FD">
              <w:rPr>
                <w:rFonts w:eastAsia="Times New Roman" w:cs="Times New Roman"/>
                <w:i/>
                <w:lang w:eastAsia="ru-RU"/>
              </w:rPr>
              <w:t xml:space="preserve">выполнение инженерных изысканий и </w:t>
            </w:r>
            <w:r w:rsidR="00365AA5" w:rsidRPr="009E2C40">
              <w:rPr>
                <w:rFonts w:eastAsia="Times New Roman" w:cs="Times New Roman"/>
                <w:i/>
                <w:lang w:eastAsia="ru-RU"/>
              </w:rPr>
              <w:t>разработки</w:t>
            </w:r>
            <w:r w:rsidR="00365AA5">
              <w:rPr>
                <w:rFonts w:eastAsia="Times New Roman" w:cs="Times New Roman"/>
                <w:i/>
                <w:lang w:eastAsia="ru-RU"/>
              </w:rPr>
              <w:t xml:space="preserve"> </w:t>
            </w:r>
            <w:r w:rsidRPr="00D325FD">
              <w:rPr>
                <w:rFonts w:eastAsia="Times New Roman" w:cs="Times New Roman"/>
                <w:i/>
                <w:lang w:eastAsia="ru-RU"/>
              </w:rPr>
              <w:t>проектной документации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p>
        </w:tc>
      </w:tr>
      <w:tr w:rsidR="00567907" w:rsidRPr="00DF39ED" w14:paraId="494686D8" w14:textId="77777777" w:rsidTr="00056D43">
        <w:tc>
          <w:tcPr>
            <w:tcW w:w="409" w:type="pct"/>
            <w:shd w:val="clear" w:color="auto" w:fill="auto"/>
          </w:tcPr>
          <w:p w14:paraId="5F49260E" w14:textId="2809E72A"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45DD1A"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исполнения договора</w:t>
            </w:r>
          </w:p>
        </w:tc>
        <w:tc>
          <w:tcPr>
            <w:tcW w:w="3174" w:type="pct"/>
            <w:gridSpan w:val="2"/>
            <w:shd w:val="clear" w:color="auto" w:fill="auto"/>
          </w:tcPr>
          <w:p w14:paraId="4B027F32" w14:textId="77777777" w:rsidR="002020C4" w:rsidRPr="002020C4" w:rsidRDefault="002020C4" w:rsidP="002020C4">
            <w:pPr>
              <w:widowControl w:val="0"/>
              <w:tabs>
                <w:tab w:val="left" w:pos="284"/>
                <w:tab w:val="left" w:pos="426"/>
                <w:tab w:val="left" w:pos="1134"/>
                <w:tab w:val="left" w:pos="1276"/>
              </w:tabs>
              <w:spacing w:line="240" w:lineRule="auto"/>
              <w:outlineLvl w:val="0"/>
              <w:rPr>
                <w:rFonts w:eastAsia="Times New Roman" w:cs="Times New Roman"/>
                <w:lang w:eastAsia="ru-RU"/>
              </w:rPr>
            </w:pPr>
            <w:r w:rsidRPr="002020C4">
              <w:rPr>
                <w:rFonts w:eastAsia="Times New Roman" w:cs="Times New Roman"/>
                <w:lang w:eastAsia="ru-RU"/>
              </w:rPr>
              <w:t>Установлено</w:t>
            </w:r>
          </w:p>
          <w:p w14:paraId="573FE524" w14:textId="6F1B9766" w:rsidR="00E25F2F" w:rsidRPr="00DF39ED" w:rsidRDefault="002020C4" w:rsidP="002020C4">
            <w:pPr>
              <w:widowControl w:val="0"/>
              <w:tabs>
                <w:tab w:val="left" w:pos="284"/>
                <w:tab w:val="left" w:pos="426"/>
                <w:tab w:val="left" w:pos="1134"/>
                <w:tab w:val="left" w:pos="1276"/>
              </w:tabs>
              <w:spacing w:line="240" w:lineRule="auto"/>
              <w:outlineLvl w:val="0"/>
              <w:rPr>
                <w:rFonts w:eastAsia="Times New Roman" w:cs="Times New Roman"/>
                <w:lang w:eastAsia="ru-RU"/>
              </w:rPr>
            </w:pPr>
            <w:r w:rsidRPr="002020C4">
              <w:rPr>
                <w:rFonts w:eastAsia="Times New Roman" w:cs="Times New Roman"/>
                <w:lang w:eastAsia="ru-RU"/>
              </w:rPr>
              <w:t xml:space="preserve">Определено условиями проекта договора (приложение </w:t>
            </w:r>
            <w:r>
              <w:rPr>
                <w:rFonts w:eastAsia="Times New Roman" w:cs="Times New Roman"/>
                <w:lang w:eastAsia="ru-RU"/>
              </w:rPr>
              <w:br/>
            </w:r>
            <w:r w:rsidRPr="002020C4">
              <w:rPr>
                <w:rFonts w:eastAsia="Times New Roman" w:cs="Times New Roman"/>
                <w:lang w:eastAsia="ru-RU"/>
              </w:rPr>
              <w:t xml:space="preserve">№ </w:t>
            </w:r>
            <w:r>
              <w:rPr>
                <w:rFonts w:eastAsia="Times New Roman" w:cs="Times New Roman"/>
                <w:lang w:eastAsia="ru-RU"/>
              </w:rPr>
              <w:t>4</w:t>
            </w:r>
            <w:r w:rsidRPr="002020C4">
              <w:rPr>
                <w:rFonts w:eastAsia="Times New Roman" w:cs="Times New Roman"/>
                <w:lang w:eastAsia="ru-RU"/>
              </w:rPr>
              <w:t xml:space="preserve"> к конкурсной документации) в размере 30% (тридцати) процентов от цены Договора</w:t>
            </w:r>
          </w:p>
        </w:tc>
      </w:tr>
      <w:tr w:rsidR="00567907" w:rsidRPr="00DF39ED" w14:paraId="71CF6D8E" w14:textId="77777777" w:rsidTr="00056D43">
        <w:tc>
          <w:tcPr>
            <w:tcW w:w="409" w:type="pct"/>
            <w:shd w:val="clear" w:color="auto" w:fill="auto"/>
          </w:tcPr>
          <w:p w14:paraId="34B81F03"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68A7555"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Источник финансирования</w:t>
            </w:r>
          </w:p>
        </w:tc>
        <w:tc>
          <w:tcPr>
            <w:tcW w:w="3174" w:type="pct"/>
            <w:gridSpan w:val="2"/>
            <w:shd w:val="clear" w:color="auto" w:fill="auto"/>
          </w:tcPr>
          <w:p w14:paraId="58C3FD0B" w14:textId="3740DED9" w:rsidR="000361BE" w:rsidRPr="00DF39ED" w:rsidRDefault="00574A09" w:rsidP="00E05A46">
            <w:pPr>
              <w:widowControl w:val="0"/>
              <w:tabs>
                <w:tab w:val="left" w:pos="284"/>
                <w:tab w:val="left" w:pos="426"/>
                <w:tab w:val="left" w:pos="1134"/>
              </w:tabs>
              <w:spacing w:line="240" w:lineRule="auto"/>
              <w:outlineLvl w:val="0"/>
              <w:rPr>
                <w:rFonts w:eastAsia="Times New Roman" w:cs="Times New Roman"/>
                <w:lang w:eastAsia="ru-RU"/>
              </w:rPr>
            </w:pPr>
            <w:r w:rsidRPr="00574A09">
              <w:rPr>
                <w:rFonts w:eastAsia="Calibri" w:cs="Times New Roman"/>
                <w:bCs/>
              </w:rPr>
              <w:t>Собственные средства</w:t>
            </w:r>
          </w:p>
        </w:tc>
      </w:tr>
      <w:tr w:rsidR="00555FE7" w:rsidRPr="00DF39ED" w14:paraId="22A4110D" w14:textId="77777777" w:rsidTr="00056D43">
        <w:tc>
          <w:tcPr>
            <w:tcW w:w="409" w:type="pct"/>
            <w:shd w:val="clear" w:color="auto" w:fill="auto"/>
          </w:tcPr>
          <w:p w14:paraId="2B7745BA" w14:textId="77777777" w:rsidR="00555FE7" w:rsidRPr="00DF39ED" w:rsidRDefault="00555FE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9BAA7A5" w14:textId="5F529CA4" w:rsidR="00555FE7" w:rsidRPr="00DF39ED" w:rsidRDefault="00555FE7"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DF39ED" w:rsidRDefault="00555FE7"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предусмотрены</w:t>
            </w:r>
          </w:p>
        </w:tc>
      </w:tr>
      <w:tr w:rsidR="00F5648F" w:rsidRPr="00DF39ED" w14:paraId="74EC6769" w14:textId="77777777" w:rsidTr="00056D43">
        <w:tc>
          <w:tcPr>
            <w:tcW w:w="409" w:type="pct"/>
            <w:shd w:val="clear" w:color="auto" w:fill="auto"/>
          </w:tcPr>
          <w:p w14:paraId="4A2486B0" w14:textId="77777777" w:rsidR="00F5648F" w:rsidRPr="00DF39ED" w:rsidRDefault="00F5648F"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64FFD81" w14:textId="123139DF" w:rsidR="00F5648F" w:rsidRPr="00DF39ED" w:rsidRDefault="00F5648F"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DF39ED" w:rsidRDefault="00F5648F"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w:t>
            </w:r>
          </w:p>
        </w:tc>
      </w:tr>
      <w:tr w:rsidR="00567907" w:rsidRPr="00DF39ED" w14:paraId="594E146C" w14:textId="77777777" w:rsidTr="00157197">
        <w:trPr>
          <w:trHeight w:val="358"/>
        </w:trPr>
        <w:tc>
          <w:tcPr>
            <w:tcW w:w="409" w:type="pct"/>
            <w:shd w:val="clear" w:color="auto" w:fill="auto"/>
            <w:vAlign w:val="center"/>
          </w:tcPr>
          <w:p w14:paraId="3DAAC344"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5B11EA15" w14:textId="77777777" w:rsidR="000361BE" w:rsidRPr="00DF39ED" w:rsidRDefault="000361BE" w:rsidP="00E05A46">
            <w:pPr>
              <w:widowControl w:val="0"/>
              <w:tabs>
                <w:tab w:val="left" w:pos="1134"/>
                <w:tab w:val="left" w:pos="1276"/>
                <w:tab w:val="left" w:pos="1560"/>
              </w:tabs>
              <w:spacing w:line="240" w:lineRule="auto"/>
              <w:rPr>
                <w:rFonts w:eastAsia="Times New Roman" w:cs="Times New Roman"/>
                <w:b/>
                <w:lang w:eastAsia="ru-RU"/>
              </w:rPr>
            </w:pPr>
            <w:r w:rsidRPr="00DF39ED">
              <w:rPr>
                <w:rFonts w:eastAsia="Times New Roman" w:cs="Times New Roman"/>
                <w:b/>
                <w:lang w:eastAsia="ru-RU"/>
              </w:rPr>
              <w:t>Требования к участникам закупки</w:t>
            </w:r>
          </w:p>
        </w:tc>
      </w:tr>
      <w:tr w:rsidR="00567907" w:rsidRPr="00DF39ED" w14:paraId="393DBBE3" w14:textId="77777777" w:rsidTr="00056D43">
        <w:tc>
          <w:tcPr>
            <w:tcW w:w="409" w:type="pct"/>
            <w:shd w:val="clear" w:color="auto" w:fill="auto"/>
          </w:tcPr>
          <w:p w14:paraId="2372698C"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34F4F5D" w14:textId="48D13556"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Требования к участникам закупки предусмотренные </w:t>
            </w:r>
            <w:hyperlink w:anchor="P489" w:history="1">
              <w:r w:rsidRPr="00DF39ED">
                <w:rPr>
                  <w:rStyle w:val="ac"/>
                  <w:b/>
                  <w:color w:val="auto"/>
                </w:rPr>
                <w:t xml:space="preserve">п. 9 </w:t>
              </w:r>
              <w:r w:rsidRPr="00DF39ED">
                <w:rPr>
                  <w:rStyle w:val="ac"/>
                  <w:b/>
                  <w:color w:val="auto"/>
                </w:rPr>
                <w:lastRenderedPageBreak/>
                <w:t>ч. 19.1</w:t>
              </w:r>
            </w:hyperlink>
            <w:r w:rsidRPr="00DF39ED">
              <w:rPr>
                <w:b/>
              </w:rPr>
              <w:t xml:space="preserve"> ст. 3.4 Федерального закона № 223-ФЗ)</w:t>
            </w:r>
          </w:p>
          <w:p w14:paraId="7747F26D" w14:textId="6FFB6537" w:rsidR="000361BE" w:rsidRPr="00DF39ED" w:rsidRDefault="000361BE" w:rsidP="00E05A46">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68DDC5D7" w14:textId="535CA60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bookmarkStart w:id="2" w:name="несост2"/>
            <w:r w:rsidRPr="00DF39ED">
              <w:rPr>
                <w:rFonts w:eastAsia="Times New Roman" w:cs="Times New Roman"/>
                <w:lang w:eastAsia="ru-RU"/>
              </w:rPr>
              <w:lastRenderedPageBreak/>
              <w:t>4.1.1.</w:t>
            </w:r>
            <w:r w:rsidR="000361BE" w:rsidRPr="00DF39ED">
              <w:rPr>
                <w:rFonts w:eastAsia="Times New Roman" w:cs="Times New Roman"/>
                <w:lang w:eastAsia="ru-RU"/>
              </w:rPr>
              <w:t xml:space="preserve">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w:t>
            </w:r>
            <w:r w:rsidR="000361BE" w:rsidRPr="00DF39ED">
              <w:rPr>
                <w:rFonts w:eastAsia="Times New Roman" w:cs="Times New Roman"/>
                <w:lang w:eastAsia="ru-RU"/>
              </w:rPr>
              <w:lastRenderedPageBreak/>
              <w:t>лица или индивидуального предпринимателя несостоятельным (банкротом)</w:t>
            </w:r>
            <w:r w:rsidR="00BE28FF" w:rsidRPr="00DF39ED">
              <w:rPr>
                <w:i/>
              </w:rPr>
              <w:t xml:space="preserve"> </w:t>
            </w:r>
            <w:r w:rsidR="00BE28FF" w:rsidRPr="00DF39ED">
              <w:rPr>
                <w:rFonts w:eastAsia="Times New Roman" w:cs="Times New Roman"/>
                <w:i/>
                <w:lang w:eastAsia="ru-RU"/>
              </w:rPr>
              <w:t>(согласно подпункту «а» пункта 9 части 19.1 статьи 3.4. Закона № 223-ФЗ)</w:t>
            </w:r>
            <w:r w:rsidR="000361BE" w:rsidRPr="00DF39ED">
              <w:rPr>
                <w:rFonts w:eastAsia="Times New Roman" w:cs="Times New Roman"/>
                <w:lang w:eastAsia="ru-RU"/>
              </w:rPr>
              <w:t>;</w:t>
            </w:r>
          </w:p>
          <w:p w14:paraId="1EFBBF6B" w14:textId="1C06331B"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4.1.2.</w:t>
            </w:r>
            <w:r w:rsidR="000361BE" w:rsidRPr="00DF39ED">
              <w:rPr>
                <w:rFonts w:eastAsia="Times New Roman" w:cs="Times New Roman"/>
                <w:lang w:eastAsia="ru-RU"/>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«б» пункта 9 части 19.1 статьи 3.4. Закона № 223-ФЗ)</w:t>
            </w:r>
            <w:r w:rsidR="000361BE" w:rsidRPr="00DF39ED">
              <w:rPr>
                <w:rFonts w:eastAsia="Times New Roman" w:cs="Times New Roman"/>
                <w:lang w:eastAsia="ru-RU"/>
              </w:rPr>
              <w:t>;</w:t>
            </w:r>
          </w:p>
          <w:p w14:paraId="3AEB3E71" w14:textId="541455D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4.1.3.</w:t>
            </w:r>
            <w:r w:rsidR="000361BE" w:rsidRPr="00DF39ED">
              <w:rPr>
                <w:rFonts w:eastAsia="Times New Roman" w:cs="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«в» пункта 9 части 19.1 статьи 3.4. Закона № 223-ФЗ)</w:t>
            </w:r>
            <w:r w:rsidR="000361BE" w:rsidRPr="00DF39ED">
              <w:rPr>
                <w:rFonts w:eastAsia="Times New Roman" w:cs="Times New Roman"/>
                <w:lang w:eastAsia="ru-RU"/>
              </w:rPr>
              <w:t>;</w:t>
            </w:r>
          </w:p>
          <w:p w14:paraId="6DC75555" w14:textId="3269A650" w:rsidR="000361BE" w:rsidRPr="00DF39E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4.1.4.</w:t>
            </w:r>
            <w:r w:rsidR="000361BE" w:rsidRPr="00DF39ED">
              <w:rPr>
                <w:rFonts w:eastAsia="Times New Roman" w:cs="Times New Roman"/>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DF39ED">
              <w:rPr>
                <w:rFonts w:eastAsia="Times New Roman" w:cs="Times New Roman"/>
                <w:lang w:eastAsia="ru-RU"/>
              </w:rPr>
              <w:t xml:space="preserve"> </w:t>
            </w:r>
            <w:r w:rsidR="00CB4172" w:rsidRPr="00DF39ED">
              <w:rPr>
                <w:rFonts w:eastAsia="Times New Roman" w:cs="Times New Roman"/>
                <w:i/>
                <w:lang w:eastAsia="ru-RU"/>
              </w:rPr>
              <w:t>(согласно подпункту «г» пункта 9 части 19.1 статьи 3.4. Закона № 223-ФЗ)</w:t>
            </w:r>
            <w:r w:rsidR="000361BE" w:rsidRPr="00DF39ED">
              <w:rPr>
                <w:color w:val="000000" w:themeColor="text1"/>
              </w:rPr>
              <w:t>;</w:t>
            </w:r>
          </w:p>
          <w:p w14:paraId="13218762" w14:textId="00D35CC8" w:rsidR="000361BE" w:rsidRPr="00DF39ED"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DF39ED">
              <w:rPr>
                <w:rFonts w:eastAsia="Times New Roman" w:cs="Times New Roman"/>
                <w:lang w:eastAsia="ru-RU"/>
              </w:rPr>
              <w:t>4.1.5.</w:t>
            </w:r>
            <w:r w:rsidR="000361BE" w:rsidRPr="00DF39ED">
              <w:rPr>
                <w:rFonts w:eastAsia="Times New Roman" w:cs="Times New Roman"/>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w:t>
            </w:r>
            <w:r w:rsidR="000361BE" w:rsidRPr="00DF39ED">
              <w:rPr>
                <w:rFonts w:eastAsia="Times New Roman" w:cs="Times New Roman"/>
                <w:lang w:eastAsia="ru-RU"/>
              </w:rPr>
              <w:lastRenderedPageBreak/>
              <w:t xml:space="preserve">Кодекса Российской Федерации об административных </w:t>
            </w:r>
            <w:r w:rsidR="00CB4172" w:rsidRPr="00DF39ED">
              <w:rPr>
                <w:rFonts w:eastAsia="Times New Roman" w:cs="Times New Roman"/>
                <w:i/>
                <w:color w:val="000000" w:themeColor="text1"/>
                <w:lang w:eastAsia="ru-RU"/>
              </w:rPr>
              <w:t>(согласно подпункту «д» пункта 9 части 19.1 статьи 3.4. Закона № 223-ФЗ);</w:t>
            </w:r>
          </w:p>
          <w:p w14:paraId="0853647D" w14:textId="59A4572A" w:rsidR="000361BE"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4.1.6.</w:t>
            </w:r>
            <w:r w:rsidR="000361BE" w:rsidRPr="00DF39ED">
              <w:rPr>
                <w:rFonts w:eastAsia="Times New Roman" w:cs="Times New Roman"/>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24525C" w:rsidRPr="00DF39ED">
              <w:rPr>
                <w:rFonts w:eastAsia="Times New Roman" w:cs="Times New Roman"/>
                <w:i/>
                <w:lang w:eastAsia="ru-RU"/>
              </w:rPr>
              <w:t xml:space="preserve">(согласно подпункту «е» пункта 9 части 19.1 статьи 3.4. Закона № 223-ФЗ) </w:t>
            </w:r>
            <w:r w:rsidR="000361BE" w:rsidRPr="00DF39ED">
              <w:rPr>
                <w:rFonts w:eastAsia="Times New Roman" w:cs="Times New Roman"/>
                <w:i/>
                <w:lang w:eastAsia="ru-RU"/>
              </w:rPr>
              <w:t>(в настоящей конкурсной документации требования установлен</w:t>
            </w:r>
            <w:r w:rsidR="003C1541" w:rsidRPr="00DF39ED">
              <w:rPr>
                <w:rFonts w:eastAsia="Times New Roman" w:cs="Times New Roman"/>
                <w:i/>
                <w:lang w:eastAsia="ru-RU"/>
              </w:rPr>
              <w:t>ы):</w:t>
            </w:r>
          </w:p>
          <w:p w14:paraId="2D6AAAEF" w14:textId="77777777" w:rsidR="00633EFB" w:rsidRDefault="00B60933" w:rsidP="00B60933">
            <w:pPr>
              <w:autoSpaceDE w:val="0"/>
              <w:autoSpaceDN w:val="0"/>
              <w:adjustRightInd w:val="0"/>
              <w:spacing w:line="240" w:lineRule="auto"/>
              <w:rPr>
                <w:rFonts w:eastAsia="Arial Unicode MS" w:cs="Arial Unicode MS"/>
                <w:b/>
                <w:i/>
                <w:color w:val="000000"/>
                <w:lang w:eastAsia="ru-RU"/>
              </w:rPr>
            </w:pPr>
            <w:r w:rsidRPr="00B60933">
              <w:rPr>
                <w:rFonts w:eastAsia="Arial Unicode MS" w:cs="Arial Unicode MS"/>
                <w:i/>
                <w:color w:val="000000"/>
                <w:lang w:eastAsia="ru-RU"/>
              </w:rPr>
              <w:t xml:space="preserve">- </w:t>
            </w:r>
            <w:r w:rsidRPr="00BF044D">
              <w:rPr>
                <w:rFonts w:eastAsia="Arial Unicode MS" w:cs="Arial Unicode MS"/>
                <w:b/>
                <w:i/>
                <w:color w:val="000000"/>
                <w:lang w:eastAsia="ru-RU"/>
              </w:rPr>
              <w:t>участник закупки должен являться членом саморегулируемой организации (далее – СРО) в сфере архитектурно-строительного проектирования</w:t>
            </w:r>
            <w:r w:rsidR="00BF044D" w:rsidRPr="00BF044D">
              <w:rPr>
                <w:rFonts w:eastAsia="Arial Unicode MS" w:cs="Arial Unicode MS"/>
                <w:b/>
                <w:i/>
                <w:color w:val="00000A"/>
                <w:lang w:eastAsia="ru-RU"/>
              </w:rPr>
              <w:t xml:space="preserve"> </w:t>
            </w:r>
            <w:r w:rsidR="00BF044D" w:rsidRPr="00BF044D">
              <w:rPr>
                <w:rFonts w:eastAsia="Arial Unicode MS" w:cs="Arial Unicode MS"/>
                <w:b/>
                <w:i/>
                <w:color w:val="000000"/>
                <w:lang w:eastAsia="ru-RU"/>
              </w:rPr>
              <w:t>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r w:rsidRPr="00BF044D">
              <w:rPr>
                <w:rFonts w:eastAsia="Arial Unicode MS" w:cs="Arial Unicode MS"/>
                <w:b/>
                <w:i/>
                <w:color w:val="000000"/>
                <w:lang w:eastAsia="ru-RU"/>
              </w:rPr>
              <w:t xml:space="preserve">, исключение составляют лишь </w:t>
            </w:r>
            <w:r w:rsidR="002348F0" w:rsidRPr="002348F0">
              <w:rPr>
                <w:rFonts w:eastAsia="Arial Unicode MS" w:cs="Arial Unicode MS"/>
                <w:b/>
                <w:i/>
                <w:color w:val="000000"/>
                <w:lang w:eastAsia="ru-RU"/>
              </w:rPr>
              <w:t>государственны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и муниципальны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унитарны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предприяти</w:t>
            </w:r>
            <w:r w:rsidR="002348F0">
              <w:rPr>
                <w:rFonts w:eastAsia="Arial Unicode MS" w:cs="Arial Unicode MS"/>
                <w:b/>
                <w:i/>
                <w:color w:val="000000"/>
                <w:lang w:eastAsia="ru-RU"/>
              </w:rPr>
              <w:t>я</w:t>
            </w:r>
            <w:r w:rsidR="002348F0" w:rsidRPr="002348F0">
              <w:rPr>
                <w:rFonts w:eastAsia="Arial Unicode MS" w:cs="Arial Unicode MS"/>
                <w:b/>
                <w:i/>
                <w:color w:val="000000"/>
                <w:lang w:eastAsia="ru-RU"/>
              </w:rPr>
              <w:t>, в том числе государственны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и муниципальны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казенны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предприяти</w:t>
            </w:r>
            <w:r w:rsidR="002348F0">
              <w:rPr>
                <w:rFonts w:eastAsia="Arial Unicode MS" w:cs="Arial Unicode MS"/>
                <w:b/>
                <w:i/>
                <w:color w:val="000000"/>
                <w:lang w:eastAsia="ru-RU"/>
              </w:rPr>
              <w:t>я</w:t>
            </w:r>
            <w:r w:rsidR="002348F0" w:rsidRPr="002348F0">
              <w:rPr>
                <w:rFonts w:eastAsia="Arial Unicode MS" w:cs="Arial Unicode MS"/>
                <w:b/>
                <w:i/>
                <w:color w:val="000000"/>
                <w:lang w:eastAsia="ru-RU"/>
              </w:rPr>
              <w:t>, государственны</w:t>
            </w:r>
            <w:r w:rsidR="00BF044D">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и муниципальны</w:t>
            </w:r>
            <w:r w:rsidR="00BF044D">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учреждени</w:t>
            </w:r>
            <w:r w:rsidR="00BF044D">
              <w:rPr>
                <w:rFonts w:eastAsia="Arial Unicode MS" w:cs="Arial Unicode MS"/>
                <w:b/>
                <w:i/>
                <w:color w:val="000000"/>
                <w:lang w:eastAsia="ru-RU"/>
              </w:rPr>
              <w:t>я</w:t>
            </w:r>
            <w:r w:rsidR="00BF044D" w:rsidRPr="00BF044D">
              <w:rPr>
                <w:rFonts w:ascii="Arial" w:hAnsi="Arial" w:cs="Arial"/>
                <w:sz w:val="20"/>
                <w:szCs w:val="20"/>
              </w:rPr>
              <w:t xml:space="preserve"> </w:t>
            </w:r>
            <w:r w:rsidR="00BF044D" w:rsidRPr="00BF044D">
              <w:rPr>
                <w:rFonts w:eastAsia="Arial Unicode MS" w:cs="Arial Unicode MS"/>
                <w:b/>
                <w:i/>
                <w:color w:val="000000"/>
                <w:lang w:eastAsia="ru-RU"/>
              </w:rPr>
              <w:t>в случае заключения ими договоров</w:t>
            </w:r>
            <w:r w:rsidRPr="00BF044D">
              <w:rPr>
                <w:rFonts w:eastAsia="Arial Unicode MS" w:cs="Arial Unicode MS"/>
                <w:b/>
                <w:i/>
                <w:color w:val="000000"/>
                <w:lang w:eastAsia="ru-RU"/>
              </w:rPr>
              <w:t>, определенных частью 4.1 статьи 48 Градостроительного кодекса Российской Федерации.</w:t>
            </w:r>
          </w:p>
          <w:p w14:paraId="4282D541" w14:textId="65E56BEF" w:rsidR="00B60933" w:rsidRPr="00BF044D" w:rsidRDefault="00B60933" w:rsidP="00633EFB">
            <w:pPr>
              <w:suppressAutoHyphens/>
              <w:spacing w:line="240" w:lineRule="auto"/>
              <w:ind w:firstLine="320"/>
              <w:rPr>
                <w:rFonts w:eastAsia="Arial Unicode MS" w:cs="Arial Unicode MS"/>
                <w:b/>
                <w:i/>
                <w:color w:val="000000"/>
                <w:lang w:eastAsia="ru-RU"/>
              </w:rPr>
            </w:pPr>
            <w:r w:rsidRPr="00BF044D">
              <w:rPr>
                <w:rFonts w:eastAsia="Arial Unicode MS" w:cs="Arial Unicode MS"/>
                <w:b/>
                <w:i/>
                <w:color w:val="000000"/>
                <w:lang w:eastAsia="ru-RU"/>
              </w:rPr>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176875C4" w14:textId="77777777" w:rsidR="00B2564A" w:rsidRPr="00BF044D" w:rsidRDefault="00B2564A" w:rsidP="00B60933">
            <w:pPr>
              <w:suppressAutoHyphens/>
              <w:spacing w:line="240" w:lineRule="auto"/>
              <w:ind w:firstLine="320"/>
              <w:rPr>
                <w:rFonts w:eastAsia="Arial Unicode MS" w:cs="Arial Unicode MS"/>
                <w:b/>
                <w:i/>
                <w:color w:val="000000"/>
                <w:lang w:eastAsia="ru-RU"/>
              </w:rPr>
            </w:pPr>
            <w:r w:rsidRPr="00BF044D">
              <w:rPr>
                <w:rFonts w:eastAsia="Arial Unicode MS" w:cs="Arial Unicode MS"/>
                <w:b/>
                <w:i/>
                <w:color w:val="000000"/>
                <w:lang w:eastAsia="ru-RU"/>
              </w:rPr>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303BEC3E" w14:textId="424620E3" w:rsidR="00B60933" w:rsidRDefault="00B60933" w:rsidP="00B60933">
            <w:pPr>
              <w:suppressAutoHyphens/>
              <w:spacing w:line="240" w:lineRule="auto"/>
              <w:ind w:firstLine="320"/>
              <w:rPr>
                <w:rFonts w:eastAsia="Arial Unicode MS" w:cs="Arial Unicode MS"/>
                <w:i/>
                <w:color w:val="000000"/>
                <w:lang w:eastAsia="ru-RU"/>
              </w:rPr>
            </w:pPr>
            <w:r w:rsidRPr="00B60933">
              <w:rPr>
                <w:rFonts w:eastAsia="Arial Unicode MS" w:cs="Arial Unicode MS"/>
                <w:i/>
                <w:color w:val="000000"/>
                <w:lang w:eastAsia="ru-RU"/>
              </w:rPr>
              <w:t>Уровень ответственности члена саморегулируемой организации должен быть не ниже предложения участника закупки о цене договора;</w:t>
            </w:r>
          </w:p>
          <w:p w14:paraId="05E2C0E5" w14:textId="5067D866" w:rsidR="00B60933" w:rsidRPr="00BF044D" w:rsidRDefault="00B60933" w:rsidP="00B60933">
            <w:pPr>
              <w:suppressAutoHyphens/>
              <w:spacing w:line="240" w:lineRule="auto"/>
              <w:rPr>
                <w:rFonts w:eastAsia="Arial Unicode MS" w:cs="Arial Unicode MS"/>
                <w:b/>
                <w:i/>
                <w:color w:val="00000A"/>
                <w:lang w:eastAsia="ru-RU"/>
              </w:rPr>
            </w:pPr>
            <w:r w:rsidRPr="00B60933">
              <w:rPr>
                <w:rFonts w:eastAsia="Arial Unicode MS" w:cs="Arial Unicode MS"/>
                <w:i/>
                <w:color w:val="00000A"/>
                <w:lang w:eastAsia="ru-RU"/>
              </w:rPr>
              <w:t xml:space="preserve">- </w:t>
            </w:r>
            <w:r w:rsidRPr="00BF044D">
              <w:rPr>
                <w:rFonts w:eastAsia="Arial Unicode MS" w:cs="Arial Unicode MS"/>
                <w:b/>
                <w:i/>
                <w:color w:val="00000A"/>
                <w:lang w:eastAsia="ru-RU"/>
              </w:rPr>
              <w:t xml:space="preserve">участник закупки должен являться членом саморегулируемой организации, основанной на членстве лиц, осуществляющих инженерные изыскания (далее – СРО), для осуществления подготовки инженерных изысканий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w:t>
            </w:r>
            <w:r w:rsidRPr="00BF044D">
              <w:rPr>
                <w:rFonts w:eastAsia="Arial Unicode MS" w:cs="Arial Unicode MS"/>
                <w:b/>
                <w:i/>
                <w:color w:val="00000A"/>
                <w:lang w:eastAsia="ru-RU"/>
              </w:rPr>
              <w:lastRenderedPageBreak/>
              <w:t>сложных и уникальных объектов, объектов использования атомной энергии);</w:t>
            </w:r>
          </w:p>
          <w:p w14:paraId="26A77360" w14:textId="77777777" w:rsidR="00633EFB" w:rsidRDefault="00B2564A" w:rsidP="00633EFB">
            <w:pPr>
              <w:suppressAutoHyphens/>
              <w:spacing w:line="240" w:lineRule="auto"/>
              <w:ind w:firstLine="430"/>
              <w:rPr>
                <w:rFonts w:eastAsia="Arial Unicode MS" w:cs="Arial Unicode MS"/>
                <w:b/>
                <w:i/>
                <w:color w:val="00000A"/>
                <w:lang w:eastAsia="ru-RU"/>
              </w:rPr>
            </w:pPr>
            <w:r w:rsidRPr="00BF044D">
              <w:rPr>
                <w:rFonts w:eastAsia="Arial Unicode MS" w:cs="Arial Unicode MS"/>
                <w:b/>
                <w:i/>
                <w:color w:val="00000A"/>
                <w:lang w:eastAsia="ru-RU"/>
              </w:rPr>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7627AC75" w14:textId="77777777" w:rsidR="00633EFB" w:rsidRPr="00BF044D" w:rsidRDefault="00633EFB" w:rsidP="00633EFB">
            <w:pPr>
              <w:suppressAutoHyphens/>
              <w:spacing w:line="240" w:lineRule="auto"/>
              <w:ind w:firstLine="320"/>
              <w:rPr>
                <w:rFonts w:eastAsia="Arial Unicode MS" w:cs="Arial Unicode MS"/>
                <w:b/>
                <w:i/>
                <w:color w:val="000000"/>
                <w:lang w:eastAsia="ru-RU"/>
              </w:rPr>
            </w:pPr>
            <w:r w:rsidRPr="00BF044D">
              <w:rPr>
                <w:rFonts w:eastAsia="Arial Unicode MS" w:cs="Arial Unicode MS"/>
                <w:b/>
                <w:i/>
                <w:color w:val="000000"/>
                <w:lang w:eastAsia="ru-RU"/>
              </w:rPr>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55ED599C" w14:textId="77777777" w:rsidR="00633EFB" w:rsidRDefault="00B60933" w:rsidP="00633EFB">
            <w:pPr>
              <w:suppressAutoHyphens/>
              <w:spacing w:line="240" w:lineRule="auto"/>
              <w:ind w:firstLine="430"/>
              <w:rPr>
                <w:rFonts w:eastAsia="Arial Unicode MS" w:cs="Arial Unicode MS"/>
                <w:i/>
                <w:color w:val="00000A"/>
                <w:lang w:eastAsia="ru-RU"/>
              </w:rPr>
            </w:pPr>
            <w:r w:rsidRPr="00B60933">
              <w:rPr>
                <w:rFonts w:eastAsia="Arial Unicode MS" w:cs="Arial Unicode MS"/>
                <w:i/>
                <w:color w:val="00000A"/>
                <w:lang w:eastAsia="ru-RU"/>
              </w:rPr>
              <w:t xml:space="preserve">Уровень ответственности предусмотрен частью 11 статьи 55.16 Градостроительного кодекса Российской Федерации должен быть не ниже предложения участника закупки о цене договора. </w:t>
            </w:r>
          </w:p>
          <w:p w14:paraId="4D87998E" w14:textId="0BF876AC" w:rsidR="00B60933" w:rsidRPr="00633EFB" w:rsidRDefault="00B60933" w:rsidP="00633EFB">
            <w:pPr>
              <w:suppressAutoHyphens/>
              <w:spacing w:line="240" w:lineRule="auto"/>
              <w:ind w:firstLine="430"/>
              <w:rPr>
                <w:rFonts w:eastAsia="Arial Unicode MS" w:cs="Arial Unicode MS"/>
                <w:b/>
                <w:i/>
                <w:color w:val="00000A"/>
                <w:lang w:eastAsia="ru-RU"/>
              </w:rPr>
            </w:pPr>
            <w:r w:rsidRPr="00B60933">
              <w:rPr>
                <w:rFonts w:eastAsia="Arial Unicode MS" w:cs="Arial Unicode MS"/>
                <w:i/>
                <w:color w:val="00000A"/>
                <w:lang w:eastAsia="ru-RU"/>
              </w:rPr>
              <w:t xml:space="preserve">Указанные требования не распространяются на случаи, предусмотренные </w:t>
            </w:r>
            <w:r w:rsidRPr="00B60933">
              <w:rPr>
                <w:rFonts w:eastAsia="Arial Unicode MS" w:cs="Arial Unicode MS"/>
                <w:i/>
                <w:color w:val="000000"/>
                <w:lang w:eastAsia="ru-RU"/>
              </w:rPr>
              <w:t xml:space="preserve">частью 2.1 статьи 47 </w:t>
            </w:r>
            <w:r w:rsidRPr="00B60933">
              <w:rPr>
                <w:rFonts w:eastAsia="Arial Unicode MS" w:cs="Arial Unicode MS"/>
                <w:i/>
                <w:color w:val="00000A"/>
                <w:lang w:eastAsia="ru-RU"/>
              </w:rPr>
              <w:t>Градостроительного кодекса Российской Федерации.</w:t>
            </w:r>
          </w:p>
          <w:p w14:paraId="521585F4" w14:textId="2B17DD0A" w:rsidR="00850966" w:rsidRPr="00BB6658"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 xml:space="preserve"> </w:t>
            </w:r>
            <w:r w:rsidRPr="00BB6658">
              <w:rPr>
                <w:rFonts w:eastAsia="Times New Roman" w:cs="Times New Roman"/>
                <w:i/>
                <w:iCs/>
                <w:lang w:eastAsia="ru-RU"/>
              </w:rPr>
              <w:t xml:space="preserve">(требование подтверждается наличием сведений об участнике закупки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ведение которого осуществляется в соответствии с Федеральным законом от 01.12.2007 № 315-ФЗ «О саморегулируемых организациях», подтверждающих указанные права и обязательства: </w:t>
            </w:r>
            <w:hyperlink r:id="rId8" w:history="1">
              <w:r w:rsidRPr="00BB6658">
                <w:rPr>
                  <w:rStyle w:val="ac"/>
                  <w:rFonts w:eastAsia="Times New Roman" w:cs="Times New Roman"/>
                  <w:bCs/>
                  <w:i/>
                  <w:iCs/>
                  <w:lang w:eastAsia="ru-RU"/>
                </w:rPr>
                <w:t>https://reestr.nostroy.ru/</w:t>
              </w:r>
            </w:hyperlink>
            <w:r w:rsidRPr="00BB6658">
              <w:rPr>
                <w:rFonts w:eastAsia="Times New Roman" w:cs="Times New Roman"/>
                <w:bCs/>
                <w:i/>
                <w:iCs/>
                <w:lang w:eastAsia="ru-RU"/>
              </w:rPr>
              <w:t xml:space="preserve"> </w:t>
            </w:r>
            <w:r w:rsidRPr="00BB6658">
              <w:rPr>
                <w:rFonts w:eastAsia="Times New Roman" w:cs="Times New Roman"/>
                <w:i/>
                <w:iCs/>
                <w:lang w:eastAsia="ru-RU"/>
              </w:rPr>
              <w:t>).</w:t>
            </w:r>
          </w:p>
          <w:p w14:paraId="1EC0B3B1" w14:textId="77777777" w:rsidR="00850966" w:rsidRPr="00BB6658"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Требования о членстве СРО не распространяются на участников закупки:</w:t>
            </w:r>
          </w:p>
          <w:p w14:paraId="61BA3CCE" w14:textId="77777777" w:rsidR="00850966" w:rsidRPr="00BB6658"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 xml:space="preserve">- которые предложат цену договора в части выполнения </w:t>
            </w:r>
            <w:r w:rsidRPr="00BB6658">
              <w:rPr>
                <w:rFonts w:eastAsia="Times New Roman" w:cs="Times New Roman"/>
                <w:bCs/>
                <w:i/>
                <w:lang w:eastAsia="ru-RU"/>
              </w:rPr>
              <w:t xml:space="preserve">строительства (строительно-монтажные и пусконаладочные работы, оборудование, прочие затраты) </w:t>
            </w:r>
            <w:r w:rsidRPr="00BB6658">
              <w:rPr>
                <w:rFonts w:eastAsia="Times New Roman" w:cs="Times New Roman"/>
                <w:i/>
                <w:lang w:eastAsia="ru-RU"/>
              </w:rPr>
              <w:t>не более 10 млн. руб. (согласно части 2.1 статьи 52 Градостроительного кодекса Российской Федерации);</w:t>
            </w:r>
          </w:p>
          <w:p w14:paraId="10B0D77A" w14:textId="40BB8AD2" w:rsidR="00850966" w:rsidRPr="00DF39ED"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 определенных частью 2.2 статьи 52 Градостроительного кодекса Российской Федерации.</w:t>
            </w:r>
          </w:p>
          <w:p w14:paraId="0242D77F" w14:textId="2421CE16"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4.1.7.</w:t>
            </w:r>
            <w:r w:rsidR="000361BE" w:rsidRPr="00DF39ED">
              <w:rPr>
                <w:rFonts w:eastAsia="Times New Roman" w:cs="Times New Roman"/>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DF39ED">
              <w:rPr>
                <w:rFonts w:eastAsia="Times New Roman" w:cs="Times New Roman"/>
                <w:lang w:eastAsia="ru-RU"/>
              </w:rPr>
              <w:t xml:space="preserve"> </w:t>
            </w:r>
            <w:r w:rsidR="0024525C" w:rsidRPr="00DF39ED">
              <w:rPr>
                <w:rFonts w:eastAsia="Times New Roman" w:cs="Times New Roman"/>
                <w:i/>
                <w:lang w:eastAsia="ru-RU"/>
              </w:rPr>
              <w:t>(согласно подпункту «ж» пункта 9 части 19.1 статьи 3.4. Закона № 223-ФЗ)</w:t>
            </w:r>
            <w:r w:rsidR="000361BE" w:rsidRPr="00DF39ED">
              <w:rPr>
                <w:rFonts w:eastAsia="Times New Roman" w:cs="Times New Roman"/>
                <w:lang w:eastAsia="ru-RU"/>
              </w:rPr>
              <w:t>;</w:t>
            </w:r>
          </w:p>
          <w:p w14:paraId="5951CC92" w14:textId="4EF186F8"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4.1.8.</w:t>
            </w:r>
            <w:r w:rsidR="000361BE" w:rsidRPr="00DF39ED">
              <w:rPr>
                <w:rFonts w:eastAsia="Times New Roman" w:cs="Times New Roman"/>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DF39ED">
              <w:rPr>
                <w:rFonts w:eastAsia="Times New Roman" w:cs="Times New Roman"/>
                <w:i/>
                <w:lang w:eastAsia="ru-RU"/>
              </w:rPr>
              <w:t xml:space="preserve"> (согласно подпункту «з</w:t>
            </w:r>
            <w:r w:rsidR="0024525C" w:rsidRPr="00DF39ED">
              <w:rPr>
                <w:rFonts w:eastAsia="Times New Roman" w:cs="Times New Roman"/>
                <w:i/>
                <w:lang w:eastAsia="ru-RU"/>
              </w:rPr>
              <w:t>» пункта 9 части 19.1 статьи 3.4. Закона № 223-ФЗ)</w:t>
            </w:r>
            <w:r w:rsidR="0024525C" w:rsidRPr="00DF39ED">
              <w:rPr>
                <w:rFonts w:eastAsia="Times New Roman" w:cs="Times New Roman"/>
                <w:lang w:eastAsia="ru-RU"/>
              </w:rPr>
              <w:t>;</w:t>
            </w:r>
          </w:p>
          <w:p w14:paraId="5626C1CB" w14:textId="0D8C39E9" w:rsidR="000361BE" w:rsidRPr="00DF39ED" w:rsidRDefault="000361BE" w:rsidP="00E05A46">
            <w:pPr>
              <w:widowControl w:val="0"/>
              <w:spacing w:line="240" w:lineRule="auto"/>
              <w:textAlignment w:val="baseline"/>
              <w:rPr>
                <w:rFonts w:eastAsia="Times New Roman" w:cs="Times New Roman"/>
                <w:b/>
                <w:lang w:eastAsia="ru-RU"/>
              </w:rPr>
            </w:pPr>
            <w:r w:rsidRPr="00DF39ED">
              <w:rPr>
                <w:rFonts w:eastAsia="Times New Roman" w:cs="Times New Roman"/>
                <w:b/>
                <w:lang w:eastAsia="ru-RU"/>
              </w:rPr>
              <w:t xml:space="preserve">Соответствие участника закупки указанным требованиям подтверждается предоставлением декларации, определенной п. 9 ч. 19.1 ст. 3.4 </w:t>
            </w:r>
            <w:r w:rsidRPr="00DF39ED">
              <w:rPr>
                <w:rFonts w:eastAsia="Times New Roman" w:cs="Times New Roman"/>
                <w:b/>
                <w:lang w:eastAsia="ru-RU"/>
              </w:rPr>
              <w:lastRenderedPageBreak/>
              <w:t>Федерального закона № 223-ФЗ.</w:t>
            </w:r>
            <w:bookmarkEnd w:id="2"/>
          </w:p>
          <w:p w14:paraId="691A83C3" w14:textId="2DFC9B6A" w:rsidR="000361BE" w:rsidRPr="00DF39ED" w:rsidRDefault="000361BE" w:rsidP="00E05A46">
            <w:pPr>
              <w:widowControl w:val="0"/>
              <w:spacing w:line="240" w:lineRule="auto"/>
              <w:textAlignment w:val="baseline"/>
              <w:rPr>
                <w:rFonts w:eastAsia="Times New Roman" w:cs="Times New Roman"/>
                <w:b/>
                <w:lang w:eastAsia="ru-RU"/>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567907" w:rsidRPr="00DF39ED" w14:paraId="6B41480F" w14:textId="77777777" w:rsidTr="00056D43">
        <w:tc>
          <w:tcPr>
            <w:tcW w:w="409" w:type="pct"/>
            <w:shd w:val="clear" w:color="auto" w:fill="auto"/>
          </w:tcPr>
          <w:p w14:paraId="498057DF"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DC727B4" w14:textId="3CA30147" w:rsidR="0030491D"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Требование к участникам закупки предусмотренное </w:t>
            </w:r>
            <w:hyperlink w:anchor="P489" w:history="1">
              <w:r w:rsidRPr="00DF39ED">
                <w:rPr>
                  <w:rStyle w:val="ac"/>
                  <w:b/>
                  <w:color w:val="auto"/>
                </w:rPr>
                <w:t>п. 6 ч. 19.1</w:t>
              </w:r>
            </w:hyperlink>
            <w:r w:rsidRPr="00DF39ED">
              <w:rPr>
                <w:b/>
              </w:rPr>
              <w:t xml:space="preserve"> ст. 3.4 Федерального закона </w:t>
            </w:r>
          </w:p>
          <w:p w14:paraId="5BB7D2D0" w14:textId="6C4AF4DC"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223-ФЗ)</w:t>
            </w:r>
          </w:p>
        </w:tc>
        <w:tc>
          <w:tcPr>
            <w:tcW w:w="3174" w:type="pct"/>
            <w:gridSpan w:val="2"/>
            <w:shd w:val="clear" w:color="auto" w:fill="auto"/>
          </w:tcPr>
          <w:p w14:paraId="361F565F" w14:textId="3BA63450" w:rsidR="005959AA" w:rsidRPr="00DF39ED" w:rsidRDefault="00000574" w:rsidP="00E05A46">
            <w:pPr>
              <w:pStyle w:val="a9"/>
              <w:widowControl w:val="0"/>
              <w:tabs>
                <w:tab w:val="left" w:pos="284"/>
                <w:tab w:val="left" w:pos="487"/>
                <w:tab w:val="left" w:pos="993"/>
              </w:tabs>
              <w:spacing w:line="240" w:lineRule="auto"/>
              <w:ind w:left="0"/>
              <w:rPr>
                <w:i/>
              </w:rPr>
            </w:pPr>
            <w:r w:rsidRPr="00DF39ED">
              <w:t>С</w:t>
            </w:r>
            <w:r w:rsidR="000361BE" w:rsidRPr="00DF39ED">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DF39ED">
              <w:t>4.1.6</w:t>
            </w:r>
            <w:r w:rsidR="000361BE" w:rsidRPr="00DF39ED">
              <w:t xml:space="preserve"> пункта 4.1 конкурсной документации</w:t>
            </w:r>
            <w:r w:rsidR="004C17C4" w:rsidRPr="00DF39ED">
              <w:t xml:space="preserve"> (</w:t>
            </w:r>
            <w:r w:rsidR="0040239B" w:rsidRPr="00DF39ED">
              <w:t xml:space="preserve">предусмотренного </w:t>
            </w:r>
            <w:r w:rsidR="004C17C4" w:rsidRPr="00DF39ED">
              <w:rPr>
                <w:i/>
              </w:rPr>
              <w:t>подпунктом «е») пункта 9 части 19.1 статьи 3.4. Закона № 223-ФЗ</w:t>
            </w:r>
            <w:r w:rsidR="000361BE" w:rsidRPr="00DF39ED">
              <w:t xml:space="preserve">) </w:t>
            </w:r>
            <w:r w:rsidR="000361BE" w:rsidRPr="00DF39ED">
              <w:rPr>
                <w:i/>
              </w:rPr>
              <w:t>(в настоящей конку</w:t>
            </w:r>
            <w:r w:rsidR="005959AA" w:rsidRPr="00DF39ED">
              <w:rPr>
                <w:i/>
              </w:rPr>
              <w:t>рсной документации требования</w:t>
            </w:r>
            <w:r w:rsidR="000361BE" w:rsidRPr="00DF39ED">
              <w:rPr>
                <w:i/>
              </w:rPr>
              <w:t xml:space="preserve"> </w:t>
            </w:r>
            <w:r w:rsidR="005D64B1" w:rsidRPr="00DF39ED">
              <w:rPr>
                <w:i/>
              </w:rPr>
              <w:t xml:space="preserve">не </w:t>
            </w:r>
            <w:r w:rsidR="000361BE" w:rsidRPr="00DF39ED">
              <w:rPr>
                <w:i/>
              </w:rPr>
              <w:t>установлены)</w:t>
            </w:r>
          </w:p>
        </w:tc>
      </w:tr>
      <w:tr w:rsidR="00567907" w:rsidRPr="00DF39ED" w14:paraId="3EBE0085" w14:textId="77777777" w:rsidTr="00056D43">
        <w:tc>
          <w:tcPr>
            <w:tcW w:w="409" w:type="pct"/>
            <w:shd w:val="clear" w:color="auto" w:fill="auto"/>
          </w:tcPr>
          <w:p w14:paraId="105DCA76"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792CBFEB" w14:textId="3F3C7250" w:rsidR="000361BE" w:rsidRPr="00DF39ED" w:rsidRDefault="000361BE" w:rsidP="00E05A46">
            <w:pPr>
              <w:widowControl w:val="0"/>
              <w:tabs>
                <w:tab w:val="left" w:pos="284"/>
                <w:tab w:val="left" w:pos="426"/>
              </w:tabs>
              <w:spacing w:line="240" w:lineRule="auto"/>
              <w:jc w:val="left"/>
              <w:outlineLvl w:val="0"/>
              <w:rPr>
                <w:rFonts w:eastAsia="Times New Roman" w:cs="Times New Roman"/>
                <w:b/>
                <w:lang w:eastAsia="ru-RU"/>
              </w:rPr>
            </w:pPr>
            <w:r w:rsidRPr="00DF39ED">
              <w:rPr>
                <w:b/>
              </w:rPr>
              <w:t xml:space="preserve">Ограничения на участие в </w:t>
            </w:r>
            <w:r w:rsidR="007916E6" w:rsidRPr="00DF39ED">
              <w:rPr>
                <w:b/>
              </w:rPr>
              <w:t>закупке</w:t>
            </w:r>
            <w:r w:rsidRPr="00DF39ED">
              <w:rPr>
                <w:b/>
              </w:rPr>
              <w:t xml:space="preserve"> в электронной форме</w:t>
            </w:r>
            <w:r w:rsidRPr="00DF39ED" w:rsidDel="0004617A">
              <w:rPr>
                <w:rFonts w:eastAsia="Times New Roman" w:cs="Times New Roman"/>
                <w:b/>
                <w:lang w:eastAsia="ru-RU"/>
              </w:rPr>
              <w:t xml:space="preserve"> </w:t>
            </w:r>
          </w:p>
        </w:tc>
        <w:tc>
          <w:tcPr>
            <w:tcW w:w="3174" w:type="pct"/>
            <w:gridSpan w:val="2"/>
            <w:shd w:val="clear" w:color="auto" w:fill="auto"/>
          </w:tcPr>
          <w:p w14:paraId="39484A2B"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993BBC">
              <w:rPr>
                <w:rFonts w:eastAsia="Times New Roman" w:cs="Times New Roman"/>
                <w:i/>
                <w:lang w:eastAsia="ru-RU"/>
              </w:rPr>
              <w:t xml:space="preserve"> (согласно пункту 2 части 8 статьи 3 Закона № 223-ФЗ)</w:t>
            </w:r>
            <w:r w:rsidRPr="00993BBC">
              <w:rPr>
                <w:rFonts w:eastAsia="Times New Roman" w:cs="Times New Roman"/>
                <w:lang w:eastAsia="ru-RU"/>
              </w:rPr>
              <w:t>.</w:t>
            </w:r>
          </w:p>
          <w:p w14:paraId="25521F9A"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9" w:history="1">
              <w:r w:rsidRPr="00993BBC">
                <w:rPr>
                  <w:rStyle w:val="ac"/>
                  <w:rFonts w:eastAsia="Times New Roman" w:cs="Times New Roman"/>
                  <w:lang w:eastAsia="ru-RU"/>
                </w:rPr>
                <w:t>https://npd.nalog.ru/check-status/</w:t>
              </w:r>
            </w:hyperlink>
            <w:r w:rsidRPr="00993BBC">
              <w:rPr>
                <w:rFonts w:eastAsia="Times New Roman" w:cs="Times New Roman"/>
                <w:lang w:eastAsia="ru-RU"/>
              </w:rPr>
              <w:t>).</w:t>
            </w:r>
          </w:p>
          <w:p w14:paraId="5711D6C0"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993BBC">
              <w:rPr>
                <w:rFonts w:eastAsia="Times New Roman" w:cs="Times New Roman"/>
                <w:i/>
                <w:lang w:eastAsia="ru-RU"/>
              </w:rPr>
              <w:t>(согласно части 7 статьи 3 Закона № 223-ФЗ)</w:t>
            </w:r>
            <w:r w:rsidRPr="00993BBC">
              <w:rPr>
                <w:rFonts w:eastAsia="Times New Roman" w:cs="Times New Roman"/>
                <w:lang w:eastAsia="ru-RU"/>
              </w:rPr>
              <w:t>;</w:t>
            </w:r>
          </w:p>
          <w:p w14:paraId="62685964"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4.3.3.</w:t>
            </w:r>
            <w:r>
              <w:rPr>
                <w:rFonts w:eastAsia="Times New Roman" w:cs="Times New Roman"/>
                <w:lang w:eastAsia="ru-RU"/>
              </w:rPr>
              <w:t xml:space="preserve"> </w:t>
            </w:r>
            <w:r w:rsidRPr="00993BBC">
              <w:rPr>
                <w:rFonts w:eastAsia="Times New Roman" w:cs="Times New Roman"/>
                <w:lang w:eastAsia="ru-RU"/>
              </w:rPr>
              <w:t xml:space="preserve">Участники, являющиеся иностранными агентами в соответствии с Федеральным законом от 14.07.2022 </w:t>
            </w:r>
          </w:p>
          <w:p w14:paraId="583A42C5" w14:textId="77777777" w:rsidR="00F7689E"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993BBC">
              <w:rPr>
                <w:rFonts w:eastAsia="Times New Roman" w:cs="Times New Roman"/>
                <w:i/>
                <w:lang w:eastAsia="ru-RU"/>
              </w:rPr>
              <w:t>(согласно части 11 статьи 11 Закона № 255-ФЗ)</w:t>
            </w:r>
            <w:r w:rsidRPr="00993BBC">
              <w:rPr>
                <w:rFonts w:eastAsia="Times New Roman" w:cs="Times New Roman"/>
                <w:lang w:eastAsia="ru-RU"/>
              </w:rPr>
              <w:t>.</w:t>
            </w:r>
          </w:p>
          <w:p w14:paraId="4E20598E" w14:textId="5ED1C3B6" w:rsidR="00F7689E" w:rsidRPr="00E80156" w:rsidRDefault="00F7689E" w:rsidP="00F7689E">
            <w:pPr>
              <w:tabs>
                <w:tab w:val="left" w:pos="851"/>
              </w:tabs>
              <w:spacing w:line="240" w:lineRule="auto"/>
              <w:ind w:left="58"/>
              <w:rPr>
                <w:rFonts w:eastAsia="Times New Roman" w:cs="Times New Roman"/>
                <w:lang w:eastAsia="ru-RU"/>
              </w:rPr>
            </w:pPr>
            <w:r>
              <w:rPr>
                <w:rFonts w:eastAsia="Times New Roman" w:cs="Times New Roman"/>
                <w:lang w:eastAsia="ru-RU"/>
              </w:rPr>
              <w:t xml:space="preserve">4.3.4. </w:t>
            </w:r>
            <w:r w:rsidRPr="00E80156">
              <w:rPr>
                <w:rFonts w:eastAsia="Times New Roman" w:cs="Times New Roman"/>
                <w:lang w:eastAsia="ru-RU"/>
              </w:rPr>
              <w:t xml:space="preserve">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w:t>
            </w:r>
            <w:r w:rsidRPr="00E80156">
              <w:rPr>
                <w:rFonts w:eastAsia="Times New Roman" w:cs="Times New Roman"/>
                <w:lang w:eastAsia="ru-RU"/>
              </w:rPr>
              <w:lastRenderedPageBreak/>
              <w:t>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E80156">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E80156">
              <w:rPr>
                <w:rFonts w:eastAsia="Times New Roman" w:cs="Times New Roman"/>
                <w:lang w:eastAsia="ru-RU"/>
              </w:rPr>
              <w:t xml:space="preserve"> При этом, согласно части 19.3 статьи 3.4 Закона № 223-ФЗ, не допускается установление в документации о конкурентной закупке обязанности представлять информацию и документы, не предусмотренные частями 19.1 и 19.2 статьи 3.4 Закона № 223-ФЗ.</w:t>
            </w:r>
          </w:p>
          <w:p w14:paraId="28615B50"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39F8DB0A"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E80156">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E80156">
              <w:rPr>
                <w:rFonts w:eastAsia="Times New Roman" w:cs="Times New Roman"/>
                <w:lang w:eastAsia="ru-RU"/>
              </w:rPr>
              <w:t>, изложена позиция, аналогичная вышеуказанной.</w:t>
            </w:r>
          </w:p>
          <w:p w14:paraId="312049DA" w14:textId="4198DBC8" w:rsidR="00BB3B94" w:rsidRPr="00DF39ED"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Судебная практика также подтверждает указанную позицию (постановление Арбитражного суда </w:t>
            </w:r>
            <w:r w:rsidRPr="00E80156">
              <w:rPr>
                <w:rFonts w:eastAsia="Times New Roman" w:cs="Times New Roman"/>
                <w:lang w:eastAsia="ru-RU"/>
              </w:rPr>
              <w:lastRenderedPageBreak/>
              <w:t>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Pr>
                <w:rFonts w:eastAsia="Times New Roman" w:cs="Times New Roman"/>
                <w:lang w:eastAsia="ru-RU"/>
              </w:rPr>
              <w:t>6/2022 по делу № А19-9006/2022)</w:t>
            </w:r>
          </w:p>
        </w:tc>
      </w:tr>
      <w:tr w:rsidR="00567907" w:rsidRPr="00DF39ED" w14:paraId="2359472F" w14:textId="77777777" w:rsidTr="00056D43">
        <w:tc>
          <w:tcPr>
            <w:tcW w:w="409" w:type="pct"/>
            <w:shd w:val="clear" w:color="auto" w:fill="auto"/>
            <w:vAlign w:val="center"/>
          </w:tcPr>
          <w:p w14:paraId="1A26BD5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B3B8AD3" w14:textId="77777777" w:rsidR="000361BE" w:rsidRPr="00DF39ED" w:rsidRDefault="000361BE" w:rsidP="00E05A46">
            <w:pPr>
              <w:adjustRightInd w:val="0"/>
              <w:spacing w:line="240" w:lineRule="auto"/>
              <w:jc w:val="left"/>
              <w:rPr>
                <w:rFonts w:eastAsia="Times New Roman" w:cs="Times New Roman"/>
                <w:b/>
                <w:lang w:eastAsia="ru-RU"/>
              </w:rPr>
            </w:pPr>
            <w:r w:rsidRPr="00DF39ED">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DF39ED" w:rsidRDefault="000361BE" w:rsidP="00E05A46">
            <w:pPr>
              <w:widowControl w:val="0"/>
              <w:tabs>
                <w:tab w:val="left" w:pos="0"/>
              </w:tabs>
              <w:spacing w:line="240" w:lineRule="auto"/>
              <w:textAlignment w:val="baseline"/>
              <w:rPr>
                <w:rFonts w:eastAsia="Times New Roman" w:cs="Times New Roman"/>
                <w:lang w:eastAsia="ru-RU"/>
              </w:rPr>
            </w:pPr>
            <w:r w:rsidRPr="00DF39ED">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567907" w:rsidRPr="00DF39ED" w14:paraId="70D0738C" w14:textId="77777777" w:rsidTr="00056D43">
        <w:tc>
          <w:tcPr>
            <w:tcW w:w="409" w:type="pct"/>
            <w:shd w:val="clear" w:color="auto" w:fill="auto"/>
            <w:vAlign w:val="center"/>
          </w:tcPr>
          <w:p w14:paraId="330CAA38"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7EAFF83"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DF39ED" w:rsidRDefault="000361BE" w:rsidP="00E05A46">
            <w:pPr>
              <w:tabs>
                <w:tab w:val="left" w:pos="460"/>
              </w:tabs>
              <w:spacing w:line="240" w:lineRule="auto"/>
              <w:rPr>
                <w:rFonts w:eastAsia="Times New Roman" w:cs="Times New Roman"/>
                <w:lang w:eastAsia="ru-RU"/>
              </w:rPr>
            </w:pPr>
            <w:r w:rsidRPr="00DF39ED">
              <w:rPr>
                <w:rFonts w:eastAsia="Times New Roman" w:cs="Times New Roman"/>
                <w:lang w:eastAsia="ru-RU"/>
              </w:rPr>
              <w:t>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конкурсной документацией, заверяются подписью уполномоченного лица и печатью лица (при наличии).</w:t>
            </w:r>
          </w:p>
          <w:p w14:paraId="52F722B1"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Текст документа должен быть в качестве, пригодном для чтения.</w:t>
            </w:r>
          </w:p>
          <w:p w14:paraId="003B7DD4"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DF39ED" w:rsidRDefault="000361BE" w:rsidP="00F51EDC">
            <w:pPr>
              <w:numPr>
                <w:ilvl w:val="1"/>
                <w:numId w:val="35"/>
              </w:numPr>
              <w:tabs>
                <w:tab w:val="left" w:pos="460"/>
                <w:tab w:val="left" w:pos="1276"/>
              </w:tabs>
              <w:spacing w:line="240" w:lineRule="auto"/>
              <w:ind w:left="0" w:firstLine="0"/>
              <w:rPr>
                <w:rFonts w:eastAsia="Times New Roman" w:cs="Times New Roman"/>
                <w:lang w:eastAsia="ru-RU"/>
              </w:rPr>
            </w:pPr>
            <w:r w:rsidRPr="00DF39ED">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567907" w:rsidRPr="00DF39ED" w14:paraId="74CB49F0" w14:textId="77777777" w:rsidTr="00056D43">
        <w:tc>
          <w:tcPr>
            <w:tcW w:w="409" w:type="pct"/>
            <w:shd w:val="clear" w:color="auto" w:fill="auto"/>
            <w:vAlign w:val="center"/>
          </w:tcPr>
          <w:p w14:paraId="07EDBFC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6E3EB6C"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DF39ED" w:rsidRDefault="000361BE" w:rsidP="00E05A46">
            <w:pPr>
              <w:pStyle w:val="a9"/>
              <w:widowControl w:val="0"/>
              <w:tabs>
                <w:tab w:val="left" w:pos="284"/>
                <w:tab w:val="left" w:pos="487"/>
                <w:tab w:val="left" w:pos="993"/>
              </w:tabs>
              <w:spacing w:line="240" w:lineRule="auto"/>
              <w:ind w:left="0"/>
            </w:pPr>
            <w:r w:rsidRPr="00DF39ED">
              <w:t xml:space="preserve">Заявка на участие в конкурсе в электронной форме состоит, согласно пункту 19.5 статьи 3.4 Закона </w:t>
            </w:r>
            <w:r w:rsidR="005959AA" w:rsidRPr="00DF39ED">
              <w:br/>
            </w:r>
            <w:r w:rsidRPr="00DF39ED">
              <w:t>№ 223-ФЗ, из двух частей и предложения участника закупки о цене договора (единицы товара, работы, услуги).</w:t>
            </w:r>
          </w:p>
          <w:p w14:paraId="25710FC9" w14:textId="06897D9A" w:rsidR="000361BE" w:rsidRPr="00DF39ED" w:rsidRDefault="00B52766" w:rsidP="00E05A46">
            <w:pPr>
              <w:pStyle w:val="a9"/>
              <w:widowControl w:val="0"/>
              <w:tabs>
                <w:tab w:val="left" w:pos="284"/>
                <w:tab w:val="left" w:pos="487"/>
                <w:tab w:val="left" w:pos="993"/>
              </w:tabs>
              <w:spacing w:line="240" w:lineRule="auto"/>
              <w:ind w:left="0"/>
            </w:pPr>
            <w:r w:rsidRPr="00DF39ED">
              <w:rPr>
                <w:b/>
              </w:rPr>
              <w:t>Первая часть</w:t>
            </w:r>
            <w:r w:rsidRPr="00DF39ED">
              <w:t xml:space="preserve"> заявки на участие в конкурсе должна </w:t>
            </w:r>
            <w:r w:rsidRPr="00DF39ED">
              <w:lastRenderedPageBreak/>
              <w:t xml:space="preserve">содержать информацию и документы, предусмотренные подпунктом 7.10 пункта 7 конкурсной документации </w:t>
            </w:r>
            <w:r w:rsidRPr="00DF39ED">
              <w:rPr>
                <w:i/>
              </w:rPr>
              <w:t xml:space="preserve">(предоставляется по форме приложения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такой закупки» (далее – Предложение участника закупки) (без приложения к Предложению участника закупки «</w:t>
            </w:r>
            <w:r w:rsidRPr="00DF39ED">
              <w:rPr>
                <w:bCs/>
                <w:i/>
              </w:rPr>
              <w:t>Предложение участника конкурентной закупки в отношении цены договора</w:t>
            </w:r>
            <w:r w:rsidRPr="00DF39ED">
              <w:rPr>
                <w:i/>
              </w:rPr>
              <w:t>»).</w:t>
            </w:r>
          </w:p>
          <w:p w14:paraId="0ABBAADD" w14:textId="35BDFDAA" w:rsidR="001D0C19" w:rsidRPr="00DF39ED" w:rsidRDefault="001D0C19" w:rsidP="00E05A46">
            <w:pPr>
              <w:widowControl w:val="0"/>
              <w:tabs>
                <w:tab w:val="left" w:pos="284"/>
                <w:tab w:val="left" w:pos="487"/>
                <w:tab w:val="left" w:pos="993"/>
              </w:tabs>
              <w:spacing w:line="240" w:lineRule="auto"/>
              <w:contextualSpacing/>
              <w:rPr>
                <w:b/>
              </w:rPr>
            </w:pPr>
            <w:r w:rsidRPr="00DF39ED">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DF39ED">
              <w:rPr>
                <w:b/>
              </w:rPr>
              <w:t xml:space="preserve"> 3.4.</w:t>
            </w:r>
            <w:r w:rsidRPr="00DF39ED">
              <w:rPr>
                <w:b/>
              </w:rPr>
              <w:t xml:space="preserve"> Закона № 223-ФЗ).</w:t>
            </w:r>
          </w:p>
          <w:p w14:paraId="6285CB16" w14:textId="706171BB" w:rsidR="000361BE" w:rsidRPr="00DF39ED" w:rsidRDefault="000361BE" w:rsidP="00E05A46">
            <w:pPr>
              <w:pStyle w:val="a9"/>
              <w:widowControl w:val="0"/>
              <w:tabs>
                <w:tab w:val="left" w:pos="284"/>
                <w:tab w:val="left" w:pos="487"/>
                <w:tab w:val="left" w:pos="993"/>
              </w:tabs>
              <w:spacing w:line="240" w:lineRule="auto"/>
              <w:ind w:left="0"/>
            </w:pPr>
            <w:r w:rsidRPr="00DF39ED">
              <w:t>Вторая часть данной заявки должна содержать информацию и документы, предусмотренные под</w:t>
            </w:r>
            <w:hyperlink w:anchor="P477" w:history="1">
              <w:r w:rsidRPr="00DF39ED">
                <w:t xml:space="preserve">пунктами </w:t>
              </w:r>
            </w:hyperlink>
            <w:r w:rsidR="001D0C19" w:rsidRPr="00DF39ED">
              <w:t>7.1 – 7.9, 7.11 – 7.</w:t>
            </w:r>
            <w:r w:rsidRPr="00DF39ED">
              <w:t>1</w:t>
            </w:r>
            <w:r w:rsidR="00701338" w:rsidRPr="00DF39ED">
              <w:t>4</w:t>
            </w:r>
            <w:r w:rsidRPr="00DF39ED">
              <w:t xml:space="preserve"> п</w:t>
            </w:r>
            <w:r w:rsidR="00701338" w:rsidRPr="00DF39ED">
              <w:t>ункта 7 конкурсной документации</w:t>
            </w:r>
            <w:r w:rsidR="00866410" w:rsidRPr="00DF39ED">
              <w:t xml:space="preserve"> </w:t>
            </w:r>
            <w:r w:rsidR="00866410" w:rsidRPr="00DF39ED">
              <w:rPr>
                <w:i/>
              </w:rPr>
              <w:t>(</w:t>
            </w:r>
            <w:r w:rsidRPr="00DF39ED">
              <w:rPr>
                <w:i/>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r w:rsidR="00866410" w:rsidRPr="00DF39ED">
              <w:rPr>
                <w:i/>
              </w:rPr>
              <w:t>)</w:t>
            </w:r>
            <w:r w:rsidRPr="00DF39ED">
              <w:rPr>
                <w:i/>
              </w:rPr>
              <w:t>.</w:t>
            </w:r>
          </w:p>
          <w:p w14:paraId="0AE91A02" w14:textId="55829994"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DF39ED">
              <w:rPr>
                <w:i/>
              </w:rPr>
              <w:t>(согласно пункту 1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 xml:space="preserve">; </w:t>
            </w:r>
          </w:p>
          <w:p w14:paraId="222A32BA" w14:textId="104ACA66"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DF39ED">
              <w:rPr>
                <w:i/>
              </w:rPr>
              <w:t>(согласно пункту 2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w:t>
            </w:r>
          </w:p>
          <w:p w14:paraId="47E8D120" w14:textId="1D0C7CD1"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DF39ED">
              <w:rPr>
                <w:i/>
              </w:rPr>
              <w:t>(согласно пункту 3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49ABA45F" w14:textId="389CD280"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DF39ED">
              <w:rPr>
                <w:i/>
              </w:rPr>
              <w:t>(согласно пункту 4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58CDB1FE" w14:textId="30987D28"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документа, подтверждающего полномочия </w:t>
            </w:r>
            <w:r w:rsidRPr="00DF39ED">
              <w:lastRenderedPageBreak/>
              <w:t xml:space="preserve">лица действовать от имени участника закупки, за исключением случаев подписания заявки </w:t>
            </w:r>
            <w:r w:rsidRPr="00DF39ED">
              <w:rPr>
                <w:i/>
              </w:rPr>
              <w:t>(согласно пункту 5 части 19.1 статьи</w:t>
            </w:r>
            <w:r w:rsidR="00371C2A" w:rsidRPr="00DF39ED">
              <w:rPr>
                <w:i/>
              </w:rPr>
              <w:t xml:space="preserve"> 3.4.</w:t>
            </w:r>
            <w:r w:rsidRPr="00DF39ED">
              <w:rPr>
                <w:i/>
              </w:rPr>
              <w:t xml:space="preserve"> Закона № 223-ФЗ)</w:t>
            </w:r>
            <w:r w:rsidR="001759BC" w:rsidRPr="00DF39ED">
              <w:rPr>
                <w:i/>
              </w:rPr>
              <w:t xml:space="preserve"> (настоящей конкурсной документацией требования установлены)</w:t>
            </w:r>
            <w:r w:rsidR="001026F9" w:rsidRPr="00DF39ED">
              <w:rPr>
                <w:i/>
              </w:rPr>
              <w:t>:</w:t>
            </w:r>
          </w:p>
          <w:p w14:paraId="4F6C1E03" w14:textId="77777777" w:rsidR="000361BE" w:rsidRPr="00DF39ED" w:rsidRDefault="000361BE" w:rsidP="00E05A46">
            <w:pPr>
              <w:widowControl w:val="0"/>
              <w:tabs>
                <w:tab w:val="left" w:pos="516"/>
                <w:tab w:val="left" w:pos="851"/>
                <w:tab w:val="left" w:pos="993"/>
              </w:tabs>
              <w:spacing w:line="240" w:lineRule="auto"/>
            </w:pPr>
            <w:r w:rsidRPr="00DF39ED">
              <w:t>а) индивидуальным предпринимателем, если участником такой закупки является индивидуальный предприниматель;</w:t>
            </w:r>
          </w:p>
          <w:p w14:paraId="7398ADAC" w14:textId="01C8466A" w:rsidR="000361BE" w:rsidRPr="00DF39ED" w:rsidRDefault="000361BE" w:rsidP="00E05A46">
            <w:pPr>
              <w:widowControl w:val="0"/>
              <w:tabs>
                <w:tab w:val="left" w:pos="516"/>
                <w:tab w:val="left" w:pos="851"/>
                <w:tab w:val="left" w:pos="993"/>
              </w:tabs>
              <w:spacing w:line="240" w:lineRule="auto"/>
            </w:pPr>
            <w:r w:rsidRPr="00DF39ED">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rPr>
                <w:i/>
              </w:rPr>
            </w:pPr>
            <w:r w:rsidRPr="00DF39ED">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DF39ED">
              <w:t>кта 7.9 конкурсной документации</w:t>
            </w:r>
            <w:r w:rsidRPr="00DF39ED">
              <w:t xml:space="preserve"> </w:t>
            </w:r>
            <w:r w:rsidRPr="00DF39ED">
              <w:rPr>
                <w:i/>
              </w:rPr>
              <w:t>(согласно пункту 6 части 19.1 статьи</w:t>
            </w:r>
            <w:r w:rsidR="00371C2A" w:rsidRPr="00DF39ED">
              <w:rPr>
                <w:i/>
              </w:rPr>
              <w:t xml:space="preserve"> 3.4.</w:t>
            </w:r>
            <w:r w:rsidRPr="00DF39ED">
              <w:rPr>
                <w:i/>
              </w:rPr>
              <w:t xml:space="preserve"> Закона № 223-ФЗ) (в случае установления требований пунктом 4.2 конкурсной документации</w:t>
            </w:r>
            <w:r w:rsidR="00CC1AE5" w:rsidRPr="00DF39ED">
              <w:rPr>
                <w:i/>
              </w:rPr>
              <w:t>)</w:t>
            </w:r>
            <w:r w:rsidRPr="00DF39ED">
              <w:rPr>
                <w:i/>
              </w:rPr>
              <w:t>;</w:t>
            </w:r>
          </w:p>
          <w:p w14:paraId="34F0D41F" w14:textId="37B0D26D"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DF39ED">
              <w:t>закупочной</w:t>
            </w:r>
            <w:r w:rsidRPr="00DF39ED">
              <w:t xml:space="preserve"> документации), обеспечения исполнения договора (если требование об обеспечении исполнения договора установлено заказчиком в </w:t>
            </w:r>
            <w:r w:rsidR="003F1C5E" w:rsidRPr="00DF39ED">
              <w:t>закупочной</w:t>
            </w:r>
            <w:r w:rsidRPr="00DF39ED">
              <w:t xml:space="preserve"> документации) является крупной сделкой </w:t>
            </w:r>
            <w:r w:rsidR="00371C2A" w:rsidRPr="00DF39ED">
              <w:rPr>
                <w:i/>
              </w:rPr>
              <w:t xml:space="preserve">(согласно пункту </w:t>
            </w:r>
            <w:r w:rsidR="009D00E5" w:rsidRPr="00DF39ED">
              <w:rPr>
                <w:i/>
              </w:rPr>
              <w:t xml:space="preserve">7 </w:t>
            </w:r>
            <w:r w:rsidRPr="00DF39ED">
              <w:rPr>
                <w:i/>
              </w:rPr>
              <w:t>части 19.1 статьи</w:t>
            </w:r>
            <w:r w:rsidR="00371C2A" w:rsidRPr="00DF39ED">
              <w:rPr>
                <w:i/>
              </w:rPr>
              <w:t xml:space="preserve"> 3.4.</w:t>
            </w:r>
            <w:r w:rsidRPr="00DF39ED">
              <w:rPr>
                <w:i/>
              </w:rPr>
              <w:t xml:space="preserve"> Закона</w:t>
            </w:r>
            <w:r w:rsidR="00DB4BC7">
              <w:rPr>
                <w:i/>
              </w:rPr>
              <w:t xml:space="preserve"> </w:t>
            </w:r>
            <w:r w:rsidRPr="00DF39ED">
              <w:rPr>
                <w:i/>
              </w:rPr>
              <w:t>№ 223-ФЗ)</w:t>
            </w:r>
            <w:r w:rsidR="001759BC" w:rsidRPr="00DF39ED">
              <w:rPr>
                <w:i/>
              </w:rPr>
              <w:t xml:space="preserve"> (настоящей конкурсной документацией требования установлены)</w:t>
            </w:r>
            <w:r w:rsidR="001759BC" w:rsidRPr="00DF39ED">
              <w:t>;</w:t>
            </w:r>
          </w:p>
          <w:p w14:paraId="4DDFBFE4" w14:textId="65B5442A"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об обеспечении заявки на участие в закупке, если соответствующее требование предусмотрено </w:t>
            </w:r>
            <w:r w:rsidR="00A12B53" w:rsidRPr="00DF39ED">
              <w:t>закупочной</w:t>
            </w:r>
            <w:r w:rsidRPr="00DF39ED">
              <w:t xml:space="preserve"> документаци</w:t>
            </w:r>
            <w:r w:rsidR="00A12B53" w:rsidRPr="00DF39ED">
              <w:t>ей</w:t>
            </w:r>
            <w:r w:rsidRPr="00DF39ED">
              <w:t xml:space="preserve">) </w:t>
            </w:r>
            <w:r w:rsidRPr="00DF39ED">
              <w:rPr>
                <w:i/>
              </w:rPr>
              <w:t>(согласно пункту 8 части 19.1 статьи</w:t>
            </w:r>
            <w:r w:rsidR="00371C2A" w:rsidRPr="00DF39ED">
              <w:rPr>
                <w:i/>
              </w:rPr>
              <w:t xml:space="preserve"> 3.4.</w:t>
            </w:r>
            <w:r w:rsidRPr="00DF39ED">
              <w:rPr>
                <w:i/>
              </w:rPr>
              <w:t xml:space="preserve"> Закона </w:t>
            </w:r>
            <w:r w:rsidR="00371C2A" w:rsidRPr="00DF39ED">
              <w:rPr>
                <w:i/>
              </w:rPr>
              <w:br/>
            </w:r>
            <w:r w:rsidRPr="00DF39ED">
              <w:rPr>
                <w:i/>
              </w:rPr>
              <w:t>№ 223-ФЗ)</w:t>
            </w:r>
            <w:r w:rsidR="001759BC" w:rsidRPr="00DF39ED">
              <w:rPr>
                <w:i/>
              </w:rPr>
              <w:t xml:space="preserve"> (настоящей конкурсной документацией требования установлены)</w:t>
            </w:r>
            <w:r w:rsidR="001026F9" w:rsidRPr="00DF39ED">
              <w:rPr>
                <w:i/>
              </w:rPr>
              <w:t>:</w:t>
            </w:r>
          </w:p>
          <w:p w14:paraId="1BD16BA4" w14:textId="77777777" w:rsidR="000361BE" w:rsidRPr="00DF39ED" w:rsidRDefault="000361BE" w:rsidP="00E05A46">
            <w:pPr>
              <w:pStyle w:val="a9"/>
              <w:widowControl w:val="0"/>
              <w:tabs>
                <w:tab w:val="left" w:pos="284"/>
                <w:tab w:val="left" w:pos="487"/>
                <w:tab w:val="left" w:pos="993"/>
              </w:tabs>
              <w:spacing w:line="240" w:lineRule="auto"/>
              <w:ind w:left="0"/>
            </w:pPr>
            <w:r w:rsidRPr="00DF39ED">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DF39ED" w:rsidRDefault="000361BE" w:rsidP="00E05A46">
            <w:pPr>
              <w:pStyle w:val="a9"/>
              <w:widowControl w:val="0"/>
              <w:tabs>
                <w:tab w:val="left" w:pos="284"/>
                <w:tab w:val="left" w:pos="487"/>
                <w:tab w:val="left" w:pos="993"/>
              </w:tabs>
              <w:spacing w:line="240" w:lineRule="auto"/>
              <w:ind w:left="0"/>
            </w:pPr>
            <w:r w:rsidRPr="00DF39ED">
              <w:t xml:space="preserve">б) </w:t>
            </w:r>
            <w:r w:rsidR="003D548E" w:rsidRPr="00DF39ED">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DF39ED">
              <w:rPr>
                <w:i/>
              </w:rPr>
              <w:t>;</w:t>
            </w:r>
          </w:p>
          <w:p w14:paraId="2C3FDA81" w14:textId="1994802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DF39ED">
              <w:rPr>
                <w:i/>
              </w:rPr>
              <w:t xml:space="preserve"> (согласно пункту 9 части</w:t>
            </w:r>
            <w:r w:rsidR="00371C2A" w:rsidRPr="00DF39ED">
              <w:rPr>
                <w:i/>
              </w:rPr>
              <w:t xml:space="preserve"> </w:t>
            </w:r>
            <w:r w:rsidRPr="00DF39ED">
              <w:rPr>
                <w:i/>
              </w:rPr>
              <w:t xml:space="preserve">19.1 статьи </w:t>
            </w:r>
            <w:r w:rsidR="003D548E" w:rsidRPr="00DF39ED">
              <w:rPr>
                <w:i/>
              </w:rPr>
              <w:t>3.4.</w:t>
            </w:r>
            <w:r w:rsidRPr="00DF39ED">
              <w:rPr>
                <w:i/>
              </w:rPr>
              <w:t xml:space="preserve">Закона </w:t>
            </w:r>
            <w:r w:rsidR="00371C2A" w:rsidRPr="00DF39ED">
              <w:rPr>
                <w:i/>
              </w:rPr>
              <w:br/>
            </w:r>
            <w:r w:rsidRPr="00DF39ED">
              <w:rPr>
                <w:i/>
              </w:rPr>
              <w:t>№ 223-ФЗ</w:t>
            </w:r>
            <w:r w:rsidR="005A3CA2" w:rsidRPr="00DF39ED">
              <w:rPr>
                <w:i/>
              </w:rPr>
              <w:t xml:space="preserve"> и пункту 4.1 настоящей закупочной </w:t>
            </w:r>
            <w:r w:rsidR="005A3CA2" w:rsidRPr="00DF39ED">
              <w:rPr>
                <w:i/>
              </w:rPr>
              <w:lastRenderedPageBreak/>
              <w:t>документации</w:t>
            </w:r>
            <w:r w:rsidRPr="00DF39ED">
              <w:rPr>
                <w:i/>
              </w:rPr>
              <w:t>)</w:t>
            </w:r>
            <w:r w:rsidR="001026F9" w:rsidRPr="00DF39ED">
              <w:t>:</w:t>
            </w:r>
          </w:p>
          <w:p w14:paraId="28AE649A" w14:textId="18DEDC78" w:rsidR="000361BE" w:rsidRPr="00DF39ED" w:rsidRDefault="000361BE" w:rsidP="00E05A46">
            <w:pPr>
              <w:pStyle w:val="a9"/>
              <w:widowControl w:val="0"/>
              <w:tabs>
                <w:tab w:val="left" w:pos="284"/>
                <w:tab w:val="left" w:pos="487"/>
                <w:tab w:val="left" w:pos="993"/>
              </w:tabs>
              <w:spacing w:line="240" w:lineRule="auto"/>
              <w:ind w:left="67"/>
            </w:pPr>
            <w:r w:rsidRPr="00DF39ED">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DF39ED">
              <w:rPr>
                <w:i/>
              </w:rPr>
              <w:t xml:space="preserve"> (настоящей конкурсной документацией требования установлены)</w:t>
            </w:r>
            <w:r w:rsidR="001759BC" w:rsidRPr="00DF39ED">
              <w:t>;</w:t>
            </w:r>
          </w:p>
          <w:p w14:paraId="45562456" w14:textId="7FC05931" w:rsidR="000361BE" w:rsidRPr="00DF39ED" w:rsidRDefault="000361BE" w:rsidP="00E05A46">
            <w:pPr>
              <w:pStyle w:val="a9"/>
              <w:widowControl w:val="0"/>
              <w:tabs>
                <w:tab w:val="left" w:pos="284"/>
                <w:tab w:val="left" w:pos="487"/>
                <w:tab w:val="left" w:pos="993"/>
              </w:tabs>
              <w:spacing w:line="240" w:lineRule="auto"/>
              <w:ind w:left="67"/>
            </w:pPr>
            <w:r w:rsidRPr="00DF39ED">
              <w:t>б)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14BCE085" w14:textId="200CC810" w:rsidR="000361BE" w:rsidRPr="00DF39ED" w:rsidRDefault="000361BE" w:rsidP="00E05A46">
            <w:pPr>
              <w:pStyle w:val="a9"/>
              <w:widowControl w:val="0"/>
              <w:tabs>
                <w:tab w:val="left" w:pos="284"/>
                <w:tab w:val="left" w:pos="487"/>
                <w:tab w:val="left" w:pos="993"/>
              </w:tabs>
              <w:spacing w:line="240" w:lineRule="auto"/>
              <w:ind w:left="67"/>
            </w:pPr>
            <w:r w:rsidRPr="00DF39ED">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CFE09A9" w14:textId="585C0ACE" w:rsidR="000361BE" w:rsidRPr="00DF39ED" w:rsidRDefault="000361BE" w:rsidP="00E05A46">
            <w:pPr>
              <w:pStyle w:val="a9"/>
              <w:widowControl w:val="0"/>
              <w:tabs>
                <w:tab w:val="left" w:pos="284"/>
                <w:tab w:val="left" w:pos="487"/>
                <w:tab w:val="left" w:pos="993"/>
              </w:tabs>
              <w:spacing w:line="240" w:lineRule="auto"/>
              <w:ind w:left="67"/>
            </w:pPr>
            <w:r w:rsidRPr="00DF39ED">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8C56CD7" w14:textId="5C623D49" w:rsidR="000361BE" w:rsidRPr="00DF39ED" w:rsidRDefault="000361BE" w:rsidP="00E05A46">
            <w:pPr>
              <w:pStyle w:val="a9"/>
              <w:widowControl w:val="0"/>
              <w:tabs>
                <w:tab w:val="left" w:pos="284"/>
                <w:tab w:val="left" w:pos="487"/>
                <w:tab w:val="left" w:pos="993"/>
              </w:tabs>
              <w:spacing w:line="240" w:lineRule="auto"/>
              <w:ind w:left="67"/>
            </w:pPr>
            <w:r w:rsidRPr="00DF39ED">
              <w:lastRenderedPageBreak/>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38ED42C8" w14:textId="36D823CD" w:rsidR="000361BE" w:rsidRPr="00DF39ED" w:rsidRDefault="000361BE" w:rsidP="00E05A46">
            <w:pPr>
              <w:pStyle w:val="a9"/>
              <w:widowControl w:val="0"/>
              <w:tabs>
                <w:tab w:val="left" w:pos="284"/>
                <w:tab w:val="left" w:pos="487"/>
                <w:tab w:val="left" w:pos="993"/>
              </w:tabs>
              <w:spacing w:line="240" w:lineRule="auto"/>
              <w:ind w:left="67"/>
            </w:pPr>
            <w:r w:rsidRPr="00DF39ED">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DF39ED">
              <w:rPr>
                <w:i/>
              </w:rPr>
              <w:t>(в случае установления требований подпунктом 4.1.6 пункта 4.1 конкурсной документации)</w:t>
            </w:r>
            <w:r w:rsidRPr="00DF39ED">
              <w:t>;</w:t>
            </w:r>
          </w:p>
          <w:p w14:paraId="0127C1DC" w14:textId="77777777" w:rsidR="000361BE" w:rsidRPr="00DF39ED" w:rsidRDefault="000361BE" w:rsidP="00E05A46">
            <w:pPr>
              <w:pStyle w:val="a9"/>
              <w:widowControl w:val="0"/>
              <w:tabs>
                <w:tab w:val="left" w:pos="284"/>
                <w:tab w:val="left" w:pos="487"/>
                <w:tab w:val="left" w:pos="993"/>
              </w:tabs>
              <w:spacing w:line="240" w:lineRule="auto"/>
              <w:ind w:left="67"/>
              <w:rPr>
                <w:i/>
              </w:rPr>
            </w:pPr>
            <w:r w:rsidRPr="00DF39ED">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DF39ED">
              <w:rPr>
                <w:i/>
              </w:rPr>
              <w:t>(в случае необходимости подтверждения обладания исключительными правами согласно предмету закупки);</w:t>
            </w:r>
          </w:p>
          <w:p w14:paraId="6D44C82C" w14:textId="372CD508" w:rsidR="000361BE" w:rsidRPr="00DF39ED" w:rsidRDefault="000361BE" w:rsidP="00E05A46">
            <w:pPr>
              <w:pStyle w:val="a9"/>
              <w:widowControl w:val="0"/>
              <w:tabs>
                <w:tab w:val="left" w:pos="284"/>
                <w:tab w:val="left" w:pos="487"/>
                <w:tab w:val="left" w:pos="993"/>
              </w:tabs>
              <w:spacing w:line="240" w:lineRule="auto"/>
              <w:ind w:left="67"/>
            </w:pPr>
            <w:r w:rsidRPr="00DF39ED">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DF39ED">
              <w:rPr>
                <w:i/>
              </w:rPr>
              <w:t>(в случае необходимости подтверждения обладания правами использования результата интеллектуальной деятельности)</w:t>
            </w:r>
            <w:r w:rsidR="003E5E7F" w:rsidRPr="00DF39ED">
              <w:t>;</w:t>
            </w:r>
          </w:p>
          <w:p w14:paraId="6541AA22" w14:textId="7FD2BDB0" w:rsidR="000361BE" w:rsidRPr="00DF39ED" w:rsidRDefault="000361BE" w:rsidP="00E05A46">
            <w:pPr>
              <w:pStyle w:val="a9"/>
              <w:widowControl w:val="0"/>
              <w:tabs>
                <w:tab w:val="left" w:pos="284"/>
                <w:tab w:val="left" w:pos="487"/>
                <w:tab w:val="left" w:pos="993"/>
              </w:tabs>
              <w:spacing w:line="240" w:lineRule="auto"/>
              <w:ind w:left="0"/>
              <w:rPr>
                <w:b/>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1026F9" w:rsidRPr="00DF39ED">
              <w:rPr>
                <w:b/>
              </w:rPr>
              <w:t>;</w:t>
            </w:r>
          </w:p>
          <w:p w14:paraId="11B2A199" w14:textId="1BF83528"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участника закупки в отношении предмета закупки </w:t>
            </w:r>
            <w:r w:rsidRPr="00DF39ED">
              <w:rPr>
                <w:i/>
              </w:rPr>
              <w:t>(согласно пункту 10 части 19.1 статьи 3.4. Закона № 223-ФЗ)</w:t>
            </w:r>
            <w:r w:rsidRPr="00DF39ED">
              <w:t xml:space="preserve"> </w:t>
            </w:r>
            <w:r w:rsidRPr="00DF39ED">
              <w:rPr>
                <w:i/>
              </w:rPr>
              <w:t xml:space="preserve">(предоставляется по форме, определенной приложением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закупки»)</w:t>
            </w:r>
            <w:r w:rsidR="00B52766" w:rsidRPr="00DF39ED">
              <w:rPr>
                <w:i/>
              </w:rPr>
              <w:t xml:space="preserve"> (без приложения к Предложению участника закупки «</w:t>
            </w:r>
            <w:r w:rsidR="00B52766" w:rsidRPr="00DF39ED">
              <w:rPr>
                <w:bCs/>
                <w:i/>
              </w:rPr>
              <w:t>Предложение участника конкурентной закупки в отношении цены договора</w:t>
            </w:r>
            <w:r w:rsidR="00B52766" w:rsidRPr="00DF39ED">
              <w:rPr>
                <w:i/>
              </w:rPr>
              <w:t>»)</w:t>
            </w:r>
            <w:r w:rsidRPr="00DF39ED">
              <w:rPr>
                <w:i/>
              </w:rPr>
              <w:t>;</w:t>
            </w:r>
          </w:p>
          <w:p w14:paraId="5F22D95F" w14:textId="372C8B1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DF39ED">
              <w:lastRenderedPageBreak/>
              <w:t xml:space="preserve">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DF39ED">
              <w:rPr>
                <w:i/>
              </w:rPr>
              <w:t>(согласно пункту 11 части 19.1 статьи</w:t>
            </w:r>
            <w:r w:rsidR="00FC6334" w:rsidRPr="00DF39ED">
              <w:rPr>
                <w:i/>
              </w:rPr>
              <w:t xml:space="preserve"> 3.4.</w:t>
            </w:r>
            <w:r w:rsidRPr="00DF39ED">
              <w:rPr>
                <w:i/>
              </w:rPr>
              <w:t xml:space="preserve"> Закона № 223-ФЗ</w:t>
            </w:r>
            <w:r w:rsidR="00CC1AE5" w:rsidRPr="00DF39ED">
              <w:rPr>
                <w:i/>
              </w:rPr>
              <w:t>)</w:t>
            </w:r>
            <w:r w:rsidRPr="00DF39ED">
              <w:rPr>
                <w:i/>
              </w:rPr>
              <w:t xml:space="preserve"> </w:t>
            </w:r>
            <w:r w:rsidRPr="00DF39ED">
              <w:t>(</w:t>
            </w:r>
            <w:r w:rsidRPr="00DF39ED">
              <w:rPr>
                <w:i/>
              </w:rPr>
              <w:t>в настоящей конкурсной документации требование не установлено</w:t>
            </w:r>
            <w:r w:rsidRPr="00DF39ED">
              <w:t>);</w:t>
            </w:r>
          </w:p>
          <w:p w14:paraId="10AA4B50" w14:textId="2E944324" w:rsidR="001D0C19"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DF39ED">
              <w:t>к конкурсной документации</w:t>
            </w:r>
            <w:r w:rsidRPr="00DF39ED">
              <w:t xml:space="preserve">) </w:t>
            </w:r>
            <w:r w:rsidRPr="00DF39ED">
              <w:rPr>
                <w:i/>
              </w:rPr>
              <w:t>(согласно пункту 12 части 19.1 статьи</w:t>
            </w:r>
            <w:r w:rsidR="00B75275" w:rsidRPr="00DF39ED">
              <w:rPr>
                <w:i/>
              </w:rPr>
              <w:t xml:space="preserve"> 3.4.</w:t>
            </w:r>
            <w:r w:rsidRPr="00DF39ED">
              <w:rPr>
                <w:i/>
              </w:rPr>
              <w:t xml:space="preserve"> Закона № 223-ФЗ)</w:t>
            </w:r>
            <w:r w:rsidRPr="00DF39ED">
              <w:t xml:space="preserve"> (</w:t>
            </w:r>
            <w:r w:rsidRPr="00DF39ED">
              <w:rPr>
                <w:i/>
              </w:rPr>
              <w:t>настоящей конкурсной документаци</w:t>
            </w:r>
            <w:r w:rsidR="00CC1AE5" w:rsidRPr="00DF39ED">
              <w:rPr>
                <w:i/>
              </w:rPr>
              <w:t>ей</w:t>
            </w:r>
            <w:r w:rsidRPr="00DF39ED">
              <w:rPr>
                <w:i/>
              </w:rPr>
              <w:t xml:space="preserve"> требование не установлено</w:t>
            </w:r>
            <w:r w:rsidRPr="00DF39ED">
              <w:t>)</w:t>
            </w:r>
            <w:r w:rsidR="001D0C19" w:rsidRPr="00DF39ED">
              <w:t>;</w:t>
            </w:r>
          </w:p>
          <w:p w14:paraId="6BBD6238" w14:textId="7D4892E3"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о цене договора (единицы товара, работы, услуги) </w:t>
            </w:r>
            <w:r w:rsidRPr="00DF39ED">
              <w:rPr>
                <w:i/>
              </w:rPr>
              <w:t xml:space="preserve">(согласно пункту 13 части 19.1 </w:t>
            </w:r>
            <w:r w:rsidRPr="00DF39ED">
              <w:rPr>
                <w:i/>
              </w:rPr>
              <w:br/>
              <w:t>статьи 3.4. Закона № 223-ФЗ) (предоставляется по форме, определенной приложением к «</w:t>
            </w:r>
            <w:r w:rsidRPr="00DF39ED">
              <w:rPr>
                <w:bCs/>
                <w:i/>
              </w:rPr>
              <w:t>Предложени</w:t>
            </w:r>
            <w:r w:rsidR="00B52766" w:rsidRPr="00DF39ED">
              <w:rPr>
                <w:bCs/>
                <w:i/>
              </w:rPr>
              <w:t>ю</w:t>
            </w:r>
            <w:r w:rsidRPr="00DF39ED">
              <w:rPr>
                <w:bCs/>
                <w:i/>
              </w:rPr>
              <w:t xml:space="preserve"> участника конкурентной закупки с участием субъектов малого и среднего предпринимател</w:t>
            </w:r>
            <w:r w:rsidR="00A71851" w:rsidRPr="00DF39ED">
              <w:rPr>
                <w:bCs/>
                <w:i/>
              </w:rPr>
              <w:t>ьства в отношении цены договора</w:t>
            </w:r>
            <w:r w:rsidRPr="00DF39ED">
              <w:rPr>
                <w:bCs/>
                <w:i/>
              </w:rPr>
              <w:t>»</w:t>
            </w:r>
            <w:r w:rsidR="001D0C19" w:rsidRPr="00DF39ED">
              <w:t>;</w:t>
            </w:r>
          </w:p>
          <w:p w14:paraId="29DC2C5C" w14:textId="705D122B"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w:t>
            </w:r>
            <w:r w:rsidR="00CC1AE5" w:rsidRPr="00DF39ED">
              <w:t xml:space="preserve">подлежащие представлению для осуществления оценки заявки на участие в конкурсе </w:t>
            </w:r>
            <w:r w:rsidR="00CC1AE5" w:rsidRPr="00DF39ED">
              <w:rPr>
                <w:i/>
              </w:rPr>
              <w:t>(согласно части 19.2 статьи</w:t>
            </w:r>
            <w:r w:rsidR="00B75275" w:rsidRPr="00DF39ED">
              <w:rPr>
                <w:i/>
              </w:rPr>
              <w:t xml:space="preserve"> 3.4.</w:t>
            </w:r>
            <w:r w:rsidR="00CC1AE5" w:rsidRPr="00DF39ED">
              <w:rPr>
                <w:i/>
              </w:rPr>
              <w:t xml:space="preserve"> Закона № 223-ФЗ)</w:t>
            </w:r>
            <w:r w:rsidR="00CC1AE5" w:rsidRPr="00DF39ED">
              <w:t xml:space="preserve"> </w:t>
            </w:r>
            <w:r w:rsidR="00CC1AE5" w:rsidRPr="00DF39ED">
              <w:rPr>
                <w:i/>
              </w:rPr>
              <w:t>(предоставляются информация и документы, определенные приложениями № 2 и № 2.1 к конкурсной документации)</w:t>
            </w:r>
            <w:r w:rsidR="00CC1AE5" w:rsidRPr="00DF39ED">
              <w:t>.</w:t>
            </w:r>
            <w:r w:rsidRPr="00DF39ED">
              <w:rPr>
                <w:rFonts w:eastAsia="Times New Roman" w:cs="Times New Roman"/>
                <w:lang w:eastAsia="ru-RU"/>
              </w:rPr>
              <w:t xml:space="preserve"> </w:t>
            </w:r>
            <w:r w:rsidR="004E403A" w:rsidRPr="00DF39ED">
              <w:rPr>
                <w:rFonts w:eastAsia="Times New Roman" w:cs="Times New Roman"/>
                <w:lang w:eastAsia="ru-RU"/>
              </w:rPr>
              <w:t>При этом н</w:t>
            </w:r>
            <w:r w:rsidRPr="00DF39ED">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DF39ED" w:rsidRDefault="001026F9" w:rsidP="00E05A46">
            <w:pPr>
              <w:pStyle w:val="a9"/>
              <w:widowControl w:val="0"/>
              <w:tabs>
                <w:tab w:val="left" w:pos="284"/>
                <w:tab w:val="left" w:pos="487"/>
                <w:tab w:val="left" w:pos="993"/>
              </w:tabs>
              <w:spacing w:line="240" w:lineRule="auto"/>
              <w:ind w:left="0"/>
            </w:pPr>
            <w:r w:rsidRPr="00DF39ED">
              <w:rPr>
                <w:b/>
              </w:rPr>
              <w:t>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w:t>
            </w:r>
            <w:r w:rsidR="000A181B" w:rsidRPr="00DF39ED">
              <w:rPr>
                <w:b/>
              </w:rPr>
              <w:t>4</w:t>
            </w:r>
            <w:r w:rsidRPr="00DF39ED">
              <w:rPr>
                <w:b/>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DF39ED">
              <w:rPr>
                <w:b/>
                <w:i/>
              </w:rPr>
              <w:t>(в соответствии с частью 19.8 статьи 3.4 Закона № 223-ФЗ)</w:t>
            </w:r>
          </w:p>
        </w:tc>
      </w:tr>
      <w:tr w:rsidR="00567907" w:rsidRPr="00DF39ED" w14:paraId="19EFD719" w14:textId="77777777" w:rsidTr="00056D43">
        <w:tc>
          <w:tcPr>
            <w:tcW w:w="409" w:type="pct"/>
            <w:shd w:val="clear" w:color="auto" w:fill="auto"/>
            <w:vAlign w:val="center"/>
          </w:tcPr>
          <w:p w14:paraId="35E0714D"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E676D36"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 xml:space="preserve">Рассмотрение заявок на участие в закупке и допуск участника закупки к оценке </w:t>
            </w:r>
          </w:p>
          <w:p w14:paraId="60D5B371"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6276EDB9" w14:textId="47BE75D1" w:rsidR="002972ED" w:rsidRPr="00DF39ED" w:rsidRDefault="000361BE" w:rsidP="00F51EDC">
            <w:pPr>
              <w:widowControl w:val="0"/>
              <w:numPr>
                <w:ilvl w:val="1"/>
                <w:numId w:val="36"/>
              </w:numPr>
              <w:tabs>
                <w:tab w:val="left" w:pos="458"/>
              </w:tabs>
              <w:spacing w:line="240" w:lineRule="auto"/>
              <w:ind w:left="0" w:firstLine="40"/>
            </w:pPr>
            <w:r w:rsidRPr="00DF39ED">
              <w:rPr>
                <w:rFonts w:eastAsia="Times New Roman" w:cs="Times New Roman"/>
                <w:lang w:eastAsia="ru-RU"/>
              </w:rPr>
              <w:t xml:space="preserve">После </w:t>
            </w:r>
            <w:r w:rsidR="002972ED" w:rsidRPr="00DF39ED">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DF39ED">
              <w:rPr>
                <w:i/>
              </w:rPr>
              <w:t xml:space="preserve">(предложение </w:t>
            </w:r>
            <w:r w:rsidR="002972ED" w:rsidRPr="00DF39ED">
              <w:rPr>
                <w:bCs/>
                <w:i/>
              </w:rPr>
              <w:t xml:space="preserve">участника конкурентной закупки с участием субъектов малого и среднего предпринимательства </w:t>
            </w:r>
            <w:r w:rsidR="002972ED" w:rsidRPr="00DF39ED">
              <w:rPr>
                <w:i/>
              </w:rPr>
              <w:t>в отношении предмета закупки по форме приложения № 1 к конкурсной документации)</w:t>
            </w:r>
            <w:r w:rsidR="002972ED" w:rsidRPr="00DF39ED">
              <w:t>, на соответствие требованиям, установленным закупочной документацией.</w:t>
            </w:r>
          </w:p>
          <w:p w14:paraId="3B7BA5AC" w14:textId="112238AD" w:rsidR="000361BE" w:rsidRPr="00DF39ED" w:rsidRDefault="000361BE" w:rsidP="00E05A46">
            <w:pPr>
              <w:widowControl w:val="0"/>
              <w:tabs>
                <w:tab w:val="left" w:pos="458"/>
              </w:tabs>
              <w:spacing w:line="240" w:lineRule="auto"/>
              <w:ind w:firstLine="24"/>
              <w:rPr>
                <w:rFonts w:eastAsia="Times New Roman" w:cs="Times New Roman"/>
                <w:lang w:eastAsia="ru-RU"/>
              </w:rPr>
            </w:pPr>
            <w:r w:rsidRPr="00DF39ED">
              <w:rPr>
                <w:rFonts w:eastAsia="Times New Roman" w:cs="Times New Roman"/>
                <w:lang w:eastAsia="ru-RU"/>
              </w:rPr>
              <w:t xml:space="preserve">На основании результатов рассмотрения Единой комиссией принимается решение о </w:t>
            </w:r>
            <w:r w:rsidR="002972ED" w:rsidRPr="00DF39ED">
              <w:rPr>
                <w:rFonts w:eastAsia="Times New Roman" w:cs="Times New Roman"/>
                <w:lang w:eastAsia="ru-RU"/>
              </w:rPr>
              <w:t xml:space="preserve">соответствии или несоответствии представленных информации и документов, а также </w:t>
            </w:r>
            <w:r w:rsidRPr="00DF39ED">
              <w:rPr>
                <w:rFonts w:eastAsia="Times New Roman" w:cs="Times New Roman"/>
                <w:lang w:eastAsia="ru-RU"/>
              </w:rPr>
              <w:t>допуске или не допуске участника закупки к оценке и сопоставлению заявок на участие в закупке.</w:t>
            </w:r>
          </w:p>
          <w:p w14:paraId="4AC445ED" w14:textId="1187CAB5" w:rsidR="000361BE" w:rsidRPr="00DF39ED" w:rsidRDefault="000361BE"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 xml:space="preserve">Единая комиссия, на основании результатов </w:t>
            </w:r>
            <w:r w:rsidRPr="00DF39ED">
              <w:rPr>
                <w:rFonts w:eastAsia="Times New Roman" w:cs="Times New Roman"/>
                <w:lang w:eastAsia="ru-RU"/>
              </w:rPr>
              <w:lastRenderedPageBreak/>
              <w:t xml:space="preserve">рассмотрения </w:t>
            </w:r>
            <w:r w:rsidR="002972ED"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принимает решение о несоответствии </w:t>
            </w:r>
            <w:r w:rsidR="00860CEB" w:rsidRPr="00DF39ED">
              <w:rPr>
                <w:rFonts w:eastAsia="Times New Roman" w:cs="Times New Roman"/>
                <w:lang w:eastAsia="ru-RU"/>
              </w:rPr>
              <w:t xml:space="preserve">первой части </w:t>
            </w:r>
            <w:r w:rsidRPr="00DF39ED">
              <w:rPr>
                <w:rFonts w:eastAsia="Times New Roman" w:cs="Times New Roman"/>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DF39ED" w:rsidRDefault="000361BE" w:rsidP="00F51EDC">
            <w:pPr>
              <w:widowControl w:val="0"/>
              <w:numPr>
                <w:ilvl w:val="1"/>
                <w:numId w:val="37"/>
              </w:numPr>
              <w:spacing w:line="240" w:lineRule="auto"/>
              <w:ind w:left="0" w:firstLine="24"/>
              <w:rPr>
                <w:rFonts w:eastAsia="Times New Roman" w:cs="Times New Roman"/>
                <w:lang w:eastAsia="ru-RU"/>
              </w:rPr>
            </w:pPr>
            <w:r w:rsidRPr="00DF39ED">
              <w:rPr>
                <w:rFonts w:eastAsia="Times New Roman" w:cs="Times New Roman"/>
                <w:lang w:eastAsia="ru-RU"/>
              </w:rPr>
              <w:t xml:space="preserve">несоответствие </w:t>
            </w:r>
            <w:r w:rsidR="00860CEB" w:rsidRPr="00DF39ED">
              <w:rPr>
                <w:rFonts w:eastAsia="Times New Roman" w:cs="Times New Roman"/>
                <w:lang w:eastAsia="ru-RU"/>
              </w:rPr>
              <w:t>первой части</w:t>
            </w:r>
            <w:r w:rsidRPr="00DF39ED">
              <w:rPr>
                <w:rFonts w:eastAsia="Times New Roman" w:cs="Times New Roman"/>
                <w:lang w:eastAsia="ru-RU"/>
              </w:rPr>
              <w:t xml:space="preserve"> заявки на участие в закупке требованиям, установленным конкурсной документацией</w:t>
            </w:r>
            <w:r w:rsidR="00860CEB" w:rsidRPr="00DF39ED">
              <w:t xml:space="preserve">, </w:t>
            </w:r>
            <w:r w:rsidRPr="00DF39ED">
              <w:t>в том числе в случае, если участником закупки представлен документ, по форме отличающийся от формы, требуемой конкурсной документацией</w:t>
            </w:r>
            <w:r w:rsidRPr="00DF39ED">
              <w:rPr>
                <w:rFonts w:eastAsia="Times New Roman" w:cs="Times New Roman"/>
                <w:lang w:eastAsia="ru-RU"/>
              </w:rPr>
              <w:t>;</w:t>
            </w:r>
          </w:p>
          <w:p w14:paraId="422E013E" w14:textId="406E0F1F" w:rsidR="000361BE" w:rsidRPr="00DF39ED" w:rsidRDefault="000361BE" w:rsidP="00F51EDC">
            <w:pPr>
              <w:widowControl w:val="0"/>
              <w:numPr>
                <w:ilvl w:val="1"/>
                <w:numId w:val="37"/>
              </w:numPr>
              <w:spacing w:line="240" w:lineRule="auto"/>
              <w:ind w:left="0" w:firstLine="24"/>
              <w:rPr>
                <w:rFonts w:eastAsia="Times New Roman" w:cs="Times New Roman"/>
                <w:b/>
                <w:lang w:eastAsia="ru-RU"/>
              </w:rPr>
            </w:pPr>
            <w:r w:rsidRPr="00DF39ED">
              <w:rPr>
                <w:rFonts w:eastAsia="Times New Roman" w:cs="Times New Roman"/>
                <w:lang w:eastAsia="ru-RU"/>
              </w:rPr>
              <w:t xml:space="preserve">несоответствие качественных и/или функциональных </w:t>
            </w:r>
            <w:r w:rsidR="00860CEB" w:rsidRPr="00DF39ED">
              <w:rPr>
                <w:rFonts w:eastAsia="Times New Roman" w:cs="Times New Roman"/>
                <w:lang w:eastAsia="ru-RU"/>
              </w:rPr>
              <w:t xml:space="preserve">(потребительских) </w:t>
            </w:r>
            <w:r w:rsidRPr="00DF39ED">
              <w:rPr>
                <w:rFonts w:eastAsia="Times New Roman" w:cs="Times New Roman"/>
                <w:lang w:eastAsia="ru-RU"/>
              </w:rPr>
              <w:t xml:space="preserve">и/или количественных характеристик поставляемых товаров, </w:t>
            </w:r>
            <w:r w:rsidR="00860CEB" w:rsidRPr="00DF39ED">
              <w:rPr>
                <w:rFonts w:eastAsia="Times New Roman" w:cs="Times New Roman"/>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DF39ED">
              <w:rPr>
                <w:rFonts w:eastAsia="Times New Roman" w:cs="Times New Roman"/>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DF39ED">
              <w:t>;</w:t>
            </w:r>
          </w:p>
          <w:p w14:paraId="15CE4B71" w14:textId="0F9BCB76" w:rsidR="002B5234" w:rsidRPr="00DF39ED" w:rsidRDefault="002B5234" w:rsidP="00F51EDC">
            <w:pPr>
              <w:widowControl w:val="0"/>
              <w:numPr>
                <w:ilvl w:val="1"/>
                <w:numId w:val="37"/>
              </w:numPr>
              <w:spacing w:line="240" w:lineRule="auto"/>
              <w:ind w:left="0" w:firstLine="24"/>
            </w:pPr>
            <w:r w:rsidRPr="00DF39ED">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DF39ED">
              <w:rPr>
                <w:i/>
              </w:rPr>
              <w:t>(согласно ч</w:t>
            </w:r>
            <w:r w:rsidR="00E04FC1" w:rsidRPr="00DF39ED">
              <w:rPr>
                <w:i/>
              </w:rPr>
              <w:t>асти 21 статьи</w:t>
            </w:r>
            <w:r w:rsidR="00294D81" w:rsidRPr="00DF39ED">
              <w:rPr>
                <w:i/>
              </w:rPr>
              <w:t xml:space="preserve"> 3.4.</w:t>
            </w:r>
            <w:r w:rsidR="00E04FC1" w:rsidRPr="00DF39ED">
              <w:rPr>
                <w:i/>
              </w:rPr>
              <w:t xml:space="preserve"> Закона </w:t>
            </w:r>
            <w:r w:rsidR="00726A23" w:rsidRPr="00DF39ED">
              <w:rPr>
                <w:i/>
              </w:rPr>
              <w:br/>
            </w:r>
            <w:r w:rsidR="00E04FC1" w:rsidRPr="00DF39ED">
              <w:rPr>
                <w:i/>
              </w:rPr>
              <w:t>№ 223-ФЗ).</w:t>
            </w:r>
          </w:p>
          <w:p w14:paraId="2630EB7E"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3DC71884"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A044E55"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8.5.1.</w:t>
            </w:r>
            <w:r w:rsidRPr="00DF39ED">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8.5.2.</w:t>
            </w:r>
            <w:r w:rsidRPr="00DF39ED">
              <w:rPr>
                <w:rFonts w:eastAsia="Times New Roman" w:cs="Times New Roman"/>
                <w:lang w:eastAsia="ru-RU"/>
              </w:rPr>
              <w:tab/>
            </w:r>
            <w:r w:rsidR="0025208F" w:rsidRPr="00DF39ED">
              <w:rPr>
                <w:rFonts w:eastAsia="Times New Roman" w:cs="Times New Roman"/>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w:t>
            </w:r>
            <w:r w:rsidR="0025208F" w:rsidRPr="00DF39ED">
              <w:rPr>
                <w:rFonts w:eastAsia="Times New Roman" w:cs="Times New Roman"/>
                <w:lang w:eastAsia="ru-RU"/>
              </w:rPr>
              <w:lastRenderedPageBreak/>
              <w:t xml:space="preserve">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DF39ED">
                <w:rPr>
                  <w:rFonts w:eastAsia="Times New Roman" w:cs="Times New Roman"/>
                  <w:lang w:eastAsia="ru-RU"/>
                </w:rPr>
                <w:t>приложению № 1</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DF39ED">
                <w:rPr>
                  <w:rFonts w:eastAsia="Times New Roman" w:cs="Times New Roman"/>
                  <w:lang w:eastAsia="ru-RU"/>
                </w:rPr>
                <w:t>приложению № 2</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DF39ED">
                <w:rPr>
                  <w:rFonts w:eastAsia="Times New Roman" w:cs="Times New Roman"/>
                  <w:lang w:eastAsia="ru-RU"/>
                </w:rPr>
                <w:t>приложению № 3</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установленных пунктами </w:t>
            </w:r>
            <w:r w:rsidR="00056D43" w:rsidRPr="00DF39ED">
              <w:rPr>
                <w:rFonts w:eastAsia="Times New Roman" w:cs="Times New Roman"/>
                <w:lang w:eastAsia="ru-RU"/>
              </w:rPr>
              <w:t>11</w:t>
            </w:r>
            <w:r w:rsidR="0025208F" w:rsidRPr="00DF39ED">
              <w:rPr>
                <w:rFonts w:eastAsia="Times New Roman" w:cs="Times New Roman"/>
                <w:lang w:eastAsia="ru-RU"/>
              </w:rPr>
              <w:t xml:space="preserve">.1, </w:t>
            </w:r>
            <w:r w:rsidR="00056D43" w:rsidRPr="00DF39ED">
              <w:rPr>
                <w:rFonts w:eastAsia="Times New Roman" w:cs="Times New Roman"/>
                <w:lang w:eastAsia="ru-RU"/>
              </w:rPr>
              <w:t>11</w:t>
            </w:r>
            <w:r w:rsidR="0025208F" w:rsidRPr="00DF39ED">
              <w:rPr>
                <w:rFonts w:eastAsia="Times New Roman" w:cs="Times New Roman"/>
                <w:lang w:eastAsia="ru-RU"/>
              </w:rPr>
              <w:t xml:space="preserve">.2, </w:t>
            </w:r>
            <w:r w:rsidR="00056D43" w:rsidRPr="00DF39ED">
              <w:rPr>
                <w:rFonts w:eastAsia="Times New Roman" w:cs="Times New Roman"/>
                <w:lang w:eastAsia="ru-RU"/>
              </w:rPr>
              <w:t>11</w:t>
            </w:r>
            <w:r w:rsidR="0025208F" w:rsidRPr="00DF39ED">
              <w:rPr>
                <w:rFonts w:eastAsia="Times New Roman" w:cs="Times New Roman"/>
                <w:lang w:eastAsia="ru-RU"/>
              </w:rPr>
              <w:t xml:space="preserve">.3, </w:t>
            </w:r>
            <w:r w:rsidR="00056D43" w:rsidRPr="00DF39ED">
              <w:rPr>
                <w:rFonts w:eastAsia="Times New Roman" w:cs="Times New Roman"/>
                <w:lang w:eastAsia="ru-RU"/>
              </w:rPr>
              <w:t>11</w:t>
            </w:r>
            <w:r w:rsidR="0025208F" w:rsidRPr="00DF39ED">
              <w:rPr>
                <w:rFonts w:eastAsia="Times New Roman" w:cs="Times New Roman"/>
                <w:lang w:eastAsia="ru-RU"/>
              </w:rPr>
              <w:t xml:space="preserve">.4 </w:t>
            </w:r>
            <w:r w:rsidR="00056D43" w:rsidRPr="00DF39ED">
              <w:rPr>
                <w:rFonts w:eastAsia="Times New Roman" w:cs="Times New Roman"/>
                <w:lang w:eastAsia="ru-RU"/>
              </w:rPr>
              <w:t>конкурсной документации</w:t>
            </w:r>
            <w:r w:rsidR="0025208F" w:rsidRPr="00DF39ED">
              <w:rPr>
                <w:rFonts w:eastAsia="Times New Roman" w:cs="Times New Roman"/>
                <w:lang w:eastAsia="ru-RU"/>
              </w:rPr>
              <w:t>)</w:t>
            </w:r>
            <w:r w:rsidRPr="00DF39ED">
              <w:rPr>
                <w:rFonts w:eastAsia="Times New Roman" w:cs="Times New Roman"/>
                <w:lang w:eastAsia="ru-RU"/>
              </w:rPr>
              <w:t>;</w:t>
            </w:r>
          </w:p>
          <w:p w14:paraId="06E9A2FE" w14:textId="72421DD4" w:rsidR="002B5234"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8.5.3.</w:t>
            </w:r>
            <w:r w:rsidRPr="00DF39ED">
              <w:rPr>
                <w:rFonts w:eastAsia="Times New Roman" w:cs="Times New Roman"/>
                <w:lang w:eastAsia="ru-RU"/>
              </w:rPr>
              <w:tab/>
            </w:r>
            <w:r w:rsidR="00E05A46" w:rsidRPr="00DF39ED">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Pr="00DF39ED">
              <w:rPr>
                <w:rFonts w:eastAsia="Times New Roman" w:cs="Times New Roman"/>
                <w:bCs/>
                <w:lang w:eastAsia="ru-RU"/>
              </w:rPr>
              <w:t>;</w:t>
            </w:r>
          </w:p>
          <w:p w14:paraId="4C1EA58B" w14:textId="401FA98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4</w:t>
            </w:r>
            <w:r w:rsidRPr="00DF39ED">
              <w:rPr>
                <w:rFonts w:eastAsia="Times New Roman" w:cs="Times New Roman"/>
                <w:lang w:eastAsia="ru-RU"/>
              </w:rPr>
              <w:t>.</w:t>
            </w:r>
            <w:r w:rsidRPr="00DF39ED">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182300BF" w14:textId="692960F7" w:rsidR="001735B1" w:rsidRPr="00DF39ED" w:rsidRDefault="001735B1"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 xml:space="preserve">8.5.5. отсутствие сведений об участнике закупки в Едином реестре сведений о членах саморегулируемых организаций, ведение которого осуществляется в соответствии с Федеральным законом от 01.12.2007 </w:t>
            </w:r>
            <w:r w:rsidRPr="00DF39ED">
              <w:rPr>
                <w:rFonts w:eastAsia="Times New Roman" w:cs="Times New Roman"/>
                <w:lang w:eastAsia="ru-RU"/>
              </w:rPr>
              <w:br/>
              <w:t>№ 315-ФЗ «О саморегулируемых организациях», или сведения в таком реестре не подтверждают права и обязательства, определенные пунктом 4.</w:t>
            </w:r>
            <w:r w:rsidR="00920A33" w:rsidRPr="00DF39ED">
              <w:rPr>
                <w:rFonts w:eastAsia="Times New Roman" w:cs="Times New Roman"/>
                <w:lang w:eastAsia="ru-RU"/>
              </w:rPr>
              <w:t xml:space="preserve">1 </w:t>
            </w:r>
            <w:r w:rsidRPr="00DF39ED">
              <w:rPr>
                <w:rFonts w:eastAsia="Times New Roman" w:cs="Times New Roman"/>
                <w:lang w:eastAsia="ru-RU"/>
              </w:rPr>
              <w:t>конкурсной документации;</w:t>
            </w:r>
          </w:p>
          <w:p w14:paraId="19B77E75" w14:textId="3DE58F82" w:rsidR="007578A0"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1735B1" w:rsidRPr="00DF39ED">
              <w:rPr>
                <w:rFonts w:eastAsia="Times New Roman" w:cs="Times New Roman"/>
                <w:lang w:eastAsia="ru-RU"/>
              </w:rPr>
              <w:t>6</w:t>
            </w:r>
            <w:r w:rsidRPr="00DF39ED">
              <w:rPr>
                <w:rFonts w:eastAsia="Times New Roman" w:cs="Times New Roman"/>
                <w:lang w:eastAsia="ru-RU"/>
              </w:rPr>
              <w:t xml:space="preserve">. </w:t>
            </w:r>
            <w:r w:rsidRPr="00DF39ED">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DF39ED" w:rsidRDefault="00797110" w:rsidP="00E05A46">
            <w:pPr>
              <w:widowControl w:val="0"/>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7</w:t>
            </w:r>
            <w:r w:rsidRPr="00DF39ED">
              <w:rPr>
                <w:rFonts w:eastAsia="Times New Roman" w:cs="Times New Roman"/>
                <w:lang w:eastAsia="ru-RU"/>
              </w:rPr>
              <w:t xml:space="preserve">. </w:t>
            </w:r>
            <w:r w:rsidR="000361BE" w:rsidRPr="00DF39ED">
              <w:rPr>
                <w:rFonts w:eastAsia="Times New Roman" w:cs="Times New Roman"/>
                <w:lang w:eastAsia="ru-RU"/>
              </w:rPr>
              <w:t>отсутстви</w:t>
            </w:r>
            <w:r w:rsidR="00F710D1" w:rsidRPr="00DF39ED">
              <w:rPr>
                <w:rFonts w:eastAsia="Times New Roman" w:cs="Times New Roman"/>
                <w:lang w:eastAsia="ru-RU"/>
              </w:rPr>
              <w:t>е</w:t>
            </w:r>
            <w:r w:rsidR="000361BE" w:rsidRPr="00DF39ED">
              <w:rPr>
                <w:rFonts w:eastAsia="Times New Roman" w:cs="Times New Roman"/>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w:t>
            </w:r>
            <w:r w:rsidR="000361BE" w:rsidRPr="00DF39ED">
              <w:rPr>
                <w:rFonts w:eastAsia="Times New Roman" w:cs="Times New Roman"/>
                <w:lang w:eastAsia="ru-RU"/>
              </w:rPr>
              <w:lastRenderedPageBreak/>
              <w:t>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DF39ED" w:rsidRDefault="007D1807" w:rsidP="00E05A46">
            <w:pPr>
              <w:widowControl w:val="0"/>
              <w:spacing w:line="240" w:lineRule="auto"/>
              <w:ind w:left="24"/>
              <w:rPr>
                <w:rFonts w:eastAsia="Times New Roman" w:cs="Times New Roman"/>
                <w:lang w:eastAsia="ru-RU"/>
              </w:rPr>
            </w:pPr>
            <w:r w:rsidRPr="00DF39ED">
              <w:rPr>
                <w:rFonts w:eastAsia="Times New Roman" w:cs="Times New Roman"/>
                <w:lang w:eastAsia="ru-RU"/>
              </w:rPr>
              <w:t>8.5.8</w:t>
            </w:r>
            <w:r w:rsidR="00920A33" w:rsidRPr="00DF39ED">
              <w:rPr>
                <w:rFonts w:eastAsia="Times New Roman" w:cs="Times New Roman"/>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DF39ED" w:rsidRDefault="00797110" w:rsidP="00E05A46">
            <w:pPr>
              <w:widowControl w:val="0"/>
              <w:spacing w:line="240" w:lineRule="auto"/>
              <w:ind w:left="24"/>
              <w:rPr>
                <w:rFonts w:eastAsia="Times New Roman" w:cs="Times New Roman"/>
                <w:lang w:eastAsia="ru-RU"/>
              </w:rPr>
            </w:pPr>
            <w:r w:rsidRPr="00DF39ED">
              <w:t>8.5.</w:t>
            </w:r>
            <w:r w:rsidR="007D1807" w:rsidRPr="00DF39ED">
              <w:t>9</w:t>
            </w:r>
            <w:r w:rsidRPr="00DF39ED">
              <w:t xml:space="preserve">. в случае если участник </w:t>
            </w:r>
            <w:r w:rsidR="00763BC0" w:rsidRPr="00DF39ED">
              <w:t xml:space="preserve">закупки </w:t>
            </w:r>
            <w:r w:rsidRPr="00DF39ED">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закупочной документации.</w:t>
            </w:r>
          </w:p>
          <w:p w14:paraId="2EDE56B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сговор двух и более участников закупки во время проведения закупки.</w:t>
            </w:r>
          </w:p>
          <w:p w14:paraId="6D64B700" w14:textId="1FEECD3F"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Любой участник закупки не позднее чем через </w:t>
            </w:r>
            <w:r w:rsidR="00FC156A" w:rsidRPr="00DF39ED">
              <w:rPr>
                <w:rFonts w:eastAsia="Times New Roman" w:cs="Times New Roman"/>
                <w:lang w:eastAsia="ru-RU"/>
              </w:rPr>
              <w:br/>
            </w:r>
            <w:r w:rsidRPr="00DF39ED">
              <w:rPr>
                <w:rFonts w:eastAsia="Times New Roman" w:cs="Times New Roman"/>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w:t>
            </w:r>
            <w:r w:rsidRPr="00DF39ED">
              <w:rPr>
                <w:rFonts w:eastAsia="Times New Roman" w:cs="Times New Roman"/>
                <w:lang w:eastAsia="ru-RU"/>
              </w:rPr>
              <w:lastRenderedPageBreak/>
              <w:t>обязан представить участнику закупки в письменной форме соответствующие разъяснения.</w:t>
            </w:r>
          </w:p>
          <w:p w14:paraId="20D1DB8B"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Заказчик вправе не отвечать на запрос, оформленный с нарушением требований настоящего пункта.</w:t>
            </w:r>
          </w:p>
          <w:p w14:paraId="2DE03744"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Заказчик не позднее чем через 20</w:t>
            </w:r>
            <w:r w:rsidR="00797110" w:rsidRPr="00DF39ED">
              <w:rPr>
                <w:rFonts w:eastAsia="Times New Roman" w:cs="Times New Roman"/>
                <w:lang w:eastAsia="ru-RU"/>
              </w:rPr>
              <w:t xml:space="preserve"> (двадцать)</w:t>
            </w:r>
            <w:r w:rsidRPr="00DF39ED">
              <w:rPr>
                <w:rFonts w:eastAsia="Times New Roman" w:cs="Times New Roman"/>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6363DDA" w14:textId="77777777"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567907" w:rsidRPr="00DF39ED" w14:paraId="252B4643" w14:textId="77777777" w:rsidTr="00056D43">
        <w:tc>
          <w:tcPr>
            <w:tcW w:w="409" w:type="pct"/>
            <w:shd w:val="clear" w:color="auto" w:fill="auto"/>
            <w:vAlign w:val="center"/>
          </w:tcPr>
          <w:p w14:paraId="211B9A26"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AF562E5"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72DFC2C8"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Единая комиссия осуществляет оценку и сопоставление заявок на участие в конкурсе</w:t>
            </w:r>
            <w:r w:rsidRPr="00DF39ED">
              <w:rPr>
                <w:rFonts w:eastAsia="Times New Roman" w:cs="Times New Roman"/>
                <w:sz w:val="28"/>
                <w:szCs w:val="28"/>
                <w:lang w:eastAsia="ru-RU"/>
              </w:rPr>
              <w:t xml:space="preserve"> </w:t>
            </w:r>
            <w:r w:rsidRPr="00DF39ED">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0D405976" w14:textId="32D11FE0"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DF39ED">
              <w:rPr>
                <w:rFonts w:eastAsia="Times New Roman" w:cs="Times New Roman"/>
                <w:lang w:eastAsia="ru-RU"/>
              </w:rPr>
              <w:t>2</w:t>
            </w:r>
            <w:r w:rsidR="001F1192" w:rsidRPr="00DF39ED">
              <w:rPr>
                <w:rFonts w:eastAsia="Times New Roman" w:cs="Times New Roman"/>
                <w:lang w:eastAsia="ru-RU"/>
              </w:rPr>
              <w:t>.1</w:t>
            </w:r>
            <w:r w:rsidRPr="00DF39ED">
              <w:rPr>
                <w:rFonts w:eastAsia="Times New Roman" w:cs="Times New Roman"/>
                <w:lang w:eastAsia="ru-RU"/>
              </w:rPr>
              <w:t xml:space="preserve"> к конкурсной документации.</w:t>
            </w:r>
          </w:p>
          <w:p w14:paraId="470B1734" w14:textId="019C2EF1" w:rsidR="008D3541"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DF39ED">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F712550"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Победителем конкурса признается участник конкурса,</w:t>
            </w:r>
            <w:r w:rsidRPr="00DF39ED" w:rsidDel="002F336D">
              <w:rPr>
                <w:rFonts w:eastAsia="Times New Roman" w:cs="Times New Roman"/>
                <w:lang w:eastAsia="ru-RU"/>
              </w:rPr>
              <w:t xml:space="preserve"> </w:t>
            </w:r>
            <w:r w:rsidRPr="00DF39ED">
              <w:rPr>
                <w:rFonts w:eastAsia="Times New Roman" w:cs="Times New Roman"/>
                <w:lang w:eastAsia="ru-RU"/>
              </w:rPr>
              <w:t>заявке, на участие в конкурсе которой присваивается первый номер.</w:t>
            </w:r>
          </w:p>
          <w:p w14:paraId="02B125F7"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DF39ED">
              <w:rPr>
                <w:rFonts w:eastAsia="Times New Roman" w:cs="Times New Roman"/>
                <w:lang w:eastAsia="ru-RU"/>
              </w:rPr>
              <w:t xml:space="preserve">В случае если в нескольких заявках на участие в закупке содержатся одинаковые </w:t>
            </w:r>
            <w:r w:rsidR="008D3541" w:rsidRPr="00DF39ED">
              <w:rPr>
                <w:rFonts w:eastAsia="Times New Roman" w:cs="Times New Roman"/>
                <w:lang w:eastAsia="ru-RU"/>
              </w:rPr>
              <w:t xml:space="preserve">по степени выгодности </w:t>
            </w:r>
            <w:r w:rsidRPr="00DF39ED">
              <w:rPr>
                <w:rFonts w:eastAsia="Times New Roman" w:cs="Times New Roman"/>
                <w:lang w:eastAsia="ru-RU"/>
              </w:rPr>
              <w:lastRenderedPageBreak/>
              <w:t>условия исполнения договора, меньший порядковый номер присваивается заявке на участие в закупке,</w:t>
            </w:r>
            <w:r w:rsidR="008D3541" w:rsidRPr="00DF39ED">
              <w:rPr>
                <w:rFonts w:eastAsia="Times New Roman" w:cs="Times New Roman"/>
                <w:lang w:eastAsia="ru-RU"/>
              </w:rPr>
              <w:t xml:space="preserve"> </w:t>
            </w:r>
            <w:r w:rsidRPr="00DF39ED">
              <w:rPr>
                <w:rFonts w:eastAsia="Times New Roman" w:cs="Times New Roman"/>
                <w:lang w:eastAsia="ru-RU"/>
              </w:rPr>
              <w:t>котор</w:t>
            </w:r>
            <w:r w:rsidR="008D3541" w:rsidRPr="00DF39ED">
              <w:rPr>
                <w:rFonts w:eastAsia="Times New Roman" w:cs="Times New Roman"/>
                <w:lang w:eastAsia="ru-RU"/>
              </w:rPr>
              <w:t>ая</w:t>
            </w:r>
            <w:r w:rsidRPr="00DF39ED">
              <w:rPr>
                <w:rFonts w:eastAsia="Times New Roman" w:cs="Times New Roman"/>
                <w:lang w:eastAsia="ru-RU"/>
              </w:rPr>
              <w:t xml:space="preserve"> поступил</w:t>
            </w:r>
            <w:r w:rsidR="008D3541" w:rsidRPr="00DF39ED">
              <w:rPr>
                <w:rFonts w:eastAsia="Times New Roman" w:cs="Times New Roman"/>
                <w:lang w:eastAsia="ru-RU"/>
              </w:rPr>
              <w:t>а</w:t>
            </w:r>
            <w:r w:rsidRPr="00DF39ED">
              <w:rPr>
                <w:rFonts w:eastAsia="Times New Roman" w:cs="Times New Roman"/>
                <w:lang w:eastAsia="ru-RU"/>
              </w:rPr>
              <w:t xml:space="preserve"> ранее других заявок на участие в закупке, содержащих такие же условия.</w:t>
            </w:r>
          </w:p>
          <w:p w14:paraId="5ADB2BC7" w14:textId="20C5B8A1"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DF39ED">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DF39ED">
              <w:rPr>
                <w:rFonts w:eastAsia="Times New Roman" w:cs="Times New Roman"/>
                <w:szCs w:val="20"/>
                <w:lang w:eastAsia="ru-RU"/>
              </w:rPr>
              <w:br/>
            </w:r>
            <w:r w:rsidRPr="00DF39ED">
              <w:rPr>
                <w:rFonts w:eastAsia="Times New Roman" w:cs="Times New Roman"/>
                <w:szCs w:val="20"/>
                <w:lang w:eastAsia="ru-RU"/>
              </w:rPr>
              <w:t>3 (три) календарных дня со дня подписания протокола всеми присутствующими на заседании членами Единой комиссии</w:t>
            </w:r>
            <w:r w:rsidR="008C2CF6" w:rsidRPr="00DF39ED">
              <w:rPr>
                <w:rFonts w:eastAsia="Times New Roman" w:cs="Times New Roman"/>
                <w:szCs w:val="20"/>
                <w:lang w:eastAsia="ru-RU"/>
              </w:rPr>
              <w:t>.</w:t>
            </w:r>
          </w:p>
        </w:tc>
      </w:tr>
      <w:tr w:rsidR="00567907" w:rsidRPr="00DF39ED" w14:paraId="0230DE3A" w14:textId="77777777" w:rsidTr="00056D43">
        <w:tc>
          <w:tcPr>
            <w:tcW w:w="409" w:type="pct"/>
            <w:shd w:val="clear" w:color="auto" w:fill="auto"/>
            <w:vAlign w:val="center"/>
          </w:tcPr>
          <w:p w14:paraId="0833516F"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3C7C1AD"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Срок и условия заключения договора</w:t>
            </w:r>
          </w:p>
        </w:tc>
        <w:tc>
          <w:tcPr>
            <w:tcW w:w="3174" w:type="pct"/>
            <w:gridSpan w:val="2"/>
            <w:shd w:val="clear" w:color="auto" w:fill="auto"/>
          </w:tcPr>
          <w:p w14:paraId="115DE616"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Условия заключения договора:</w:t>
            </w:r>
          </w:p>
          <w:p w14:paraId="5A50A478"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 xml:space="preserve">договор по результатам конкурса </w:t>
            </w:r>
            <w:r w:rsidRPr="00DF39ED">
              <w:rPr>
                <w:rFonts w:eastAsia="Times New Roman" w:cs="Times New Roman"/>
                <w:bCs/>
                <w:lang w:eastAsia="ru-RU"/>
              </w:rPr>
              <w:t>заключается с </w:t>
            </w:r>
            <w:r w:rsidRPr="00DF39ED">
              <w:rPr>
                <w:rFonts w:eastAsia="Times New Roman" w:cs="Times New Roman"/>
                <w:lang w:eastAsia="ru-RU"/>
              </w:rPr>
              <w:t>победителем закупки или с единственным участником закупки (в</w:t>
            </w:r>
            <w:r w:rsidRPr="00DF39ED">
              <w:rPr>
                <w:rFonts w:eastAsia="Times New Roman" w:cs="Times New Roman"/>
                <w:bCs/>
                <w:lang w:eastAsia="ru-RU"/>
              </w:rPr>
              <w:t xml:space="preserve"> случае принятия </w:t>
            </w:r>
            <w:r w:rsidRPr="00DF39ED">
              <w:rPr>
                <w:rFonts w:eastAsia="Times New Roman" w:cs="Times New Roman"/>
                <w:lang w:eastAsia="ru-RU"/>
              </w:rPr>
              <w:t xml:space="preserve">заказчиком решения о заключении договора с </w:t>
            </w:r>
            <w:r w:rsidRPr="00DF39ED">
              <w:rPr>
                <w:rFonts w:eastAsia="Times New Roman" w:cs="Times New Roman"/>
                <w:bCs/>
                <w:lang w:eastAsia="ru-RU"/>
              </w:rPr>
              <w:t xml:space="preserve">единственным участником закупки) или участником конкурса, </w:t>
            </w:r>
            <w:r w:rsidRPr="00DF39ED">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DF39ED">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62C27E90"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DF39ED">
              <w:rPr>
                <w:rFonts w:eastAsia="Times New Roman" w:cs="Times New Roman"/>
                <w:bCs/>
                <w:lang w:eastAsia="ru-RU"/>
              </w:rPr>
              <w:t xml:space="preserve"> (приложение № 4 к конкурсной документации)</w:t>
            </w:r>
            <w:r w:rsidRPr="00DF39ED">
              <w:rPr>
                <w:rFonts w:eastAsia="Times New Roman" w:cs="Times New Roman"/>
                <w:lang w:eastAsia="ru-RU"/>
              </w:rPr>
              <w:t>, с включением в него условий, предложенных участником закупки, с которым заключается договор;</w:t>
            </w:r>
          </w:p>
          <w:p w14:paraId="30465A5F" w14:textId="4C0642FA" w:rsidR="009D13F9" w:rsidRPr="00852EDE" w:rsidRDefault="00217284" w:rsidP="00F51EDC">
            <w:pPr>
              <w:widowControl w:val="0"/>
              <w:numPr>
                <w:ilvl w:val="0"/>
                <w:numId w:val="31"/>
              </w:numPr>
              <w:tabs>
                <w:tab w:val="left" w:pos="993"/>
              </w:tabs>
              <w:autoSpaceDE w:val="0"/>
              <w:autoSpaceDN w:val="0"/>
              <w:adjustRightInd w:val="0"/>
              <w:spacing w:line="240" w:lineRule="auto"/>
              <w:ind w:left="24" w:firstLine="0"/>
            </w:pPr>
            <w:r w:rsidRPr="00DF39ED">
              <w:rPr>
                <w:szCs w:val="28"/>
              </w:rPr>
              <w:t>договор заключается с ценой договора определенн</w:t>
            </w:r>
            <w:r w:rsidR="008B4F36">
              <w:rPr>
                <w:szCs w:val="28"/>
              </w:rPr>
              <w:t>ой</w:t>
            </w:r>
            <w:r w:rsidRPr="00DF39ED">
              <w:rPr>
                <w:szCs w:val="28"/>
              </w:rPr>
              <w:t xml:space="preserve"> заявкой на участие в конкурсе участником закупки, с которым заключается договор</w:t>
            </w:r>
            <w:r w:rsidR="009D13F9" w:rsidRPr="00DF39ED">
              <w:rPr>
                <w:szCs w:val="28"/>
              </w:rPr>
              <w:t>.</w:t>
            </w:r>
          </w:p>
          <w:p w14:paraId="14054961"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w:t>
            </w:r>
            <w:r w:rsidR="00797110" w:rsidRPr="00DF39ED">
              <w:rPr>
                <w:rFonts w:eastAsia="Times New Roman" w:cs="Times New Roman"/>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DF39ED">
              <w:rPr>
                <w:rFonts w:eastAsia="Times New Roman" w:cs="Times New Roman"/>
                <w:lang w:eastAsia="ru-RU"/>
              </w:rPr>
              <w:t>.</w:t>
            </w:r>
          </w:p>
          <w:p w14:paraId="203090D4" w14:textId="5D9A23FD"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t>В</w:t>
            </w:r>
            <w:r w:rsidR="00797110" w:rsidRPr="00DF39ED">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w:t>
            </w:r>
            <w:r w:rsidR="00797110" w:rsidRPr="00DF39ED">
              <w:lastRenderedPageBreak/>
              <w:t>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DF39ED">
              <w:t>к имеет право заключить договор</w:t>
            </w:r>
          </w:p>
        </w:tc>
      </w:tr>
      <w:tr w:rsidR="00056D43" w:rsidRPr="00DF39ED" w14:paraId="55451EC4" w14:textId="77777777" w:rsidTr="00056D43">
        <w:tc>
          <w:tcPr>
            <w:tcW w:w="409" w:type="pct"/>
            <w:shd w:val="clear" w:color="auto" w:fill="auto"/>
            <w:vAlign w:val="center"/>
          </w:tcPr>
          <w:p w14:paraId="1D2C762D" w14:textId="77777777" w:rsidR="00056D43" w:rsidRPr="00DF39ED" w:rsidRDefault="00056D43"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DBE5944" w14:textId="300DB183"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27B91045" w:rsidR="00CA7426" w:rsidRPr="00AA12A4"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00850966">
              <w:rPr>
                <w:rFonts w:eastAsia="Times New Roman" w:cs="Times New Roman"/>
                <w:iCs/>
                <w:szCs w:val="20"/>
              </w:rPr>
              <w:br/>
            </w:r>
            <w:r w:rsidRPr="00AA12A4">
              <w:rPr>
                <w:rFonts w:eastAsia="Times New Roman" w:cs="Times New Roman"/>
                <w:iCs/>
                <w:szCs w:val="20"/>
              </w:rPr>
              <w:t>№ 1875)</w:t>
            </w:r>
            <w:r w:rsidRPr="00AA12A4">
              <w:rPr>
                <w:rFonts w:eastAsia="Calibri" w:cs="Times New Roman"/>
                <w:i/>
                <w:sz w:val="28"/>
                <w:szCs w:val="28"/>
                <w:shd w:val="clear" w:color="auto" w:fill="FFFFFF"/>
              </w:rPr>
              <w:t xml:space="preserve"> </w:t>
            </w:r>
            <w:r w:rsidRPr="00AA12A4">
              <w:rPr>
                <w:rFonts w:eastAsia="Times New Roman" w:cs="Times New Roman"/>
                <w:i/>
                <w:iCs/>
                <w:szCs w:val="20"/>
              </w:rPr>
              <w:t>(согласно части 1 статьи 3.1-4 Закона о закупках).</w:t>
            </w:r>
          </w:p>
          <w:p w14:paraId="670D7658" w14:textId="77777777" w:rsidR="00CA7426" w:rsidRPr="00AA12A4"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A81EF28" w14:textId="77777777" w:rsidR="00CA7426" w:rsidRPr="00AA12A4" w:rsidRDefault="00CA7426" w:rsidP="00850966">
            <w:pPr>
              <w:widowControl w:val="0"/>
              <w:tabs>
                <w:tab w:val="left" w:pos="464"/>
                <w:tab w:val="left" w:pos="688"/>
              </w:tabs>
              <w:spacing w:line="240" w:lineRule="auto"/>
              <w:contextualSpacing/>
              <w:rPr>
                <w:rFonts w:eastAsia="Times New Roman" w:cs="Times New Roman"/>
                <w:iCs/>
                <w:szCs w:val="20"/>
              </w:rPr>
            </w:pPr>
            <w:r w:rsidRPr="00AA12A4">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AA12A4"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42872E9" w:rsidR="00CA7426" w:rsidRPr="00AA12A4" w:rsidRDefault="00CA7426" w:rsidP="00850966">
            <w:pPr>
              <w:widowControl w:val="0"/>
              <w:tabs>
                <w:tab w:val="left" w:pos="464"/>
                <w:tab w:val="left" w:pos="688"/>
              </w:tabs>
              <w:spacing w:line="240" w:lineRule="auto"/>
              <w:rPr>
                <w:rFonts w:eastAsia="Times New Roman" w:cs="Times New Roman"/>
                <w:i/>
                <w:iCs/>
                <w:lang w:eastAsia="ru-RU"/>
              </w:rPr>
            </w:pPr>
            <w:r w:rsidRPr="00AA12A4">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AA12A4">
              <w:rPr>
                <w:rFonts w:eastAsia="Times New Roman" w:cs="Times New Roman"/>
                <w:i/>
                <w:iCs/>
                <w:lang w:eastAsia="ru-RU"/>
              </w:rPr>
              <w:t xml:space="preserve">(установлено в случае наличия одного или более из закупаемых товаров в перечне приложения № 3 к ПП </w:t>
            </w:r>
            <w:r w:rsidR="00850966">
              <w:rPr>
                <w:rFonts w:eastAsia="Times New Roman" w:cs="Times New Roman"/>
                <w:i/>
                <w:iCs/>
                <w:lang w:eastAsia="ru-RU"/>
              </w:rPr>
              <w:br/>
            </w:r>
            <w:r w:rsidRPr="00AA12A4">
              <w:rPr>
                <w:rFonts w:eastAsia="Times New Roman" w:cs="Times New Roman"/>
                <w:i/>
                <w:iCs/>
                <w:lang w:eastAsia="ru-RU"/>
              </w:rPr>
              <w:t xml:space="preserve">№ 1875, не установлено в случае отсутствия всех закупаемых товаров в перечне приложения № 3 к ПП </w:t>
            </w:r>
            <w:r w:rsidR="00850966">
              <w:rPr>
                <w:rFonts w:eastAsia="Times New Roman" w:cs="Times New Roman"/>
                <w:i/>
                <w:iCs/>
                <w:lang w:eastAsia="ru-RU"/>
              </w:rPr>
              <w:br/>
            </w:r>
            <w:r w:rsidRPr="00AA12A4">
              <w:rPr>
                <w:rFonts w:eastAsia="Times New Roman" w:cs="Times New Roman"/>
                <w:i/>
                <w:iCs/>
                <w:lang w:eastAsia="ru-RU"/>
              </w:rPr>
              <w:lastRenderedPageBreak/>
              <w:t>№ 1875).</w:t>
            </w:r>
          </w:p>
          <w:p w14:paraId="1A735308" w14:textId="663D6595" w:rsidR="00056D43" w:rsidRPr="003409FB"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b/>
                <w:iCs/>
                <w:szCs w:val="20"/>
              </w:rPr>
              <w:t>Меры, определенные пунктами № 1 и № 2 ПП № 1875</w:t>
            </w:r>
            <w:r w:rsidRPr="00AA12A4">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AA12A4">
              <w:rPr>
                <w:rFonts w:eastAsia="Times New Roman" w:cs="Times New Roman"/>
                <w:b/>
                <w:iCs/>
                <w:szCs w:val="20"/>
              </w:rPr>
              <w:t>ограничительные меры,</w:t>
            </w:r>
            <w:r w:rsidRPr="00AA12A4">
              <w:rPr>
                <w:rFonts w:eastAsia="Times New Roman" w:cs="Times New Roman"/>
                <w:iCs/>
                <w:szCs w:val="20"/>
              </w:rPr>
              <w:t xml:space="preserve"> товары российского происхождения).</w:t>
            </w:r>
          </w:p>
        </w:tc>
      </w:tr>
      <w:tr w:rsidR="00056D43" w:rsidRPr="00DF39ED" w14:paraId="0958652A" w14:textId="77777777" w:rsidTr="00056D43">
        <w:tc>
          <w:tcPr>
            <w:tcW w:w="409" w:type="pct"/>
            <w:shd w:val="clear" w:color="auto" w:fill="auto"/>
            <w:vAlign w:val="center"/>
          </w:tcPr>
          <w:p w14:paraId="67378E32" w14:textId="78C51B22"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lastRenderedPageBreak/>
              <w:t>11.1.</w:t>
            </w:r>
          </w:p>
        </w:tc>
        <w:tc>
          <w:tcPr>
            <w:tcW w:w="1417" w:type="pct"/>
            <w:shd w:val="clear" w:color="auto" w:fill="auto"/>
            <w:vAlign w:val="center"/>
          </w:tcPr>
          <w:p w14:paraId="5956F066" w14:textId="2DCBB77D"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DF39ED" w:rsidRDefault="00056D43" w:rsidP="00056D43">
            <w:pPr>
              <w:widowControl w:val="0"/>
              <w:tabs>
                <w:tab w:val="left" w:pos="464"/>
                <w:tab w:val="left" w:pos="688"/>
              </w:tabs>
              <w:spacing w:line="240" w:lineRule="auto"/>
              <w:rPr>
                <w:iCs/>
              </w:rPr>
            </w:pPr>
            <w:r w:rsidRPr="00DF39ED">
              <w:rPr>
                <w:b/>
                <w:iCs/>
              </w:rPr>
              <w:t>Не установлен</w:t>
            </w:r>
            <w:r w:rsidRPr="00DF39ED">
              <w:rPr>
                <w:iCs/>
              </w:rPr>
              <w:t xml:space="preserve"> (согласно подпункту «м» пункта 4 ПП № 1875, а также приложению «Проект договора»  приложение № </w:t>
            </w:r>
            <w:r w:rsidR="003409FB">
              <w:rPr>
                <w:iCs/>
              </w:rPr>
              <w:t>4</w:t>
            </w:r>
            <w:r w:rsidRPr="00DF39ED">
              <w:rPr>
                <w:iCs/>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553A7288" w14:textId="77777777" w:rsidTr="00056D43">
        <w:tc>
          <w:tcPr>
            <w:tcW w:w="409" w:type="pct"/>
            <w:shd w:val="clear" w:color="auto" w:fill="auto"/>
            <w:vAlign w:val="center"/>
          </w:tcPr>
          <w:p w14:paraId="5F1A6B7D" w14:textId="3CAED007"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11.2.</w:t>
            </w:r>
          </w:p>
        </w:tc>
        <w:tc>
          <w:tcPr>
            <w:tcW w:w="1417" w:type="pct"/>
            <w:shd w:val="clear" w:color="auto" w:fill="auto"/>
            <w:vAlign w:val="center"/>
          </w:tcPr>
          <w:p w14:paraId="139A7766" w14:textId="0157DC82"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Pr="00DF39ED">
              <w:rPr>
                <w:iCs/>
              </w:rPr>
              <w:t xml:space="preserve">приложение № </w:t>
            </w:r>
            <w:r w:rsidR="009E43A0">
              <w:rPr>
                <w:iCs/>
              </w:rPr>
              <w:t>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27E3477E" w14:textId="154E4FC0"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465EA3E5" w14:textId="77777777" w:rsidTr="00056D43">
        <w:tc>
          <w:tcPr>
            <w:tcW w:w="409" w:type="pct"/>
            <w:shd w:val="clear" w:color="auto" w:fill="auto"/>
            <w:vAlign w:val="center"/>
          </w:tcPr>
          <w:p w14:paraId="2B03E8FC" w14:textId="6F2CA3D5"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11.3.</w:t>
            </w:r>
          </w:p>
        </w:tc>
        <w:tc>
          <w:tcPr>
            <w:tcW w:w="1417" w:type="pct"/>
            <w:shd w:val="clear" w:color="auto" w:fill="auto"/>
            <w:vAlign w:val="center"/>
          </w:tcPr>
          <w:p w14:paraId="500DD56D" w14:textId="1C0A7DDE"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3DC1942F" w14:textId="593A2844"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1FBCDCA0" w14:textId="77777777" w:rsidTr="00056D43">
        <w:tc>
          <w:tcPr>
            <w:tcW w:w="409" w:type="pct"/>
            <w:shd w:val="clear" w:color="auto" w:fill="auto"/>
            <w:vAlign w:val="center"/>
          </w:tcPr>
          <w:p w14:paraId="6FB9FE03" w14:textId="62B32F91"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11.4.</w:t>
            </w:r>
          </w:p>
        </w:tc>
        <w:tc>
          <w:tcPr>
            <w:tcW w:w="1417" w:type="pct"/>
            <w:shd w:val="clear" w:color="auto" w:fill="auto"/>
            <w:vAlign w:val="center"/>
          </w:tcPr>
          <w:p w14:paraId="4D52AAE8" w14:textId="6E4D64A0"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Осуществление минимальной обязательной доли закупок товаров российского </w:t>
            </w:r>
            <w:r w:rsidRPr="00DF39ED">
              <w:lastRenderedPageBreak/>
              <w:t>происхождения по перечню согласно приложению № 3 к ПП № 1875</w:t>
            </w:r>
          </w:p>
        </w:tc>
        <w:tc>
          <w:tcPr>
            <w:tcW w:w="3174" w:type="pct"/>
            <w:gridSpan w:val="2"/>
            <w:shd w:val="clear" w:color="auto" w:fill="auto"/>
          </w:tcPr>
          <w:p w14:paraId="2A1A3441" w14:textId="76E3C3E4" w:rsidR="00056D43" w:rsidRPr="00DF39ED" w:rsidRDefault="00056D43" w:rsidP="000746C5">
            <w:pPr>
              <w:widowControl w:val="0"/>
              <w:tabs>
                <w:tab w:val="left" w:pos="464"/>
                <w:tab w:val="left" w:pos="688"/>
              </w:tabs>
              <w:spacing w:line="240" w:lineRule="auto"/>
              <w:rPr>
                <w:iCs/>
              </w:rPr>
            </w:pPr>
            <w:r w:rsidRPr="00DF39ED">
              <w:rPr>
                <w:b/>
                <w:iCs/>
              </w:rPr>
              <w:lastRenderedPageBreak/>
              <w:t>Не установлено</w:t>
            </w:r>
            <w:r w:rsidRPr="00DF39ED">
              <w:rPr>
                <w:iCs/>
              </w:rPr>
              <w:t xml:space="preserve"> (согласно подпункту «л» пункта 4 ПП </w:t>
            </w:r>
            <w:r w:rsidR="00706E94">
              <w:rPr>
                <w:iCs/>
              </w:rPr>
              <w:br/>
            </w:r>
            <w:r w:rsidRPr="00DF39ED">
              <w:rPr>
                <w:iCs/>
              </w:rPr>
              <w:t xml:space="preserve">№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77735CD2" w14:textId="17A9DC53" w:rsidR="00056D43" w:rsidRPr="00DF39ED" w:rsidRDefault="00056D43" w:rsidP="00FF09F3">
            <w:pPr>
              <w:widowControl w:val="0"/>
              <w:spacing w:line="240" w:lineRule="auto"/>
              <w:rPr>
                <w:rFonts w:eastAsia="Times New Roman" w:cs="Times New Roman"/>
                <w:lang w:eastAsia="ru-RU"/>
              </w:rPr>
            </w:pPr>
          </w:p>
        </w:tc>
      </w:tr>
      <w:tr w:rsidR="000361BE" w:rsidRPr="00DF39ED" w14:paraId="598FB963" w14:textId="77777777" w:rsidTr="00056D43">
        <w:tc>
          <w:tcPr>
            <w:tcW w:w="409" w:type="pct"/>
            <w:shd w:val="clear" w:color="auto" w:fill="auto"/>
            <w:vAlign w:val="center"/>
          </w:tcPr>
          <w:p w14:paraId="27C9F5F1"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9ECF21A"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bCs/>
                <w:lang w:eastAsia="ru-RU"/>
              </w:rPr>
              <w:t>Приложение</w:t>
            </w:r>
          </w:p>
        </w:tc>
        <w:tc>
          <w:tcPr>
            <w:tcW w:w="3174" w:type="pct"/>
            <w:gridSpan w:val="2"/>
            <w:shd w:val="clear" w:color="auto" w:fill="auto"/>
          </w:tcPr>
          <w:p w14:paraId="3F53DCFE" w14:textId="7439386C" w:rsidR="00A16936" w:rsidRPr="00DF39ED"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lang w:eastAsia="ru-RU"/>
              </w:rPr>
            </w:pPr>
            <w:r w:rsidRPr="00DF39ED">
              <w:rPr>
                <w:bCs/>
              </w:rPr>
              <w:t>Предложение участника конкурентной закупки</w:t>
            </w:r>
            <w:r w:rsidR="00CC0B8B" w:rsidRPr="00DF39ED">
              <w:rPr>
                <w:bCs/>
              </w:rPr>
              <w:t xml:space="preserve"> </w:t>
            </w:r>
            <w:r w:rsidRPr="00DF39ED">
              <w:rPr>
                <w:bCs/>
              </w:rPr>
              <w:t>с участием субъектов малого и среднего предпринимательства в отношении предмета закупки</w:t>
            </w:r>
            <w:r w:rsidRPr="00DF39ED">
              <w:rPr>
                <w:rFonts w:eastAsia="Times New Roman" w:cs="Times New Roman"/>
                <w:lang w:eastAsia="ru-RU"/>
              </w:rPr>
              <w:t>. Форма.</w:t>
            </w:r>
          </w:p>
          <w:p w14:paraId="4C65D45F" w14:textId="19633B63" w:rsidR="00391743" w:rsidRPr="00DF39ED" w:rsidRDefault="00C01D26" w:rsidP="00FF09F3">
            <w:pPr>
              <w:widowControl w:val="0"/>
              <w:tabs>
                <w:tab w:val="left" w:pos="347"/>
                <w:tab w:val="left" w:pos="460"/>
              </w:tabs>
              <w:spacing w:line="240" w:lineRule="auto"/>
              <w:rPr>
                <w:rFonts w:eastAsia="Times New Roman" w:cs="Times New Roman"/>
                <w:lang w:eastAsia="ru-RU"/>
              </w:rPr>
            </w:pPr>
            <w:r w:rsidRPr="00DF39ED">
              <w:rPr>
                <w:rFonts w:eastAsia="Times New Roman" w:cs="Times New Roman"/>
                <w:lang w:eastAsia="ru-RU"/>
              </w:rPr>
              <w:t>Приложени</w:t>
            </w:r>
            <w:r w:rsidR="000746C5">
              <w:rPr>
                <w:rFonts w:eastAsia="Times New Roman" w:cs="Times New Roman"/>
                <w:lang w:eastAsia="ru-RU"/>
              </w:rPr>
              <w:t>е</w:t>
            </w:r>
            <w:r w:rsidRPr="00DF39ED">
              <w:rPr>
                <w:rFonts w:eastAsia="Times New Roman" w:cs="Times New Roman"/>
                <w:lang w:eastAsia="ru-RU"/>
              </w:rPr>
              <w:t xml:space="preserve"> к Предложению участника конкурентной закупки:</w:t>
            </w:r>
            <w:r w:rsidR="000746C5">
              <w:rPr>
                <w:rFonts w:eastAsia="Times New Roman" w:cs="Times New Roman"/>
                <w:lang w:eastAsia="ru-RU"/>
              </w:rPr>
              <w:t xml:space="preserve"> </w:t>
            </w:r>
            <w:r w:rsidRPr="00DF39ED">
              <w:rPr>
                <w:rFonts w:eastAsia="Times New Roman" w:cs="Times New Roman"/>
                <w:bCs/>
                <w:lang w:eastAsia="ru-RU"/>
              </w:rPr>
              <w:t>Предложение участника конкурентной закупки в отношении цены договора</w:t>
            </w:r>
            <w:r w:rsidRPr="00DF39ED">
              <w:rPr>
                <w:rFonts w:eastAsia="Times New Roman" w:cs="Times New Roman"/>
                <w:lang w:eastAsia="ru-RU"/>
              </w:rPr>
              <w:t>. Форма.</w:t>
            </w:r>
          </w:p>
          <w:p w14:paraId="0F51DA89" w14:textId="22896120" w:rsidR="00A16936"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2. </w:t>
            </w:r>
            <w:r w:rsidR="00A16936" w:rsidRPr="00DF39ED">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008C2CF6" w:rsidRPr="00DF39ED">
              <w:rPr>
                <w:rFonts w:eastAsia="Times New Roman" w:cs="Times New Roman"/>
                <w:lang w:eastAsia="ru-RU"/>
              </w:rPr>
              <w:t>.</w:t>
            </w:r>
          </w:p>
          <w:p w14:paraId="52398093" w14:textId="3E634688" w:rsidR="00A16936" w:rsidRPr="00DF39ED" w:rsidRDefault="00CC0B8B" w:rsidP="00FF09F3">
            <w:pPr>
              <w:widowControl w:val="0"/>
              <w:tabs>
                <w:tab w:val="left" w:pos="347"/>
                <w:tab w:val="left" w:pos="460"/>
              </w:tabs>
              <w:spacing w:line="240" w:lineRule="auto"/>
              <w:contextualSpacing/>
              <w:rPr>
                <w:rFonts w:eastAsia="Times New Roman" w:cs="Times New Roman"/>
                <w:lang w:eastAsia="ru-RU"/>
              </w:rPr>
            </w:pPr>
            <w:r w:rsidRPr="00DF39ED">
              <w:rPr>
                <w:bCs/>
              </w:rPr>
              <w:t xml:space="preserve">2.1. </w:t>
            </w:r>
            <w:r w:rsidR="00A16936"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3. </w:t>
            </w:r>
            <w:r w:rsidR="000361BE" w:rsidRPr="00DF39ED">
              <w:rPr>
                <w:rFonts w:eastAsia="Times New Roman" w:cs="Times New Roman"/>
                <w:lang w:eastAsia="ru-RU"/>
              </w:rPr>
              <w:t>Обоснование начальной (максимальной) цены договора.</w:t>
            </w:r>
          </w:p>
          <w:p w14:paraId="7D73ABB8" w14:textId="48423E75" w:rsidR="00BB70FF"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4. </w:t>
            </w:r>
            <w:r w:rsidR="000361BE" w:rsidRPr="00DF39ED">
              <w:rPr>
                <w:rFonts w:eastAsia="Times New Roman" w:cs="Times New Roman"/>
                <w:lang w:eastAsia="ru-RU"/>
              </w:rPr>
              <w:t>Проект договора.</w:t>
            </w:r>
          </w:p>
        </w:tc>
      </w:tr>
    </w:tbl>
    <w:p w14:paraId="67E4387B" w14:textId="77777777" w:rsidR="001E5FCC" w:rsidRPr="00DF39ED" w:rsidRDefault="001E5FCC" w:rsidP="00A05AD2">
      <w:pPr>
        <w:widowControl w:val="0"/>
        <w:spacing w:line="240" w:lineRule="auto"/>
        <w:rPr>
          <w:rFonts w:eastAsia="Times New Roman" w:cs="Times New Roman"/>
          <w:b/>
          <w:lang w:eastAsia="ru-RU"/>
        </w:rPr>
      </w:pPr>
    </w:p>
    <w:p w14:paraId="600ABE3B"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 xml:space="preserve">Директор Департамента </w:t>
      </w:r>
    </w:p>
    <w:p w14:paraId="1730BF98"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финансов и закупочной деятельности</w:t>
      </w:r>
      <w:r w:rsidRPr="00DF39ED">
        <w:rPr>
          <w:rFonts w:eastAsia="Times New Roman" w:cs="Times New Roman"/>
          <w:b/>
          <w:lang w:eastAsia="ru-RU"/>
        </w:rPr>
        <w:tab/>
        <w:t xml:space="preserve"> </w:t>
      </w:r>
      <w:r w:rsidRPr="00DF39ED">
        <w:rPr>
          <w:rFonts w:eastAsia="Times New Roman" w:cs="Times New Roman"/>
          <w:lang w:eastAsia="ru-RU"/>
        </w:rPr>
        <w:t>_______________</w:t>
      </w:r>
      <w:r w:rsidRPr="00DF39ED">
        <w:rPr>
          <w:rFonts w:eastAsia="Times New Roman" w:cs="Times New Roman"/>
          <w:b/>
          <w:lang w:eastAsia="ru-RU"/>
        </w:rPr>
        <w:t xml:space="preserve"> /Токарев Игорь Александрович/</w:t>
      </w:r>
    </w:p>
    <w:p w14:paraId="3E9EE7B2" w14:textId="4432DBBF" w:rsidR="00AB6D6A" w:rsidRPr="00DF39ED" w:rsidRDefault="00571454" w:rsidP="00571454">
      <w:pPr>
        <w:widowControl w:val="0"/>
        <w:spacing w:line="240" w:lineRule="auto"/>
        <w:jc w:val="center"/>
        <w:rPr>
          <w:b/>
        </w:rPr>
      </w:pPr>
      <w:r w:rsidRPr="00DF39ED">
        <w:rPr>
          <w:rFonts w:eastAsia="Times New Roman" w:cs="Times New Roman"/>
          <w:color w:val="D9D9D9"/>
          <w:sz w:val="18"/>
          <w:szCs w:val="18"/>
          <w:lang w:eastAsia="ru-RU"/>
        </w:rPr>
        <w:t>ВставитьЭП</w:t>
      </w:r>
    </w:p>
    <w:p w14:paraId="1C130E51" w14:textId="77777777" w:rsidR="00927887" w:rsidRPr="00DF39ED"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lang w:eastAsia="ru-RU"/>
        </w:rPr>
        <w:br w:type="page"/>
      </w:r>
      <w:r w:rsidRPr="00DF39ED">
        <w:rPr>
          <w:rFonts w:eastAsia="Times New Roman" w:cs="Times New Roman"/>
          <w:b/>
          <w:bCs/>
          <w:lang w:eastAsia="ru-RU"/>
        </w:rPr>
        <w:lastRenderedPageBreak/>
        <w:t xml:space="preserve">Приложение № 1 </w:t>
      </w:r>
    </w:p>
    <w:p w14:paraId="2218FD76"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3C06F03" w14:textId="04FE7CA8" w:rsidR="00927887" w:rsidRPr="00DF39ED" w:rsidRDefault="005A5EA3" w:rsidP="00A05AD2">
      <w:pPr>
        <w:spacing w:line="240" w:lineRule="auto"/>
        <w:ind w:left="5103"/>
        <w:jc w:val="right"/>
        <w:rPr>
          <w:rFonts w:eastAsia="Times New Roman" w:cs="Times New Roman"/>
          <w:b/>
          <w:lang w:eastAsia="ru-RU"/>
        </w:rPr>
      </w:pPr>
      <w:r w:rsidRPr="005A5EA3">
        <w:rPr>
          <w:rFonts w:eastAsia="Times New Roman" w:cs="Times New Roman"/>
          <w:b/>
          <w:bCs/>
          <w:lang w:eastAsia="ru-RU"/>
        </w:rPr>
        <w:t xml:space="preserve">от </w:t>
      </w:r>
      <w:r w:rsidR="00BA433D">
        <w:rPr>
          <w:rFonts w:eastAsia="Times New Roman" w:cs="Times New Roman"/>
          <w:b/>
          <w:bCs/>
          <w:lang w:eastAsia="ru-RU"/>
        </w:rPr>
        <w:t>14.08</w:t>
      </w:r>
      <w:r w:rsidRPr="005A5EA3">
        <w:rPr>
          <w:rFonts w:eastAsia="Times New Roman" w:cs="Times New Roman"/>
          <w:b/>
          <w:bCs/>
          <w:lang w:eastAsia="ru-RU"/>
        </w:rPr>
        <w:t>.2026 г. № КЭФ-</w:t>
      </w:r>
      <w:r w:rsidR="00AC606B">
        <w:rPr>
          <w:rFonts w:eastAsia="Times New Roman" w:cs="Times New Roman"/>
          <w:b/>
          <w:bCs/>
          <w:lang w:eastAsia="ru-RU"/>
        </w:rPr>
        <w:t>ДРИ-198</w:t>
      </w:r>
      <w:r w:rsidR="00D57B3C">
        <w:rPr>
          <w:rFonts w:eastAsia="Times New Roman" w:cs="Times New Roman"/>
          <w:b/>
          <w:bCs/>
          <w:lang w:eastAsia="ru-RU"/>
        </w:rPr>
        <w:t>П</w:t>
      </w:r>
    </w:p>
    <w:p w14:paraId="786F8314" w14:textId="77777777" w:rsidR="00927887" w:rsidRPr="00DF39ED" w:rsidRDefault="00927887" w:rsidP="00A05AD2">
      <w:pPr>
        <w:spacing w:line="240" w:lineRule="auto"/>
        <w:jc w:val="center"/>
        <w:rPr>
          <w:rFonts w:eastAsia="Times New Roman" w:cs="Times New Roman"/>
          <w:b/>
          <w:bCs/>
          <w:sz w:val="22"/>
          <w:szCs w:val="22"/>
          <w:lang w:eastAsia="ru-RU"/>
        </w:rPr>
      </w:pPr>
    </w:p>
    <w:p w14:paraId="690490EC" w14:textId="5C3F79E0" w:rsidR="00927887" w:rsidRPr="00DF39ED" w:rsidRDefault="00927887" w:rsidP="00A05AD2">
      <w:pPr>
        <w:spacing w:line="240" w:lineRule="auto"/>
        <w:jc w:val="right"/>
        <w:rPr>
          <w:rFonts w:eastAsia="Times New Roman" w:cs="Times New Roman"/>
          <w:bCs/>
          <w:sz w:val="22"/>
          <w:szCs w:val="22"/>
          <w:lang w:eastAsia="ru-RU"/>
        </w:rPr>
      </w:pPr>
      <w:r w:rsidRPr="00DF39ED">
        <w:rPr>
          <w:rFonts w:eastAsia="Times New Roman" w:cs="Times New Roman"/>
          <w:bCs/>
          <w:sz w:val="22"/>
          <w:szCs w:val="22"/>
          <w:lang w:eastAsia="ru-RU"/>
        </w:rPr>
        <w:t>ФОРМА</w:t>
      </w:r>
    </w:p>
    <w:p w14:paraId="0A336071" w14:textId="77777777" w:rsidR="00184DC7" w:rsidRPr="00DF39ED" w:rsidRDefault="00184DC7" w:rsidP="00A05AD2">
      <w:pPr>
        <w:spacing w:line="240" w:lineRule="auto"/>
        <w:jc w:val="right"/>
        <w:rPr>
          <w:rFonts w:eastAsia="Times New Roman" w:cs="Times New Roman"/>
          <w:bCs/>
          <w:sz w:val="22"/>
          <w:szCs w:val="22"/>
          <w:lang w:eastAsia="ru-RU"/>
        </w:rPr>
      </w:pPr>
    </w:p>
    <w:p w14:paraId="23F6EB81" w14:textId="09243A7F" w:rsidR="00184DC7" w:rsidRPr="00DF39ED" w:rsidRDefault="00184DC7" w:rsidP="00A05AD2">
      <w:pPr>
        <w:spacing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t>предмета закупки</w:t>
      </w:r>
      <w:r w:rsidRPr="00DF39ED" w:rsidDel="00FC2189">
        <w:rPr>
          <w:rFonts w:eastAsia="Times New Roman" w:cs="Times New Roman"/>
          <w:b/>
          <w:bCs/>
          <w:lang w:eastAsia="ru-RU"/>
        </w:rPr>
        <w:t xml:space="preserve"> </w:t>
      </w:r>
    </w:p>
    <w:p w14:paraId="389CFC27" w14:textId="77777777" w:rsidR="00927887" w:rsidRPr="00DF39ED" w:rsidRDefault="00927887" w:rsidP="00A05AD2">
      <w:pPr>
        <w:spacing w:line="240" w:lineRule="auto"/>
        <w:rPr>
          <w:rFonts w:eastAsia="Times New Roman" w:cs="Times New Roman"/>
          <w:lang w:eastAsia="ru-RU"/>
        </w:rPr>
      </w:pPr>
    </w:p>
    <w:p w14:paraId="34281E0A" w14:textId="7684B713"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1.</w:t>
      </w:r>
      <w:r w:rsidRPr="00DF39ED">
        <w:rPr>
          <w:rFonts w:eastAsia="Times New Roman" w:cs="Times New Roman"/>
          <w:lang w:eastAsia="ru-RU"/>
        </w:rPr>
        <w:tab/>
      </w:r>
      <w:r w:rsidR="00927887" w:rsidRPr="00DF39ED">
        <w:rPr>
          <w:rFonts w:eastAsia="Times New Roman" w:cs="Times New Roman"/>
          <w:lang w:eastAsia="ru-RU"/>
        </w:rPr>
        <w:t>Изучив извещение о проведении конкурса в электронной форме</w:t>
      </w:r>
      <w:r w:rsidR="00521391" w:rsidRPr="00DF39ED">
        <w:rPr>
          <w:b/>
          <w:bCs/>
        </w:rPr>
        <w:t>,</w:t>
      </w:r>
      <w:r w:rsidR="00521391" w:rsidRPr="00DF39ED">
        <w:rPr>
          <w:rFonts w:cs="Times New Roman"/>
          <w:b/>
          <w:bCs/>
        </w:rPr>
        <w:t xml:space="preserve"> </w:t>
      </w:r>
      <w:r w:rsidR="00521391" w:rsidRPr="00DF39ED">
        <w:rPr>
          <w:rFonts w:cs="Times New Roman"/>
          <w:bCs/>
        </w:rPr>
        <w:t>участниками которого могут быть только субъекты малого и среднего предпринимательства</w:t>
      </w:r>
      <w:r w:rsidR="001D6E89" w:rsidRPr="00DF39ED">
        <w:rPr>
          <w:rFonts w:cs="Times New Roman"/>
          <w:bCs/>
        </w:rPr>
        <w:t>,</w:t>
      </w:r>
      <w:r w:rsidR="00521391" w:rsidRPr="00DF39ED">
        <w:rPr>
          <w:rFonts w:eastAsia="Times New Roman" w:cs="Times New Roman"/>
          <w:lang w:eastAsia="ru-RU"/>
        </w:rPr>
        <w:t xml:space="preserve"> </w:t>
      </w:r>
      <w:r w:rsidR="005A5EA3" w:rsidRPr="005A5EA3">
        <w:rPr>
          <w:rFonts w:eastAsia="Times New Roman" w:cs="Times New Roman"/>
          <w:bCs/>
          <w:lang w:eastAsia="ru-RU"/>
        </w:rPr>
        <w:t xml:space="preserve">от </w:t>
      </w:r>
      <w:r w:rsidR="00BA433D">
        <w:rPr>
          <w:rFonts w:eastAsia="Times New Roman" w:cs="Times New Roman"/>
          <w:bCs/>
          <w:lang w:eastAsia="ru-RU"/>
        </w:rPr>
        <w:t>14.08</w:t>
      </w:r>
      <w:r w:rsidR="005A5EA3" w:rsidRPr="005A5EA3">
        <w:rPr>
          <w:rFonts w:eastAsia="Times New Roman" w:cs="Times New Roman"/>
          <w:bCs/>
          <w:lang w:eastAsia="ru-RU"/>
        </w:rPr>
        <w:t xml:space="preserve">.2026 г. </w:t>
      </w:r>
      <w:r w:rsidR="009E2C40">
        <w:rPr>
          <w:rFonts w:eastAsia="Times New Roman" w:cs="Times New Roman"/>
          <w:bCs/>
          <w:lang w:eastAsia="ru-RU"/>
        </w:rPr>
        <w:br/>
      </w:r>
      <w:r w:rsidR="005A5EA3" w:rsidRPr="005A5EA3">
        <w:rPr>
          <w:rFonts w:eastAsia="Times New Roman" w:cs="Times New Roman"/>
          <w:bCs/>
          <w:lang w:eastAsia="ru-RU"/>
        </w:rPr>
        <w:t>№ КЭФ-</w:t>
      </w:r>
      <w:r w:rsidR="00AC606B">
        <w:rPr>
          <w:rFonts w:eastAsia="Times New Roman" w:cs="Times New Roman"/>
          <w:bCs/>
          <w:lang w:eastAsia="ru-RU"/>
        </w:rPr>
        <w:t>ДРИ-198</w:t>
      </w:r>
      <w:r w:rsidR="00D57B3C">
        <w:rPr>
          <w:rFonts w:eastAsia="Times New Roman" w:cs="Times New Roman"/>
          <w:bCs/>
          <w:lang w:eastAsia="ru-RU"/>
        </w:rPr>
        <w:t>П</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и </w:t>
      </w:r>
      <w:r w:rsidR="00521391" w:rsidRPr="00DF39ED">
        <w:rPr>
          <w:rFonts w:eastAsia="Times New Roman" w:cs="Times New Roman"/>
          <w:bCs/>
          <w:lang w:eastAsia="ru-RU"/>
        </w:rPr>
        <w:t>конкурсную документацию</w:t>
      </w:r>
      <w:r w:rsidR="00521391" w:rsidRPr="00DF39ED">
        <w:rPr>
          <w:rFonts w:eastAsia="Times New Roman" w:cs="Times New Roman"/>
          <w:lang w:eastAsia="ru-RU"/>
        </w:rPr>
        <w:t xml:space="preserve"> </w:t>
      </w:r>
      <w:r w:rsidR="00927887" w:rsidRPr="00DF39ED">
        <w:rPr>
          <w:rFonts w:eastAsia="Times New Roman" w:cs="Times New Roman"/>
          <w:lang w:eastAsia="ru-RU"/>
        </w:rPr>
        <w:t xml:space="preserve">(далее – </w:t>
      </w:r>
      <w:r w:rsidR="00521391" w:rsidRPr="00DF39ED">
        <w:rPr>
          <w:rFonts w:eastAsia="Times New Roman" w:cs="Times New Roman"/>
          <w:lang w:eastAsia="ru-RU"/>
        </w:rPr>
        <w:t xml:space="preserve">конкурс в электронной форме, </w:t>
      </w:r>
      <w:r w:rsidR="00927887" w:rsidRPr="00DF39ED">
        <w:rPr>
          <w:rFonts w:eastAsia="Times New Roman" w:cs="Times New Roman"/>
          <w:lang w:eastAsia="ru-RU"/>
        </w:rPr>
        <w:t xml:space="preserve">закупочная документация), а также применимые к данному </w:t>
      </w:r>
      <w:r w:rsidR="00927887" w:rsidRPr="00DF39ED">
        <w:rPr>
          <w:rFonts w:eastAsia="Times New Roman" w:cs="Times New Roman"/>
          <w:bCs/>
          <w:lang w:eastAsia="ru-RU"/>
        </w:rPr>
        <w:t>конкурсу</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в электронной форме </w:t>
      </w:r>
      <w:r w:rsidR="00927887" w:rsidRPr="00DF39ED">
        <w:rPr>
          <w:rFonts w:eastAsia="Times New Roman" w:cs="Times New Roman"/>
          <w:lang w:eastAsia="ru-RU"/>
        </w:rPr>
        <w:t xml:space="preserve">законодательство и нормативно-правовые акты Российской Федерации </w:t>
      </w:r>
      <w:r w:rsidR="00184DC7" w:rsidRPr="00DF39ED">
        <w:rPr>
          <w:rFonts w:eastAsia="Times New Roman" w:cs="Times New Roman"/>
          <w:lang w:eastAsia="ru-RU"/>
        </w:rPr>
        <w:t xml:space="preserve">участник закупки </w:t>
      </w:r>
      <w:r w:rsidR="00927887" w:rsidRPr="00DF39ED">
        <w:rPr>
          <w:lang w:eastAsia="ru-RU"/>
        </w:rPr>
        <w:t xml:space="preserve">сообщает о согласии участвовать в конкурсе </w:t>
      </w:r>
      <w:r w:rsidR="00521391" w:rsidRPr="00DF39ED">
        <w:rPr>
          <w:lang w:eastAsia="ru-RU"/>
        </w:rPr>
        <w:t>в электронной форме</w:t>
      </w:r>
      <w:r w:rsidR="002124BC" w:rsidRPr="00DF39ED">
        <w:rPr>
          <w:lang w:eastAsia="ru-RU"/>
        </w:rPr>
        <w:t>,</w:t>
      </w:r>
      <w:r w:rsidR="002124BC" w:rsidRPr="00DF39ED">
        <w:rPr>
          <w:bCs/>
        </w:rPr>
        <w:t xml:space="preserve"> участниками которого могут быть только субъекты малого</w:t>
      </w:r>
      <w:r w:rsidR="003409FB">
        <w:rPr>
          <w:bCs/>
        </w:rPr>
        <w:t xml:space="preserve"> и среднего предпринимательства</w:t>
      </w:r>
    </w:p>
    <w:p w14:paraId="471817AA" w14:textId="40CF2DCD" w:rsidR="00927887" w:rsidRPr="00DF39ED" w:rsidRDefault="002407FC" w:rsidP="002407FC">
      <w:pPr>
        <w:tabs>
          <w:tab w:val="left" w:pos="709"/>
        </w:tabs>
        <w:spacing w:line="240" w:lineRule="auto"/>
        <w:rPr>
          <w:rFonts w:eastAsia="Times New Roman" w:cs="Times New Roman"/>
          <w:lang w:eastAsia="ru-RU"/>
        </w:rPr>
      </w:pPr>
      <w:r w:rsidRPr="00DF39ED">
        <w:rPr>
          <w:lang w:eastAsia="ru-RU"/>
        </w:rPr>
        <w:t>2.</w:t>
      </w:r>
      <w:r w:rsidRPr="00DF39ED">
        <w:rPr>
          <w:lang w:eastAsia="ru-RU"/>
        </w:rPr>
        <w:tab/>
      </w:r>
      <w:r w:rsidR="00927887" w:rsidRPr="00DF39ED">
        <w:rPr>
          <w:rFonts w:eastAsia="Times New Roman" w:cs="Times New Roman"/>
          <w:lang w:eastAsia="ru-RU"/>
        </w:rPr>
        <w:t>Участник закупки гарантирует достоверность информац</w:t>
      </w:r>
      <w:r w:rsidR="00927887" w:rsidRPr="00DF39ED">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DF39ED">
        <w:rPr>
          <w:rFonts w:eastAsia="Times New Roman" w:cs="Times New Roman"/>
          <w:bCs/>
          <w:lang w:eastAsia="ru-RU"/>
        </w:rPr>
        <w:t>м предложении</w:t>
      </w:r>
      <w:r w:rsidR="00927887" w:rsidRPr="00DF39ED">
        <w:rPr>
          <w:rFonts w:eastAsia="Times New Roman" w:cs="Times New Roman"/>
          <w:lang w:eastAsia="ru-RU"/>
        </w:rPr>
        <w:t xml:space="preserve">. </w:t>
      </w:r>
    </w:p>
    <w:p w14:paraId="0250BEB6" w14:textId="6F0DB411"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3.</w:t>
      </w:r>
      <w:r w:rsidRPr="00DF39ED">
        <w:rPr>
          <w:rFonts w:eastAsia="Times New Roman" w:cs="Times New Roman"/>
          <w:lang w:eastAsia="ru-RU"/>
        </w:rPr>
        <w:tab/>
      </w:r>
      <w:r w:rsidR="00927887" w:rsidRPr="00DF39ED">
        <w:rPr>
          <w:rFonts w:eastAsia="Times New Roman" w:cs="Times New Roman"/>
          <w:lang w:eastAsia="ru-RU"/>
        </w:rPr>
        <w:t xml:space="preserve">Участник закупки подтверждает безусловное согласие с проектом договора, входящего в состав </w:t>
      </w:r>
      <w:r w:rsidR="006E7147" w:rsidRPr="00DF39ED">
        <w:rPr>
          <w:rFonts w:eastAsia="Times New Roman" w:cs="Times New Roman"/>
          <w:lang w:eastAsia="ru-RU"/>
        </w:rPr>
        <w:t>закупочной документации</w:t>
      </w:r>
      <w:r w:rsidR="00927887" w:rsidRPr="00DF39ED">
        <w:rPr>
          <w:rFonts w:eastAsia="Times New Roman" w:cs="Times New Roman"/>
          <w:lang w:eastAsia="ru-RU"/>
        </w:rPr>
        <w:t>.</w:t>
      </w:r>
    </w:p>
    <w:p w14:paraId="6EB0F972" w14:textId="6BA8C054"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4.</w:t>
      </w:r>
      <w:r w:rsidRPr="00DF39ED">
        <w:rPr>
          <w:rFonts w:eastAsia="Times New Roman" w:cs="Times New Roman"/>
          <w:lang w:eastAsia="ru-RU"/>
        </w:rPr>
        <w:tab/>
      </w:r>
      <w:r w:rsidR="00927887" w:rsidRPr="00DF39ED">
        <w:rPr>
          <w:rFonts w:eastAsia="Times New Roman" w:cs="Times New Roman"/>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DF39ED">
        <w:rPr>
          <w:rFonts w:eastAsia="Times New Roman" w:cs="Times New Roman"/>
          <w:lang w:eastAsia="ru-RU"/>
        </w:rPr>
        <w:t>.</w:t>
      </w:r>
    </w:p>
    <w:p w14:paraId="3CD7648C" w14:textId="0048153A"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5.</w:t>
      </w:r>
      <w:r w:rsidRPr="00DF39ED">
        <w:rPr>
          <w:rFonts w:eastAsia="Times New Roman" w:cs="Times New Roman"/>
          <w:lang w:eastAsia="ru-RU"/>
        </w:rPr>
        <w:tab/>
      </w:r>
      <w:r w:rsidR="00927887" w:rsidRPr="00DF39ED">
        <w:rPr>
          <w:lang w:eastAsia="ru-RU"/>
        </w:rPr>
        <w:t>Настоящ</w:t>
      </w:r>
      <w:r w:rsidR="006E7147" w:rsidRPr="00DF39ED">
        <w:rPr>
          <w:lang w:eastAsia="ru-RU"/>
        </w:rPr>
        <w:t>ее</w:t>
      </w:r>
      <w:r w:rsidR="00927887" w:rsidRPr="00DF39ED">
        <w:rPr>
          <w:lang w:eastAsia="ru-RU"/>
        </w:rPr>
        <w:t xml:space="preserve"> </w:t>
      </w:r>
      <w:r w:rsidR="006E7147" w:rsidRPr="00DF39ED">
        <w:rPr>
          <w:lang w:eastAsia="ru-RU"/>
        </w:rPr>
        <w:t>предложение</w:t>
      </w:r>
      <w:r w:rsidR="00927887" w:rsidRPr="00DF39ED">
        <w:rPr>
          <w:lang w:eastAsia="ru-RU"/>
        </w:rPr>
        <w:t xml:space="preserve"> действительн</w:t>
      </w:r>
      <w:r w:rsidR="006E7147" w:rsidRPr="00DF39ED">
        <w:rPr>
          <w:lang w:eastAsia="ru-RU"/>
        </w:rPr>
        <w:t>о</w:t>
      </w:r>
      <w:r w:rsidR="00927887" w:rsidRPr="00DF39ED">
        <w:rPr>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DF39ED">
        <w:rPr>
          <w:rFonts w:eastAsia="Times New Roman" w:cs="Times New Roman"/>
          <w:lang w:eastAsia="ru-RU"/>
        </w:rPr>
        <w:t xml:space="preserve"> </w:t>
      </w:r>
      <w:r w:rsidR="006E7147" w:rsidRPr="00DF39ED">
        <w:rPr>
          <w:lang w:eastAsia="ru-RU"/>
        </w:rPr>
        <w:t>о проведении открытого конкурса в электронной форме</w:t>
      </w:r>
      <w:r w:rsidR="00927887" w:rsidRPr="00DF39ED">
        <w:rPr>
          <w:lang w:eastAsia="ru-RU"/>
        </w:rPr>
        <w:t>.</w:t>
      </w:r>
    </w:p>
    <w:p w14:paraId="379E2512" w14:textId="0234D0E9" w:rsidR="00DA3494" w:rsidRPr="00DF39ED" w:rsidRDefault="002407FC" w:rsidP="002407FC">
      <w:pPr>
        <w:tabs>
          <w:tab w:val="left" w:pos="709"/>
        </w:tabs>
        <w:spacing w:line="240" w:lineRule="auto"/>
        <w:rPr>
          <w:lang w:eastAsia="ru-RU"/>
        </w:rPr>
      </w:pPr>
      <w:r w:rsidRPr="00DF39ED">
        <w:rPr>
          <w:lang w:eastAsia="ru-RU"/>
        </w:rPr>
        <w:t>6.</w:t>
      </w:r>
      <w:r w:rsidRPr="00DF39ED">
        <w:rPr>
          <w:lang w:eastAsia="ru-RU"/>
        </w:rPr>
        <w:tab/>
      </w:r>
      <w:r w:rsidR="00DA3494" w:rsidRPr="00DF39ED">
        <w:t>Настоящим удостоверяю, согласие на обработку персональных данных, представленных в заявке в соответствии с Федеральным законом от 27.07.2006 № </w:t>
      </w:r>
      <w:r w:rsidR="00E35BF2">
        <w:t>163</w:t>
      </w:r>
      <w:r w:rsidR="00DA3494" w:rsidRPr="00DF39ED">
        <w:t>-ФЗ «О персональных данных».</w:t>
      </w:r>
    </w:p>
    <w:p w14:paraId="2E3923BE" w14:textId="77777777" w:rsidR="00927887" w:rsidRPr="00DF39ED" w:rsidRDefault="00927887" w:rsidP="00A05AD2">
      <w:pPr>
        <w:spacing w:line="240" w:lineRule="auto"/>
        <w:rPr>
          <w:rFonts w:eastAsia="Times New Roman" w:cs="Times New Roman"/>
          <w:bCs/>
          <w:i/>
          <w:lang w:eastAsia="ru-RU"/>
        </w:rPr>
      </w:pPr>
    </w:p>
    <w:p w14:paraId="465CEF20" w14:textId="77777777" w:rsidR="00C1383B" w:rsidRPr="00DF39ED" w:rsidRDefault="00AB1F10" w:rsidP="00A05AD2">
      <w:pPr>
        <w:spacing w:line="240" w:lineRule="auto"/>
        <w:jc w:val="left"/>
        <w:rPr>
          <w:rFonts w:eastAsia="Times New Roman" w:cs="Times New Roman"/>
          <w:bCs/>
          <w:i/>
          <w:lang w:eastAsia="ru-RU"/>
        </w:rPr>
        <w:sectPr w:rsidR="00C1383B" w:rsidRPr="00DF39ED" w:rsidSect="00B73529">
          <w:footerReference w:type="even" r:id="rId10"/>
          <w:footerReference w:type="default" r:id="rId11"/>
          <w:footerReference w:type="first" r:id="rId12"/>
          <w:pgSz w:w="11906" w:h="16838"/>
          <w:pgMar w:top="426" w:right="991" w:bottom="568" w:left="1134" w:header="340" w:footer="283" w:gutter="0"/>
          <w:cols w:space="708"/>
          <w:titlePg/>
          <w:docGrid w:linePitch="360"/>
        </w:sectPr>
      </w:pPr>
      <w:r w:rsidRPr="00DF39ED">
        <w:rPr>
          <w:rFonts w:eastAsia="Times New Roman" w:cs="Times New Roman"/>
          <w:bCs/>
          <w:i/>
          <w:lang w:eastAsia="ru-RU"/>
        </w:rPr>
        <w:br w:type="page"/>
      </w:r>
    </w:p>
    <w:p w14:paraId="6DB2B103" w14:textId="7EF5789D" w:rsidR="00C01D26" w:rsidRPr="00DF39ED"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Pr>
          <w:rFonts w:eastAsia="Times New Roman" w:cs="Times New Roman"/>
          <w:b/>
          <w:bCs/>
          <w:lang w:eastAsia="ru-RU"/>
        </w:rPr>
        <w:lastRenderedPageBreak/>
        <w:t>Приложение</w:t>
      </w:r>
      <w:r w:rsidR="00C01D26" w:rsidRPr="00DF39ED">
        <w:rPr>
          <w:rFonts w:eastAsia="Times New Roman" w:cs="Times New Roman"/>
          <w:b/>
          <w:bCs/>
          <w:lang w:eastAsia="ru-RU"/>
        </w:rPr>
        <w:t xml:space="preserve"> </w:t>
      </w:r>
    </w:p>
    <w:p w14:paraId="7B3DA08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к Предложению участника конкурентной закупки</w:t>
      </w:r>
    </w:p>
    <w:p w14:paraId="064405D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с участием субъектов малого и среднего предпринимательства</w:t>
      </w:r>
      <w:r w:rsidRPr="00DF39ED">
        <w:rPr>
          <w:rFonts w:eastAsia="Times New Roman" w:cs="Times New Roman"/>
          <w:lang w:eastAsia="ru-RU"/>
        </w:rPr>
        <w:br/>
        <w:t>в отношении предмета такой закупки</w:t>
      </w:r>
    </w:p>
    <w:p w14:paraId="3DB05F5A" w14:textId="7AA06510" w:rsidR="00C1383B" w:rsidRPr="00DF39ED" w:rsidRDefault="00C01D26" w:rsidP="00C01D26">
      <w:pPr>
        <w:spacing w:line="240" w:lineRule="auto"/>
        <w:ind w:left="5103"/>
        <w:jc w:val="right"/>
        <w:rPr>
          <w:rFonts w:eastAsia="Times New Roman" w:cs="Times New Roman"/>
          <w:b/>
          <w:lang w:eastAsia="ru-RU"/>
        </w:rPr>
      </w:pPr>
      <w:r w:rsidRPr="00DF39ED">
        <w:rPr>
          <w:rFonts w:eastAsia="Times New Roman" w:cs="Times New Roman"/>
          <w:bCs/>
          <w:sz w:val="22"/>
          <w:szCs w:val="22"/>
          <w:lang w:eastAsia="ru-RU"/>
        </w:rPr>
        <w:t>ФОРМА</w:t>
      </w:r>
    </w:p>
    <w:p w14:paraId="3246D617" w14:textId="77777777" w:rsidR="00C1383B" w:rsidRPr="00DF39ED" w:rsidRDefault="00C1383B" w:rsidP="00A05AD2">
      <w:pPr>
        <w:spacing w:line="240" w:lineRule="auto"/>
        <w:jc w:val="center"/>
        <w:rPr>
          <w:rFonts w:eastAsia="Times New Roman" w:cs="Times New Roman"/>
          <w:b/>
          <w:bCs/>
          <w:sz w:val="22"/>
          <w:szCs w:val="22"/>
          <w:lang w:eastAsia="ru-RU"/>
        </w:rPr>
      </w:pPr>
    </w:p>
    <w:p w14:paraId="479F7778" w14:textId="77777777" w:rsidR="00C1383B" w:rsidRPr="00DF39ED" w:rsidRDefault="00C1383B" w:rsidP="00A05AD2">
      <w:pPr>
        <w:spacing w:line="240" w:lineRule="auto"/>
        <w:jc w:val="right"/>
        <w:rPr>
          <w:rFonts w:eastAsia="Times New Roman" w:cs="Times New Roman"/>
          <w:bCs/>
          <w:sz w:val="22"/>
          <w:szCs w:val="22"/>
          <w:lang w:eastAsia="ru-RU"/>
        </w:rPr>
      </w:pPr>
    </w:p>
    <w:p w14:paraId="4BB719F3" w14:textId="1BBB156E" w:rsidR="00C1383B" w:rsidRPr="00DF39ED" w:rsidRDefault="00C1383B" w:rsidP="00446F91">
      <w:pPr>
        <w:spacing w:after="120"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r>
      <w:r w:rsidR="006837ED" w:rsidRPr="00DF39ED">
        <w:rPr>
          <w:b/>
          <w:bCs/>
        </w:rPr>
        <w:t>цены договора</w:t>
      </w:r>
    </w:p>
    <w:p w14:paraId="112A3842" w14:textId="16B4200E" w:rsidR="00A522EB" w:rsidRPr="00DF39ED" w:rsidRDefault="002120F4" w:rsidP="00A05AD2">
      <w:pPr>
        <w:tabs>
          <w:tab w:val="left" w:pos="360"/>
          <w:tab w:val="left" w:pos="993"/>
        </w:tabs>
        <w:spacing w:line="240" w:lineRule="auto"/>
        <w:ind w:firstLine="709"/>
      </w:pPr>
      <w:r w:rsidRPr="00DF39ED">
        <w:t>Изучив извещение о проведении конкурса в электронной форме</w:t>
      </w:r>
      <w:r w:rsidR="001D6E89" w:rsidRPr="00DF39ED">
        <w:t xml:space="preserve"> на право заключения договора </w:t>
      </w:r>
      <w:r w:rsidR="002A4D18" w:rsidRPr="002A4D18">
        <w:t>на выполнение инженерных изысканий и</w:t>
      </w:r>
      <w:r w:rsidR="009E2C40" w:rsidRPr="009E2C40">
        <w:t xml:space="preserve"> разработки</w:t>
      </w:r>
      <w:r w:rsidR="002A4D18" w:rsidRPr="002A4D18">
        <w:t xml:space="preserve"> проектной документации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r w:rsidRPr="00DF39ED">
        <w:rPr>
          <w:bCs/>
        </w:rPr>
        <w:t>, участниками которого могут быть только субъекты малого и среднего предпринимательства,</w:t>
      </w:r>
      <w:r w:rsidRPr="00DF39ED">
        <w:t xml:space="preserve"> </w:t>
      </w:r>
      <w:r w:rsidR="005A5EA3" w:rsidRPr="005A5EA3">
        <w:rPr>
          <w:bCs/>
        </w:rPr>
        <w:t xml:space="preserve">от </w:t>
      </w:r>
      <w:r w:rsidR="00BA433D">
        <w:rPr>
          <w:bCs/>
        </w:rPr>
        <w:t>14.08</w:t>
      </w:r>
      <w:r w:rsidR="005A5EA3" w:rsidRPr="005A5EA3">
        <w:rPr>
          <w:bCs/>
        </w:rPr>
        <w:t>.2026 г. № КЭФ-</w:t>
      </w:r>
      <w:r w:rsidR="00AC606B">
        <w:rPr>
          <w:bCs/>
        </w:rPr>
        <w:t>ДРИ-198</w:t>
      </w:r>
      <w:r w:rsidR="00D57B3C">
        <w:rPr>
          <w:bCs/>
        </w:rPr>
        <w:t>П</w:t>
      </w:r>
      <w:r w:rsidR="005A5EA3">
        <w:rPr>
          <w:b/>
          <w:bCs/>
        </w:rPr>
        <w:t xml:space="preserve"> </w:t>
      </w:r>
      <w:r w:rsidRPr="00DF39ED">
        <w:t xml:space="preserve">и </w:t>
      </w:r>
      <w:r w:rsidRPr="00DF39ED">
        <w:rPr>
          <w:bCs/>
        </w:rPr>
        <w:t>конкурсную документацию</w:t>
      </w:r>
      <w:r w:rsidR="006E7147" w:rsidRPr="00DF39ED">
        <w:rPr>
          <w:bCs/>
        </w:rPr>
        <w:t xml:space="preserve"> (далее – закупочная документация)</w:t>
      </w:r>
      <w:r w:rsidRPr="00DF39ED">
        <w:t xml:space="preserve">, участник закупки </w:t>
      </w:r>
      <w:r w:rsidR="006E7147" w:rsidRPr="00DF39ED">
        <w:t>_____________________________</w:t>
      </w:r>
      <w:r w:rsidRPr="00DF39ED">
        <w:t xml:space="preserve">___________________________________________, </w:t>
      </w:r>
    </w:p>
    <w:p w14:paraId="3B9C96E8" w14:textId="0CAEBFD6" w:rsidR="00A522EB" w:rsidRPr="00DF39ED" w:rsidRDefault="00A522EB" w:rsidP="00A05AD2">
      <w:pPr>
        <w:tabs>
          <w:tab w:val="left" w:pos="360"/>
          <w:tab w:val="left" w:pos="993"/>
        </w:tabs>
        <w:spacing w:line="240" w:lineRule="auto"/>
        <w:ind w:firstLine="709"/>
        <w:jc w:val="center"/>
      </w:pPr>
      <w:r w:rsidRPr="00DF39ED">
        <w:rPr>
          <w:i/>
          <w:sz w:val="20"/>
          <w:szCs w:val="20"/>
        </w:rPr>
        <w:t>(указывается полное наименование участника закупки)</w:t>
      </w:r>
    </w:p>
    <w:p w14:paraId="6DCE97C9" w14:textId="4C9FE1F0" w:rsidR="00FA3B3A" w:rsidRPr="00DF39ED" w:rsidRDefault="002A4D18" w:rsidP="00A05AD2">
      <w:pPr>
        <w:tabs>
          <w:tab w:val="left" w:pos="360"/>
          <w:tab w:val="left" w:pos="993"/>
        </w:tabs>
        <w:spacing w:line="240" w:lineRule="auto"/>
        <w:rPr>
          <w:rFonts w:eastAsia="Times New Roman" w:cs="Times New Roman"/>
          <w:szCs w:val="28"/>
          <w:lang w:eastAsia="ru-RU"/>
        </w:rPr>
      </w:pPr>
      <w:r w:rsidRPr="002D78FB">
        <w:t>предлагает следующее ценовое предложение:</w:t>
      </w:r>
    </w:p>
    <w:tbl>
      <w:tblPr>
        <w:tblStyle w:val="260"/>
        <w:tblW w:w="5000" w:type="pct"/>
        <w:tblLook w:val="04A0" w:firstRow="1" w:lastRow="0" w:firstColumn="1" w:lastColumn="0" w:noHBand="0" w:noVBand="1"/>
      </w:tblPr>
      <w:tblGrid>
        <w:gridCol w:w="4246"/>
        <w:gridCol w:w="2691"/>
        <w:gridCol w:w="2834"/>
      </w:tblGrid>
      <w:tr w:rsidR="00AC3F6D" w:rsidRPr="00106639" w14:paraId="587914F2" w14:textId="77777777" w:rsidTr="00AC3F6D">
        <w:tc>
          <w:tcPr>
            <w:tcW w:w="2173" w:type="pct"/>
            <w:vAlign w:val="center"/>
          </w:tcPr>
          <w:p w14:paraId="5EF97E3B" w14:textId="77777777" w:rsidR="002A4D18" w:rsidRPr="00106639" w:rsidRDefault="002A4D18" w:rsidP="00AC3F6D">
            <w:pPr>
              <w:tabs>
                <w:tab w:val="left" w:pos="993"/>
              </w:tabs>
              <w:spacing w:line="240" w:lineRule="auto"/>
              <w:contextualSpacing/>
              <w:jc w:val="center"/>
              <w:rPr>
                <w:sz w:val="22"/>
                <w:szCs w:val="22"/>
              </w:rPr>
            </w:pPr>
            <w:r w:rsidRPr="00106639">
              <w:rPr>
                <w:sz w:val="22"/>
                <w:szCs w:val="22"/>
              </w:rPr>
              <w:t>п/п</w:t>
            </w:r>
          </w:p>
        </w:tc>
        <w:tc>
          <w:tcPr>
            <w:tcW w:w="1377" w:type="pct"/>
            <w:vAlign w:val="center"/>
          </w:tcPr>
          <w:p w14:paraId="246C89EF" w14:textId="77777777" w:rsidR="002A4D18" w:rsidRPr="000067AC" w:rsidRDefault="002A4D18" w:rsidP="00AC3F6D">
            <w:pPr>
              <w:tabs>
                <w:tab w:val="left" w:pos="993"/>
              </w:tabs>
              <w:spacing w:line="240" w:lineRule="auto"/>
              <w:ind w:left="-15"/>
              <w:contextualSpacing/>
              <w:jc w:val="center"/>
              <w:rPr>
                <w:bCs/>
                <w:sz w:val="22"/>
                <w:szCs w:val="22"/>
              </w:rPr>
            </w:pPr>
            <w:r w:rsidRPr="000067AC">
              <w:rPr>
                <w:bCs/>
                <w:sz w:val="22"/>
                <w:szCs w:val="22"/>
              </w:rPr>
              <w:t>Начальная (максимальная)</w:t>
            </w:r>
          </w:p>
          <w:p w14:paraId="72F449E6" w14:textId="77777777" w:rsidR="002A4D18" w:rsidRDefault="002A4D18" w:rsidP="00AC3F6D">
            <w:pPr>
              <w:tabs>
                <w:tab w:val="left" w:pos="993"/>
              </w:tabs>
              <w:spacing w:line="240" w:lineRule="auto"/>
              <w:ind w:left="-15"/>
              <w:contextualSpacing/>
              <w:jc w:val="center"/>
              <w:rPr>
                <w:bCs/>
                <w:sz w:val="22"/>
                <w:szCs w:val="22"/>
              </w:rPr>
            </w:pPr>
            <w:r>
              <w:rPr>
                <w:bCs/>
                <w:sz w:val="22"/>
                <w:szCs w:val="22"/>
              </w:rPr>
              <w:t>ц</w:t>
            </w:r>
            <w:r w:rsidRPr="000067AC">
              <w:rPr>
                <w:bCs/>
                <w:sz w:val="22"/>
                <w:szCs w:val="22"/>
              </w:rPr>
              <w:t>ена</w:t>
            </w:r>
            <w:r>
              <w:rPr>
                <w:bCs/>
                <w:sz w:val="22"/>
                <w:szCs w:val="22"/>
              </w:rPr>
              <w:t>,</w:t>
            </w:r>
          </w:p>
          <w:p w14:paraId="20C3DF9D" w14:textId="62C84477" w:rsidR="002A4D18" w:rsidRPr="00106639" w:rsidRDefault="002A4D18" w:rsidP="00AC3F6D">
            <w:pPr>
              <w:tabs>
                <w:tab w:val="left" w:pos="993"/>
              </w:tabs>
              <w:spacing w:line="240" w:lineRule="auto"/>
              <w:ind w:left="-15"/>
              <w:contextualSpacing/>
              <w:jc w:val="center"/>
              <w:rPr>
                <w:sz w:val="22"/>
                <w:szCs w:val="22"/>
              </w:rPr>
            </w:pPr>
            <w:r w:rsidRPr="00106639">
              <w:rPr>
                <w:sz w:val="22"/>
                <w:szCs w:val="22"/>
              </w:rPr>
              <w:t>рублей</w:t>
            </w:r>
            <w:r>
              <w:rPr>
                <w:sz w:val="22"/>
                <w:szCs w:val="22"/>
              </w:rPr>
              <w:t>, включая НДС</w:t>
            </w:r>
            <w:r w:rsidR="00AC3F6D">
              <w:rPr>
                <w:sz w:val="22"/>
                <w:szCs w:val="22"/>
              </w:rPr>
              <w:t>/</w:t>
            </w:r>
            <w:r w:rsidR="00AC3F6D">
              <w:rPr>
                <w:sz w:val="22"/>
                <w:szCs w:val="22"/>
              </w:rPr>
              <w:br/>
              <w:t>* НДС не облагается</w:t>
            </w:r>
          </w:p>
        </w:tc>
        <w:tc>
          <w:tcPr>
            <w:tcW w:w="1450" w:type="pct"/>
            <w:vAlign w:val="center"/>
          </w:tcPr>
          <w:p w14:paraId="1566429C" w14:textId="77777777" w:rsidR="002A4D18" w:rsidRDefault="002A4D18" w:rsidP="00AC3F6D">
            <w:pPr>
              <w:tabs>
                <w:tab w:val="left" w:pos="993"/>
              </w:tabs>
              <w:spacing w:line="240" w:lineRule="auto"/>
              <w:jc w:val="center"/>
              <w:rPr>
                <w:bCs/>
                <w:sz w:val="22"/>
                <w:szCs w:val="22"/>
              </w:rPr>
            </w:pPr>
            <w:r w:rsidRPr="000067AC">
              <w:rPr>
                <w:bCs/>
                <w:sz w:val="22"/>
                <w:szCs w:val="22"/>
              </w:rPr>
              <w:t>Предложение участника</w:t>
            </w:r>
            <w:r>
              <w:rPr>
                <w:bCs/>
                <w:sz w:val="22"/>
                <w:szCs w:val="22"/>
              </w:rPr>
              <w:t>,</w:t>
            </w:r>
          </w:p>
          <w:p w14:paraId="0F161379" w14:textId="77777777" w:rsidR="002A4D18" w:rsidRPr="00106639" w:rsidRDefault="002A4D18" w:rsidP="00AC3F6D">
            <w:pPr>
              <w:tabs>
                <w:tab w:val="left" w:pos="993"/>
              </w:tabs>
              <w:spacing w:line="240" w:lineRule="auto"/>
              <w:jc w:val="center"/>
              <w:rPr>
                <w:sz w:val="22"/>
                <w:szCs w:val="22"/>
              </w:rPr>
            </w:pPr>
            <w:r>
              <w:rPr>
                <w:sz w:val="22"/>
                <w:szCs w:val="22"/>
              </w:rPr>
              <w:t>рублей,</w:t>
            </w:r>
            <w:r w:rsidRPr="000067AC">
              <w:rPr>
                <w:sz w:val="22"/>
                <w:szCs w:val="22"/>
              </w:rPr>
              <w:t xml:space="preserve"> </w:t>
            </w:r>
            <w:r>
              <w:rPr>
                <w:sz w:val="22"/>
                <w:szCs w:val="22"/>
              </w:rPr>
              <w:t>включая НДС</w:t>
            </w:r>
          </w:p>
          <w:p w14:paraId="5CF5B04B" w14:textId="77777777" w:rsidR="002A4D18" w:rsidRPr="00106639" w:rsidRDefault="002A4D18" w:rsidP="00AC3F6D">
            <w:pPr>
              <w:tabs>
                <w:tab w:val="left" w:pos="993"/>
              </w:tabs>
              <w:spacing w:line="240" w:lineRule="auto"/>
              <w:jc w:val="center"/>
              <w:rPr>
                <w:sz w:val="22"/>
                <w:szCs w:val="22"/>
              </w:rPr>
            </w:pPr>
            <w:r w:rsidRPr="000067AC">
              <w:rPr>
                <w:bCs/>
                <w:i/>
                <w:sz w:val="22"/>
                <w:szCs w:val="22"/>
              </w:rPr>
              <w:t>(указывается цифрой и прописью)</w:t>
            </w:r>
          </w:p>
        </w:tc>
      </w:tr>
      <w:tr w:rsidR="00AC3F6D" w:rsidRPr="00106639" w14:paraId="54F894EC" w14:textId="77777777" w:rsidTr="00AC3F6D">
        <w:tc>
          <w:tcPr>
            <w:tcW w:w="2173" w:type="pct"/>
          </w:tcPr>
          <w:p w14:paraId="382570BD" w14:textId="77777777" w:rsidR="002A4D18" w:rsidRPr="00106639" w:rsidRDefault="002A4D18" w:rsidP="009E2C40">
            <w:pPr>
              <w:tabs>
                <w:tab w:val="left" w:pos="993"/>
              </w:tabs>
              <w:spacing w:line="240" w:lineRule="auto"/>
              <w:contextualSpacing/>
              <w:rPr>
                <w:sz w:val="22"/>
                <w:szCs w:val="22"/>
              </w:rPr>
            </w:pPr>
            <w:r w:rsidRPr="00106639">
              <w:rPr>
                <w:sz w:val="22"/>
                <w:szCs w:val="22"/>
              </w:rPr>
              <w:t>выполнить работы в соответствии с требованиями закупочной документации с ценой договора</w:t>
            </w:r>
          </w:p>
        </w:tc>
        <w:tc>
          <w:tcPr>
            <w:tcW w:w="1377" w:type="pct"/>
            <w:vAlign w:val="center"/>
          </w:tcPr>
          <w:p w14:paraId="0F62E0EC" w14:textId="13CD94E0" w:rsidR="002A4D18" w:rsidRPr="00106639" w:rsidRDefault="002A4D18" w:rsidP="00AC3F6D">
            <w:pPr>
              <w:tabs>
                <w:tab w:val="left" w:pos="993"/>
              </w:tabs>
              <w:spacing w:line="240" w:lineRule="auto"/>
              <w:ind w:left="-159"/>
              <w:contextualSpacing/>
              <w:jc w:val="center"/>
              <w:rPr>
                <w:sz w:val="22"/>
                <w:szCs w:val="22"/>
              </w:rPr>
            </w:pPr>
            <w:r w:rsidRPr="002A4D18">
              <w:rPr>
                <w:bCs/>
                <w:sz w:val="22"/>
                <w:szCs w:val="22"/>
              </w:rPr>
              <w:t>29 404 132,69</w:t>
            </w:r>
          </w:p>
        </w:tc>
        <w:tc>
          <w:tcPr>
            <w:tcW w:w="1450" w:type="pct"/>
            <w:vAlign w:val="center"/>
          </w:tcPr>
          <w:p w14:paraId="5F5B848A" w14:textId="77777777" w:rsidR="002A4D18" w:rsidRPr="00106639" w:rsidRDefault="002A4D18" w:rsidP="00AC3F6D">
            <w:pPr>
              <w:tabs>
                <w:tab w:val="left" w:pos="993"/>
              </w:tabs>
              <w:spacing w:line="240" w:lineRule="auto"/>
              <w:jc w:val="center"/>
              <w:rPr>
                <w:sz w:val="22"/>
                <w:szCs w:val="22"/>
              </w:rPr>
            </w:pPr>
          </w:p>
        </w:tc>
      </w:tr>
      <w:tr w:rsidR="002A4D18" w:rsidRPr="00106639" w14:paraId="4DD375F8" w14:textId="77777777" w:rsidTr="00AC3F6D">
        <w:tc>
          <w:tcPr>
            <w:tcW w:w="5000" w:type="pct"/>
            <w:gridSpan w:val="3"/>
          </w:tcPr>
          <w:p w14:paraId="5F760610" w14:textId="77777777" w:rsidR="002A4D18" w:rsidRPr="00106639" w:rsidRDefault="002A4D18" w:rsidP="00AC3F6D">
            <w:pPr>
              <w:tabs>
                <w:tab w:val="left" w:pos="993"/>
              </w:tabs>
              <w:spacing w:line="240" w:lineRule="auto"/>
              <w:jc w:val="left"/>
              <w:rPr>
                <w:sz w:val="22"/>
                <w:szCs w:val="22"/>
              </w:rPr>
            </w:pPr>
            <w:r w:rsidRPr="00106639">
              <w:rPr>
                <w:sz w:val="22"/>
                <w:szCs w:val="22"/>
              </w:rPr>
              <w:t>в том числе:</w:t>
            </w:r>
          </w:p>
        </w:tc>
      </w:tr>
      <w:tr w:rsidR="002A4D18" w:rsidRPr="00106639" w14:paraId="4B2C6712" w14:textId="77777777" w:rsidTr="00AC3F6D">
        <w:tc>
          <w:tcPr>
            <w:tcW w:w="5000" w:type="pct"/>
            <w:gridSpan w:val="3"/>
          </w:tcPr>
          <w:p w14:paraId="2BB49E5F" w14:textId="5B425A32" w:rsidR="002A4D18" w:rsidRPr="00106639" w:rsidRDefault="002A4D18" w:rsidP="00AC3F6D">
            <w:pPr>
              <w:tabs>
                <w:tab w:val="left" w:pos="993"/>
              </w:tabs>
              <w:spacing w:line="240" w:lineRule="auto"/>
              <w:jc w:val="center"/>
              <w:rPr>
                <w:sz w:val="22"/>
                <w:szCs w:val="22"/>
              </w:rPr>
            </w:pPr>
            <w:r w:rsidRPr="002A4D18">
              <w:rPr>
                <w:bCs/>
                <w:i/>
                <w:sz w:val="22"/>
                <w:szCs w:val="22"/>
              </w:rPr>
              <w:t>по объекту: «Всесезонный туристско-рекреационный комплекс «Мамисон», Республика Северная Осетия - Алания, Родельбан»</w:t>
            </w:r>
          </w:p>
        </w:tc>
      </w:tr>
      <w:tr w:rsidR="002A4D18" w:rsidRPr="00106639" w14:paraId="1A4E3765" w14:textId="77777777" w:rsidTr="00AC3F6D">
        <w:tc>
          <w:tcPr>
            <w:tcW w:w="2173" w:type="pct"/>
          </w:tcPr>
          <w:p w14:paraId="61571937" w14:textId="73B40764" w:rsidR="002A4D18" w:rsidRPr="00106639" w:rsidRDefault="002A4D18" w:rsidP="009E2C40">
            <w:pPr>
              <w:tabs>
                <w:tab w:val="left" w:pos="993"/>
              </w:tabs>
              <w:spacing w:line="240" w:lineRule="auto"/>
              <w:rPr>
                <w:bCs/>
                <w:sz w:val="22"/>
                <w:szCs w:val="22"/>
              </w:rPr>
            </w:pPr>
            <w:r w:rsidRPr="002A4D18">
              <w:rPr>
                <w:bCs/>
                <w:sz w:val="22"/>
                <w:szCs w:val="22"/>
              </w:rPr>
              <w:t>1. Инженерные изыскания</w:t>
            </w:r>
          </w:p>
        </w:tc>
        <w:tc>
          <w:tcPr>
            <w:tcW w:w="1377" w:type="pct"/>
            <w:vAlign w:val="center"/>
          </w:tcPr>
          <w:p w14:paraId="656F42FF" w14:textId="16D55754" w:rsidR="002A4D18" w:rsidRPr="000067AC" w:rsidRDefault="002A4D18" w:rsidP="00AC3F6D">
            <w:pPr>
              <w:tabs>
                <w:tab w:val="left" w:pos="993"/>
              </w:tabs>
              <w:spacing w:line="240" w:lineRule="auto"/>
              <w:jc w:val="center"/>
              <w:rPr>
                <w:sz w:val="22"/>
                <w:szCs w:val="22"/>
              </w:rPr>
            </w:pPr>
            <w:r w:rsidRPr="002A4D18">
              <w:rPr>
                <w:sz w:val="22"/>
                <w:szCs w:val="22"/>
              </w:rPr>
              <w:t>8 854 523,30</w:t>
            </w:r>
          </w:p>
        </w:tc>
        <w:tc>
          <w:tcPr>
            <w:tcW w:w="1450" w:type="pct"/>
            <w:vAlign w:val="center"/>
          </w:tcPr>
          <w:p w14:paraId="786A1FAD" w14:textId="77777777" w:rsidR="002A4D18" w:rsidRPr="00106639" w:rsidRDefault="002A4D18" w:rsidP="00AC3F6D">
            <w:pPr>
              <w:tabs>
                <w:tab w:val="left" w:pos="993"/>
              </w:tabs>
              <w:spacing w:line="240" w:lineRule="auto"/>
              <w:jc w:val="center"/>
              <w:rPr>
                <w:sz w:val="22"/>
                <w:szCs w:val="22"/>
              </w:rPr>
            </w:pPr>
          </w:p>
        </w:tc>
      </w:tr>
      <w:tr w:rsidR="00AC3F6D" w:rsidRPr="00106639" w14:paraId="337F28D8" w14:textId="77777777" w:rsidTr="00AC3F6D">
        <w:tc>
          <w:tcPr>
            <w:tcW w:w="2173" w:type="pct"/>
          </w:tcPr>
          <w:p w14:paraId="017AFF1A" w14:textId="4B36557B" w:rsidR="002A4D18" w:rsidRPr="00106639" w:rsidRDefault="002A4D18" w:rsidP="009E2C40">
            <w:pPr>
              <w:tabs>
                <w:tab w:val="left" w:pos="993"/>
              </w:tabs>
              <w:spacing w:line="240" w:lineRule="auto"/>
              <w:rPr>
                <w:bCs/>
                <w:sz w:val="22"/>
                <w:szCs w:val="22"/>
              </w:rPr>
            </w:pPr>
            <w:r w:rsidRPr="002A4D18">
              <w:rPr>
                <w:bCs/>
                <w:sz w:val="22"/>
                <w:szCs w:val="22"/>
              </w:rPr>
              <w:t>2. Разработка проектной документации стадии «Проектная документация»</w:t>
            </w:r>
          </w:p>
        </w:tc>
        <w:tc>
          <w:tcPr>
            <w:tcW w:w="1377" w:type="pct"/>
            <w:vAlign w:val="center"/>
          </w:tcPr>
          <w:p w14:paraId="66992896" w14:textId="7D76C798" w:rsidR="002A4D18" w:rsidRPr="00106639" w:rsidRDefault="002A4D18" w:rsidP="00AC3F6D">
            <w:pPr>
              <w:tabs>
                <w:tab w:val="left" w:pos="993"/>
              </w:tabs>
              <w:spacing w:line="240" w:lineRule="auto"/>
              <w:jc w:val="center"/>
              <w:rPr>
                <w:sz w:val="22"/>
                <w:szCs w:val="22"/>
              </w:rPr>
            </w:pPr>
            <w:r w:rsidRPr="002A4D18">
              <w:rPr>
                <w:sz w:val="22"/>
                <w:szCs w:val="22"/>
              </w:rPr>
              <w:t>4 521 191,70</w:t>
            </w:r>
          </w:p>
        </w:tc>
        <w:tc>
          <w:tcPr>
            <w:tcW w:w="1450" w:type="pct"/>
            <w:vAlign w:val="center"/>
          </w:tcPr>
          <w:p w14:paraId="1CB6FFC7" w14:textId="77777777" w:rsidR="002A4D18" w:rsidRPr="00106639" w:rsidRDefault="002A4D18" w:rsidP="00AC3F6D">
            <w:pPr>
              <w:tabs>
                <w:tab w:val="left" w:pos="993"/>
              </w:tabs>
              <w:spacing w:line="240" w:lineRule="auto"/>
              <w:jc w:val="center"/>
              <w:rPr>
                <w:sz w:val="22"/>
                <w:szCs w:val="22"/>
              </w:rPr>
            </w:pPr>
          </w:p>
        </w:tc>
      </w:tr>
      <w:tr w:rsidR="00AC3F6D" w:rsidRPr="00106639" w14:paraId="4E4CB1E6" w14:textId="77777777" w:rsidTr="00AC3F6D">
        <w:tc>
          <w:tcPr>
            <w:tcW w:w="2173" w:type="pct"/>
          </w:tcPr>
          <w:p w14:paraId="304EBF1C" w14:textId="67B290ED" w:rsidR="002A4D18" w:rsidRPr="00106639" w:rsidRDefault="002A4D18" w:rsidP="009E2C40">
            <w:pPr>
              <w:tabs>
                <w:tab w:val="left" w:pos="993"/>
              </w:tabs>
              <w:spacing w:line="240" w:lineRule="auto"/>
              <w:rPr>
                <w:bCs/>
                <w:sz w:val="22"/>
                <w:szCs w:val="22"/>
              </w:rPr>
            </w:pPr>
            <w:r w:rsidRPr="002A4D18">
              <w:rPr>
                <w:bCs/>
                <w:sz w:val="22"/>
                <w:szCs w:val="22"/>
              </w:rPr>
              <w:t>3. Оценка воздействия на окружающую среду</w:t>
            </w:r>
          </w:p>
        </w:tc>
        <w:tc>
          <w:tcPr>
            <w:tcW w:w="1377" w:type="pct"/>
            <w:vAlign w:val="center"/>
          </w:tcPr>
          <w:p w14:paraId="58066A70" w14:textId="0501F442" w:rsidR="002A4D18" w:rsidRPr="00106639" w:rsidRDefault="002A4D18" w:rsidP="00AC3F6D">
            <w:pPr>
              <w:tabs>
                <w:tab w:val="left" w:pos="993"/>
              </w:tabs>
              <w:spacing w:line="240" w:lineRule="auto"/>
              <w:jc w:val="center"/>
              <w:rPr>
                <w:sz w:val="22"/>
                <w:szCs w:val="22"/>
              </w:rPr>
            </w:pPr>
            <w:r w:rsidRPr="002A4D18">
              <w:rPr>
                <w:sz w:val="22"/>
                <w:szCs w:val="22"/>
              </w:rPr>
              <w:t>560 876,85</w:t>
            </w:r>
          </w:p>
        </w:tc>
        <w:tc>
          <w:tcPr>
            <w:tcW w:w="1450" w:type="pct"/>
            <w:vAlign w:val="center"/>
          </w:tcPr>
          <w:p w14:paraId="092E3FA7" w14:textId="77777777" w:rsidR="002A4D18" w:rsidRPr="00106639" w:rsidRDefault="002A4D18" w:rsidP="00AC3F6D">
            <w:pPr>
              <w:tabs>
                <w:tab w:val="left" w:pos="993"/>
              </w:tabs>
              <w:spacing w:line="240" w:lineRule="auto"/>
              <w:jc w:val="center"/>
              <w:rPr>
                <w:sz w:val="22"/>
                <w:szCs w:val="22"/>
              </w:rPr>
            </w:pPr>
          </w:p>
        </w:tc>
      </w:tr>
      <w:tr w:rsidR="009E2C40" w:rsidRPr="00106639" w14:paraId="25147201" w14:textId="77777777" w:rsidTr="00AC3F6D">
        <w:tc>
          <w:tcPr>
            <w:tcW w:w="2173" w:type="pct"/>
          </w:tcPr>
          <w:p w14:paraId="033225C3" w14:textId="1277C087" w:rsidR="009E2C40" w:rsidRPr="002A4D18" w:rsidRDefault="009E2C40">
            <w:pPr>
              <w:tabs>
                <w:tab w:val="left" w:pos="993"/>
              </w:tabs>
              <w:spacing w:line="240" w:lineRule="auto"/>
              <w:rPr>
                <w:bCs/>
                <w:sz w:val="22"/>
                <w:szCs w:val="22"/>
              </w:rPr>
            </w:pPr>
            <w:r>
              <w:rPr>
                <w:bCs/>
                <w:sz w:val="22"/>
                <w:szCs w:val="22"/>
              </w:rPr>
              <w:t>Итого по объекту:</w:t>
            </w:r>
          </w:p>
        </w:tc>
        <w:tc>
          <w:tcPr>
            <w:tcW w:w="1377" w:type="pct"/>
            <w:vAlign w:val="center"/>
          </w:tcPr>
          <w:p w14:paraId="35DF5779" w14:textId="09056878" w:rsidR="009E2C40" w:rsidRPr="002A4D18" w:rsidRDefault="009E2C40" w:rsidP="00AC3F6D">
            <w:pPr>
              <w:tabs>
                <w:tab w:val="left" w:pos="993"/>
              </w:tabs>
              <w:spacing w:line="240" w:lineRule="auto"/>
              <w:jc w:val="center"/>
              <w:rPr>
                <w:sz w:val="22"/>
                <w:szCs w:val="22"/>
              </w:rPr>
            </w:pPr>
            <w:r>
              <w:rPr>
                <w:sz w:val="22"/>
                <w:szCs w:val="22"/>
              </w:rPr>
              <w:t>13 936 591,85</w:t>
            </w:r>
          </w:p>
        </w:tc>
        <w:tc>
          <w:tcPr>
            <w:tcW w:w="1450" w:type="pct"/>
            <w:vAlign w:val="center"/>
          </w:tcPr>
          <w:p w14:paraId="542B8830" w14:textId="77777777" w:rsidR="009E2C40" w:rsidRPr="00106639" w:rsidRDefault="009E2C40" w:rsidP="00AC3F6D">
            <w:pPr>
              <w:tabs>
                <w:tab w:val="left" w:pos="993"/>
              </w:tabs>
              <w:spacing w:line="240" w:lineRule="auto"/>
              <w:jc w:val="center"/>
              <w:rPr>
                <w:sz w:val="22"/>
                <w:szCs w:val="22"/>
              </w:rPr>
            </w:pPr>
          </w:p>
        </w:tc>
      </w:tr>
      <w:tr w:rsidR="002A4D18" w:rsidRPr="00106639" w14:paraId="7A9939E1" w14:textId="77777777" w:rsidTr="00AC3F6D">
        <w:tc>
          <w:tcPr>
            <w:tcW w:w="5000" w:type="pct"/>
            <w:gridSpan w:val="3"/>
          </w:tcPr>
          <w:p w14:paraId="40E3B4BB" w14:textId="4F8E35C6" w:rsidR="002A4D18" w:rsidRPr="00106639" w:rsidRDefault="002A4D18" w:rsidP="00AC3F6D">
            <w:pPr>
              <w:tabs>
                <w:tab w:val="left" w:pos="993"/>
              </w:tabs>
              <w:spacing w:line="240" w:lineRule="auto"/>
              <w:jc w:val="center"/>
              <w:rPr>
                <w:sz w:val="22"/>
                <w:szCs w:val="22"/>
              </w:rPr>
            </w:pPr>
            <w:r w:rsidRPr="002A4D18">
              <w:rPr>
                <w:bCs/>
                <w:i/>
                <w:sz w:val="22"/>
                <w:szCs w:val="22"/>
              </w:rPr>
              <w:t>по объекту: «Всесезонный туристско-рекреационный комплекс «Эльбрус», Кабардино-Балкарская Республика. Родельбан»</w:t>
            </w:r>
          </w:p>
        </w:tc>
      </w:tr>
      <w:tr w:rsidR="002A4D18" w:rsidRPr="00106639" w14:paraId="49C620C1" w14:textId="77777777" w:rsidTr="00AC3F6D">
        <w:tc>
          <w:tcPr>
            <w:tcW w:w="2173" w:type="pct"/>
          </w:tcPr>
          <w:p w14:paraId="38A5A6AA" w14:textId="6F2368AF" w:rsidR="002A4D18" w:rsidRPr="002A4D18" w:rsidRDefault="002A4D18" w:rsidP="009E2C40">
            <w:pPr>
              <w:pStyle w:val="a9"/>
              <w:tabs>
                <w:tab w:val="left" w:pos="313"/>
              </w:tabs>
              <w:spacing w:line="240" w:lineRule="auto"/>
              <w:ind w:left="0"/>
              <w:rPr>
                <w:bCs/>
                <w:sz w:val="22"/>
                <w:szCs w:val="22"/>
              </w:rPr>
            </w:pPr>
            <w:r>
              <w:rPr>
                <w:bCs/>
                <w:sz w:val="22"/>
                <w:szCs w:val="22"/>
              </w:rPr>
              <w:t xml:space="preserve">1. </w:t>
            </w:r>
            <w:r w:rsidRPr="002A4D18">
              <w:rPr>
                <w:bCs/>
                <w:sz w:val="22"/>
                <w:szCs w:val="22"/>
              </w:rPr>
              <w:t>Инженерные изыскания</w:t>
            </w:r>
          </w:p>
        </w:tc>
        <w:tc>
          <w:tcPr>
            <w:tcW w:w="1377" w:type="pct"/>
            <w:vAlign w:val="center"/>
          </w:tcPr>
          <w:p w14:paraId="45F78918" w14:textId="28FDD5F0" w:rsidR="002A4D18" w:rsidRPr="002A4D18" w:rsidRDefault="002A4D18" w:rsidP="00AC3F6D">
            <w:pPr>
              <w:tabs>
                <w:tab w:val="left" w:pos="993"/>
              </w:tabs>
              <w:spacing w:line="240" w:lineRule="auto"/>
              <w:jc w:val="center"/>
              <w:rPr>
                <w:sz w:val="22"/>
                <w:szCs w:val="22"/>
              </w:rPr>
            </w:pPr>
            <w:r w:rsidRPr="002A4D18">
              <w:rPr>
                <w:sz w:val="22"/>
                <w:szCs w:val="22"/>
              </w:rPr>
              <w:t>6 815 664,36</w:t>
            </w:r>
          </w:p>
        </w:tc>
        <w:tc>
          <w:tcPr>
            <w:tcW w:w="1450" w:type="pct"/>
            <w:vAlign w:val="center"/>
          </w:tcPr>
          <w:p w14:paraId="4453468B" w14:textId="77777777" w:rsidR="002A4D18" w:rsidRPr="00106639" w:rsidRDefault="002A4D18" w:rsidP="00AC3F6D">
            <w:pPr>
              <w:tabs>
                <w:tab w:val="left" w:pos="993"/>
              </w:tabs>
              <w:spacing w:line="240" w:lineRule="auto"/>
              <w:jc w:val="center"/>
              <w:rPr>
                <w:sz w:val="22"/>
                <w:szCs w:val="22"/>
              </w:rPr>
            </w:pPr>
          </w:p>
        </w:tc>
      </w:tr>
      <w:tr w:rsidR="002A4D18" w:rsidRPr="00106639" w14:paraId="4D32AE88" w14:textId="77777777" w:rsidTr="00AC3F6D">
        <w:tc>
          <w:tcPr>
            <w:tcW w:w="2173" w:type="pct"/>
          </w:tcPr>
          <w:p w14:paraId="572498C5" w14:textId="4A682A7C" w:rsidR="002A4D18" w:rsidRPr="002A4D18" w:rsidRDefault="002A4D18" w:rsidP="009E2C40">
            <w:pPr>
              <w:tabs>
                <w:tab w:val="left" w:pos="993"/>
              </w:tabs>
              <w:spacing w:line="240" w:lineRule="auto"/>
              <w:rPr>
                <w:bCs/>
                <w:sz w:val="22"/>
                <w:szCs w:val="22"/>
              </w:rPr>
            </w:pPr>
            <w:r>
              <w:rPr>
                <w:bCs/>
                <w:sz w:val="22"/>
                <w:szCs w:val="22"/>
              </w:rPr>
              <w:t xml:space="preserve">2. </w:t>
            </w:r>
            <w:r w:rsidRPr="002A4D18">
              <w:rPr>
                <w:bCs/>
                <w:sz w:val="22"/>
                <w:szCs w:val="22"/>
              </w:rPr>
              <w:t>Разработка проектной документации стадии «Проектная документация»</w:t>
            </w:r>
          </w:p>
        </w:tc>
        <w:tc>
          <w:tcPr>
            <w:tcW w:w="1377" w:type="pct"/>
            <w:vAlign w:val="center"/>
          </w:tcPr>
          <w:p w14:paraId="32059C34" w14:textId="6FAA9F4B" w:rsidR="002A4D18" w:rsidRPr="002A4D18" w:rsidRDefault="002A4D18" w:rsidP="00AC3F6D">
            <w:pPr>
              <w:tabs>
                <w:tab w:val="left" w:pos="993"/>
              </w:tabs>
              <w:spacing w:line="240" w:lineRule="auto"/>
              <w:jc w:val="center"/>
              <w:rPr>
                <w:sz w:val="22"/>
                <w:szCs w:val="22"/>
              </w:rPr>
            </w:pPr>
            <w:r w:rsidRPr="002A4D18">
              <w:rPr>
                <w:sz w:val="22"/>
                <w:szCs w:val="22"/>
              </w:rPr>
              <w:t>6 182 991,12</w:t>
            </w:r>
          </w:p>
        </w:tc>
        <w:tc>
          <w:tcPr>
            <w:tcW w:w="1450" w:type="pct"/>
            <w:vAlign w:val="center"/>
          </w:tcPr>
          <w:p w14:paraId="1C463A2E" w14:textId="77777777" w:rsidR="002A4D18" w:rsidRPr="00106639" w:rsidRDefault="002A4D18" w:rsidP="00AC3F6D">
            <w:pPr>
              <w:tabs>
                <w:tab w:val="left" w:pos="993"/>
              </w:tabs>
              <w:spacing w:line="240" w:lineRule="auto"/>
              <w:jc w:val="center"/>
              <w:rPr>
                <w:sz w:val="22"/>
                <w:szCs w:val="22"/>
              </w:rPr>
            </w:pPr>
          </w:p>
        </w:tc>
      </w:tr>
      <w:tr w:rsidR="002A4D18" w:rsidRPr="00106639" w14:paraId="766A8A27" w14:textId="77777777" w:rsidTr="00AC3F6D">
        <w:tc>
          <w:tcPr>
            <w:tcW w:w="2173" w:type="pct"/>
          </w:tcPr>
          <w:p w14:paraId="71E2E330" w14:textId="4C78FF65" w:rsidR="002A4D18" w:rsidRPr="002A4D18" w:rsidRDefault="002A4D18" w:rsidP="009E2C40">
            <w:pPr>
              <w:tabs>
                <w:tab w:val="left" w:pos="993"/>
              </w:tabs>
              <w:spacing w:line="240" w:lineRule="auto"/>
              <w:rPr>
                <w:bCs/>
                <w:sz w:val="22"/>
                <w:szCs w:val="22"/>
              </w:rPr>
            </w:pPr>
            <w:r>
              <w:rPr>
                <w:bCs/>
                <w:sz w:val="22"/>
                <w:szCs w:val="22"/>
              </w:rPr>
              <w:t xml:space="preserve">3. </w:t>
            </w:r>
            <w:r w:rsidRPr="002A4D18">
              <w:rPr>
                <w:bCs/>
                <w:sz w:val="22"/>
                <w:szCs w:val="22"/>
              </w:rPr>
              <w:t>Оценка воздействия на окружающую среду</w:t>
            </w:r>
          </w:p>
        </w:tc>
        <w:tc>
          <w:tcPr>
            <w:tcW w:w="1377" w:type="pct"/>
            <w:vAlign w:val="center"/>
          </w:tcPr>
          <w:p w14:paraId="28329503" w14:textId="43935473" w:rsidR="002A4D18" w:rsidRPr="002A4D18" w:rsidRDefault="002A4D18" w:rsidP="00AC3F6D">
            <w:pPr>
              <w:tabs>
                <w:tab w:val="left" w:pos="993"/>
              </w:tabs>
              <w:spacing w:line="240" w:lineRule="auto"/>
              <w:jc w:val="center"/>
              <w:rPr>
                <w:sz w:val="22"/>
                <w:szCs w:val="22"/>
              </w:rPr>
            </w:pPr>
            <w:r w:rsidRPr="002A4D18">
              <w:rPr>
                <w:sz w:val="22"/>
                <w:szCs w:val="22"/>
              </w:rPr>
              <w:t>728 140,90</w:t>
            </w:r>
          </w:p>
        </w:tc>
        <w:tc>
          <w:tcPr>
            <w:tcW w:w="1450" w:type="pct"/>
            <w:vAlign w:val="center"/>
          </w:tcPr>
          <w:p w14:paraId="378B4F36" w14:textId="77777777" w:rsidR="002A4D18" w:rsidRPr="00106639" w:rsidRDefault="002A4D18" w:rsidP="00AC3F6D">
            <w:pPr>
              <w:tabs>
                <w:tab w:val="left" w:pos="993"/>
              </w:tabs>
              <w:spacing w:line="240" w:lineRule="auto"/>
              <w:jc w:val="center"/>
              <w:rPr>
                <w:sz w:val="22"/>
                <w:szCs w:val="22"/>
              </w:rPr>
            </w:pPr>
          </w:p>
        </w:tc>
      </w:tr>
      <w:tr w:rsidR="002A4D18" w:rsidRPr="00106639" w14:paraId="49468EE7" w14:textId="77777777" w:rsidTr="00AC3F6D">
        <w:tc>
          <w:tcPr>
            <w:tcW w:w="2173" w:type="pct"/>
          </w:tcPr>
          <w:p w14:paraId="36245B3B" w14:textId="2E8FCA13" w:rsidR="002A4D18" w:rsidRPr="002A4D18" w:rsidRDefault="002A4D18" w:rsidP="009E2C40">
            <w:pPr>
              <w:tabs>
                <w:tab w:val="left" w:pos="993"/>
              </w:tabs>
              <w:spacing w:line="240" w:lineRule="auto"/>
              <w:rPr>
                <w:bCs/>
                <w:sz w:val="22"/>
                <w:szCs w:val="22"/>
              </w:rPr>
            </w:pPr>
            <w:r>
              <w:rPr>
                <w:bCs/>
                <w:sz w:val="22"/>
                <w:szCs w:val="22"/>
              </w:rPr>
              <w:t xml:space="preserve">4. </w:t>
            </w:r>
            <w:r w:rsidRPr="002A4D18">
              <w:rPr>
                <w:bCs/>
                <w:sz w:val="22"/>
                <w:szCs w:val="22"/>
              </w:rPr>
              <w:t>Оценка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p>
        </w:tc>
        <w:tc>
          <w:tcPr>
            <w:tcW w:w="1377" w:type="pct"/>
            <w:vAlign w:val="center"/>
          </w:tcPr>
          <w:p w14:paraId="2BCCC7C4" w14:textId="0D6686F2" w:rsidR="002A4D18" w:rsidRPr="002A4D18" w:rsidRDefault="002A4D18" w:rsidP="00AC3F6D">
            <w:pPr>
              <w:tabs>
                <w:tab w:val="left" w:pos="993"/>
              </w:tabs>
              <w:spacing w:line="240" w:lineRule="auto"/>
              <w:jc w:val="center"/>
              <w:rPr>
                <w:sz w:val="22"/>
                <w:szCs w:val="22"/>
              </w:rPr>
            </w:pPr>
            <w:r w:rsidRPr="002A4D18">
              <w:rPr>
                <w:sz w:val="22"/>
                <w:szCs w:val="22"/>
              </w:rPr>
              <w:t>221 608,00</w:t>
            </w:r>
          </w:p>
        </w:tc>
        <w:tc>
          <w:tcPr>
            <w:tcW w:w="1450" w:type="pct"/>
            <w:vAlign w:val="center"/>
          </w:tcPr>
          <w:p w14:paraId="6A18822B" w14:textId="77777777" w:rsidR="002A4D18" w:rsidRPr="00106639" w:rsidRDefault="002A4D18" w:rsidP="00AC3F6D">
            <w:pPr>
              <w:tabs>
                <w:tab w:val="left" w:pos="993"/>
              </w:tabs>
              <w:spacing w:line="240" w:lineRule="auto"/>
              <w:jc w:val="center"/>
              <w:rPr>
                <w:sz w:val="22"/>
                <w:szCs w:val="22"/>
              </w:rPr>
            </w:pPr>
          </w:p>
        </w:tc>
      </w:tr>
      <w:tr w:rsidR="00AC3F6D" w:rsidRPr="00106639" w14:paraId="3B4945DC" w14:textId="77777777" w:rsidTr="00AC3F6D">
        <w:tc>
          <w:tcPr>
            <w:tcW w:w="2173" w:type="pct"/>
          </w:tcPr>
          <w:p w14:paraId="6F51A24A" w14:textId="54C1AF61" w:rsidR="002A4D18" w:rsidRPr="00106639" w:rsidRDefault="002A4D18" w:rsidP="009E2C40">
            <w:pPr>
              <w:tabs>
                <w:tab w:val="left" w:pos="993"/>
              </w:tabs>
              <w:spacing w:line="240" w:lineRule="auto"/>
              <w:rPr>
                <w:bCs/>
                <w:sz w:val="22"/>
                <w:szCs w:val="22"/>
              </w:rPr>
            </w:pPr>
            <w:r>
              <w:rPr>
                <w:bCs/>
                <w:sz w:val="22"/>
                <w:szCs w:val="22"/>
              </w:rPr>
              <w:t xml:space="preserve">5. </w:t>
            </w:r>
            <w:r w:rsidRPr="002A4D18">
              <w:rPr>
                <w:bCs/>
                <w:sz w:val="22"/>
                <w:szCs w:val="22"/>
              </w:rPr>
              <w:t>Дендрологическое обследование лесных насаждений, в том числе на наличие растений и деревьев, занесенных в Красную книгу</w:t>
            </w:r>
          </w:p>
        </w:tc>
        <w:tc>
          <w:tcPr>
            <w:tcW w:w="1377" w:type="pct"/>
            <w:vAlign w:val="center"/>
          </w:tcPr>
          <w:p w14:paraId="29CBD3A4" w14:textId="13779772" w:rsidR="002A4D18" w:rsidRPr="00106639" w:rsidRDefault="002A4D18" w:rsidP="00AC3F6D">
            <w:pPr>
              <w:tabs>
                <w:tab w:val="left" w:pos="993"/>
              </w:tabs>
              <w:spacing w:line="240" w:lineRule="auto"/>
              <w:jc w:val="center"/>
              <w:rPr>
                <w:sz w:val="22"/>
                <w:szCs w:val="22"/>
              </w:rPr>
            </w:pPr>
            <w:r w:rsidRPr="002A4D18">
              <w:rPr>
                <w:sz w:val="22"/>
                <w:szCs w:val="22"/>
              </w:rPr>
              <w:t>863 196,32</w:t>
            </w:r>
            <w:r w:rsidR="00AC3F6D">
              <w:rPr>
                <w:sz w:val="22"/>
                <w:szCs w:val="22"/>
              </w:rPr>
              <w:t>*</w:t>
            </w:r>
          </w:p>
        </w:tc>
        <w:tc>
          <w:tcPr>
            <w:tcW w:w="1450" w:type="pct"/>
            <w:vAlign w:val="center"/>
          </w:tcPr>
          <w:p w14:paraId="0B82FDA4" w14:textId="77777777" w:rsidR="002A4D18" w:rsidRPr="00106639" w:rsidRDefault="002A4D18" w:rsidP="00AC3F6D">
            <w:pPr>
              <w:tabs>
                <w:tab w:val="left" w:pos="993"/>
              </w:tabs>
              <w:spacing w:line="240" w:lineRule="auto"/>
              <w:jc w:val="center"/>
              <w:rPr>
                <w:sz w:val="22"/>
                <w:szCs w:val="22"/>
              </w:rPr>
            </w:pPr>
          </w:p>
        </w:tc>
      </w:tr>
      <w:tr w:rsidR="002A4D18" w:rsidRPr="00106639" w14:paraId="5922C5D6" w14:textId="77777777" w:rsidTr="00AC3F6D">
        <w:tc>
          <w:tcPr>
            <w:tcW w:w="2173" w:type="pct"/>
          </w:tcPr>
          <w:p w14:paraId="186C2231" w14:textId="26DDB43D" w:rsidR="002A4D18" w:rsidRDefault="002A4D18" w:rsidP="009E2C40">
            <w:pPr>
              <w:tabs>
                <w:tab w:val="left" w:pos="993"/>
              </w:tabs>
              <w:spacing w:line="240" w:lineRule="auto"/>
              <w:rPr>
                <w:bCs/>
                <w:sz w:val="22"/>
                <w:szCs w:val="22"/>
              </w:rPr>
            </w:pPr>
            <w:r>
              <w:rPr>
                <w:bCs/>
                <w:sz w:val="22"/>
                <w:szCs w:val="22"/>
              </w:rPr>
              <w:t xml:space="preserve">6. </w:t>
            </w:r>
            <w:r w:rsidRPr="002A4D18">
              <w:rPr>
                <w:bCs/>
                <w:sz w:val="22"/>
                <w:szCs w:val="22"/>
              </w:rPr>
              <w:t>Государственная экологическая экспертиза</w:t>
            </w:r>
          </w:p>
        </w:tc>
        <w:tc>
          <w:tcPr>
            <w:tcW w:w="1377" w:type="pct"/>
            <w:vAlign w:val="center"/>
          </w:tcPr>
          <w:p w14:paraId="0768813B" w14:textId="799E1701" w:rsidR="002A4D18" w:rsidRPr="00106639" w:rsidRDefault="002A4D18" w:rsidP="00AC3F6D">
            <w:pPr>
              <w:tabs>
                <w:tab w:val="left" w:pos="993"/>
              </w:tabs>
              <w:spacing w:line="240" w:lineRule="auto"/>
              <w:jc w:val="center"/>
              <w:rPr>
                <w:sz w:val="22"/>
                <w:szCs w:val="22"/>
              </w:rPr>
            </w:pPr>
            <w:r w:rsidRPr="002A4D18">
              <w:rPr>
                <w:sz w:val="22"/>
                <w:szCs w:val="22"/>
              </w:rPr>
              <w:t>276 900,00</w:t>
            </w:r>
            <w:r w:rsidR="00AC3F6D">
              <w:rPr>
                <w:sz w:val="22"/>
                <w:szCs w:val="22"/>
              </w:rPr>
              <w:t>*</w:t>
            </w:r>
          </w:p>
        </w:tc>
        <w:tc>
          <w:tcPr>
            <w:tcW w:w="1450" w:type="pct"/>
            <w:vAlign w:val="center"/>
          </w:tcPr>
          <w:p w14:paraId="4F32563A" w14:textId="77777777" w:rsidR="002A4D18" w:rsidRPr="00106639" w:rsidRDefault="002A4D18" w:rsidP="00AC3F6D">
            <w:pPr>
              <w:tabs>
                <w:tab w:val="left" w:pos="993"/>
              </w:tabs>
              <w:spacing w:line="240" w:lineRule="auto"/>
              <w:jc w:val="center"/>
              <w:rPr>
                <w:sz w:val="22"/>
                <w:szCs w:val="22"/>
              </w:rPr>
            </w:pPr>
          </w:p>
        </w:tc>
      </w:tr>
      <w:tr w:rsidR="002A4D18" w:rsidRPr="00106639" w14:paraId="16D6EF76" w14:textId="77777777" w:rsidTr="00AC3F6D">
        <w:tc>
          <w:tcPr>
            <w:tcW w:w="2173" w:type="pct"/>
          </w:tcPr>
          <w:p w14:paraId="7CE0B1DD" w14:textId="4B150587" w:rsidR="002A4D18" w:rsidRPr="002A4D18" w:rsidRDefault="002A4D18" w:rsidP="009E2C40">
            <w:pPr>
              <w:tabs>
                <w:tab w:val="left" w:pos="993"/>
              </w:tabs>
              <w:spacing w:line="240" w:lineRule="auto"/>
              <w:rPr>
                <w:bCs/>
                <w:sz w:val="22"/>
                <w:szCs w:val="22"/>
              </w:rPr>
            </w:pPr>
            <w:r>
              <w:rPr>
                <w:bCs/>
                <w:sz w:val="22"/>
                <w:szCs w:val="22"/>
              </w:rPr>
              <w:t>7.</w:t>
            </w:r>
            <w:r w:rsidRPr="002A4D18">
              <w:rPr>
                <w:bCs/>
                <w:sz w:val="24"/>
                <w:szCs w:val="24"/>
              </w:rPr>
              <w:t xml:space="preserve"> </w:t>
            </w:r>
            <w:r w:rsidRPr="002A4D18">
              <w:rPr>
                <w:bCs/>
                <w:sz w:val="22"/>
                <w:szCs w:val="22"/>
              </w:rPr>
              <w:t>Государственная историко-культурная экспертиза</w:t>
            </w:r>
          </w:p>
        </w:tc>
        <w:tc>
          <w:tcPr>
            <w:tcW w:w="1377" w:type="pct"/>
            <w:vAlign w:val="center"/>
          </w:tcPr>
          <w:p w14:paraId="531453E2" w14:textId="7A155371" w:rsidR="002A4D18" w:rsidRPr="00106639" w:rsidRDefault="002A4D18" w:rsidP="00AC3F6D">
            <w:pPr>
              <w:tabs>
                <w:tab w:val="left" w:pos="993"/>
              </w:tabs>
              <w:spacing w:line="240" w:lineRule="auto"/>
              <w:jc w:val="center"/>
              <w:rPr>
                <w:sz w:val="22"/>
                <w:szCs w:val="22"/>
              </w:rPr>
            </w:pPr>
            <w:r w:rsidRPr="002A4D18">
              <w:rPr>
                <w:sz w:val="22"/>
                <w:szCs w:val="22"/>
              </w:rPr>
              <w:t>379 040,14</w:t>
            </w:r>
          </w:p>
        </w:tc>
        <w:tc>
          <w:tcPr>
            <w:tcW w:w="1450" w:type="pct"/>
            <w:vAlign w:val="center"/>
          </w:tcPr>
          <w:p w14:paraId="4DE2F4D2" w14:textId="77777777" w:rsidR="002A4D18" w:rsidRPr="00106639" w:rsidRDefault="002A4D18" w:rsidP="00AC3F6D">
            <w:pPr>
              <w:tabs>
                <w:tab w:val="left" w:pos="993"/>
              </w:tabs>
              <w:spacing w:line="240" w:lineRule="auto"/>
              <w:jc w:val="center"/>
              <w:rPr>
                <w:sz w:val="22"/>
                <w:szCs w:val="22"/>
              </w:rPr>
            </w:pPr>
          </w:p>
        </w:tc>
      </w:tr>
      <w:tr w:rsidR="009E2C40" w:rsidRPr="00106639" w14:paraId="367CFBA0" w14:textId="77777777" w:rsidTr="00AC3F6D">
        <w:tc>
          <w:tcPr>
            <w:tcW w:w="2173" w:type="pct"/>
          </w:tcPr>
          <w:p w14:paraId="3931457C" w14:textId="201B8EAA" w:rsidR="009E2C40" w:rsidRDefault="009E2C40">
            <w:pPr>
              <w:tabs>
                <w:tab w:val="left" w:pos="993"/>
              </w:tabs>
              <w:spacing w:line="240" w:lineRule="auto"/>
              <w:rPr>
                <w:bCs/>
                <w:sz w:val="22"/>
                <w:szCs w:val="22"/>
              </w:rPr>
            </w:pPr>
            <w:r>
              <w:rPr>
                <w:bCs/>
                <w:sz w:val="22"/>
                <w:szCs w:val="22"/>
              </w:rPr>
              <w:t>Итого по объекту:</w:t>
            </w:r>
          </w:p>
        </w:tc>
        <w:tc>
          <w:tcPr>
            <w:tcW w:w="1377" w:type="pct"/>
            <w:vAlign w:val="center"/>
          </w:tcPr>
          <w:p w14:paraId="324387C1" w14:textId="1158F713" w:rsidR="009E2C40" w:rsidRPr="002A4D18" w:rsidRDefault="009E2C40" w:rsidP="00AC3F6D">
            <w:pPr>
              <w:tabs>
                <w:tab w:val="left" w:pos="993"/>
              </w:tabs>
              <w:spacing w:line="240" w:lineRule="auto"/>
              <w:jc w:val="center"/>
              <w:rPr>
                <w:sz w:val="22"/>
                <w:szCs w:val="22"/>
              </w:rPr>
            </w:pPr>
            <w:r>
              <w:rPr>
                <w:sz w:val="22"/>
                <w:szCs w:val="22"/>
              </w:rPr>
              <w:t>15 467 540,84</w:t>
            </w:r>
          </w:p>
        </w:tc>
        <w:tc>
          <w:tcPr>
            <w:tcW w:w="1450" w:type="pct"/>
            <w:vAlign w:val="center"/>
          </w:tcPr>
          <w:p w14:paraId="63BBCB8E" w14:textId="77777777" w:rsidR="009E2C40" w:rsidRPr="00106639" w:rsidRDefault="009E2C40" w:rsidP="00AC3F6D">
            <w:pPr>
              <w:tabs>
                <w:tab w:val="left" w:pos="993"/>
              </w:tabs>
              <w:spacing w:line="240" w:lineRule="auto"/>
              <w:jc w:val="center"/>
              <w:rPr>
                <w:sz w:val="22"/>
                <w:szCs w:val="22"/>
              </w:rPr>
            </w:pPr>
          </w:p>
        </w:tc>
      </w:tr>
    </w:tbl>
    <w:p w14:paraId="4F23156F" w14:textId="77777777" w:rsidR="00FA3B3A" w:rsidRPr="00DF39ED" w:rsidRDefault="00FA3B3A" w:rsidP="00A05AD2">
      <w:pPr>
        <w:tabs>
          <w:tab w:val="left" w:pos="360"/>
          <w:tab w:val="left" w:pos="993"/>
        </w:tabs>
        <w:spacing w:line="240" w:lineRule="auto"/>
      </w:pPr>
    </w:p>
    <w:p w14:paraId="5B2FB947" w14:textId="77777777" w:rsidR="00730091" w:rsidRPr="00DF39ED" w:rsidRDefault="00730091" w:rsidP="00157197">
      <w:pPr>
        <w:spacing w:before="240" w:line="240" w:lineRule="auto"/>
        <w:ind w:firstLine="709"/>
        <w:rPr>
          <w:bCs/>
        </w:rPr>
      </w:pPr>
      <w:r w:rsidRPr="00DF39ED">
        <w:rPr>
          <w:bCs/>
        </w:rPr>
        <w:t>______________________           ______________      /___________________ /</w:t>
      </w:r>
    </w:p>
    <w:p w14:paraId="50E3B3FB" w14:textId="77777777" w:rsidR="00730091" w:rsidRPr="00DF39ED" w:rsidRDefault="00730091" w:rsidP="00A05AD2">
      <w:pPr>
        <w:tabs>
          <w:tab w:val="left" w:pos="993"/>
        </w:tabs>
        <w:spacing w:line="240" w:lineRule="auto"/>
        <w:ind w:firstLine="709"/>
        <w:rPr>
          <w:bCs/>
          <w:i/>
          <w:sz w:val="20"/>
          <w:szCs w:val="20"/>
          <w:u w:val="single"/>
        </w:rPr>
      </w:pPr>
      <w:r w:rsidRPr="00DF39ED">
        <w:rPr>
          <w:bCs/>
          <w:i/>
        </w:rPr>
        <w:t>(</w:t>
      </w:r>
      <w:r w:rsidRPr="00DF39ED">
        <w:rPr>
          <w:bCs/>
          <w:i/>
          <w:sz w:val="20"/>
          <w:szCs w:val="20"/>
          <w:u w:val="single"/>
        </w:rPr>
        <w:t>должность уполномоченного лица               (подпись)                     (расшифровка подписи)</w:t>
      </w:r>
    </w:p>
    <w:p w14:paraId="769D7171" w14:textId="2D3036D8" w:rsidR="0094441C" w:rsidRPr="00DF39ED" w:rsidRDefault="0094441C">
      <w:pPr>
        <w:spacing w:line="240" w:lineRule="auto"/>
        <w:jc w:val="left"/>
      </w:pPr>
      <w:r w:rsidRPr="00DF39ED">
        <w:br w:type="page"/>
      </w:r>
    </w:p>
    <w:p w14:paraId="1591E2C6" w14:textId="77777777" w:rsidR="0094441C" w:rsidRPr="00DF39ED" w:rsidRDefault="0094441C" w:rsidP="00A05AD2">
      <w:pPr>
        <w:spacing w:line="240" w:lineRule="auto"/>
        <w:jc w:val="left"/>
        <w:sectPr w:rsidR="0094441C" w:rsidRPr="00DF39ED" w:rsidSect="00B73529">
          <w:pgSz w:w="11906" w:h="16838"/>
          <w:pgMar w:top="426" w:right="991" w:bottom="568" w:left="1134" w:header="340" w:footer="283" w:gutter="0"/>
          <w:cols w:space="708"/>
          <w:titlePg/>
          <w:docGrid w:linePitch="360"/>
        </w:sectPr>
      </w:pPr>
    </w:p>
    <w:p w14:paraId="611D0464" w14:textId="55CDC5B7" w:rsidR="00AB1F10" w:rsidRPr="00DF39ED" w:rsidRDefault="00AB1F10" w:rsidP="00A05AD2">
      <w:pPr>
        <w:spacing w:line="240" w:lineRule="auto"/>
        <w:jc w:val="left"/>
        <w:rPr>
          <w:rFonts w:eastAsia="Times New Roman" w:cs="Times New Roman"/>
          <w:bCs/>
          <w:i/>
          <w:lang w:eastAsia="ru-RU"/>
        </w:rPr>
      </w:pPr>
    </w:p>
    <w:p w14:paraId="118538F7" w14:textId="6D23A60C" w:rsidR="00AB1F10" w:rsidRPr="00DF39ED"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bCs/>
          <w:lang w:eastAsia="ru-RU"/>
        </w:rPr>
        <w:t xml:space="preserve">Приложение № </w:t>
      </w:r>
      <w:r w:rsidR="00CC0B8B" w:rsidRPr="00DF39ED">
        <w:rPr>
          <w:rFonts w:eastAsia="Times New Roman" w:cs="Times New Roman"/>
          <w:b/>
          <w:bCs/>
          <w:lang w:eastAsia="ru-RU"/>
        </w:rPr>
        <w:t>2</w:t>
      </w:r>
      <w:r w:rsidRPr="00DF39ED">
        <w:rPr>
          <w:rFonts w:eastAsia="Times New Roman" w:cs="Times New Roman"/>
          <w:b/>
          <w:bCs/>
          <w:lang w:eastAsia="ru-RU"/>
        </w:rPr>
        <w:t xml:space="preserve"> </w:t>
      </w:r>
    </w:p>
    <w:p w14:paraId="3EE70CBC" w14:textId="77777777" w:rsidR="00AB1F10" w:rsidRPr="00DF39ED" w:rsidRDefault="00AB1F10"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0E05A32" w14:textId="0E959635" w:rsidR="00AB1F10" w:rsidRPr="00DF39ED" w:rsidRDefault="005A5EA3" w:rsidP="00A05AD2">
      <w:pPr>
        <w:spacing w:line="240" w:lineRule="auto"/>
        <w:ind w:left="5103"/>
        <w:jc w:val="right"/>
        <w:rPr>
          <w:rFonts w:eastAsia="Times New Roman" w:cs="Times New Roman"/>
          <w:b/>
          <w:lang w:eastAsia="ru-RU"/>
        </w:rPr>
      </w:pPr>
      <w:r w:rsidRPr="005A5EA3">
        <w:rPr>
          <w:rFonts w:eastAsia="Times New Roman" w:cs="Times New Roman"/>
          <w:b/>
          <w:bCs/>
          <w:lang w:eastAsia="ru-RU"/>
        </w:rPr>
        <w:t xml:space="preserve">от </w:t>
      </w:r>
      <w:r w:rsidR="00BA433D">
        <w:rPr>
          <w:rFonts w:eastAsia="Times New Roman" w:cs="Times New Roman"/>
          <w:b/>
          <w:bCs/>
          <w:lang w:eastAsia="ru-RU"/>
        </w:rPr>
        <w:t>14.08</w:t>
      </w:r>
      <w:r w:rsidRPr="005A5EA3">
        <w:rPr>
          <w:rFonts w:eastAsia="Times New Roman" w:cs="Times New Roman"/>
          <w:b/>
          <w:bCs/>
          <w:lang w:eastAsia="ru-RU"/>
        </w:rPr>
        <w:t>.2026 г. № КЭФ-</w:t>
      </w:r>
      <w:r w:rsidR="00AC606B">
        <w:rPr>
          <w:rFonts w:eastAsia="Times New Roman" w:cs="Times New Roman"/>
          <w:b/>
          <w:bCs/>
          <w:lang w:eastAsia="ru-RU"/>
        </w:rPr>
        <w:t>ДРИ-198</w:t>
      </w:r>
      <w:r w:rsidR="00D57B3C">
        <w:rPr>
          <w:rFonts w:eastAsia="Times New Roman" w:cs="Times New Roman"/>
          <w:b/>
          <w:bCs/>
          <w:lang w:eastAsia="ru-RU"/>
        </w:rPr>
        <w:t>П</w:t>
      </w:r>
    </w:p>
    <w:p w14:paraId="79F0F818" w14:textId="77777777" w:rsidR="00AB1F10" w:rsidRPr="00DF39ED" w:rsidRDefault="00AB1F10" w:rsidP="00A05AD2">
      <w:pPr>
        <w:spacing w:line="240" w:lineRule="auto"/>
        <w:jc w:val="center"/>
        <w:rPr>
          <w:rFonts w:eastAsia="Times New Roman" w:cs="Times New Roman"/>
          <w:b/>
          <w:bCs/>
          <w:sz w:val="22"/>
          <w:szCs w:val="22"/>
          <w:lang w:eastAsia="ru-RU"/>
        </w:rPr>
      </w:pPr>
    </w:p>
    <w:p w14:paraId="107A48DE" w14:textId="4F9404B4" w:rsidR="00AB1F10" w:rsidRPr="00DF39ED" w:rsidRDefault="00AB1F10" w:rsidP="00A05AD2">
      <w:pPr>
        <w:spacing w:line="240" w:lineRule="auto"/>
        <w:jc w:val="right"/>
        <w:rPr>
          <w:rFonts w:eastAsia="Times New Roman" w:cs="Times New Roman"/>
          <w:bCs/>
          <w:lang w:eastAsia="ru-RU"/>
        </w:rPr>
      </w:pPr>
      <w:r w:rsidRPr="00DF39ED">
        <w:rPr>
          <w:rFonts w:eastAsia="Times New Roman" w:cs="Times New Roman"/>
          <w:bCs/>
          <w:sz w:val="22"/>
          <w:szCs w:val="22"/>
          <w:lang w:eastAsia="ru-RU"/>
        </w:rPr>
        <w:t>ФОРМА</w:t>
      </w:r>
    </w:p>
    <w:p w14:paraId="5B01DFDE" w14:textId="77777777" w:rsidR="00C976FF" w:rsidRPr="00DF39ED" w:rsidRDefault="00C976FF" w:rsidP="00C976FF">
      <w:pPr>
        <w:keepNext/>
        <w:widowControl w:val="0"/>
        <w:spacing w:before="120" w:after="120" w:line="240" w:lineRule="auto"/>
        <w:jc w:val="center"/>
        <w:rPr>
          <w:rFonts w:eastAsia="Times New Roman" w:cs="Times New Roman"/>
          <w:b/>
        </w:rPr>
      </w:pPr>
      <w:r w:rsidRPr="00DF39ED">
        <w:rPr>
          <w:rFonts w:eastAsia="Times New Roman" w:cs="Times New Roman"/>
          <w:b/>
          <w:bCs/>
          <w:lang w:eastAsia="ru-RU"/>
        </w:rPr>
        <w:t>Информация и документы,</w:t>
      </w:r>
      <w:r w:rsidRPr="00DF39ED">
        <w:rPr>
          <w:rFonts w:eastAsia="Times New Roman" w:cs="Times New Roman"/>
          <w:b/>
          <w:bCs/>
          <w:lang w:eastAsia="ru-RU"/>
        </w:rPr>
        <w:br/>
        <w:t>подлежащие представлению для осуществления оценки заявки на участие в конкурсе</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604"/>
        <w:gridCol w:w="1438"/>
      </w:tblGrid>
      <w:tr w:rsidR="00C976FF" w:rsidRPr="00DF39ED" w14:paraId="53508273" w14:textId="77777777" w:rsidTr="00AC3F6D">
        <w:trPr>
          <w:trHeight w:val="170"/>
        </w:trPr>
        <w:tc>
          <w:tcPr>
            <w:tcW w:w="442" w:type="pct"/>
            <w:shd w:val="clear" w:color="auto" w:fill="auto"/>
            <w:vAlign w:val="center"/>
          </w:tcPr>
          <w:p w14:paraId="71F63019"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№п/п</w:t>
            </w:r>
          </w:p>
        </w:tc>
        <w:tc>
          <w:tcPr>
            <w:tcW w:w="3915" w:type="pct"/>
            <w:shd w:val="clear" w:color="auto" w:fill="auto"/>
            <w:vAlign w:val="center"/>
          </w:tcPr>
          <w:p w14:paraId="0CA010DE"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Наименование показателя</w:t>
            </w:r>
          </w:p>
        </w:tc>
        <w:tc>
          <w:tcPr>
            <w:tcW w:w="644" w:type="pct"/>
            <w:shd w:val="clear" w:color="auto" w:fill="auto"/>
            <w:vAlign w:val="center"/>
          </w:tcPr>
          <w:p w14:paraId="73B3C9C5"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 xml:space="preserve">Значение показателя </w:t>
            </w:r>
          </w:p>
        </w:tc>
      </w:tr>
      <w:tr w:rsidR="00C976FF" w:rsidRPr="00DF39ED" w14:paraId="604D7A92" w14:textId="77777777" w:rsidTr="00AC3F6D">
        <w:trPr>
          <w:trHeight w:val="170"/>
        </w:trPr>
        <w:tc>
          <w:tcPr>
            <w:tcW w:w="442" w:type="pct"/>
            <w:shd w:val="clear" w:color="auto" w:fill="auto"/>
            <w:vAlign w:val="center"/>
          </w:tcPr>
          <w:p w14:paraId="52A96798"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1</w:t>
            </w:r>
          </w:p>
        </w:tc>
        <w:tc>
          <w:tcPr>
            <w:tcW w:w="3915" w:type="pct"/>
            <w:shd w:val="clear" w:color="auto" w:fill="auto"/>
            <w:vAlign w:val="center"/>
          </w:tcPr>
          <w:p w14:paraId="47F808B0"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2</w:t>
            </w:r>
          </w:p>
        </w:tc>
        <w:tc>
          <w:tcPr>
            <w:tcW w:w="644" w:type="pct"/>
            <w:shd w:val="clear" w:color="auto" w:fill="auto"/>
            <w:vAlign w:val="center"/>
          </w:tcPr>
          <w:p w14:paraId="117212F2"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3</w:t>
            </w:r>
          </w:p>
        </w:tc>
      </w:tr>
      <w:tr w:rsidR="00C976FF" w:rsidRPr="00DF39ED" w14:paraId="6E126019" w14:textId="77777777" w:rsidTr="00AC3F6D">
        <w:trPr>
          <w:trHeight w:val="170"/>
        </w:trPr>
        <w:tc>
          <w:tcPr>
            <w:tcW w:w="442" w:type="pct"/>
            <w:shd w:val="clear" w:color="auto" w:fill="auto"/>
            <w:vAlign w:val="center"/>
          </w:tcPr>
          <w:p w14:paraId="176416C5" w14:textId="2979DF42"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w:t>
            </w:r>
          </w:p>
        </w:tc>
        <w:tc>
          <w:tcPr>
            <w:tcW w:w="4558" w:type="pct"/>
            <w:gridSpan w:val="2"/>
            <w:shd w:val="clear" w:color="auto" w:fill="auto"/>
            <w:vAlign w:val="center"/>
          </w:tcPr>
          <w:p w14:paraId="75CA5456"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Квалификация участников закупки</w:t>
            </w:r>
          </w:p>
        </w:tc>
      </w:tr>
      <w:tr w:rsidR="00C976FF" w:rsidRPr="00DF39ED" w14:paraId="2439E8B4" w14:textId="77777777" w:rsidTr="00AC3F6D">
        <w:trPr>
          <w:trHeight w:val="170"/>
        </w:trPr>
        <w:tc>
          <w:tcPr>
            <w:tcW w:w="442" w:type="pct"/>
            <w:shd w:val="clear" w:color="auto" w:fill="auto"/>
            <w:vAlign w:val="center"/>
          </w:tcPr>
          <w:p w14:paraId="51FD9ED6" w14:textId="5D184E66"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1.1</w:t>
            </w:r>
          </w:p>
        </w:tc>
        <w:tc>
          <w:tcPr>
            <w:tcW w:w="3915" w:type="pct"/>
            <w:shd w:val="clear" w:color="auto" w:fill="auto"/>
            <w:vAlign w:val="center"/>
          </w:tcPr>
          <w:p w14:paraId="09C3460C"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Наличие у участников закупки опыта, связанного с предметом договора, в том числе:</w:t>
            </w:r>
          </w:p>
        </w:tc>
        <w:tc>
          <w:tcPr>
            <w:tcW w:w="644" w:type="pct"/>
            <w:shd w:val="clear" w:color="auto" w:fill="auto"/>
            <w:vAlign w:val="center"/>
          </w:tcPr>
          <w:p w14:paraId="2362E6B8" w14:textId="77777777" w:rsidR="00C976FF" w:rsidRPr="00DF39ED" w:rsidRDefault="00C976FF" w:rsidP="00AB6D6A">
            <w:pPr>
              <w:spacing w:line="240" w:lineRule="auto"/>
              <w:jc w:val="center"/>
              <w:rPr>
                <w:rFonts w:eastAsia="Times New Roman" w:cs="Times New Roman"/>
                <w:b/>
                <w:lang w:eastAsia="ru-RU"/>
              </w:rPr>
            </w:pPr>
          </w:p>
        </w:tc>
      </w:tr>
      <w:tr w:rsidR="007B4891" w:rsidRPr="00DF39ED" w14:paraId="20549538" w14:textId="77777777" w:rsidTr="00AC3F6D">
        <w:trPr>
          <w:trHeight w:val="170"/>
        </w:trPr>
        <w:tc>
          <w:tcPr>
            <w:tcW w:w="442" w:type="pct"/>
            <w:shd w:val="clear" w:color="auto" w:fill="auto"/>
            <w:vAlign w:val="center"/>
          </w:tcPr>
          <w:p w14:paraId="5EB0AA7C" w14:textId="0AA7C5A5" w:rsidR="007B4891" w:rsidRPr="00D762BC" w:rsidRDefault="00D762BC" w:rsidP="00AB6D6A">
            <w:pPr>
              <w:spacing w:line="240" w:lineRule="auto"/>
              <w:jc w:val="center"/>
              <w:rPr>
                <w:rFonts w:eastAsia="Times New Roman" w:cs="Times New Roman"/>
                <w:lang w:eastAsia="ru-RU"/>
              </w:rPr>
            </w:pPr>
            <w:r w:rsidRPr="00D762BC">
              <w:rPr>
                <w:rFonts w:eastAsia="Times New Roman" w:cs="Times New Roman"/>
                <w:lang w:eastAsia="ru-RU"/>
              </w:rPr>
              <w:t>1.1.1</w:t>
            </w:r>
          </w:p>
        </w:tc>
        <w:tc>
          <w:tcPr>
            <w:tcW w:w="3915" w:type="pct"/>
            <w:shd w:val="clear" w:color="auto" w:fill="auto"/>
            <w:vAlign w:val="center"/>
          </w:tcPr>
          <w:p w14:paraId="2E5C6804" w14:textId="649A3892" w:rsidR="00AC3F6D" w:rsidRPr="00AC3F6D" w:rsidRDefault="00AC3F6D" w:rsidP="00AC3F6D">
            <w:pPr>
              <w:autoSpaceDE w:val="0"/>
              <w:autoSpaceDN w:val="0"/>
              <w:adjustRightInd w:val="0"/>
              <w:spacing w:line="240" w:lineRule="auto"/>
              <w:ind w:firstLine="325"/>
              <w:rPr>
                <w:rFonts w:cs="Times New Roman"/>
                <w:bCs/>
                <w:iCs/>
              </w:rPr>
            </w:pPr>
            <w:r w:rsidRPr="00AC3F6D">
              <w:rPr>
                <w:rFonts w:cs="Times New Roman"/>
                <w:bCs/>
              </w:rPr>
              <w:t xml:space="preserve">общая цена исполненных участником закупки за последние </w:t>
            </w:r>
            <w:r w:rsidRPr="00AC3F6D">
              <w:rPr>
                <w:rFonts w:cs="Times New Roman"/>
                <w:bCs/>
                <w:iCs/>
              </w:rPr>
              <w:t xml:space="preserve">3 (три) года, предшествующих дате подачи заявки на участие в закупке, договоров (контрактов) </w:t>
            </w:r>
            <w:r w:rsidR="005F79E7" w:rsidRPr="005F79E7">
              <w:rPr>
                <w:rFonts w:cs="Times New Roman"/>
                <w:bCs/>
                <w:iCs/>
              </w:rPr>
              <w:t>на выполнение проектно-изыскательских (проектных) работ</w:t>
            </w:r>
            <w:r w:rsidRPr="00AC3F6D">
              <w:rPr>
                <w:rFonts w:cs="Times New Roman"/>
                <w:bCs/>
                <w:iCs/>
              </w:rPr>
              <w:t>, находящихся в районах с сейсмичностью не менее 8 баллов (А</w:t>
            </w:r>
            <w:r w:rsidRPr="00AC3F6D">
              <w:rPr>
                <w:rFonts w:cs="Times New Roman"/>
                <w:bCs/>
                <w:iCs/>
                <w:vertAlign w:val="subscript"/>
              </w:rPr>
              <w:t>1</w:t>
            </w:r>
            <w:r w:rsidRPr="00AC3F6D">
              <w:rPr>
                <w:rFonts w:cs="Times New Roman"/>
                <w:bCs/>
                <w:iCs/>
              </w:rPr>
              <w:t>).</w:t>
            </w:r>
          </w:p>
          <w:p w14:paraId="2A0F37C6" w14:textId="77777777" w:rsidR="00AC3F6D" w:rsidRPr="00AC3F6D" w:rsidRDefault="00AC3F6D" w:rsidP="00AC3F6D">
            <w:pPr>
              <w:autoSpaceDE w:val="0"/>
              <w:autoSpaceDN w:val="0"/>
              <w:adjustRightInd w:val="0"/>
              <w:spacing w:before="120" w:line="240" w:lineRule="auto"/>
              <w:ind w:firstLine="325"/>
              <w:rPr>
                <w:rFonts w:eastAsia="Times New Roman" w:cs="Times New Roman"/>
                <w:b/>
                <w:bCs/>
                <w:i/>
                <w:lang w:eastAsia="ru-RU"/>
              </w:rPr>
            </w:pPr>
            <w:r w:rsidRPr="00AC3F6D">
              <w:rPr>
                <w:rFonts w:eastAsia="Times New Roman" w:cs="Times New Roman"/>
                <w:bCs/>
                <w:lang w:eastAsia="ru-RU"/>
              </w:rPr>
              <w:t>Сейсмичность по объектам определяется по любой из карт, предусмотренных «СП 14.13330.2018. Свод правил. Строительство в сейсмических районах. Актуализированная редакция СНиП II-7-81»</w:t>
            </w:r>
          </w:p>
          <w:p w14:paraId="24DB6400" w14:textId="77777777" w:rsidR="00AC3F6D" w:rsidRPr="00AC3F6D" w:rsidRDefault="00AC3F6D" w:rsidP="00AC3F6D">
            <w:pPr>
              <w:autoSpaceDE w:val="0"/>
              <w:autoSpaceDN w:val="0"/>
              <w:adjustRightInd w:val="0"/>
              <w:spacing w:line="240" w:lineRule="auto"/>
              <w:ind w:firstLine="325"/>
              <w:rPr>
                <w:rFonts w:cs="Times New Roman"/>
              </w:rPr>
            </w:pPr>
          </w:p>
          <w:p w14:paraId="0F9808E7" w14:textId="77777777" w:rsidR="00AC3F6D" w:rsidRPr="00AC3F6D" w:rsidRDefault="00AC3F6D" w:rsidP="00AC3F6D">
            <w:pPr>
              <w:autoSpaceDE w:val="0"/>
              <w:autoSpaceDN w:val="0"/>
              <w:adjustRightInd w:val="0"/>
              <w:spacing w:line="240" w:lineRule="auto"/>
              <w:ind w:firstLine="325"/>
              <w:rPr>
                <w:rFonts w:cs="Times New Roman"/>
                <w:b/>
                <w:bCs/>
                <w:i/>
              </w:rPr>
            </w:pPr>
            <w:r w:rsidRPr="00AC3F6D">
              <w:rPr>
                <w:rFonts w:cs="Times New Roman"/>
                <w:b/>
                <w:bCs/>
                <w:i/>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569A4289" w14:textId="77777777" w:rsidR="00AC3F6D" w:rsidRPr="00AC3F6D" w:rsidRDefault="00AC3F6D" w:rsidP="00AC3F6D">
            <w:pPr>
              <w:autoSpaceDE w:val="0"/>
              <w:autoSpaceDN w:val="0"/>
              <w:adjustRightInd w:val="0"/>
              <w:spacing w:line="240" w:lineRule="auto"/>
              <w:ind w:firstLine="325"/>
              <w:rPr>
                <w:rFonts w:cs="Times New Roman"/>
                <w:b/>
                <w:bCs/>
                <w:i/>
              </w:rPr>
            </w:pPr>
            <w:r w:rsidRPr="00AC3F6D">
              <w:rPr>
                <w:rFonts w:cs="Times New Roman"/>
                <w:b/>
                <w:bCs/>
                <w:i/>
              </w:rPr>
              <w:t>Последний акт, составленный при исполнении, должен быть подписан не ранее чем за 3 года до даты окончания срока подачи заявок).</w:t>
            </w:r>
          </w:p>
          <w:p w14:paraId="3A89359B" w14:textId="76F75995" w:rsidR="00D762BC" w:rsidRPr="00D762BC" w:rsidRDefault="00AC3F6D" w:rsidP="00AC3F6D">
            <w:pPr>
              <w:spacing w:line="240" w:lineRule="auto"/>
              <w:jc w:val="left"/>
              <w:rPr>
                <w:rFonts w:eastAsia="Times New Roman" w:cs="Times New Roman"/>
                <w:bCs/>
                <w:iCs/>
                <w:lang w:eastAsia="ru-RU"/>
              </w:rPr>
            </w:pPr>
            <w:r w:rsidRPr="00AC3F6D">
              <w:rPr>
                <w:rFonts w:cs="Times New Roman"/>
                <w:bCs/>
              </w:rPr>
              <w:t xml:space="preserve">В том числе: </w:t>
            </w:r>
            <w:r w:rsidRPr="00AC3F6D">
              <w:rPr>
                <w:rFonts w:cs="Times New Roman"/>
                <w:bCs/>
                <w:i/>
              </w:rPr>
              <w:t>(указываются каждый договор (контракт) в отдельной строке с указанием его стоимости в рублях</w:t>
            </w:r>
            <w:r w:rsidRPr="00AC3F6D">
              <w:rPr>
                <w:rFonts w:cs="Times New Roman"/>
                <w:bCs/>
              </w:rPr>
              <w:t>)</w:t>
            </w:r>
          </w:p>
        </w:tc>
        <w:tc>
          <w:tcPr>
            <w:tcW w:w="644" w:type="pct"/>
            <w:shd w:val="clear" w:color="auto" w:fill="auto"/>
            <w:vAlign w:val="center"/>
          </w:tcPr>
          <w:p w14:paraId="3382298E" w14:textId="77777777" w:rsidR="00D762BC" w:rsidRPr="001B0D88" w:rsidRDefault="00D762BC" w:rsidP="00D762BC">
            <w:pPr>
              <w:spacing w:line="240" w:lineRule="auto"/>
              <w:jc w:val="center"/>
              <w:rPr>
                <w:rFonts w:eastAsia="Times New Roman" w:cs="Times New Roman"/>
                <w:lang w:eastAsia="ru-RU"/>
              </w:rPr>
            </w:pPr>
            <w:r w:rsidRPr="001B0D88">
              <w:rPr>
                <w:rFonts w:eastAsia="Times New Roman" w:cs="Times New Roman"/>
                <w:lang w:eastAsia="ru-RU"/>
              </w:rPr>
              <w:t>__________</w:t>
            </w:r>
          </w:p>
          <w:p w14:paraId="3CDA5DFD" w14:textId="310163F7" w:rsidR="007B4891" w:rsidRPr="001B0D88" w:rsidRDefault="00AC3F6D" w:rsidP="00D762BC">
            <w:pPr>
              <w:spacing w:line="240" w:lineRule="auto"/>
              <w:jc w:val="center"/>
              <w:rPr>
                <w:rFonts w:eastAsia="Times New Roman" w:cs="Times New Roman"/>
                <w:lang w:eastAsia="ru-RU"/>
              </w:rPr>
            </w:pPr>
            <w:r>
              <w:rPr>
                <w:rFonts w:eastAsia="Times New Roman" w:cs="Times New Roman"/>
                <w:lang w:eastAsia="ru-RU"/>
              </w:rPr>
              <w:t>руб</w:t>
            </w:r>
            <w:r w:rsidR="00900294" w:rsidRPr="001B0D88">
              <w:rPr>
                <w:rFonts w:eastAsia="Times New Roman" w:cs="Times New Roman"/>
                <w:lang w:eastAsia="ru-RU"/>
              </w:rPr>
              <w:t>.</w:t>
            </w:r>
          </w:p>
        </w:tc>
      </w:tr>
      <w:tr w:rsidR="00D762BC" w:rsidRPr="00DF39ED" w14:paraId="4E51643C" w14:textId="77777777" w:rsidTr="00AC3F6D">
        <w:trPr>
          <w:trHeight w:val="170"/>
        </w:trPr>
        <w:tc>
          <w:tcPr>
            <w:tcW w:w="442" w:type="pct"/>
            <w:shd w:val="clear" w:color="auto" w:fill="auto"/>
            <w:vAlign w:val="center"/>
          </w:tcPr>
          <w:p w14:paraId="6EA23E89" w14:textId="2835DEC1"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w:t>
            </w:r>
            <w:r w:rsidRPr="00D762BC">
              <w:rPr>
                <w:rFonts w:eastAsia="Times New Roman" w:cs="Times New Roman"/>
                <w:bCs/>
                <w:iCs/>
                <w:lang w:eastAsia="ru-RU"/>
              </w:rPr>
              <w:t>.1.1.1</w:t>
            </w:r>
          </w:p>
        </w:tc>
        <w:tc>
          <w:tcPr>
            <w:tcW w:w="3915" w:type="pct"/>
            <w:shd w:val="clear" w:color="auto" w:fill="auto"/>
            <w:vAlign w:val="center"/>
          </w:tcPr>
          <w:p w14:paraId="6145F133" w14:textId="517957E9" w:rsidR="00D762BC" w:rsidRPr="00D762BC" w:rsidRDefault="00D762BC" w:rsidP="00D762BC">
            <w:pPr>
              <w:spacing w:line="240" w:lineRule="auto"/>
              <w:jc w:val="left"/>
              <w:rPr>
                <w:rFonts w:eastAsia="Times New Roman" w:cs="Times New Roman"/>
                <w:bCs/>
                <w:i/>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644" w:type="pct"/>
            <w:shd w:val="clear" w:color="auto" w:fill="auto"/>
            <w:vAlign w:val="center"/>
          </w:tcPr>
          <w:p w14:paraId="53430CDD" w14:textId="2A8C23E7" w:rsidR="00D762BC" w:rsidRPr="001B0D88" w:rsidRDefault="00D762BC" w:rsidP="00900294">
            <w:pPr>
              <w:spacing w:line="240" w:lineRule="auto"/>
              <w:rPr>
                <w:rFonts w:eastAsia="Times New Roman" w:cs="Times New Roman"/>
                <w:lang w:eastAsia="ru-RU"/>
              </w:rPr>
            </w:pPr>
          </w:p>
        </w:tc>
      </w:tr>
      <w:tr w:rsidR="00D762BC" w:rsidRPr="00DF39ED" w14:paraId="7A53A50E" w14:textId="77777777" w:rsidTr="00AC3F6D">
        <w:trPr>
          <w:trHeight w:val="170"/>
        </w:trPr>
        <w:tc>
          <w:tcPr>
            <w:tcW w:w="442" w:type="pct"/>
            <w:shd w:val="clear" w:color="auto" w:fill="auto"/>
            <w:vAlign w:val="center"/>
          </w:tcPr>
          <w:p w14:paraId="118EDC3E" w14:textId="44E7F018"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1.1.1.2</w:t>
            </w:r>
          </w:p>
        </w:tc>
        <w:tc>
          <w:tcPr>
            <w:tcW w:w="3915" w:type="pct"/>
            <w:shd w:val="clear" w:color="auto" w:fill="auto"/>
            <w:vAlign w:val="center"/>
          </w:tcPr>
          <w:p w14:paraId="30A3FFCE" w14:textId="6ABDB516" w:rsidR="00D762BC" w:rsidRPr="007B4891" w:rsidRDefault="00D762BC" w:rsidP="00D762BC">
            <w:pPr>
              <w:spacing w:line="240" w:lineRule="auto"/>
              <w:jc w:val="left"/>
              <w:rPr>
                <w:rFonts w:eastAsia="Times New Roman" w:cs="Times New Roman"/>
                <w:bCs/>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644" w:type="pct"/>
            <w:shd w:val="clear" w:color="auto" w:fill="auto"/>
            <w:vAlign w:val="center"/>
          </w:tcPr>
          <w:p w14:paraId="1E994E0A" w14:textId="055C143D" w:rsidR="00D762BC" w:rsidRPr="001B0D88" w:rsidRDefault="00D762BC" w:rsidP="00D762BC">
            <w:pPr>
              <w:spacing w:line="240" w:lineRule="auto"/>
              <w:jc w:val="center"/>
              <w:rPr>
                <w:rFonts w:eastAsia="Times New Roman" w:cs="Times New Roman"/>
                <w:lang w:eastAsia="ru-RU"/>
              </w:rPr>
            </w:pPr>
          </w:p>
        </w:tc>
      </w:tr>
      <w:tr w:rsidR="00D762BC" w:rsidRPr="00DF39ED" w14:paraId="2271213C" w14:textId="77777777" w:rsidTr="00AC3F6D">
        <w:trPr>
          <w:trHeight w:val="170"/>
        </w:trPr>
        <w:tc>
          <w:tcPr>
            <w:tcW w:w="442" w:type="pct"/>
            <w:shd w:val="clear" w:color="auto" w:fill="auto"/>
            <w:vAlign w:val="center"/>
          </w:tcPr>
          <w:p w14:paraId="36D8A95B" w14:textId="04FCF032"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1.1.1.3</w:t>
            </w:r>
          </w:p>
        </w:tc>
        <w:tc>
          <w:tcPr>
            <w:tcW w:w="3915" w:type="pct"/>
            <w:shd w:val="clear" w:color="auto" w:fill="auto"/>
            <w:vAlign w:val="center"/>
          </w:tcPr>
          <w:p w14:paraId="30E5D3AA" w14:textId="143EDB50" w:rsidR="00D762BC" w:rsidRPr="007B4891" w:rsidRDefault="00D762BC" w:rsidP="00D762BC">
            <w:pPr>
              <w:spacing w:line="240" w:lineRule="auto"/>
              <w:jc w:val="left"/>
              <w:rPr>
                <w:rFonts w:eastAsia="Times New Roman" w:cs="Times New Roman"/>
                <w:bCs/>
                <w:iCs/>
                <w:lang w:eastAsia="ru-RU"/>
              </w:rPr>
            </w:pPr>
            <w:r>
              <w:rPr>
                <w:rFonts w:eastAsia="Times New Roman" w:cs="Times New Roman"/>
                <w:bCs/>
                <w:iCs/>
                <w:lang w:eastAsia="ru-RU"/>
              </w:rPr>
              <w:t>……</w:t>
            </w:r>
          </w:p>
        </w:tc>
        <w:tc>
          <w:tcPr>
            <w:tcW w:w="644" w:type="pct"/>
            <w:shd w:val="clear" w:color="auto" w:fill="auto"/>
            <w:vAlign w:val="center"/>
          </w:tcPr>
          <w:p w14:paraId="7BF5DECC" w14:textId="77777777" w:rsidR="00D762BC" w:rsidRPr="001B0D88" w:rsidRDefault="00D762BC" w:rsidP="00AB6D6A">
            <w:pPr>
              <w:spacing w:line="240" w:lineRule="auto"/>
              <w:jc w:val="center"/>
              <w:rPr>
                <w:rFonts w:eastAsia="Times New Roman" w:cs="Times New Roman"/>
                <w:lang w:eastAsia="ru-RU"/>
              </w:rPr>
            </w:pPr>
          </w:p>
        </w:tc>
      </w:tr>
      <w:tr w:rsidR="00C976FF" w:rsidRPr="00DF39ED" w14:paraId="2EE1E393" w14:textId="77777777" w:rsidTr="00AC3F6D">
        <w:trPr>
          <w:trHeight w:val="170"/>
        </w:trPr>
        <w:tc>
          <w:tcPr>
            <w:tcW w:w="442" w:type="pct"/>
            <w:shd w:val="clear" w:color="auto" w:fill="auto"/>
            <w:vAlign w:val="center"/>
          </w:tcPr>
          <w:p w14:paraId="7CF76A0A" w14:textId="307701AC" w:rsidR="00C976FF" w:rsidRPr="00DF39ED" w:rsidRDefault="00D762BC" w:rsidP="00460484">
            <w:pPr>
              <w:spacing w:line="240" w:lineRule="auto"/>
              <w:jc w:val="center"/>
              <w:rPr>
                <w:rFonts w:eastAsia="Times New Roman" w:cs="Times New Roman"/>
                <w:lang w:eastAsia="ru-RU"/>
              </w:rPr>
            </w:pPr>
            <w:r>
              <w:rPr>
                <w:rFonts w:eastAsia="Times New Roman" w:cs="Times New Roman"/>
                <w:lang w:eastAsia="ru-RU"/>
              </w:rPr>
              <w:t>1</w:t>
            </w:r>
            <w:r w:rsidR="00C976FF" w:rsidRPr="00DF39ED">
              <w:rPr>
                <w:rFonts w:eastAsia="Times New Roman" w:cs="Times New Roman"/>
                <w:lang w:eastAsia="ru-RU"/>
              </w:rPr>
              <w:t>.1.</w:t>
            </w:r>
            <w:r w:rsidR="00460484" w:rsidRPr="00DF39ED">
              <w:rPr>
                <w:rFonts w:eastAsia="Times New Roman" w:cs="Times New Roman"/>
                <w:lang w:val="en-US" w:eastAsia="ru-RU"/>
              </w:rPr>
              <w:t>1</w:t>
            </w:r>
            <w:r w:rsidR="00C976FF" w:rsidRPr="00DF39ED">
              <w:rPr>
                <w:rFonts w:eastAsia="Times New Roman" w:cs="Times New Roman"/>
                <w:lang w:eastAsia="ru-RU"/>
              </w:rPr>
              <w:t>.</w:t>
            </w:r>
          </w:p>
        </w:tc>
        <w:tc>
          <w:tcPr>
            <w:tcW w:w="3915" w:type="pct"/>
            <w:shd w:val="clear" w:color="auto" w:fill="auto"/>
            <w:vAlign w:val="center"/>
          </w:tcPr>
          <w:p w14:paraId="5D3C4996" w14:textId="204B3A75" w:rsidR="00AC3F6D" w:rsidRPr="00AC3F6D" w:rsidRDefault="00AC3F6D" w:rsidP="00AC3F6D">
            <w:pPr>
              <w:autoSpaceDE w:val="0"/>
              <w:autoSpaceDN w:val="0"/>
              <w:adjustRightInd w:val="0"/>
              <w:spacing w:line="240" w:lineRule="auto"/>
              <w:ind w:firstLine="328"/>
              <w:rPr>
                <w:bCs/>
                <w:iCs/>
              </w:rPr>
            </w:pPr>
            <w:r w:rsidRPr="00AC3F6D">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5F79E7" w:rsidRPr="005F79E7">
              <w:rPr>
                <w:bCs/>
                <w:iCs/>
              </w:rPr>
              <w:t>на выполнение проектно-изыскательских (проектных) работ</w:t>
            </w:r>
            <w:r w:rsidRPr="00AC3F6D">
              <w:rPr>
                <w:bCs/>
                <w:iCs/>
              </w:rPr>
              <w:t>, находящихся в районах с сейсмичностью не менее 8 баллов (А</w:t>
            </w:r>
            <w:r w:rsidRPr="00AC3F6D">
              <w:rPr>
                <w:bCs/>
                <w:iCs/>
                <w:vertAlign w:val="subscript"/>
              </w:rPr>
              <w:t>2</w:t>
            </w:r>
            <w:r w:rsidRPr="00AC3F6D">
              <w:rPr>
                <w:bCs/>
                <w:iCs/>
              </w:rPr>
              <w:t>)</w:t>
            </w:r>
            <w:r w:rsidRPr="00AC3F6D" w:rsidDel="00E501C6">
              <w:rPr>
                <w:bCs/>
                <w:iCs/>
              </w:rPr>
              <w:t xml:space="preserve"> </w:t>
            </w:r>
          </w:p>
          <w:p w14:paraId="6CDFE1B9" w14:textId="77777777" w:rsidR="00AC3F6D" w:rsidRPr="00AC3F6D" w:rsidRDefault="00AC3F6D" w:rsidP="00AC3F6D">
            <w:pPr>
              <w:autoSpaceDE w:val="0"/>
              <w:autoSpaceDN w:val="0"/>
              <w:adjustRightInd w:val="0"/>
              <w:spacing w:line="240" w:lineRule="auto"/>
              <w:ind w:firstLine="328"/>
              <w:rPr>
                <w:b/>
                <w:bCs/>
                <w:i/>
                <w:iCs/>
              </w:rPr>
            </w:pPr>
            <w:r w:rsidRPr="00AC3F6D">
              <w:rPr>
                <w:bCs/>
                <w:iCs/>
              </w:rPr>
              <w:t>Сейсмичность по объектам определяется по любой из карт, предусмотренных «СП 14.13330.2018. Свод правил. Строительство в сейсмических районах. Актуализированная редакция СНиП II-7-81»</w:t>
            </w:r>
          </w:p>
          <w:p w14:paraId="63E35510" w14:textId="77777777" w:rsidR="00AC3F6D" w:rsidRPr="00AC3F6D" w:rsidRDefault="00AC3F6D" w:rsidP="00AC3F6D">
            <w:pPr>
              <w:autoSpaceDE w:val="0"/>
              <w:autoSpaceDN w:val="0"/>
              <w:adjustRightInd w:val="0"/>
              <w:spacing w:line="240" w:lineRule="auto"/>
              <w:ind w:firstLine="328"/>
              <w:rPr>
                <w:bCs/>
                <w:iCs/>
              </w:rPr>
            </w:pPr>
          </w:p>
          <w:p w14:paraId="23434585" w14:textId="77777777" w:rsidR="00AC3F6D" w:rsidRPr="00AC3F6D" w:rsidRDefault="00AC3F6D" w:rsidP="00AC3F6D">
            <w:pPr>
              <w:autoSpaceDE w:val="0"/>
              <w:autoSpaceDN w:val="0"/>
              <w:adjustRightInd w:val="0"/>
              <w:spacing w:line="240" w:lineRule="auto"/>
              <w:ind w:firstLine="328"/>
              <w:rPr>
                <w:bCs/>
                <w:i/>
                <w:iCs/>
              </w:rPr>
            </w:pPr>
            <w:r w:rsidRPr="00AC3F6D">
              <w:rPr>
                <w:bCs/>
                <w:i/>
                <w:iCs/>
              </w:rPr>
              <w:t>(указываются реквизиты договора (контракта): номер, дата, контрагент, предмет договора (контракта)</w:t>
            </w:r>
          </w:p>
          <w:p w14:paraId="3AAC0F79" w14:textId="66CEB8B6" w:rsidR="00C976FF" w:rsidRPr="00DF39ED" w:rsidRDefault="00AC3F6D" w:rsidP="00AC3F6D">
            <w:pPr>
              <w:autoSpaceDE w:val="0"/>
              <w:autoSpaceDN w:val="0"/>
              <w:adjustRightInd w:val="0"/>
              <w:spacing w:line="240" w:lineRule="auto"/>
              <w:ind w:firstLine="328"/>
              <w:rPr>
                <w:rFonts w:eastAsia="Times New Roman" w:cs="Times New Roman"/>
                <w:bCs/>
                <w:i/>
                <w:lang w:eastAsia="ru-RU"/>
              </w:rPr>
            </w:pPr>
            <w:r w:rsidRPr="00AC3F6D">
              <w:rPr>
                <w:bCs/>
                <w:i/>
                <w:iCs/>
              </w:rPr>
              <w:t>(подтверждается документами, предоставленными в соответствии с пунктом № 2.1.1 настоящей формы)</w:t>
            </w:r>
          </w:p>
        </w:tc>
        <w:tc>
          <w:tcPr>
            <w:tcW w:w="644" w:type="pct"/>
            <w:shd w:val="clear" w:color="auto" w:fill="auto"/>
            <w:vAlign w:val="center"/>
          </w:tcPr>
          <w:p w14:paraId="75DA68F3"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__________</w:t>
            </w:r>
          </w:p>
          <w:p w14:paraId="56F923DE"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руб.</w:t>
            </w:r>
          </w:p>
        </w:tc>
      </w:tr>
    </w:tbl>
    <w:p w14:paraId="0D3B148E" w14:textId="77777777" w:rsidR="00C976FF" w:rsidRPr="00DF39ED" w:rsidRDefault="00C976FF" w:rsidP="00C976FF">
      <w:pPr>
        <w:spacing w:before="120" w:line="240" w:lineRule="auto"/>
        <w:rPr>
          <w:rFonts w:eastAsia="Times New Roman" w:cs="Times New Roman"/>
          <w:lang w:eastAsia="ru-RU"/>
        </w:rPr>
      </w:pPr>
      <w:r w:rsidRPr="00DF39ED">
        <w:rPr>
          <w:rFonts w:eastAsia="Times New Roman" w:cs="Times New Roman"/>
          <w:lang w:eastAsia="ru-RU"/>
        </w:rPr>
        <w:t>______________________________                    ______________      /_______________________/</w:t>
      </w:r>
    </w:p>
    <w:p w14:paraId="2E90309A" w14:textId="77777777" w:rsidR="00C976FF" w:rsidRPr="00DF39ED" w:rsidRDefault="00C976FF" w:rsidP="00C976FF">
      <w:pPr>
        <w:spacing w:line="240" w:lineRule="auto"/>
        <w:rPr>
          <w:rFonts w:eastAsia="Times New Roman" w:cs="Times New Roman"/>
          <w:i/>
          <w:lang w:eastAsia="ru-RU"/>
        </w:rPr>
      </w:pPr>
      <w:r w:rsidRPr="00DF39ED">
        <w:rPr>
          <w:rFonts w:eastAsia="Times New Roman" w:cs="Times New Roman"/>
          <w:i/>
          <w:lang w:eastAsia="ru-RU"/>
        </w:rPr>
        <w:t>(должность уполномоченного лица)</w:t>
      </w:r>
      <w:r w:rsidRPr="00DF39ED">
        <w:rPr>
          <w:rFonts w:eastAsia="Times New Roman" w:cs="Times New Roman"/>
          <w:lang w:eastAsia="ru-RU"/>
        </w:rPr>
        <w:t xml:space="preserve">     МП            </w:t>
      </w:r>
      <w:r w:rsidRPr="00DF39ED">
        <w:rPr>
          <w:rFonts w:eastAsia="Times New Roman" w:cs="Times New Roman"/>
          <w:i/>
          <w:lang w:eastAsia="ru-RU"/>
        </w:rPr>
        <w:t>(подпись)               (расшифровка подписи)</w:t>
      </w:r>
    </w:p>
    <w:p w14:paraId="6CA55371" w14:textId="77777777" w:rsidR="00C976FF" w:rsidRPr="00DF39ED" w:rsidRDefault="00C976FF" w:rsidP="00C976FF">
      <w:pPr>
        <w:widowControl w:val="0"/>
        <w:spacing w:before="120" w:line="240" w:lineRule="auto"/>
        <w:ind w:firstLine="709"/>
        <w:rPr>
          <w:rFonts w:eastAsia="Times New Roman" w:cs="Times New Roman"/>
          <w:lang w:eastAsia="ru-RU"/>
        </w:rPr>
      </w:pPr>
      <w:r w:rsidRPr="00DF39ED">
        <w:rPr>
          <w:rFonts w:eastAsia="Times New Roman" w:cs="Times New Roman"/>
          <w:lang w:eastAsia="ru-RU"/>
        </w:rPr>
        <w:lastRenderedPageBreak/>
        <w:t>Пояснение к форме «Квалификация участника конкурса».</w:t>
      </w:r>
    </w:p>
    <w:p w14:paraId="1D7F0B8A" w14:textId="7B77E5E8" w:rsidR="00C976FF" w:rsidRPr="00DF39ED" w:rsidRDefault="00C976FF" w:rsidP="00C976FF">
      <w:pPr>
        <w:widowControl w:val="0"/>
        <w:spacing w:line="240" w:lineRule="auto"/>
        <w:ind w:firstLine="709"/>
        <w:rPr>
          <w:rFonts w:eastAsia="Times New Roman" w:cs="Times New Roman"/>
          <w:lang w:eastAsia="ru-RU"/>
        </w:rPr>
      </w:pPr>
      <w:r w:rsidRPr="00DF39ED">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DF39ED">
        <w:rPr>
          <w:rFonts w:eastAsia="Times New Roman" w:cs="Times New Roman"/>
          <w:lang w:eastAsia="ru-RU"/>
        </w:rPr>
        <w:br/>
        <w:t>№ 3, а также информацию с заполненными строками</w:t>
      </w:r>
      <w:r w:rsidRPr="00DF39ED">
        <w:rPr>
          <w:rFonts w:eastAsia="Times New Roman" w:cs="Times New Roman"/>
          <w:bCs/>
          <w:lang w:eastAsia="ru-RU"/>
        </w:rPr>
        <w:t xml:space="preserve"> </w:t>
      </w:r>
      <w:r w:rsidRPr="00DF39ED">
        <w:rPr>
          <w:rFonts w:eastAsia="Times New Roman" w:cs="Times New Roman"/>
          <w:lang w:eastAsia="ru-RU"/>
        </w:rPr>
        <w:t xml:space="preserve">по вышеуказанной форме </w:t>
      </w:r>
      <w:r w:rsidRPr="00DF39ED">
        <w:rPr>
          <w:rFonts w:eastAsia="Times New Roman" w:cs="Times New Roman"/>
          <w:bCs/>
          <w:lang w:eastAsia="ru-RU"/>
        </w:rPr>
        <w:t>в отношении</w:t>
      </w:r>
      <w:r w:rsidR="00D762BC">
        <w:rPr>
          <w:rFonts w:eastAsia="Times New Roman" w:cs="Times New Roman"/>
          <w:bCs/>
          <w:lang w:eastAsia="ru-RU"/>
        </w:rPr>
        <w:t xml:space="preserve"> каждого договора (контракта) (1.1.1.1, 1</w:t>
      </w:r>
      <w:r w:rsidRPr="00DF39ED">
        <w:rPr>
          <w:rFonts w:eastAsia="Times New Roman" w:cs="Times New Roman"/>
          <w:bCs/>
          <w:lang w:eastAsia="ru-RU"/>
        </w:rPr>
        <w:t xml:space="preserve">.1.1.2 и т.д.), учтенного в информации графы № 3 пункта </w:t>
      </w:r>
      <w:r w:rsidR="00323928">
        <w:rPr>
          <w:rFonts w:eastAsia="Times New Roman" w:cs="Times New Roman"/>
          <w:bCs/>
          <w:lang w:eastAsia="ru-RU"/>
        </w:rPr>
        <w:t>1</w:t>
      </w:r>
      <w:r w:rsidRPr="00DF39ED">
        <w:rPr>
          <w:rFonts w:eastAsia="Times New Roman" w:cs="Times New Roman"/>
          <w:bCs/>
          <w:lang w:eastAsia="ru-RU"/>
        </w:rPr>
        <w:t>.1.1</w:t>
      </w:r>
      <w:r w:rsidRPr="00DF39ED">
        <w:rPr>
          <w:rFonts w:eastAsia="Times New Roman" w:cs="Times New Roman"/>
          <w:lang w:eastAsia="ru-RU"/>
        </w:rPr>
        <w:t>.</w:t>
      </w:r>
    </w:p>
    <w:p w14:paraId="2DEA7FC8" w14:textId="77777777" w:rsidR="00C976FF" w:rsidRPr="00DF39ED" w:rsidRDefault="00C976FF" w:rsidP="00C976FF">
      <w:pPr>
        <w:autoSpaceDE w:val="0"/>
        <w:autoSpaceDN w:val="0"/>
        <w:adjustRightInd w:val="0"/>
        <w:spacing w:line="240" w:lineRule="auto"/>
        <w:ind w:firstLine="708"/>
        <w:rPr>
          <w:rFonts w:eastAsia="Times New Roman" w:cs="Times New Roman"/>
          <w:bCs/>
        </w:rPr>
      </w:pPr>
      <w:r w:rsidRPr="00DF39ED">
        <w:rPr>
          <w:rFonts w:eastAsia="Times New Roman" w:cs="Times New Roman"/>
          <w:lang w:eastAsia="ru-RU"/>
        </w:rPr>
        <w:t>Информация должна быть подтверждена документами, указанными в форме.</w:t>
      </w:r>
    </w:p>
    <w:p w14:paraId="1834DC8C" w14:textId="77777777" w:rsidR="00C976FF" w:rsidRPr="00DF39ED" w:rsidRDefault="00C976FF" w:rsidP="00C976FF">
      <w:pPr>
        <w:autoSpaceDE w:val="0"/>
        <w:autoSpaceDN w:val="0"/>
        <w:adjustRightInd w:val="0"/>
        <w:spacing w:line="240" w:lineRule="auto"/>
        <w:ind w:firstLine="708"/>
        <w:rPr>
          <w:rFonts w:eastAsia="Times New Roman" w:cs="Times New Roman"/>
          <w:bCs/>
        </w:rPr>
      </w:pPr>
    </w:p>
    <w:p w14:paraId="3EFDA5E0" w14:textId="77777777" w:rsidR="00C976FF" w:rsidRPr="00DF39ED" w:rsidRDefault="00C976FF" w:rsidP="00C976FF">
      <w:pPr>
        <w:spacing w:line="240" w:lineRule="auto"/>
        <w:jc w:val="right"/>
        <w:rPr>
          <w:rFonts w:eastAsia="Times New Roman" w:cs="Times New Roman"/>
          <w:bCs/>
          <w:i/>
          <w:lang w:eastAsia="ru-RU"/>
        </w:rPr>
        <w:sectPr w:rsidR="00C976FF" w:rsidRPr="00DF39ED" w:rsidSect="00B73529">
          <w:pgSz w:w="11906" w:h="16838"/>
          <w:pgMar w:top="426" w:right="991" w:bottom="568" w:left="1134" w:header="340" w:footer="283" w:gutter="0"/>
          <w:cols w:space="708"/>
          <w:titlePg/>
          <w:docGrid w:linePitch="360"/>
        </w:sectPr>
      </w:pPr>
    </w:p>
    <w:p w14:paraId="23D15300" w14:textId="77777777" w:rsidR="00C976FF" w:rsidRPr="00DF39ED" w:rsidRDefault="00C976FF" w:rsidP="00C976FF">
      <w:pPr>
        <w:spacing w:line="240" w:lineRule="auto"/>
        <w:ind w:left="5103"/>
        <w:jc w:val="right"/>
        <w:rPr>
          <w:rFonts w:eastAsia="Times New Roman" w:cs="Times New Roman"/>
          <w:b/>
          <w:bCs/>
          <w:lang w:eastAsia="ru-RU"/>
        </w:rPr>
      </w:pPr>
      <w:r w:rsidRPr="00DF39ED">
        <w:rPr>
          <w:rFonts w:eastAsia="Times New Roman" w:cs="Times New Roman"/>
          <w:b/>
          <w:bCs/>
          <w:lang w:eastAsia="ru-RU"/>
        </w:rPr>
        <w:lastRenderedPageBreak/>
        <w:t>Приложение № 2.1</w:t>
      </w:r>
    </w:p>
    <w:p w14:paraId="3069EB90" w14:textId="77777777" w:rsidR="00C976FF" w:rsidRPr="00DF39ED" w:rsidRDefault="00C976FF" w:rsidP="00C976FF">
      <w:pPr>
        <w:spacing w:line="240" w:lineRule="auto"/>
        <w:ind w:left="5103"/>
        <w:jc w:val="right"/>
        <w:rPr>
          <w:rFonts w:eastAsia="Times New Roman" w:cs="Times New Roman"/>
          <w:bCs/>
          <w:lang w:eastAsia="ru-RU"/>
        </w:rPr>
      </w:pPr>
      <w:r w:rsidRPr="00DF39ED">
        <w:rPr>
          <w:rFonts w:eastAsia="Times New Roman" w:cs="Times New Roman"/>
          <w:bCs/>
          <w:lang w:eastAsia="ru-RU"/>
        </w:rPr>
        <w:t>к конкурсной документации</w:t>
      </w:r>
    </w:p>
    <w:p w14:paraId="6A7EAE81" w14:textId="4D2378D2" w:rsidR="00C976FF" w:rsidRPr="00DF39ED" w:rsidRDefault="005A5EA3" w:rsidP="00C976FF">
      <w:pPr>
        <w:spacing w:line="240" w:lineRule="auto"/>
        <w:ind w:left="5103"/>
        <w:jc w:val="right"/>
        <w:rPr>
          <w:rFonts w:eastAsia="Times New Roman" w:cs="Times New Roman"/>
          <w:b/>
          <w:bCs/>
          <w:lang w:eastAsia="ru-RU"/>
        </w:rPr>
      </w:pPr>
      <w:r w:rsidRPr="005A5EA3">
        <w:rPr>
          <w:rFonts w:eastAsia="Times New Roman" w:cs="Times New Roman"/>
          <w:b/>
          <w:bCs/>
          <w:lang w:eastAsia="ru-RU"/>
        </w:rPr>
        <w:t xml:space="preserve">от </w:t>
      </w:r>
      <w:r w:rsidR="00BA433D">
        <w:rPr>
          <w:rFonts w:eastAsia="Times New Roman" w:cs="Times New Roman"/>
          <w:b/>
          <w:bCs/>
          <w:lang w:eastAsia="ru-RU"/>
        </w:rPr>
        <w:t>14.08</w:t>
      </w:r>
      <w:r w:rsidRPr="005A5EA3">
        <w:rPr>
          <w:rFonts w:eastAsia="Times New Roman" w:cs="Times New Roman"/>
          <w:b/>
          <w:bCs/>
          <w:lang w:eastAsia="ru-RU"/>
        </w:rPr>
        <w:t>.2026 г. № КЭФ-</w:t>
      </w:r>
      <w:r w:rsidR="00AC606B">
        <w:rPr>
          <w:rFonts w:eastAsia="Times New Roman" w:cs="Times New Roman"/>
          <w:b/>
          <w:bCs/>
          <w:lang w:eastAsia="ru-RU"/>
        </w:rPr>
        <w:t>ДРИ-198</w:t>
      </w:r>
      <w:r w:rsidR="00D57B3C">
        <w:rPr>
          <w:rFonts w:eastAsia="Times New Roman" w:cs="Times New Roman"/>
          <w:b/>
          <w:bCs/>
          <w:lang w:eastAsia="ru-RU"/>
        </w:rPr>
        <w:t>П</w:t>
      </w:r>
    </w:p>
    <w:p w14:paraId="18F977BD" w14:textId="77777777" w:rsidR="00C976FF" w:rsidRPr="00DF39ED" w:rsidRDefault="00C976FF" w:rsidP="00C976FF">
      <w:pPr>
        <w:spacing w:line="240" w:lineRule="auto"/>
        <w:ind w:left="5103"/>
        <w:jc w:val="right"/>
        <w:rPr>
          <w:rFonts w:eastAsia="Times New Roman" w:cs="Times New Roman"/>
          <w:bCs/>
          <w:lang w:eastAsia="ru-RU"/>
        </w:rPr>
      </w:pPr>
    </w:p>
    <w:p w14:paraId="35733E37" w14:textId="77777777" w:rsidR="00C976FF" w:rsidRPr="00DF39ED" w:rsidRDefault="00C976FF" w:rsidP="00C976FF">
      <w:pPr>
        <w:autoSpaceDE w:val="0"/>
        <w:autoSpaceDN w:val="0"/>
        <w:adjustRightInd w:val="0"/>
        <w:spacing w:line="240" w:lineRule="auto"/>
        <w:ind w:firstLine="709"/>
        <w:jc w:val="center"/>
        <w:rPr>
          <w:b/>
        </w:rPr>
      </w:pPr>
      <w:r w:rsidRPr="00DF39ED">
        <w:rPr>
          <w:b/>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DF39ED" w:rsidRDefault="00C976FF" w:rsidP="00C976FF">
      <w:pPr>
        <w:autoSpaceDE w:val="0"/>
        <w:autoSpaceDN w:val="0"/>
        <w:adjustRightInd w:val="0"/>
        <w:spacing w:line="240" w:lineRule="auto"/>
        <w:ind w:firstLine="709"/>
        <w:jc w:val="center"/>
        <w:rPr>
          <w:b/>
        </w:rPr>
      </w:pPr>
    </w:p>
    <w:p w14:paraId="5FCC669E" w14:textId="172EE77B" w:rsidR="00C976FF" w:rsidRPr="00DF39ED"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pPr>
      <w:r w:rsidRPr="00DF39ED">
        <w:t>Порядок оценки заявок.</w:t>
      </w:r>
    </w:p>
    <w:p w14:paraId="3F89A160" w14:textId="77777777" w:rsidR="00C976FF" w:rsidRPr="00DF39ED" w:rsidRDefault="00C976FF" w:rsidP="00C976FF">
      <w:pPr>
        <w:tabs>
          <w:tab w:val="left" w:pos="993"/>
        </w:tabs>
        <w:autoSpaceDE w:val="0"/>
        <w:autoSpaceDN w:val="0"/>
        <w:adjustRightInd w:val="0"/>
        <w:spacing w:line="240" w:lineRule="auto"/>
        <w:ind w:firstLine="709"/>
      </w:pPr>
      <w:r w:rsidRPr="00DF39ED">
        <w:t>Для оценки заявок на участие в открытом конкурсе (далее – заявка) заказчиком применяется балльная система оценки.</w:t>
      </w:r>
    </w:p>
    <w:p w14:paraId="1E00C1E2" w14:textId="77777777" w:rsidR="00C976FF" w:rsidRPr="00DF39ED" w:rsidRDefault="00C976FF" w:rsidP="00C976FF">
      <w:pPr>
        <w:tabs>
          <w:tab w:val="left" w:pos="993"/>
        </w:tabs>
        <w:spacing w:line="240" w:lineRule="auto"/>
        <w:ind w:firstLine="709"/>
      </w:pPr>
      <w:r w:rsidRPr="00DF39ED">
        <w:t>При оценке заявок применяются следующие термины и определения:</w:t>
      </w:r>
    </w:p>
    <w:p w14:paraId="1E1AC50F" w14:textId="77777777" w:rsidR="00C976FF" w:rsidRPr="00DF39ED" w:rsidRDefault="00C976FF" w:rsidP="00C976FF">
      <w:pPr>
        <w:tabs>
          <w:tab w:val="left" w:pos="993"/>
        </w:tabs>
        <w:autoSpaceDE w:val="0"/>
        <w:autoSpaceDN w:val="0"/>
        <w:adjustRightInd w:val="0"/>
        <w:spacing w:line="240" w:lineRule="auto"/>
        <w:ind w:firstLine="709"/>
      </w:pPr>
      <w:r w:rsidRPr="00DF39ED">
        <w:t xml:space="preserve">«оценка» – процесс выявления в соответствии с условиями определения поставщиков (подрядчиков, исполнителей) по критериям, </w:t>
      </w:r>
      <w:r w:rsidRPr="00DF39ED">
        <w:rPr>
          <w:bCs/>
        </w:rPr>
        <w:t>показателям оценки, детализирующим показателям оценки</w:t>
      </w:r>
      <w:r w:rsidRPr="00DF39ED">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DF39ED" w:rsidRDefault="00C976FF" w:rsidP="00C976FF">
      <w:pPr>
        <w:autoSpaceDE w:val="0"/>
        <w:autoSpaceDN w:val="0"/>
        <w:adjustRightInd w:val="0"/>
        <w:spacing w:line="240" w:lineRule="auto"/>
        <w:ind w:firstLine="709"/>
      </w:pPr>
      <w:r w:rsidRPr="00DF39ED">
        <w:t>«значимость критерия оценки (</w:t>
      </w:r>
      <w:r w:rsidRPr="00DF39ED">
        <w:rPr>
          <w:bCs/>
        </w:rPr>
        <w:t>показателя оценки, детализирующего показателя оценки</w:t>
      </w:r>
      <w:r w:rsidRPr="00DF39ED">
        <w:t>)» – вес критерия оценки (</w:t>
      </w:r>
      <w:r w:rsidRPr="00DF39ED">
        <w:rPr>
          <w:bCs/>
        </w:rPr>
        <w:t>показателя оценки, детализирующего показателя оценки</w:t>
      </w:r>
      <w:r w:rsidRPr="00DF39ED">
        <w:t>) в совокупности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выраженный в процентах;</w:t>
      </w:r>
    </w:p>
    <w:p w14:paraId="0A9AFA48" w14:textId="77777777" w:rsidR="00C976FF" w:rsidRPr="00DF39ED" w:rsidRDefault="00C976FF" w:rsidP="00C976FF">
      <w:pPr>
        <w:autoSpaceDE w:val="0"/>
        <w:autoSpaceDN w:val="0"/>
        <w:adjustRightInd w:val="0"/>
        <w:spacing w:line="240" w:lineRule="auto"/>
        <w:ind w:firstLine="709"/>
      </w:pPr>
      <w:r w:rsidRPr="00DF39ED">
        <w:t>«коэффициент значимости критерия оценки (</w:t>
      </w:r>
      <w:r w:rsidRPr="00DF39ED">
        <w:rPr>
          <w:bCs/>
        </w:rPr>
        <w:t>показателя оценки, детализирующего показателя оценки</w:t>
      </w:r>
      <w:r w:rsidRPr="00DF39ED">
        <w:t>)» – вес значимости критерия оценки (</w:t>
      </w:r>
      <w:r w:rsidRPr="00DF39ED">
        <w:rPr>
          <w:bCs/>
        </w:rPr>
        <w:t>показателя оценки, детализирующего показателя оценки</w:t>
      </w:r>
      <w:r w:rsidRPr="00DF39ED">
        <w:t>) в совокупности значимостей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деленный на 100;</w:t>
      </w:r>
    </w:p>
    <w:p w14:paraId="76804151" w14:textId="77777777" w:rsidR="00C976FF" w:rsidRPr="00DF39ED" w:rsidRDefault="00C976FF" w:rsidP="00C976FF">
      <w:pPr>
        <w:autoSpaceDE w:val="0"/>
        <w:autoSpaceDN w:val="0"/>
        <w:adjustRightInd w:val="0"/>
        <w:spacing w:line="240" w:lineRule="auto"/>
        <w:ind w:firstLine="709"/>
      </w:pPr>
      <w:r w:rsidRPr="00DF39ED">
        <w:t>«рейтинг заявки по критерию оценки (</w:t>
      </w:r>
      <w:r w:rsidRPr="00DF39ED">
        <w:rPr>
          <w:bCs/>
        </w:rPr>
        <w:t>показателю оценки, детализирующему показателю оценки</w:t>
      </w:r>
      <w:r w:rsidRPr="00DF39ED">
        <w:t>)» – оценка в баллах, получаемая участником закупки по результатам оценки по критериям оценки (</w:t>
      </w:r>
      <w:r w:rsidRPr="00DF39ED">
        <w:rPr>
          <w:bCs/>
        </w:rPr>
        <w:t>показателям оценки, детализирующим показателям оценки</w:t>
      </w:r>
      <w:r w:rsidRPr="00DF39ED">
        <w:t>) с учетом коэффициента значимости критериев оценки (</w:t>
      </w:r>
      <w:r w:rsidRPr="00DF39ED">
        <w:rPr>
          <w:bCs/>
        </w:rPr>
        <w:t>показателей оценки, детализирующих показателей оценки</w:t>
      </w:r>
      <w:r w:rsidRPr="00DF39ED">
        <w:t>).</w:t>
      </w:r>
    </w:p>
    <w:p w14:paraId="3156C43A" w14:textId="77777777" w:rsidR="00C976FF" w:rsidRPr="00DF39ED" w:rsidRDefault="00C976FF" w:rsidP="00C976FF">
      <w:pPr>
        <w:autoSpaceDE w:val="0"/>
        <w:autoSpaceDN w:val="0"/>
        <w:adjustRightInd w:val="0"/>
        <w:spacing w:line="240" w:lineRule="auto"/>
        <w:ind w:firstLine="709"/>
      </w:pPr>
      <w:r w:rsidRPr="00DF39ED">
        <w:t>Оценка заявок производится по критериям оценки (</w:t>
      </w:r>
      <w:r w:rsidRPr="00DF39ED">
        <w:rPr>
          <w:bCs/>
        </w:rPr>
        <w:t>показателям оценки, детализирующим показателям оценки</w:t>
      </w:r>
      <w:r w:rsidRPr="00DF39ED">
        <w:t>) с учетом величин их значимости (коэффициентам значимости критерия (</w:t>
      </w:r>
      <w:r w:rsidRPr="00DF39ED">
        <w:rPr>
          <w:bCs/>
        </w:rPr>
        <w:t>показателя оценки, детализирующего показателя оценки</w:t>
      </w:r>
      <w:r w:rsidRPr="00DF39ED">
        <w:t>)).</w:t>
      </w:r>
    </w:p>
    <w:p w14:paraId="68B2AC06" w14:textId="77777777" w:rsidR="00C976FF" w:rsidRPr="00DF39ED" w:rsidRDefault="00C976FF" w:rsidP="00C976FF">
      <w:pPr>
        <w:autoSpaceDE w:val="0"/>
        <w:autoSpaceDN w:val="0"/>
        <w:adjustRightInd w:val="0"/>
        <w:spacing w:line="240" w:lineRule="auto"/>
        <w:ind w:firstLine="709"/>
      </w:pPr>
      <w:r w:rsidRPr="00DF39ED">
        <w:t>Для оценки заявок по каждому критерию оценки (</w:t>
      </w:r>
      <w:r w:rsidRPr="00DF39ED">
        <w:rPr>
          <w:bCs/>
        </w:rPr>
        <w:t>показателю оценки</w:t>
      </w:r>
      <w:r w:rsidRPr="00DF39ED">
        <w:t xml:space="preserve">) используется 100-балльная шкала оценки. </w:t>
      </w:r>
    </w:p>
    <w:p w14:paraId="297E62E8" w14:textId="77777777" w:rsidR="00C976FF" w:rsidRPr="00DF39ED" w:rsidRDefault="00C976FF" w:rsidP="00C976FF">
      <w:pPr>
        <w:autoSpaceDE w:val="0"/>
        <w:autoSpaceDN w:val="0"/>
        <w:adjustRightInd w:val="0"/>
        <w:spacing w:line="240" w:lineRule="auto"/>
        <w:ind w:firstLine="709"/>
      </w:pPr>
      <w:r w:rsidRPr="00DF39ED">
        <w:t>Сумма величин значимости критериев оценки (</w:t>
      </w:r>
      <w:r w:rsidRPr="00DF39ED">
        <w:rPr>
          <w:bCs/>
        </w:rPr>
        <w:t>показателей оценки, детализирующих показателей оценки</w:t>
      </w:r>
      <w:r w:rsidRPr="00DF39ED">
        <w:t>), установленных в конкурсной документации, составляет 100 процентов.</w:t>
      </w:r>
    </w:p>
    <w:p w14:paraId="70A53A5E" w14:textId="77777777" w:rsidR="00C976FF" w:rsidRPr="00DF39ED" w:rsidRDefault="00C976FF" w:rsidP="00C976FF">
      <w:pPr>
        <w:autoSpaceDE w:val="0"/>
        <w:autoSpaceDN w:val="0"/>
        <w:adjustRightInd w:val="0"/>
        <w:spacing w:line="240" w:lineRule="auto"/>
        <w:ind w:firstLine="709"/>
      </w:pPr>
      <w:r w:rsidRPr="00DF39ED">
        <w:t>Рейтинг по каждому критерию оценки (</w:t>
      </w:r>
      <w:r w:rsidRPr="00DF39ED">
        <w:rPr>
          <w:bCs/>
        </w:rPr>
        <w:t>показателю оценки, детализирующему показателю оценки</w:t>
      </w:r>
      <w:r w:rsidRPr="00DF39ED">
        <w:t>) определяется с учетом величины значимости критерия оценки (</w:t>
      </w:r>
      <w:r w:rsidRPr="00DF39ED">
        <w:rPr>
          <w:bCs/>
        </w:rPr>
        <w:t>показателя оценки, детализирующего показателя оценки</w:t>
      </w:r>
      <w:r w:rsidRPr="00DF39ED">
        <w:t>)/коэффициента значимости критерия оценки (</w:t>
      </w:r>
      <w:r w:rsidRPr="00DF39ED">
        <w:rPr>
          <w:bCs/>
        </w:rPr>
        <w:t>показателя оценки, детализирующего показателя оценки</w:t>
      </w:r>
      <w:r w:rsidRPr="00DF39ED">
        <w:t>).</w:t>
      </w:r>
    </w:p>
    <w:p w14:paraId="0DBD0B0F" w14:textId="77777777" w:rsidR="00C976FF" w:rsidRPr="00DF39ED" w:rsidRDefault="00C976FF" w:rsidP="00C976FF">
      <w:pPr>
        <w:autoSpaceDE w:val="0"/>
        <w:autoSpaceDN w:val="0"/>
        <w:adjustRightInd w:val="0"/>
        <w:spacing w:line="240" w:lineRule="auto"/>
        <w:ind w:firstLine="709"/>
      </w:pPr>
      <w:r w:rsidRPr="00DF39ED">
        <w:t>Рейтинг заявки определяется как сумма рейтингов критериев оценки.</w:t>
      </w:r>
    </w:p>
    <w:p w14:paraId="285DE8EF" w14:textId="77777777" w:rsidR="00C976FF" w:rsidRPr="00DF39ED" w:rsidRDefault="00C976FF" w:rsidP="00C976FF">
      <w:pPr>
        <w:autoSpaceDE w:val="0"/>
        <w:autoSpaceDN w:val="0"/>
        <w:adjustRightInd w:val="0"/>
        <w:spacing w:line="240" w:lineRule="auto"/>
        <w:ind w:firstLine="709"/>
      </w:pPr>
      <w:r w:rsidRPr="00DF39ED">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DF39ED" w:rsidRDefault="00C976FF" w:rsidP="00C976FF">
      <w:pPr>
        <w:autoSpaceDE w:val="0"/>
        <w:autoSpaceDN w:val="0"/>
        <w:adjustRightInd w:val="0"/>
        <w:spacing w:line="240" w:lineRule="auto"/>
        <w:ind w:firstLine="709"/>
      </w:pPr>
      <w:r w:rsidRPr="00DF39ED">
        <w:t>Рейтинг показателя оценки определяется как сумма рейтингов детализирующих показателей оценки.</w:t>
      </w:r>
    </w:p>
    <w:p w14:paraId="5304D613" w14:textId="77777777" w:rsidR="00C976FF" w:rsidRPr="00DF39ED" w:rsidRDefault="00C976FF" w:rsidP="00C976FF">
      <w:pPr>
        <w:autoSpaceDE w:val="0"/>
        <w:autoSpaceDN w:val="0"/>
        <w:adjustRightInd w:val="0"/>
        <w:spacing w:line="240" w:lineRule="auto"/>
        <w:ind w:firstLine="709"/>
        <w:rPr>
          <w:bCs/>
        </w:rPr>
      </w:pPr>
      <w:r w:rsidRPr="00DF39ED">
        <w:t>Заявке, которой присвоен самый высокий рейтинг, присваивается первый порядковый номер.</w:t>
      </w:r>
    </w:p>
    <w:p w14:paraId="7B9584E5" w14:textId="77777777" w:rsidR="00C976FF" w:rsidRPr="00DF39ED" w:rsidRDefault="00C976FF" w:rsidP="00C976FF">
      <w:pPr>
        <w:autoSpaceDE w:val="0"/>
        <w:autoSpaceDN w:val="0"/>
        <w:adjustRightInd w:val="0"/>
        <w:spacing w:line="240" w:lineRule="auto"/>
        <w:ind w:firstLine="709"/>
        <w:rPr>
          <w:bCs/>
        </w:rPr>
      </w:pPr>
      <w:r w:rsidRPr="00DF39ED">
        <w:t>Победителем признается участник закупки, заявке которого присвоен первый порядковый номер.</w:t>
      </w:r>
    </w:p>
    <w:p w14:paraId="321837E8" w14:textId="77777777" w:rsidR="00C976FF" w:rsidRPr="00DF39ED" w:rsidRDefault="00C976FF" w:rsidP="00C976FF">
      <w:pPr>
        <w:autoSpaceDE w:val="0"/>
        <w:autoSpaceDN w:val="0"/>
        <w:adjustRightInd w:val="0"/>
        <w:spacing w:line="240" w:lineRule="auto"/>
        <w:ind w:firstLine="709"/>
      </w:pPr>
      <w:r w:rsidRPr="00DF39ED">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DF39ED" w:rsidRDefault="00C976FF" w:rsidP="00C976FF">
      <w:pPr>
        <w:autoSpaceDE w:val="0"/>
        <w:autoSpaceDN w:val="0"/>
        <w:adjustRightInd w:val="0"/>
        <w:spacing w:line="240" w:lineRule="auto"/>
        <w:ind w:firstLine="709"/>
        <w:contextualSpacing/>
      </w:pPr>
      <w:r w:rsidRPr="00DF39ED">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DF39ED">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DF39ED" w:rsidRDefault="00C976FF" w:rsidP="00C976FF">
      <w:pPr>
        <w:tabs>
          <w:tab w:val="left" w:pos="993"/>
        </w:tabs>
        <w:autoSpaceDE w:val="0"/>
        <w:autoSpaceDN w:val="0"/>
        <w:adjustRightInd w:val="0"/>
        <w:spacing w:line="240" w:lineRule="auto"/>
        <w:ind w:firstLine="709"/>
      </w:pPr>
    </w:p>
    <w:p w14:paraId="51BA83F7" w14:textId="15693DA5" w:rsidR="00C976FF" w:rsidRPr="00700E85" w:rsidRDefault="00C976FF" w:rsidP="00377B60">
      <w:pPr>
        <w:pStyle w:val="a9"/>
        <w:numPr>
          <w:ilvl w:val="0"/>
          <w:numId w:val="90"/>
        </w:numPr>
        <w:tabs>
          <w:tab w:val="left" w:pos="993"/>
        </w:tabs>
        <w:autoSpaceDE w:val="0"/>
        <w:autoSpaceDN w:val="0"/>
        <w:adjustRightInd w:val="0"/>
        <w:spacing w:line="240" w:lineRule="auto"/>
        <w:rPr>
          <w:bCs/>
        </w:rPr>
      </w:pPr>
      <w:r w:rsidRPr="00DF39ED">
        <w:t xml:space="preserve">Критерии, </w:t>
      </w:r>
      <w:r w:rsidRPr="00700E85">
        <w:rPr>
          <w:bCs/>
        </w:rPr>
        <w:t xml:space="preserve">показатели оценки, детализирующие показатели </w:t>
      </w:r>
      <w:r w:rsidRPr="00DF39ED">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C976FF" w:rsidRPr="00DF39ED" w14:paraId="64A7094F" w14:textId="77777777" w:rsidTr="00AB6D6A">
        <w:trPr>
          <w:jc w:val="center"/>
        </w:trPr>
        <w:tc>
          <w:tcPr>
            <w:tcW w:w="1259" w:type="dxa"/>
            <w:vAlign w:val="center"/>
          </w:tcPr>
          <w:p w14:paraId="7B657AEF" w14:textId="77777777" w:rsidR="00C976FF" w:rsidRPr="00DF39ED" w:rsidRDefault="00C976FF" w:rsidP="00AB6D6A">
            <w:pPr>
              <w:autoSpaceDE w:val="0"/>
              <w:autoSpaceDN w:val="0"/>
              <w:adjustRightInd w:val="0"/>
              <w:spacing w:line="240" w:lineRule="auto"/>
              <w:jc w:val="center"/>
              <w:rPr>
                <w:b/>
                <w:bCs/>
              </w:rPr>
            </w:pPr>
            <w:r w:rsidRPr="00DF39ED">
              <w:rPr>
                <w:b/>
                <w:bCs/>
              </w:rPr>
              <w:t>Номер критерия оценки</w:t>
            </w:r>
          </w:p>
        </w:tc>
        <w:tc>
          <w:tcPr>
            <w:tcW w:w="3414" w:type="dxa"/>
            <w:vAlign w:val="center"/>
          </w:tcPr>
          <w:p w14:paraId="7F2A2BB7" w14:textId="77777777" w:rsidR="00C976FF" w:rsidRPr="00DF39ED" w:rsidRDefault="00C976FF" w:rsidP="00AB6D6A">
            <w:pPr>
              <w:autoSpaceDE w:val="0"/>
              <w:autoSpaceDN w:val="0"/>
              <w:adjustRightInd w:val="0"/>
              <w:spacing w:line="240" w:lineRule="auto"/>
              <w:jc w:val="center"/>
              <w:rPr>
                <w:b/>
                <w:bCs/>
              </w:rPr>
            </w:pPr>
            <w:r w:rsidRPr="00DF39ED">
              <w:rPr>
                <w:b/>
                <w:bCs/>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критерия оценки/ коэффициент значимости критерия</w:t>
            </w:r>
          </w:p>
        </w:tc>
        <w:tc>
          <w:tcPr>
            <w:tcW w:w="1560" w:type="dxa"/>
            <w:vAlign w:val="center"/>
          </w:tcPr>
          <w:p w14:paraId="06EA13A3"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показателя оценки/ коэффициент значимости показателя оценки</w:t>
            </w:r>
          </w:p>
        </w:tc>
        <w:tc>
          <w:tcPr>
            <w:tcW w:w="2304" w:type="dxa"/>
            <w:vAlign w:val="center"/>
          </w:tcPr>
          <w:p w14:paraId="5D000405"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детализирующего показателя оценки/коэффициент значимости детализирующего показателя оценки</w:t>
            </w:r>
          </w:p>
        </w:tc>
      </w:tr>
      <w:tr w:rsidR="00C976FF" w:rsidRPr="00DF39ED" w14:paraId="541CA4E5" w14:textId="77777777" w:rsidTr="00AB6D6A">
        <w:trPr>
          <w:jc w:val="center"/>
        </w:trPr>
        <w:tc>
          <w:tcPr>
            <w:tcW w:w="1259" w:type="dxa"/>
            <w:vAlign w:val="center"/>
          </w:tcPr>
          <w:p w14:paraId="771CFF33" w14:textId="77777777" w:rsidR="00C976FF" w:rsidRPr="00DF39ED" w:rsidRDefault="00C976FF" w:rsidP="00AB6D6A">
            <w:pPr>
              <w:autoSpaceDE w:val="0"/>
              <w:autoSpaceDN w:val="0"/>
              <w:adjustRightInd w:val="0"/>
              <w:spacing w:line="240" w:lineRule="auto"/>
              <w:jc w:val="center"/>
              <w:rPr>
                <w:bCs/>
              </w:rPr>
            </w:pPr>
            <w:r w:rsidRPr="00DF39ED">
              <w:rPr>
                <w:bCs/>
              </w:rPr>
              <w:t>1.</w:t>
            </w:r>
          </w:p>
        </w:tc>
        <w:tc>
          <w:tcPr>
            <w:tcW w:w="3414" w:type="dxa"/>
          </w:tcPr>
          <w:p w14:paraId="0A3637E2" w14:textId="77777777" w:rsidR="001052C6" w:rsidRDefault="001052C6" w:rsidP="001F5DE4">
            <w:pPr>
              <w:autoSpaceDE w:val="0"/>
              <w:autoSpaceDN w:val="0"/>
              <w:adjustRightInd w:val="0"/>
              <w:spacing w:line="240" w:lineRule="auto"/>
              <w:rPr>
                <w:rFonts w:eastAsia="Times New Roman" w:cs="Times New Roman"/>
                <w:b/>
                <w:bCs/>
                <w:lang w:eastAsia="ru-RU"/>
              </w:rPr>
            </w:pPr>
            <w:r w:rsidRPr="001052C6">
              <w:rPr>
                <w:rFonts w:eastAsia="Times New Roman" w:cs="Times New Roman"/>
                <w:b/>
                <w:bCs/>
                <w:lang w:eastAsia="ru-RU"/>
              </w:rPr>
              <w:t>критерий 1:</w:t>
            </w:r>
          </w:p>
          <w:p w14:paraId="2E77501F" w14:textId="2F1E7FD4" w:rsidR="00C976FF" w:rsidRPr="00DF39ED" w:rsidRDefault="001052C6" w:rsidP="004E3DE5">
            <w:pPr>
              <w:autoSpaceDE w:val="0"/>
              <w:autoSpaceDN w:val="0"/>
              <w:adjustRightInd w:val="0"/>
              <w:spacing w:line="240" w:lineRule="auto"/>
              <w:rPr>
                <w:bCs/>
              </w:rPr>
            </w:pPr>
            <w:r>
              <w:rPr>
                <w:rFonts w:eastAsia="Times New Roman" w:cs="Times New Roman"/>
                <w:lang w:eastAsia="ru-RU"/>
              </w:rPr>
              <w:t>ц</w:t>
            </w:r>
            <w:r w:rsidR="00C976FF" w:rsidRPr="00DF39ED">
              <w:rPr>
                <w:rFonts w:eastAsia="Times New Roman" w:cs="Times New Roman"/>
                <w:lang w:eastAsia="ru-RU"/>
              </w:rPr>
              <w:t xml:space="preserve">ена </w:t>
            </w:r>
            <w:r w:rsidR="004E3DE5">
              <w:rPr>
                <w:rFonts w:eastAsia="Times New Roman" w:cs="Times New Roman"/>
                <w:lang w:eastAsia="ru-RU"/>
              </w:rPr>
              <w:t>договора</w:t>
            </w:r>
            <w:r w:rsidR="00C976FF" w:rsidRPr="00DF39ED">
              <w:rPr>
                <w:rFonts w:eastAsia="Times New Roman" w:cs="Times New Roman"/>
                <w:lang w:eastAsia="ru-RU"/>
              </w:rPr>
              <w:t xml:space="preserve"> </w:t>
            </w:r>
          </w:p>
        </w:tc>
        <w:tc>
          <w:tcPr>
            <w:tcW w:w="1559" w:type="dxa"/>
            <w:vAlign w:val="center"/>
          </w:tcPr>
          <w:p w14:paraId="32499432" w14:textId="36A27BD9"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4BC72153" w14:textId="77777777" w:rsidR="00C976FF" w:rsidRPr="00DF39ED" w:rsidRDefault="00C976FF" w:rsidP="00AB6D6A">
            <w:pPr>
              <w:autoSpaceDE w:val="0"/>
              <w:autoSpaceDN w:val="0"/>
              <w:adjustRightInd w:val="0"/>
              <w:spacing w:line="240" w:lineRule="auto"/>
              <w:ind w:firstLine="709"/>
              <w:jc w:val="center"/>
              <w:rPr>
                <w:bCs/>
                <w:lang w:val="en-US"/>
              </w:rPr>
            </w:pPr>
            <w:r w:rsidRPr="00DF39ED">
              <w:rPr>
                <w:bCs/>
              </w:rPr>
              <w:t>--</w:t>
            </w:r>
          </w:p>
        </w:tc>
        <w:tc>
          <w:tcPr>
            <w:tcW w:w="2304" w:type="dxa"/>
            <w:vAlign w:val="center"/>
          </w:tcPr>
          <w:p w14:paraId="31563ADB" w14:textId="77777777" w:rsidR="00C976FF" w:rsidRPr="00DF39ED" w:rsidRDefault="00C976FF" w:rsidP="00AB6D6A">
            <w:pPr>
              <w:spacing w:line="240" w:lineRule="auto"/>
              <w:ind w:firstLine="709"/>
              <w:jc w:val="center"/>
            </w:pPr>
            <w:r w:rsidRPr="00DF39ED">
              <w:rPr>
                <w:bCs/>
              </w:rPr>
              <w:t>--</w:t>
            </w:r>
          </w:p>
        </w:tc>
      </w:tr>
      <w:tr w:rsidR="00C976FF" w:rsidRPr="00DF39ED" w14:paraId="3300F4B3" w14:textId="77777777" w:rsidTr="00AB6D6A">
        <w:trPr>
          <w:jc w:val="center"/>
        </w:trPr>
        <w:tc>
          <w:tcPr>
            <w:tcW w:w="1259" w:type="dxa"/>
            <w:vAlign w:val="center"/>
          </w:tcPr>
          <w:p w14:paraId="69EECE04" w14:textId="77777777" w:rsidR="00C976FF" w:rsidRPr="00DF39ED" w:rsidRDefault="00C976FF" w:rsidP="00AB6D6A">
            <w:pPr>
              <w:autoSpaceDE w:val="0"/>
              <w:autoSpaceDN w:val="0"/>
              <w:adjustRightInd w:val="0"/>
              <w:spacing w:line="240" w:lineRule="auto"/>
              <w:jc w:val="center"/>
              <w:rPr>
                <w:bCs/>
              </w:rPr>
            </w:pPr>
            <w:r w:rsidRPr="00DF39ED">
              <w:rPr>
                <w:bCs/>
              </w:rPr>
              <w:t>2.</w:t>
            </w:r>
          </w:p>
        </w:tc>
        <w:tc>
          <w:tcPr>
            <w:tcW w:w="3414" w:type="dxa"/>
          </w:tcPr>
          <w:p w14:paraId="4B20279E" w14:textId="77777777" w:rsidR="001052C6" w:rsidRDefault="001052C6" w:rsidP="001052C6">
            <w:pPr>
              <w:autoSpaceDE w:val="0"/>
              <w:autoSpaceDN w:val="0"/>
              <w:adjustRightInd w:val="0"/>
              <w:spacing w:line="240" w:lineRule="auto"/>
              <w:jc w:val="left"/>
              <w:rPr>
                <w:b/>
                <w:bCs/>
              </w:rPr>
            </w:pPr>
            <w:r w:rsidRPr="001052C6">
              <w:rPr>
                <w:b/>
                <w:bCs/>
              </w:rPr>
              <w:t>критерий 1:</w:t>
            </w:r>
            <w:r>
              <w:rPr>
                <w:b/>
                <w:bCs/>
              </w:rPr>
              <w:t xml:space="preserve"> </w:t>
            </w:r>
          </w:p>
          <w:p w14:paraId="09624DB7" w14:textId="2F3CD0B9" w:rsidR="00C976FF" w:rsidRPr="00A737E7" w:rsidRDefault="001052C6" w:rsidP="001052C6">
            <w:pPr>
              <w:autoSpaceDE w:val="0"/>
              <w:autoSpaceDN w:val="0"/>
              <w:adjustRightInd w:val="0"/>
              <w:spacing w:line="240" w:lineRule="auto"/>
              <w:jc w:val="left"/>
              <w:rPr>
                <w:bCs/>
              </w:rPr>
            </w:pPr>
            <w:r w:rsidRPr="00A737E7">
              <w:rPr>
                <w:bCs/>
              </w:rPr>
              <w:t>к</w:t>
            </w:r>
            <w:r w:rsidR="00C976FF" w:rsidRPr="00A737E7">
              <w:rPr>
                <w:bCs/>
              </w:rPr>
              <w:t xml:space="preserve">валификация участников закупки </w:t>
            </w:r>
          </w:p>
        </w:tc>
        <w:tc>
          <w:tcPr>
            <w:tcW w:w="1559" w:type="dxa"/>
            <w:vAlign w:val="center"/>
          </w:tcPr>
          <w:p w14:paraId="1B4C2C4A" w14:textId="42A4DA74"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544BDF4F"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7DC2BE06" w14:textId="77777777" w:rsidR="00C976FF" w:rsidRPr="00DF39ED" w:rsidRDefault="00C976FF" w:rsidP="00AB6D6A">
            <w:pPr>
              <w:spacing w:line="240" w:lineRule="auto"/>
              <w:ind w:firstLine="709"/>
              <w:jc w:val="center"/>
            </w:pPr>
            <w:r w:rsidRPr="00DF39ED">
              <w:rPr>
                <w:bCs/>
              </w:rPr>
              <w:t>--</w:t>
            </w:r>
          </w:p>
        </w:tc>
      </w:tr>
      <w:tr w:rsidR="00C976FF" w:rsidRPr="00DF39ED" w14:paraId="3CAF94D9" w14:textId="77777777" w:rsidTr="00AB6D6A">
        <w:trPr>
          <w:jc w:val="center"/>
        </w:trPr>
        <w:tc>
          <w:tcPr>
            <w:tcW w:w="1259" w:type="dxa"/>
            <w:vAlign w:val="center"/>
          </w:tcPr>
          <w:p w14:paraId="46B84F11" w14:textId="77777777" w:rsidR="00C976FF" w:rsidRPr="00DF39ED" w:rsidRDefault="00C976FF" w:rsidP="00AB6D6A">
            <w:pPr>
              <w:autoSpaceDE w:val="0"/>
              <w:autoSpaceDN w:val="0"/>
              <w:adjustRightInd w:val="0"/>
              <w:spacing w:line="240" w:lineRule="auto"/>
              <w:jc w:val="center"/>
              <w:rPr>
                <w:bCs/>
              </w:rPr>
            </w:pPr>
            <w:r w:rsidRPr="00DF39ED">
              <w:rPr>
                <w:bCs/>
              </w:rPr>
              <w:t>2.1.</w:t>
            </w:r>
          </w:p>
        </w:tc>
        <w:tc>
          <w:tcPr>
            <w:tcW w:w="3414" w:type="dxa"/>
          </w:tcPr>
          <w:p w14:paraId="5876053F" w14:textId="77777777" w:rsidR="001052C6" w:rsidRDefault="001052C6" w:rsidP="001052C6">
            <w:pPr>
              <w:autoSpaceDE w:val="0"/>
              <w:autoSpaceDN w:val="0"/>
              <w:adjustRightInd w:val="0"/>
              <w:spacing w:line="240" w:lineRule="auto"/>
              <w:jc w:val="left"/>
              <w:rPr>
                <w:b/>
                <w:bCs/>
              </w:rPr>
            </w:pPr>
            <w:r w:rsidRPr="001052C6">
              <w:rPr>
                <w:b/>
                <w:bCs/>
              </w:rPr>
              <w:t xml:space="preserve">показатель оценки 1: </w:t>
            </w:r>
          </w:p>
          <w:p w14:paraId="27BE296D" w14:textId="7AF7E570" w:rsidR="00C976FF" w:rsidRPr="00DF39ED" w:rsidRDefault="00FD1AAA" w:rsidP="001052C6">
            <w:pPr>
              <w:autoSpaceDE w:val="0"/>
              <w:autoSpaceDN w:val="0"/>
              <w:adjustRightInd w:val="0"/>
              <w:spacing w:line="240" w:lineRule="auto"/>
              <w:jc w:val="left"/>
              <w:rPr>
                <w:bCs/>
              </w:rPr>
            </w:pPr>
            <w:r>
              <w:rPr>
                <w:rFonts w:eastAsia="Times New Roman" w:cs="Times New Roman"/>
                <w:bCs/>
                <w:lang w:eastAsia="ru-RU"/>
              </w:rPr>
              <w:t>н</w:t>
            </w:r>
            <w:r w:rsidRPr="00DF39ED">
              <w:rPr>
                <w:rFonts w:eastAsia="Times New Roman" w:cs="Times New Roman"/>
                <w:bCs/>
                <w:lang w:eastAsia="ru-RU"/>
              </w:rPr>
              <w:t>аличие у участников закупки опыта, связанного с предметом договора</w:t>
            </w:r>
          </w:p>
        </w:tc>
        <w:tc>
          <w:tcPr>
            <w:tcW w:w="1559" w:type="dxa"/>
            <w:vAlign w:val="center"/>
          </w:tcPr>
          <w:p w14:paraId="454803CD"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1560" w:type="dxa"/>
            <w:vAlign w:val="center"/>
          </w:tcPr>
          <w:p w14:paraId="76C6BB11" w14:textId="7B0FD16C" w:rsidR="00C976FF" w:rsidRPr="00DF39ED" w:rsidRDefault="002F129A" w:rsidP="00AB6D6A">
            <w:pPr>
              <w:autoSpaceDE w:val="0"/>
              <w:autoSpaceDN w:val="0"/>
              <w:adjustRightInd w:val="0"/>
              <w:spacing w:line="240" w:lineRule="auto"/>
              <w:jc w:val="center"/>
              <w:rPr>
                <w:bCs/>
              </w:rPr>
            </w:pPr>
            <w:r>
              <w:rPr>
                <w:bCs/>
              </w:rPr>
              <w:t>100%/1,0</w:t>
            </w:r>
          </w:p>
        </w:tc>
        <w:tc>
          <w:tcPr>
            <w:tcW w:w="2304" w:type="dxa"/>
            <w:vAlign w:val="center"/>
          </w:tcPr>
          <w:p w14:paraId="41037516" w14:textId="77777777" w:rsidR="00C976FF" w:rsidRPr="00DF39ED" w:rsidRDefault="00C976FF" w:rsidP="00AB6D6A">
            <w:pPr>
              <w:spacing w:line="240" w:lineRule="auto"/>
              <w:ind w:firstLine="709"/>
              <w:jc w:val="center"/>
              <w:rPr>
                <w:bCs/>
              </w:rPr>
            </w:pPr>
            <w:r w:rsidRPr="00DF39ED">
              <w:rPr>
                <w:bCs/>
              </w:rPr>
              <w:t>--</w:t>
            </w:r>
          </w:p>
        </w:tc>
      </w:tr>
      <w:tr w:rsidR="00C976FF" w:rsidRPr="00DF39ED" w14:paraId="47950C9F" w14:textId="77777777" w:rsidTr="00AB6D6A">
        <w:trPr>
          <w:jc w:val="center"/>
        </w:trPr>
        <w:tc>
          <w:tcPr>
            <w:tcW w:w="1259" w:type="dxa"/>
            <w:vAlign w:val="center"/>
          </w:tcPr>
          <w:p w14:paraId="31A27A56" w14:textId="3A651B7E" w:rsidR="00C976FF" w:rsidRPr="00DF39ED" w:rsidRDefault="00C976FF" w:rsidP="00460484">
            <w:pPr>
              <w:autoSpaceDE w:val="0"/>
              <w:autoSpaceDN w:val="0"/>
              <w:adjustRightInd w:val="0"/>
              <w:spacing w:line="240" w:lineRule="auto"/>
              <w:jc w:val="center"/>
              <w:rPr>
                <w:bCs/>
              </w:rPr>
            </w:pPr>
            <w:r w:rsidRPr="00DF39ED">
              <w:rPr>
                <w:bCs/>
              </w:rPr>
              <w:t>2.1.</w:t>
            </w:r>
            <w:r w:rsidR="00460484" w:rsidRPr="00DF39ED">
              <w:rPr>
                <w:bCs/>
                <w:lang w:val="en-US"/>
              </w:rPr>
              <w:t>1</w:t>
            </w:r>
            <w:r w:rsidRPr="00DF39ED">
              <w:rPr>
                <w:bCs/>
              </w:rPr>
              <w:t>.</w:t>
            </w:r>
          </w:p>
        </w:tc>
        <w:tc>
          <w:tcPr>
            <w:tcW w:w="3414" w:type="dxa"/>
          </w:tcPr>
          <w:p w14:paraId="5E7C4963" w14:textId="0A04A8D2" w:rsidR="001052C6" w:rsidRPr="001052C6" w:rsidRDefault="001052C6" w:rsidP="001945F2">
            <w:pPr>
              <w:autoSpaceDE w:val="0"/>
              <w:autoSpaceDN w:val="0"/>
              <w:adjustRightInd w:val="0"/>
              <w:spacing w:line="240" w:lineRule="auto"/>
              <w:rPr>
                <w:b/>
                <w:bCs/>
                <w:iCs/>
              </w:rPr>
            </w:pPr>
            <w:r w:rsidRPr="001052C6">
              <w:rPr>
                <w:b/>
                <w:bCs/>
                <w:iCs/>
              </w:rPr>
              <w:t>детализирующий показатель оценки 1:</w:t>
            </w:r>
          </w:p>
          <w:p w14:paraId="413BF8E7" w14:textId="55FC3F8F" w:rsidR="00C976FF" w:rsidRPr="00DF39ED" w:rsidRDefault="00AC3F6D" w:rsidP="001945F2">
            <w:pPr>
              <w:autoSpaceDE w:val="0"/>
              <w:autoSpaceDN w:val="0"/>
              <w:adjustRightInd w:val="0"/>
              <w:spacing w:line="240" w:lineRule="auto"/>
              <w:rPr>
                <w:bCs/>
                <w:iCs/>
              </w:rPr>
            </w:pPr>
            <w:r w:rsidRPr="00AC3F6D">
              <w:rPr>
                <w:bCs/>
                <w:iCs/>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w:t>
            </w:r>
            <w:r w:rsidR="005F79E7" w:rsidRPr="005F79E7">
              <w:rPr>
                <w:bCs/>
                <w:iCs/>
              </w:rPr>
              <w:t>на выполнение проектно-изыскательских (проектных) работ, находящихся в районах с сейсмичностью не менее 8 баллов</w:t>
            </w:r>
            <w:r w:rsidRPr="00AC3F6D">
              <w:rPr>
                <w:bCs/>
                <w:iCs/>
              </w:rPr>
              <w:t>, находящихся в районах с сейсмичностью не менее 8 баллов</w:t>
            </w:r>
            <w:r w:rsidR="001052C6" w:rsidRPr="001052C6">
              <w:rPr>
                <w:bCs/>
                <w:iCs/>
              </w:rPr>
              <w:t xml:space="preserve"> </w:t>
            </w:r>
            <w:r w:rsidR="00073235" w:rsidRPr="00DF39ED">
              <w:rPr>
                <w:rFonts w:eastAsia="Times New Roman" w:cs="Times New Roman"/>
                <w:bCs/>
                <w:iCs/>
                <w:lang w:eastAsia="ru-RU"/>
              </w:rPr>
              <w:t>(</w:t>
            </w:r>
            <w:r w:rsidR="00460484" w:rsidRPr="00DF39ED">
              <w:rPr>
                <w:rFonts w:eastAsia="Times New Roman" w:cs="Times New Roman"/>
                <w:bCs/>
                <w:iCs/>
                <w:lang w:eastAsia="ru-RU"/>
              </w:rPr>
              <w:t>А</w:t>
            </w:r>
            <w:r w:rsidR="00460484" w:rsidRPr="00DF39ED">
              <w:rPr>
                <w:rFonts w:eastAsia="Times New Roman" w:cs="Times New Roman"/>
                <w:bCs/>
                <w:iCs/>
                <w:vertAlign w:val="subscript"/>
                <w:lang w:eastAsia="ru-RU"/>
              </w:rPr>
              <w:t>1</w:t>
            </w:r>
            <w:r w:rsidR="00073235" w:rsidRPr="00DF39ED">
              <w:rPr>
                <w:rFonts w:eastAsia="Times New Roman" w:cs="Times New Roman"/>
                <w:bCs/>
                <w:iCs/>
                <w:lang w:eastAsia="ru-RU"/>
              </w:rPr>
              <w:t>)</w:t>
            </w:r>
          </w:p>
        </w:tc>
        <w:tc>
          <w:tcPr>
            <w:tcW w:w="1559" w:type="dxa"/>
            <w:vAlign w:val="center"/>
          </w:tcPr>
          <w:p w14:paraId="34C89095" w14:textId="77777777" w:rsidR="00C976FF" w:rsidRPr="00DF39ED" w:rsidRDefault="00C976FF" w:rsidP="00AB6D6A">
            <w:pPr>
              <w:autoSpaceDE w:val="0"/>
              <w:autoSpaceDN w:val="0"/>
              <w:adjustRightInd w:val="0"/>
              <w:spacing w:line="240" w:lineRule="auto"/>
              <w:ind w:firstLine="709"/>
              <w:jc w:val="center"/>
              <w:rPr>
                <w:bCs/>
              </w:rPr>
            </w:pPr>
            <w:r w:rsidRPr="00DF39ED">
              <w:rPr>
                <w:bCs/>
                <w:iCs/>
              </w:rPr>
              <w:t>--</w:t>
            </w:r>
          </w:p>
        </w:tc>
        <w:tc>
          <w:tcPr>
            <w:tcW w:w="1560" w:type="dxa"/>
            <w:vAlign w:val="center"/>
          </w:tcPr>
          <w:p w14:paraId="0D5F75BB"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223432FE" w14:textId="749F469A" w:rsidR="00C976FF" w:rsidRPr="00DF39ED" w:rsidRDefault="002F129A" w:rsidP="002F129A">
            <w:pPr>
              <w:spacing w:line="240" w:lineRule="auto"/>
              <w:jc w:val="center"/>
            </w:pPr>
            <w:r>
              <w:rPr>
                <w:bCs/>
              </w:rPr>
              <w:t>6</w:t>
            </w:r>
            <w:r w:rsidR="006706AA" w:rsidRPr="00DF39ED">
              <w:rPr>
                <w:bCs/>
              </w:rPr>
              <w:t>0</w:t>
            </w:r>
            <w:r>
              <w:rPr>
                <w:bCs/>
              </w:rPr>
              <w:t>%/0,6</w:t>
            </w:r>
          </w:p>
        </w:tc>
      </w:tr>
      <w:tr w:rsidR="001052C6" w:rsidRPr="00DF39ED" w14:paraId="7D581334" w14:textId="77777777" w:rsidTr="00AB6D6A">
        <w:trPr>
          <w:jc w:val="center"/>
        </w:trPr>
        <w:tc>
          <w:tcPr>
            <w:tcW w:w="1259" w:type="dxa"/>
            <w:vAlign w:val="center"/>
          </w:tcPr>
          <w:p w14:paraId="29CA8EE8" w14:textId="77777777" w:rsidR="001052C6" w:rsidRPr="00DF39ED" w:rsidRDefault="001052C6" w:rsidP="00460484">
            <w:pPr>
              <w:autoSpaceDE w:val="0"/>
              <w:autoSpaceDN w:val="0"/>
              <w:adjustRightInd w:val="0"/>
              <w:spacing w:line="240" w:lineRule="auto"/>
              <w:jc w:val="center"/>
              <w:rPr>
                <w:bCs/>
              </w:rPr>
            </w:pPr>
          </w:p>
        </w:tc>
        <w:tc>
          <w:tcPr>
            <w:tcW w:w="3414" w:type="dxa"/>
          </w:tcPr>
          <w:p w14:paraId="2064A35A" w14:textId="38C584BB" w:rsidR="001052C6" w:rsidRPr="001052C6" w:rsidRDefault="001052C6" w:rsidP="001052C6">
            <w:pPr>
              <w:autoSpaceDE w:val="0"/>
              <w:autoSpaceDN w:val="0"/>
              <w:adjustRightInd w:val="0"/>
              <w:spacing w:line="240" w:lineRule="auto"/>
              <w:rPr>
                <w:b/>
                <w:bCs/>
                <w:iCs/>
              </w:rPr>
            </w:pPr>
            <w:r w:rsidRPr="001052C6">
              <w:rPr>
                <w:b/>
                <w:bCs/>
                <w:iCs/>
              </w:rPr>
              <w:t>де</w:t>
            </w:r>
            <w:r>
              <w:rPr>
                <w:b/>
                <w:bCs/>
                <w:iCs/>
              </w:rPr>
              <w:t>тализирующий показатель оценки 2</w:t>
            </w:r>
            <w:r w:rsidRPr="001052C6">
              <w:rPr>
                <w:b/>
                <w:bCs/>
                <w:iCs/>
              </w:rPr>
              <w:t>:</w:t>
            </w:r>
          </w:p>
          <w:p w14:paraId="5AD92522" w14:textId="5BBDB0EE" w:rsidR="001052C6" w:rsidRPr="001052C6" w:rsidRDefault="00AC3F6D" w:rsidP="001052C6">
            <w:pPr>
              <w:autoSpaceDE w:val="0"/>
              <w:autoSpaceDN w:val="0"/>
              <w:adjustRightInd w:val="0"/>
              <w:spacing w:line="240" w:lineRule="auto"/>
              <w:rPr>
                <w:bCs/>
                <w:iCs/>
              </w:rPr>
            </w:pPr>
            <w:r w:rsidRPr="00AC3F6D">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5F79E7" w:rsidRPr="005F79E7">
              <w:rPr>
                <w:bCs/>
                <w:iCs/>
              </w:rPr>
              <w:t>на выполнение проектно-изыскательских (проектных) работ, находящихся в районах с сейсмичностью не менее 8 баллов</w:t>
            </w:r>
            <w:r w:rsidRPr="00AC3F6D">
              <w:rPr>
                <w:bCs/>
                <w:iCs/>
              </w:rPr>
              <w:t>, находящихся в районах с сейсмичностью не менее 8 баллов</w:t>
            </w:r>
            <w:r w:rsidR="001052C6" w:rsidRPr="001052C6">
              <w:rPr>
                <w:bCs/>
                <w:iCs/>
              </w:rPr>
              <w:t xml:space="preserve"> (А</w:t>
            </w:r>
            <w:r w:rsidR="001052C6" w:rsidRPr="001052C6">
              <w:rPr>
                <w:bCs/>
                <w:iCs/>
                <w:vertAlign w:val="subscript"/>
              </w:rPr>
              <w:t>2</w:t>
            </w:r>
            <w:r w:rsidR="001052C6" w:rsidRPr="001052C6">
              <w:rPr>
                <w:bCs/>
                <w:iCs/>
              </w:rPr>
              <w:t>)</w:t>
            </w:r>
          </w:p>
        </w:tc>
        <w:tc>
          <w:tcPr>
            <w:tcW w:w="1559" w:type="dxa"/>
            <w:vAlign w:val="center"/>
          </w:tcPr>
          <w:p w14:paraId="577274CC" w14:textId="77777777" w:rsidR="001052C6" w:rsidRPr="00DF39ED" w:rsidRDefault="001052C6" w:rsidP="00AB6D6A">
            <w:pPr>
              <w:autoSpaceDE w:val="0"/>
              <w:autoSpaceDN w:val="0"/>
              <w:adjustRightInd w:val="0"/>
              <w:spacing w:line="240" w:lineRule="auto"/>
              <w:ind w:firstLine="709"/>
              <w:jc w:val="center"/>
              <w:rPr>
                <w:bCs/>
                <w:iCs/>
              </w:rPr>
            </w:pPr>
          </w:p>
        </w:tc>
        <w:tc>
          <w:tcPr>
            <w:tcW w:w="1560" w:type="dxa"/>
            <w:vAlign w:val="center"/>
          </w:tcPr>
          <w:p w14:paraId="5CF7A214" w14:textId="77777777" w:rsidR="001052C6" w:rsidRPr="00DF39ED" w:rsidRDefault="001052C6" w:rsidP="00AB6D6A">
            <w:pPr>
              <w:autoSpaceDE w:val="0"/>
              <w:autoSpaceDN w:val="0"/>
              <w:adjustRightInd w:val="0"/>
              <w:spacing w:line="240" w:lineRule="auto"/>
              <w:ind w:firstLine="709"/>
              <w:jc w:val="center"/>
              <w:rPr>
                <w:bCs/>
              </w:rPr>
            </w:pPr>
          </w:p>
        </w:tc>
        <w:tc>
          <w:tcPr>
            <w:tcW w:w="2304" w:type="dxa"/>
            <w:vAlign w:val="center"/>
          </w:tcPr>
          <w:p w14:paraId="2311CFA8" w14:textId="09FC113D" w:rsidR="001052C6" w:rsidRPr="00DF39ED" w:rsidRDefault="002F129A" w:rsidP="006706AA">
            <w:pPr>
              <w:spacing w:line="240" w:lineRule="auto"/>
              <w:jc w:val="center"/>
              <w:rPr>
                <w:bCs/>
              </w:rPr>
            </w:pPr>
            <w:r>
              <w:rPr>
                <w:bCs/>
              </w:rPr>
              <w:t>4</w:t>
            </w:r>
            <w:r w:rsidRPr="00DF39ED">
              <w:rPr>
                <w:bCs/>
              </w:rPr>
              <w:t>0</w:t>
            </w:r>
            <w:r>
              <w:rPr>
                <w:bCs/>
              </w:rPr>
              <w:t>%/0,4</w:t>
            </w:r>
          </w:p>
        </w:tc>
      </w:tr>
      <w:tr w:rsidR="00C976FF" w:rsidRPr="00DF39ED" w14:paraId="5AE04ED0" w14:textId="77777777" w:rsidTr="00AB6D6A">
        <w:trPr>
          <w:jc w:val="center"/>
        </w:trPr>
        <w:tc>
          <w:tcPr>
            <w:tcW w:w="4673" w:type="dxa"/>
            <w:gridSpan w:val="2"/>
          </w:tcPr>
          <w:p w14:paraId="1BC03A7A" w14:textId="77777777" w:rsidR="00C976FF" w:rsidRPr="00DF39ED" w:rsidRDefault="00C976FF" w:rsidP="00AB6D6A">
            <w:pPr>
              <w:autoSpaceDE w:val="0"/>
              <w:autoSpaceDN w:val="0"/>
              <w:adjustRightInd w:val="0"/>
              <w:spacing w:line="240" w:lineRule="auto"/>
              <w:rPr>
                <w:b/>
                <w:bCs/>
                <w:iCs/>
              </w:rPr>
            </w:pPr>
            <w:r w:rsidRPr="00DF39ED">
              <w:t xml:space="preserve">Совокупная значимость </w:t>
            </w:r>
            <w:r w:rsidRPr="00DF39ED">
              <w:rPr>
                <w:bCs/>
              </w:rPr>
              <w:t>критерия оценки</w:t>
            </w:r>
          </w:p>
        </w:tc>
        <w:tc>
          <w:tcPr>
            <w:tcW w:w="1559" w:type="dxa"/>
            <w:vAlign w:val="center"/>
          </w:tcPr>
          <w:p w14:paraId="38901EE1" w14:textId="77777777" w:rsidR="00C976FF" w:rsidRPr="00DF39ED" w:rsidRDefault="00C976FF" w:rsidP="00AB6D6A">
            <w:pPr>
              <w:autoSpaceDE w:val="0"/>
              <w:autoSpaceDN w:val="0"/>
              <w:adjustRightInd w:val="0"/>
              <w:spacing w:line="240" w:lineRule="auto"/>
              <w:jc w:val="center"/>
              <w:rPr>
                <w:bCs/>
                <w:iCs/>
              </w:rPr>
            </w:pPr>
            <w:r w:rsidRPr="00DF39ED">
              <w:rPr>
                <w:bCs/>
              </w:rPr>
              <w:t>100</w:t>
            </w:r>
          </w:p>
        </w:tc>
        <w:tc>
          <w:tcPr>
            <w:tcW w:w="1560" w:type="dxa"/>
            <w:vAlign w:val="center"/>
          </w:tcPr>
          <w:p w14:paraId="0BFD7F4C" w14:textId="77777777" w:rsidR="00C976FF" w:rsidRPr="00DF39ED" w:rsidRDefault="00C976FF" w:rsidP="00AB6D6A">
            <w:pPr>
              <w:autoSpaceDE w:val="0"/>
              <w:autoSpaceDN w:val="0"/>
              <w:adjustRightInd w:val="0"/>
              <w:spacing w:line="240" w:lineRule="auto"/>
              <w:jc w:val="center"/>
              <w:rPr>
                <w:bCs/>
              </w:rPr>
            </w:pPr>
            <w:r w:rsidRPr="00DF39ED">
              <w:rPr>
                <w:bCs/>
              </w:rPr>
              <w:t>100</w:t>
            </w:r>
          </w:p>
        </w:tc>
        <w:tc>
          <w:tcPr>
            <w:tcW w:w="2304" w:type="dxa"/>
            <w:vAlign w:val="center"/>
          </w:tcPr>
          <w:p w14:paraId="17094D1F" w14:textId="77777777" w:rsidR="00C976FF" w:rsidRPr="00DF39ED" w:rsidRDefault="00C976FF" w:rsidP="00AB6D6A">
            <w:pPr>
              <w:spacing w:line="240" w:lineRule="auto"/>
              <w:jc w:val="center"/>
              <w:rPr>
                <w:bCs/>
              </w:rPr>
            </w:pPr>
            <w:r w:rsidRPr="00DF39ED">
              <w:rPr>
                <w:bCs/>
              </w:rPr>
              <w:t>100</w:t>
            </w:r>
          </w:p>
        </w:tc>
      </w:tr>
    </w:tbl>
    <w:p w14:paraId="6A3C7660" w14:textId="26DB8FC3" w:rsidR="00C976FF" w:rsidRPr="00700E85" w:rsidRDefault="00C976FF" w:rsidP="00377B60">
      <w:pPr>
        <w:pStyle w:val="a9"/>
        <w:numPr>
          <w:ilvl w:val="0"/>
          <w:numId w:val="90"/>
        </w:numPr>
        <w:tabs>
          <w:tab w:val="left" w:pos="851"/>
          <w:tab w:val="left" w:pos="993"/>
        </w:tabs>
        <w:autoSpaceDE w:val="0"/>
        <w:autoSpaceDN w:val="0"/>
        <w:adjustRightInd w:val="0"/>
        <w:spacing w:before="120" w:line="240" w:lineRule="auto"/>
        <w:rPr>
          <w:b/>
        </w:rPr>
      </w:pPr>
      <w:r w:rsidRPr="00700E85">
        <w:rPr>
          <w:b/>
        </w:rPr>
        <w:t xml:space="preserve">Оценка по критерию </w:t>
      </w:r>
      <w:r w:rsidRPr="00700E85">
        <w:rPr>
          <w:b/>
          <w:bCs/>
        </w:rPr>
        <w:t xml:space="preserve">цена </w:t>
      </w:r>
      <w:r w:rsidR="004E3DE5">
        <w:rPr>
          <w:b/>
          <w:bCs/>
        </w:rPr>
        <w:t>договора</w:t>
      </w:r>
      <w:r w:rsidRPr="00700E85">
        <w:rPr>
          <w:b/>
          <w:bCs/>
        </w:rPr>
        <w:t xml:space="preserve"> </w:t>
      </w:r>
    </w:p>
    <w:p w14:paraId="2C962189"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16914463" w14:textId="3269F22F" w:rsidR="00C976FF" w:rsidRPr="00DF39ED" w:rsidRDefault="00C976FF" w:rsidP="00C976FF">
      <w:pPr>
        <w:tabs>
          <w:tab w:val="left" w:pos="851"/>
        </w:tabs>
        <w:autoSpaceDE w:val="0"/>
        <w:autoSpaceDN w:val="0"/>
        <w:adjustRightInd w:val="0"/>
        <w:spacing w:line="240" w:lineRule="auto"/>
        <w:ind w:firstLine="709"/>
      </w:pPr>
      <w:r w:rsidRPr="00DF39ED">
        <w:t>Количество баллов, присуждаемых по критерию определяется по формуле:</w:t>
      </w:r>
    </w:p>
    <w:p w14:paraId="5DF9459B" w14:textId="77777777" w:rsidR="00C976FF" w:rsidRPr="00DF39ED" w:rsidRDefault="00C976FF" w:rsidP="00C976FF">
      <w:pPr>
        <w:tabs>
          <w:tab w:val="left" w:pos="851"/>
        </w:tabs>
        <w:autoSpaceDE w:val="0"/>
        <w:autoSpaceDN w:val="0"/>
        <w:adjustRightInd w:val="0"/>
        <w:spacing w:line="240" w:lineRule="auto"/>
        <w:ind w:firstLine="709"/>
        <w:rPr>
          <w:b/>
        </w:rPr>
      </w:pPr>
      <w:r w:rsidRPr="00DF39ED">
        <w:rPr>
          <w:b/>
        </w:rPr>
        <w:lastRenderedPageBreak/>
        <w:t>БЦi = КЗ х (100 - ((Цi - Цл)/Цл) x100),</w:t>
      </w:r>
    </w:p>
    <w:p w14:paraId="3EF03BA0" w14:textId="77777777" w:rsidR="00C976FF" w:rsidRPr="00DF39ED" w:rsidRDefault="00C976FF" w:rsidP="00C976FF">
      <w:pPr>
        <w:autoSpaceDE w:val="0"/>
        <w:autoSpaceDN w:val="0"/>
        <w:adjustRightInd w:val="0"/>
        <w:spacing w:line="240" w:lineRule="auto"/>
        <w:ind w:firstLine="709"/>
      </w:pPr>
      <w:r w:rsidRPr="00DF39ED">
        <w:t xml:space="preserve">где: </w:t>
      </w:r>
    </w:p>
    <w:p w14:paraId="212C4DAE" w14:textId="77777777" w:rsidR="00C976FF" w:rsidRPr="00DF39ED" w:rsidRDefault="00C976FF" w:rsidP="00C976FF">
      <w:pPr>
        <w:autoSpaceDE w:val="0"/>
        <w:autoSpaceDN w:val="0"/>
        <w:adjustRightInd w:val="0"/>
        <w:spacing w:line="240" w:lineRule="auto"/>
        <w:ind w:firstLine="709"/>
      </w:pPr>
      <w:r w:rsidRPr="00DF39ED">
        <w:t>КЗ - коэффициент значимости критерия;</w:t>
      </w:r>
    </w:p>
    <w:p w14:paraId="3BACDCE9" w14:textId="33FF55A0" w:rsidR="00C976FF" w:rsidRPr="00DF39ED" w:rsidRDefault="00C976FF" w:rsidP="00C976FF">
      <w:pPr>
        <w:tabs>
          <w:tab w:val="left" w:pos="851"/>
        </w:tabs>
        <w:autoSpaceDE w:val="0"/>
        <w:autoSpaceDN w:val="0"/>
        <w:adjustRightInd w:val="0"/>
        <w:spacing w:line="240" w:lineRule="auto"/>
        <w:ind w:firstLine="709"/>
      </w:pPr>
      <w:r w:rsidRPr="00DF39ED">
        <w:t xml:space="preserve">Цi - предложение участника закупки о </w:t>
      </w:r>
      <w:r w:rsidRPr="00DF39ED">
        <w:rPr>
          <w:bCs/>
        </w:rPr>
        <w:t xml:space="preserve">цене </w:t>
      </w:r>
      <w:r w:rsidR="002F129A">
        <w:rPr>
          <w:bCs/>
        </w:rPr>
        <w:t>договора</w:t>
      </w:r>
      <w:r w:rsidRPr="00DF39ED">
        <w:t>, заявка которого оценивается;</w:t>
      </w:r>
    </w:p>
    <w:p w14:paraId="71A3A22B" w14:textId="77777777" w:rsidR="00C976FF" w:rsidRPr="00DF39ED" w:rsidRDefault="00C976FF" w:rsidP="00C976FF">
      <w:pPr>
        <w:tabs>
          <w:tab w:val="left" w:pos="851"/>
        </w:tabs>
        <w:autoSpaceDE w:val="0"/>
        <w:autoSpaceDN w:val="0"/>
        <w:adjustRightInd w:val="0"/>
        <w:spacing w:line="240" w:lineRule="auto"/>
        <w:ind w:firstLine="709"/>
      </w:pPr>
      <w:r w:rsidRPr="00DF39ED">
        <w:t>Цл - наилучшее ценовое предложение из числа предложенных участниками закупки.</w:t>
      </w:r>
    </w:p>
    <w:p w14:paraId="2D914F6C" w14:textId="36F21682" w:rsidR="00C976FF" w:rsidRPr="00DF39ED" w:rsidRDefault="00C976FF" w:rsidP="00C976FF">
      <w:pPr>
        <w:tabs>
          <w:tab w:val="left" w:pos="851"/>
        </w:tabs>
        <w:autoSpaceDE w:val="0"/>
        <w:autoSpaceDN w:val="0"/>
        <w:adjustRightInd w:val="0"/>
        <w:spacing w:line="240" w:lineRule="auto"/>
        <w:ind w:firstLine="709"/>
      </w:pPr>
      <w:r w:rsidRPr="00DF39ED">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t>сех заявок на участие в закупке</w:t>
      </w:r>
      <w:r w:rsidRPr="00DF39ED">
        <w:t xml:space="preserve"> определяется по формуле:</w:t>
      </w:r>
    </w:p>
    <w:p w14:paraId="3AA0A931" w14:textId="77777777" w:rsidR="00C976FF" w:rsidRPr="00DF39ED" w:rsidRDefault="00C976FF" w:rsidP="00C976FF">
      <w:pPr>
        <w:tabs>
          <w:tab w:val="left" w:pos="851"/>
        </w:tabs>
        <w:autoSpaceDE w:val="0"/>
        <w:autoSpaceDN w:val="0"/>
        <w:adjustRightInd w:val="0"/>
        <w:spacing w:line="240" w:lineRule="auto"/>
        <w:ind w:firstLine="709"/>
        <w:rPr>
          <w:b/>
        </w:rPr>
      </w:pPr>
      <w:r w:rsidRPr="00DF39ED">
        <w:rPr>
          <w:b/>
        </w:rPr>
        <w:t xml:space="preserve">БЦi = КЗ х ((Цнач - Цi ) х 100/(Цнач - Цл)), </w:t>
      </w:r>
    </w:p>
    <w:p w14:paraId="4087972A" w14:textId="77777777" w:rsidR="00C976FF" w:rsidRPr="00DF39ED" w:rsidRDefault="00C976FF" w:rsidP="00C976FF">
      <w:pPr>
        <w:tabs>
          <w:tab w:val="left" w:pos="851"/>
        </w:tabs>
        <w:autoSpaceDE w:val="0"/>
        <w:autoSpaceDN w:val="0"/>
        <w:adjustRightInd w:val="0"/>
        <w:spacing w:line="240" w:lineRule="auto"/>
        <w:ind w:firstLine="709"/>
      </w:pPr>
      <w:r w:rsidRPr="00DF39ED">
        <w:t xml:space="preserve">где: </w:t>
      </w:r>
    </w:p>
    <w:p w14:paraId="2CBF0259" w14:textId="77777777" w:rsidR="00C976FF" w:rsidRPr="00DF39ED" w:rsidRDefault="00C976FF" w:rsidP="00C976FF">
      <w:pPr>
        <w:tabs>
          <w:tab w:val="left" w:pos="851"/>
        </w:tabs>
        <w:autoSpaceDE w:val="0"/>
        <w:autoSpaceDN w:val="0"/>
        <w:adjustRightInd w:val="0"/>
        <w:spacing w:line="240" w:lineRule="auto"/>
        <w:ind w:firstLine="709"/>
      </w:pPr>
      <w:r w:rsidRPr="00DF39ED">
        <w:t>КЗ - коэффициент значимости критерия;</w:t>
      </w:r>
    </w:p>
    <w:p w14:paraId="36C9CCE0" w14:textId="0DBBCA4E" w:rsidR="00C976FF" w:rsidRPr="00DF39ED" w:rsidRDefault="00C976FF" w:rsidP="00C976FF">
      <w:pPr>
        <w:tabs>
          <w:tab w:val="left" w:pos="851"/>
        </w:tabs>
        <w:autoSpaceDE w:val="0"/>
        <w:autoSpaceDN w:val="0"/>
        <w:adjustRightInd w:val="0"/>
        <w:spacing w:line="240" w:lineRule="auto"/>
        <w:ind w:firstLine="709"/>
      </w:pPr>
      <w:r w:rsidRPr="00DF39ED">
        <w:t xml:space="preserve">Цi - </w:t>
      </w:r>
      <w:r w:rsidRPr="002F129A">
        <w:t xml:space="preserve">предложение участника закупки о </w:t>
      </w:r>
      <w:r w:rsidRPr="002F129A">
        <w:rPr>
          <w:bCs/>
        </w:rPr>
        <w:t>цене</w:t>
      </w:r>
      <w:r w:rsidR="002F129A" w:rsidRPr="002F129A">
        <w:rPr>
          <w:bCs/>
        </w:rPr>
        <w:t xml:space="preserve"> договора</w:t>
      </w:r>
      <w:r w:rsidRPr="002F129A">
        <w:t>, заявка которого оценивается;</w:t>
      </w:r>
    </w:p>
    <w:p w14:paraId="76C57E38" w14:textId="77777777" w:rsidR="00C976FF" w:rsidRPr="00DF39ED" w:rsidRDefault="00C976FF" w:rsidP="00C976FF">
      <w:pPr>
        <w:tabs>
          <w:tab w:val="left" w:pos="851"/>
        </w:tabs>
        <w:autoSpaceDE w:val="0"/>
        <w:autoSpaceDN w:val="0"/>
        <w:adjustRightInd w:val="0"/>
        <w:spacing w:line="240" w:lineRule="auto"/>
        <w:ind w:firstLine="709"/>
      </w:pPr>
      <w:r w:rsidRPr="00DF39ED">
        <w:t>Цл - наилучшее ценовое предложение из числа предложенных участниками закупки;</w:t>
      </w:r>
    </w:p>
    <w:p w14:paraId="11882A2D" w14:textId="788862D7" w:rsidR="00C976FF" w:rsidRPr="00DF39ED" w:rsidRDefault="00C976FF" w:rsidP="00C976FF">
      <w:pPr>
        <w:tabs>
          <w:tab w:val="left" w:pos="851"/>
        </w:tabs>
        <w:autoSpaceDE w:val="0"/>
        <w:autoSpaceDN w:val="0"/>
        <w:adjustRightInd w:val="0"/>
        <w:spacing w:line="240" w:lineRule="auto"/>
        <w:ind w:firstLine="709"/>
      </w:pPr>
      <w:r w:rsidRPr="00DF39ED">
        <w:t>Цнач - начальная (</w:t>
      </w:r>
      <w:r w:rsidRPr="002F129A">
        <w:t xml:space="preserve">максимальная) </w:t>
      </w:r>
      <w:r w:rsidRPr="002F129A">
        <w:rPr>
          <w:bCs/>
        </w:rPr>
        <w:t xml:space="preserve">цена </w:t>
      </w:r>
      <w:r w:rsidR="002F129A" w:rsidRPr="002F129A">
        <w:rPr>
          <w:bCs/>
        </w:rPr>
        <w:t>договора</w:t>
      </w:r>
      <w:r w:rsidRPr="002F129A">
        <w:t>.</w:t>
      </w:r>
      <w:r w:rsidRPr="00DF39ED">
        <w:t xml:space="preserve"> </w:t>
      </w:r>
    </w:p>
    <w:p w14:paraId="2FC6AF54" w14:textId="6662FD75" w:rsidR="00C976FF" w:rsidRPr="00DF39ED" w:rsidRDefault="00C976FF" w:rsidP="00C976FF">
      <w:pPr>
        <w:tabs>
          <w:tab w:val="left" w:pos="851"/>
        </w:tabs>
        <w:spacing w:line="240" w:lineRule="auto"/>
        <w:ind w:firstLine="709"/>
      </w:pPr>
      <w:r w:rsidRPr="00DF39ED">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DF39ED" w:rsidRDefault="00C976FF" w:rsidP="00C976FF">
      <w:pPr>
        <w:tabs>
          <w:tab w:val="left" w:pos="851"/>
        </w:tabs>
        <w:spacing w:line="240" w:lineRule="auto"/>
        <w:ind w:firstLine="709"/>
      </w:pPr>
    </w:p>
    <w:p w14:paraId="7C86B319" w14:textId="747C62DE" w:rsidR="00C976FF" w:rsidRPr="00DF39ED" w:rsidRDefault="00C976FF" w:rsidP="00377B60">
      <w:pPr>
        <w:pStyle w:val="a9"/>
        <w:numPr>
          <w:ilvl w:val="0"/>
          <w:numId w:val="90"/>
        </w:numPr>
        <w:tabs>
          <w:tab w:val="left" w:pos="851"/>
          <w:tab w:val="left" w:pos="993"/>
        </w:tabs>
        <w:autoSpaceDE w:val="0"/>
        <w:autoSpaceDN w:val="0"/>
        <w:adjustRightInd w:val="0"/>
        <w:spacing w:line="240" w:lineRule="auto"/>
      </w:pPr>
      <w:r w:rsidRPr="00700E85">
        <w:rPr>
          <w:b/>
        </w:rPr>
        <w:t>Оценка по критерию «квалификация участников закупки»</w:t>
      </w:r>
    </w:p>
    <w:p w14:paraId="5691CAA1" w14:textId="77777777" w:rsidR="00C976FF" w:rsidRPr="00DF39ED" w:rsidRDefault="00C976FF" w:rsidP="00C976FF">
      <w:pPr>
        <w:widowControl w:val="0"/>
        <w:spacing w:line="240" w:lineRule="auto"/>
        <w:ind w:firstLine="709"/>
        <w:rPr>
          <w:bCs/>
        </w:rPr>
      </w:pPr>
      <w:r w:rsidRPr="00DF39ED">
        <w:rPr>
          <w:bCs/>
        </w:rPr>
        <w:t xml:space="preserve">В целях осуществления оценки заявки </w:t>
      </w:r>
      <w:r w:rsidRPr="00DF39ED">
        <w:t xml:space="preserve">по критерию оценки «квалификация участников закупки» </w:t>
      </w:r>
      <w:r w:rsidRPr="00DF39ED">
        <w:rPr>
          <w:bCs/>
        </w:rPr>
        <w:t>участникам закупки предлагается предоставить в составе заявки информацию по</w:t>
      </w:r>
      <w:r w:rsidRPr="00DF39ED">
        <w:t xml:space="preserve"> форме «Квалификация участника конкурса».</w:t>
      </w:r>
    </w:p>
    <w:p w14:paraId="321768C4" w14:textId="77777777" w:rsidR="00C976FF" w:rsidRPr="00DF39ED" w:rsidRDefault="00C976FF" w:rsidP="00C976FF">
      <w:pPr>
        <w:autoSpaceDE w:val="0"/>
        <w:autoSpaceDN w:val="0"/>
        <w:adjustRightInd w:val="0"/>
        <w:spacing w:line="240" w:lineRule="auto"/>
        <w:ind w:firstLine="709"/>
        <w:rPr>
          <w:bCs/>
        </w:rPr>
      </w:pPr>
      <w:bookmarkStart w:id="3" w:name="P215"/>
      <w:bookmarkEnd w:id="3"/>
      <w:r w:rsidRPr="00DF39ED">
        <w:rPr>
          <w:bCs/>
        </w:rPr>
        <w:t>Информация должна быть подтверждена предоставлением документов, указанных в форме</w:t>
      </w:r>
      <w:r w:rsidRPr="00DF39ED" w:rsidDel="00FC4F35">
        <w:rPr>
          <w:bCs/>
        </w:rPr>
        <w:t xml:space="preserve"> </w:t>
      </w:r>
      <w:r w:rsidRPr="00DF39ED">
        <w:rPr>
          <w:bCs/>
        </w:rPr>
        <w:t>«Квалификация участника конкурса».</w:t>
      </w:r>
    </w:p>
    <w:p w14:paraId="471AFEB8"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3D7BAAE7" w14:textId="35F1866A" w:rsidR="00C976FF" w:rsidRPr="00DF39ED" w:rsidRDefault="00C976FF" w:rsidP="00C976FF">
      <w:pPr>
        <w:autoSpaceDE w:val="0"/>
        <w:autoSpaceDN w:val="0"/>
        <w:adjustRightInd w:val="0"/>
        <w:spacing w:line="240" w:lineRule="auto"/>
        <w:ind w:firstLine="709"/>
      </w:pPr>
      <w:r w:rsidRPr="00DF39ED">
        <w:t xml:space="preserve">Коэффициент значимости детализирующего показателя оценки 1: </w:t>
      </w:r>
      <w:r w:rsidR="002F129A">
        <w:t>0,6</w:t>
      </w:r>
      <w:r w:rsidRPr="00DF39ED">
        <w:t>.</w:t>
      </w:r>
    </w:p>
    <w:p w14:paraId="1EC4B9DF" w14:textId="75DDD294" w:rsidR="00C976FF" w:rsidRPr="00DF39ED" w:rsidRDefault="002F129A" w:rsidP="002F129A">
      <w:pPr>
        <w:autoSpaceDE w:val="0"/>
        <w:autoSpaceDN w:val="0"/>
        <w:adjustRightInd w:val="0"/>
        <w:spacing w:line="240" w:lineRule="auto"/>
        <w:ind w:firstLine="709"/>
      </w:pPr>
      <w:r w:rsidRPr="002F129A">
        <w:t xml:space="preserve">Коэффициент значимости детализирующего показателя оценки </w:t>
      </w:r>
      <w:r>
        <w:t>2: 0,4</w:t>
      </w:r>
      <w:r w:rsidRPr="002F129A">
        <w:t>.</w:t>
      </w:r>
    </w:p>
    <w:p w14:paraId="4716114E" w14:textId="3947325C" w:rsidR="00C976FF" w:rsidRPr="00DF39ED" w:rsidRDefault="00C976FF" w:rsidP="00C976FF">
      <w:pPr>
        <w:autoSpaceDE w:val="0"/>
        <w:autoSpaceDN w:val="0"/>
        <w:adjustRightInd w:val="0"/>
        <w:spacing w:line="240" w:lineRule="auto"/>
        <w:ind w:firstLine="709"/>
        <w:rPr>
          <w:b/>
        </w:rPr>
      </w:pPr>
      <w:r w:rsidRPr="00DF39ED">
        <w:t>4.</w:t>
      </w:r>
      <w:r w:rsidR="00460484" w:rsidRPr="00DF39ED">
        <w:t>1</w:t>
      </w:r>
      <w:r w:rsidRPr="00DF39ED">
        <w:rPr>
          <w:b/>
        </w:rPr>
        <w:t xml:space="preserve"> Оценка по детализирующему</w:t>
      </w:r>
      <w:r w:rsidRPr="00DF39ED">
        <w:rPr>
          <w:b/>
          <w:bCs/>
        </w:rPr>
        <w:t xml:space="preserve"> показателю оценки </w:t>
      </w:r>
      <w:r w:rsidR="00460484" w:rsidRPr="00DF39ED">
        <w:rPr>
          <w:b/>
          <w:bCs/>
        </w:rPr>
        <w:t>1</w:t>
      </w:r>
      <w:r w:rsidRPr="00DF39ED">
        <w:rPr>
          <w:b/>
        </w:rPr>
        <w:t xml:space="preserve"> </w:t>
      </w:r>
    </w:p>
    <w:p w14:paraId="34A2AB7D" w14:textId="77777777" w:rsidR="00C976FF" w:rsidRPr="00DF39ED" w:rsidRDefault="00C976FF" w:rsidP="00C976FF">
      <w:pPr>
        <w:autoSpaceDE w:val="0"/>
        <w:autoSpaceDN w:val="0"/>
        <w:adjustRightInd w:val="0"/>
        <w:spacing w:line="240" w:lineRule="auto"/>
        <w:ind w:firstLine="709"/>
      </w:pPr>
      <w:r w:rsidRPr="00DF39ED">
        <w:t>Количество баллов, присуждаемых по детализирующему показателю оценки, определяется по формуле:</w:t>
      </w:r>
    </w:p>
    <w:p w14:paraId="5F999F31" w14:textId="07E61EF9" w:rsidR="00C976FF" w:rsidRPr="00DF39ED" w:rsidRDefault="0026350A" w:rsidP="00C976FF">
      <w:pPr>
        <w:autoSpaceDE w:val="0"/>
        <w:autoSpaceDN w:val="0"/>
        <w:adjustRightInd w:val="0"/>
        <w:spacing w:line="240" w:lineRule="auto"/>
        <w:ind w:firstLine="709"/>
      </w:pPr>
      <w:r w:rsidRPr="008623E3">
        <w:rPr>
          <w:rFonts w:eastAsia="Times New Roman" w:cs="Times New Roman"/>
          <w:noProof/>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D02280" w:rsidRDefault="00D02280"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D02280" w:rsidRDefault="00D02280" w:rsidP="0026350A">
                              <w:r>
                                <w:rPr>
                                  <w:color w:val="000000"/>
                                  <w:sz w:val="14"/>
                                  <w:szCs w:val="14"/>
                                  <w:lang w:val="en-US"/>
                                </w:rPr>
                                <w:t>max</w:t>
                              </w:r>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D02280" w:rsidRPr="007B5CC1" w:rsidRDefault="00D02280"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D02280" w:rsidRDefault="00D02280"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D02280" w:rsidRDefault="00D02280"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D02280" w:rsidRDefault="00D02280"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D02280" w:rsidRDefault="00D02280"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D02280" w:rsidRPr="00BB33F0" w:rsidRDefault="00D02280"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D02280" w:rsidRDefault="00D02280" w:rsidP="0026350A">
                              <w:r>
                                <w:rPr>
                                  <w:i/>
                                  <w:iCs/>
                                  <w:color w:val="000000"/>
                                  <w:sz w:val="14"/>
                                  <w:szCs w:val="14"/>
                                  <w:lang w:val="en-US"/>
                                </w:rPr>
                                <w:t>i</w:t>
                              </w:r>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D02280" w:rsidRDefault="00D02280"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D02280" w:rsidRDefault="00D02280"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D02280" w:rsidRDefault="00D02280"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D02280" w:rsidRDefault="00D02280"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D02280" w:rsidRDefault="00D02280"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D02280" w:rsidRDefault="00D02280"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D02280" w:rsidRDefault="00D02280"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D02280" w:rsidRDefault="00D02280" w:rsidP="0026350A">
                        <w:r>
                          <w:rPr>
                            <w:color w:val="000000"/>
                            <w:sz w:val="14"/>
                            <w:szCs w:val="14"/>
                            <w:lang w:val="en-US"/>
                          </w:rPr>
                          <w:t>max</w:t>
                        </w:r>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D02280" w:rsidRPr="007B5CC1" w:rsidRDefault="00D02280" w:rsidP="0026350A">
                        <w:pPr>
                          <w:rPr>
                            <w:sz w:val="2"/>
                            <w:lang w:val="en-US"/>
                          </w:rPr>
                        </w:pPr>
                      </w:p>
                    </w:txbxContent>
                  </v:textbox>
                </v:rect>
                <v:rect id="Rectangle 13" o:spid="_x0000_s1036"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D02280" w:rsidRDefault="00D02280" w:rsidP="0026350A">
                        <w:r>
                          <w:rPr>
                            <w:i/>
                            <w:iCs/>
                            <w:color w:val="000000"/>
                            <w:lang w:val="en-US"/>
                          </w:rPr>
                          <w:t>K</w:t>
                        </w:r>
                      </w:p>
                    </w:txbxContent>
                  </v:textbox>
                </v:rect>
                <v:rect id="Rectangle 14" o:spid="_x0000_s1037"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D02280" w:rsidRDefault="00D02280" w:rsidP="0026350A">
                        <w:r>
                          <w:rPr>
                            <w:i/>
                            <w:iCs/>
                            <w:color w:val="000000"/>
                            <w:lang w:val="en-US"/>
                          </w:rPr>
                          <w:t>K</w:t>
                        </w:r>
                      </w:p>
                    </w:txbxContent>
                  </v:textbox>
                </v:rect>
                <v:rect id="Rectangle 15" o:spid="_x0000_s1038"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D02280" w:rsidRDefault="00D02280" w:rsidP="0026350A">
                        <w:r>
                          <w:rPr>
                            <w:i/>
                            <w:iCs/>
                            <w:color w:val="000000"/>
                            <w:lang w:val="en-US"/>
                          </w:rPr>
                          <w:t>K</w:t>
                        </w:r>
                      </w:p>
                    </w:txbxContent>
                  </v:textbox>
                </v:rect>
                <v:rect id="Rectangle 16" o:spid="_x0000_s1039"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D02280" w:rsidRDefault="00D02280"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D02280" w:rsidRPr="00BB33F0" w:rsidRDefault="00D02280"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D02280" w:rsidRDefault="00D02280" w:rsidP="0026350A">
                        <w:r>
                          <w:rPr>
                            <w:i/>
                            <w:iCs/>
                            <w:color w:val="000000"/>
                            <w:sz w:val="14"/>
                            <w:szCs w:val="14"/>
                            <w:lang w:val="en-US"/>
                          </w:rPr>
                          <w:t>i</w:t>
                        </w:r>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D02280" w:rsidRDefault="00D02280" w:rsidP="0026350A">
                        <w:r>
                          <w:rPr>
                            <w:rFonts w:ascii="Symbol" w:hAnsi="Symbol" w:cs="Symbol"/>
                            <w:color w:val="000000"/>
                            <w:lang w:val="en-US"/>
                          </w:rPr>
                          <w:t></w:t>
                        </w:r>
                      </w:p>
                    </w:txbxContent>
                  </v:textbox>
                </v:rect>
                <w10:anchorlock/>
              </v:group>
            </w:pict>
          </mc:Fallback>
        </mc:AlternateContent>
      </w:r>
    </w:p>
    <w:p w14:paraId="237D1144" w14:textId="77777777" w:rsidR="00C976FF" w:rsidRPr="00DF39ED" w:rsidRDefault="00C976FF" w:rsidP="00C976FF">
      <w:pPr>
        <w:autoSpaceDE w:val="0"/>
        <w:autoSpaceDN w:val="0"/>
        <w:adjustRightInd w:val="0"/>
        <w:spacing w:line="240" w:lineRule="auto"/>
        <w:ind w:firstLine="709"/>
      </w:pPr>
      <w:r w:rsidRPr="00DF39ED">
        <w:t xml:space="preserve">где: </w:t>
      </w:r>
    </w:p>
    <w:p w14:paraId="100C17DA" w14:textId="70B69EA2" w:rsidR="00C976FF" w:rsidRPr="00DF39ED" w:rsidRDefault="00C976FF" w:rsidP="00C976FF">
      <w:pPr>
        <w:autoSpaceDE w:val="0"/>
        <w:autoSpaceDN w:val="0"/>
        <w:adjustRightInd w:val="0"/>
        <w:spacing w:line="240" w:lineRule="auto"/>
        <w:ind w:firstLine="709"/>
      </w:pPr>
      <w:r w:rsidRPr="00DF39ED">
        <w:t>КЗ - коэффициент значимости детализирующего показателя оценки (КЗ=</w:t>
      </w:r>
      <w:r w:rsidR="004E3DE5">
        <w:t>0,6</w:t>
      </w:r>
      <w:r w:rsidRPr="00DF39ED">
        <w:t>);</w:t>
      </w:r>
    </w:p>
    <w:p w14:paraId="3AFBB7E0" w14:textId="77777777"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i</w:t>
      </w:r>
      <w:r w:rsidRPr="00DF39ED">
        <w:rPr>
          <w:vertAlign w:val="subscript"/>
        </w:rPr>
        <w:t xml:space="preserve"> </w:t>
      </w:r>
      <w:r w:rsidRPr="00DF39ED">
        <w:t>- предложение участника закупки, заявка которого оценивается;</w:t>
      </w:r>
    </w:p>
    <w:p w14:paraId="65C9D042" w14:textId="44410E79"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max</w:t>
      </w:r>
      <w:r w:rsidRPr="00DF39ED">
        <w:rPr>
          <w:vertAlign w:val="subscript"/>
        </w:rPr>
        <w:t xml:space="preserve"> </w:t>
      </w:r>
      <w:r w:rsidRPr="00DF39ED">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DF39ED" w:rsidRDefault="00C976FF" w:rsidP="00C976FF">
      <w:pPr>
        <w:spacing w:line="240" w:lineRule="auto"/>
        <w:ind w:firstLine="709"/>
      </w:pPr>
      <w:r w:rsidRPr="00DF39ED">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DF39ED" w:rsidRDefault="00C976FF" w:rsidP="00C976FF">
      <w:pPr>
        <w:shd w:val="clear" w:color="auto" w:fill="FFFFFF"/>
        <w:spacing w:line="240" w:lineRule="auto"/>
        <w:ind w:firstLine="709"/>
      </w:pPr>
      <w:r w:rsidRPr="00DF39ED">
        <w:t>Участнику, не представившему информацию по показателю, присваивается 0 баллов.</w:t>
      </w:r>
    </w:p>
    <w:p w14:paraId="2DA55DD3" w14:textId="04BECC84" w:rsidR="00E313AA" w:rsidRPr="00E313AA" w:rsidRDefault="00E313AA" w:rsidP="00E313AA">
      <w:pPr>
        <w:spacing w:line="240" w:lineRule="auto"/>
        <w:ind w:firstLine="708"/>
        <w:rPr>
          <w:rFonts w:eastAsia="Times New Roman" w:cs="Times New Roman"/>
          <w:b/>
          <w:lang w:eastAsia="ru-RU"/>
        </w:rPr>
      </w:pPr>
      <w:r w:rsidRPr="00E313AA">
        <w:rPr>
          <w:rFonts w:eastAsia="Times New Roman" w:cs="Times New Roman"/>
          <w:lang w:eastAsia="ru-RU"/>
        </w:rPr>
        <w:t>4.</w:t>
      </w:r>
      <w:r>
        <w:rPr>
          <w:rFonts w:eastAsia="Times New Roman" w:cs="Times New Roman"/>
          <w:lang w:eastAsia="ru-RU"/>
        </w:rPr>
        <w:t>2</w:t>
      </w:r>
      <w:r w:rsidRPr="00E313AA">
        <w:rPr>
          <w:rFonts w:eastAsia="Times New Roman" w:cs="Times New Roman"/>
          <w:b/>
          <w:lang w:eastAsia="ru-RU"/>
        </w:rPr>
        <w:t xml:space="preserve"> Оценка по детализирующему</w:t>
      </w:r>
      <w:r w:rsidRPr="00E313AA">
        <w:rPr>
          <w:rFonts w:eastAsia="Times New Roman" w:cs="Times New Roman"/>
          <w:b/>
          <w:bCs/>
          <w:lang w:eastAsia="ru-RU"/>
        </w:rPr>
        <w:t xml:space="preserve"> показателю оценки </w:t>
      </w:r>
      <w:r w:rsidR="004E3DE5">
        <w:rPr>
          <w:rFonts w:eastAsia="Times New Roman" w:cs="Times New Roman"/>
          <w:b/>
          <w:bCs/>
          <w:lang w:eastAsia="ru-RU"/>
        </w:rPr>
        <w:t>2</w:t>
      </w:r>
      <w:r w:rsidRPr="00E313AA">
        <w:rPr>
          <w:rFonts w:eastAsia="Times New Roman" w:cs="Times New Roman"/>
          <w:b/>
          <w:lang w:eastAsia="ru-RU"/>
        </w:rPr>
        <w:t xml:space="preserve"> </w:t>
      </w:r>
    </w:p>
    <w:p w14:paraId="3C0D3D4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Количество баллов, присуждаемых по детализирующему показателю оценки, определяется по формуле:</w:t>
      </w:r>
    </w:p>
    <w:p w14:paraId="62F557B0"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noProof/>
          <w:lang w:eastAsia="ru-RU"/>
        </w:rPr>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D02280" w:rsidRDefault="00D02280"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D02280" w:rsidRDefault="00D02280" w:rsidP="00E313AA">
                              <w:r>
                                <w:rPr>
                                  <w:color w:val="000000"/>
                                  <w:sz w:val="14"/>
                                  <w:szCs w:val="14"/>
                                  <w:lang w:val="en-US"/>
                                </w:rPr>
                                <w:t>max</w:t>
                              </w:r>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D02280" w:rsidRPr="007B5CC1" w:rsidRDefault="00D02280"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D02280" w:rsidRDefault="00D02280"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D02280" w:rsidRDefault="00D02280"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D02280" w:rsidRDefault="00D02280"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D02280" w:rsidRDefault="00D02280"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18E9AFA4" w:rsidR="00D02280" w:rsidRPr="002348F0" w:rsidRDefault="00D02280" w:rsidP="00E313AA">
                              <w:pPr>
                                <w:rPr>
                                  <w:sz w:val="32"/>
                                </w:rPr>
                              </w:pPr>
                              <w:r w:rsidRPr="00BB33F0">
                                <w:rPr>
                                  <w:sz w:val="32"/>
                                  <w:lang w:val="en-US"/>
                                </w:rPr>
                                <w:t>A</w:t>
                              </w:r>
                              <w:r>
                                <w:rPr>
                                  <w:vertAlign w:val="subscript"/>
                                </w:rPr>
                                <w:t>2</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D02280" w:rsidRDefault="00D02280" w:rsidP="00E313AA">
                              <w:r>
                                <w:rPr>
                                  <w:i/>
                                  <w:iCs/>
                                  <w:color w:val="000000"/>
                                  <w:sz w:val="14"/>
                                  <w:szCs w:val="14"/>
                                  <w:lang w:val="en-US"/>
                                </w:rPr>
                                <w:t>i</w:t>
                              </w:r>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D02280" w:rsidRDefault="00D02280"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D02280" w:rsidRDefault="00D02280"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D02280" w:rsidRDefault="00D02280"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D02280" w:rsidRDefault="00D02280"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D02280" w:rsidRDefault="00D02280"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D02280" w:rsidRDefault="00D02280"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D02280" w:rsidRDefault="00D02280"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D02280" w:rsidRDefault="00D02280" w:rsidP="00E313AA">
                        <w:r>
                          <w:rPr>
                            <w:color w:val="000000"/>
                            <w:sz w:val="14"/>
                            <w:szCs w:val="14"/>
                            <w:lang w:val="en-US"/>
                          </w:rPr>
                          <w:t>max</w:t>
                        </w:r>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D02280" w:rsidRPr="007B5CC1" w:rsidRDefault="00D02280" w:rsidP="00E313AA">
                        <w:pPr>
                          <w:rPr>
                            <w:sz w:val="2"/>
                            <w:lang w:val="en-US"/>
                          </w:rPr>
                        </w:pPr>
                      </w:p>
                    </w:txbxContent>
                  </v:textbox>
                </v:rect>
                <v:rect id="Rectangle 13" o:spid="_x0000_s1053"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D02280" w:rsidRDefault="00D02280" w:rsidP="00E313AA">
                        <w:r>
                          <w:rPr>
                            <w:i/>
                            <w:iCs/>
                            <w:color w:val="000000"/>
                            <w:lang w:val="en-US"/>
                          </w:rPr>
                          <w:t>K</w:t>
                        </w:r>
                      </w:p>
                    </w:txbxContent>
                  </v:textbox>
                </v:rect>
                <v:rect id="Rectangle 14" o:spid="_x0000_s1054"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D02280" w:rsidRDefault="00D02280" w:rsidP="00E313AA">
                        <w:r>
                          <w:rPr>
                            <w:i/>
                            <w:iCs/>
                            <w:color w:val="000000"/>
                            <w:lang w:val="en-US"/>
                          </w:rPr>
                          <w:t>K</w:t>
                        </w:r>
                      </w:p>
                    </w:txbxContent>
                  </v:textbox>
                </v:rect>
                <v:rect id="Rectangle 15" o:spid="_x0000_s1055"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D02280" w:rsidRDefault="00D02280" w:rsidP="00E313AA">
                        <w:r>
                          <w:rPr>
                            <w:i/>
                            <w:iCs/>
                            <w:color w:val="000000"/>
                            <w:lang w:val="en-US"/>
                          </w:rPr>
                          <w:t>K</w:t>
                        </w:r>
                      </w:p>
                    </w:txbxContent>
                  </v:textbox>
                </v:rect>
                <v:rect id="Rectangle 16" o:spid="_x0000_s1056"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D02280" w:rsidRDefault="00D02280"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18E9AFA4" w:rsidR="00D02280" w:rsidRPr="002348F0" w:rsidRDefault="00D02280" w:rsidP="00E313AA">
                        <w:pPr>
                          <w:rPr>
                            <w:sz w:val="32"/>
                          </w:rPr>
                        </w:pPr>
                        <w:r w:rsidRPr="00BB33F0">
                          <w:rPr>
                            <w:sz w:val="32"/>
                            <w:lang w:val="en-US"/>
                          </w:rPr>
                          <w:t>A</w:t>
                        </w:r>
                        <w:r>
                          <w:rPr>
                            <w:vertAlign w:val="subscript"/>
                          </w:rPr>
                          <w:t>2</w:t>
                        </w:r>
                      </w:p>
                    </w:txbxContent>
                  </v:textbox>
                </v:rect>
                <v:rect id="Rectangle 18" o:spid="_x0000_s1058"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D02280" w:rsidRDefault="00D02280" w:rsidP="00E313AA">
                        <w:r>
                          <w:rPr>
                            <w:i/>
                            <w:iCs/>
                            <w:color w:val="000000"/>
                            <w:sz w:val="14"/>
                            <w:szCs w:val="14"/>
                            <w:lang w:val="en-US"/>
                          </w:rPr>
                          <w:t>i</w:t>
                        </w:r>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D02280" w:rsidRDefault="00D02280" w:rsidP="00E313AA">
                        <w:r>
                          <w:rPr>
                            <w:rFonts w:ascii="Symbol" w:hAnsi="Symbol" w:cs="Symbol"/>
                            <w:color w:val="000000"/>
                            <w:lang w:val="en-US"/>
                          </w:rPr>
                          <w:t></w:t>
                        </w:r>
                      </w:p>
                    </w:txbxContent>
                  </v:textbox>
                </v:rect>
                <w10:anchorlock/>
              </v:group>
            </w:pict>
          </mc:Fallback>
        </mc:AlternateContent>
      </w:r>
    </w:p>
    <w:p w14:paraId="7931D4E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 xml:space="preserve">где: </w:t>
      </w:r>
    </w:p>
    <w:p w14:paraId="07C267B6" w14:textId="18A14402"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КЗ - коэффициент значимости детализирующего показателя оценки (КЗ=</w:t>
      </w:r>
      <w:r w:rsidR="004E3DE5">
        <w:rPr>
          <w:rFonts w:eastAsia="Times New Roman" w:cs="Times New Roman"/>
          <w:lang w:eastAsia="ru-RU"/>
        </w:rPr>
        <w:t>0,4</w:t>
      </w:r>
      <w:r w:rsidRPr="00E313AA">
        <w:rPr>
          <w:rFonts w:eastAsia="Times New Roman" w:cs="Times New Roman"/>
          <w:lang w:eastAsia="ru-RU"/>
        </w:rPr>
        <w:t>);</w:t>
      </w:r>
    </w:p>
    <w:p w14:paraId="48115BE7"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i</w:t>
      </w:r>
      <w:r w:rsidRPr="00E313AA">
        <w:rPr>
          <w:rFonts w:eastAsia="Times New Roman" w:cs="Times New Roman"/>
          <w:vertAlign w:val="subscript"/>
          <w:lang w:eastAsia="ru-RU"/>
        </w:rPr>
        <w:t xml:space="preserve"> </w:t>
      </w:r>
      <w:r w:rsidRPr="00E313AA">
        <w:rPr>
          <w:rFonts w:eastAsia="Times New Roman" w:cs="Times New Roman"/>
          <w:lang w:eastAsia="ru-RU"/>
        </w:rPr>
        <w:t>- предложение участника закупки, заявка которого оценивается;</w:t>
      </w:r>
    </w:p>
    <w:p w14:paraId="5CFF7BE4"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max</w:t>
      </w:r>
      <w:r w:rsidRPr="00E313AA">
        <w:rPr>
          <w:rFonts w:eastAsia="Times New Roman" w:cs="Times New Roman"/>
          <w:vertAlign w:val="subscript"/>
          <w:lang w:eastAsia="ru-RU"/>
        </w:rPr>
        <w:t xml:space="preserve"> </w:t>
      </w:r>
      <w:r w:rsidRPr="00E313AA">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5FCE9B0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Участнику, не представившему информацию по показателю, присваивается 0 баллов.</w:t>
      </w:r>
    </w:p>
    <w:p w14:paraId="6A12E38F" w14:textId="77777777" w:rsidR="00C976FF" w:rsidRPr="00DF39ED" w:rsidRDefault="00C976FF" w:rsidP="00C976FF">
      <w:pPr>
        <w:spacing w:line="240" w:lineRule="auto"/>
        <w:ind w:firstLine="708"/>
        <w:rPr>
          <w:rFonts w:eastAsia="Times New Roman" w:cs="Times New Roman"/>
          <w:lang w:eastAsia="ru-RU"/>
        </w:rPr>
      </w:pPr>
    </w:p>
    <w:p w14:paraId="6C5E5690" w14:textId="77777777" w:rsidR="00927887" w:rsidRPr="00DF39ED" w:rsidRDefault="00927887" w:rsidP="00A05AD2">
      <w:pPr>
        <w:autoSpaceDE w:val="0"/>
        <w:autoSpaceDN w:val="0"/>
        <w:adjustRightInd w:val="0"/>
        <w:spacing w:line="240" w:lineRule="auto"/>
        <w:ind w:firstLine="540"/>
        <w:rPr>
          <w:rFonts w:eastAsia="Times New Roman" w:cs="Times New Roman"/>
          <w:lang w:eastAsia="ru-RU"/>
        </w:rPr>
      </w:pPr>
    </w:p>
    <w:p w14:paraId="7A2BD4E9" w14:textId="77777777" w:rsidR="00927887" w:rsidRPr="00DF39ED" w:rsidRDefault="00927887" w:rsidP="00A05AD2">
      <w:pPr>
        <w:widowControl w:val="0"/>
        <w:spacing w:line="240" w:lineRule="auto"/>
        <w:jc w:val="left"/>
        <w:rPr>
          <w:rFonts w:eastAsia="Times New Roman" w:cs="Times New Roman"/>
          <w:b/>
          <w:bCs/>
          <w:lang w:eastAsia="ru-RU"/>
        </w:rPr>
        <w:sectPr w:rsidR="00927887" w:rsidRPr="00DF39ED" w:rsidSect="00B36D1A">
          <w:footerReference w:type="even" r:id="rId13"/>
          <w:footerReference w:type="default" r:id="rId14"/>
          <w:pgSz w:w="11907" w:h="16839" w:code="9"/>
          <w:pgMar w:top="567" w:right="709" w:bottom="0" w:left="1134" w:header="227" w:footer="567" w:gutter="0"/>
          <w:cols w:space="708"/>
          <w:titlePg/>
          <w:docGrid w:linePitch="360"/>
        </w:sectPr>
      </w:pPr>
    </w:p>
    <w:p w14:paraId="7E93DF8F" w14:textId="60FB22B2" w:rsidR="00927887" w:rsidRPr="00DF39ED" w:rsidRDefault="00927887" w:rsidP="00A05AD2">
      <w:pPr>
        <w:widowControl w:val="0"/>
        <w:spacing w:line="240" w:lineRule="auto"/>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DF5EB9" w:rsidRPr="00DF39ED">
        <w:rPr>
          <w:rFonts w:eastAsia="Times New Roman" w:cs="Times New Roman"/>
          <w:b/>
          <w:bCs/>
          <w:lang w:eastAsia="ru-RU"/>
        </w:rPr>
        <w:t>3</w:t>
      </w:r>
    </w:p>
    <w:p w14:paraId="09F466F7"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53AB7AE" w14:textId="2FA29ABC" w:rsidR="00927887" w:rsidRDefault="005A5EA3" w:rsidP="00A05AD2">
      <w:pPr>
        <w:widowControl w:val="0"/>
        <w:spacing w:line="240" w:lineRule="auto"/>
        <w:ind w:left="5664"/>
        <w:jc w:val="right"/>
        <w:rPr>
          <w:rFonts w:eastAsia="Times New Roman" w:cs="Times New Roman"/>
          <w:b/>
          <w:bCs/>
          <w:lang w:eastAsia="ru-RU"/>
        </w:rPr>
      </w:pPr>
      <w:r w:rsidRPr="005A5EA3">
        <w:rPr>
          <w:rFonts w:eastAsia="Times New Roman" w:cs="Times New Roman"/>
          <w:b/>
          <w:bCs/>
          <w:lang w:eastAsia="ru-RU"/>
        </w:rPr>
        <w:t xml:space="preserve">от </w:t>
      </w:r>
      <w:r w:rsidR="00BA433D">
        <w:rPr>
          <w:rFonts w:eastAsia="Times New Roman" w:cs="Times New Roman"/>
          <w:b/>
          <w:bCs/>
          <w:lang w:eastAsia="ru-RU"/>
        </w:rPr>
        <w:t>14.08</w:t>
      </w:r>
      <w:r w:rsidRPr="005A5EA3">
        <w:rPr>
          <w:rFonts w:eastAsia="Times New Roman" w:cs="Times New Roman"/>
          <w:b/>
          <w:bCs/>
          <w:lang w:eastAsia="ru-RU"/>
        </w:rPr>
        <w:t>.2026 г. № КЭФ-</w:t>
      </w:r>
      <w:r w:rsidR="00AC606B">
        <w:rPr>
          <w:rFonts w:eastAsia="Times New Roman" w:cs="Times New Roman"/>
          <w:b/>
          <w:bCs/>
          <w:lang w:eastAsia="ru-RU"/>
        </w:rPr>
        <w:t>ДРИ-198</w:t>
      </w:r>
      <w:r w:rsidR="00D57B3C">
        <w:rPr>
          <w:rFonts w:eastAsia="Times New Roman" w:cs="Times New Roman"/>
          <w:b/>
          <w:bCs/>
          <w:lang w:eastAsia="ru-RU"/>
        </w:rPr>
        <w:t>П</w:t>
      </w:r>
    </w:p>
    <w:p w14:paraId="358C517E" w14:textId="77777777" w:rsidR="005A5EA3" w:rsidRPr="00DF39ED" w:rsidRDefault="005A5EA3" w:rsidP="00A05AD2">
      <w:pPr>
        <w:widowControl w:val="0"/>
        <w:spacing w:line="240" w:lineRule="auto"/>
        <w:ind w:left="5664"/>
        <w:jc w:val="right"/>
        <w:rPr>
          <w:rFonts w:eastAsia="Times New Roman" w:cs="Times New Roman"/>
          <w:b/>
          <w:lang w:eastAsia="ru-RU"/>
        </w:rPr>
      </w:pPr>
    </w:p>
    <w:p w14:paraId="78A554F1" w14:textId="77777777" w:rsidR="00927887" w:rsidRPr="00DF39ED" w:rsidRDefault="00927887" w:rsidP="00A05AD2">
      <w:pPr>
        <w:spacing w:line="240" w:lineRule="auto"/>
        <w:ind w:firstLine="709"/>
        <w:jc w:val="center"/>
        <w:rPr>
          <w:rFonts w:eastAsia="Calibri" w:cs="Times New Roman"/>
          <w:b/>
        </w:rPr>
      </w:pPr>
      <w:r w:rsidRPr="00DF39ED">
        <w:rPr>
          <w:rFonts w:eastAsia="Calibri" w:cs="Times New Roman"/>
          <w:b/>
        </w:rPr>
        <w:t>Обоснование начальной (максимальной) цены договора</w:t>
      </w:r>
    </w:p>
    <w:p w14:paraId="02107409" w14:textId="29BCF22A" w:rsidR="00617822" w:rsidRPr="00DF39ED" w:rsidRDefault="00073235" w:rsidP="00617822">
      <w:pPr>
        <w:spacing w:line="240" w:lineRule="auto"/>
        <w:ind w:firstLine="709"/>
        <w:rPr>
          <w:rFonts w:eastAsia="Calibri" w:cs="Times New Roman"/>
        </w:rPr>
      </w:pPr>
      <w:r w:rsidRPr="00DF39ED">
        <w:rPr>
          <w:rFonts w:eastAsia="Calibri" w:cs="Times New Roman"/>
        </w:rPr>
        <w:t xml:space="preserve">Начальная (максимальная) цена договора определена </w:t>
      </w:r>
      <w:r w:rsidR="0027140E">
        <w:rPr>
          <w:rFonts w:eastAsia="Calibri" w:cs="Times New Roman"/>
        </w:rPr>
        <w:t>проектно-сметным методом</w:t>
      </w:r>
      <w:r w:rsidR="00617822" w:rsidRPr="00DF39ED">
        <w:rPr>
          <w:rFonts w:eastAsia="Calibri" w:cs="Times New Roman"/>
        </w:rPr>
        <w:t>.</w:t>
      </w:r>
    </w:p>
    <w:p w14:paraId="7474AA03" w14:textId="1AA324EA" w:rsidR="00AC3F6D" w:rsidRDefault="00AA1925" w:rsidP="00D87E86">
      <w:pPr>
        <w:spacing w:before="120" w:line="240" w:lineRule="auto"/>
        <w:ind w:firstLine="708"/>
        <w:rPr>
          <w:rFonts w:eastAsia="Calibri" w:cs="Times New Roman"/>
          <w:bCs/>
        </w:rPr>
      </w:pPr>
      <w:r w:rsidRPr="003B5AF6">
        <w:rPr>
          <w:rFonts w:eastAsia="Calibri"/>
          <w:b/>
          <w:i/>
        </w:rPr>
        <w:t>Обоснование начальной (максимальной) цены договора п</w:t>
      </w:r>
      <w:r w:rsidRPr="003B5AF6">
        <w:rPr>
          <w:b/>
          <w:bCs/>
          <w:i/>
          <w:spacing w:val="-10"/>
        </w:rPr>
        <w:t>рилагается отдельным файлом</w:t>
      </w:r>
      <w:r w:rsidRPr="003B5AF6">
        <w:rPr>
          <w:b/>
          <w:i/>
          <w:kern w:val="32"/>
        </w:rPr>
        <w:t xml:space="preserve"> </w:t>
      </w:r>
      <w:r w:rsidRPr="003B5AF6">
        <w:rPr>
          <w:b/>
          <w:bCs/>
          <w:i/>
          <w:spacing w:val="-10"/>
        </w:rPr>
        <w:t>к настоящей конкурсной документации</w:t>
      </w:r>
    </w:p>
    <w:p w14:paraId="56FAC63C" w14:textId="77777777" w:rsidR="00AC3F6D" w:rsidRDefault="00962E1F" w:rsidP="00D87E86">
      <w:pPr>
        <w:spacing w:before="120" w:line="240" w:lineRule="auto"/>
        <w:ind w:firstLine="708"/>
        <w:rPr>
          <w:rFonts w:eastAsia="Times New Roman" w:cs="Times New Roman"/>
          <w:bCs/>
          <w:lang w:eastAsia="ru-RU"/>
        </w:rPr>
        <w:sectPr w:rsidR="00AC3F6D" w:rsidSect="00FD5CB8">
          <w:footerReference w:type="default" r:id="rId15"/>
          <w:footerReference w:type="first" r:id="rId16"/>
          <w:pgSz w:w="11907" w:h="16839" w:code="9"/>
          <w:pgMar w:top="567" w:right="851" w:bottom="567" w:left="1276" w:header="720" w:footer="720" w:gutter="0"/>
          <w:cols w:space="720"/>
          <w:docGrid w:linePitch="326"/>
        </w:sectPr>
      </w:pPr>
      <w:r w:rsidRPr="00DF39ED">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3D3B97AC" w14:textId="0F2AE22E" w:rsidR="00927887" w:rsidRPr="00DF39ED" w:rsidRDefault="00927887" w:rsidP="00A05AD2">
      <w:pPr>
        <w:widowControl w:val="0"/>
        <w:spacing w:line="240" w:lineRule="auto"/>
        <w:ind w:left="5664"/>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8B0BE0" w:rsidRPr="00DF39ED">
        <w:rPr>
          <w:rFonts w:eastAsia="Times New Roman" w:cs="Times New Roman"/>
          <w:b/>
          <w:bCs/>
          <w:lang w:eastAsia="ru-RU"/>
        </w:rPr>
        <w:t>4</w:t>
      </w:r>
    </w:p>
    <w:p w14:paraId="32367C60" w14:textId="77777777" w:rsidR="00927887" w:rsidRPr="00DF39ED" w:rsidRDefault="00927887" w:rsidP="00A05AD2">
      <w:pPr>
        <w:widowControl w:val="0"/>
        <w:spacing w:line="240" w:lineRule="auto"/>
        <w:ind w:left="5664"/>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0F3F8C7" w14:textId="42305456" w:rsidR="00C00B9B" w:rsidRPr="00DF39ED" w:rsidRDefault="00FC314A" w:rsidP="0061749A">
      <w:pPr>
        <w:widowControl w:val="0"/>
        <w:jc w:val="right"/>
        <w:rPr>
          <w:b/>
        </w:rPr>
      </w:pPr>
      <w:r w:rsidRPr="005A5EA3">
        <w:rPr>
          <w:rFonts w:eastAsia="Times New Roman" w:cs="Times New Roman"/>
          <w:b/>
          <w:bCs/>
          <w:lang w:eastAsia="ru-RU"/>
        </w:rPr>
        <w:t xml:space="preserve">от </w:t>
      </w:r>
      <w:r w:rsidR="00BA433D">
        <w:rPr>
          <w:rFonts w:eastAsia="Times New Roman" w:cs="Times New Roman"/>
          <w:b/>
          <w:bCs/>
          <w:lang w:eastAsia="ru-RU"/>
        </w:rPr>
        <w:t>14.08</w:t>
      </w:r>
      <w:r w:rsidRPr="005A5EA3">
        <w:rPr>
          <w:rFonts w:eastAsia="Times New Roman" w:cs="Times New Roman"/>
          <w:b/>
          <w:bCs/>
          <w:lang w:eastAsia="ru-RU"/>
        </w:rPr>
        <w:t>.2026 г. № КЭФ-</w:t>
      </w:r>
      <w:r>
        <w:rPr>
          <w:rFonts w:eastAsia="Times New Roman" w:cs="Times New Roman"/>
          <w:b/>
          <w:bCs/>
          <w:lang w:eastAsia="ru-RU"/>
        </w:rPr>
        <w:t>ДРИ-198</w:t>
      </w:r>
      <w:r w:rsidR="00D57B3C">
        <w:rPr>
          <w:rFonts w:eastAsia="Times New Roman" w:cs="Times New Roman"/>
          <w:b/>
          <w:bCs/>
          <w:lang w:eastAsia="ru-RU"/>
        </w:rPr>
        <w:t>П</w:t>
      </w:r>
    </w:p>
    <w:p w14:paraId="685A3DFB" w14:textId="3F3EC707" w:rsidR="00C00B9B" w:rsidRDefault="00CD3649" w:rsidP="005A3986">
      <w:pPr>
        <w:widowControl w:val="0"/>
        <w:jc w:val="right"/>
        <w:rPr>
          <w:b/>
        </w:rPr>
      </w:pPr>
      <w:r w:rsidRPr="00DF39ED">
        <w:rPr>
          <w:b/>
        </w:rPr>
        <w:t xml:space="preserve">ПРОЕКТ </w:t>
      </w:r>
    </w:p>
    <w:p w14:paraId="40BEF8C2" w14:textId="77777777" w:rsidR="005325E7" w:rsidRPr="00A55BC5" w:rsidRDefault="005325E7" w:rsidP="005325E7">
      <w:pPr>
        <w:widowControl w:val="0"/>
        <w:spacing w:line="240" w:lineRule="auto"/>
        <w:jc w:val="center"/>
        <w:rPr>
          <w:b/>
          <w:bCs/>
        </w:rPr>
      </w:pPr>
      <w:r w:rsidRPr="00A55BC5">
        <w:rPr>
          <w:b/>
          <w:bCs/>
        </w:rPr>
        <w:t>ДОГОВОР №</w:t>
      </w:r>
    </w:p>
    <w:p w14:paraId="795A00CA" w14:textId="77777777" w:rsidR="005325E7" w:rsidRDefault="005325E7" w:rsidP="005325E7">
      <w:pPr>
        <w:widowControl w:val="0"/>
        <w:spacing w:line="240" w:lineRule="auto"/>
        <w:jc w:val="center"/>
        <w:rPr>
          <w:b/>
        </w:rPr>
      </w:pPr>
      <w:r w:rsidRPr="00EB3FE7">
        <w:rPr>
          <w:b/>
        </w:rPr>
        <w:t xml:space="preserve">на выполнение проектно-изыскательских работ </w:t>
      </w:r>
      <w:r w:rsidRPr="003F0AA2">
        <w:rPr>
          <w:b/>
        </w:rPr>
        <w:t>и разработк</w:t>
      </w:r>
      <w:r>
        <w:rPr>
          <w:b/>
        </w:rPr>
        <w:t>у</w:t>
      </w:r>
    </w:p>
    <w:p w14:paraId="0CDD4F2E" w14:textId="77777777" w:rsidR="005325E7" w:rsidRDefault="005325E7" w:rsidP="005325E7">
      <w:pPr>
        <w:widowControl w:val="0"/>
        <w:spacing w:line="240" w:lineRule="auto"/>
        <w:jc w:val="center"/>
        <w:rPr>
          <w:b/>
        </w:rPr>
      </w:pPr>
      <w:r w:rsidRPr="003F0AA2">
        <w:rPr>
          <w:b/>
        </w:rPr>
        <w:t>проектно-сметной документации</w:t>
      </w:r>
    </w:p>
    <w:p w14:paraId="21334CB0" w14:textId="77777777" w:rsidR="005325E7" w:rsidRPr="00CF29CA" w:rsidRDefault="005325E7" w:rsidP="005325E7">
      <w:pPr>
        <w:widowControl w:val="0"/>
        <w:spacing w:line="240" w:lineRule="auto"/>
        <w:ind w:firstLine="567"/>
        <w:rPr>
          <w:b/>
        </w:rPr>
      </w:pPr>
    </w:p>
    <w:tbl>
      <w:tblPr>
        <w:tblW w:w="0" w:type="auto"/>
        <w:tblLook w:val="04A0" w:firstRow="1" w:lastRow="0" w:firstColumn="1" w:lastColumn="0" w:noHBand="0" w:noVBand="1"/>
      </w:tblPr>
      <w:tblGrid>
        <w:gridCol w:w="4725"/>
        <w:gridCol w:w="4914"/>
      </w:tblGrid>
      <w:tr w:rsidR="005325E7" w:rsidRPr="00A55BC5" w14:paraId="09717799" w14:textId="77777777" w:rsidTr="00AC3F6D">
        <w:tc>
          <w:tcPr>
            <w:tcW w:w="4927" w:type="dxa"/>
          </w:tcPr>
          <w:p w14:paraId="4811BF86" w14:textId="77777777" w:rsidR="005325E7" w:rsidRPr="00A55BC5" w:rsidRDefault="005325E7" w:rsidP="005325E7">
            <w:pPr>
              <w:spacing w:line="240" w:lineRule="auto"/>
            </w:pPr>
            <w:r w:rsidRPr="00A55BC5">
              <w:t>г. Москва</w:t>
            </w:r>
          </w:p>
        </w:tc>
        <w:tc>
          <w:tcPr>
            <w:tcW w:w="4928" w:type="dxa"/>
            <w:shd w:val="clear" w:color="auto" w:fill="auto"/>
          </w:tcPr>
          <w:p w14:paraId="6BED4B5F" w14:textId="77777777" w:rsidR="005325E7" w:rsidRPr="00A55BC5" w:rsidRDefault="005325E7" w:rsidP="005325E7">
            <w:pPr>
              <w:spacing w:line="240" w:lineRule="auto"/>
              <w:ind w:left="1877"/>
              <w:jc w:val="right"/>
            </w:pPr>
            <w:r w:rsidRPr="00A55BC5">
              <w:t>«___»__________202__г.</w:t>
            </w:r>
          </w:p>
        </w:tc>
      </w:tr>
      <w:tr w:rsidR="005325E7" w:rsidRPr="00A55BC5" w14:paraId="047B6307" w14:textId="77777777" w:rsidTr="00AC3F6D">
        <w:tc>
          <w:tcPr>
            <w:tcW w:w="4927" w:type="dxa"/>
          </w:tcPr>
          <w:p w14:paraId="6105D443" w14:textId="77777777" w:rsidR="005325E7" w:rsidRPr="00A55BC5" w:rsidRDefault="005325E7" w:rsidP="005325E7">
            <w:pPr>
              <w:spacing w:line="240" w:lineRule="auto"/>
            </w:pPr>
          </w:p>
        </w:tc>
        <w:tc>
          <w:tcPr>
            <w:tcW w:w="4928" w:type="dxa"/>
            <w:shd w:val="clear" w:color="auto" w:fill="auto"/>
          </w:tcPr>
          <w:p w14:paraId="37AD0A92" w14:textId="77777777" w:rsidR="005325E7" w:rsidRPr="00A55BC5" w:rsidRDefault="005325E7" w:rsidP="005325E7">
            <w:pPr>
              <w:spacing w:line="240" w:lineRule="auto"/>
            </w:pPr>
          </w:p>
        </w:tc>
      </w:tr>
    </w:tbl>
    <w:p w14:paraId="0C92AACF" w14:textId="77777777" w:rsidR="005325E7" w:rsidRDefault="005325E7" w:rsidP="005325E7">
      <w:pPr>
        <w:widowControl w:val="0"/>
        <w:spacing w:line="240" w:lineRule="auto"/>
        <w:ind w:firstLine="567"/>
        <w:rPr>
          <w:b/>
          <w:bCs/>
          <w:spacing w:val="-10"/>
          <w:shd w:val="clear" w:color="auto" w:fill="FFFFFF"/>
        </w:rPr>
      </w:pPr>
    </w:p>
    <w:p w14:paraId="750A849E" w14:textId="77777777" w:rsidR="005325E7" w:rsidRDefault="005325E7" w:rsidP="005325E7">
      <w:pPr>
        <w:widowControl w:val="0"/>
        <w:spacing w:line="240" w:lineRule="auto"/>
        <w:ind w:firstLine="567"/>
        <w:rPr>
          <w:b/>
          <w:bCs/>
          <w:spacing w:val="-10"/>
          <w:shd w:val="clear" w:color="auto" w:fill="FFFFFF"/>
        </w:rPr>
      </w:pPr>
    </w:p>
    <w:p w14:paraId="2F8EA5CC" w14:textId="77777777" w:rsidR="005325E7" w:rsidRPr="00A55BC5" w:rsidRDefault="005325E7" w:rsidP="005325E7">
      <w:pPr>
        <w:widowControl w:val="0"/>
        <w:spacing w:line="240" w:lineRule="auto"/>
        <w:ind w:firstLine="567"/>
      </w:pPr>
      <w:r w:rsidRPr="00A55BC5">
        <w:rPr>
          <w:b/>
          <w:bCs/>
          <w:spacing w:val="-10"/>
          <w:shd w:val="clear" w:color="auto" w:fill="FFFFFF"/>
        </w:rPr>
        <w:t>Акционерное общество «</w:t>
      </w:r>
      <w:r>
        <w:rPr>
          <w:b/>
          <w:bCs/>
          <w:spacing w:val="-10"/>
          <w:shd w:val="clear" w:color="auto" w:fill="FFFFFF"/>
        </w:rPr>
        <w:t>КАВКАЗ.РФ</w:t>
      </w:r>
      <w:r w:rsidRPr="00A55BC5">
        <w:rPr>
          <w:b/>
          <w:bCs/>
          <w:spacing w:val="-10"/>
          <w:shd w:val="clear" w:color="auto" w:fill="FFFFFF"/>
        </w:rPr>
        <w:t xml:space="preserve">» </w:t>
      </w:r>
      <w:r w:rsidRPr="00A55BC5">
        <w:t>(АО «</w:t>
      </w:r>
      <w:r>
        <w:t>КАВКАЗ.РФ</w:t>
      </w:r>
      <w:r w:rsidRPr="00A55BC5">
        <w:t>»),</w:t>
      </w:r>
      <w:r>
        <w:t xml:space="preserve"> в лице Генерального директора</w:t>
      </w:r>
      <w:r w:rsidRPr="00A55BC5">
        <w:t xml:space="preserve">, действующего на основании Устава, именуемое в дальнейшем </w:t>
      </w:r>
      <w:r w:rsidRPr="00A55BC5">
        <w:rPr>
          <w:b/>
          <w:bCs/>
          <w:spacing w:val="-10"/>
          <w:shd w:val="clear" w:color="auto" w:fill="FFFFFF"/>
        </w:rPr>
        <w:t>«Заказчик»</w:t>
      </w:r>
      <w:r w:rsidRPr="00A55BC5">
        <w:rPr>
          <w:bCs/>
          <w:spacing w:val="-10"/>
          <w:shd w:val="clear" w:color="auto" w:fill="FFFFFF"/>
        </w:rPr>
        <w:t xml:space="preserve">, </w:t>
      </w:r>
      <w:r w:rsidRPr="00A55BC5">
        <w:t xml:space="preserve">с одной стороны, и </w:t>
      </w:r>
    </w:p>
    <w:p w14:paraId="0E7B5B74" w14:textId="77777777" w:rsidR="005325E7" w:rsidRPr="00A55BC5" w:rsidRDefault="005325E7" w:rsidP="005325E7">
      <w:pPr>
        <w:widowControl w:val="0"/>
        <w:spacing w:line="240" w:lineRule="auto"/>
        <w:ind w:firstLine="567"/>
      </w:pPr>
      <w:r w:rsidRPr="00A55BC5">
        <w:rPr>
          <w:b/>
        </w:rPr>
        <w:t>__________________________</w:t>
      </w:r>
      <w:r>
        <w:rPr>
          <w:b/>
        </w:rPr>
        <w:t>______________________</w:t>
      </w:r>
      <w:r w:rsidRPr="00A55BC5">
        <w:t xml:space="preserve">, именуемое </w:t>
      </w:r>
      <w:r w:rsidRPr="00A55BC5">
        <w:rPr>
          <w:bCs/>
          <w:spacing w:val="-10"/>
          <w:shd w:val="clear" w:color="auto" w:fill="FFFFFF"/>
        </w:rPr>
        <w:t>в</w:t>
      </w:r>
      <w:r w:rsidRPr="00A55BC5">
        <w:rPr>
          <w:b/>
          <w:bCs/>
          <w:spacing w:val="-10"/>
          <w:shd w:val="clear" w:color="auto" w:fill="FFFFFF"/>
        </w:rPr>
        <w:t xml:space="preserve"> </w:t>
      </w:r>
      <w:r w:rsidRPr="00A55BC5">
        <w:t xml:space="preserve">дальнейшем </w:t>
      </w:r>
      <w:r w:rsidRPr="00A55BC5">
        <w:rPr>
          <w:b/>
          <w:bCs/>
          <w:spacing w:val="-10"/>
          <w:shd w:val="clear" w:color="auto" w:fill="FFFFFF"/>
        </w:rPr>
        <w:t>«Подрядчик»</w:t>
      </w:r>
      <w:r w:rsidRPr="00A55BC5">
        <w:t>,</w:t>
      </w:r>
      <w:r w:rsidRPr="00A55BC5">
        <w:rPr>
          <w:b/>
          <w:bCs/>
          <w:spacing w:val="-10"/>
          <w:shd w:val="clear" w:color="auto" w:fill="FFFFFF"/>
        </w:rPr>
        <w:t xml:space="preserve"> </w:t>
      </w:r>
      <w:r w:rsidRPr="00A55BC5">
        <w:t xml:space="preserve">в лице ___________________________________, действующего на основании ___________, с другой стороны, совместно именуемые в дальнейшем «Стороны», а по отдельности </w:t>
      </w:r>
      <w:r>
        <w:t>–</w:t>
      </w:r>
      <w:r w:rsidRPr="00A55BC5">
        <w:t xml:space="preserve"> «Сторона», заключили настоящий договор (далее </w:t>
      </w:r>
      <w:r>
        <w:t>–</w:t>
      </w:r>
      <w:r w:rsidRPr="00A55BC5">
        <w:t xml:space="preserve"> Договор) на основании результатов размещения закупки путем проведения </w:t>
      </w:r>
      <w:r w:rsidRPr="004C30A3">
        <w:t>открытого конкурса в электронной форме</w:t>
      </w:r>
      <w:r w:rsidRPr="00A55BC5">
        <w:t>, о нижеследующем:</w:t>
      </w:r>
    </w:p>
    <w:p w14:paraId="2D702A8A" w14:textId="77777777" w:rsidR="005325E7" w:rsidRPr="00A55BC5" w:rsidRDefault="005325E7" w:rsidP="005325E7">
      <w:pPr>
        <w:widowControl w:val="0"/>
        <w:autoSpaceDE w:val="0"/>
        <w:autoSpaceDN w:val="0"/>
        <w:adjustRightInd w:val="0"/>
        <w:spacing w:line="240" w:lineRule="auto"/>
        <w:ind w:firstLine="567"/>
        <w:rPr>
          <w:b/>
        </w:rPr>
      </w:pPr>
    </w:p>
    <w:p w14:paraId="431CA8DB"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jc w:val="center"/>
        <w:rPr>
          <w:b/>
        </w:rPr>
      </w:pPr>
      <w:r w:rsidRPr="00A55BC5">
        <w:rPr>
          <w:b/>
        </w:rPr>
        <w:t>Предмет Договора</w:t>
      </w:r>
    </w:p>
    <w:p w14:paraId="3D86A04B"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851"/>
        <w:contextualSpacing/>
      </w:pPr>
      <w:r>
        <w:t xml:space="preserve">Подрядчик обязуется в соответствии с условиями настоящего Договора, заданием на проектирование (Приложение № 3 к Договору) Заказчика, а также строительными нормами и правилами Российской Федерации и иных нормативных актов выполнить инженерные изыскания и проектную документацию (далее – Работы) для строительства объектов: </w:t>
      </w:r>
      <w:r w:rsidRPr="0069539C">
        <w:t>«Всесезонный туристско-рекреационный комплекс «Мамисон», Республика Северная Осетия - Алания, Родельбан»</w:t>
      </w:r>
      <w:r>
        <w:t xml:space="preserve"> (далее – Объект 1) и</w:t>
      </w:r>
      <w:r w:rsidRPr="0069539C">
        <w:t xml:space="preserve"> «Всесезонный туристско-рекреационный комплекс «Эльбрус», Кабардино-Балкарская Республика. Родельбан»</w:t>
      </w:r>
      <w:r w:rsidRPr="003F0AA2">
        <w:t>. Техническая подсистема</w:t>
      </w:r>
      <w:r w:rsidRPr="00AC1B93">
        <w:t>»</w:t>
      </w:r>
      <w:r>
        <w:t xml:space="preserve"> (далее – Объект 2), осуществить сопровождение государственной экологической экспертизы проектной документации и государственной экспертизы проектной документации и результатов инженерных изысканий и </w:t>
      </w:r>
      <w:r w:rsidRPr="00A55BC5">
        <w:t>передать результат</w:t>
      </w:r>
      <w:r>
        <w:t xml:space="preserve"> выполненных </w:t>
      </w:r>
      <w:r w:rsidRPr="00A55BC5">
        <w:t>Работ</w:t>
      </w:r>
      <w:r>
        <w:t>,</w:t>
      </w:r>
      <w:r w:rsidRPr="00865607">
        <w:t xml:space="preserve"> </w:t>
      </w:r>
      <w:r>
        <w:t>позволяющий получить разрешение на строительство</w:t>
      </w:r>
      <w:r w:rsidRPr="00A55BC5">
        <w:t xml:space="preserve"> Заказчику</w:t>
      </w:r>
      <w:r>
        <w:t xml:space="preserve">, а Заказчик обязуется принять и оплатить результат выполненных </w:t>
      </w:r>
      <w:r w:rsidRPr="00A55BC5">
        <w:t>Работ.</w:t>
      </w:r>
    </w:p>
    <w:p w14:paraId="70C022B4" w14:textId="77777777" w:rsidR="005325E7" w:rsidRPr="00EB443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EB4437">
        <w:t>Результатом выполненной Работы по настоящему Договору являются проектная документация и документ, содержащий результаты инженерных изысканий, при наличии положительного заключения государственной экологической экспертизы</w:t>
      </w:r>
      <w:r>
        <w:t xml:space="preserve"> проектной документации</w:t>
      </w:r>
      <w:r w:rsidRPr="00EB4437">
        <w:t>,</w:t>
      </w:r>
      <w:r>
        <w:t xml:space="preserve"> положительного заключения</w:t>
      </w:r>
      <w:r w:rsidRPr="00EB4437">
        <w:t xml:space="preserve"> государственной экспертизы проектной документации и результатов инженерных изысканий, положительно</w:t>
      </w:r>
      <w:r>
        <w:t>го</w:t>
      </w:r>
      <w:r w:rsidRPr="00EB4437">
        <w:t xml:space="preserve"> заключени</w:t>
      </w:r>
      <w:r>
        <w:t>я</w:t>
      </w:r>
      <w:r w:rsidRPr="00EB4437">
        <w:t xml:space="preserve"> определения сметной стоимости</w:t>
      </w:r>
      <w:r>
        <w:t xml:space="preserve"> (далее – Результат Работ)</w:t>
      </w:r>
      <w:r w:rsidRPr="00EB4437">
        <w:t>.</w:t>
      </w:r>
    </w:p>
    <w:p w14:paraId="16003BD8"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 xml:space="preserve">Подрядчик обязуется </w:t>
      </w:r>
      <w:r>
        <w:t xml:space="preserve">выполнить Работы по Договору </w:t>
      </w:r>
      <w:r w:rsidRPr="00A55BC5">
        <w:t>качественно, своими силами, средствами и/или силами привлеченных им субподрядчиков</w:t>
      </w:r>
      <w:r>
        <w:t>. В случае привлечения к исполнению Договора субподрядчиков ответственность перед Заказчиком за качество и сроки выполнения Работ, а также за неисполнение обязательств по Договору несет Подрядчик.</w:t>
      </w:r>
    </w:p>
    <w:p w14:paraId="2204890A"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t xml:space="preserve">Срок выполнения Работ (начальный, промежуточный, конечный) по настоящему Договору определяется календарным планом проектно-изыскательских работ </w:t>
      </w:r>
      <w:r w:rsidRPr="00A55BC5">
        <w:t>(Приложение №</w:t>
      </w:r>
      <w:r>
        <w:t> </w:t>
      </w:r>
      <w:r w:rsidRPr="00A55BC5">
        <w:t xml:space="preserve">4 к Договору). </w:t>
      </w:r>
      <w:r>
        <w:t>Подрядчик обязан приступить к выполнению Работ с даты заключения Договора.</w:t>
      </w:r>
    </w:p>
    <w:p w14:paraId="230A079F"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В случае необходимости 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14:paraId="52D32113" w14:textId="77777777" w:rsidR="005325E7" w:rsidRPr="00A55BC5" w:rsidRDefault="005325E7" w:rsidP="005325E7">
      <w:pPr>
        <w:widowControl w:val="0"/>
        <w:autoSpaceDE w:val="0"/>
        <w:autoSpaceDN w:val="0"/>
        <w:adjustRightInd w:val="0"/>
        <w:spacing w:line="240" w:lineRule="auto"/>
        <w:ind w:firstLine="567"/>
        <w:rPr>
          <w:b/>
        </w:rPr>
      </w:pPr>
    </w:p>
    <w:p w14:paraId="08A8A63B"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jc w:val="center"/>
        <w:rPr>
          <w:b/>
        </w:rPr>
      </w:pPr>
      <w:r w:rsidRPr="00A55BC5">
        <w:rPr>
          <w:b/>
        </w:rPr>
        <w:t>Цена Договора</w:t>
      </w:r>
    </w:p>
    <w:p w14:paraId="48FDCE1F" w14:textId="77777777" w:rsidR="005325E7" w:rsidRPr="00A55BC5" w:rsidRDefault="005325E7" w:rsidP="008F4988">
      <w:pPr>
        <w:widowControl w:val="0"/>
        <w:numPr>
          <w:ilvl w:val="1"/>
          <w:numId w:val="99"/>
        </w:numPr>
        <w:shd w:val="clear" w:color="auto" w:fill="FFFFFF"/>
        <w:tabs>
          <w:tab w:val="left" w:pos="993"/>
        </w:tabs>
        <w:autoSpaceDE w:val="0"/>
        <w:autoSpaceDN w:val="0"/>
        <w:adjustRightInd w:val="0"/>
        <w:spacing w:line="240" w:lineRule="auto"/>
        <w:ind w:left="0" w:firstLine="567"/>
      </w:pPr>
      <w:r w:rsidRPr="00A55BC5">
        <w:t>Цена Договора (Договорная цена) составляет: ___________</w:t>
      </w:r>
      <w:r>
        <w:t xml:space="preserve"> </w:t>
      </w:r>
      <w:r w:rsidRPr="00A55BC5">
        <w:t xml:space="preserve">(_______) рублей _____копеек, </w:t>
      </w:r>
      <w:r w:rsidRPr="000821A9">
        <w:t>в том числе НДС в размере, установленном в соответствии законодательством Российской Федерации</w:t>
      </w:r>
      <w:r w:rsidRPr="00A55BC5">
        <w:t>, что составляет:</w:t>
      </w:r>
      <w:r>
        <w:t xml:space="preserve"> </w:t>
      </w:r>
      <w:r w:rsidRPr="00A55BC5">
        <w:t>______ __</w:t>
      </w:r>
      <w:r>
        <w:t xml:space="preserve"> </w:t>
      </w:r>
      <w:r w:rsidRPr="00A55BC5">
        <w:t>(_______ ______) рублей _____ копеек.</w:t>
      </w:r>
    </w:p>
    <w:p w14:paraId="4BD946F0" w14:textId="6656597E" w:rsidR="005325E7" w:rsidRPr="00A55BC5" w:rsidRDefault="005325E7" w:rsidP="00FD5CB8">
      <w:pPr>
        <w:widowControl w:val="0"/>
        <w:numPr>
          <w:ilvl w:val="1"/>
          <w:numId w:val="99"/>
        </w:numPr>
        <w:shd w:val="clear" w:color="auto" w:fill="FFFFFF"/>
        <w:tabs>
          <w:tab w:val="left" w:pos="993"/>
        </w:tabs>
        <w:autoSpaceDE w:val="0"/>
        <w:autoSpaceDN w:val="0"/>
        <w:adjustRightInd w:val="0"/>
        <w:spacing w:line="240" w:lineRule="auto"/>
        <w:ind w:left="0" w:firstLine="567"/>
      </w:pPr>
      <w:r w:rsidRPr="00A55BC5">
        <w:t>Договорная цена является твердой, определена на весь срок исполнения Договора, включает в себя в том числе, прибыль Подрядчика, все налоги и расходы Подрядчика, связанные с выполнением обязательств по настоящему Договору</w:t>
      </w:r>
      <w:r w:rsidR="008B65CE">
        <w:t xml:space="preserve">, а также </w:t>
      </w:r>
      <w:r w:rsidR="008B65CE" w:rsidRPr="008B65CE">
        <w:t>стоимость передачи прав на результаты интеллектуальной деятельности</w:t>
      </w:r>
      <w:r w:rsidR="00D07D14">
        <w:t>.</w:t>
      </w:r>
    </w:p>
    <w:p w14:paraId="6983508F" w14:textId="77777777" w:rsidR="005325E7" w:rsidRPr="00A55BC5" w:rsidRDefault="005325E7" w:rsidP="005325E7">
      <w:pPr>
        <w:widowControl w:val="0"/>
        <w:spacing w:line="240" w:lineRule="auto"/>
        <w:ind w:firstLine="567"/>
      </w:pPr>
      <w:r w:rsidRPr="00A55BC5">
        <w:t>Цена Договора оформляется протоколом соглашения о цене Договора, который прилагается к настоящему Договору и является его неотъемлемой частью (Приложение № 1 к Договору).</w:t>
      </w:r>
    </w:p>
    <w:p w14:paraId="6DB662F3" w14:textId="77777777" w:rsidR="005325E7" w:rsidRPr="00A55BC5" w:rsidRDefault="005325E7" w:rsidP="005325E7">
      <w:pPr>
        <w:widowControl w:val="0"/>
        <w:shd w:val="clear" w:color="auto" w:fill="FFFFFF"/>
        <w:autoSpaceDE w:val="0"/>
        <w:autoSpaceDN w:val="0"/>
        <w:adjustRightInd w:val="0"/>
        <w:spacing w:line="240" w:lineRule="auto"/>
        <w:ind w:firstLine="567"/>
        <w:rPr>
          <w:bCs/>
          <w:spacing w:val="-4"/>
        </w:rPr>
      </w:pPr>
      <w:r w:rsidRPr="00A55BC5">
        <w:t>Распределение цены Договора указано в Приложении № 2 к настоящему Договору.</w:t>
      </w:r>
    </w:p>
    <w:p w14:paraId="08FEFECA" w14:textId="77777777" w:rsidR="005325E7" w:rsidRPr="00A55BC5" w:rsidRDefault="005325E7" w:rsidP="005325E7">
      <w:pPr>
        <w:widowControl w:val="0"/>
        <w:shd w:val="clear" w:color="auto" w:fill="FFFFFF"/>
        <w:autoSpaceDE w:val="0"/>
        <w:autoSpaceDN w:val="0"/>
        <w:adjustRightInd w:val="0"/>
        <w:spacing w:line="240" w:lineRule="auto"/>
        <w:ind w:firstLine="567"/>
      </w:pPr>
      <w:r>
        <w:t>2</w:t>
      </w:r>
      <w:r w:rsidRPr="00A55BC5">
        <w:t>.3. Подрядчик не вправе требовать увеличения цены Договора, установленной пунктом 3.1 Договора, а Заказчик ее уменьшения, в том числе в случае, когда в момент заключения Договора отсутствовала возможность предусмотреть полный объем подлежащих выполнению работ или необходимых для этого расходов, за исключением следующих случаев:</w:t>
      </w:r>
    </w:p>
    <w:p w14:paraId="39813E43" w14:textId="53A12385" w:rsidR="005325E7" w:rsidRDefault="005325E7" w:rsidP="005325E7">
      <w:pPr>
        <w:widowControl w:val="0"/>
        <w:autoSpaceDE w:val="0"/>
        <w:autoSpaceDN w:val="0"/>
        <w:adjustRightInd w:val="0"/>
        <w:spacing w:line="240" w:lineRule="auto"/>
        <w:ind w:firstLine="567"/>
      </w:pPr>
      <w:r>
        <w:t>2</w:t>
      </w:r>
      <w:r w:rsidRPr="00A55BC5">
        <w:t>.3.1. если после получения положительного заключения</w:t>
      </w:r>
      <w:r w:rsidRPr="009F0B00">
        <w:t xml:space="preserve"> о проверке</w:t>
      </w:r>
      <w:r w:rsidRPr="00A55BC5">
        <w:t xml:space="preserve"> достоверности </w:t>
      </w:r>
      <w:r w:rsidRPr="009F0B00">
        <w:t xml:space="preserve">определения </w:t>
      </w:r>
      <w:r w:rsidRPr="00A55BC5">
        <w:t xml:space="preserve">сметной стоимости </w:t>
      </w:r>
      <w:r w:rsidRPr="009F0B00">
        <w:t xml:space="preserve">строительства объекта </w:t>
      </w:r>
      <w:r w:rsidRPr="00A55BC5">
        <w:t xml:space="preserve">в </w:t>
      </w:r>
      <w:r>
        <w:t>органах г</w:t>
      </w:r>
      <w:r w:rsidRPr="00A55BC5">
        <w:t>осударственной экспертизы итоговая цена Работ</w:t>
      </w:r>
      <w:r w:rsidRPr="00DC37B2">
        <w:t xml:space="preserve"> в базовом уровне цен 2000</w:t>
      </w:r>
      <w:r w:rsidRPr="00A55BC5">
        <w:t>, указанная в</w:t>
      </w:r>
      <w:r>
        <w:t xml:space="preserve"> сводном</w:t>
      </w:r>
      <w:r w:rsidRPr="00A55BC5">
        <w:t xml:space="preserve"> сметном расчете</w:t>
      </w:r>
      <w:r w:rsidRPr="00DC37B2">
        <w:t xml:space="preserve"> и пересчитанная в текущий уровень цен на период, соответствующий середине периода выполнения работ по Договору, с применением коэффициента тендерного </w:t>
      </w:r>
      <w:r>
        <w:t>с</w:t>
      </w:r>
      <w:r w:rsidRPr="00DC37B2">
        <w:t>нижения (далее- цена Работ по исполнительным сметам)</w:t>
      </w:r>
      <w:r w:rsidRPr="00A55BC5">
        <w:t>, составит менее цены Договора</w:t>
      </w:r>
      <w:r>
        <w:t>,</w:t>
      </w:r>
      <w:r w:rsidRPr="00A55BC5">
        <w:t xml:space="preserve"> </w:t>
      </w:r>
      <w:r>
        <w:t>в</w:t>
      </w:r>
      <w:r w:rsidRPr="00A55BC5">
        <w:t xml:space="preserve"> таком случае цена Договора подлежит уменьшению до итоговой </w:t>
      </w:r>
      <w:r>
        <w:t>цены Работ по исполнительным сметам.</w:t>
      </w:r>
      <w:r w:rsidRPr="00A55BC5">
        <w:t xml:space="preserve"> </w:t>
      </w:r>
      <w:r>
        <w:t>При этом непредвиденные затраты по сводному сметному расчету в итоговой цене Работ</w:t>
      </w:r>
      <w:r w:rsidRPr="00DC37B2">
        <w:t xml:space="preserve"> по исполнительным сметам</w:t>
      </w:r>
      <w:r>
        <w:t xml:space="preserve"> не учитываются. </w:t>
      </w:r>
    </w:p>
    <w:p w14:paraId="2E3E50A1" w14:textId="77777777" w:rsidR="005325E7" w:rsidRDefault="005325E7" w:rsidP="005325E7">
      <w:pPr>
        <w:widowControl w:val="0"/>
        <w:autoSpaceDE w:val="0"/>
        <w:autoSpaceDN w:val="0"/>
        <w:adjustRightInd w:val="0"/>
        <w:spacing w:line="240" w:lineRule="auto"/>
        <w:ind w:firstLine="567"/>
      </w:pPr>
      <w:r>
        <w:t>2</w:t>
      </w:r>
      <w:r w:rsidRPr="00A55BC5">
        <w:t>.3.</w:t>
      </w:r>
      <w:r>
        <w:t>2</w:t>
      </w:r>
      <w:r w:rsidRPr="00A55BC5">
        <w:t>.</w:t>
      </w:r>
      <w:r>
        <w:rPr>
          <w:lang w:val="en-US"/>
        </w:rPr>
        <w:t> </w:t>
      </w:r>
      <w:r w:rsidRPr="00A55BC5">
        <w:t xml:space="preserve">внесения Заказчиком изменений в задание на проектирование и (или) задание на выполнение инженерных изысканий, которые соответственно влекут увеличение или уменьшение </w:t>
      </w:r>
      <w:r>
        <w:t>предусмотренного Договором объема Работ.</w:t>
      </w:r>
    </w:p>
    <w:p w14:paraId="27A8047C" w14:textId="77777777" w:rsidR="005325E7" w:rsidRPr="00A55BC5" w:rsidRDefault="005325E7" w:rsidP="005325E7">
      <w:pPr>
        <w:widowControl w:val="0"/>
        <w:autoSpaceDE w:val="0"/>
        <w:autoSpaceDN w:val="0"/>
        <w:adjustRightInd w:val="0"/>
        <w:spacing w:line="240" w:lineRule="auto"/>
        <w:ind w:firstLine="567"/>
      </w:pPr>
      <w:r>
        <w:t xml:space="preserve">Цена Договора не подлежит изменению также и в том </w:t>
      </w:r>
      <w:r w:rsidRPr="00A55BC5">
        <w:t>случае</w:t>
      </w:r>
      <w:r>
        <w:t>,</w:t>
      </w:r>
      <w:r w:rsidRPr="00A55BC5">
        <w:t xml:space="preserve"> если после получения положительного заключения </w:t>
      </w:r>
      <w:r>
        <w:t xml:space="preserve">о проверке </w:t>
      </w:r>
      <w:r w:rsidRPr="00A55BC5">
        <w:t xml:space="preserve">достоверности </w:t>
      </w:r>
      <w:r>
        <w:t xml:space="preserve">определения </w:t>
      </w:r>
      <w:r w:rsidRPr="00A55BC5">
        <w:t xml:space="preserve">сметной стоимости </w:t>
      </w:r>
      <w:r>
        <w:t xml:space="preserve">строительства объекта </w:t>
      </w:r>
      <w:r w:rsidRPr="00A55BC5">
        <w:t xml:space="preserve">в </w:t>
      </w:r>
      <w:r>
        <w:t>органах г</w:t>
      </w:r>
      <w:r w:rsidRPr="00A55BC5">
        <w:t>осударственной экспертизы итоговая цена Работ</w:t>
      </w:r>
      <w:r>
        <w:t xml:space="preserve"> по сметам, включенным в сводный сметный расчет, получившим положительное заключение,</w:t>
      </w:r>
      <w:r w:rsidRPr="00A55BC5">
        <w:t xml:space="preserve"> превысит цену </w:t>
      </w:r>
      <w:r>
        <w:t xml:space="preserve">Работ по </w:t>
      </w:r>
      <w:r w:rsidRPr="00A55BC5">
        <w:t>Договор</w:t>
      </w:r>
      <w:r>
        <w:t xml:space="preserve">у. В таком случае </w:t>
      </w:r>
      <w:r w:rsidRPr="00A55BC5">
        <w:t>Работы выполняются в полном объеме, предусмотренном</w:t>
      </w:r>
      <w:r>
        <w:t xml:space="preserve"> проектно-сметной документацией.</w:t>
      </w:r>
    </w:p>
    <w:p w14:paraId="73C0D446" w14:textId="77777777" w:rsidR="005325E7" w:rsidRPr="00A55BC5" w:rsidRDefault="005325E7" w:rsidP="005325E7">
      <w:pPr>
        <w:widowControl w:val="0"/>
        <w:shd w:val="clear" w:color="auto" w:fill="FFFFFF"/>
        <w:autoSpaceDE w:val="0"/>
        <w:autoSpaceDN w:val="0"/>
        <w:adjustRightInd w:val="0"/>
        <w:spacing w:line="240" w:lineRule="auto"/>
        <w:ind w:firstLine="567"/>
      </w:pPr>
      <w:r w:rsidRPr="00A55BC5">
        <w:rPr>
          <w:rFonts w:eastAsia="MS Mincho"/>
        </w:rPr>
        <w:t>Договорная цена может быть снижена по соглашению Сторон без изменения предусмотренных настоящим Договором объем</w:t>
      </w:r>
      <w:r>
        <w:rPr>
          <w:rFonts w:eastAsia="MS Mincho"/>
        </w:rPr>
        <w:t>а</w:t>
      </w:r>
      <w:r w:rsidRPr="00A55BC5">
        <w:rPr>
          <w:rFonts w:eastAsia="MS Mincho"/>
        </w:rPr>
        <w:t xml:space="preserve"> работ, качества выполняемых </w:t>
      </w:r>
      <w:r>
        <w:rPr>
          <w:rFonts w:eastAsia="MS Mincho"/>
        </w:rPr>
        <w:t>Р</w:t>
      </w:r>
      <w:r w:rsidRPr="00A55BC5">
        <w:rPr>
          <w:rFonts w:eastAsia="MS Mincho"/>
        </w:rPr>
        <w:t>абот и иных условий исполнения настоящего Договора.</w:t>
      </w:r>
    </w:p>
    <w:p w14:paraId="479C695B" w14:textId="77777777" w:rsidR="005325E7" w:rsidRPr="00A55BC5" w:rsidRDefault="005325E7" w:rsidP="005325E7">
      <w:pPr>
        <w:widowControl w:val="0"/>
        <w:autoSpaceDE w:val="0"/>
        <w:autoSpaceDN w:val="0"/>
        <w:adjustRightInd w:val="0"/>
        <w:spacing w:line="240" w:lineRule="auto"/>
        <w:ind w:firstLine="567"/>
      </w:pPr>
      <w:r>
        <w:t>2</w:t>
      </w:r>
      <w:r w:rsidRPr="00A55BC5">
        <w:t xml:space="preserve">.4. По результатам изменения цены Договора, окончательная цена оформляется соответствующим дополнительным соглашением с внесением необходимых изменений </w:t>
      </w:r>
      <w:r w:rsidRPr="00A55BC5">
        <w:br/>
        <w:t>в Приложения к Договору.</w:t>
      </w:r>
    </w:p>
    <w:p w14:paraId="56829F80" w14:textId="77777777" w:rsidR="005325E7" w:rsidRPr="00A55BC5" w:rsidRDefault="005325E7" w:rsidP="005325E7">
      <w:pPr>
        <w:widowControl w:val="0"/>
        <w:shd w:val="clear" w:color="auto" w:fill="FFFFFF"/>
        <w:autoSpaceDE w:val="0"/>
        <w:autoSpaceDN w:val="0"/>
        <w:adjustRightInd w:val="0"/>
        <w:spacing w:line="240" w:lineRule="auto"/>
        <w:ind w:firstLine="567"/>
        <w:rPr>
          <w:b/>
        </w:rPr>
      </w:pPr>
      <w:r>
        <w:t>2</w:t>
      </w:r>
      <w:r w:rsidRPr="00A55BC5">
        <w:t>.5. В цене Договора учтены следующие затраты:</w:t>
      </w:r>
    </w:p>
    <w:p w14:paraId="6C2DCA5D" w14:textId="77777777" w:rsidR="005325E7" w:rsidRPr="00A55BC5" w:rsidRDefault="005325E7" w:rsidP="005325E7">
      <w:pPr>
        <w:spacing w:line="240" w:lineRule="auto"/>
        <w:ind w:firstLine="567"/>
        <w:rPr>
          <w:b/>
        </w:rPr>
      </w:pPr>
      <w:r>
        <w:t>2</w:t>
      </w:r>
      <w:r w:rsidRPr="00A55BC5">
        <w:t>.5.1. на проведение инженерных изысканий</w:t>
      </w:r>
      <w:r>
        <w:t>:</w:t>
      </w:r>
    </w:p>
    <w:p w14:paraId="33B93BF6"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9D0C1D">
        <w:rPr>
          <w:kern w:val="1"/>
        </w:rPr>
        <w:t>инженерно-геодезические изыскания</w:t>
      </w:r>
      <w:r>
        <w:rPr>
          <w:kern w:val="1"/>
        </w:rPr>
        <w:t>:</w:t>
      </w:r>
    </w:p>
    <w:p w14:paraId="643E0EAD" w14:textId="77777777" w:rsidR="005325E7" w:rsidRPr="009D0C1D"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9D0C1D">
        <w:rPr>
          <w:kern w:val="1"/>
        </w:rPr>
        <w:t>инженерно-геологические изыскания;</w:t>
      </w:r>
    </w:p>
    <w:p w14:paraId="3BC5F989" w14:textId="77777777" w:rsidR="005325E7" w:rsidRPr="009D0C1D"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08310F">
        <w:t>инженерно-геофизические исследования</w:t>
      </w:r>
      <w:r w:rsidRPr="009D0C1D">
        <w:rPr>
          <w:kern w:val="1"/>
        </w:rPr>
        <w:t>;</w:t>
      </w:r>
    </w:p>
    <w:p w14:paraId="3502CBD2"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08310F">
        <w:t>оценка селевой и лавинной опасностей</w:t>
      </w:r>
      <w:r>
        <w:t>;</w:t>
      </w:r>
    </w:p>
    <w:p w14:paraId="475202F7"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08310F">
        <w:t>инженерно-гидрометеорологические изыскания</w:t>
      </w:r>
      <w:r>
        <w:t>;</w:t>
      </w:r>
    </w:p>
    <w:p w14:paraId="3048A91B"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08310F">
        <w:t>инженерно-экологические изыскания</w:t>
      </w:r>
      <w:r>
        <w:t>;</w:t>
      </w:r>
    </w:p>
    <w:p w14:paraId="0053148E" w14:textId="77777777" w:rsidR="002461DE"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t>археологические исследования</w:t>
      </w:r>
    </w:p>
    <w:p w14:paraId="0D67B8D4" w14:textId="77777777" w:rsidR="002461DE" w:rsidRDefault="002461DE" w:rsidP="002461DE">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2461DE">
        <w:t>обследование на наличие взрыво-опасных предметов;</w:t>
      </w:r>
    </w:p>
    <w:p w14:paraId="6E8C2F72" w14:textId="36046237" w:rsidR="005325E7" w:rsidRDefault="002461DE" w:rsidP="002461DE">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2461DE">
        <w:t xml:space="preserve">дендрологическое обследование лесных насаждений, в том числе на наличие растений </w:t>
      </w:r>
      <w:r w:rsidRPr="002461DE">
        <w:lastRenderedPageBreak/>
        <w:t>и деревьев, занесенных в Красную книгу;</w:t>
      </w:r>
    </w:p>
    <w:p w14:paraId="130522ED" w14:textId="77777777" w:rsidR="005325E7" w:rsidRDefault="005325E7" w:rsidP="005325E7">
      <w:pPr>
        <w:spacing w:line="240" w:lineRule="auto"/>
        <w:ind w:firstLine="567"/>
      </w:pPr>
      <w:r>
        <w:t xml:space="preserve">2.5.2. </w:t>
      </w:r>
      <w:r w:rsidRPr="0008310F">
        <w:t>оценка воздействия на окружающую среду</w:t>
      </w:r>
      <w:r>
        <w:t>;</w:t>
      </w:r>
    </w:p>
    <w:p w14:paraId="471990F9" w14:textId="77777777" w:rsidR="005325E7" w:rsidRDefault="005325E7" w:rsidP="005325E7">
      <w:pPr>
        <w:spacing w:line="240" w:lineRule="auto"/>
        <w:ind w:firstLine="567"/>
      </w:pPr>
      <w:r>
        <w:t xml:space="preserve">2.5.3. </w:t>
      </w:r>
      <w:r w:rsidRPr="00A55BC5">
        <w:t>на разработку проектной документации</w:t>
      </w:r>
      <w:r>
        <w:t>,</w:t>
      </w:r>
      <w:r w:rsidRPr="00A55BC5">
        <w:t xml:space="preserve"> включая сметную документацию, включая согласование с Заказчиком основных технических решений (далее – ОТР) в ходе проектирования, выполненных в различных вариантах в соответствии с Задани</w:t>
      </w:r>
      <w:r>
        <w:t>ем</w:t>
      </w:r>
      <w:r w:rsidRPr="00A55BC5">
        <w:t xml:space="preserve"> на проектирование;</w:t>
      </w:r>
    </w:p>
    <w:p w14:paraId="15502B4C" w14:textId="68E74AA2" w:rsidR="002461DE" w:rsidRDefault="005325E7" w:rsidP="005325E7">
      <w:pPr>
        <w:spacing w:line="240" w:lineRule="auto"/>
        <w:ind w:firstLine="567"/>
      </w:pPr>
      <w:r>
        <w:t xml:space="preserve">2.5.4. </w:t>
      </w:r>
      <w:r w:rsidR="002461DE" w:rsidRPr="002461DE">
        <w:t>оценка воздействия проектируемого объекта на водные биологические ресурсы и среду их обитания, Расчет  ущерба водно-биологическим ресурсам;</w:t>
      </w:r>
    </w:p>
    <w:p w14:paraId="0C2718DF" w14:textId="00CE7BB9" w:rsidR="002461DE" w:rsidRDefault="002461DE" w:rsidP="005325E7">
      <w:pPr>
        <w:spacing w:line="240" w:lineRule="auto"/>
        <w:ind w:firstLine="567"/>
      </w:pPr>
      <w:r>
        <w:t xml:space="preserve">2.5.5. </w:t>
      </w:r>
      <w:r w:rsidR="00ED150B">
        <w:t>г</w:t>
      </w:r>
      <w:r w:rsidRPr="002461DE">
        <w:t>осударственная экологическая экспертиза;</w:t>
      </w:r>
    </w:p>
    <w:p w14:paraId="14843107" w14:textId="36812C15" w:rsidR="002461DE" w:rsidRDefault="002461DE" w:rsidP="005325E7">
      <w:pPr>
        <w:spacing w:line="240" w:lineRule="auto"/>
        <w:ind w:firstLine="567"/>
      </w:pPr>
      <w:r>
        <w:t>2</w:t>
      </w:r>
      <w:r w:rsidRPr="00A55BC5">
        <w:t>.5.</w:t>
      </w:r>
      <w:r>
        <w:t>6</w:t>
      </w:r>
      <w:r w:rsidRPr="00A55BC5">
        <w:t xml:space="preserve">. </w:t>
      </w:r>
      <w:r w:rsidR="00ED150B">
        <w:t>г</w:t>
      </w:r>
      <w:r w:rsidRPr="002461DE">
        <w:t>осударственная историко-культурная экспертиза;</w:t>
      </w:r>
    </w:p>
    <w:p w14:paraId="3ADB871C" w14:textId="3442E5FE" w:rsidR="005325E7" w:rsidRDefault="002461DE" w:rsidP="005325E7">
      <w:pPr>
        <w:spacing w:line="240" w:lineRule="auto"/>
        <w:ind w:firstLine="567"/>
      </w:pPr>
      <w:r>
        <w:t xml:space="preserve">2.5.7. </w:t>
      </w:r>
      <w:r w:rsidR="005325E7" w:rsidRPr="0088095B">
        <w:t>резерв средств на непредвиденные работы и затраты;</w:t>
      </w:r>
    </w:p>
    <w:p w14:paraId="12DB112B" w14:textId="4EE64F18" w:rsidR="005325E7" w:rsidRPr="0005558E" w:rsidRDefault="002461DE" w:rsidP="005325E7">
      <w:pPr>
        <w:spacing w:line="240" w:lineRule="auto"/>
        <w:ind w:firstLine="567"/>
        <w:rPr>
          <w:b/>
        </w:rPr>
      </w:pPr>
      <w:r>
        <w:t xml:space="preserve">2.5.8. </w:t>
      </w:r>
      <w:r w:rsidR="005325E7" w:rsidRPr="00A55BC5">
        <w:t>расходы, связанные со сдачей результатов Работ в установленном порядке Заказчику;</w:t>
      </w:r>
    </w:p>
    <w:p w14:paraId="792E69D9" w14:textId="50982199" w:rsidR="005325E7" w:rsidRDefault="002461DE" w:rsidP="005325E7">
      <w:pPr>
        <w:spacing w:line="240" w:lineRule="auto"/>
        <w:ind w:firstLine="567"/>
      </w:pPr>
      <w:r>
        <w:t xml:space="preserve">2.5.9. </w:t>
      </w:r>
      <w:r w:rsidR="005325E7" w:rsidRPr="00A55BC5">
        <w:t>расходы, связанные с комплексом работ по согласованию и сопровождению экспертиз изыскате</w:t>
      </w:r>
      <w:r w:rsidR="005325E7">
        <w:t>льской и проектной документации;</w:t>
      </w:r>
    </w:p>
    <w:p w14:paraId="049F91C3" w14:textId="6E57B9A3" w:rsidR="005325E7" w:rsidRDefault="005325E7" w:rsidP="005325E7">
      <w:pPr>
        <w:spacing w:line="240" w:lineRule="auto"/>
        <w:ind w:firstLine="567"/>
      </w:pPr>
      <w:r>
        <w:t>2.5.</w:t>
      </w:r>
      <w:r w:rsidR="002461DE">
        <w:t>10</w:t>
      </w:r>
      <w:r>
        <w:t xml:space="preserve">. </w:t>
      </w:r>
      <w:r w:rsidRPr="0008310F">
        <w:t>прогнозный индекс инфляции для пересчета из уровня цен на дату определения НМЦК в уровень цен соответствующего периода исполнения договора</w:t>
      </w:r>
      <w:r w:rsidRPr="007B4D0E">
        <w:t>;</w:t>
      </w:r>
    </w:p>
    <w:p w14:paraId="1A52BFD6" w14:textId="378BA4E2" w:rsidR="002461DE" w:rsidRDefault="005325E7" w:rsidP="005325E7">
      <w:pPr>
        <w:spacing w:line="240" w:lineRule="auto"/>
        <w:ind w:firstLine="567"/>
      </w:pPr>
      <w:r>
        <w:t>2.5.</w:t>
      </w:r>
      <w:r w:rsidR="002461DE">
        <w:t>11</w:t>
      </w:r>
      <w:r>
        <w:t xml:space="preserve">. </w:t>
      </w:r>
      <w:r w:rsidR="002461DE">
        <w:t>н</w:t>
      </w:r>
      <w:r w:rsidR="002461DE" w:rsidRPr="002461DE">
        <w:t xml:space="preserve">алог на добавленную стоимость </w:t>
      </w:r>
      <w:r w:rsidR="00D61B1E" w:rsidRPr="00A55BC5">
        <w:t>–</w:t>
      </w:r>
      <w:r w:rsidR="002461DE" w:rsidRPr="002461DE">
        <w:t xml:space="preserve"> 22 %, кроме дендрологического обследования и </w:t>
      </w:r>
      <w:r w:rsidR="00D61B1E">
        <w:t>г</w:t>
      </w:r>
      <w:r w:rsidR="00D61B1E" w:rsidRPr="002461DE">
        <w:t>осударственн</w:t>
      </w:r>
      <w:r w:rsidR="00D61B1E">
        <w:t>ой</w:t>
      </w:r>
      <w:r w:rsidR="00D61B1E" w:rsidRPr="002461DE">
        <w:t xml:space="preserve"> экологическ</w:t>
      </w:r>
      <w:r w:rsidR="00D61B1E">
        <w:t>ой</w:t>
      </w:r>
      <w:r w:rsidR="00D61B1E" w:rsidRPr="002461DE">
        <w:t xml:space="preserve"> экспертиз</w:t>
      </w:r>
      <w:r w:rsidR="00D61B1E">
        <w:t>ы</w:t>
      </w:r>
      <w:r w:rsidR="002461DE" w:rsidRPr="002461DE">
        <w:t>, не облагаемых налогом.</w:t>
      </w:r>
    </w:p>
    <w:p w14:paraId="78A796EA" w14:textId="18F889BA" w:rsidR="005325E7" w:rsidRPr="00A55BC5" w:rsidRDefault="002461DE" w:rsidP="005325E7">
      <w:pPr>
        <w:spacing w:line="240" w:lineRule="auto"/>
        <w:ind w:firstLine="567"/>
      </w:pPr>
      <w:r>
        <w:t xml:space="preserve">2.5.12. </w:t>
      </w:r>
      <w:r w:rsidR="005325E7">
        <w:t>иные затраты, издержки и расходы Подрядчика, связанные с выполнением условий Договора.</w:t>
      </w:r>
    </w:p>
    <w:p w14:paraId="7D3E7E1E" w14:textId="77777777" w:rsidR="005325E7" w:rsidRPr="00A55BC5" w:rsidRDefault="005325E7" w:rsidP="005325E7">
      <w:pPr>
        <w:widowControl w:val="0"/>
        <w:autoSpaceDE w:val="0"/>
        <w:autoSpaceDN w:val="0"/>
        <w:adjustRightInd w:val="0"/>
        <w:spacing w:line="240" w:lineRule="auto"/>
        <w:ind w:firstLine="567"/>
      </w:pPr>
    </w:p>
    <w:p w14:paraId="61793B6F" w14:textId="77777777" w:rsidR="005325E7" w:rsidRPr="00A55BC5" w:rsidRDefault="005325E7" w:rsidP="008F4988">
      <w:pPr>
        <w:widowControl w:val="0"/>
        <w:numPr>
          <w:ilvl w:val="0"/>
          <w:numId w:val="99"/>
        </w:numPr>
        <w:tabs>
          <w:tab w:val="left" w:pos="1134"/>
        </w:tabs>
        <w:autoSpaceDE w:val="0"/>
        <w:autoSpaceDN w:val="0"/>
        <w:adjustRightInd w:val="0"/>
        <w:spacing w:line="240" w:lineRule="auto"/>
        <w:ind w:left="0" w:firstLine="567"/>
        <w:contextualSpacing/>
        <w:jc w:val="center"/>
        <w:rPr>
          <w:b/>
        </w:rPr>
      </w:pPr>
      <w:r w:rsidRPr="00A55BC5">
        <w:rPr>
          <w:b/>
        </w:rPr>
        <w:t>Порядок и условия платежей</w:t>
      </w:r>
    </w:p>
    <w:p w14:paraId="02E9F8F4"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F221C3">
        <w:t>Оплата по настоящему Договору производится в рублях Российской Федерации, платежными поручениями: за фактически выполненные работы по платежным реквизитам Подрядчика, указанным в ст</w:t>
      </w:r>
      <w:r>
        <w:t>атье</w:t>
      </w:r>
      <w:r w:rsidRPr="00F221C3">
        <w:t xml:space="preserve"> 22 Договора, </w:t>
      </w:r>
      <w:r>
        <w:t xml:space="preserve">выплата </w:t>
      </w:r>
      <w:r w:rsidRPr="00F221C3">
        <w:t>аванс</w:t>
      </w:r>
      <w:r>
        <w:t>а, производится в соответствии с пунктом 3</w:t>
      </w:r>
      <w:r w:rsidRPr="00F221C3">
        <w:t>.2.1</w:t>
      </w:r>
      <w:r>
        <w:t xml:space="preserve"> Договора.</w:t>
      </w:r>
    </w:p>
    <w:p w14:paraId="65006422" w14:textId="77777777" w:rsidR="005325E7" w:rsidRPr="002A5D08"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2A5D08">
        <w:t>Оплата работ</w:t>
      </w:r>
      <w:r>
        <w:t xml:space="preserve"> </w:t>
      </w:r>
      <w:r w:rsidRPr="002A5D08">
        <w:t>производится Заказчиком в следующем порядке:</w:t>
      </w:r>
    </w:p>
    <w:p w14:paraId="5B0E4EBC" w14:textId="19B431E2" w:rsidR="005325E7" w:rsidRDefault="005325E7" w:rsidP="008F4988">
      <w:pPr>
        <w:pStyle w:val="a9"/>
        <w:numPr>
          <w:ilvl w:val="2"/>
          <w:numId w:val="99"/>
        </w:numPr>
        <w:tabs>
          <w:tab w:val="left" w:pos="1134"/>
        </w:tabs>
        <w:spacing w:line="240" w:lineRule="auto"/>
        <w:ind w:left="0" w:firstLine="567"/>
      </w:pPr>
      <w:r>
        <w:t>В течение 30</w:t>
      </w:r>
      <w:r w:rsidRPr="009A5050">
        <w:t> (</w:t>
      </w:r>
      <w:r w:rsidRPr="00831F64">
        <w:t>тридцати</w:t>
      </w:r>
      <w:r w:rsidRPr="009A5050">
        <w:t>) рабочих дней с</w:t>
      </w:r>
      <w:r w:rsidRPr="00831F64">
        <w:t xml:space="preserve"> момента получения Заказчиком от </w:t>
      </w:r>
      <w:r>
        <w:t>П</w:t>
      </w:r>
      <w:r w:rsidRPr="00831F64">
        <w:t xml:space="preserve">одрядчика оригинала счета Заказчик перечисляет на расчетный счет </w:t>
      </w:r>
      <w:r>
        <w:t>П</w:t>
      </w:r>
      <w:r w:rsidRPr="00831F64">
        <w:t>одрядчика аванс в размере 30% (тридцати) процентов от цены Договора, указанной в приложении</w:t>
      </w:r>
      <w:r w:rsidRPr="00831F64">
        <w:rPr>
          <w:lang w:val="en-US"/>
        </w:rPr>
        <w:t> </w:t>
      </w:r>
      <w:r w:rsidRPr="00831F64">
        <w:t>№</w:t>
      </w:r>
      <w:r w:rsidRPr="00831F64">
        <w:rPr>
          <w:lang w:val="en-US"/>
        </w:rPr>
        <w:t> </w:t>
      </w:r>
      <w:r w:rsidRPr="00831F64">
        <w:t xml:space="preserve">1 к настоящему Договору, что составляет сумму _________ (___________) рубля ____ копеек, </w:t>
      </w:r>
      <w:r w:rsidRPr="000821A9">
        <w:t>в том числе НДС в размере, установленном в соответствии законодательством Российской Федерации</w:t>
      </w:r>
      <w:r w:rsidR="005C758F">
        <w:t>, в том числе:</w:t>
      </w:r>
    </w:p>
    <w:p w14:paraId="563DBE56" w14:textId="6102439E" w:rsidR="005C758F" w:rsidRDefault="005C758F" w:rsidP="00FD5CB8">
      <w:pPr>
        <w:pStyle w:val="a9"/>
        <w:numPr>
          <w:ilvl w:val="0"/>
          <w:numId w:val="114"/>
        </w:numPr>
        <w:tabs>
          <w:tab w:val="left" w:pos="1134"/>
        </w:tabs>
        <w:spacing w:line="240" w:lineRule="auto"/>
      </w:pPr>
      <w:r>
        <w:t>по этапу 1 Объекта 1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6825AE60" w14:textId="173A22F5" w:rsidR="005C758F" w:rsidRPr="00831F64" w:rsidRDefault="005C758F" w:rsidP="005C758F">
      <w:pPr>
        <w:pStyle w:val="a9"/>
        <w:numPr>
          <w:ilvl w:val="0"/>
          <w:numId w:val="114"/>
        </w:numPr>
        <w:tabs>
          <w:tab w:val="left" w:pos="1134"/>
        </w:tabs>
        <w:spacing w:line="240" w:lineRule="auto"/>
      </w:pPr>
      <w:r>
        <w:t>по этапу 2 Объекта 1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7684E112" w14:textId="2138FC75" w:rsidR="005C758F" w:rsidRPr="00831F64" w:rsidRDefault="005C758F" w:rsidP="005C758F">
      <w:pPr>
        <w:pStyle w:val="a9"/>
        <w:numPr>
          <w:ilvl w:val="0"/>
          <w:numId w:val="114"/>
        </w:numPr>
        <w:tabs>
          <w:tab w:val="left" w:pos="1134"/>
        </w:tabs>
        <w:spacing w:line="240" w:lineRule="auto"/>
      </w:pPr>
      <w:r>
        <w:t>по этапу 1 Объекта 2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6FFF6942" w14:textId="7094D64F" w:rsidR="005C758F" w:rsidRPr="00831F64" w:rsidRDefault="005C758F" w:rsidP="005C758F">
      <w:pPr>
        <w:pStyle w:val="a9"/>
        <w:numPr>
          <w:ilvl w:val="0"/>
          <w:numId w:val="114"/>
        </w:numPr>
        <w:tabs>
          <w:tab w:val="left" w:pos="1134"/>
        </w:tabs>
        <w:spacing w:line="240" w:lineRule="auto"/>
      </w:pPr>
      <w:r>
        <w:t>по этапу 2 Объекта 2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2EE8FFBB" w14:textId="77777777" w:rsidR="005C758F" w:rsidRPr="00831F64" w:rsidRDefault="005C758F" w:rsidP="00FD5CB8">
      <w:pPr>
        <w:pStyle w:val="a9"/>
        <w:numPr>
          <w:ilvl w:val="0"/>
          <w:numId w:val="114"/>
        </w:numPr>
        <w:tabs>
          <w:tab w:val="left" w:pos="1134"/>
        </w:tabs>
        <w:spacing w:line="240" w:lineRule="auto"/>
      </w:pPr>
    </w:p>
    <w:p w14:paraId="4EEF5FBB" w14:textId="77777777" w:rsidR="005325E7" w:rsidRPr="00A55BC5" w:rsidRDefault="005325E7" w:rsidP="005325E7">
      <w:pPr>
        <w:spacing w:line="240" w:lineRule="auto"/>
        <w:ind w:firstLine="567"/>
      </w:pPr>
      <w:r>
        <w:t>3.2.4. В отношении каждого Объекта</w:t>
      </w:r>
      <w:r w:rsidRPr="00A55BC5">
        <w:t xml:space="preserve"> </w:t>
      </w:r>
      <w:r>
        <w:t>о</w:t>
      </w:r>
      <w:r w:rsidRPr="00A55BC5">
        <w:t>плата выполненных Подрядчиком работ</w:t>
      </w:r>
      <w:r>
        <w:t xml:space="preserve"> </w:t>
      </w:r>
      <w:r w:rsidRPr="00A55BC5">
        <w:t xml:space="preserve">по подготовке </w:t>
      </w:r>
      <w:r>
        <w:t>п</w:t>
      </w:r>
      <w:r w:rsidRPr="00A55BC5">
        <w:t>роектной документации (включая сметную документацию) и результатов инженерных изысканий, предусмотренн</w:t>
      </w:r>
      <w:r>
        <w:t>ых</w:t>
      </w:r>
      <w:r w:rsidRPr="00A55BC5">
        <w:t xml:space="preserve"> </w:t>
      </w:r>
      <w:r>
        <w:t>к</w:t>
      </w:r>
      <w:r w:rsidRPr="00A55BC5">
        <w:t xml:space="preserve">алендарным планом </w:t>
      </w:r>
      <w:r w:rsidRPr="004B6127">
        <w:t>проектно-изыскательских работ</w:t>
      </w:r>
      <w:r w:rsidRPr="00A55BC5">
        <w:t xml:space="preserve"> (Приложение № 4 к Договору), производится </w:t>
      </w:r>
      <w:r w:rsidRPr="007254E7">
        <w:rPr>
          <w:bCs/>
        </w:rPr>
        <w:t>Заказчиком</w:t>
      </w:r>
      <w:r w:rsidRPr="00A55BC5">
        <w:t xml:space="preserve"> после получения Заказчиком от Подрядчика</w:t>
      </w:r>
      <w:r>
        <w:t xml:space="preserve"> р</w:t>
      </w:r>
      <w:r w:rsidRPr="00A55BC5">
        <w:t xml:space="preserve">анее согласованных Заказчиком оригиналов </w:t>
      </w:r>
      <w:r>
        <w:t>п</w:t>
      </w:r>
      <w:r w:rsidRPr="00A55BC5">
        <w:t xml:space="preserve">роектной, в том числе </w:t>
      </w:r>
      <w:r>
        <w:t>с</w:t>
      </w:r>
      <w:r w:rsidRPr="00A55BC5">
        <w:t>метной</w:t>
      </w:r>
      <w:r>
        <w:t>,</w:t>
      </w:r>
      <w:r w:rsidRPr="00A55BC5">
        <w:t xml:space="preserve"> </w:t>
      </w:r>
      <w:r w:rsidRPr="00A55BC5">
        <w:lastRenderedPageBreak/>
        <w:t>документации</w:t>
      </w:r>
      <w:r>
        <w:t xml:space="preserve"> при наличии п</w:t>
      </w:r>
      <w:r w:rsidRPr="00A55BC5">
        <w:t xml:space="preserve">оложительного </w:t>
      </w:r>
      <w:r>
        <w:t>заключения г</w:t>
      </w:r>
      <w:r w:rsidRPr="00A55BC5">
        <w:t xml:space="preserve">осударственной экспертизы </w:t>
      </w:r>
      <w:r>
        <w:t>п</w:t>
      </w:r>
      <w:r w:rsidRPr="00A55BC5">
        <w:t>роектной</w:t>
      </w:r>
      <w:r w:rsidRPr="000447EA">
        <w:t xml:space="preserve"> </w:t>
      </w:r>
      <w:r w:rsidRPr="00A55BC5">
        <w:t xml:space="preserve">документации. </w:t>
      </w:r>
    </w:p>
    <w:p w14:paraId="5038762E" w14:textId="77777777" w:rsidR="005325E7" w:rsidRPr="00A55BC5" w:rsidRDefault="005325E7" w:rsidP="005325E7">
      <w:pPr>
        <w:spacing w:line="240" w:lineRule="auto"/>
        <w:ind w:firstLine="567"/>
      </w:pPr>
      <w:r>
        <w:t xml:space="preserve">3.2.5. </w:t>
      </w:r>
      <w:r w:rsidRPr="00A55BC5">
        <w:t>В случа</w:t>
      </w:r>
      <w:r>
        <w:t>е если Заказчиком не согласована</w:t>
      </w:r>
      <w:r w:rsidRPr="00A55BC5">
        <w:t xml:space="preserve"> </w:t>
      </w:r>
      <w:r>
        <w:t>п</w:t>
      </w:r>
      <w:r w:rsidRPr="00A55BC5">
        <w:t>роектн</w:t>
      </w:r>
      <w:r>
        <w:t>ая</w:t>
      </w:r>
      <w:r w:rsidRPr="000447EA">
        <w:t xml:space="preserve"> </w:t>
      </w:r>
      <w:r w:rsidRPr="00A55BC5">
        <w:t>документаци</w:t>
      </w:r>
      <w:r>
        <w:t>я</w:t>
      </w:r>
      <w:r w:rsidRPr="00A55BC5">
        <w:t>, в том числе сметн</w:t>
      </w:r>
      <w:r>
        <w:t>ая</w:t>
      </w:r>
      <w:r w:rsidRPr="00A55BC5">
        <w:t>,</w:t>
      </w:r>
      <w:r>
        <w:t xml:space="preserve"> в отношении которой получено положительное заключение государственной экспертизы,</w:t>
      </w:r>
      <w:r w:rsidRPr="00A55BC5">
        <w:t xml:space="preserve"> или получено</w:t>
      </w:r>
      <w:r w:rsidRPr="00A17D38">
        <w:t xml:space="preserve"> </w:t>
      </w:r>
      <w:r>
        <w:t>отрицательное заключение г</w:t>
      </w:r>
      <w:r w:rsidRPr="00A55BC5">
        <w:t xml:space="preserve">осударственной экспертизы проектной документации, </w:t>
      </w:r>
      <w:r>
        <w:t xml:space="preserve">приемка и </w:t>
      </w:r>
      <w:r w:rsidRPr="00A55BC5">
        <w:t>оплата Работ Подрядчику не производится до момента устранения всех замечаний, получения соответствующ</w:t>
      </w:r>
      <w:r>
        <w:t>их согласований от Заказчика, и</w:t>
      </w:r>
      <w:r w:rsidRPr="00A55BC5">
        <w:t xml:space="preserve"> получения </w:t>
      </w:r>
      <w:r>
        <w:t>положительного заключения г</w:t>
      </w:r>
      <w:r w:rsidRPr="00A55BC5">
        <w:t xml:space="preserve">осударственной экспертизы </w:t>
      </w:r>
      <w:r>
        <w:t>согласованной</w:t>
      </w:r>
      <w:r w:rsidRPr="00A55BC5">
        <w:t xml:space="preserve"> </w:t>
      </w:r>
      <w:r>
        <w:t>п</w:t>
      </w:r>
      <w:r w:rsidRPr="00A55BC5">
        <w:t>роектной документации. При этом оплата последующей(их) государственной(ых) экспертизы(з) производится за счет Подрядчика.</w:t>
      </w:r>
    </w:p>
    <w:p w14:paraId="211A961C" w14:textId="30EA6F4A" w:rsidR="005325E7" w:rsidRDefault="005325E7" w:rsidP="005325E7">
      <w:pPr>
        <w:widowControl w:val="0"/>
        <w:autoSpaceDE w:val="0"/>
        <w:autoSpaceDN w:val="0"/>
        <w:adjustRightInd w:val="0"/>
        <w:spacing w:line="240" w:lineRule="auto"/>
        <w:ind w:firstLine="567"/>
        <w:contextualSpacing/>
      </w:pPr>
      <w:r>
        <w:t xml:space="preserve">3.2.6. </w:t>
      </w:r>
      <w:r w:rsidRPr="00A55BC5">
        <w:t xml:space="preserve">Оплата выполненных работ осуществляется Заказчиком в течение </w:t>
      </w:r>
      <w:r>
        <w:t>7</w:t>
      </w:r>
      <w:r w:rsidRPr="00A55BC5">
        <w:t> (</w:t>
      </w:r>
      <w:r>
        <w:t>семи</w:t>
      </w:r>
      <w:r w:rsidRPr="00A55BC5">
        <w:t xml:space="preserve">) </w:t>
      </w:r>
      <w:r>
        <w:t>рабочих</w:t>
      </w:r>
      <w:r w:rsidRPr="00A55BC5">
        <w:t xml:space="preserve"> на основании подписанного </w:t>
      </w:r>
      <w:r>
        <w:t>Заказчиком</w:t>
      </w:r>
      <w:r w:rsidRPr="00A55BC5">
        <w:t xml:space="preserve"> </w:t>
      </w:r>
      <w:r>
        <w:t>а</w:t>
      </w:r>
      <w:r w:rsidRPr="00A55BC5">
        <w:t xml:space="preserve">кта сдачи-приемки выполненных работ (Приложение № 5 к Договору). </w:t>
      </w:r>
    </w:p>
    <w:p w14:paraId="13FD6A05" w14:textId="77777777" w:rsidR="005325E7" w:rsidRDefault="005325E7" w:rsidP="005325E7">
      <w:pPr>
        <w:widowControl w:val="0"/>
        <w:tabs>
          <w:tab w:val="left" w:pos="-142"/>
          <w:tab w:val="left" w:pos="1276"/>
        </w:tabs>
        <w:autoSpaceDE w:val="0"/>
        <w:autoSpaceDN w:val="0"/>
        <w:adjustRightInd w:val="0"/>
        <w:spacing w:line="240" w:lineRule="auto"/>
        <w:ind w:right="20" w:firstLine="567"/>
      </w:pPr>
      <w:r>
        <w:t>3</w:t>
      </w:r>
      <w:r w:rsidRPr="00A55BC5">
        <w:t xml:space="preserve">.3. </w:t>
      </w:r>
      <w:r w:rsidRPr="002A5D08">
        <w:t>Датой исполнения обязательств по оплате по настоящему Договору является дата списания денежных средств с</w:t>
      </w:r>
      <w:r>
        <w:t xml:space="preserve"> расчетного</w:t>
      </w:r>
      <w:r w:rsidRPr="002A5D08">
        <w:t xml:space="preserve"> счета Заказчика. Местом исполнения денежного обязательства является место нахождения </w:t>
      </w:r>
      <w:r>
        <w:t>банка</w:t>
      </w:r>
      <w:r w:rsidRPr="002A5D08">
        <w:t>, обслуживающего Заказчика.</w:t>
      </w:r>
    </w:p>
    <w:p w14:paraId="7BD8FDFB" w14:textId="77777777" w:rsidR="005325E7" w:rsidRPr="008836C5" w:rsidRDefault="005325E7" w:rsidP="005325E7">
      <w:pPr>
        <w:tabs>
          <w:tab w:val="left" w:pos="1276"/>
        </w:tabs>
        <w:spacing w:line="240" w:lineRule="auto"/>
        <w:ind w:firstLine="567"/>
        <w:contextualSpacing/>
      </w:pPr>
      <w:r>
        <w:t xml:space="preserve">3.4. </w:t>
      </w:r>
      <w:r w:rsidRPr="00A928B3">
        <w:t xml:space="preserve">Зачет авансового платежа производится ежемесячно в размере </w:t>
      </w:r>
      <w:r>
        <w:t>10</w:t>
      </w:r>
      <w:r w:rsidRPr="00A928B3">
        <w:t>0% (</w:t>
      </w:r>
      <w:r>
        <w:t>ста</w:t>
      </w:r>
      <w:r w:rsidRPr="00A928B3">
        <w:t xml:space="preserve"> процентов) от стоимости выполненных Работ за месяц.</w:t>
      </w:r>
    </w:p>
    <w:p w14:paraId="4E9480EA" w14:textId="4F8A0FCE" w:rsidR="005325E7" w:rsidRDefault="005325E7" w:rsidP="005325E7">
      <w:pPr>
        <w:tabs>
          <w:tab w:val="left" w:pos="1276"/>
        </w:tabs>
        <w:spacing w:line="240" w:lineRule="auto"/>
        <w:ind w:firstLine="567"/>
        <w:contextualSpacing/>
      </w:pPr>
      <w:r>
        <w:t xml:space="preserve">3.5. </w:t>
      </w:r>
      <w:r w:rsidRPr="008836C5">
        <w:t xml:space="preserve">При проведении взаиморасчетов </w:t>
      </w:r>
      <w:r>
        <w:t>П</w:t>
      </w:r>
      <w:r w:rsidRPr="008836C5">
        <w:t xml:space="preserve">одрядчик обязан возвратить Заказчику, не зачтенный аванс в течение </w:t>
      </w:r>
      <w:r>
        <w:t>7 </w:t>
      </w:r>
      <w:r w:rsidRPr="008836C5">
        <w:t>(</w:t>
      </w:r>
      <w:r>
        <w:t>семи</w:t>
      </w:r>
      <w:r w:rsidRPr="008836C5">
        <w:t>) рабочих дней, следующих за датой получения письменного требования Заказчика о расторжении настоящего Договора.</w:t>
      </w:r>
    </w:p>
    <w:p w14:paraId="7E8D376F" w14:textId="77777777" w:rsidR="00B67E12" w:rsidRDefault="00B67E12" w:rsidP="005325E7">
      <w:pPr>
        <w:tabs>
          <w:tab w:val="left" w:pos="1276"/>
        </w:tabs>
        <w:spacing w:line="240" w:lineRule="auto"/>
        <w:ind w:firstLine="567"/>
        <w:contextualSpacing/>
      </w:pPr>
    </w:p>
    <w:p w14:paraId="32227F3A" w14:textId="77777777" w:rsidR="005325E7" w:rsidRPr="00A55BC5" w:rsidRDefault="005325E7" w:rsidP="008F4988">
      <w:pPr>
        <w:widowControl w:val="0"/>
        <w:numPr>
          <w:ilvl w:val="0"/>
          <w:numId w:val="99"/>
        </w:numPr>
        <w:tabs>
          <w:tab w:val="left" w:pos="993"/>
        </w:tabs>
        <w:autoSpaceDE w:val="0"/>
        <w:autoSpaceDN w:val="0"/>
        <w:adjustRightInd w:val="0"/>
        <w:spacing w:line="240" w:lineRule="auto"/>
        <w:ind w:left="0" w:firstLine="567"/>
        <w:contextualSpacing/>
        <w:jc w:val="center"/>
        <w:rPr>
          <w:b/>
        </w:rPr>
      </w:pPr>
      <w:r w:rsidRPr="00A55BC5">
        <w:rPr>
          <w:b/>
        </w:rPr>
        <w:t>Права и обязанности Подрядчика</w:t>
      </w:r>
    </w:p>
    <w:p w14:paraId="7077B553"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выполняет Работы в соответствии </w:t>
      </w:r>
      <w:r>
        <w:t xml:space="preserve">с требованиями технических регламентов, </w:t>
      </w:r>
      <w:r w:rsidRPr="00A55BC5">
        <w:t>норматив</w:t>
      </w:r>
      <w:r>
        <w:t>ами и</w:t>
      </w:r>
      <w:r w:rsidRPr="00A55BC5">
        <w:t xml:space="preserve"> </w:t>
      </w:r>
      <w:r>
        <w:t xml:space="preserve">правилами в области инженерных изысканий и проектирования, а также </w:t>
      </w:r>
      <w:r w:rsidRPr="00A55BC5">
        <w:t>нормативно-правовыми актами</w:t>
      </w:r>
      <w:r>
        <w:t xml:space="preserve"> Российской Федерации</w:t>
      </w:r>
      <w:r w:rsidRPr="00A55BC5">
        <w:t xml:space="preserve">, в соответствии с </w:t>
      </w:r>
      <w:r>
        <w:t>з</w:t>
      </w:r>
      <w:r w:rsidRPr="00A55BC5">
        <w:t xml:space="preserve">аданием на проектирование (Приложение № 3 к Договору), условиями настоящего Договора, в сроки, определенные </w:t>
      </w:r>
      <w:r>
        <w:t>к</w:t>
      </w:r>
      <w:r w:rsidRPr="00A55BC5">
        <w:t xml:space="preserve">алендарным планом </w:t>
      </w:r>
      <w:r w:rsidRPr="004B6127">
        <w:t>проектно-изыскательских работ</w:t>
      </w:r>
      <w:r w:rsidRPr="00A55BC5">
        <w:t xml:space="preserve"> (Приложение № 4 к Договору).</w:t>
      </w:r>
    </w:p>
    <w:p w14:paraId="3B742884"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w:t>
      </w:r>
      <w:r>
        <w:t xml:space="preserve">при </w:t>
      </w:r>
      <w:r w:rsidRPr="00A55BC5">
        <w:t>выполн</w:t>
      </w:r>
      <w:r>
        <w:t>ении</w:t>
      </w:r>
      <w:r w:rsidRPr="00A55BC5">
        <w:t xml:space="preserve"> инженерны</w:t>
      </w:r>
      <w:r>
        <w:t>х</w:t>
      </w:r>
      <w:r w:rsidRPr="00A55BC5">
        <w:t xml:space="preserve"> изыскани</w:t>
      </w:r>
      <w:r>
        <w:t>й</w:t>
      </w:r>
      <w:r w:rsidRPr="00A55BC5">
        <w:t xml:space="preserve"> осуществляет сбор данных, технических условий, необходимых для исполнения своих обязанностей по настоящему Договору</w:t>
      </w:r>
      <w:r>
        <w:t xml:space="preserve">. Подрядчик выполняет инженерные изыскания в соответствии с заданием и программой на выполнение инженерных изысканий, учитывая требования градостроительного законодательства Российской Федерации и технических регламентов. </w:t>
      </w:r>
      <w:r w:rsidRPr="00A55BC5">
        <w:t xml:space="preserve">В случаях, предусмотренных действующим законодательством Российской Федерации, Подрядчик организует и проводит государственную экспертизу </w:t>
      </w:r>
      <w:r>
        <w:t>результатов</w:t>
      </w:r>
      <w:r w:rsidRPr="00A55BC5">
        <w:t xml:space="preserve"> инженерных изысканий. </w:t>
      </w:r>
    </w:p>
    <w:p w14:paraId="72431110"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Подрядчик:</w:t>
      </w:r>
    </w:p>
    <w:p w14:paraId="11F28D1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не позднее 30 (тридцати) календарных дней с даты </w:t>
      </w:r>
      <w:r>
        <w:rPr>
          <w:kern w:val="1"/>
        </w:rPr>
        <w:t>заключения</w:t>
      </w:r>
      <w:r w:rsidRPr="00A55BC5">
        <w:rPr>
          <w:kern w:val="1"/>
        </w:rPr>
        <w:t xml:space="preserve"> настоящего Договора, разрабатывает Задание и Программу выполнения инженерных изысканий и представляет </w:t>
      </w:r>
      <w:r>
        <w:rPr>
          <w:kern w:val="1"/>
        </w:rPr>
        <w:t xml:space="preserve">их </w:t>
      </w:r>
      <w:r w:rsidRPr="00A55BC5">
        <w:rPr>
          <w:kern w:val="1"/>
        </w:rPr>
        <w:t>на согласование Заказчику</w:t>
      </w:r>
      <w:r>
        <w:rPr>
          <w:kern w:val="1"/>
        </w:rPr>
        <w:t xml:space="preserve"> (данный срок входит в общий срок выполнения инженерных изысканий)</w:t>
      </w:r>
      <w:r w:rsidRPr="00A55BC5">
        <w:rPr>
          <w:kern w:val="1"/>
        </w:rPr>
        <w:t>;</w:t>
      </w:r>
    </w:p>
    <w:p w14:paraId="211BBC58"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по завершению полевых изыскательских работ </w:t>
      </w:r>
      <w:r>
        <w:rPr>
          <w:kern w:val="1"/>
        </w:rPr>
        <w:t>предоставляет</w:t>
      </w:r>
      <w:r w:rsidRPr="00A55BC5">
        <w:rPr>
          <w:kern w:val="1"/>
        </w:rPr>
        <w:t xml:space="preserve"> их </w:t>
      </w:r>
      <w:r>
        <w:rPr>
          <w:kern w:val="1"/>
        </w:rPr>
        <w:t>результат</w:t>
      </w:r>
      <w:r w:rsidRPr="00A55BC5">
        <w:rPr>
          <w:kern w:val="1"/>
        </w:rPr>
        <w:t xml:space="preserve"> Заказчику по </w:t>
      </w:r>
      <w:r>
        <w:rPr>
          <w:kern w:val="1"/>
        </w:rPr>
        <w:t>а</w:t>
      </w:r>
      <w:r w:rsidRPr="00A55BC5">
        <w:rPr>
          <w:kern w:val="1"/>
        </w:rPr>
        <w:t>кту сдачи-приемки выполненных полевых работ (Приложение № 6 к Договору), заблаговременно согласовав дату и место сдачи работ с Заказчиком, но не позднее 3 (трех) рабочих дней после окончания полевых</w:t>
      </w:r>
      <w:r>
        <w:rPr>
          <w:kern w:val="1"/>
        </w:rPr>
        <w:t xml:space="preserve"> изыскательских</w:t>
      </w:r>
      <w:r w:rsidRPr="00A55BC5">
        <w:rPr>
          <w:kern w:val="1"/>
        </w:rPr>
        <w:t xml:space="preserve"> работ.</w:t>
      </w:r>
    </w:p>
    <w:p w14:paraId="401541A7"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w:t>
      </w:r>
      <w:r>
        <w:t>направляет Заказчику расчет нагрузок в целях получения технических условий</w:t>
      </w:r>
      <w:r w:rsidRPr="00876C29">
        <w:t xml:space="preserve"> </w:t>
      </w:r>
      <w:r w:rsidRPr="00A044BD">
        <w:t>на подключение к существующим коммуникациям и/или их пересечение, а также другие необходимые технические условия</w:t>
      </w:r>
      <w:r>
        <w:t>. Запросы, направление которых необходимо для расчета нагрузок, Подрядчик перед направлением согласовывает с Заказчиком</w:t>
      </w:r>
      <w:r w:rsidRPr="00A55BC5">
        <w:t>.</w:t>
      </w:r>
    </w:p>
    <w:p w14:paraId="0A847AAA"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разрабатывает </w:t>
      </w:r>
      <w:r>
        <w:t>п</w:t>
      </w:r>
      <w:r w:rsidRPr="00A55BC5">
        <w:t xml:space="preserve">роектную документацию в </w:t>
      </w:r>
      <w:r w:rsidRPr="00E322B7">
        <w:t xml:space="preserve">составе и </w:t>
      </w:r>
      <w:r>
        <w:t xml:space="preserve">с </w:t>
      </w:r>
      <w:r w:rsidRPr="00E322B7">
        <w:t>содержани</w:t>
      </w:r>
      <w:r>
        <w:t>ем</w:t>
      </w:r>
      <w:r w:rsidRPr="00E322B7">
        <w:t xml:space="preserve"> в соответствии с условиями, предусмотренными </w:t>
      </w:r>
      <w:r>
        <w:t>з</w:t>
      </w:r>
      <w:r w:rsidRPr="00E322B7">
        <w:t xml:space="preserve">аданием на проектирование, а также в соответствии с требованиями постановления Правительства РФ от 16.02.2008 № 87 </w:t>
      </w:r>
      <w:r w:rsidRPr="00E322B7">
        <w:lastRenderedPageBreak/>
        <w:t>«О составе разделов проектной документации и требованиях к их содержанию» и приказа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t>, а также иными нормативно-правовыми актами Российской Федерации</w:t>
      </w:r>
      <w:r w:rsidRPr="00A55BC5">
        <w:t>.</w:t>
      </w:r>
    </w:p>
    <w:p w14:paraId="17627AD1" w14:textId="1DB4C301"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После разработки </w:t>
      </w:r>
      <w:r>
        <w:t>проектной</w:t>
      </w:r>
      <w:r w:rsidRPr="00A55BC5">
        <w:t xml:space="preserve"> документации Подрядчик:</w:t>
      </w:r>
    </w:p>
    <w:p w14:paraId="380E5A1A"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Pr>
          <w:kern w:val="1"/>
        </w:rPr>
        <w:t xml:space="preserve">по указанию Заказчика, в соответствии с условиями Договора и задания на проектирование, а также </w:t>
      </w:r>
      <w:r w:rsidRPr="00A55BC5">
        <w:rPr>
          <w:kern w:val="1"/>
        </w:rPr>
        <w:t xml:space="preserve">в предусмотренных законодательством Российской Федерации случаях проводит согласование </w:t>
      </w:r>
      <w:r>
        <w:rPr>
          <w:kern w:val="1"/>
        </w:rPr>
        <w:t>проектной</w:t>
      </w:r>
      <w:r w:rsidRPr="00A55BC5">
        <w:rPr>
          <w:kern w:val="1"/>
        </w:rPr>
        <w:t xml:space="preserve"> документации с </w:t>
      </w:r>
      <w:r>
        <w:rPr>
          <w:kern w:val="1"/>
        </w:rPr>
        <w:t xml:space="preserve">государственными </w:t>
      </w:r>
      <w:r w:rsidRPr="00A55BC5">
        <w:rPr>
          <w:kern w:val="1"/>
        </w:rPr>
        <w:t>органами</w:t>
      </w:r>
      <w:r>
        <w:rPr>
          <w:kern w:val="1"/>
        </w:rPr>
        <w:t xml:space="preserve"> и иными </w:t>
      </w:r>
      <w:r w:rsidRPr="008C6601">
        <w:rPr>
          <w:kern w:val="1"/>
        </w:rPr>
        <w:t>организациями</w:t>
      </w:r>
      <w:r w:rsidRPr="00A55BC5">
        <w:rPr>
          <w:kern w:val="1"/>
        </w:rPr>
        <w:t>;</w:t>
      </w:r>
    </w:p>
    <w:p w14:paraId="19A35770" w14:textId="2FB28918"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C6601">
        <w:rPr>
          <w:kern w:val="1"/>
        </w:rPr>
        <w:t xml:space="preserve">обеспечивает </w:t>
      </w:r>
      <w:r>
        <w:rPr>
          <w:kern w:val="1"/>
        </w:rPr>
        <w:t xml:space="preserve">производство и </w:t>
      </w:r>
      <w:r w:rsidRPr="008C6601">
        <w:rPr>
          <w:kern w:val="1"/>
        </w:rPr>
        <w:t xml:space="preserve">сопровождение </w:t>
      </w:r>
      <w:r w:rsidR="006B2AFE">
        <w:t>г</w:t>
      </w:r>
      <w:r w:rsidR="006B2AFE" w:rsidRPr="002461DE">
        <w:t>осударственн</w:t>
      </w:r>
      <w:r w:rsidR="006B2AFE">
        <w:t>ой</w:t>
      </w:r>
      <w:r w:rsidR="006B2AFE" w:rsidRPr="002461DE">
        <w:t xml:space="preserve"> историко-культурн</w:t>
      </w:r>
      <w:r w:rsidR="006B2AFE">
        <w:t>ой</w:t>
      </w:r>
      <w:r w:rsidR="006B2AFE" w:rsidRPr="002461DE">
        <w:t xml:space="preserve"> экспертиз</w:t>
      </w:r>
      <w:r w:rsidR="006B2AFE">
        <w:t>ы</w:t>
      </w:r>
      <w:r w:rsidR="006B2AFE">
        <w:rPr>
          <w:kern w:val="1"/>
        </w:rPr>
        <w:t xml:space="preserve">, </w:t>
      </w:r>
      <w:r w:rsidRPr="008C6601">
        <w:rPr>
          <w:kern w:val="1"/>
        </w:rPr>
        <w:t xml:space="preserve">государственной экологической экспертизы и государственной экспертизы проектной документации и </w:t>
      </w:r>
      <w:r>
        <w:rPr>
          <w:kern w:val="1"/>
        </w:rPr>
        <w:t xml:space="preserve">результатов </w:t>
      </w:r>
      <w:r w:rsidRPr="008C6601">
        <w:rPr>
          <w:kern w:val="1"/>
        </w:rPr>
        <w:t>инженерных изысканий</w:t>
      </w:r>
      <w:r>
        <w:rPr>
          <w:kern w:val="1"/>
        </w:rPr>
        <w:t xml:space="preserve">. </w:t>
      </w:r>
    </w:p>
    <w:p w14:paraId="2A5E1BCF" w14:textId="3B084D7D" w:rsidR="005325E7" w:rsidRPr="00A55BC5" w:rsidRDefault="005325E7" w:rsidP="00FD5CB8">
      <w:pPr>
        <w:widowControl w:val="0"/>
        <w:numPr>
          <w:ilvl w:val="1"/>
          <w:numId w:val="99"/>
        </w:numPr>
        <w:tabs>
          <w:tab w:val="left" w:pos="1134"/>
        </w:tabs>
        <w:autoSpaceDE w:val="0"/>
        <w:autoSpaceDN w:val="0"/>
        <w:adjustRightInd w:val="0"/>
        <w:spacing w:line="240" w:lineRule="auto"/>
        <w:ind w:left="0" w:firstLine="567"/>
        <w:contextualSpacing/>
        <w:rPr>
          <w:kern w:val="1"/>
        </w:rPr>
      </w:pPr>
      <w:r w:rsidRPr="00A55BC5">
        <w:t xml:space="preserve">Подрядчик вправе приостановить выполнение работ по настоящему Договору в случаях, </w:t>
      </w:r>
      <w:r w:rsidRPr="00A55BC5">
        <w:rPr>
          <w:kern w:val="1"/>
        </w:rPr>
        <w:t xml:space="preserve">если при исполнении Договора обнаруживается невозможность достижения результатов работ, предусмотренных настоящим Договором и </w:t>
      </w:r>
      <w:r>
        <w:rPr>
          <w:kern w:val="1"/>
        </w:rPr>
        <w:t>з</w:t>
      </w:r>
      <w:r w:rsidRPr="00A55BC5">
        <w:rPr>
          <w:kern w:val="1"/>
        </w:rPr>
        <w:t>аданием на проектирование (Приложение № 3 к Договору)</w:t>
      </w:r>
      <w:r>
        <w:rPr>
          <w:kern w:val="1"/>
        </w:rPr>
        <w:t>, по причинам, не связанным с нарушением условий Договора Подрядчиком</w:t>
      </w:r>
      <w:r w:rsidRPr="00A55BC5">
        <w:rPr>
          <w:kern w:val="1"/>
        </w:rPr>
        <w:t xml:space="preserve">. При этом о приостановке работ Подрядчик обязан уведомить Заказчика </w:t>
      </w:r>
      <w:r>
        <w:rPr>
          <w:kern w:val="1"/>
        </w:rPr>
        <w:t>в течение</w:t>
      </w:r>
      <w:r w:rsidRPr="00A55BC5">
        <w:rPr>
          <w:kern w:val="1"/>
        </w:rPr>
        <w:t xml:space="preserve"> 3 (трех) рабочих дней со дня </w:t>
      </w:r>
      <w:r>
        <w:rPr>
          <w:kern w:val="1"/>
        </w:rPr>
        <w:t>приостановления Работ</w:t>
      </w:r>
      <w:r w:rsidRPr="00A55BC5">
        <w:rPr>
          <w:kern w:val="1"/>
        </w:rPr>
        <w:t>. Выполнение работ будет считаться приостановленным в случае, если Заказчик согласится с обоснованием Подрядчика по невозможности достижения результатов работ.</w:t>
      </w:r>
      <w:r w:rsidR="00CC0F30">
        <w:rPr>
          <w:kern w:val="1"/>
        </w:rPr>
        <w:t xml:space="preserve"> При этом е</w:t>
      </w:r>
      <w:r w:rsidR="00CC0F30" w:rsidRPr="00CC0F30">
        <w:rPr>
          <w:kern w:val="1"/>
        </w:rPr>
        <w:t xml:space="preserve">сли срок приостановки влияет </w:t>
      </w:r>
      <w:r w:rsidR="00CC0F30">
        <w:rPr>
          <w:kern w:val="1"/>
        </w:rPr>
        <w:t>на общий срок выполнения работ по Договору, то</w:t>
      </w:r>
      <w:r w:rsidR="00CC0F30" w:rsidRPr="00CC0F30">
        <w:rPr>
          <w:kern w:val="1"/>
        </w:rPr>
        <w:t xml:space="preserve"> Стороны </w:t>
      </w:r>
      <w:r w:rsidR="00CC0F30">
        <w:rPr>
          <w:kern w:val="1"/>
        </w:rPr>
        <w:t xml:space="preserve">заключают </w:t>
      </w:r>
      <w:r w:rsidR="00CC0F30" w:rsidRPr="00CC0F30">
        <w:rPr>
          <w:kern w:val="1"/>
        </w:rPr>
        <w:t>дополнительно</w:t>
      </w:r>
      <w:r w:rsidR="00CC0F30">
        <w:rPr>
          <w:kern w:val="1"/>
        </w:rPr>
        <w:t>е</w:t>
      </w:r>
      <w:r w:rsidR="00CC0F30" w:rsidRPr="00CC0F30">
        <w:rPr>
          <w:kern w:val="1"/>
        </w:rPr>
        <w:t xml:space="preserve"> соглашени</w:t>
      </w:r>
      <w:r w:rsidR="00CC0F30">
        <w:rPr>
          <w:kern w:val="1"/>
        </w:rPr>
        <w:t>е</w:t>
      </w:r>
      <w:r w:rsidR="00CC0F30" w:rsidRPr="00CC0F30">
        <w:rPr>
          <w:kern w:val="1"/>
        </w:rPr>
        <w:t xml:space="preserve"> </w:t>
      </w:r>
      <w:r w:rsidR="00CC0F30">
        <w:rPr>
          <w:kern w:val="1"/>
        </w:rPr>
        <w:t xml:space="preserve">к Договору, в котором </w:t>
      </w:r>
      <w:r w:rsidR="00CC0F30" w:rsidRPr="00CC0F30">
        <w:rPr>
          <w:kern w:val="1"/>
        </w:rPr>
        <w:t>согласовывают пропорциональное увеличение сроков выполнения работ</w:t>
      </w:r>
      <w:r w:rsidR="00CC0F30">
        <w:rPr>
          <w:kern w:val="1"/>
        </w:rPr>
        <w:t>.</w:t>
      </w:r>
    </w:p>
    <w:p w14:paraId="775DAFE9"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представляет Заказчику отчёт о ходе выполнения работ в сроки, установленные в </w:t>
      </w:r>
      <w:r>
        <w:t>разделе</w:t>
      </w:r>
      <w:r w:rsidRPr="00A55BC5">
        <w:t xml:space="preserve"> 1</w:t>
      </w:r>
      <w:r>
        <w:t>1</w:t>
      </w:r>
      <w:r w:rsidRPr="00A55BC5">
        <w:t xml:space="preserve"> настоящего Договора.</w:t>
      </w:r>
    </w:p>
    <w:p w14:paraId="60326412"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обязан обеспечить сотрудникам </w:t>
      </w:r>
      <w:r w:rsidRPr="00A55BC5">
        <w:rPr>
          <w:bCs/>
        </w:rPr>
        <w:t>Заказчика</w:t>
      </w:r>
      <w:r w:rsidRPr="00A55BC5">
        <w:t xml:space="preserve"> возможность осуществлять контроль хода выполнения Работ по Договору и доступ к бухгалтерской, финансовой и контрактной документации (договорам), связанной с выполнением работ по настоящему Договору.</w:t>
      </w:r>
    </w:p>
    <w:p w14:paraId="0835EC12"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Подрядчик обязуется:</w:t>
      </w:r>
    </w:p>
    <w:p w14:paraId="17AE26BD"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соблюдать требования законодательства Российской Федерации в области охраны окружающей среды, в том числе законодательства об особо охраняемых природных территориях, в том числе при выполнении полевых изыскательских работ;</w:t>
      </w:r>
    </w:p>
    <w:p w14:paraId="0F10DCFB"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Pr>
          <w:kern w:val="1"/>
        </w:rPr>
        <w:t>соблюдать требования технических регламентов к инженерным изысканиям и проектной документации, порядок выполнения инженерных изысканий;</w:t>
      </w:r>
    </w:p>
    <w:p w14:paraId="14FA4521"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соблюдать требования </w:t>
      </w:r>
      <w:r>
        <w:rPr>
          <w:kern w:val="1"/>
        </w:rPr>
        <w:t>нормативно-правовых актов</w:t>
      </w:r>
      <w:r w:rsidRPr="00A55BC5">
        <w:rPr>
          <w:kern w:val="1"/>
        </w:rPr>
        <w:t xml:space="preserve"> Российской Федерации</w:t>
      </w:r>
      <w:r>
        <w:rPr>
          <w:kern w:val="1"/>
        </w:rPr>
        <w:t xml:space="preserve"> к</w:t>
      </w:r>
      <w:r w:rsidRPr="00A55BC5">
        <w:rPr>
          <w:kern w:val="1"/>
        </w:rPr>
        <w:t xml:space="preserve"> состав</w:t>
      </w:r>
      <w:r>
        <w:rPr>
          <w:kern w:val="1"/>
        </w:rPr>
        <w:t>у</w:t>
      </w:r>
      <w:r w:rsidRPr="00A55BC5">
        <w:rPr>
          <w:kern w:val="1"/>
        </w:rPr>
        <w:t xml:space="preserve"> и содержани</w:t>
      </w:r>
      <w:r>
        <w:rPr>
          <w:kern w:val="1"/>
        </w:rPr>
        <w:t>ю</w:t>
      </w:r>
      <w:r w:rsidRPr="00A55BC5">
        <w:rPr>
          <w:kern w:val="1"/>
        </w:rPr>
        <w:t xml:space="preserve"> </w:t>
      </w:r>
      <w:r>
        <w:rPr>
          <w:kern w:val="1"/>
        </w:rPr>
        <w:t>Проектной</w:t>
      </w:r>
      <w:r w:rsidRPr="00A55BC5">
        <w:rPr>
          <w:kern w:val="1"/>
        </w:rPr>
        <w:t xml:space="preserve"> документации</w:t>
      </w:r>
      <w:r>
        <w:rPr>
          <w:kern w:val="1"/>
        </w:rPr>
        <w:t xml:space="preserve"> и документации о выполненных инженерных изысканиях</w:t>
      </w:r>
      <w:r w:rsidRPr="00A55BC5">
        <w:rPr>
          <w:kern w:val="1"/>
        </w:rPr>
        <w:t>;</w:t>
      </w:r>
    </w:p>
    <w:p w14:paraId="603AC273"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компенсировать вред, причиненный окружающей среде в ходе проведения работ, проводить мероприятия по охране окружающей среды</w:t>
      </w:r>
      <w:r>
        <w:rPr>
          <w:kern w:val="1"/>
        </w:rPr>
        <w:t>;</w:t>
      </w:r>
    </w:p>
    <w:p w14:paraId="4942B036"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t>согласовыват</w:t>
      </w:r>
      <w:r>
        <w:t>ь</w:t>
      </w:r>
      <w:r w:rsidRPr="00A55BC5">
        <w:t xml:space="preserve"> характеристики технологического оборуд</w:t>
      </w:r>
      <w:r>
        <w:t>ования, планируемого</w:t>
      </w:r>
      <w:r w:rsidRPr="00A55BC5">
        <w:t xml:space="preserve"> к установке на проектируемом Объекте</w:t>
      </w:r>
      <w:r w:rsidRPr="00A55BC5">
        <w:rPr>
          <w:kern w:val="1"/>
        </w:rPr>
        <w:t>.</w:t>
      </w:r>
    </w:p>
    <w:p w14:paraId="1E6ED9D1"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Подрядчик обеспечивает своими силами и средствами получение всех необходимых профессиональных допусков, разрешений и лицензий на право производства работ,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лимиты на размещение отходов).</w:t>
      </w:r>
    </w:p>
    <w:p w14:paraId="1DA6E45F"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Назначает в течение 5 (пяти) календарных дней, следующих за датой подписания Договора, лиц, ответственных:</w:t>
      </w:r>
    </w:p>
    <w:p w14:paraId="2693C1E4"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lastRenderedPageBreak/>
        <w:t>за выполнение инженерных изысканий;</w:t>
      </w:r>
    </w:p>
    <w:p w14:paraId="0D821635"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за разработку проектной документации и направляет уведомление в адрес Заказчика.</w:t>
      </w:r>
    </w:p>
    <w:p w14:paraId="529AA294" w14:textId="77777777" w:rsidR="005325E7" w:rsidRPr="00A55BC5" w:rsidRDefault="005325E7" w:rsidP="005325E7">
      <w:pPr>
        <w:spacing w:line="240" w:lineRule="auto"/>
        <w:ind w:firstLine="567"/>
      </w:pPr>
      <w:r w:rsidRPr="00A55BC5">
        <w:t xml:space="preserve">В уведомлении должны содержаться: Ф.И.О. ответственных представителей, занимаемая у 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Подрядчика, регистрационный номер представителя в реестре </w:t>
      </w:r>
      <w:r w:rsidRPr="00A3766D">
        <w:t>Национально</w:t>
      </w:r>
      <w:r>
        <w:t>го</w:t>
      </w:r>
      <w:r w:rsidRPr="00A3766D">
        <w:t xml:space="preserve"> объединени</w:t>
      </w:r>
      <w:r>
        <w:t>я</w:t>
      </w:r>
      <w:r w:rsidRPr="00A3766D">
        <w:t xml:space="preserve"> изыскателей и проектировщиков</w:t>
      </w:r>
      <w:r w:rsidRPr="00A55BC5">
        <w:t xml:space="preserve"> </w:t>
      </w:r>
      <w:r>
        <w:t>(</w:t>
      </w:r>
      <w:r w:rsidRPr="00A55BC5">
        <w:t>НОПРИЗ</w:t>
      </w:r>
      <w:r>
        <w:t>)</w:t>
      </w:r>
      <w:r w:rsidRPr="00A55BC5">
        <w:t xml:space="preserve">. </w:t>
      </w:r>
    </w:p>
    <w:p w14:paraId="115BF1DE" w14:textId="77777777" w:rsidR="005325E7" w:rsidRPr="00A55BC5" w:rsidRDefault="005325E7" w:rsidP="005325E7">
      <w:pPr>
        <w:spacing w:line="240" w:lineRule="auto"/>
        <w:ind w:firstLine="567"/>
      </w:pPr>
      <w:r w:rsidRPr="00A55BC5">
        <w:t>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14:paraId="0F5A8CEC" w14:textId="77777777" w:rsidR="005325E7" w:rsidRPr="00A55BC5" w:rsidRDefault="005325E7" w:rsidP="005325E7">
      <w:pPr>
        <w:tabs>
          <w:tab w:val="left" w:pos="-284"/>
        </w:tabs>
        <w:spacing w:line="240" w:lineRule="auto"/>
        <w:ind w:firstLine="567"/>
      </w:pPr>
      <w:r w:rsidRPr="00A55BC5">
        <w:t>Ответственные представители Подрядчика вправе осуществлять от имени Подрядчика обязательства, принадлежащие Подрядчику в соответствии с настоящим Договором.</w:t>
      </w:r>
    </w:p>
    <w:p w14:paraId="1FDCE0D9" w14:textId="77777777" w:rsidR="005325E7" w:rsidRPr="00A55BC5" w:rsidRDefault="005325E7" w:rsidP="005325E7">
      <w:pPr>
        <w:tabs>
          <w:tab w:val="left" w:pos="-284"/>
        </w:tabs>
        <w:spacing w:line="240" w:lineRule="auto"/>
        <w:ind w:firstLine="567"/>
      </w:pPr>
      <w:r w:rsidRPr="00A55BC5">
        <w:t xml:space="preserve">Ответственные представители Подрядчика обязаны доводить до сведения Заказчика все информационные материалы, документы и решения Подрядчика, оформленные согласно положениям Договора и законодательства Российской Федерации. </w:t>
      </w:r>
    </w:p>
    <w:p w14:paraId="77AAB7A0" w14:textId="77777777" w:rsidR="005325E7" w:rsidRPr="00A55BC5" w:rsidRDefault="005325E7" w:rsidP="005325E7">
      <w:pPr>
        <w:widowControl w:val="0"/>
        <w:autoSpaceDE w:val="0"/>
        <w:autoSpaceDN w:val="0"/>
        <w:adjustRightInd w:val="0"/>
        <w:spacing w:line="240" w:lineRule="auto"/>
        <w:ind w:firstLine="567"/>
        <w:rPr>
          <w:spacing w:val="-4"/>
        </w:rPr>
      </w:pPr>
      <w:r w:rsidRPr="00A55BC5">
        <w:t xml:space="preserve">Все информационные материалы, документы и решения, исходящие от ответственных представителей Подрядчика, считаются исходящими от самого Подрядчика и имеющими для него обязательную силу. </w:t>
      </w:r>
      <w:r w:rsidRPr="00A55BC5">
        <w:rPr>
          <w:spacing w:val="-4"/>
        </w:rPr>
        <w:t>Сведения, известные уполномоченному Представителю Стороны, считаются известными этой Стороне. 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прекращений их полномочий) с приложением документов, подтверждающих полномочия данных лиц.</w:t>
      </w:r>
    </w:p>
    <w:p w14:paraId="6B536A4F"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t>Подрядчик обязан и</w:t>
      </w:r>
      <w:r w:rsidRPr="00A55BC5">
        <w:t>нформировать Заказчика об изменении</w:t>
      </w:r>
      <w:r>
        <w:t>:</w:t>
      </w:r>
      <w:r w:rsidRPr="00A55BC5">
        <w:t xml:space="preserve"> членства Подрядчика</w:t>
      </w:r>
      <w:r w:rsidRPr="00A55BC5">
        <w:rPr>
          <w:spacing w:val="-4"/>
        </w:rPr>
        <w:t xml:space="preserve"> в саморегулируемой организации</w:t>
      </w:r>
      <w:r w:rsidRPr="00A55BC5">
        <w:t xml:space="preserve">,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уровня </w:t>
      </w:r>
      <w:r w:rsidRPr="00A55BC5">
        <w:rPr>
          <w:spacing w:val="-4"/>
        </w:rPr>
        <w:t>его ответственности по обязательствам с учетом условий его членства в таких саморегулируемых организациях в срок не позднее 10</w:t>
      </w:r>
      <w:r>
        <w:rPr>
          <w:spacing w:val="-4"/>
        </w:rPr>
        <w:t> </w:t>
      </w:r>
      <w:r w:rsidRPr="00A55BC5">
        <w:rPr>
          <w:spacing w:val="-4"/>
        </w:rPr>
        <w:t>(десяти) календарных дней со дня таких событий</w:t>
      </w:r>
      <w:r>
        <w:rPr>
          <w:spacing w:val="-4"/>
        </w:rPr>
        <w:t>.</w:t>
      </w:r>
    </w:p>
    <w:p w14:paraId="7A225C32"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rsidRPr="00A55BC5">
        <w:rPr>
          <w:spacing w:val="-4"/>
        </w:rPr>
        <w:t>Предоставить</w:t>
      </w:r>
      <w:r w:rsidRPr="00A55BC5">
        <w:t xml:space="preserve"> Заказчику</w:t>
      </w:r>
      <w:r>
        <w:t xml:space="preserve"> по его требованию</w:t>
      </w:r>
      <w:r w:rsidRPr="00A55BC5">
        <w:t xml:space="preserve"> сведения обо всех привлеченных к исполнению Договора третьих лицах, с которыми заключен договор или договоры, цена которого или общая стоимость которых составляет более чем 10 (десять) процентов цены Договора, в течение 10</w:t>
      </w:r>
      <w:r>
        <w:t> </w:t>
      </w:r>
      <w:r w:rsidRPr="00A55BC5">
        <w:t>(десяти) календарных дней со дня заключения Подрядчиком указанных договоров</w:t>
      </w:r>
      <w:r>
        <w:t>.</w:t>
      </w:r>
    </w:p>
    <w:p w14:paraId="1337E1FA"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rsidRPr="00A55BC5">
        <w:t>Не позднее 10</w:t>
      </w:r>
      <w:r>
        <w:t> </w:t>
      </w:r>
      <w:r w:rsidRPr="00A55BC5">
        <w:t>(десяти) рабочих дней со дня окончания выполнения инженерных изысканий освободить земельный участок от временных построек и сооружений, оборудования и техники, применяемых при выполнении инженерных изысканий, строительного мусора и иных отходов производства и потребления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Договора.</w:t>
      </w:r>
    </w:p>
    <w:p w14:paraId="61E4F861" w14:textId="77777777" w:rsidR="005325E7"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rsidRPr="00A55BC5">
        <w:t xml:space="preserve">В соответствии со статьей 761 Гражданского кодекса Российской Федерации Подрядчик по договору подряда на выполнение проектных и изыскательских работ несет ответственность за ненадлежащее составление </w:t>
      </w:r>
      <w:r>
        <w:t>проектной</w:t>
      </w:r>
      <w:r w:rsidRPr="00A55BC5">
        <w:t xml:space="preserve">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w:t>
      </w:r>
      <w:r>
        <w:t>проектной</w:t>
      </w:r>
      <w:r w:rsidRPr="00A55BC5">
        <w:t xml:space="preserve"> документации и данных изыскательских работ. При обнаружении недостатков в </w:t>
      </w:r>
      <w:r>
        <w:t>проектной</w:t>
      </w:r>
      <w:r w:rsidRPr="00A55BC5">
        <w:t xml:space="preserve"> документации или в изыскательских работах Подрядчик по требованию Заказчика обязан безвозмездно переделать </w:t>
      </w:r>
      <w:r>
        <w:t>проектную</w:t>
      </w:r>
      <w:r w:rsidRPr="00A55BC5">
        <w:t xml:space="preserve"> документацию и соответственно произвести необходимые дополнительные изыскательские работы, а также возместить Заказчику причиненные убытки. </w:t>
      </w:r>
    </w:p>
    <w:p w14:paraId="281982CC"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t>Подрядчик обязан своими силами и за свой счет устранить все допущенные при выполнении Работ недостатки.</w:t>
      </w:r>
    </w:p>
    <w:p w14:paraId="75BB929D" w14:textId="77777777" w:rsidR="005325E7" w:rsidRPr="00925894" w:rsidRDefault="005325E7" w:rsidP="008F4988">
      <w:pPr>
        <w:widowControl w:val="0"/>
        <w:numPr>
          <w:ilvl w:val="1"/>
          <w:numId w:val="99"/>
        </w:numPr>
        <w:tabs>
          <w:tab w:val="left" w:pos="1134"/>
        </w:tabs>
        <w:autoSpaceDE w:val="0"/>
        <w:autoSpaceDN w:val="0"/>
        <w:adjustRightInd w:val="0"/>
        <w:spacing w:line="240" w:lineRule="auto"/>
        <w:ind w:left="0" w:firstLine="567"/>
        <w:contextualSpacing/>
        <w:rPr>
          <w:b/>
        </w:rPr>
      </w:pPr>
      <w:r w:rsidRPr="00A55BC5">
        <w:lastRenderedPageBreak/>
        <w:t>Подрядчик имеет иные права и выполняет иные обязательства, предусмотренные законодательством и настоящим Договором.</w:t>
      </w:r>
    </w:p>
    <w:p w14:paraId="37F48E51" w14:textId="77777777" w:rsidR="005325E7" w:rsidRPr="009D0C1D" w:rsidRDefault="005325E7" w:rsidP="008F4988">
      <w:pPr>
        <w:widowControl w:val="0"/>
        <w:numPr>
          <w:ilvl w:val="1"/>
          <w:numId w:val="99"/>
        </w:numPr>
        <w:tabs>
          <w:tab w:val="left" w:pos="1134"/>
        </w:tabs>
        <w:autoSpaceDE w:val="0"/>
        <w:autoSpaceDN w:val="0"/>
        <w:adjustRightInd w:val="0"/>
        <w:spacing w:line="240" w:lineRule="auto"/>
        <w:ind w:left="0" w:firstLine="567"/>
        <w:contextualSpacing/>
        <w:rPr>
          <w:b/>
        </w:rPr>
      </w:pPr>
      <w:r>
        <w:rPr>
          <w:rFonts w:eastAsia="Calibri"/>
        </w:rPr>
        <w:t>Подрядчик</w:t>
      </w:r>
      <w:r w:rsidRPr="00875277">
        <w:rPr>
          <w:rFonts w:eastAsia="Calibri"/>
        </w:rPr>
        <w:t xml:space="preserve"> обязан </w:t>
      </w:r>
      <w:r>
        <w:rPr>
          <w:rFonts w:eastAsia="Calibri"/>
        </w:rPr>
        <w:t xml:space="preserve">ежемесячно не позднее пятого числа месяца, следующего </w:t>
      </w:r>
      <w:r w:rsidRPr="00875277">
        <w:rPr>
          <w:rFonts w:eastAsia="Calibri"/>
        </w:rPr>
        <w:t>отчетным, представлят</w:t>
      </w:r>
      <w:r>
        <w:rPr>
          <w:rFonts w:eastAsia="Calibri"/>
        </w:rPr>
        <w:t>ь</w:t>
      </w:r>
      <w:r w:rsidRPr="00875277">
        <w:rPr>
          <w:rFonts w:eastAsia="Calibri"/>
        </w:rPr>
        <w:t xml:space="preserve"> Заказчику выписку из лицевого счета за месяц, отражающую расходование предоставленн</w:t>
      </w:r>
      <w:r>
        <w:rPr>
          <w:rFonts w:eastAsia="Calibri"/>
        </w:rPr>
        <w:t>ого</w:t>
      </w:r>
      <w:r w:rsidRPr="00875277">
        <w:rPr>
          <w:rFonts w:eastAsia="Calibri"/>
        </w:rPr>
        <w:t xml:space="preserve"> аванс</w:t>
      </w:r>
      <w:r>
        <w:rPr>
          <w:rFonts w:eastAsia="Calibri"/>
        </w:rPr>
        <w:t>а.</w:t>
      </w:r>
    </w:p>
    <w:p w14:paraId="3C0487E0" w14:textId="77777777" w:rsidR="005325E7" w:rsidRPr="00A55BC5" w:rsidRDefault="005325E7" w:rsidP="005325E7">
      <w:pPr>
        <w:widowControl w:val="0"/>
        <w:autoSpaceDE w:val="0"/>
        <w:autoSpaceDN w:val="0"/>
        <w:adjustRightInd w:val="0"/>
        <w:spacing w:line="240" w:lineRule="auto"/>
        <w:ind w:firstLine="567"/>
        <w:rPr>
          <w:b/>
        </w:rPr>
      </w:pPr>
    </w:p>
    <w:p w14:paraId="14DD7D09"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jc w:val="center"/>
        <w:rPr>
          <w:b/>
        </w:rPr>
      </w:pPr>
      <w:r w:rsidRPr="00A55BC5">
        <w:rPr>
          <w:b/>
        </w:rPr>
        <w:t xml:space="preserve">Права и обязанности </w:t>
      </w:r>
      <w:r w:rsidRPr="00A55BC5">
        <w:rPr>
          <w:b/>
          <w:bCs/>
        </w:rPr>
        <w:t>Заказчика</w:t>
      </w:r>
    </w:p>
    <w:p w14:paraId="101281E3" w14:textId="2CBC2899"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Исходные данные для проектирования, указанные</w:t>
      </w:r>
      <w:r>
        <w:t xml:space="preserve"> в</w:t>
      </w:r>
      <w:r w:rsidRPr="00A55BC5">
        <w:t xml:space="preserve"> </w:t>
      </w:r>
      <w:r>
        <w:t>Задании</w:t>
      </w:r>
      <w:r w:rsidRPr="00A55BC5">
        <w:t xml:space="preserve"> на проектировани</w:t>
      </w:r>
      <w:r>
        <w:t>е</w:t>
      </w:r>
      <w:r w:rsidRPr="00A55BC5">
        <w:t xml:space="preserve"> передаются Заказчиком Подрядчику в электронном виде в течение 10 (десяти) рабочих дней с момента заключения Договора</w:t>
      </w:r>
      <w:r w:rsidR="00C62C51">
        <w:t xml:space="preserve"> или </w:t>
      </w:r>
      <w:r w:rsidR="00C62C51" w:rsidRPr="00C62C51">
        <w:t xml:space="preserve">в иной согласованный Сторонами срок. Если иной срок повлиял на общие сроки выполнения работ, Стороны </w:t>
      </w:r>
      <w:r w:rsidR="00374C6D">
        <w:t xml:space="preserve">заключают дополнительное соглашение к Договору, в котором </w:t>
      </w:r>
      <w:r w:rsidR="00C62C51" w:rsidRPr="00C62C51">
        <w:t>согласовываю</w:t>
      </w:r>
      <w:r w:rsidR="00374C6D">
        <w:t>т</w:t>
      </w:r>
      <w:r w:rsidR="00C62C51" w:rsidRPr="00C62C51">
        <w:t xml:space="preserve"> пропорциональное увеличение сроков, предусмотренных календарным планом выполнения работ</w:t>
      </w:r>
      <w:r w:rsidR="00374C6D">
        <w:t>.</w:t>
      </w:r>
    </w:p>
    <w:p w14:paraId="310D9D1C"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w:t>
      </w:r>
    </w:p>
    <w:p w14:paraId="72510520"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67206">
        <w:rPr>
          <w:kern w:val="1"/>
        </w:rPr>
        <w:t xml:space="preserve">согласовывает </w:t>
      </w:r>
      <w:r w:rsidRPr="00A55BC5">
        <w:rPr>
          <w:kern w:val="1"/>
        </w:rPr>
        <w:t>представленн</w:t>
      </w:r>
      <w:r>
        <w:rPr>
          <w:kern w:val="1"/>
        </w:rPr>
        <w:t>ы</w:t>
      </w:r>
      <w:r w:rsidRPr="00A55BC5">
        <w:rPr>
          <w:kern w:val="1"/>
        </w:rPr>
        <w:t>е Подрядчиком Задание</w:t>
      </w:r>
      <w:r>
        <w:rPr>
          <w:kern w:val="1"/>
        </w:rPr>
        <w:t xml:space="preserve"> и программу</w:t>
      </w:r>
      <w:r w:rsidRPr="00A55BC5">
        <w:rPr>
          <w:kern w:val="1"/>
        </w:rPr>
        <w:t xml:space="preserve"> на выполнение инженерных изысканий в течение 10 (десяти) рабочих дней с момента ее предоставления Подрядчиком либо направляет замечания к н</w:t>
      </w:r>
      <w:r>
        <w:rPr>
          <w:kern w:val="1"/>
        </w:rPr>
        <w:t>им (данный срок входит в общий срок выполнения инженерных изысканий)</w:t>
      </w:r>
      <w:r w:rsidRPr="00A55BC5">
        <w:rPr>
          <w:kern w:val="1"/>
        </w:rPr>
        <w:t>;</w:t>
      </w:r>
    </w:p>
    <w:p w14:paraId="293E812E"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участвует в приемке полевых работ</w:t>
      </w:r>
      <w:r>
        <w:rPr>
          <w:kern w:val="1"/>
        </w:rPr>
        <w:t>,</w:t>
      </w:r>
      <w:r w:rsidRPr="00E7363B">
        <w:rPr>
          <w:kern w:val="1"/>
        </w:rPr>
        <w:t xml:space="preserve"> </w:t>
      </w:r>
      <w:r>
        <w:rPr>
          <w:kern w:val="1"/>
        </w:rPr>
        <w:t>осуществляет проверку</w:t>
      </w:r>
      <w:r w:rsidRPr="00A55BC5">
        <w:rPr>
          <w:kern w:val="1"/>
        </w:rPr>
        <w:t xml:space="preserve"> </w:t>
      </w:r>
      <w:r>
        <w:rPr>
          <w:kern w:val="1"/>
        </w:rPr>
        <w:t xml:space="preserve">выполненных </w:t>
      </w:r>
      <w:r w:rsidRPr="00A55BC5">
        <w:rPr>
          <w:kern w:val="1"/>
        </w:rPr>
        <w:t>полевых</w:t>
      </w:r>
      <w:r>
        <w:rPr>
          <w:kern w:val="1"/>
        </w:rPr>
        <w:t xml:space="preserve"> изыскательских</w:t>
      </w:r>
      <w:r w:rsidRPr="00A55BC5">
        <w:rPr>
          <w:kern w:val="1"/>
        </w:rPr>
        <w:t xml:space="preserve"> работ с целью проведения оценки достоверности инженерных изысканий</w:t>
      </w:r>
      <w:r>
        <w:rPr>
          <w:kern w:val="1"/>
        </w:rPr>
        <w:t>, выполненных на местности</w:t>
      </w:r>
      <w:r w:rsidRPr="00A55BC5">
        <w:rPr>
          <w:kern w:val="1"/>
        </w:rPr>
        <w:t xml:space="preserve">, </w:t>
      </w:r>
      <w:r>
        <w:rPr>
          <w:kern w:val="1"/>
        </w:rPr>
        <w:t>предоставляемых</w:t>
      </w:r>
      <w:r w:rsidRPr="00A55BC5">
        <w:rPr>
          <w:kern w:val="1"/>
        </w:rPr>
        <w:t xml:space="preserve"> Подрядчиком по </w:t>
      </w:r>
      <w:r>
        <w:rPr>
          <w:kern w:val="1"/>
        </w:rPr>
        <w:t>а</w:t>
      </w:r>
      <w:r w:rsidRPr="00A55BC5">
        <w:rPr>
          <w:kern w:val="1"/>
        </w:rPr>
        <w:t>кту сдачи-приемки выполненных полевых работ (Приложение № 6 к Договору).</w:t>
      </w:r>
    </w:p>
    <w:p w14:paraId="5DEE928F"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принимает выполненные Подрядчиком Работы и оплачивает их в порядке, предусмотренном настоящим Договором и приложениями к нему.</w:t>
      </w:r>
    </w:p>
    <w:p w14:paraId="2479516A"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 xml:space="preserve">Заказчик вправе в любое время до передачи </w:t>
      </w:r>
      <w:r>
        <w:t>ему результата Работ</w:t>
      </w:r>
      <w:r w:rsidRPr="00A55BC5">
        <w:t xml:space="preserve"> дать указание Подрядчику о приостановке работ по настоящему Договору, письменно сообщив об этом Подрядчику в срок не позднее, чем за 5 (пять) календарных дней до дня приостановки работ по Договору.</w:t>
      </w:r>
    </w:p>
    <w:p w14:paraId="5D3524B3"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согласовывает характеристики технологического оборудования, планируемого Подрядчиком к установке на проектируемом Объекте, а также основные технические решения в соответствии с указаниями Задания на проектирование.</w:t>
      </w:r>
    </w:p>
    <w:p w14:paraId="5ACDD505"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имеет право проводить проверки (ревизии) бухгалтерской, финансовой и контрактной документации, в том числе договоров (контрактов) с исполнителями работ, связанной с исполнением настоящего Договора.</w:t>
      </w:r>
    </w:p>
    <w:p w14:paraId="25721389"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rPr>
          <w:spacing w:val="-4"/>
        </w:rPr>
        <w:t>Заказчик имеет право требовать возмещения убытков, причиненных в связи с неисполнением Подрядчиком обязанностей, предусмотренных настоящим Договором, и (или) нарушением установленных сроков исполнения таким обязанностей.</w:t>
      </w:r>
    </w:p>
    <w:p w14:paraId="246425C5"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Назначает в течение 30 (тридцати) календарных дней, следующих за датой вступления настоящего Договора в силу, полномочных представителей по Объекту</w:t>
      </w:r>
      <w:r>
        <w:t xml:space="preserve"> </w:t>
      </w:r>
      <w:r w:rsidRPr="00A55BC5">
        <w:t>официально известив об этом Подрядчика в письменной форме с указанием предоставленных представителям полномочий.</w:t>
      </w:r>
    </w:p>
    <w:p w14:paraId="3109B67B"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t>Заказчик вправе требовать от Подрядчика устранения недостатков, допущенных при исполнении Договора.</w:t>
      </w:r>
    </w:p>
    <w:p w14:paraId="5CAA6433"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имеет иные права и несет иные обязанности, предусмотренные настоящим Договором.</w:t>
      </w:r>
    </w:p>
    <w:p w14:paraId="0FD2D85D" w14:textId="77777777" w:rsidR="005325E7" w:rsidRPr="00A55BC5" w:rsidRDefault="005325E7" w:rsidP="005325E7">
      <w:pPr>
        <w:widowControl w:val="0"/>
        <w:autoSpaceDE w:val="0"/>
        <w:autoSpaceDN w:val="0"/>
        <w:adjustRightInd w:val="0"/>
        <w:spacing w:line="240" w:lineRule="auto"/>
        <w:ind w:firstLine="567"/>
      </w:pPr>
    </w:p>
    <w:p w14:paraId="26C3277A"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rPr>
          <w:b/>
        </w:rPr>
      </w:pPr>
      <w:r>
        <w:rPr>
          <w:b/>
        </w:rPr>
        <w:t>Проектная</w:t>
      </w:r>
      <w:r w:rsidRPr="00A55BC5">
        <w:rPr>
          <w:b/>
        </w:rPr>
        <w:t xml:space="preserve"> документация. Внесение изменений в </w:t>
      </w:r>
      <w:r>
        <w:rPr>
          <w:b/>
        </w:rPr>
        <w:t>проектную</w:t>
      </w:r>
      <w:r w:rsidRPr="00A55BC5">
        <w:rPr>
          <w:b/>
        </w:rPr>
        <w:t xml:space="preserve"> документацию</w:t>
      </w:r>
    </w:p>
    <w:p w14:paraId="27CE35EF" w14:textId="77777777" w:rsidR="005325E7" w:rsidRPr="00A55BC5" w:rsidRDefault="005325E7" w:rsidP="008F4988">
      <w:pPr>
        <w:widowControl w:val="0"/>
        <w:numPr>
          <w:ilvl w:val="1"/>
          <w:numId w:val="99"/>
        </w:numPr>
        <w:tabs>
          <w:tab w:val="left" w:pos="851"/>
          <w:tab w:val="left" w:pos="993"/>
        </w:tabs>
        <w:autoSpaceDE w:val="0"/>
        <w:autoSpaceDN w:val="0"/>
        <w:adjustRightInd w:val="0"/>
        <w:spacing w:line="240" w:lineRule="auto"/>
        <w:ind w:left="0" w:firstLine="567"/>
        <w:contextualSpacing/>
      </w:pPr>
      <w:r w:rsidRPr="00A55BC5">
        <w:t>Подрядчик в соответствии с Заданием на проектирование (Приложение № 3 к Договору) и действующими нормативами по определению стоимости строительной продукции на территории Российской Федерации разрабатывает сметную документацию, а именно:</w:t>
      </w:r>
    </w:p>
    <w:p w14:paraId="2CF7D7A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локальные сметные расчеты, разработанные на основании </w:t>
      </w:r>
      <w:r>
        <w:rPr>
          <w:kern w:val="1"/>
        </w:rPr>
        <w:t>п</w:t>
      </w:r>
      <w:r w:rsidRPr="00A55BC5">
        <w:rPr>
          <w:kern w:val="1"/>
        </w:rPr>
        <w:t xml:space="preserve">роектной документации, по расценкам сметно-нормативной базы (в редакции на год разработки документации) в базисном </w:t>
      </w:r>
      <w:r w:rsidRPr="00A55BC5">
        <w:rPr>
          <w:kern w:val="1"/>
        </w:rPr>
        <w:lastRenderedPageBreak/>
        <w:t>уровне цен по состоянию на 01.01.2000;</w:t>
      </w:r>
    </w:p>
    <w:p w14:paraId="3B192CF6"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объектные сметные расчеты, разработанные на основании </w:t>
      </w:r>
      <w:r>
        <w:rPr>
          <w:kern w:val="1"/>
        </w:rPr>
        <w:t>п</w:t>
      </w:r>
      <w:r w:rsidRPr="00A55BC5">
        <w:rPr>
          <w:kern w:val="1"/>
        </w:rPr>
        <w:t xml:space="preserve">роектной документации, с указанием стоимости работ в двух уровнях цен: базисном по состоянию на 01.01.2000 и текущем уровне с использованием индекса изменения сметной стоимости строительно-монтажных работ (далее </w:t>
      </w:r>
      <w:r w:rsidRPr="008836C5">
        <w:t>–</w:t>
      </w:r>
      <w:r w:rsidRPr="00A55BC5">
        <w:rPr>
          <w:kern w:val="1"/>
        </w:rPr>
        <w:t xml:space="preserve"> СМР), оборудования и прочих затрат по данным уполномоченного органа Российской Федерации на дату первоначальной передачи </w:t>
      </w:r>
      <w:r>
        <w:rPr>
          <w:kern w:val="1"/>
        </w:rPr>
        <w:t>сметной документации в органы г</w:t>
      </w:r>
      <w:r w:rsidRPr="00A55BC5">
        <w:rPr>
          <w:kern w:val="1"/>
        </w:rPr>
        <w:t>осударственной экспертизы;</w:t>
      </w:r>
    </w:p>
    <w:p w14:paraId="4FDEA68B"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расчеты прочих затрат, не входящих в стоимость СМР;</w:t>
      </w:r>
    </w:p>
    <w:p w14:paraId="2BA7FFC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сметы на инженерные изыскания, составленные по справочникам базовых цен (далее </w:t>
      </w:r>
      <w:r w:rsidRPr="008836C5">
        <w:t>–</w:t>
      </w:r>
      <w:r w:rsidRPr="00A55BC5">
        <w:rPr>
          <w:kern w:val="1"/>
        </w:rPr>
        <w:t xml:space="preserve"> СБЦ) на инженерные изыскания в соответствии с </w:t>
      </w:r>
      <w:r>
        <w:rPr>
          <w:kern w:val="1"/>
        </w:rPr>
        <w:t>п</w:t>
      </w:r>
      <w:r w:rsidRPr="00A55BC5">
        <w:rPr>
          <w:kern w:val="1"/>
        </w:rPr>
        <w:t xml:space="preserve">рограммой инженерных изысканий, с использованием индексов изменения сметной стоимости изыскательских работ по данным уполномоченного органа Российской Федерации на дату заключения договора на выполнение изысканий. </w:t>
      </w:r>
    </w:p>
    <w:p w14:paraId="670C7AF7"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сметы на проектные работы, составленные по СБЦ на проектные работы в соответствии с </w:t>
      </w:r>
      <w:r>
        <w:rPr>
          <w:kern w:val="1"/>
        </w:rPr>
        <w:t>з</w:t>
      </w:r>
      <w:r w:rsidRPr="00A55BC5">
        <w:rPr>
          <w:kern w:val="1"/>
        </w:rPr>
        <w:t>аданием на проектирование (Приложение № 3 к Договору), с учетом дополнительных факторов, влияющих на трудоемкость проектирования, с использованием индексов изменения сметной стоимости проектных и изыскательских работ по данным уполномоченного органа Российской Федерации на дату заключения Договора;</w:t>
      </w:r>
    </w:p>
    <w:p w14:paraId="64D6315E"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сводную смету на проектно-изыскательские работы;</w:t>
      </w:r>
    </w:p>
    <w:p w14:paraId="0830C29C"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сводный сметный расчет (далее </w:t>
      </w:r>
      <w:r w:rsidRPr="008836C5">
        <w:t>–</w:t>
      </w:r>
      <w:r w:rsidRPr="00A55BC5">
        <w:rPr>
          <w:kern w:val="1"/>
        </w:rPr>
        <w:t xml:space="preserve"> ССР) стоимости строительства, разработанный на основании </w:t>
      </w:r>
      <w:r>
        <w:rPr>
          <w:kern w:val="1"/>
        </w:rPr>
        <w:t>п</w:t>
      </w:r>
      <w:r w:rsidRPr="00A55BC5">
        <w:rPr>
          <w:kern w:val="1"/>
        </w:rPr>
        <w:t>роектной документации, с указанием стоимости в двух уровнях цен: базисном по состоянию на 01.01.2000 и текущем уровне с использованием индекса изменения сметной стоимости СМР, оборудования и прочих затрат по данным уполномоченного органа Российской Федерации на дату первоначальной передачи</w:t>
      </w:r>
      <w:r>
        <w:rPr>
          <w:kern w:val="1"/>
        </w:rPr>
        <w:t xml:space="preserve"> сметной документации в органы г</w:t>
      </w:r>
      <w:r w:rsidRPr="00A55BC5">
        <w:rPr>
          <w:kern w:val="1"/>
        </w:rPr>
        <w:t>осударственной экспертизы.</w:t>
      </w:r>
    </w:p>
    <w:p w14:paraId="51A69DE2"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Сметная документация, разрабатываем</w:t>
      </w:r>
      <w:r>
        <w:t>ая для предоставления в органы г</w:t>
      </w:r>
      <w:r w:rsidRPr="00A55BC5">
        <w:t>осударственной экспертизы, предварительно согласовывается Заказчиком.</w:t>
      </w:r>
    </w:p>
    <w:p w14:paraId="0003BE53"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 xml:space="preserve">Заказчик вправе давать указания Подрядчику о внесении изменений в </w:t>
      </w:r>
      <w:r>
        <w:t>п</w:t>
      </w:r>
      <w:r w:rsidRPr="00A55BC5">
        <w:t>роектную документацию.</w:t>
      </w:r>
    </w:p>
    <w:p w14:paraId="2AA913C0" w14:textId="77777777" w:rsidR="005325E7" w:rsidRPr="00A55BC5" w:rsidRDefault="005325E7" w:rsidP="005325E7">
      <w:pPr>
        <w:widowControl w:val="0"/>
        <w:tabs>
          <w:tab w:val="left" w:pos="993"/>
        </w:tabs>
        <w:autoSpaceDE w:val="0"/>
        <w:autoSpaceDN w:val="0"/>
        <w:adjustRightInd w:val="0"/>
        <w:spacing w:line="240" w:lineRule="auto"/>
        <w:ind w:left="567"/>
        <w:contextualSpacing/>
        <w:rPr>
          <w:b/>
        </w:rPr>
      </w:pPr>
    </w:p>
    <w:p w14:paraId="33677CED" w14:textId="77777777" w:rsidR="005325E7" w:rsidRPr="00A55BC5" w:rsidRDefault="005325E7" w:rsidP="008F4988">
      <w:pPr>
        <w:widowControl w:val="0"/>
        <w:numPr>
          <w:ilvl w:val="0"/>
          <w:numId w:val="99"/>
        </w:numPr>
        <w:tabs>
          <w:tab w:val="left" w:pos="709"/>
          <w:tab w:val="left" w:pos="851"/>
        </w:tabs>
        <w:autoSpaceDE w:val="0"/>
        <w:autoSpaceDN w:val="0"/>
        <w:adjustRightInd w:val="0"/>
        <w:spacing w:line="240" w:lineRule="auto"/>
        <w:ind w:left="0" w:firstLine="567"/>
        <w:contextualSpacing/>
        <w:rPr>
          <w:b/>
        </w:rPr>
      </w:pPr>
      <w:r>
        <w:rPr>
          <w:b/>
        </w:rPr>
        <w:t>Согласование, г</w:t>
      </w:r>
      <w:r w:rsidRPr="00A55BC5">
        <w:rPr>
          <w:b/>
        </w:rPr>
        <w:t xml:space="preserve">осударственная экспертиза </w:t>
      </w:r>
      <w:r>
        <w:rPr>
          <w:b/>
        </w:rPr>
        <w:t>п</w:t>
      </w:r>
      <w:r w:rsidRPr="00A55BC5">
        <w:rPr>
          <w:b/>
        </w:rPr>
        <w:t>роектной документации</w:t>
      </w:r>
    </w:p>
    <w:p w14:paraId="24305F09" w14:textId="77777777" w:rsidR="005325E7" w:rsidRPr="00A55BC5" w:rsidRDefault="005325E7" w:rsidP="008F4988">
      <w:pPr>
        <w:widowControl w:val="0"/>
        <w:numPr>
          <w:ilvl w:val="1"/>
          <w:numId w:val="99"/>
        </w:numPr>
        <w:tabs>
          <w:tab w:val="left" w:pos="709"/>
          <w:tab w:val="left" w:pos="851"/>
          <w:tab w:val="left" w:pos="1134"/>
        </w:tabs>
        <w:autoSpaceDE w:val="0"/>
        <w:autoSpaceDN w:val="0"/>
        <w:adjustRightInd w:val="0"/>
        <w:spacing w:line="240" w:lineRule="auto"/>
        <w:ind w:left="0" w:firstLine="567"/>
        <w:contextualSpacing/>
      </w:pPr>
      <w:r w:rsidRPr="00A55BC5">
        <w:t xml:space="preserve">Проектная документация подлежит согласованию </w:t>
      </w:r>
      <w:r w:rsidRPr="0087101A">
        <w:t>с организациями и государственными органами в случаях</w:t>
      </w:r>
      <w:r w:rsidRPr="00A55BC5">
        <w:t>:</w:t>
      </w:r>
    </w:p>
    <w:p w14:paraId="6EBAB0AC"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установленных </w:t>
      </w:r>
      <w:r w:rsidRPr="0087101A">
        <w:rPr>
          <w:kern w:val="1"/>
        </w:rPr>
        <w:t xml:space="preserve">Договором и </w:t>
      </w:r>
      <w:r>
        <w:rPr>
          <w:kern w:val="1"/>
        </w:rPr>
        <w:t>З</w:t>
      </w:r>
      <w:r w:rsidRPr="0087101A">
        <w:rPr>
          <w:kern w:val="1"/>
        </w:rPr>
        <w:t>аданием на проектирование</w:t>
      </w:r>
      <w:r>
        <w:rPr>
          <w:kern w:val="1"/>
        </w:rPr>
        <w:t xml:space="preserve">, а также </w:t>
      </w:r>
      <w:r w:rsidRPr="0087101A">
        <w:rPr>
          <w:kern w:val="1"/>
        </w:rPr>
        <w:t>по указанию Заказчика</w:t>
      </w:r>
      <w:r w:rsidRPr="00A55BC5">
        <w:rPr>
          <w:kern w:val="1"/>
        </w:rPr>
        <w:t>;</w:t>
      </w:r>
    </w:p>
    <w:p w14:paraId="0B18BB3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необходимости согласования </w:t>
      </w:r>
      <w:r>
        <w:rPr>
          <w:kern w:val="1"/>
        </w:rPr>
        <w:t>п</w:t>
      </w:r>
      <w:r w:rsidRPr="00A55BC5">
        <w:rPr>
          <w:kern w:val="1"/>
        </w:rPr>
        <w:t>роектной док</w:t>
      </w:r>
      <w:r>
        <w:rPr>
          <w:kern w:val="1"/>
        </w:rPr>
        <w:t>ументации по требованию органа г</w:t>
      </w:r>
      <w:r w:rsidRPr="00A55BC5">
        <w:rPr>
          <w:kern w:val="1"/>
        </w:rPr>
        <w:t>осударственной экспертизы;</w:t>
      </w:r>
    </w:p>
    <w:p w14:paraId="4ED337D2"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в других случаях, установленных действующим законодательством Российской Федерации.</w:t>
      </w:r>
    </w:p>
    <w:p w14:paraId="18116362" w14:textId="78921CA3" w:rsidR="005325E7" w:rsidRDefault="005325E7" w:rsidP="005325E7">
      <w:pPr>
        <w:widowControl w:val="0"/>
        <w:autoSpaceDE w:val="0"/>
        <w:autoSpaceDN w:val="0"/>
        <w:adjustRightInd w:val="0"/>
        <w:spacing w:line="240" w:lineRule="auto"/>
        <w:ind w:firstLine="560"/>
      </w:pPr>
      <w:r>
        <w:t>7.2.</w:t>
      </w:r>
      <w:r>
        <w:tab/>
        <w:t xml:space="preserve">Подрядчик </w:t>
      </w:r>
      <w:r w:rsidRPr="0087101A">
        <w:t>после выполнения инженерных изысканий и разработки проектной документации</w:t>
      </w:r>
      <w:r>
        <w:t xml:space="preserve"> обеспечивает производство и осуществляет сопровождение проведение</w:t>
      </w:r>
      <w:r w:rsidRPr="00C535AD">
        <w:t xml:space="preserve"> </w:t>
      </w:r>
      <w:r w:rsidR="00EA2025" w:rsidRPr="00EA2025">
        <w:t>государственн</w:t>
      </w:r>
      <w:r w:rsidR="00EA2025">
        <w:t>ой историко-культурн</w:t>
      </w:r>
      <w:r w:rsidR="006B2AFE">
        <w:t>ой</w:t>
      </w:r>
      <w:r w:rsidR="00EA2025">
        <w:t xml:space="preserve"> экспертизы,</w:t>
      </w:r>
      <w:r w:rsidR="00EA2025" w:rsidRPr="00EA2025">
        <w:t xml:space="preserve"> </w:t>
      </w:r>
      <w:r>
        <w:t>г</w:t>
      </w:r>
      <w:r w:rsidRPr="00D12001">
        <w:t>осударственной экологической экспертизы</w:t>
      </w:r>
      <w:r>
        <w:t xml:space="preserve"> и государственной экспертизы проектной документации в соответствии с требованиями действующего законодательства Российской Федерации</w:t>
      </w:r>
      <w:r w:rsidR="00EA2025">
        <w:t xml:space="preserve"> и настоящего Договора</w:t>
      </w:r>
      <w:r w:rsidR="008E3363">
        <w:t>, устанавливающего необходимость проведения государственных экспертиз в отношении конкретного Объекта</w:t>
      </w:r>
      <w:r>
        <w:t>.</w:t>
      </w:r>
    </w:p>
    <w:p w14:paraId="6E1E763F" w14:textId="48C76573" w:rsidR="005325E7" w:rsidRDefault="005325E7" w:rsidP="005325E7">
      <w:pPr>
        <w:tabs>
          <w:tab w:val="left" w:pos="1134"/>
        </w:tabs>
        <w:suppressAutoHyphens/>
        <w:spacing w:line="240" w:lineRule="auto"/>
        <w:ind w:firstLine="602"/>
      </w:pPr>
      <w:r>
        <w:t>Заказчик передает</w:t>
      </w:r>
      <w:r w:rsidRPr="00172F84">
        <w:t xml:space="preserve"> </w:t>
      </w:r>
      <w:r>
        <w:t xml:space="preserve">по доверенности Подрядчику функции Заказчика в части проведения </w:t>
      </w:r>
      <w:r w:rsidR="00EA2025" w:rsidRPr="00EA2025">
        <w:t>государственной историко-культурн</w:t>
      </w:r>
      <w:r w:rsidR="006B2AFE">
        <w:t>ой</w:t>
      </w:r>
      <w:r w:rsidR="00EA2025" w:rsidRPr="00EA2025">
        <w:t xml:space="preserve"> экспертизы</w:t>
      </w:r>
      <w:r w:rsidR="00EA2025">
        <w:t xml:space="preserve">, </w:t>
      </w:r>
      <w:r>
        <w:t>г</w:t>
      </w:r>
      <w:r w:rsidRPr="00D12001">
        <w:t>осударственной экологической экспертизы</w:t>
      </w:r>
      <w:r>
        <w:t xml:space="preserve"> и государственной экспертизы проектной документации по Объекту и уполномочивает Подрядчика соответствующей доверенностью совершать все необходимые действия в органах государственной экспертизы для сопровождения экспертиз, в том числе для заключения и оплаты договоров о производстве экспертизы. </w:t>
      </w:r>
    </w:p>
    <w:p w14:paraId="39BC29F9" w14:textId="6F385009" w:rsidR="005325E7" w:rsidRPr="00D67244" w:rsidRDefault="005325E7" w:rsidP="005325E7">
      <w:pPr>
        <w:widowControl w:val="0"/>
        <w:autoSpaceDE w:val="0"/>
        <w:autoSpaceDN w:val="0"/>
        <w:adjustRightInd w:val="0"/>
        <w:spacing w:line="240" w:lineRule="auto"/>
        <w:ind w:firstLine="560"/>
      </w:pPr>
      <w:r>
        <w:lastRenderedPageBreak/>
        <w:t>7.3.</w:t>
      </w:r>
      <w:r w:rsidRPr="00172F84">
        <w:t xml:space="preserve"> </w:t>
      </w:r>
      <w:r w:rsidRPr="00D67244">
        <w:t>В случае получ</w:t>
      </w:r>
      <w:r>
        <w:t xml:space="preserve">ения отрицательного заключения </w:t>
      </w:r>
      <w:r w:rsidR="00EA2025" w:rsidRPr="00EA2025">
        <w:t>государственной историко-культурн</w:t>
      </w:r>
      <w:r w:rsidR="006B2AFE">
        <w:t>ой</w:t>
      </w:r>
      <w:r w:rsidR="00EA2025" w:rsidRPr="00EA2025">
        <w:t xml:space="preserve"> экспертизы</w:t>
      </w:r>
      <w:r w:rsidR="00EA2025">
        <w:t xml:space="preserve">, </w:t>
      </w:r>
      <w:r>
        <w:t>г</w:t>
      </w:r>
      <w:r w:rsidRPr="00D67244">
        <w:t xml:space="preserve">осударственной экспертизы </w:t>
      </w:r>
      <w:r>
        <w:t>п</w:t>
      </w:r>
      <w:r w:rsidRPr="00D67244">
        <w:t xml:space="preserve">роектной документации </w:t>
      </w:r>
      <w:r>
        <w:t xml:space="preserve">и государственной экологической экспертизы, </w:t>
      </w:r>
      <w:r w:rsidRPr="0087101A">
        <w:t>Подрядчик обязан устранить все замечания, полученные по результатам таких экспертиз,</w:t>
      </w:r>
      <w:r>
        <w:t xml:space="preserve"> согласовав изменения с Заказчиком,</w:t>
      </w:r>
      <w:r w:rsidRPr="0087101A">
        <w:t xml:space="preserve"> а также обеспечить проведение повторных экспертиз до достижения Результата Работ. Стоимости соответствующих экспертиз, следующих за отрицательными, оплачиваются Подрядчиком за счет собственных средств</w:t>
      </w:r>
      <w:r w:rsidRPr="00D67244">
        <w:t xml:space="preserve">. </w:t>
      </w:r>
    </w:p>
    <w:p w14:paraId="02A30B8E" w14:textId="3A7DCB8D" w:rsidR="005325E7" w:rsidRPr="00A55BC5" w:rsidRDefault="005325E7" w:rsidP="005325E7">
      <w:pPr>
        <w:widowControl w:val="0"/>
        <w:autoSpaceDE w:val="0"/>
        <w:autoSpaceDN w:val="0"/>
        <w:adjustRightInd w:val="0"/>
        <w:spacing w:line="240" w:lineRule="auto"/>
        <w:ind w:firstLine="560"/>
      </w:pPr>
      <w:r>
        <w:t xml:space="preserve">7.4. </w:t>
      </w:r>
      <w:r w:rsidRPr="0087101A">
        <w:t xml:space="preserve">При </w:t>
      </w:r>
      <w:r>
        <w:t xml:space="preserve">производстве </w:t>
      </w:r>
      <w:r w:rsidR="00EA2025" w:rsidRPr="00EA2025">
        <w:t>государственной историко-культурн</w:t>
      </w:r>
      <w:r w:rsidR="006B2AFE">
        <w:t>ой</w:t>
      </w:r>
      <w:r w:rsidR="00EA2025" w:rsidRPr="00EA2025">
        <w:t xml:space="preserve"> экспертизы</w:t>
      </w:r>
      <w:r w:rsidR="00EA2025">
        <w:t xml:space="preserve">, </w:t>
      </w:r>
      <w:r w:rsidRPr="0087101A">
        <w:t>государственной экспертизы проектной документации и государственной экологической эк</w:t>
      </w:r>
      <w:r>
        <w:t xml:space="preserve">спертизы проектной документации </w:t>
      </w:r>
      <w:r w:rsidRPr="00A55BC5">
        <w:t>Подрядчик:</w:t>
      </w:r>
    </w:p>
    <w:p w14:paraId="43FEEEBF"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7101A">
        <w:t xml:space="preserve">направляет проектную документацию в органы государственной экспертизы и </w:t>
      </w:r>
      <w:r w:rsidRPr="0087101A">
        <w:rPr>
          <w:kern w:val="1"/>
        </w:rPr>
        <w:t>взаимодействует с органами государственной экспертизы в ходе экспертиз</w:t>
      </w:r>
      <w:r w:rsidRPr="00A55BC5">
        <w:rPr>
          <w:kern w:val="1"/>
        </w:rPr>
        <w:t>;</w:t>
      </w:r>
    </w:p>
    <w:p w14:paraId="2619FD04"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7101A">
        <w:rPr>
          <w:kern w:val="1"/>
        </w:rPr>
        <w:t>информирует Заказчика обо всех замечаниях, полученных в ходе экспертиз, согласовывает с Заказчиком все вносимые изменения в документацию для устранения замечаний</w:t>
      </w:r>
      <w:r w:rsidRPr="00A55BC5">
        <w:rPr>
          <w:kern w:val="1"/>
        </w:rPr>
        <w:t>;</w:t>
      </w:r>
    </w:p>
    <w:p w14:paraId="4E0C54F3"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75C76">
        <w:rPr>
          <w:kern w:val="1"/>
        </w:rPr>
        <w:t>вносит в проектную документацию необходимые и согласованные с Заказчиком изменения по замечаниям, полученным в ходе экспертиз;</w:t>
      </w:r>
    </w:p>
    <w:p w14:paraId="4A23C797" w14:textId="7C40C162" w:rsidR="005325E7" w:rsidRPr="00A55BC5" w:rsidRDefault="005325E7" w:rsidP="005325E7">
      <w:pPr>
        <w:widowControl w:val="0"/>
        <w:autoSpaceDE w:val="0"/>
        <w:autoSpaceDN w:val="0"/>
        <w:adjustRightInd w:val="0"/>
        <w:spacing w:line="240" w:lineRule="auto"/>
        <w:ind w:firstLine="560"/>
        <w:rPr>
          <w:kern w:val="1"/>
        </w:rPr>
      </w:pPr>
      <w:r w:rsidRPr="00A55BC5">
        <w:rPr>
          <w:kern w:val="1"/>
        </w:rPr>
        <w:t xml:space="preserve">обеспечивает получение положительного заключения </w:t>
      </w:r>
      <w:r w:rsidR="00EA2025" w:rsidRPr="00EA2025">
        <w:rPr>
          <w:kern w:val="1"/>
        </w:rPr>
        <w:t>государственной историко-культурн</w:t>
      </w:r>
      <w:r w:rsidR="006B2AFE">
        <w:rPr>
          <w:kern w:val="1"/>
        </w:rPr>
        <w:t>ой</w:t>
      </w:r>
      <w:r w:rsidR="00EA2025" w:rsidRPr="00EA2025">
        <w:rPr>
          <w:kern w:val="1"/>
        </w:rPr>
        <w:t xml:space="preserve"> экспертизы</w:t>
      </w:r>
      <w:r w:rsidR="00EA2025">
        <w:rPr>
          <w:kern w:val="1"/>
        </w:rPr>
        <w:t xml:space="preserve">, </w:t>
      </w:r>
      <w:r w:rsidRPr="00A55BC5">
        <w:rPr>
          <w:kern w:val="1"/>
        </w:rPr>
        <w:t xml:space="preserve">государственной экспертизы </w:t>
      </w:r>
      <w:r w:rsidRPr="00D12001">
        <w:rPr>
          <w:kern w:val="1"/>
        </w:rPr>
        <w:t>и</w:t>
      </w:r>
      <w:r w:rsidRPr="00D12001">
        <w:rPr>
          <w:color w:val="0070C0"/>
          <w:kern w:val="1"/>
        </w:rPr>
        <w:t xml:space="preserve"> </w:t>
      </w:r>
      <w:r>
        <w:rPr>
          <w:kern w:val="1"/>
        </w:rPr>
        <w:t>г</w:t>
      </w:r>
      <w:r w:rsidRPr="00D12001">
        <w:rPr>
          <w:kern w:val="1"/>
        </w:rPr>
        <w:t>осударственной экологической экспертизы</w:t>
      </w:r>
      <w:r>
        <w:rPr>
          <w:kern w:val="1"/>
        </w:rPr>
        <w:t xml:space="preserve"> п</w:t>
      </w:r>
      <w:r w:rsidRPr="00A55BC5">
        <w:rPr>
          <w:kern w:val="1"/>
        </w:rPr>
        <w:t xml:space="preserve">роектной документации в соответствии с </w:t>
      </w:r>
      <w:r>
        <w:rPr>
          <w:kern w:val="1"/>
        </w:rPr>
        <w:t>к</w:t>
      </w:r>
      <w:r w:rsidRPr="00A55BC5">
        <w:rPr>
          <w:kern w:val="1"/>
        </w:rPr>
        <w:t xml:space="preserve">алендарным планом </w:t>
      </w:r>
      <w:r w:rsidRPr="004B6127">
        <w:t>проектно-изыскательских работ</w:t>
      </w:r>
      <w:r w:rsidRPr="00A55BC5">
        <w:rPr>
          <w:kern w:val="1"/>
        </w:rPr>
        <w:t xml:space="preserve"> (Приложение № 4 к Договору)</w:t>
      </w:r>
      <w:r>
        <w:rPr>
          <w:kern w:val="1"/>
        </w:rPr>
        <w:t>.</w:t>
      </w:r>
    </w:p>
    <w:p w14:paraId="59ACD979" w14:textId="12B9E892" w:rsidR="005325E7" w:rsidRPr="00A55BC5" w:rsidRDefault="005325E7" w:rsidP="005325E7">
      <w:pPr>
        <w:widowControl w:val="0"/>
        <w:autoSpaceDE w:val="0"/>
        <w:autoSpaceDN w:val="0"/>
        <w:adjustRightInd w:val="0"/>
        <w:spacing w:line="240" w:lineRule="auto"/>
        <w:ind w:firstLine="560"/>
      </w:pPr>
      <w:r>
        <w:t xml:space="preserve">7.5. </w:t>
      </w:r>
      <w:r w:rsidRPr="0087101A">
        <w:t xml:space="preserve">При </w:t>
      </w:r>
      <w:r>
        <w:t xml:space="preserve">производстве </w:t>
      </w:r>
      <w:r w:rsidR="00EA2025" w:rsidRPr="00EA2025">
        <w:t>государственной историко-культурн</w:t>
      </w:r>
      <w:r w:rsidR="006B2AFE">
        <w:t>ой</w:t>
      </w:r>
      <w:r w:rsidR="00EA2025" w:rsidRPr="00EA2025">
        <w:t xml:space="preserve"> экспертизы</w:t>
      </w:r>
      <w:r w:rsidR="00EA2025">
        <w:t xml:space="preserve">, </w:t>
      </w:r>
      <w:r w:rsidRPr="0087101A">
        <w:t>государственной экспертизы проектной документации и государственной экологической эк</w:t>
      </w:r>
      <w:r>
        <w:t xml:space="preserve">спертизы </w:t>
      </w:r>
      <w:r w:rsidRPr="00A55BC5">
        <w:t>Заказчик:</w:t>
      </w:r>
    </w:p>
    <w:p w14:paraId="571FED31"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согласовывает внесение изменений в </w:t>
      </w:r>
      <w:r>
        <w:rPr>
          <w:kern w:val="1"/>
        </w:rPr>
        <w:t>проектную</w:t>
      </w:r>
      <w:r w:rsidRPr="00A55BC5">
        <w:rPr>
          <w:kern w:val="1"/>
        </w:rPr>
        <w:t xml:space="preserve"> документацию;</w:t>
      </w:r>
    </w:p>
    <w:p w14:paraId="7EDB62C3" w14:textId="77777777" w:rsidR="005325E7" w:rsidRPr="00A75C76"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A55BC5">
        <w:rPr>
          <w:kern w:val="1"/>
        </w:rPr>
        <w:t xml:space="preserve">обеспечивает Подрядчика доверенностями и иными документами, необходимыми последнему для проведения </w:t>
      </w:r>
      <w:r>
        <w:rPr>
          <w:kern w:val="1"/>
        </w:rPr>
        <w:t>г</w:t>
      </w:r>
      <w:r w:rsidRPr="00A55BC5">
        <w:rPr>
          <w:kern w:val="1"/>
        </w:rPr>
        <w:t>осударственной экспертизы.</w:t>
      </w:r>
    </w:p>
    <w:p w14:paraId="4168DD9B" w14:textId="77777777" w:rsidR="005325E7" w:rsidRDefault="005325E7" w:rsidP="005325E7">
      <w:pPr>
        <w:suppressAutoHyphens/>
        <w:autoSpaceDE w:val="0"/>
        <w:autoSpaceDN w:val="0"/>
        <w:adjustRightInd w:val="0"/>
        <w:spacing w:line="240" w:lineRule="auto"/>
        <w:ind w:firstLine="567"/>
        <w:rPr>
          <w:kern w:val="1"/>
        </w:rPr>
      </w:pPr>
      <w:r>
        <w:rPr>
          <w:kern w:val="1"/>
        </w:rPr>
        <w:t>7.6. </w:t>
      </w:r>
      <w:r w:rsidRPr="0087101A">
        <w:rPr>
          <w:kern w:val="1"/>
        </w:rPr>
        <w:t xml:space="preserve">В случае, если в органы государственной экспертизы Подрядчиком будет передана документация, содержащая </w:t>
      </w:r>
      <w:r>
        <w:rPr>
          <w:kern w:val="1"/>
        </w:rPr>
        <w:t xml:space="preserve">изменения (в том числе внесенные для устранения замечаний, полученных в ходе экспертизы), </w:t>
      </w:r>
      <w:r w:rsidRPr="0087101A">
        <w:rPr>
          <w:kern w:val="1"/>
        </w:rPr>
        <w:t xml:space="preserve">не согласованные с Заказчиком, Заказчик в дальнейшем вправе на этом основании отказаться от приемки проектной документации даже при наличии положительного заключения </w:t>
      </w:r>
      <w:r>
        <w:rPr>
          <w:kern w:val="1"/>
        </w:rPr>
        <w:t>г</w:t>
      </w:r>
      <w:r w:rsidRPr="0087101A">
        <w:rPr>
          <w:kern w:val="1"/>
        </w:rPr>
        <w:t>осударственной экспертизы на откорректированную документацию.</w:t>
      </w:r>
    </w:p>
    <w:p w14:paraId="6F0A6C6E" w14:textId="77777777" w:rsidR="005325E7" w:rsidRPr="00A55BC5" w:rsidRDefault="005325E7" w:rsidP="005325E7">
      <w:pPr>
        <w:widowControl w:val="0"/>
        <w:autoSpaceDE w:val="0"/>
        <w:autoSpaceDN w:val="0"/>
        <w:adjustRightInd w:val="0"/>
        <w:spacing w:line="240" w:lineRule="auto"/>
        <w:ind w:firstLine="560"/>
      </w:pPr>
      <w:r>
        <w:rPr>
          <w:kern w:val="1"/>
        </w:rPr>
        <w:t>Согласование любых изменений, вносимых в проектную документацию, осуществляется путем обмена Сторонами письменных сообщений, подписанных уполномоченными лицами</w:t>
      </w:r>
      <w:r w:rsidRPr="0087101A">
        <w:t>.</w:t>
      </w:r>
    </w:p>
    <w:p w14:paraId="7DEEB217" w14:textId="77777777" w:rsidR="005325E7" w:rsidRPr="00A55BC5" w:rsidRDefault="005325E7" w:rsidP="005325E7">
      <w:pPr>
        <w:widowControl w:val="0"/>
        <w:autoSpaceDE w:val="0"/>
        <w:autoSpaceDN w:val="0"/>
        <w:adjustRightInd w:val="0"/>
        <w:spacing w:line="240" w:lineRule="auto"/>
        <w:ind w:firstLine="567"/>
      </w:pPr>
    </w:p>
    <w:p w14:paraId="49331F8E" w14:textId="77777777" w:rsidR="005325E7" w:rsidRPr="00D67244" w:rsidRDefault="005325E7" w:rsidP="008F4988">
      <w:pPr>
        <w:pStyle w:val="a9"/>
        <w:widowControl w:val="0"/>
        <w:numPr>
          <w:ilvl w:val="0"/>
          <w:numId w:val="99"/>
        </w:numPr>
        <w:tabs>
          <w:tab w:val="left" w:pos="851"/>
        </w:tabs>
        <w:autoSpaceDE w:val="0"/>
        <w:autoSpaceDN w:val="0"/>
        <w:adjustRightInd w:val="0"/>
        <w:spacing w:line="240" w:lineRule="auto"/>
        <w:jc w:val="center"/>
        <w:rPr>
          <w:b/>
        </w:rPr>
      </w:pPr>
      <w:r w:rsidRPr="00D67244">
        <w:rPr>
          <w:b/>
        </w:rPr>
        <w:t>Порядок сдачи-приемки работ</w:t>
      </w:r>
    </w:p>
    <w:p w14:paraId="494E6686"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t>8</w:t>
      </w:r>
      <w:r w:rsidRPr="00A55BC5">
        <w:t xml:space="preserve">.1. </w:t>
      </w:r>
      <w:r>
        <w:t>Согласование отчета о результатах инженерных изысканий осуществляется в следующем порядке.</w:t>
      </w:r>
    </w:p>
    <w:p w14:paraId="5FBFF7A6"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t>Подрядчик в срок, предусмотренный К</w:t>
      </w:r>
      <w:r w:rsidRPr="00105C45">
        <w:t>алендарны</w:t>
      </w:r>
      <w:r>
        <w:t>м</w:t>
      </w:r>
      <w:r w:rsidRPr="00105C45">
        <w:t xml:space="preserve"> </w:t>
      </w:r>
      <w:r w:rsidRPr="00A55BC5">
        <w:t>план</w:t>
      </w:r>
      <w:r>
        <w:t>ом</w:t>
      </w:r>
      <w:r w:rsidRPr="00A55BC5">
        <w:t xml:space="preserve"> </w:t>
      </w:r>
      <w:r w:rsidRPr="004B6127">
        <w:t>проектно-изыскательских работ</w:t>
      </w:r>
      <w:r w:rsidRPr="00105C45">
        <w:t xml:space="preserve"> </w:t>
      </w:r>
      <w:r>
        <w:t xml:space="preserve">(Приложение № 4 </w:t>
      </w:r>
      <w:r w:rsidRPr="00A55BC5">
        <w:t>к Договору</w:t>
      </w:r>
      <w:r>
        <w:t>), предоставляет</w:t>
      </w:r>
      <w:r w:rsidRPr="00105C45">
        <w:t xml:space="preserve"> Заказчику</w:t>
      </w:r>
      <w:r>
        <w:t xml:space="preserve"> отчеты о результатах инженерных изысканий в количестве экземпляров и виде в соответствии с заданием на проектирование объекта капитального строительства.</w:t>
      </w:r>
    </w:p>
    <w:p w14:paraId="628C7465"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rsidRPr="00105C45">
        <w:t xml:space="preserve">Представление Подрядчиком </w:t>
      </w:r>
      <w:r>
        <w:t xml:space="preserve">отчетов о </w:t>
      </w:r>
      <w:r w:rsidRPr="005D5924">
        <w:t>результат</w:t>
      </w:r>
      <w:r>
        <w:t>ах</w:t>
      </w:r>
      <w:r w:rsidRPr="005D5924">
        <w:t xml:space="preserve"> инженерных изысканий осуществляется</w:t>
      </w:r>
      <w:r>
        <w:t xml:space="preserve"> с сопроводительным письмом</w:t>
      </w:r>
      <w:r w:rsidRPr="005D5924">
        <w:t xml:space="preserve"> по накладной нарочно либо почтой</w:t>
      </w:r>
      <w:r>
        <w:t>.</w:t>
      </w:r>
    </w:p>
    <w:p w14:paraId="415A1F68" w14:textId="77777777" w:rsidR="005325E7" w:rsidRDefault="005325E7" w:rsidP="005325E7">
      <w:pPr>
        <w:tabs>
          <w:tab w:val="left" w:pos="1134"/>
        </w:tabs>
        <w:suppressAutoHyphens/>
        <w:adjustRightInd w:val="0"/>
        <w:spacing w:line="240" w:lineRule="auto"/>
        <w:ind w:firstLine="567"/>
      </w:pPr>
      <w:r w:rsidRPr="005D5924">
        <w:t>Заказчик рассматривает вышеуказанн</w:t>
      </w:r>
      <w:r>
        <w:t>ые</w:t>
      </w:r>
      <w:r w:rsidRPr="005D5924">
        <w:t xml:space="preserve"> </w:t>
      </w:r>
      <w:r>
        <w:t>отчеты</w:t>
      </w:r>
      <w:r w:rsidRPr="005D5924">
        <w:t xml:space="preserve"> в течение </w:t>
      </w:r>
      <w:r>
        <w:t>15</w:t>
      </w:r>
      <w:r w:rsidRPr="005D5924">
        <w:t xml:space="preserve"> (</w:t>
      </w:r>
      <w:r>
        <w:t>пятнадцати</w:t>
      </w:r>
      <w:r w:rsidRPr="005D5924">
        <w:t xml:space="preserve">) </w:t>
      </w:r>
      <w:r>
        <w:t xml:space="preserve">календарных дней </w:t>
      </w:r>
      <w:r w:rsidRPr="005D5924">
        <w:t xml:space="preserve">с момента их получения. При отсутствии замечаний Заказчик согласовывает их путем направления письменного уведомления, а при наличии </w:t>
      </w:r>
      <w:r>
        <w:t>недостатков</w:t>
      </w:r>
      <w:r w:rsidRPr="005D5924">
        <w:t xml:space="preserve"> в указанный срок направляет Подрядчику в письменной форме требование об устранении </w:t>
      </w:r>
      <w:r>
        <w:t>недостатков</w:t>
      </w:r>
      <w:r w:rsidRPr="005D5924">
        <w:t>, указывая срок их устранения.</w:t>
      </w:r>
      <w:r>
        <w:t xml:space="preserve"> </w:t>
      </w:r>
      <w:r w:rsidRPr="005D5924">
        <w:t xml:space="preserve">Подрядчик обязан за свой счет в установленный для него срок устранить </w:t>
      </w:r>
      <w:r>
        <w:t>недостатки</w:t>
      </w:r>
      <w:r w:rsidRPr="005D5924">
        <w:t xml:space="preserve">, </w:t>
      </w:r>
      <w:r>
        <w:t>указанные</w:t>
      </w:r>
      <w:r w:rsidRPr="005D5924">
        <w:t xml:space="preserve"> в вышеуказанном требовании.</w:t>
      </w:r>
      <w:r>
        <w:t xml:space="preserve"> </w:t>
      </w:r>
      <w:r w:rsidRPr="005D5924">
        <w:t xml:space="preserve">Срок для устранения замечаний не рассматривается Сторонами как продление </w:t>
      </w:r>
      <w:r>
        <w:t>сроков выполнения Р</w:t>
      </w:r>
      <w:r w:rsidRPr="005D5924">
        <w:t>абот.</w:t>
      </w:r>
    </w:p>
    <w:p w14:paraId="3973B505"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t>8</w:t>
      </w:r>
      <w:r w:rsidRPr="00A55BC5">
        <w:t>.</w:t>
      </w:r>
      <w:r>
        <w:t>2</w:t>
      </w:r>
      <w:r w:rsidRPr="00A55BC5">
        <w:t xml:space="preserve">. Приемка выполненных Работ по настоящему Договору производится </w:t>
      </w:r>
      <w:r w:rsidRPr="00A55BC5">
        <w:br/>
      </w:r>
      <w:r w:rsidRPr="00A55BC5">
        <w:lastRenderedPageBreak/>
        <w:t xml:space="preserve">в соответствии с </w:t>
      </w:r>
      <w:r>
        <w:t>к</w:t>
      </w:r>
      <w:r w:rsidRPr="00A55BC5">
        <w:t xml:space="preserve">алендарным планом </w:t>
      </w:r>
      <w:r w:rsidRPr="004B6127">
        <w:t>проектно-изыскательских работ</w:t>
      </w:r>
      <w:r w:rsidRPr="00A55BC5">
        <w:t xml:space="preserve"> (Приложение № 4 к Договору) </w:t>
      </w:r>
      <w:r>
        <w:t xml:space="preserve">по каждому Объекту отдельно </w:t>
      </w:r>
      <w:r w:rsidRPr="00A55BC5">
        <w:t>в следующем порядке:</w:t>
      </w:r>
    </w:p>
    <w:p w14:paraId="26F44B4C" w14:textId="77777777" w:rsidR="005325E7" w:rsidRPr="00A55BC5" w:rsidRDefault="005325E7" w:rsidP="005325E7">
      <w:pPr>
        <w:pStyle w:val="a9"/>
        <w:widowControl w:val="0"/>
        <w:tabs>
          <w:tab w:val="left" w:pos="710"/>
        </w:tabs>
        <w:autoSpaceDE w:val="0"/>
        <w:autoSpaceDN w:val="0"/>
        <w:adjustRightInd w:val="0"/>
        <w:spacing w:line="240" w:lineRule="auto"/>
        <w:ind w:left="0" w:firstLine="567"/>
      </w:pPr>
      <w:r>
        <w:t xml:space="preserve">8.2.1. </w:t>
      </w:r>
      <w:r w:rsidRPr="00A55BC5">
        <w:t xml:space="preserve">Подрядчик </w:t>
      </w:r>
      <w:r>
        <w:t>в срок, предусмотренный К</w:t>
      </w:r>
      <w:r w:rsidRPr="00105C45">
        <w:t>алендарны</w:t>
      </w:r>
      <w:r>
        <w:t>м</w:t>
      </w:r>
      <w:r w:rsidRPr="00105C45">
        <w:t xml:space="preserve"> </w:t>
      </w:r>
      <w:r w:rsidRPr="00A55BC5">
        <w:t>план</w:t>
      </w:r>
      <w:r>
        <w:t>ом</w:t>
      </w:r>
      <w:r w:rsidRPr="00A55BC5">
        <w:t xml:space="preserve"> </w:t>
      </w:r>
      <w:r w:rsidRPr="004B6127">
        <w:t>проектно-изыскательских работ</w:t>
      </w:r>
      <w:r w:rsidRPr="00105C45">
        <w:t xml:space="preserve"> </w:t>
      </w:r>
      <w:r>
        <w:t xml:space="preserve">(Приложение № 4), </w:t>
      </w:r>
      <w:r w:rsidRPr="00A55BC5">
        <w:t xml:space="preserve">направляет Заказчику </w:t>
      </w:r>
      <w:r>
        <w:t>проектную</w:t>
      </w:r>
      <w:r w:rsidRPr="00A55BC5">
        <w:t xml:space="preserve"> документацию,</w:t>
      </w:r>
      <w:r>
        <w:t xml:space="preserve"> разработанную в соответствии с условиями Договора и приложений к нему, на электронном носителе </w:t>
      </w:r>
      <w:r w:rsidRPr="00A55BC5">
        <w:t>(с файлами</w:t>
      </w:r>
      <w:r>
        <w:t xml:space="preserve"> в формате «</w:t>
      </w:r>
      <w:r w:rsidRPr="00A55BC5">
        <w:t>.</w:t>
      </w:r>
      <w:r w:rsidRPr="003D67BB">
        <w:rPr>
          <w:lang w:val="en-US"/>
        </w:rPr>
        <w:t>pdf</w:t>
      </w:r>
      <w:r>
        <w:t>»</w:t>
      </w:r>
      <w:r w:rsidRPr="00A55BC5">
        <w:t xml:space="preserve"> и в формате разработки) в 1 (одном) экземпляре.</w:t>
      </w:r>
    </w:p>
    <w:p w14:paraId="04F96B38" w14:textId="77777777" w:rsidR="005325E7" w:rsidRPr="00A55BC5" w:rsidRDefault="005325E7" w:rsidP="005325E7">
      <w:pPr>
        <w:widowControl w:val="0"/>
        <w:tabs>
          <w:tab w:val="left" w:pos="1134"/>
        </w:tabs>
        <w:autoSpaceDE w:val="0"/>
        <w:autoSpaceDN w:val="0"/>
        <w:adjustRightInd w:val="0"/>
        <w:spacing w:line="240" w:lineRule="auto"/>
        <w:ind w:firstLine="567"/>
      </w:pPr>
      <w:r w:rsidRPr="00A55BC5">
        <w:t xml:space="preserve">Представление Подрядчиком </w:t>
      </w:r>
      <w:r>
        <w:t>проектной</w:t>
      </w:r>
      <w:r w:rsidRPr="00A55BC5">
        <w:t xml:space="preserve"> документации осуществляется</w:t>
      </w:r>
      <w:r w:rsidRPr="00553C5B">
        <w:t xml:space="preserve"> </w:t>
      </w:r>
      <w:r w:rsidRPr="00A55BC5">
        <w:t>с сопроводительным письмом по накладной нарочно либо почтой.</w:t>
      </w:r>
    </w:p>
    <w:p w14:paraId="6F92F731" w14:textId="77777777" w:rsidR="005325E7" w:rsidRPr="00A55BC5" w:rsidRDefault="005325E7" w:rsidP="008F4988">
      <w:pPr>
        <w:pStyle w:val="a9"/>
        <w:widowControl w:val="0"/>
        <w:numPr>
          <w:ilvl w:val="2"/>
          <w:numId w:val="101"/>
        </w:numPr>
        <w:tabs>
          <w:tab w:val="left" w:pos="1134"/>
        </w:tabs>
        <w:autoSpaceDE w:val="0"/>
        <w:autoSpaceDN w:val="0"/>
        <w:adjustRightInd w:val="0"/>
        <w:spacing w:line="240" w:lineRule="auto"/>
        <w:ind w:left="0" w:firstLine="567"/>
        <w:jc w:val="left"/>
      </w:pPr>
      <w:r w:rsidRPr="00A55BC5">
        <w:t xml:space="preserve">Заказчик рассматривает </w:t>
      </w:r>
      <w:r>
        <w:t>проектную</w:t>
      </w:r>
      <w:r w:rsidRPr="00A55BC5">
        <w:t xml:space="preserve"> документацию (техническую часть) в течение 15 (пятнадцати) календарных дней с момента получения, а сметную</w:t>
      </w:r>
      <w:r>
        <w:t xml:space="preserve"> </w:t>
      </w:r>
      <w:r w:rsidRPr="00A55BC5">
        <w:t>– в течение 21 (двадцати одного) календарных дней с момента получения.</w:t>
      </w:r>
    </w:p>
    <w:p w14:paraId="74220750" w14:textId="77777777" w:rsidR="005325E7" w:rsidRDefault="005325E7" w:rsidP="00FD5CB8">
      <w:pPr>
        <w:pStyle w:val="a9"/>
        <w:widowControl w:val="0"/>
        <w:numPr>
          <w:ilvl w:val="1"/>
          <w:numId w:val="101"/>
        </w:numPr>
        <w:tabs>
          <w:tab w:val="left" w:pos="1134"/>
        </w:tabs>
        <w:autoSpaceDE w:val="0"/>
        <w:autoSpaceDN w:val="0"/>
        <w:adjustRightInd w:val="0"/>
        <w:spacing w:line="240" w:lineRule="auto"/>
        <w:ind w:left="0" w:firstLine="567"/>
      </w:pPr>
      <w:r w:rsidRPr="005D5924">
        <w:t xml:space="preserve">При отсутствии замечаний Заказчик согласовывает </w:t>
      </w:r>
      <w:r>
        <w:t>проектную документацию</w:t>
      </w:r>
      <w:r w:rsidRPr="005D5924">
        <w:t xml:space="preserve"> </w:t>
      </w:r>
      <w:r>
        <w:t>с уведомлением об этом Подрядчика, а</w:t>
      </w:r>
      <w:r w:rsidRPr="00A55BC5">
        <w:t xml:space="preserve"> </w:t>
      </w:r>
      <w:r>
        <w:t>в</w:t>
      </w:r>
      <w:r w:rsidRPr="00A55BC5">
        <w:t xml:space="preserve"> случае наличия </w:t>
      </w:r>
      <w:r>
        <w:t>замечаний к проектной документации Заказчик в вышеуказанный срок направляет Подрядчику в письменной форме требование об устранении замечаний, указывая срок их устранения.</w:t>
      </w:r>
    </w:p>
    <w:p w14:paraId="587F7349" w14:textId="77777777" w:rsidR="005325E7" w:rsidRDefault="005325E7" w:rsidP="005325E7">
      <w:pPr>
        <w:widowControl w:val="0"/>
        <w:tabs>
          <w:tab w:val="left" w:pos="1134"/>
        </w:tabs>
        <w:autoSpaceDE w:val="0"/>
        <w:autoSpaceDN w:val="0"/>
        <w:adjustRightInd w:val="0"/>
        <w:spacing w:line="240" w:lineRule="auto"/>
        <w:ind w:firstLine="567"/>
        <w:contextualSpacing/>
      </w:pPr>
      <w:r w:rsidRPr="005D5924">
        <w:t>Подрядчик обязан за свой счет в установленный для него срок устранить замечания Заказчика, изложенные в вышеуказанном требовании</w:t>
      </w:r>
      <w:r>
        <w:t>.</w:t>
      </w:r>
    </w:p>
    <w:p w14:paraId="2C768EAA" w14:textId="77777777" w:rsidR="005325E7" w:rsidRDefault="005325E7" w:rsidP="005325E7">
      <w:pPr>
        <w:widowControl w:val="0"/>
        <w:tabs>
          <w:tab w:val="left" w:pos="1134"/>
        </w:tabs>
        <w:autoSpaceDE w:val="0"/>
        <w:autoSpaceDN w:val="0"/>
        <w:adjustRightInd w:val="0"/>
        <w:spacing w:line="240" w:lineRule="auto"/>
        <w:ind w:firstLine="567"/>
        <w:contextualSpacing/>
      </w:pPr>
      <w:r w:rsidRPr="005D5924">
        <w:t>Срок для устранения замечаний не рассматривается Сторонами как продление промежуто</w:t>
      </w:r>
      <w:r>
        <w:t>чных и общих сроков выполнения Р</w:t>
      </w:r>
      <w:r w:rsidRPr="005D5924">
        <w:t>абот</w:t>
      </w:r>
      <w:r>
        <w:t>.</w:t>
      </w:r>
    </w:p>
    <w:p w14:paraId="5B4BCCC0"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При неустранении Подрядчиком замечаний</w:t>
      </w:r>
      <w:r>
        <w:t xml:space="preserve"> Заказчика</w:t>
      </w:r>
      <w:r w:rsidRPr="00A55BC5">
        <w:t xml:space="preserve"> в установленный срок, Заказчик вправе применить к Подрядчику</w:t>
      </w:r>
      <w:r>
        <w:t xml:space="preserve"> неустойку, предусмотренную пунктом 13.13 </w:t>
      </w:r>
      <w:r w:rsidRPr="00A55BC5">
        <w:t>Договора.</w:t>
      </w:r>
    </w:p>
    <w:p w14:paraId="05FAB60C" w14:textId="59844515" w:rsidR="005325E7" w:rsidRPr="00A55BC5" w:rsidRDefault="005325E7" w:rsidP="008F4988">
      <w:pPr>
        <w:widowControl w:val="0"/>
        <w:numPr>
          <w:ilvl w:val="1"/>
          <w:numId w:val="101"/>
        </w:numPr>
        <w:tabs>
          <w:tab w:val="left" w:pos="851"/>
          <w:tab w:val="left" w:pos="993"/>
        </w:tabs>
        <w:autoSpaceDE w:val="0"/>
        <w:autoSpaceDN w:val="0"/>
        <w:adjustRightInd w:val="0"/>
        <w:spacing w:line="240" w:lineRule="auto"/>
        <w:ind w:left="0" w:firstLine="567"/>
        <w:contextualSpacing/>
      </w:pPr>
      <w:r w:rsidRPr="00A55BC5">
        <w:t>После устранения замечаний Заказчика и согласования Заказчиком</w:t>
      </w:r>
      <w:r>
        <w:t xml:space="preserve"> проектной, в том числе сметной,</w:t>
      </w:r>
      <w:r w:rsidRPr="00A55BC5">
        <w:t xml:space="preserve"> документации </w:t>
      </w:r>
      <w:r w:rsidRPr="005D5924">
        <w:t xml:space="preserve">Подрядчик обязан передать </w:t>
      </w:r>
      <w:r>
        <w:t>ее</w:t>
      </w:r>
      <w:r w:rsidRPr="005D5924">
        <w:t xml:space="preserve"> в организаци</w:t>
      </w:r>
      <w:r>
        <w:t>и</w:t>
      </w:r>
      <w:r w:rsidRPr="005D5924">
        <w:t>, осуществляющ</w:t>
      </w:r>
      <w:r>
        <w:t>ие</w:t>
      </w:r>
      <w:r w:rsidRPr="005D5924">
        <w:t xml:space="preserve"> проведение</w:t>
      </w:r>
      <w:r w:rsidR="008E3363" w:rsidRPr="008E3363">
        <w:t xml:space="preserve"> государственной историко-культурной экспертизы</w:t>
      </w:r>
      <w:r w:rsidR="008E3363">
        <w:t>,</w:t>
      </w:r>
      <w:r w:rsidRPr="005D5924">
        <w:t xml:space="preserve"> государственной </w:t>
      </w:r>
      <w:r>
        <w:t xml:space="preserve">и государственной экологической </w:t>
      </w:r>
      <w:r w:rsidRPr="005D5924">
        <w:t>экспертиз</w:t>
      </w:r>
      <w:r w:rsidRPr="00A55BC5">
        <w:t>.</w:t>
      </w:r>
    </w:p>
    <w:p w14:paraId="7E26AB18" w14:textId="281A91B6"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6F140E">
        <w:t xml:space="preserve">После получения положительного заключения </w:t>
      </w:r>
      <w:r w:rsidR="008E3363" w:rsidRPr="008E3363">
        <w:t>государственной историко-культурной экспертизы</w:t>
      </w:r>
      <w:r w:rsidR="008E3363">
        <w:t xml:space="preserve">, </w:t>
      </w:r>
      <w:r w:rsidRPr="006F140E">
        <w:t>государственной экологической экспертизы и государственной экспертизы проектной документации, Подрядчик направляет Заказчику в срок не более 5 (пяти) рабочих дней с даты выдачи заключения проектную документацию в количестве экземпляров, определенным Заданием на проектирование, вместе с оригиналом положительного заключения государственной экспертизы на проектную документацию,</w:t>
      </w:r>
      <w:r w:rsidRPr="00A55BC5">
        <w:t xml:space="preserve"> Актом сдачи-приемки выполненных работ, </w:t>
      </w:r>
      <w:r w:rsidR="006F463E">
        <w:t xml:space="preserve">оригиналами </w:t>
      </w:r>
      <w:r w:rsidR="006F463E" w:rsidRPr="00A55BC5">
        <w:t>счет</w:t>
      </w:r>
      <w:r w:rsidRPr="00A55BC5">
        <w:t>-</w:t>
      </w:r>
      <w:r w:rsidR="006F463E" w:rsidRPr="00A55BC5">
        <w:t>фактур</w:t>
      </w:r>
      <w:r w:rsidR="006F463E">
        <w:t>ы</w:t>
      </w:r>
      <w:r w:rsidR="006F463E" w:rsidRPr="00A55BC5">
        <w:t xml:space="preserve"> </w:t>
      </w:r>
      <w:r w:rsidRPr="00A55BC5">
        <w:t>и счетом на оплату стоимости работ в соответствии с условиями Договора, а также с приложением исполнительных смет на инженерные изыскания</w:t>
      </w:r>
      <w:r>
        <w:t xml:space="preserve"> и проектные работы</w:t>
      </w:r>
      <w:r w:rsidRPr="00A55BC5">
        <w:t>.</w:t>
      </w:r>
    </w:p>
    <w:p w14:paraId="2C7EB586"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Заказчик в течение 10 (десяти) рабочих дней после предоставления Подрядчиком документации в соответствии с пунктом </w:t>
      </w:r>
      <w:r>
        <w:t>8</w:t>
      </w:r>
      <w:r w:rsidRPr="00A55BC5">
        <w:t>.</w:t>
      </w:r>
      <w:r>
        <w:t>6</w:t>
      </w:r>
      <w:r w:rsidRPr="00A55BC5">
        <w:t xml:space="preserve"> Договора рассматривает ее и подписывает Акт сдачи-приемки выполненных работ либо предоставляет мотивированный отказ с замечаниями к документации с требованием об </w:t>
      </w:r>
      <w:r>
        <w:t xml:space="preserve">их </w:t>
      </w:r>
      <w:r w:rsidRPr="00A55BC5">
        <w:t xml:space="preserve">устранении с указанием срока устранения замечаний в случае несоответствия результатов Работ требованиям настоящего Договора. Подрядчик </w:t>
      </w:r>
      <w:r>
        <w:t xml:space="preserve">обязан устранить замечания в установленный срок. Подрядчик </w:t>
      </w:r>
      <w:r w:rsidRPr="00A55BC5">
        <w:t>устраняет замечания Заказчика за свой счёт.</w:t>
      </w:r>
    </w:p>
    <w:p w14:paraId="1406AE9F"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Приемка результата работ после устранения замечаний осуществляется в соответствие с пунктами </w:t>
      </w:r>
      <w:r>
        <w:t>8</w:t>
      </w:r>
      <w:r w:rsidRPr="00A55BC5">
        <w:t>.</w:t>
      </w:r>
      <w:r>
        <w:t>6</w:t>
      </w:r>
      <w:r w:rsidRPr="00A55BC5">
        <w:t xml:space="preserve"> - </w:t>
      </w:r>
      <w:r>
        <w:t>8.7</w:t>
      </w:r>
      <w:r w:rsidRPr="00A55BC5">
        <w:t xml:space="preserve"> настоящего Договора.</w:t>
      </w:r>
    </w:p>
    <w:p w14:paraId="5F65D48A" w14:textId="77777777" w:rsidR="005325E7"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Факт приемки Заказчиком </w:t>
      </w:r>
      <w:r>
        <w:t>проектной</w:t>
      </w:r>
      <w:r w:rsidRPr="00A55BC5">
        <w:t xml:space="preserve"> документации, а также любых согласований основных технических решений в рамках Договора, не дает право Подрядчику ссылаться на </w:t>
      </w:r>
      <w:r>
        <w:t>это</w:t>
      </w:r>
      <w:r w:rsidRPr="00A55BC5">
        <w:t xml:space="preserve"> при обнаружении любых </w:t>
      </w:r>
      <w:r>
        <w:t>недостатков</w:t>
      </w:r>
      <w:r w:rsidRPr="00A55BC5">
        <w:t xml:space="preserve"> </w:t>
      </w:r>
      <w:r>
        <w:t>проектной</w:t>
      </w:r>
      <w:r w:rsidRPr="00A55BC5">
        <w:t xml:space="preserve"> документации впоследствии.</w:t>
      </w:r>
    </w:p>
    <w:p w14:paraId="6097969C"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Работы по Договору в целом считаются выполненными после подписания </w:t>
      </w:r>
      <w:r>
        <w:t>Заказчиком</w:t>
      </w:r>
      <w:r w:rsidRPr="00A55BC5">
        <w:t xml:space="preserve"> </w:t>
      </w:r>
      <w:r>
        <w:t>а</w:t>
      </w:r>
      <w:r w:rsidRPr="00A55BC5">
        <w:t>кта сдачи-приемки выполненных работ (Приложение № 5 к Договору</w:t>
      </w:r>
      <w:r>
        <w:t>).</w:t>
      </w:r>
      <w:r w:rsidRPr="00BA09CE">
        <w:rPr>
          <w:color w:val="000000"/>
        </w:rPr>
        <w:t xml:space="preserve"> </w:t>
      </w:r>
      <w:r w:rsidRPr="005D5924">
        <w:rPr>
          <w:color w:val="000000"/>
        </w:rPr>
        <w:t>С указанной даты к Заказчику переходит право собственности на Результат Работ, а также риск случайной их гибели или случайного повреждения</w:t>
      </w:r>
      <w:r w:rsidRPr="00A55BC5">
        <w:t>.</w:t>
      </w:r>
    </w:p>
    <w:p w14:paraId="3279CEC4" w14:textId="77777777" w:rsidR="005325E7" w:rsidRPr="00A55BC5" w:rsidRDefault="005325E7" w:rsidP="005325E7">
      <w:pPr>
        <w:widowControl w:val="0"/>
        <w:autoSpaceDE w:val="0"/>
        <w:autoSpaceDN w:val="0"/>
        <w:adjustRightInd w:val="0"/>
        <w:spacing w:line="240" w:lineRule="auto"/>
        <w:ind w:firstLine="567"/>
      </w:pPr>
    </w:p>
    <w:p w14:paraId="05FE04DB" w14:textId="77777777" w:rsidR="005325E7" w:rsidRPr="005C1281" w:rsidRDefault="005325E7" w:rsidP="008F4988">
      <w:pPr>
        <w:widowControl w:val="0"/>
        <w:numPr>
          <w:ilvl w:val="0"/>
          <w:numId w:val="101"/>
        </w:numPr>
        <w:tabs>
          <w:tab w:val="left" w:pos="851"/>
          <w:tab w:val="left" w:pos="1134"/>
        </w:tabs>
        <w:autoSpaceDE w:val="0"/>
        <w:autoSpaceDN w:val="0"/>
        <w:adjustRightInd w:val="0"/>
        <w:spacing w:line="240" w:lineRule="auto"/>
        <w:ind w:left="0" w:firstLine="567"/>
        <w:contextualSpacing/>
        <w:jc w:val="center"/>
        <w:rPr>
          <w:b/>
        </w:rPr>
      </w:pPr>
      <w:r w:rsidRPr="005C1281">
        <w:rPr>
          <w:b/>
        </w:rPr>
        <w:t xml:space="preserve">Имущественные права, в том числе исключительное право, на </w:t>
      </w:r>
      <w:r>
        <w:rPr>
          <w:b/>
        </w:rPr>
        <w:br/>
      </w:r>
      <w:r>
        <w:rPr>
          <w:b/>
        </w:rPr>
        <w:lastRenderedPageBreak/>
        <w:t>проектную</w:t>
      </w:r>
      <w:r w:rsidRPr="005C1281">
        <w:rPr>
          <w:b/>
        </w:rPr>
        <w:t xml:space="preserve"> документацию</w:t>
      </w:r>
    </w:p>
    <w:p w14:paraId="7D0CFC41" w14:textId="77777777" w:rsidR="005325E7" w:rsidRPr="00A55BC5" w:rsidRDefault="005325E7" w:rsidP="008F4988">
      <w:pPr>
        <w:pStyle w:val="a9"/>
        <w:widowControl w:val="0"/>
        <w:numPr>
          <w:ilvl w:val="1"/>
          <w:numId w:val="101"/>
        </w:numPr>
        <w:tabs>
          <w:tab w:val="left" w:pos="567"/>
        </w:tabs>
        <w:autoSpaceDE w:val="0"/>
        <w:autoSpaceDN w:val="0"/>
        <w:adjustRightInd w:val="0"/>
        <w:spacing w:line="240" w:lineRule="auto"/>
        <w:ind w:left="0" w:firstLine="710"/>
      </w:pPr>
      <w:r w:rsidRPr="00AD455C">
        <w:t>Исключительные права на результаты интеллектуальной деятельности, созданные при выполнении Работ в рамках Договора и входящие в состав Результата Работ,</w:t>
      </w:r>
      <w:r w:rsidRPr="00AB19AA">
        <w:rPr>
          <w:bCs/>
        </w:rPr>
        <w:t xml:space="preserve"> принадлежат Заказчику. Днем передачи исключительных прав считается дата подписания Заказчиком </w:t>
      </w:r>
      <w:r>
        <w:t>а</w:t>
      </w:r>
      <w:r w:rsidRPr="00A55BC5">
        <w:t>кта сдачи-приемки выполненных работ.</w:t>
      </w:r>
    </w:p>
    <w:p w14:paraId="76363A61"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D455C">
        <w:t>По</w:t>
      </w:r>
      <w:r>
        <w:t>дрядчик не вправе использовать Р</w:t>
      </w:r>
      <w:r w:rsidRPr="00AD455C">
        <w:t>езультаты Работ без письменного разрешения Заказчика</w:t>
      </w:r>
      <w:r w:rsidRPr="00A55BC5">
        <w:t>.</w:t>
      </w:r>
    </w:p>
    <w:p w14:paraId="196A8351" w14:textId="77777777" w:rsidR="005325E7" w:rsidRPr="007A6DDA" w:rsidRDefault="005325E7" w:rsidP="005325E7">
      <w:pPr>
        <w:autoSpaceDE w:val="0"/>
        <w:autoSpaceDN w:val="0"/>
        <w:adjustRightInd w:val="0"/>
        <w:spacing w:line="240" w:lineRule="auto"/>
        <w:ind w:firstLine="567"/>
      </w:pPr>
      <w:r w:rsidRPr="00AD455C">
        <w:t>Заказчик вправе по своему усмотрению использовать Результат Работ любым не противоречащим закону способом, распоряжаться Результатом Работ и исключительным правом на входящие в его состав результаты интеллектуальной деятельности, по своему усмотрению разрешать или запрещать другим лицам использование Результата Работ, разглашать содержащиеся в Результате Работ сведения без согласия Подрядчика и осуществлять иные права</w:t>
      </w:r>
      <w:r w:rsidRPr="00A55BC5">
        <w:t>.</w:t>
      </w:r>
    </w:p>
    <w:p w14:paraId="263C7971" w14:textId="77777777" w:rsidR="005325E7" w:rsidRPr="00A55BC5" w:rsidRDefault="005325E7" w:rsidP="008F4988">
      <w:pPr>
        <w:pStyle w:val="a9"/>
        <w:widowControl w:val="0"/>
        <w:numPr>
          <w:ilvl w:val="1"/>
          <w:numId w:val="101"/>
        </w:numPr>
        <w:tabs>
          <w:tab w:val="left" w:pos="567"/>
        </w:tabs>
        <w:autoSpaceDE w:val="0"/>
        <w:autoSpaceDN w:val="0"/>
        <w:adjustRightInd w:val="0"/>
        <w:spacing w:line="240" w:lineRule="auto"/>
        <w:ind w:left="0" w:firstLine="567"/>
      </w:pPr>
      <w:r w:rsidRPr="00AD455C">
        <w:t xml:space="preserve">В случае </w:t>
      </w:r>
      <w:r>
        <w:t>расторжения</w:t>
      </w:r>
      <w:r w:rsidRPr="00AD455C">
        <w:t xml:space="preserve"> Договора момент</w:t>
      </w:r>
      <w:r>
        <w:t>ом</w:t>
      </w:r>
      <w:r w:rsidRPr="00AD455C">
        <w:t xml:space="preserve"> перехода </w:t>
      </w:r>
      <w:r>
        <w:t>исключительного права</w:t>
      </w:r>
      <w:r w:rsidRPr="00AD455C">
        <w:t xml:space="preserve"> на </w:t>
      </w:r>
      <w:r>
        <w:t>проектную документацию с</w:t>
      </w:r>
      <w:r w:rsidRPr="00AD455C">
        <w:t xml:space="preserve">читается дата </w:t>
      </w:r>
      <w:r>
        <w:t>подписания Заказчиком акта сдачи-приемки выполненных работ, если осуществлялась передача Заказчику выполненной на момент расторжения Договора Работы</w:t>
      </w:r>
      <w:r w:rsidRPr="00A55BC5">
        <w:t>.</w:t>
      </w:r>
    </w:p>
    <w:p w14:paraId="790BB4AC" w14:textId="77777777" w:rsidR="005325E7" w:rsidRPr="00A55BC5" w:rsidRDefault="005325E7" w:rsidP="005325E7">
      <w:pPr>
        <w:widowControl w:val="0"/>
        <w:autoSpaceDE w:val="0"/>
        <w:autoSpaceDN w:val="0"/>
        <w:adjustRightInd w:val="0"/>
        <w:spacing w:line="240" w:lineRule="auto"/>
        <w:ind w:left="567"/>
        <w:contextualSpacing/>
      </w:pPr>
    </w:p>
    <w:p w14:paraId="511F1568"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bCs/>
        </w:rPr>
      </w:pPr>
      <w:r w:rsidRPr="00A55BC5">
        <w:rPr>
          <w:b/>
        </w:rPr>
        <w:t>Привлечение</w:t>
      </w:r>
      <w:r w:rsidRPr="00A55BC5">
        <w:rPr>
          <w:b/>
          <w:bCs/>
        </w:rPr>
        <w:t xml:space="preserve"> </w:t>
      </w:r>
      <w:r w:rsidRPr="00A55BC5">
        <w:rPr>
          <w:b/>
        </w:rPr>
        <w:t>субподрядчиков</w:t>
      </w:r>
    </w:p>
    <w:p w14:paraId="3085186A" w14:textId="77777777" w:rsidR="005325E7" w:rsidRDefault="005325E7" w:rsidP="008F4988">
      <w:pPr>
        <w:widowControl w:val="0"/>
        <w:numPr>
          <w:ilvl w:val="1"/>
          <w:numId w:val="101"/>
        </w:numPr>
        <w:tabs>
          <w:tab w:val="left" w:pos="-284"/>
          <w:tab w:val="left" w:pos="1134"/>
        </w:tabs>
        <w:autoSpaceDE w:val="0"/>
        <w:autoSpaceDN w:val="0"/>
        <w:adjustRightInd w:val="0"/>
        <w:spacing w:line="240" w:lineRule="auto"/>
        <w:ind w:left="0" w:firstLine="567"/>
      </w:pPr>
      <w:r w:rsidRPr="00C73790">
        <w:rPr>
          <w:spacing w:val="-4"/>
        </w:rPr>
        <w:t xml:space="preserve">Подрядчик </w:t>
      </w:r>
      <w:r>
        <w:t xml:space="preserve">по запросу </w:t>
      </w:r>
      <w:r w:rsidRPr="00A55BC5">
        <w:t>Заказчик</w:t>
      </w:r>
      <w:r>
        <w:t xml:space="preserve">а </w:t>
      </w:r>
      <w:r w:rsidRPr="00A63199">
        <w:t>направляет</w:t>
      </w:r>
      <w:r w:rsidRPr="00A55BC5">
        <w:t xml:space="preserve"> </w:t>
      </w:r>
      <w:r>
        <w:t xml:space="preserve">ему </w:t>
      </w:r>
      <w:r w:rsidRPr="00A55BC5">
        <w:t xml:space="preserve">сведения обо всех привлеченных к исполнению Договора </w:t>
      </w:r>
      <w:r>
        <w:t>субподрядных организациях</w:t>
      </w:r>
      <w:r w:rsidRPr="00A55BC5">
        <w:t>, с которыми заключен договор или договоры, цена которого или общая стоимость которых составляет более чем 10 (десять) процентов цены Договора, в течение 10</w:t>
      </w:r>
      <w:r>
        <w:t> </w:t>
      </w:r>
      <w:r w:rsidRPr="00A55BC5">
        <w:t>(десяти) календарных дней со дня заключения Подрядчиком указанных договоров</w:t>
      </w:r>
      <w:r>
        <w:t xml:space="preserve">, с </w:t>
      </w:r>
      <w:r w:rsidRPr="00A63199">
        <w:t>указанием</w:t>
      </w:r>
      <w:r>
        <w:t xml:space="preserve"> следующих сведений о субподрядной организации:</w:t>
      </w:r>
      <w:r w:rsidRPr="00A63199">
        <w:t xml:space="preserve"> наименовани</w:t>
      </w:r>
      <w:r>
        <w:t>е</w:t>
      </w:r>
      <w:r w:rsidRPr="00A63199">
        <w:t>, ИНН, КПП, ОГРН, к каким видам работ привлекается, контактны</w:t>
      </w:r>
      <w:r>
        <w:t>х</w:t>
      </w:r>
      <w:r w:rsidRPr="00A63199">
        <w:t xml:space="preserve"> данны</w:t>
      </w:r>
      <w:r>
        <w:t>х</w:t>
      </w:r>
      <w:r w:rsidRPr="00A63199">
        <w:t xml:space="preserve"> ответственных </w:t>
      </w:r>
      <w:r>
        <w:t>работников</w:t>
      </w:r>
      <w:r w:rsidRPr="00A63199">
        <w:t>.</w:t>
      </w:r>
    </w:p>
    <w:p w14:paraId="7D0667FB" w14:textId="77777777" w:rsidR="005325E7" w:rsidRPr="00A55BC5" w:rsidRDefault="005325E7" w:rsidP="008F4988">
      <w:pPr>
        <w:widowControl w:val="0"/>
        <w:numPr>
          <w:ilvl w:val="1"/>
          <w:numId w:val="101"/>
        </w:numPr>
        <w:tabs>
          <w:tab w:val="left" w:pos="-284"/>
          <w:tab w:val="left" w:pos="1134"/>
        </w:tabs>
        <w:autoSpaceDE w:val="0"/>
        <w:autoSpaceDN w:val="0"/>
        <w:adjustRightInd w:val="0"/>
        <w:spacing w:line="240" w:lineRule="auto"/>
        <w:ind w:left="0" w:right="23" w:firstLine="567"/>
      </w:pPr>
      <w:r w:rsidRPr="00A55BC5">
        <w:t>Подрядчик несет в полном объеме ответственность за качество и сроки выполнения работ привлеченными им субподрядчиками.</w:t>
      </w:r>
    </w:p>
    <w:p w14:paraId="79D00157" w14:textId="77777777" w:rsidR="005325E7" w:rsidRPr="00A55BC5" w:rsidRDefault="005325E7" w:rsidP="008F4988">
      <w:pPr>
        <w:widowControl w:val="0"/>
        <w:numPr>
          <w:ilvl w:val="1"/>
          <w:numId w:val="101"/>
        </w:numPr>
        <w:tabs>
          <w:tab w:val="left" w:pos="-284"/>
          <w:tab w:val="left" w:pos="1134"/>
        </w:tabs>
        <w:autoSpaceDE w:val="0"/>
        <w:autoSpaceDN w:val="0"/>
        <w:adjustRightInd w:val="0"/>
        <w:spacing w:line="240" w:lineRule="auto"/>
        <w:ind w:left="0" w:right="23" w:firstLine="567"/>
      </w:pPr>
      <w:r w:rsidRPr="00A55BC5">
        <w:t>Контроль надлежащего исполнения субподрядчиком условий договора субподряда осуществляется Подрядчиком в соответствии с договором субподряда.</w:t>
      </w:r>
    </w:p>
    <w:p w14:paraId="3BD05BDE" w14:textId="77777777" w:rsidR="005325E7" w:rsidRPr="00A55BC5" w:rsidRDefault="005325E7" w:rsidP="005325E7">
      <w:pPr>
        <w:widowControl w:val="0"/>
        <w:autoSpaceDE w:val="0"/>
        <w:autoSpaceDN w:val="0"/>
        <w:adjustRightInd w:val="0"/>
        <w:spacing w:line="240" w:lineRule="auto"/>
        <w:ind w:firstLine="567"/>
        <w:rPr>
          <w:b/>
        </w:rPr>
      </w:pPr>
    </w:p>
    <w:p w14:paraId="436137D4"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rPr>
      </w:pPr>
      <w:r w:rsidRPr="00A55BC5">
        <w:rPr>
          <w:b/>
        </w:rPr>
        <w:t>Отчетность Подрядчика</w:t>
      </w:r>
    </w:p>
    <w:p w14:paraId="03A7943D"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Подрядчик предоставляет Заказчику ежемесячно оперативный отчёт выполненных работ за месяц согласно </w:t>
      </w:r>
      <w:r>
        <w:t xml:space="preserve">форме в </w:t>
      </w:r>
      <w:r w:rsidRPr="00A55BC5">
        <w:t>Приложени</w:t>
      </w:r>
      <w:r>
        <w:t>и</w:t>
      </w:r>
      <w:r w:rsidRPr="00A55BC5">
        <w:t xml:space="preserve"> № 7 к Договору (Форма оперативного отчёта выполненных работ за месяц) в формате Excel не позднее 3-го числа каждого месяца, следующего за отчётным и подписанную бумажную копию не позднее 5-го числа каждого месяца, следующего за отчётным.</w:t>
      </w:r>
    </w:p>
    <w:p w14:paraId="4EEEA1EE"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Подрядчик несет ответственность за достоверность и полноту представляемой </w:t>
      </w:r>
      <w:r w:rsidRPr="00A55BC5">
        <w:rPr>
          <w:bCs/>
        </w:rPr>
        <w:t>Заказчику</w:t>
      </w:r>
      <w:r w:rsidRPr="00A55BC5">
        <w:t xml:space="preserve"> отчетности о ходе выполнения </w:t>
      </w:r>
      <w:r>
        <w:t>п</w:t>
      </w:r>
      <w:r w:rsidRPr="00A55BC5">
        <w:t>роектно-изыскательских работ.</w:t>
      </w:r>
    </w:p>
    <w:p w14:paraId="33C70306" w14:textId="77777777" w:rsidR="005325E7" w:rsidRPr="00A55BC5" w:rsidRDefault="005325E7" w:rsidP="005325E7">
      <w:pPr>
        <w:autoSpaceDE w:val="0"/>
        <w:autoSpaceDN w:val="0"/>
        <w:adjustRightInd w:val="0"/>
        <w:spacing w:line="240" w:lineRule="auto"/>
        <w:ind w:firstLine="567"/>
      </w:pPr>
    </w:p>
    <w:p w14:paraId="74CBD5AB"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bCs/>
        </w:rPr>
      </w:pPr>
      <w:r w:rsidRPr="00A55BC5">
        <w:rPr>
          <w:b/>
          <w:bCs/>
        </w:rPr>
        <w:t>Принятие Подрядчиком условий Договора</w:t>
      </w:r>
    </w:p>
    <w:p w14:paraId="4AD0EED1"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rPr>
          <w:bCs/>
        </w:rPr>
        <w:t>Подрядчик, подписав настоящий Договор, подтверждает, что:</w:t>
      </w:r>
    </w:p>
    <w:p w14:paraId="4C669EC4"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rPr>
          <w:bCs/>
        </w:rPr>
        <w:t>Несет полную ответственность за выполнение Работ по настоящему Договору в соответствии с нормативными правовыми актами Российской Федерации.</w:t>
      </w:r>
    </w:p>
    <w:p w14:paraId="17E5B30D"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t>Тщательно изучил, проверил и согласился со всеми условиями, связанными с выполнением Работ по настоящему Договору, получил полную информацию по всем вопросам, которые могли бы повлиять на сроки, стоимость и качество работ и принимает на себя все расходы, риск и трудности, возникающие при выполнении Работ. Кроме того, никакие условия настоящего Договора не являются для Подрядчика обременительными и не нарушают баланс интересов Сторон.</w:t>
      </w:r>
    </w:p>
    <w:p w14:paraId="6212B823"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rPr>
          <w:bCs/>
        </w:rPr>
        <w:t>Никакая работа Подрядчика не является приоритетной в ущерб Работам по настоящему Договору.</w:t>
      </w:r>
    </w:p>
    <w:p w14:paraId="032EFC52" w14:textId="77777777" w:rsidR="005325E7" w:rsidRPr="00A55BC5" w:rsidRDefault="005325E7" w:rsidP="005325E7">
      <w:pPr>
        <w:spacing w:line="240" w:lineRule="auto"/>
        <w:ind w:firstLine="567"/>
        <w:contextualSpacing/>
        <w:rPr>
          <w:b/>
          <w:bCs/>
        </w:rPr>
      </w:pPr>
    </w:p>
    <w:p w14:paraId="3C9294F4" w14:textId="77777777" w:rsidR="005325E7" w:rsidRPr="00A55BC5" w:rsidRDefault="005325E7" w:rsidP="008F4988">
      <w:pPr>
        <w:widowControl w:val="0"/>
        <w:numPr>
          <w:ilvl w:val="0"/>
          <w:numId w:val="101"/>
        </w:numPr>
        <w:autoSpaceDE w:val="0"/>
        <w:autoSpaceDN w:val="0"/>
        <w:adjustRightInd w:val="0"/>
        <w:spacing w:line="240" w:lineRule="auto"/>
        <w:ind w:left="0" w:firstLine="567"/>
        <w:contextualSpacing/>
        <w:jc w:val="center"/>
        <w:rPr>
          <w:b/>
          <w:bCs/>
        </w:rPr>
      </w:pPr>
      <w:r w:rsidRPr="00A55BC5">
        <w:rPr>
          <w:b/>
        </w:rPr>
        <w:lastRenderedPageBreak/>
        <w:t>Ответственность</w:t>
      </w:r>
      <w:r w:rsidRPr="00A55BC5">
        <w:rPr>
          <w:b/>
          <w:bCs/>
        </w:rPr>
        <w:t xml:space="preserve"> Сторон</w:t>
      </w:r>
    </w:p>
    <w:p w14:paraId="5E693333" w14:textId="77777777" w:rsidR="005325E7" w:rsidRPr="00C42D45" w:rsidRDefault="005325E7" w:rsidP="005325E7">
      <w:pPr>
        <w:widowControl w:val="0"/>
        <w:tabs>
          <w:tab w:val="left" w:pos="1134"/>
        </w:tabs>
        <w:autoSpaceDE w:val="0"/>
        <w:autoSpaceDN w:val="0"/>
        <w:adjustRightInd w:val="0"/>
        <w:spacing w:line="240" w:lineRule="auto"/>
        <w:ind w:firstLine="567"/>
      </w:pPr>
      <w:r>
        <w:t xml:space="preserve">13.1. </w:t>
      </w:r>
      <w:r w:rsidRPr="00C42D45">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04DE2537"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.2.</w:t>
      </w:r>
      <w:r w:rsidRPr="00C42D45">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594661DB"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3</w:t>
      </w:r>
      <w:r w:rsidRPr="00C42D45">
        <w:t>.</w:t>
      </w:r>
      <w:r w:rsidRPr="00C42D45">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7C24F535"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4</w:t>
      </w:r>
      <w:r w:rsidRPr="00C42D45">
        <w:t>.</w:t>
      </w:r>
      <w:r w:rsidRPr="00C42D45">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30DFEC9D"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5</w:t>
      </w:r>
      <w:r w:rsidRPr="00C42D45">
        <w:t xml:space="preserve">. Заказчик имеет право удержать неустойку (пеню, штраф) из причитающихся </w:t>
      </w:r>
      <w:r>
        <w:t>П</w:t>
      </w:r>
      <w:r w:rsidRPr="00C42D45">
        <w:t>одрядчику платежей.</w:t>
      </w:r>
    </w:p>
    <w:p w14:paraId="19850E57"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6</w:t>
      </w:r>
      <w:r w:rsidRPr="00C42D45">
        <w:t>.</w:t>
      </w:r>
      <w:r w:rsidRPr="00C42D45">
        <w:tab/>
        <w:t xml:space="preserve">Если </w:t>
      </w:r>
      <w:r>
        <w:t>П</w:t>
      </w:r>
      <w:r w:rsidRPr="00C42D45">
        <w:t xml:space="preserve">одрядчик уклоняется от выставления счета-фактуры и передачи его Заказчику или отказывается исправить ранее выставленный и полученный Заказчиком счет-фактуру при обнаружении в нем ошибок, опечаток или исправлений, Заказчик вправе потребовать от </w:t>
      </w:r>
      <w:r>
        <w:t>П</w:t>
      </w:r>
      <w:r w:rsidRPr="00C42D45">
        <w:t xml:space="preserve">одрядчика уплаты суммы в размере суммы НДС (неполученного вычета по НДС) или удержать сумму НДС из причитающихся </w:t>
      </w:r>
      <w:r>
        <w:t>П</w:t>
      </w:r>
      <w:r w:rsidRPr="00C42D45">
        <w:t xml:space="preserve">одрядчику платежей до фактического исполнения </w:t>
      </w:r>
      <w:r>
        <w:t>П</w:t>
      </w:r>
      <w:r w:rsidRPr="00C42D45">
        <w:t>одрядчиком своей обязанности по предоставлению счета-фактуры.</w:t>
      </w:r>
    </w:p>
    <w:p w14:paraId="2083E823" w14:textId="77777777" w:rsidR="005325E7" w:rsidRPr="00EE49AD" w:rsidRDefault="005325E7" w:rsidP="005325E7">
      <w:pPr>
        <w:widowControl w:val="0"/>
        <w:tabs>
          <w:tab w:val="left" w:pos="1134"/>
        </w:tabs>
        <w:autoSpaceDE w:val="0"/>
        <w:autoSpaceDN w:val="0"/>
        <w:adjustRightInd w:val="0"/>
        <w:spacing w:line="240" w:lineRule="auto"/>
        <w:ind w:firstLine="567"/>
      </w:pPr>
      <w:r>
        <w:t>13</w:t>
      </w:r>
      <w:r w:rsidRPr="00C42D45">
        <w:t>.</w:t>
      </w:r>
      <w:r>
        <w:t>7</w:t>
      </w:r>
      <w:r w:rsidRPr="00C42D45">
        <w:t xml:space="preserve">. </w:t>
      </w:r>
      <w:r>
        <w:t>П</w:t>
      </w:r>
      <w:r w:rsidRPr="00C42D45">
        <w:t xml:space="preserve">одрядчик </w:t>
      </w:r>
      <w:r w:rsidRPr="00EE49AD">
        <w:t xml:space="preserve">по запросу Заказчика для обоснования права Заказчика на вычет НДС по настоящему Договору обязуется передать Заказчику копию декларации по НДС с подтверждением ФНС России о принятии декларации, заверенную печатью </w:t>
      </w:r>
      <w:r>
        <w:t>П</w:t>
      </w:r>
      <w:r w:rsidRPr="00EE49AD">
        <w:t>одрядчика.</w:t>
      </w:r>
    </w:p>
    <w:p w14:paraId="7F6D59F5" w14:textId="77777777" w:rsidR="005325E7" w:rsidRPr="00EE49AD" w:rsidRDefault="005325E7" w:rsidP="005325E7">
      <w:pPr>
        <w:widowControl w:val="0"/>
        <w:tabs>
          <w:tab w:val="left" w:pos="1134"/>
        </w:tabs>
        <w:autoSpaceDE w:val="0"/>
        <w:autoSpaceDN w:val="0"/>
        <w:adjustRightInd w:val="0"/>
        <w:spacing w:line="240" w:lineRule="auto"/>
        <w:ind w:firstLine="567"/>
      </w:pPr>
      <w:r w:rsidRPr="00EE49AD">
        <w:t xml:space="preserve">Указанный документ предоставляется в течение 10 (десяти) календарных дней с момента его запроса Заказчиком. В случае если </w:t>
      </w:r>
      <w:r>
        <w:t>П</w:t>
      </w:r>
      <w:r w:rsidRPr="00EE49AD">
        <w:t xml:space="preserve">одрядчик не предоставил в указанный срок или отказался предоставить запрашиваемый документ и его отсутствие повлечет невозможность получения Заказчиком вычета по НДС, Заказчик вправе потребовать от </w:t>
      </w:r>
      <w:r>
        <w:t>П</w:t>
      </w:r>
      <w:r w:rsidRPr="00EE49AD">
        <w:t xml:space="preserve">одрядчика уплаты штрафа в размере неполученного вычета по НДС путем направления </w:t>
      </w:r>
      <w:r>
        <w:t>П</w:t>
      </w:r>
      <w:r w:rsidRPr="00EE49AD">
        <w:t xml:space="preserve">одрядчику письменного уведомления с указанием в нем расчета такой денежной суммы и разумного срока для уплаты. В случае неисполнения </w:t>
      </w:r>
      <w:r>
        <w:t>П</w:t>
      </w:r>
      <w:r w:rsidRPr="00EE49AD">
        <w:t xml:space="preserve">одрядчиком требования об уплате штрафа в размере неполученного вычета по НДС Заказчик вправе удержать сумму штрафа из причитающихся </w:t>
      </w:r>
      <w:r>
        <w:t>П</w:t>
      </w:r>
      <w:r w:rsidRPr="00EE49AD">
        <w:t>одрядчику платежей.</w:t>
      </w:r>
    </w:p>
    <w:p w14:paraId="212104A4"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8</w:t>
      </w:r>
      <w:r w:rsidRPr="00C42D45">
        <w:t>.</w:t>
      </w:r>
      <w:r w:rsidRPr="00C42D45">
        <w:tab/>
        <w:t xml:space="preserve">В случае если Заказчику со стороны третьих лиц будут предъявлены какие-либо претензии в связи с исполнением </w:t>
      </w:r>
      <w:r>
        <w:t>П</w:t>
      </w:r>
      <w:r w:rsidRPr="00C42D45">
        <w:t>одрядчиком настоящего Договора, последний обязуется возместить Заказчику все расходы и убытки, причиненные им в связи с нарушением этих прав.</w:t>
      </w:r>
    </w:p>
    <w:p w14:paraId="0ABBCC24" w14:textId="77777777" w:rsidR="005325E7" w:rsidRPr="00C42D45" w:rsidRDefault="005325E7" w:rsidP="005325E7">
      <w:pPr>
        <w:widowControl w:val="0"/>
        <w:tabs>
          <w:tab w:val="left" w:pos="1134"/>
        </w:tabs>
        <w:autoSpaceDE w:val="0"/>
        <w:autoSpaceDN w:val="0"/>
        <w:adjustRightInd w:val="0"/>
        <w:spacing w:line="240" w:lineRule="auto"/>
        <w:ind w:firstLine="709"/>
      </w:pPr>
      <w:r>
        <w:t>13</w:t>
      </w:r>
      <w:r w:rsidRPr="00C42D45">
        <w:t>.</w:t>
      </w:r>
      <w:r>
        <w:t>9</w:t>
      </w:r>
      <w:r w:rsidRPr="00C42D45">
        <w:t>.</w:t>
      </w:r>
      <w:r w:rsidRPr="00C42D45">
        <w:tab/>
        <w:t xml:space="preserve">Заказчик при получении каких-либо претензий со стороны третьих лиц, адресованных ему и основанных на указанном нарушении, извещает об этом </w:t>
      </w:r>
      <w:r>
        <w:t>П</w:t>
      </w:r>
      <w:r w:rsidRPr="00C42D45">
        <w:t>одрядчика, который должен за свой счет и риск принять меры к урегулированию заявленных претензий третьих лиц.</w:t>
      </w:r>
    </w:p>
    <w:p w14:paraId="61933C45" w14:textId="77777777" w:rsidR="005325E7" w:rsidRPr="00C42D45" w:rsidRDefault="005325E7" w:rsidP="005325E7">
      <w:pPr>
        <w:widowControl w:val="0"/>
        <w:tabs>
          <w:tab w:val="left" w:pos="1134"/>
        </w:tabs>
        <w:autoSpaceDE w:val="0"/>
        <w:autoSpaceDN w:val="0"/>
        <w:adjustRightInd w:val="0"/>
        <w:spacing w:line="240" w:lineRule="auto"/>
        <w:ind w:firstLine="709"/>
      </w:pPr>
      <w:r>
        <w:t>13</w:t>
      </w:r>
      <w:r w:rsidRPr="00C42D45">
        <w:t>.1</w:t>
      </w:r>
      <w:r>
        <w:t>0</w:t>
      </w:r>
      <w:r w:rsidRPr="00C42D45">
        <w:t xml:space="preserve">. В случае возбуждения судебного производства, связанного с взысканием имущественных санкций с Заказчика по причине неисполнения или ненадлежащего исполнения </w:t>
      </w:r>
      <w:r>
        <w:t>П</w:t>
      </w:r>
      <w:r w:rsidRPr="00C42D45">
        <w:t xml:space="preserve">одрядчиком своих обязательств по Договору, либо по причине предъявления претензий третьих лиц, связанных с указанными нарушениями, </w:t>
      </w:r>
      <w:r>
        <w:t>П</w:t>
      </w:r>
      <w:r w:rsidRPr="00C42D45">
        <w:t xml:space="preserve">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w:t>
      </w:r>
      <w:r>
        <w:t>П</w:t>
      </w:r>
      <w:r w:rsidRPr="00C42D45">
        <w:t xml:space="preserve">одрядчику уведомление с указанием суммы денежных средств, подлежащих оплате, а </w:t>
      </w:r>
      <w:r>
        <w:t>П</w:t>
      </w:r>
      <w:r w:rsidRPr="00C42D45">
        <w:t>одрядчик обязан осуществить такую оплату в течение 7 (</w:t>
      </w:r>
      <w:r>
        <w:t>с</w:t>
      </w:r>
      <w:r w:rsidRPr="00C42D45">
        <w:t>еми) рабочих дней.</w:t>
      </w:r>
    </w:p>
    <w:p w14:paraId="687C0FEF" w14:textId="77777777" w:rsidR="005325E7" w:rsidRPr="00AE6D7C" w:rsidRDefault="005325E7" w:rsidP="005325E7">
      <w:pPr>
        <w:tabs>
          <w:tab w:val="left" w:pos="-284"/>
        </w:tabs>
        <w:spacing w:line="240" w:lineRule="auto"/>
        <w:ind w:firstLine="709"/>
        <w:contextualSpacing/>
      </w:pPr>
      <w:r>
        <w:t>13</w:t>
      </w:r>
      <w:r w:rsidRPr="00C42D45">
        <w:t>.1</w:t>
      </w:r>
      <w:r>
        <w:t>1</w:t>
      </w:r>
      <w:r w:rsidRPr="00C42D45">
        <w:t xml:space="preserve">. </w:t>
      </w:r>
      <w:r w:rsidRPr="00AE6D7C">
        <w:t xml:space="preserve">Без письменного согласия Заказчика </w:t>
      </w:r>
      <w:r>
        <w:t>П</w:t>
      </w:r>
      <w:r w:rsidRPr="00AE6D7C">
        <w:t xml:space="preserve">одрядчик не вправе заключать </w:t>
      </w:r>
      <w:r>
        <w:t>д</w:t>
      </w:r>
      <w:r w:rsidRPr="00AE6D7C">
        <w:t xml:space="preserve">оговор уступки права требования (цессии), а также </w:t>
      </w:r>
      <w:r>
        <w:t>д</w:t>
      </w:r>
      <w:r w:rsidRPr="00AE6D7C">
        <w:t xml:space="preserve">оговор финансирования уступки права </w:t>
      </w:r>
      <w:r w:rsidRPr="00AE6D7C">
        <w:lastRenderedPageBreak/>
        <w:t xml:space="preserve">требования (факторинга). В случае нарушения </w:t>
      </w:r>
      <w:r>
        <w:t>П</w:t>
      </w:r>
      <w:r w:rsidRPr="00AE6D7C">
        <w:t>одрядчиком запрета на заключени</w:t>
      </w:r>
      <w:r>
        <w:t>е</w:t>
      </w:r>
      <w:r w:rsidRPr="00AE6D7C">
        <w:t xml:space="preserve"> </w:t>
      </w:r>
      <w:r>
        <w:t>д</w:t>
      </w:r>
      <w:r w:rsidRPr="00AE6D7C">
        <w:t xml:space="preserve">оговора уступки права требования (цессии) и </w:t>
      </w:r>
      <w:r>
        <w:t>д</w:t>
      </w:r>
      <w:r w:rsidRPr="00AE6D7C">
        <w:t xml:space="preserve">оговора финансирования уступки права требования (факторинга), </w:t>
      </w:r>
      <w:r>
        <w:t>П</w:t>
      </w:r>
      <w:r w:rsidRPr="00AE6D7C">
        <w:t xml:space="preserve">одрядчик уплатит Заказчику штраф в размере </w:t>
      </w:r>
      <w:r>
        <w:t>5</w:t>
      </w:r>
      <w:r w:rsidRPr="00AE6D7C">
        <w:t>0%</w:t>
      </w:r>
      <w:r>
        <w:t xml:space="preserve"> (пятьдесят) процентов</w:t>
      </w:r>
      <w:r w:rsidRPr="00AE6D7C">
        <w:t xml:space="preserve"> от переуступленного денежного требования по указанным договорам уступки.</w:t>
      </w:r>
    </w:p>
    <w:p w14:paraId="7A7C411A" w14:textId="77777777" w:rsidR="005325E7" w:rsidRPr="002205C0" w:rsidRDefault="005325E7" w:rsidP="005325E7">
      <w:pPr>
        <w:widowControl w:val="0"/>
        <w:tabs>
          <w:tab w:val="left" w:pos="1134"/>
        </w:tabs>
        <w:autoSpaceDE w:val="0"/>
        <w:autoSpaceDN w:val="0"/>
        <w:adjustRightInd w:val="0"/>
        <w:spacing w:line="240" w:lineRule="auto"/>
        <w:ind w:firstLine="709"/>
      </w:pPr>
      <w:r w:rsidRPr="002205C0">
        <w:t xml:space="preserve">Согласие </w:t>
      </w:r>
      <w:r>
        <w:t>Заказчика</w:t>
      </w:r>
      <w:r w:rsidRPr="002205C0">
        <w:t xml:space="preserve">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0BDA7743" w14:textId="77777777" w:rsidR="005325E7" w:rsidRPr="00195A73" w:rsidRDefault="005325E7" w:rsidP="005325E7">
      <w:pPr>
        <w:tabs>
          <w:tab w:val="left" w:pos="-284"/>
        </w:tabs>
        <w:spacing w:line="240" w:lineRule="auto"/>
        <w:ind w:firstLine="709"/>
        <w:contextualSpacing/>
        <w:rPr>
          <w:rFonts w:eastAsia="Calibri"/>
        </w:rPr>
      </w:pPr>
      <w:r>
        <w:rPr>
          <w:rFonts w:eastAsia="Calibri"/>
        </w:rPr>
        <w:t>13.12.</w:t>
      </w:r>
      <w:r>
        <w:rPr>
          <w:rFonts w:eastAsia="Calibri"/>
        </w:rPr>
        <w:tab/>
      </w:r>
      <w:r w:rsidRPr="00195A73">
        <w:rPr>
          <w:rFonts w:eastAsia="Calibri"/>
        </w:rPr>
        <w:t xml:space="preserve">За нарушение срока возврата аванса Заказчик вправе начислить </w:t>
      </w:r>
      <w:r>
        <w:rPr>
          <w:rFonts w:eastAsia="Calibri"/>
        </w:rPr>
        <w:t>П</w:t>
      </w:r>
      <w:r w:rsidRPr="00195A73">
        <w:rPr>
          <w:rFonts w:eastAsia="Calibri"/>
        </w:rPr>
        <w:t>одрядчику неустойку в размере 0,05 % (ноль целых пяти сотых процента) от суммы невозвращенного аванса за каждый день просрочки.</w:t>
      </w:r>
    </w:p>
    <w:p w14:paraId="571DFFB5" w14:textId="77777777" w:rsidR="005325E7" w:rsidRPr="00195A73" w:rsidRDefault="005325E7" w:rsidP="005325E7">
      <w:pPr>
        <w:tabs>
          <w:tab w:val="left" w:pos="-284"/>
        </w:tabs>
        <w:spacing w:line="240" w:lineRule="auto"/>
        <w:ind w:firstLine="709"/>
        <w:contextualSpacing/>
        <w:rPr>
          <w:rFonts w:eastAsia="Calibri"/>
        </w:rPr>
      </w:pPr>
      <w:r>
        <w:rPr>
          <w:rFonts w:eastAsia="Calibri"/>
        </w:rPr>
        <w:t>13</w:t>
      </w:r>
      <w:r w:rsidRPr="00195A73">
        <w:rPr>
          <w:rFonts w:eastAsia="Calibri"/>
        </w:rPr>
        <w:t>.</w:t>
      </w:r>
      <w:r>
        <w:rPr>
          <w:rFonts w:eastAsia="Calibri"/>
        </w:rPr>
        <w:t>13</w:t>
      </w:r>
      <w:r w:rsidRPr="00195A73">
        <w:rPr>
          <w:rFonts w:eastAsia="Calibri"/>
        </w:rPr>
        <w:t>.</w:t>
      </w:r>
      <w:r w:rsidRPr="00195A73">
        <w:rPr>
          <w:rFonts w:eastAsia="Calibri"/>
        </w:rPr>
        <w:tab/>
        <w:t>За нарушение срок</w:t>
      </w:r>
      <w:r>
        <w:rPr>
          <w:rFonts w:eastAsia="Calibri"/>
        </w:rPr>
        <w:t xml:space="preserve">ов </w:t>
      </w:r>
      <w:r>
        <w:t>(начального, промежуточного, конечного)</w:t>
      </w:r>
      <w:r w:rsidRPr="00195A73">
        <w:rPr>
          <w:rFonts w:eastAsia="Calibri"/>
        </w:rPr>
        <w:t xml:space="preserve"> </w:t>
      </w:r>
      <w:r>
        <w:rPr>
          <w:rFonts w:eastAsia="Calibri"/>
        </w:rPr>
        <w:t>выполнения Работ</w:t>
      </w:r>
      <w:r w:rsidRPr="00195A73">
        <w:rPr>
          <w:rFonts w:eastAsia="Calibri"/>
        </w:rPr>
        <w:t xml:space="preserve">, предусмотренного </w:t>
      </w:r>
      <w:r>
        <w:t>к</w:t>
      </w:r>
      <w:r w:rsidRPr="00A55BC5">
        <w:t>алендарны</w:t>
      </w:r>
      <w:r>
        <w:t>м</w:t>
      </w:r>
      <w:r w:rsidRPr="00A55BC5">
        <w:t xml:space="preserve"> план</w:t>
      </w:r>
      <w:r>
        <w:t>ом</w:t>
      </w:r>
      <w:r w:rsidRPr="00A55BC5">
        <w:t xml:space="preserve"> </w:t>
      </w:r>
      <w:r w:rsidRPr="004B6127">
        <w:t>проектно-изыскательских работ</w:t>
      </w:r>
      <w:r w:rsidRPr="00195A73">
        <w:rPr>
          <w:rFonts w:eastAsia="Calibri"/>
        </w:rPr>
        <w:t xml:space="preserve">, Заказчик вправе начислить </w:t>
      </w:r>
      <w:r>
        <w:rPr>
          <w:rFonts w:eastAsia="Calibri"/>
        </w:rPr>
        <w:t>П</w:t>
      </w:r>
      <w:r w:rsidRPr="00195A73">
        <w:rPr>
          <w:rFonts w:eastAsia="Calibri"/>
        </w:rPr>
        <w:t>одрядчику неустойку в размере 0,01</w:t>
      </w:r>
      <w:r>
        <w:rPr>
          <w:rFonts w:eastAsia="Calibri"/>
        </w:rPr>
        <w:t xml:space="preserve"> %</w:t>
      </w:r>
      <w:r w:rsidRPr="00195A73">
        <w:rPr>
          <w:rFonts w:eastAsia="Calibri"/>
        </w:rPr>
        <w:t xml:space="preserve"> (ноль целых одна сотая процента) от </w:t>
      </w:r>
      <w:r>
        <w:rPr>
          <w:rFonts w:eastAsia="Calibri"/>
        </w:rPr>
        <w:t xml:space="preserve">цены Договора </w:t>
      </w:r>
      <w:r w:rsidRPr="00195A73">
        <w:rPr>
          <w:rFonts w:eastAsia="Calibri"/>
        </w:rPr>
        <w:t xml:space="preserve">за каждый день просрочки. </w:t>
      </w:r>
    </w:p>
    <w:p w14:paraId="34E7AFB3" w14:textId="77777777" w:rsidR="005325E7" w:rsidRPr="00195A73" w:rsidRDefault="005325E7" w:rsidP="005325E7">
      <w:pPr>
        <w:tabs>
          <w:tab w:val="left" w:pos="-284"/>
        </w:tabs>
        <w:spacing w:line="240" w:lineRule="auto"/>
        <w:ind w:firstLine="709"/>
        <w:contextualSpacing/>
        <w:rPr>
          <w:rFonts w:eastAsia="Calibri"/>
        </w:rPr>
      </w:pPr>
      <w:r>
        <w:rPr>
          <w:rFonts w:eastAsia="Calibri"/>
        </w:rPr>
        <w:t>13</w:t>
      </w:r>
      <w:r w:rsidRPr="00195A73">
        <w:rPr>
          <w:rFonts w:eastAsia="Calibri"/>
        </w:rPr>
        <w:t>.1</w:t>
      </w:r>
      <w:r>
        <w:rPr>
          <w:rFonts w:eastAsia="Calibri"/>
        </w:rPr>
        <w:t>4</w:t>
      </w:r>
      <w:r w:rsidRPr="00195A73">
        <w:rPr>
          <w:rFonts w:eastAsia="Calibri"/>
        </w:rPr>
        <w:t xml:space="preserve">. </w:t>
      </w:r>
      <w:r>
        <w:rPr>
          <w:rFonts w:eastAsia="Calibri"/>
        </w:rPr>
        <w:t>П</w:t>
      </w:r>
      <w:r w:rsidRPr="00195A73">
        <w:rPr>
          <w:rFonts w:eastAsia="Calibri"/>
        </w:rPr>
        <w:t xml:space="preserve">одрядчик вправе начислить Заказчику неустойку, если Заказчик нарушил условия оплаты выполненных </w:t>
      </w:r>
      <w:r>
        <w:rPr>
          <w:rFonts w:eastAsia="Calibri"/>
        </w:rPr>
        <w:t>Р</w:t>
      </w:r>
      <w:r w:rsidRPr="00195A73">
        <w:rPr>
          <w:rFonts w:eastAsia="Calibri"/>
        </w:rPr>
        <w:t>абот, на срок свыше 30 (тридцати) календарных дней, в размере 0,01% (ноль целых одной сотой процента) от суммы просроченного платежа за каждый день просрочки, но не более пяти процентов от суммы просроченного платежа.</w:t>
      </w:r>
    </w:p>
    <w:p w14:paraId="374C43EA" w14:textId="77777777" w:rsidR="005325E7" w:rsidRPr="002205C0" w:rsidRDefault="005325E7" w:rsidP="005325E7">
      <w:pPr>
        <w:tabs>
          <w:tab w:val="left" w:pos="-284"/>
        </w:tabs>
        <w:spacing w:line="240" w:lineRule="auto"/>
        <w:ind w:firstLine="709"/>
        <w:contextualSpacing/>
        <w:rPr>
          <w:rFonts w:eastAsia="Calibri"/>
        </w:rPr>
      </w:pPr>
      <w:r>
        <w:rPr>
          <w:rFonts w:eastAsia="Calibri"/>
        </w:rPr>
        <w:t>13</w:t>
      </w:r>
      <w:r w:rsidRPr="002205C0">
        <w:rPr>
          <w:rFonts w:eastAsia="Calibri"/>
        </w:rPr>
        <w:t>.</w:t>
      </w:r>
      <w:r>
        <w:rPr>
          <w:rFonts w:eastAsia="Calibri"/>
        </w:rPr>
        <w:t>15</w:t>
      </w:r>
      <w:r w:rsidRPr="002205C0">
        <w:rPr>
          <w:rFonts w:eastAsia="Calibri"/>
        </w:rPr>
        <w:t xml:space="preserve">. В случаях, предусмотренных законодательством Российской Федерации, Заказчик вправе предоставить отсрочку уплаты неустойки (штрафа, пени) и (или) осуществить списание сумм неустойки (штрафа, пени), начисленных </w:t>
      </w:r>
      <w:r>
        <w:rPr>
          <w:rFonts w:eastAsia="Calibri"/>
        </w:rPr>
        <w:t>П</w:t>
      </w:r>
      <w:r w:rsidRPr="002205C0">
        <w:rPr>
          <w:rFonts w:eastAsia="Calibri"/>
        </w:rPr>
        <w:t>одрядчику.</w:t>
      </w:r>
    </w:p>
    <w:p w14:paraId="03D63257" w14:textId="77777777" w:rsidR="005325E7" w:rsidRDefault="005325E7" w:rsidP="005325E7">
      <w:pPr>
        <w:tabs>
          <w:tab w:val="left" w:pos="-284"/>
        </w:tabs>
        <w:spacing w:line="240" w:lineRule="auto"/>
        <w:ind w:firstLine="709"/>
        <w:contextualSpacing/>
        <w:rPr>
          <w:rFonts w:eastAsia="Calibri"/>
        </w:rPr>
      </w:pPr>
      <w:r>
        <w:rPr>
          <w:rFonts w:eastAsia="Calibri"/>
        </w:rPr>
        <w:t>13</w:t>
      </w:r>
      <w:r w:rsidRPr="002205C0">
        <w:rPr>
          <w:rFonts w:eastAsia="Calibri"/>
        </w:rPr>
        <w:t>.</w:t>
      </w:r>
      <w:r>
        <w:rPr>
          <w:rFonts w:eastAsia="Calibri"/>
        </w:rPr>
        <w:t>16</w:t>
      </w:r>
      <w:r w:rsidRPr="002205C0">
        <w:rPr>
          <w:rFonts w:eastAsia="Calibri"/>
        </w:rPr>
        <w:t>. Сторона освобождается от уплаты неустойки (штрафа, пени) и возмещения убытков, если докажет, что неисполнение или ненадлежащее исполнение обязательства, предусмотренного Договором, произошло по вине другой Стороны или вследствие обстоятельств непреодолимой силы.</w:t>
      </w:r>
    </w:p>
    <w:p w14:paraId="4B55EE46" w14:textId="208124D6" w:rsidR="005325E7" w:rsidRDefault="005325E7" w:rsidP="005325E7">
      <w:pPr>
        <w:tabs>
          <w:tab w:val="left" w:pos="-284"/>
        </w:tabs>
        <w:spacing w:line="240" w:lineRule="auto"/>
        <w:ind w:firstLine="709"/>
        <w:contextualSpacing/>
      </w:pPr>
      <w:r>
        <w:t>13.17. </w:t>
      </w:r>
      <w:r w:rsidRPr="00C602F8">
        <w:t xml:space="preserve">За каждый факт неисполнения </w:t>
      </w:r>
      <w:r>
        <w:t>Подрядчиком</w:t>
      </w:r>
      <w:r w:rsidRPr="00C602F8">
        <w:t xml:space="preserve"> обязательств, предусмотренных Договором, за исключением просрочки исполнения обязательств, </w:t>
      </w:r>
      <w:r>
        <w:t>Заказчик</w:t>
      </w:r>
      <w:r w:rsidRPr="00C602F8">
        <w:t xml:space="preserve"> вправе взыскать с </w:t>
      </w:r>
      <w:r>
        <w:t>Подрядчика</w:t>
      </w:r>
      <w:r w:rsidRPr="00C602F8">
        <w:t xml:space="preserve"> штраф в размере 5 000 (пять тысяч) рублей 00 копеек, за исключением случаев, когда Договором предусмотрены другой размер или иная мера ответственности</w:t>
      </w:r>
      <w:r>
        <w:t>.</w:t>
      </w:r>
    </w:p>
    <w:p w14:paraId="156EF2D9" w14:textId="1CF0BECA" w:rsidR="00FE431E" w:rsidRPr="002205C0" w:rsidRDefault="00FE431E" w:rsidP="005325E7">
      <w:pPr>
        <w:tabs>
          <w:tab w:val="left" w:pos="-284"/>
        </w:tabs>
        <w:spacing w:line="240" w:lineRule="auto"/>
        <w:ind w:firstLine="709"/>
        <w:contextualSpacing/>
        <w:rPr>
          <w:rFonts w:eastAsia="Calibri"/>
        </w:rPr>
      </w:pPr>
      <w:r>
        <w:t xml:space="preserve">13.18. В </w:t>
      </w:r>
      <w:r w:rsidRPr="00FE431E">
        <w:rPr>
          <w:rFonts w:eastAsia="Calibri"/>
        </w:rPr>
        <w:t>случае если Договор прекратил свое действие в связи с односторонним отказом от него Заказчика по правилам, предусмотренным пунктом 9.4. настоящего Договора, Подрядчик обязан выплатить Заказчику штраф в размере 30%от стоимости не выполненных работ на момент принятия Заказчиком решения об одностороннем отказе от него</w:t>
      </w:r>
      <w:r>
        <w:rPr>
          <w:rFonts w:eastAsia="Calibri"/>
        </w:rPr>
        <w:t>.</w:t>
      </w:r>
    </w:p>
    <w:p w14:paraId="3AA2D5E3" w14:textId="77777777" w:rsidR="005325E7" w:rsidRPr="00A55BC5" w:rsidRDefault="005325E7" w:rsidP="005325E7">
      <w:pPr>
        <w:widowControl w:val="0"/>
        <w:autoSpaceDE w:val="0"/>
        <w:autoSpaceDN w:val="0"/>
        <w:adjustRightInd w:val="0"/>
        <w:spacing w:line="240" w:lineRule="auto"/>
        <w:ind w:firstLine="567"/>
      </w:pPr>
    </w:p>
    <w:p w14:paraId="13F432DE"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rPr>
      </w:pPr>
      <w:r w:rsidRPr="00A55BC5">
        <w:rPr>
          <w:b/>
        </w:rPr>
        <w:t>Обеспечение исполнения обязательств по Договору</w:t>
      </w:r>
    </w:p>
    <w:p w14:paraId="12E02D45" w14:textId="77777777" w:rsidR="005325E7" w:rsidRPr="003D67BB" w:rsidRDefault="005325E7" w:rsidP="008F4988">
      <w:pPr>
        <w:widowControl w:val="0"/>
        <w:numPr>
          <w:ilvl w:val="1"/>
          <w:numId w:val="102"/>
        </w:numPr>
        <w:autoSpaceDE w:val="0"/>
        <w:autoSpaceDN w:val="0"/>
        <w:adjustRightInd w:val="0"/>
        <w:spacing w:line="240" w:lineRule="auto"/>
        <w:ind w:left="0" w:firstLine="756"/>
      </w:pPr>
      <w:r w:rsidRPr="003D67BB">
        <w:t>Подрядчик в обеспечение исполнения всех своих обязательств по Договору</w:t>
      </w:r>
      <w:r>
        <w:t xml:space="preserve"> </w:t>
      </w:r>
      <w:r w:rsidRPr="00D8065E">
        <w:t>в течение 10 (десяти) рабочих дней с даты заключения настоящего Договора предоставляет обеспечение исполнения Договора в размере 30% от цены Договора, что составляет</w:t>
      </w:r>
      <w:r w:rsidRPr="003D67BB">
        <w:t xml:space="preserve">: </w:t>
      </w:r>
    </w:p>
    <w:p w14:paraId="3D356677" w14:textId="5C2D713D" w:rsidR="005325E7" w:rsidRDefault="005325E7" w:rsidP="005325E7">
      <w:pPr>
        <w:widowControl w:val="0"/>
        <w:autoSpaceDE w:val="0"/>
        <w:autoSpaceDN w:val="0"/>
        <w:adjustRightInd w:val="0"/>
        <w:spacing w:line="240" w:lineRule="auto"/>
        <w:ind w:firstLine="756"/>
      </w:pPr>
      <w:r w:rsidRPr="00E31017">
        <w:rPr>
          <w:color w:val="000000"/>
        </w:rPr>
        <w:t>–</w:t>
      </w:r>
      <w:r w:rsidRPr="00E31017">
        <w:t> </w:t>
      </w:r>
      <w:r w:rsidRPr="00E31017">
        <w:rPr>
          <w:color w:val="000000"/>
        </w:rPr>
        <w:t>_________________ (_______________________) руб__</w:t>
      </w:r>
      <w:r>
        <w:t xml:space="preserve"> ___ коп__.</w:t>
      </w:r>
    </w:p>
    <w:p w14:paraId="565E1710" w14:textId="62C4E88D" w:rsidR="00917ABD" w:rsidRDefault="00917ABD" w:rsidP="005325E7">
      <w:pPr>
        <w:widowControl w:val="0"/>
        <w:autoSpaceDE w:val="0"/>
        <w:autoSpaceDN w:val="0"/>
        <w:adjustRightInd w:val="0"/>
        <w:spacing w:line="240" w:lineRule="auto"/>
        <w:ind w:firstLine="756"/>
      </w:pPr>
    </w:p>
    <w:p w14:paraId="6E0DCA35" w14:textId="03229974" w:rsidR="00917ABD" w:rsidRDefault="00917ABD" w:rsidP="00917ABD">
      <w:pPr>
        <w:widowControl w:val="0"/>
        <w:autoSpaceDE w:val="0"/>
        <w:autoSpaceDN w:val="0"/>
        <w:adjustRightInd w:val="0"/>
        <w:spacing w:line="240" w:lineRule="auto"/>
        <w:ind w:firstLine="756"/>
      </w:pPr>
      <w:r>
        <w:t>До оформления документа о приемке в соответствии с пунктом 8.6 Договора Подрядчик в срок не позднее 20 (двадцати) календарных дней до срока окончания выполнения Работ, предусмотренного Календарным планом проектно-изыскательских работ (Приложение № 4 к настоящему Договору), предоставляет Заказчику обеспечение гарантийных обязательств в размере 10% (десяти процентов) от цены Договора, а именно:</w:t>
      </w:r>
    </w:p>
    <w:p w14:paraId="371A4E14" w14:textId="44C74989" w:rsidR="00917ABD" w:rsidRPr="009F0782" w:rsidRDefault="00917ABD" w:rsidP="00917ABD">
      <w:pPr>
        <w:widowControl w:val="0"/>
        <w:autoSpaceDE w:val="0"/>
        <w:autoSpaceDN w:val="0"/>
        <w:adjustRightInd w:val="0"/>
        <w:spacing w:line="240" w:lineRule="auto"/>
        <w:ind w:firstLine="756"/>
      </w:pPr>
      <w:r>
        <w:t>– _________ (____) рублей __ копеек.</w:t>
      </w:r>
    </w:p>
    <w:p w14:paraId="44A8B820" w14:textId="77777777" w:rsidR="005325E7" w:rsidRPr="00E31017" w:rsidRDefault="005325E7" w:rsidP="008F4988">
      <w:pPr>
        <w:widowControl w:val="0"/>
        <w:numPr>
          <w:ilvl w:val="1"/>
          <w:numId w:val="102"/>
        </w:numPr>
        <w:autoSpaceDE w:val="0"/>
        <w:autoSpaceDN w:val="0"/>
        <w:adjustRightInd w:val="0"/>
        <w:spacing w:line="240" w:lineRule="auto"/>
        <w:ind w:left="0" w:firstLine="756"/>
      </w:pPr>
      <w:r w:rsidRPr="00E31017">
        <w:t xml:space="preserve">Обеспечение предоставляется одним из следующих способов: </w:t>
      </w:r>
    </w:p>
    <w:p w14:paraId="17AC75C0" w14:textId="77777777" w:rsidR="005325E7" w:rsidRPr="00EE49AD" w:rsidRDefault="005325E7" w:rsidP="005325E7">
      <w:pPr>
        <w:suppressAutoHyphens/>
        <w:autoSpaceDE w:val="0"/>
        <w:autoSpaceDN w:val="0"/>
        <w:adjustRightInd w:val="0"/>
        <w:spacing w:line="240" w:lineRule="auto"/>
        <w:ind w:firstLine="709"/>
      </w:pPr>
      <w:r w:rsidRPr="00EE49AD">
        <w:t>– </w:t>
      </w:r>
      <w:r w:rsidRPr="00EE49AD">
        <w:rPr>
          <w:color w:val="000000"/>
        </w:rPr>
        <w:t>в форм</w:t>
      </w:r>
      <w:r w:rsidRPr="00EE49AD">
        <w:rPr>
          <w:color w:val="1F497D"/>
        </w:rPr>
        <w:t>е</w:t>
      </w:r>
      <w:r w:rsidRPr="00EE49AD">
        <w:rPr>
          <w:color w:val="000000"/>
        </w:rPr>
        <w:t xml:space="preserve"> независимой гарантии</w:t>
      </w:r>
      <w:r w:rsidRPr="00EE49AD">
        <w:t xml:space="preserve">, составленной в соответствии требованиями, установленными частью 31 статьи 3.4 Федерального закона от 18.074.2011 № 223-ФЗ </w:t>
      </w:r>
      <w:r w:rsidRPr="00EE49AD">
        <w:br/>
        <w:t xml:space="preserve">«О закупках товаров, работ, услуг отдельными видами юридических лиц» и пунктами 3, 4, 6 и 7 постановления Правительства Российской Федерации от 09.08.2022 № 1397 </w:t>
      </w:r>
      <w:r w:rsidRPr="00EE49AD">
        <w:br/>
        <w:t xml:space="preserve">«О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w:t>
      </w:r>
      <w:r w:rsidRPr="00EE49AD">
        <w:lastRenderedPageBreak/>
        <w:t>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в том числе составленной по типовой формой;</w:t>
      </w:r>
    </w:p>
    <w:p w14:paraId="4E2DFD39" w14:textId="77777777" w:rsidR="005325E7" w:rsidRPr="00E31017" w:rsidRDefault="005325E7" w:rsidP="005325E7">
      <w:pPr>
        <w:widowControl w:val="0"/>
        <w:autoSpaceDE w:val="0"/>
        <w:autoSpaceDN w:val="0"/>
        <w:adjustRightInd w:val="0"/>
        <w:spacing w:line="240" w:lineRule="auto"/>
        <w:ind w:left="709"/>
      </w:pPr>
      <w:r w:rsidRPr="00E31017">
        <w:t>– путем внесения денежных средств на лицевой счет Заказчика.</w:t>
      </w:r>
    </w:p>
    <w:p w14:paraId="55584F91" w14:textId="77777777" w:rsidR="005325E7" w:rsidRPr="00E31017" w:rsidRDefault="005325E7" w:rsidP="005325E7">
      <w:pPr>
        <w:widowControl w:val="0"/>
        <w:autoSpaceDE w:val="0"/>
        <w:autoSpaceDN w:val="0"/>
        <w:adjustRightInd w:val="0"/>
        <w:spacing w:line="240" w:lineRule="auto"/>
        <w:ind w:firstLine="709"/>
      </w:pPr>
      <w:r w:rsidRPr="00E31017">
        <w:t xml:space="preserve">Способ обеспечения исполнения Договора определяется </w:t>
      </w:r>
      <w:r>
        <w:t>П</w:t>
      </w:r>
      <w:r w:rsidRPr="00E31017">
        <w:t>одрядчиком самостоятельно.</w:t>
      </w:r>
    </w:p>
    <w:p w14:paraId="37F1620A" w14:textId="77777777" w:rsidR="005325E7" w:rsidRPr="00E31017" w:rsidRDefault="005325E7" w:rsidP="005325E7">
      <w:pPr>
        <w:widowControl w:val="0"/>
        <w:autoSpaceDE w:val="0"/>
        <w:autoSpaceDN w:val="0"/>
        <w:adjustRightInd w:val="0"/>
        <w:spacing w:line="240" w:lineRule="auto"/>
        <w:ind w:firstLine="709"/>
      </w:pPr>
      <w:r w:rsidRPr="00E31017">
        <w:t xml:space="preserve">В случае если обеспечение исполнения Договора представляется в виде внесения денежных средств </w:t>
      </w:r>
      <w:r>
        <w:t>П</w:t>
      </w:r>
      <w:r w:rsidRPr="00E31017">
        <w:t xml:space="preserve">одрядчик перечисляет денежные средства на лицевой счет Заказчика по следующим реквизитам: </w:t>
      </w:r>
    </w:p>
    <w:p w14:paraId="424AF6D8" w14:textId="77777777" w:rsidR="005325E7" w:rsidRPr="00EE49AD" w:rsidRDefault="005325E7" w:rsidP="005325E7">
      <w:pPr>
        <w:widowControl w:val="0"/>
        <w:autoSpaceDE w:val="0"/>
        <w:autoSpaceDN w:val="0"/>
        <w:adjustRightInd w:val="0"/>
        <w:spacing w:line="240" w:lineRule="auto"/>
        <w:ind w:firstLine="709"/>
      </w:pPr>
      <w:r w:rsidRPr="00EE49AD">
        <w:t>ИНН: 2632100740 КПП 770301001</w:t>
      </w:r>
    </w:p>
    <w:p w14:paraId="50EC94CF" w14:textId="77777777" w:rsidR="005325E7" w:rsidRPr="00EE49AD" w:rsidRDefault="005325E7" w:rsidP="005325E7">
      <w:pPr>
        <w:widowControl w:val="0"/>
        <w:autoSpaceDE w:val="0"/>
        <w:autoSpaceDN w:val="0"/>
        <w:adjustRightInd w:val="0"/>
        <w:spacing w:line="240" w:lineRule="auto"/>
        <w:ind w:firstLine="709"/>
      </w:pPr>
      <w:r w:rsidRPr="00EE49AD">
        <w:t xml:space="preserve">Наименование: акционерное общество «КАВКАЗ.РФ» </w:t>
      </w:r>
    </w:p>
    <w:p w14:paraId="1F15A8F6" w14:textId="77777777" w:rsidR="005325E7" w:rsidRPr="00EE49AD" w:rsidRDefault="005325E7" w:rsidP="005325E7">
      <w:pPr>
        <w:widowControl w:val="0"/>
        <w:autoSpaceDE w:val="0"/>
        <w:autoSpaceDN w:val="0"/>
        <w:adjustRightInd w:val="0"/>
        <w:spacing w:line="240" w:lineRule="auto"/>
        <w:ind w:firstLine="709"/>
      </w:pPr>
      <w:r w:rsidRPr="00EE49AD">
        <w:t>р/счет № 40701810500020000436</w:t>
      </w:r>
    </w:p>
    <w:p w14:paraId="1CFF9E17" w14:textId="77777777" w:rsidR="005325E7" w:rsidRPr="00EE49AD" w:rsidRDefault="005325E7" w:rsidP="005325E7">
      <w:pPr>
        <w:widowControl w:val="0"/>
        <w:autoSpaceDE w:val="0"/>
        <w:autoSpaceDN w:val="0"/>
        <w:adjustRightInd w:val="0"/>
        <w:spacing w:line="240" w:lineRule="auto"/>
        <w:ind w:firstLine="709"/>
      </w:pPr>
      <w:r w:rsidRPr="00EE49AD">
        <w:t xml:space="preserve">Банк: ПАО СБЕРБАНК г. Москва </w:t>
      </w:r>
    </w:p>
    <w:p w14:paraId="15609F17" w14:textId="77777777" w:rsidR="005325E7" w:rsidRPr="00EE49AD" w:rsidRDefault="005325E7" w:rsidP="005325E7">
      <w:pPr>
        <w:widowControl w:val="0"/>
        <w:autoSpaceDE w:val="0"/>
        <w:autoSpaceDN w:val="0"/>
        <w:adjustRightInd w:val="0"/>
        <w:spacing w:line="240" w:lineRule="auto"/>
        <w:ind w:firstLine="709"/>
      </w:pPr>
      <w:r w:rsidRPr="00EE49AD">
        <w:t>Корреспондентский счет: 30101810400000000225</w:t>
      </w:r>
    </w:p>
    <w:p w14:paraId="36C3FAD1" w14:textId="77777777" w:rsidR="005325E7" w:rsidRPr="00EE49AD" w:rsidRDefault="005325E7" w:rsidP="005325E7">
      <w:pPr>
        <w:widowControl w:val="0"/>
        <w:autoSpaceDE w:val="0"/>
        <w:autoSpaceDN w:val="0"/>
        <w:adjustRightInd w:val="0"/>
        <w:spacing w:line="240" w:lineRule="auto"/>
        <w:ind w:firstLine="709"/>
      </w:pPr>
      <w:r w:rsidRPr="00EE49AD">
        <w:t>БИК: 044525225</w:t>
      </w:r>
    </w:p>
    <w:p w14:paraId="1779E604" w14:textId="31767C28" w:rsidR="005325E7" w:rsidRDefault="005325E7" w:rsidP="005325E7">
      <w:pPr>
        <w:widowControl w:val="0"/>
        <w:autoSpaceDE w:val="0"/>
        <w:autoSpaceDN w:val="0"/>
        <w:adjustRightInd w:val="0"/>
        <w:spacing w:line="240" w:lineRule="auto"/>
        <w:ind w:firstLine="709"/>
        <w:rPr>
          <w:i/>
        </w:rPr>
      </w:pPr>
      <w:r w:rsidRPr="00E31017">
        <w:t xml:space="preserve">При этом в случае обеспечения исполнения Договора в виде внесения денежных средств в назначении платежа указывается: </w:t>
      </w:r>
      <w:r w:rsidRPr="007058B8">
        <w:rPr>
          <w:i/>
        </w:rPr>
        <w:t>«</w:t>
      </w:r>
      <w:r>
        <w:rPr>
          <w:i/>
        </w:rPr>
        <w:t>О</w:t>
      </w:r>
      <w:r w:rsidRPr="00E31017">
        <w:rPr>
          <w:i/>
        </w:rPr>
        <w:t>беспечение исполнения договора</w:t>
      </w:r>
      <w:r>
        <w:rPr>
          <w:i/>
        </w:rPr>
        <w:t>,</w:t>
      </w:r>
      <w:r w:rsidRPr="00E31017">
        <w:rPr>
          <w:i/>
        </w:rPr>
        <w:t xml:space="preserve"> заключаемого по итогам открытого конкурса на право заключения договора </w:t>
      </w:r>
      <w:r>
        <w:rPr>
          <w:i/>
        </w:rPr>
        <w:t xml:space="preserve">на </w:t>
      </w:r>
      <w:r w:rsidRPr="00EB3FE7">
        <w:rPr>
          <w:i/>
        </w:rPr>
        <w:t>выполнение проектно-изыскательских работ по объект</w:t>
      </w:r>
      <w:r>
        <w:rPr>
          <w:i/>
        </w:rPr>
        <w:t>ам</w:t>
      </w:r>
      <w:r w:rsidRPr="00CF29CA">
        <w:rPr>
          <w:i/>
        </w:rPr>
        <w:t>:</w:t>
      </w:r>
      <w:r w:rsidRPr="00E67DC8">
        <w:t xml:space="preserve"> </w:t>
      </w:r>
      <w:r w:rsidRPr="00E67DC8">
        <w:rPr>
          <w:i/>
        </w:rPr>
        <w:t>«Всесезонный туристско-рекреационный комплекс «Мамисон», Республика Северная Осетия - Алания, Родельбан»</w:t>
      </w:r>
      <w:r>
        <w:rPr>
          <w:i/>
        </w:rPr>
        <w:t xml:space="preserve"> и</w:t>
      </w:r>
      <w:r w:rsidRPr="00E67DC8">
        <w:rPr>
          <w:i/>
        </w:rPr>
        <w:t xml:space="preserve"> «Всесезонный туристско-рекреационный комплекс «Эльбрус», Кабардино-Балкарская Республика. Родельбан</w:t>
      </w:r>
      <w:r w:rsidR="00610360" w:rsidRPr="00E67DC8">
        <w:rPr>
          <w:i/>
        </w:rPr>
        <w:t>»</w:t>
      </w:r>
      <w:r w:rsidR="00610360">
        <w:rPr>
          <w:i/>
        </w:rPr>
        <w:t>,</w:t>
      </w:r>
    </w:p>
    <w:p w14:paraId="63C7B30B" w14:textId="4C99E1B5" w:rsidR="00610360" w:rsidRDefault="00610360" w:rsidP="005325E7">
      <w:pPr>
        <w:widowControl w:val="0"/>
        <w:autoSpaceDE w:val="0"/>
        <w:autoSpaceDN w:val="0"/>
        <w:adjustRightInd w:val="0"/>
        <w:spacing w:line="240" w:lineRule="auto"/>
        <w:ind w:firstLine="709"/>
        <w:rPr>
          <w:i/>
        </w:rPr>
      </w:pPr>
      <w:r w:rsidRPr="00610360">
        <w:rPr>
          <w:i/>
        </w:rPr>
        <w:t xml:space="preserve">а в случае обеспечения гарантийных обязательств по Договору в виде внесения денежных средств в назначении платежа указывается: «Обеспечение гарантийных обязательств по договору </w:t>
      </w:r>
      <w:r>
        <w:rPr>
          <w:i/>
        </w:rPr>
        <w:t xml:space="preserve">на </w:t>
      </w:r>
      <w:r w:rsidRPr="00EB3FE7">
        <w:rPr>
          <w:i/>
        </w:rPr>
        <w:t>выполнение проектно-изыскательских работ по объект</w:t>
      </w:r>
      <w:r>
        <w:rPr>
          <w:i/>
        </w:rPr>
        <w:t>ам</w:t>
      </w:r>
      <w:r w:rsidRPr="00CF29CA">
        <w:rPr>
          <w:i/>
        </w:rPr>
        <w:t>:</w:t>
      </w:r>
      <w:r w:rsidRPr="00E67DC8">
        <w:t xml:space="preserve"> </w:t>
      </w:r>
      <w:r w:rsidRPr="00E67DC8">
        <w:rPr>
          <w:i/>
        </w:rPr>
        <w:t>«Всесезонный туристско-рекреационный комплекс «Мамисон», Республика Северная Осетия - Алания, Родельбан»</w:t>
      </w:r>
      <w:r>
        <w:rPr>
          <w:i/>
        </w:rPr>
        <w:t xml:space="preserve"> и</w:t>
      </w:r>
      <w:r w:rsidRPr="00E67DC8">
        <w:rPr>
          <w:i/>
        </w:rPr>
        <w:t xml:space="preserve"> «Всесезонный туристско-рекреационный комплекс «Эльбрус», Кабардино-Балкарская Республика. Родельбан»</w:t>
      </w:r>
      <w:r>
        <w:rPr>
          <w:i/>
        </w:rPr>
        <w:t>.</w:t>
      </w:r>
    </w:p>
    <w:p w14:paraId="3A79E2DF" w14:textId="39CD4300"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Срок действия независимой гарантии </w:t>
      </w:r>
      <w:r w:rsidR="00610360" w:rsidRPr="00610360">
        <w:t>на о</w:t>
      </w:r>
      <w:r w:rsidR="00610360" w:rsidRPr="00FD5CB8">
        <w:t>беспечение исполнения договора</w:t>
      </w:r>
      <w:r w:rsidR="00610360" w:rsidRPr="00610360">
        <w:t xml:space="preserve"> </w:t>
      </w:r>
      <w:r w:rsidRPr="00EE49AD">
        <w:t xml:space="preserve">определяется </w:t>
      </w:r>
      <w:r>
        <w:t>П</w:t>
      </w:r>
      <w:r w:rsidRPr="00EE49AD">
        <w:t>одрядчиком самостоятельно 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 Начало срока действия независимой гарантии определяется датой ее выдачи.</w:t>
      </w:r>
    </w:p>
    <w:p w14:paraId="4336C866" w14:textId="4382DAD6" w:rsidR="00610360" w:rsidRDefault="00610360" w:rsidP="00FD5CB8">
      <w:pPr>
        <w:widowControl w:val="0"/>
        <w:autoSpaceDE w:val="0"/>
        <w:autoSpaceDN w:val="0"/>
        <w:adjustRightInd w:val="0"/>
        <w:spacing w:line="240" w:lineRule="auto"/>
        <w:ind w:firstLine="567"/>
      </w:pPr>
      <w:r w:rsidRPr="00B526DA">
        <w:t>Срок действия обеспечения гарантийных обязательств по Договору должен превышать гарантийный срок на Результат работ не менее чем на 1 (один) месяц.</w:t>
      </w:r>
    </w:p>
    <w:p w14:paraId="7101606C" w14:textId="7A37A160"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Форма независимой гарантии согласовывается </w:t>
      </w:r>
      <w:r>
        <w:t>П</w:t>
      </w:r>
      <w:r w:rsidRPr="00EE49AD">
        <w:t>одрядчиком с Заказчиком.</w:t>
      </w:r>
    </w:p>
    <w:p w14:paraId="5CDD0026"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Независимая гарантия, предоставляемая в качестве обеспечения исполнения Договора должна быть выдана гарантом, предусмотренным частью 1 статьи 45 Федерального закона от </w:t>
      </w:r>
      <w:r>
        <w:t>0</w:t>
      </w:r>
      <w:r w:rsidRPr="00EE49AD">
        <w:t>5</w:t>
      </w:r>
      <w:r>
        <w:t>.04.</w:t>
      </w:r>
      <w:r w:rsidRPr="00EE49AD">
        <w:t>2013 № 44-ФЗ «О контрактной системе в сфере закупок товаров, работ, услуг для обеспечения государственных и муниципальных нужд».</w:t>
      </w:r>
    </w:p>
    <w:p w14:paraId="255BA7D2"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При изменении цены Договора, объемов и/или сроков выполнения Работ </w:t>
      </w:r>
      <w:r>
        <w:t>П</w:t>
      </w:r>
      <w:r w:rsidRPr="00EE49AD">
        <w:t>одрядчик в течение 20 (двадцати) календарных дней с даты подписания Сторонами дополнительного соглашения к настоящему Договору обязан предоставить Заказчику в соответствии с внесенными изменениями новое обеспечение исполнения обязательств по Договору, отвечающее требованиям, указанным в Договоре.</w:t>
      </w:r>
    </w:p>
    <w:p w14:paraId="4841D9FD"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21548951"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t>П</w:t>
      </w:r>
      <w:r w:rsidRPr="00EE49AD">
        <w:t>одрядчик принимает на себя расходы и затраты по получению и переоформлению всех форм обеспечений исполнения обязательств по настоящему Договору.</w:t>
      </w:r>
    </w:p>
    <w:p w14:paraId="4324AA10"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В случае непредставления </w:t>
      </w:r>
      <w:r>
        <w:t>П</w:t>
      </w:r>
      <w:r w:rsidRPr="00EE49AD">
        <w:t xml:space="preserve">одрядчиком обеспечения исполнения обязательств по настоящему Договору Заказчик вправе приостановить оплату платежей, причитающихся </w:t>
      </w:r>
      <w:r>
        <w:t>П</w:t>
      </w:r>
      <w:r w:rsidRPr="00EE49AD">
        <w:t xml:space="preserve">одрядчику, в том числе авансового платежа, при этом обязательства Заказчика не будут считаться просроченными, а </w:t>
      </w:r>
      <w:r>
        <w:t>П</w:t>
      </w:r>
      <w:r w:rsidRPr="00EE49AD">
        <w:t xml:space="preserve">одрядчик лишается права требовать продления сроков </w:t>
      </w:r>
      <w:r w:rsidRPr="00EE49AD">
        <w:lastRenderedPageBreak/>
        <w:t>выполнения Работ.</w:t>
      </w:r>
    </w:p>
    <w:p w14:paraId="709D0625"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В ходе исполнения настоящего Договора </w:t>
      </w:r>
      <w:r>
        <w:t>П</w:t>
      </w:r>
      <w:r w:rsidRPr="00EE49AD">
        <w:t>одрядчик вправе предоставить Заказчику обеспечение исполнения обязательств по настоящему Договору, уменьшенное на размер выполненных обязательств, взамен ранее предоставленного обеспечения исполнения обязательств по Договору.</w:t>
      </w:r>
    </w:p>
    <w:p w14:paraId="5301AD94"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Денежные средства, внесенные в качестве обеспечения исполнения Договора, в том числе части этих денежных средств в случае уменьшения размера обеспечения исполнения Договора возвращаются </w:t>
      </w:r>
      <w:r>
        <w:t>П</w:t>
      </w:r>
      <w:r w:rsidRPr="00EE49AD">
        <w:t xml:space="preserve">одрядчику при условии надлежащего исполнения им всех своих обязательств по Договору в течение 30 (тридцати) рабочих дней с даты исполнения </w:t>
      </w:r>
      <w:r>
        <w:t>П</w:t>
      </w:r>
      <w:r w:rsidRPr="00EE49AD">
        <w:t xml:space="preserve">одрядчиком обязательств, предусмотренных Договором, на основании письменного обращения </w:t>
      </w:r>
      <w:r>
        <w:t>П</w:t>
      </w:r>
      <w:r w:rsidRPr="00EE49AD">
        <w:t xml:space="preserve">одрядчика о возврате денежных средств внесённых в качестве обеспечения исполнения Договора. Денежные средства возвращаются на счет, реквизиты которого указаны в настоящем Договоре или в дополнительно представленном </w:t>
      </w:r>
      <w:r>
        <w:t>П</w:t>
      </w:r>
      <w:r w:rsidRPr="00EE49AD">
        <w:t xml:space="preserve">одрядчиком письменном требовании. </w:t>
      </w:r>
    </w:p>
    <w:p w14:paraId="026CF597" w14:textId="11013D6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В случае если </w:t>
      </w:r>
      <w:r>
        <w:t>П</w:t>
      </w:r>
      <w:r w:rsidRPr="00EE49AD">
        <w:t xml:space="preserve">одрядчиком в ходе исполнения Договора были нарушены обязательства, предусмотренные Договором, Заказчик возвращает денежное обеспечение в установленный пунктом </w:t>
      </w:r>
      <w:r w:rsidR="00610360">
        <w:t>14</w:t>
      </w:r>
      <w:r w:rsidRPr="00EE49AD">
        <w:t>.</w:t>
      </w:r>
      <w:r w:rsidR="00610360" w:rsidRPr="00EE49AD">
        <w:t>1</w:t>
      </w:r>
      <w:r w:rsidR="00610360">
        <w:t>1</w:t>
      </w:r>
      <w:r w:rsidR="00610360" w:rsidRPr="00EE49AD">
        <w:t xml:space="preserve"> </w:t>
      </w:r>
      <w:r w:rsidRPr="00EE49AD">
        <w:t xml:space="preserve">Договора в срок за вычетом сумм, предусмотренных настоящим Договором, а также убытков, которые понес Заказчик вследствие неисполнения и/или ненадлежащего исполнения </w:t>
      </w:r>
      <w:r>
        <w:t>П</w:t>
      </w:r>
      <w:r w:rsidRPr="00EE49AD">
        <w:t>одрядчиком обязательств по Договору.</w:t>
      </w:r>
    </w:p>
    <w:p w14:paraId="291647C5" w14:textId="779D4C6A" w:rsidR="005325E7" w:rsidRPr="00143B58" w:rsidRDefault="005325E7" w:rsidP="008F4988">
      <w:pPr>
        <w:widowControl w:val="0"/>
        <w:numPr>
          <w:ilvl w:val="1"/>
          <w:numId w:val="102"/>
        </w:numPr>
        <w:autoSpaceDE w:val="0"/>
        <w:autoSpaceDN w:val="0"/>
        <w:adjustRightInd w:val="0"/>
        <w:spacing w:line="240" w:lineRule="auto"/>
        <w:ind w:left="0" w:firstLine="756"/>
      </w:pPr>
      <w:r w:rsidRPr="00EE49AD">
        <w:t xml:space="preserve">В случае отзыва в соответствии с </w:t>
      </w:r>
      <w:hyperlink r:id="rId17" w:history="1">
        <w:r w:rsidRPr="00EE49AD">
          <w:t>законодательством</w:t>
        </w:r>
      </w:hyperlink>
      <w:r w:rsidRPr="00EE49AD">
        <w:t xml:space="preserve"> Российской Федерации у гаранта, предоставившего </w:t>
      </w:r>
      <w:r>
        <w:t>П</w:t>
      </w:r>
      <w:r w:rsidRPr="00EE49AD">
        <w:t>одрядчику независимую гарантию в качестве обеспечения исполнения Договора</w:t>
      </w:r>
      <w:r w:rsidR="00610360">
        <w:t>/</w:t>
      </w:r>
      <w:r w:rsidR="00610360" w:rsidRPr="00610360">
        <w:t xml:space="preserve"> </w:t>
      </w:r>
      <w:r w:rsidR="00610360" w:rsidRPr="00B526DA">
        <w:t>обеспечения гарантийных обязательств</w:t>
      </w:r>
      <w:r w:rsidRPr="00EE49AD">
        <w:t xml:space="preserve">, лицензии на осуществление банковских операций, </w:t>
      </w:r>
      <w:r>
        <w:t>П</w:t>
      </w:r>
      <w:r w:rsidRPr="00EE49AD">
        <w:t>одрядчик обязан предоставить новое обеспечение исполнения Договора</w:t>
      </w:r>
      <w:r w:rsidR="00610360">
        <w:t>/</w:t>
      </w:r>
      <w:r w:rsidR="00610360" w:rsidRPr="00B526DA">
        <w:t>обеспечения гарантийных обязательств</w:t>
      </w:r>
      <w:r w:rsidR="00610360" w:rsidRPr="00EE49AD">
        <w:t xml:space="preserve"> </w:t>
      </w:r>
      <w:r w:rsidRPr="00EE49AD">
        <w:t xml:space="preserve">не позднее 1 (одного) месяца со дня надлежащего уведомления Заказчиком </w:t>
      </w:r>
      <w:r>
        <w:t>П</w:t>
      </w:r>
      <w:r w:rsidRPr="00EE49AD">
        <w:t>одрядчика о необходимости предоставить соответствующее обеспечение.</w:t>
      </w:r>
      <w:r w:rsidRPr="00337B5A">
        <w:t xml:space="preserve"> </w:t>
      </w:r>
    </w:p>
    <w:p w14:paraId="56CC26F6" w14:textId="77777777" w:rsidR="005325E7" w:rsidRPr="00A55BC5" w:rsidRDefault="005325E7" w:rsidP="005325E7">
      <w:pPr>
        <w:spacing w:line="240" w:lineRule="auto"/>
        <w:ind w:firstLine="567"/>
        <w:contextualSpacing/>
        <w:rPr>
          <w:b/>
        </w:rPr>
      </w:pPr>
    </w:p>
    <w:p w14:paraId="70FF8667" w14:textId="77777777" w:rsidR="005325E7"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rPr>
      </w:pPr>
      <w:r>
        <w:rPr>
          <w:b/>
        </w:rPr>
        <w:t>Гарантийный срок</w:t>
      </w:r>
    </w:p>
    <w:p w14:paraId="15D411DC" w14:textId="77777777" w:rsidR="005325E7" w:rsidRPr="00FC1073" w:rsidRDefault="005325E7" w:rsidP="008F4988">
      <w:pPr>
        <w:pStyle w:val="a9"/>
        <w:numPr>
          <w:ilvl w:val="1"/>
          <w:numId w:val="102"/>
        </w:numPr>
        <w:suppressAutoHyphens/>
        <w:adjustRightInd w:val="0"/>
        <w:spacing w:line="240" w:lineRule="auto"/>
        <w:ind w:left="0" w:firstLine="567"/>
        <w:rPr>
          <w:color w:val="000000"/>
        </w:rPr>
      </w:pPr>
      <w:r w:rsidRPr="00FC1073">
        <w:rPr>
          <w:color w:val="000000"/>
        </w:rPr>
        <w:t xml:space="preserve">Подрядчик гарантирует качество выполнения Работ, а также устранения недостатков, выявленных в течение гарантийного срока. Гарантийный срок исчисляется с даты подписания Заказчиком </w:t>
      </w:r>
      <w:r>
        <w:rPr>
          <w:color w:val="000000"/>
        </w:rPr>
        <w:t>акта сдачи-приемки выполненных работ</w:t>
      </w:r>
      <w:r w:rsidRPr="00FC1073">
        <w:rPr>
          <w:color w:val="000000"/>
        </w:rPr>
        <w:t xml:space="preserve"> и составляет </w:t>
      </w:r>
      <w:r>
        <w:rPr>
          <w:color w:val="000000"/>
        </w:rPr>
        <w:t>3</w:t>
      </w:r>
      <w:r w:rsidRPr="00FC1073">
        <w:rPr>
          <w:color w:val="000000"/>
        </w:rPr>
        <w:t>6</w:t>
      </w:r>
      <w:r>
        <w:rPr>
          <w:color w:val="000000"/>
        </w:rPr>
        <w:t> </w:t>
      </w:r>
      <w:r w:rsidRPr="00FC1073">
        <w:rPr>
          <w:color w:val="000000"/>
        </w:rPr>
        <w:t>(</w:t>
      </w:r>
      <w:r>
        <w:rPr>
          <w:color w:val="000000"/>
        </w:rPr>
        <w:t xml:space="preserve">тридцать </w:t>
      </w:r>
      <w:r w:rsidRPr="00FC1073">
        <w:rPr>
          <w:color w:val="000000"/>
        </w:rPr>
        <w:t>шесть) месяцев.</w:t>
      </w:r>
    </w:p>
    <w:p w14:paraId="03BDE2E4" w14:textId="77777777" w:rsidR="005325E7" w:rsidRPr="00105C45" w:rsidRDefault="005325E7" w:rsidP="005325E7">
      <w:pPr>
        <w:suppressAutoHyphens/>
        <w:adjustRightInd w:val="0"/>
        <w:spacing w:line="240" w:lineRule="auto"/>
        <w:ind w:firstLine="567"/>
        <w:rPr>
          <w:color w:val="000000"/>
        </w:rPr>
      </w:pPr>
      <w:r w:rsidRPr="00105C45">
        <w:rPr>
          <w:color w:val="000000"/>
        </w:rPr>
        <w:t xml:space="preserve">Гарантии качества распространяются на все Работы, выполненные </w:t>
      </w:r>
      <w:r>
        <w:rPr>
          <w:color w:val="000000"/>
        </w:rPr>
        <w:t>Подрядчиком</w:t>
      </w:r>
      <w:r w:rsidRPr="00105C45">
        <w:rPr>
          <w:color w:val="000000"/>
        </w:rPr>
        <w:t xml:space="preserve"> по настоящему </w:t>
      </w:r>
      <w:r>
        <w:rPr>
          <w:color w:val="000000"/>
        </w:rPr>
        <w:t>Договору.</w:t>
      </w:r>
    </w:p>
    <w:p w14:paraId="26B6009F"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sidRPr="00105C45">
        <w:rPr>
          <w:color w:val="000000"/>
        </w:rPr>
        <w:t>Подрядчик несет ответственность за ненадлежащее выполнение Работ, включая недостатки Результата</w:t>
      </w:r>
      <w:r w:rsidRPr="004D4217">
        <w:rPr>
          <w:color w:val="000000"/>
        </w:rPr>
        <w:t xml:space="preserve"> Работ, обнаруженные впоследствии в ходе строительства Объекта, а также в процессе его эксплуатации. При обнаружении Заказчиком после приемки, но в пределах гарантийного срока, скрытых недостатков Результата Работ, которые не могли быть установлены при обычном способе приемки (в том числе, но не ограничиваясь: в отношении формирования исходных данных для проектирования, результатов технических обследований и инженерных изысканий, проектной документации в целом и ее разделов в частности, требованиям нормативов и правил, предъявляемым к проведению инженерных изысканий и проектированию, составу и содержанию проектной документации), Заказчик уведомляет об этом Подрядчика в течение 5 (пяти) рабочих дней с момента обнаружения таких недостатков и приглашает Подрядчика для подписания двухстороннего акта о выявленных недостатках Результата Работ и сроках их устранения.</w:t>
      </w:r>
    </w:p>
    <w:p w14:paraId="2F42ABA7"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sidRPr="004D4217">
        <w:rPr>
          <w:color w:val="000000"/>
        </w:rPr>
        <w:t xml:space="preserve">Если Подрядчик не явится для подписания акта о выявленных недостатках выполненных Работ в течение 3 (трех) рабочих дней со дня получения уведомления Заказчика, Заказчик имеет право составить односторонний акт о выявленных недостатках выполненных Работ и направить его Подрядчику с требованием устранить недостатки выполненных Работ в указанный Заказчиком срок. </w:t>
      </w:r>
    </w:p>
    <w:p w14:paraId="2BC001FB"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sidRPr="004D4217">
        <w:rPr>
          <w:color w:val="000000"/>
        </w:rPr>
        <w:t xml:space="preserve">Обнаруженные в соответствии с пунктом </w:t>
      </w:r>
      <w:r>
        <w:rPr>
          <w:color w:val="000000"/>
        </w:rPr>
        <w:t>15</w:t>
      </w:r>
      <w:r w:rsidRPr="004D4217">
        <w:rPr>
          <w:color w:val="000000"/>
        </w:rPr>
        <w:t xml:space="preserve">.2 Договора недостатки Подрядчик обязан устранить своими силами и за свой счет в срок, установленный Заказчиком, с </w:t>
      </w:r>
      <w:r w:rsidRPr="004D4217">
        <w:rPr>
          <w:color w:val="000000"/>
        </w:rPr>
        <w:lastRenderedPageBreak/>
        <w:t>внесением необходимых корректировок в Результат Работ таким образом, чтобы он был приведен в соответствие с пунктом 1.</w:t>
      </w:r>
      <w:r>
        <w:rPr>
          <w:color w:val="000000"/>
        </w:rPr>
        <w:t>2</w:t>
      </w:r>
      <w:r w:rsidRPr="004D4217">
        <w:rPr>
          <w:color w:val="000000"/>
        </w:rPr>
        <w:t xml:space="preserve"> Договора. Подрядчик обязан выполнить все необходимые для этого действия.</w:t>
      </w:r>
    </w:p>
    <w:p w14:paraId="0018CBA3" w14:textId="77777777" w:rsidR="005325E7" w:rsidRPr="004D4217" w:rsidRDefault="005325E7" w:rsidP="005325E7">
      <w:pPr>
        <w:suppressAutoHyphens/>
        <w:adjustRightInd w:val="0"/>
        <w:spacing w:line="240" w:lineRule="auto"/>
        <w:ind w:firstLine="567"/>
        <w:rPr>
          <w:color w:val="000000"/>
        </w:rPr>
      </w:pPr>
      <w:r w:rsidRPr="004D4217">
        <w:rPr>
          <w:color w:val="000000"/>
        </w:rPr>
        <w:t>Заказчик вправе потребовать от Подрядчика возмещения причиненных Заказчику убытков.</w:t>
      </w:r>
    </w:p>
    <w:p w14:paraId="5248CA56"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Pr>
          <w:color w:val="000000"/>
        </w:rPr>
        <w:t>В</w:t>
      </w:r>
      <w:r w:rsidRPr="004D4217">
        <w:rPr>
          <w:color w:val="000000"/>
        </w:rPr>
        <w:t xml:space="preserve"> случае, если Подрядчик не устранил допущенные им недостатки в сроки, установленные Заказчиком, Заказчик вправе устранить такие недостатки своими силами или с привлечением третьих лиц, за счет Подрядчика либо за свой счет с последующим возложением на Подрядчика всех понесенных Заказчиком расходов, а также потребовать от Подрядчика возмещения других понесенных убытков</w:t>
      </w:r>
    </w:p>
    <w:p w14:paraId="4D871FD5" w14:textId="77777777" w:rsidR="005325E7" w:rsidRDefault="005325E7" w:rsidP="005325E7">
      <w:pPr>
        <w:widowControl w:val="0"/>
        <w:tabs>
          <w:tab w:val="left" w:pos="993"/>
        </w:tabs>
        <w:autoSpaceDE w:val="0"/>
        <w:autoSpaceDN w:val="0"/>
        <w:adjustRightInd w:val="0"/>
        <w:spacing w:line="240" w:lineRule="auto"/>
        <w:contextualSpacing/>
        <w:jc w:val="center"/>
        <w:rPr>
          <w:b/>
        </w:rPr>
      </w:pPr>
    </w:p>
    <w:p w14:paraId="53DD06A5" w14:textId="77777777" w:rsidR="005325E7" w:rsidRPr="00A55BC5"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rPr>
      </w:pPr>
      <w:r w:rsidRPr="00A55BC5">
        <w:rPr>
          <w:b/>
        </w:rPr>
        <w:t>Разрешение споров</w:t>
      </w:r>
    </w:p>
    <w:p w14:paraId="6154C0BB"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rPr>
          <w:rFonts w:eastAsia="Calibri"/>
        </w:rPr>
      </w:pPr>
      <w:r w:rsidRPr="00A55BC5">
        <w:rPr>
          <w:rFonts w:eastAsia="Calibri"/>
        </w:rPr>
        <w:t>Все споры по настоящему Договору решаются путем переговоров с соблюдением претензионного порядка урегулирования споров.</w:t>
      </w:r>
    </w:p>
    <w:p w14:paraId="0B72A924" w14:textId="77777777" w:rsidR="005325E7" w:rsidRPr="00A55BC5" w:rsidRDefault="005325E7" w:rsidP="005325E7">
      <w:pPr>
        <w:tabs>
          <w:tab w:val="left" w:pos="1134"/>
        </w:tabs>
        <w:spacing w:line="240" w:lineRule="auto"/>
        <w:ind w:firstLine="567"/>
        <w:rPr>
          <w:rFonts w:eastAsia="Calibri"/>
        </w:rPr>
      </w:pPr>
      <w:r w:rsidRPr="00A55BC5">
        <w:rPr>
          <w:rFonts w:eastAsia="Calibri"/>
        </w:rPr>
        <w:t>Сторона, получившая претензию, обязана дать мотивированный ответ другой стороне не позднее 10 (десяти) календарных дней с даты получения претензии.</w:t>
      </w:r>
    </w:p>
    <w:p w14:paraId="48CF9070" w14:textId="77777777" w:rsidR="005325E7" w:rsidRPr="00A55BC5" w:rsidRDefault="005325E7" w:rsidP="005325E7">
      <w:pPr>
        <w:tabs>
          <w:tab w:val="left" w:pos="1134"/>
        </w:tabs>
        <w:spacing w:line="240" w:lineRule="auto"/>
        <w:ind w:firstLine="567"/>
        <w:rPr>
          <w:rFonts w:eastAsia="Calibri"/>
        </w:rPr>
      </w:pPr>
      <w:r w:rsidRPr="00A55BC5">
        <w:rPr>
          <w:rFonts w:eastAsia="Calibri"/>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Pr>
          <w:rFonts w:eastAsia="Calibri"/>
        </w:rPr>
        <w:t>города Москвы</w:t>
      </w:r>
      <w:r w:rsidRPr="00A55BC5">
        <w:rPr>
          <w:rFonts w:eastAsia="Calibri"/>
        </w:rPr>
        <w:t>.</w:t>
      </w:r>
    </w:p>
    <w:p w14:paraId="5DE4E1AB"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rPr>
          <w:rFonts w:eastAsia="Calibri"/>
        </w:rPr>
      </w:pPr>
      <w:r w:rsidRPr="00A55BC5">
        <w:rPr>
          <w:rFonts w:eastAsia="Calibri"/>
        </w:rPr>
        <w:t xml:space="preserve">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0B233D0" w14:textId="77777777" w:rsidR="005325E7" w:rsidRPr="00A55BC5" w:rsidRDefault="005325E7" w:rsidP="005325E7">
      <w:pPr>
        <w:widowControl w:val="0"/>
        <w:autoSpaceDE w:val="0"/>
        <w:autoSpaceDN w:val="0"/>
        <w:adjustRightInd w:val="0"/>
        <w:spacing w:line="240" w:lineRule="auto"/>
        <w:ind w:firstLine="567"/>
      </w:pPr>
    </w:p>
    <w:p w14:paraId="3F7A9279" w14:textId="77777777" w:rsidR="005325E7" w:rsidRPr="00A55BC5"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rPr>
      </w:pPr>
      <w:r w:rsidRPr="00A55BC5">
        <w:rPr>
          <w:b/>
        </w:rPr>
        <w:t>Условия конфиденциальности</w:t>
      </w:r>
    </w:p>
    <w:p w14:paraId="5C51F29D"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p>
    <w:p w14:paraId="4ED555E3"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694CD209"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 xml:space="preserve">Не считается разглашением </w:t>
      </w:r>
      <w:r>
        <w:t>конфиденциальных сведений</w:t>
      </w:r>
      <w:r w:rsidRPr="00A55BC5">
        <w:t xml:space="preserve"> Заказчиком сообщение </w:t>
      </w:r>
      <w:r>
        <w:t>о них</w:t>
      </w:r>
      <w:r w:rsidRPr="00A55BC5">
        <w:t>, надзорным органам Российской Федерации, а также в случаях, установленных законодательством Российской Федерации, предоставление конфиденциальных сведений по законному требованию правоохранительных и иных уполномоченных государственных органов и органов местного самоуправления.</w:t>
      </w:r>
    </w:p>
    <w:p w14:paraId="432284AD" w14:textId="77777777" w:rsidR="005325E7" w:rsidRPr="00A55BC5" w:rsidRDefault="005325E7" w:rsidP="005325E7">
      <w:pPr>
        <w:widowControl w:val="0"/>
        <w:autoSpaceDE w:val="0"/>
        <w:autoSpaceDN w:val="0"/>
        <w:adjustRightInd w:val="0"/>
        <w:spacing w:line="240" w:lineRule="auto"/>
        <w:ind w:firstLine="567"/>
      </w:pPr>
    </w:p>
    <w:p w14:paraId="1E48BFC9" w14:textId="77777777" w:rsidR="005325E7" w:rsidRPr="00A55BC5"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bCs/>
        </w:rPr>
      </w:pPr>
      <w:r w:rsidRPr="00A55BC5">
        <w:rPr>
          <w:b/>
        </w:rPr>
        <w:t>Обстоятельства</w:t>
      </w:r>
      <w:r w:rsidRPr="00A55BC5">
        <w:rPr>
          <w:b/>
          <w:bCs/>
        </w:rPr>
        <w:t xml:space="preserve"> непреодолимой силы</w:t>
      </w:r>
    </w:p>
    <w:p w14:paraId="67F23AD0" w14:textId="77777777" w:rsidR="005325E7" w:rsidRPr="00A55BC5" w:rsidRDefault="005325E7" w:rsidP="005325E7">
      <w:pPr>
        <w:tabs>
          <w:tab w:val="left" w:pos="993"/>
          <w:tab w:val="left" w:pos="1134"/>
        </w:tabs>
        <w:suppressAutoHyphens/>
        <w:autoSpaceDE w:val="0"/>
        <w:autoSpaceDN w:val="0"/>
        <w:adjustRightInd w:val="0"/>
        <w:spacing w:line="240" w:lineRule="auto"/>
        <w:ind w:firstLine="567"/>
      </w:pPr>
      <w:r>
        <w:t xml:space="preserve">18.1. </w:t>
      </w:r>
      <w:r w:rsidRPr="00A55BC5">
        <w:t xml:space="preserve">Стороны освобождаются от ответственности за частичное или полное неисполнение обязательств по настоящему Договору, </w:t>
      </w:r>
      <w:r w:rsidRPr="00501D0D">
        <w:t>если ненадлежащее исполнение Сторонами обязанностей вызвано непреодолимой силой,</w:t>
      </w:r>
      <w:r>
        <w:t xml:space="preserve"> </w:t>
      </w:r>
      <w:r w:rsidRPr="00501D0D">
        <w:t>т.е. чрезвычайными и непредотвратимыми обстоятельствами, возникшими помимо воли и желания Сторон</w:t>
      </w:r>
      <w:r>
        <w:t>,</w:t>
      </w:r>
      <w:r w:rsidRPr="00501D0D">
        <w:t xml:space="preserve"> и которые нельзя предвидеть или избежать. К таким обстоятельствам не относятся, в частности, нарушение обяза</w:t>
      </w:r>
      <w:r>
        <w:t xml:space="preserve">нностей со стороны третьих лиц, </w:t>
      </w:r>
      <w:r w:rsidRPr="00501D0D">
        <w:t xml:space="preserve">отсутствие на рынке нужных для исполнения </w:t>
      </w:r>
      <w:r>
        <w:t>Договора</w:t>
      </w:r>
      <w:r w:rsidRPr="00501D0D">
        <w:t xml:space="preserve"> товаров</w:t>
      </w:r>
      <w:r>
        <w:t>,</w:t>
      </w:r>
      <w:r w:rsidRPr="00A55BC5">
        <w:t xml:space="preserve"> инфляционные процессы в экономике.</w:t>
      </w:r>
    </w:p>
    <w:p w14:paraId="52C731A0" w14:textId="77777777" w:rsidR="005325E7" w:rsidRDefault="005325E7" w:rsidP="005325E7">
      <w:pPr>
        <w:tabs>
          <w:tab w:val="left" w:pos="1134"/>
        </w:tabs>
        <w:suppressAutoHyphens/>
        <w:autoSpaceDE w:val="0"/>
        <w:autoSpaceDN w:val="0"/>
        <w:adjustRightInd w:val="0"/>
        <w:spacing w:line="240" w:lineRule="auto"/>
        <w:ind w:firstLine="567"/>
      </w:pPr>
      <w:r>
        <w:t>18.2. </w:t>
      </w:r>
      <w:r w:rsidRPr="00501D0D">
        <w:t>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w:t>
      </w:r>
      <w:r>
        <w:t>я</w:t>
      </w:r>
      <w:r w:rsidRPr="00501D0D">
        <w:t xml:space="preserve"> соответственно</w:t>
      </w:r>
      <w:r w:rsidRPr="00A55BC5">
        <w:t xml:space="preserve">. </w:t>
      </w:r>
    </w:p>
    <w:p w14:paraId="3EC7AED3" w14:textId="77777777" w:rsidR="005325E7" w:rsidRDefault="005325E7" w:rsidP="005325E7">
      <w:pPr>
        <w:tabs>
          <w:tab w:val="left" w:pos="1134"/>
        </w:tabs>
        <w:suppressAutoHyphens/>
        <w:autoSpaceDE w:val="0"/>
        <w:autoSpaceDN w:val="0"/>
        <w:adjustRightInd w:val="0"/>
        <w:spacing w:line="240" w:lineRule="auto"/>
        <w:ind w:firstLine="567"/>
      </w:pPr>
      <w:r>
        <w:t>18.3. </w:t>
      </w:r>
      <w:r w:rsidRPr="00501D0D">
        <w:t>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r>
        <w:t>.</w:t>
      </w:r>
    </w:p>
    <w:p w14:paraId="0D8ABD7B" w14:textId="77777777" w:rsidR="005325E7" w:rsidRPr="00501D0D" w:rsidRDefault="005325E7" w:rsidP="005325E7">
      <w:pPr>
        <w:pStyle w:val="afff1"/>
        <w:suppressAutoHyphens/>
        <w:spacing w:after="0"/>
        <w:ind w:left="0" w:firstLine="567"/>
      </w:pPr>
      <w:r>
        <w:lastRenderedPageBreak/>
        <w:t>18.4. </w:t>
      </w:r>
      <w:r w:rsidRPr="00501D0D">
        <w:t xml:space="preserve">Если обстоятельство непреодолимой силы непосредственно повлияло на исполнение обязательств в срок, установленный в настоящем </w:t>
      </w:r>
      <w:r>
        <w:t>Договоре</w:t>
      </w:r>
      <w:r w:rsidRPr="00501D0D">
        <w:t>, срок исполнения обязательств отодвигается соразмерно времени действия соответствующего обстоятельства, но не более чем на 3 (три) месяца.</w:t>
      </w:r>
    </w:p>
    <w:p w14:paraId="1E93CF95" w14:textId="77777777" w:rsidR="005325E7" w:rsidRPr="00501D0D" w:rsidRDefault="005325E7" w:rsidP="005325E7">
      <w:pPr>
        <w:pStyle w:val="afff1"/>
        <w:suppressAutoHyphens/>
        <w:spacing w:after="0"/>
        <w:ind w:left="0" w:firstLine="567"/>
      </w:pPr>
      <w:r>
        <w:t>18.5. </w:t>
      </w:r>
      <w:r w:rsidRPr="00501D0D">
        <w:t xml:space="preserve">Если обстоятельства непреодолимой силы будут действовать свыше 3 (трех) месяцев, то каждая из Сторон вправе расторгнуть настоящий </w:t>
      </w:r>
      <w:r>
        <w:t>Договор</w:t>
      </w:r>
      <w:r w:rsidRPr="00501D0D">
        <w:t xml:space="preserve"> и в этом случае ни одна из Сторон не вправе требовать возмещения убытков.</w:t>
      </w:r>
    </w:p>
    <w:p w14:paraId="278F4DF0" w14:textId="77777777" w:rsidR="005325E7" w:rsidRDefault="005325E7" w:rsidP="005325E7">
      <w:pPr>
        <w:tabs>
          <w:tab w:val="left" w:pos="1134"/>
        </w:tabs>
        <w:suppressAutoHyphens/>
        <w:autoSpaceDE w:val="0"/>
        <w:autoSpaceDN w:val="0"/>
        <w:adjustRightInd w:val="0"/>
        <w:spacing w:line="240" w:lineRule="auto"/>
        <w:ind w:firstLine="567"/>
      </w:pPr>
      <w:r>
        <w:t xml:space="preserve">18.6. Бремя доказывания наличия обстоятельств непреодолимой силы лежит на Стороне, чье ненадлежащее исполнение обязательств по Договору было вызвано (обусловлено) данными. </w:t>
      </w:r>
      <w:r w:rsidRPr="00501D0D">
        <w:t xml:space="preserve">Доказательством наличия обстоятельств непреодолимой силы и их продолжительности является </w:t>
      </w:r>
      <w:r>
        <w:t xml:space="preserve">заключение Торгово-промышленной палаты </w:t>
      </w:r>
      <w:r w:rsidRPr="00501D0D">
        <w:t>Российской Федерации</w:t>
      </w:r>
      <w:r>
        <w:t>.</w:t>
      </w:r>
    </w:p>
    <w:p w14:paraId="3FADBC9D" w14:textId="77777777" w:rsidR="005325E7" w:rsidRPr="00A55BC5" w:rsidRDefault="005325E7" w:rsidP="005325E7">
      <w:pPr>
        <w:widowControl w:val="0"/>
        <w:autoSpaceDE w:val="0"/>
        <w:autoSpaceDN w:val="0"/>
        <w:adjustRightInd w:val="0"/>
        <w:spacing w:line="240" w:lineRule="auto"/>
        <w:ind w:firstLine="567"/>
      </w:pPr>
    </w:p>
    <w:p w14:paraId="0729B75E" w14:textId="77777777" w:rsidR="005325E7" w:rsidRPr="00A55BC5" w:rsidRDefault="005325E7" w:rsidP="008F4988">
      <w:pPr>
        <w:widowControl w:val="0"/>
        <w:numPr>
          <w:ilvl w:val="0"/>
          <w:numId w:val="102"/>
        </w:numPr>
        <w:tabs>
          <w:tab w:val="left" w:pos="1134"/>
        </w:tabs>
        <w:autoSpaceDE w:val="0"/>
        <w:autoSpaceDN w:val="0"/>
        <w:adjustRightInd w:val="0"/>
        <w:spacing w:line="240" w:lineRule="auto"/>
        <w:ind w:left="0" w:firstLine="567"/>
        <w:contextualSpacing/>
        <w:jc w:val="center"/>
        <w:rPr>
          <w:b/>
          <w:bCs/>
        </w:rPr>
      </w:pPr>
      <w:r w:rsidRPr="00A55BC5">
        <w:rPr>
          <w:b/>
        </w:rPr>
        <w:t>Срок</w:t>
      </w:r>
      <w:r w:rsidRPr="00A55BC5">
        <w:rPr>
          <w:b/>
          <w:bCs/>
        </w:rPr>
        <w:t xml:space="preserve"> действия Договора. Изменение и расторжение Договора</w:t>
      </w:r>
    </w:p>
    <w:p w14:paraId="666C4CF0" w14:textId="77777777" w:rsidR="005325E7"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 xml:space="preserve">Настоящий Договор вступает в силу с даты его подписания и действует до полного исполнения Сторонами своих обязательств по Договору. </w:t>
      </w:r>
    </w:p>
    <w:p w14:paraId="63D09171"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t>Все изменения и дополнения оформляются в письменной форме, путем подписания Сторонами дополнительных соглашений к Договору.</w:t>
      </w:r>
    </w:p>
    <w:p w14:paraId="5368785D"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Настоящий Договор может быть расторгнут:</w:t>
      </w:r>
    </w:p>
    <w:p w14:paraId="69DE593B" w14:textId="77777777" w:rsidR="005325E7" w:rsidRPr="00921191"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sidRPr="00921191">
        <w:rPr>
          <w:color w:val="000000"/>
        </w:rPr>
        <w:t>по соглашению Сторон;</w:t>
      </w:r>
    </w:p>
    <w:p w14:paraId="12121749" w14:textId="77777777" w:rsidR="005325E7" w:rsidRPr="00921191"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sidRPr="00921191">
        <w:rPr>
          <w:color w:val="000000"/>
        </w:rPr>
        <w:t>по решению суда;</w:t>
      </w:r>
    </w:p>
    <w:p w14:paraId="5B13FFBE" w14:textId="77777777" w:rsidR="005325E7" w:rsidRPr="00A55BC5"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pPr>
      <w:r w:rsidRPr="00921191">
        <w:rPr>
          <w:color w:val="000000"/>
        </w:rPr>
        <w:t>в случае одностороннего</w:t>
      </w:r>
      <w:r w:rsidRPr="00A55BC5">
        <w:t xml:space="preserve"> отказа Стороны от исполнения Договора в соответствии с гражданским законодательством и условиями Договора.</w:t>
      </w:r>
    </w:p>
    <w:p w14:paraId="29470D04" w14:textId="77777777" w:rsidR="005325E7" w:rsidRPr="00311629" w:rsidRDefault="005325E7" w:rsidP="008F4988">
      <w:pPr>
        <w:widowControl w:val="0"/>
        <w:numPr>
          <w:ilvl w:val="1"/>
          <w:numId w:val="102"/>
        </w:numPr>
        <w:tabs>
          <w:tab w:val="left" w:pos="1134"/>
        </w:tabs>
        <w:autoSpaceDE w:val="0"/>
        <w:autoSpaceDN w:val="0"/>
        <w:adjustRightInd w:val="0"/>
        <w:spacing w:line="240" w:lineRule="auto"/>
        <w:ind w:left="0" w:firstLine="567"/>
        <w:contextualSpacing/>
        <w:rPr>
          <w:color w:val="000000"/>
        </w:rPr>
      </w:pPr>
      <w:r w:rsidRPr="00311629">
        <w:t>Заказчик</w:t>
      </w:r>
      <w:r w:rsidRPr="00311629">
        <w:rPr>
          <w:color w:val="000000"/>
        </w:rPr>
        <w:t xml:space="preserve"> вправе в одностороннем порядке отказаться от исполнения настоящего Договора в случаях:</w:t>
      </w:r>
    </w:p>
    <w:p w14:paraId="25CB28FF" w14:textId="77777777" w:rsidR="005325E7" w:rsidRPr="00311629"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Pr>
          <w:color w:val="000000"/>
        </w:rPr>
        <w:t xml:space="preserve">задержки </w:t>
      </w:r>
      <w:r w:rsidRPr="00311629">
        <w:rPr>
          <w:color w:val="000000"/>
        </w:rPr>
        <w:t>пред</w:t>
      </w:r>
      <w:r>
        <w:rPr>
          <w:color w:val="000000"/>
        </w:rPr>
        <w:t>о</w:t>
      </w:r>
      <w:r w:rsidRPr="00311629">
        <w:rPr>
          <w:color w:val="000000"/>
        </w:rPr>
        <w:t>ставления</w:t>
      </w:r>
      <w:r>
        <w:rPr>
          <w:color w:val="000000"/>
        </w:rPr>
        <w:t xml:space="preserve"> </w:t>
      </w:r>
      <w:r w:rsidRPr="00311629">
        <w:rPr>
          <w:color w:val="000000"/>
        </w:rPr>
        <w:t>Подрядчиком</w:t>
      </w:r>
      <w:r w:rsidRPr="006F570C">
        <w:t xml:space="preserve"> </w:t>
      </w:r>
      <w:r w:rsidRPr="00A55BC5">
        <w:t>оперативн</w:t>
      </w:r>
      <w:r>
        <w:t>ого о</w:t>
      </w:r>
      <w:r w:rsidRPr="00A55BC5">
        <w:t>тчёт</w:t>
      </w:r>
      <w:r>
        <w:t>а</w:t>
      </w:r>
      <w:r w:rsidRPr="00A55BC5">
        <w:t xml:space="preserve"> выполненных работ за месяц</w:t>
      </w:r>
      <w:r w:rsidRPr="00311629">
        <w:rPr>
          <w:color w:val="000000"/>
        </w:rPr>
        <w:t xml:space="preserve"> </w:t>
      </w:r>
      <w:r>
        <w:rPr>
          <w:color w:val="000000"/>
        </w:rPr>
        <w:t>более чем на 15 (пятнадцать) календарных дней от даты, указанной в пункте 11.1 Договора</w:t>
      </w:r>
      <w:r w:rsidRPr="00311629">
        <w:rPr>
          <w:color w:val="000000"/>
        </w:rPr>
        <w:t>;</w:t>
      </w:r>
    </w:p>
    <w:p w14:paraId="7DF0909B" w14:textId="77777777" w:rsidR="005325E7" w:rsidRPr="00311629" w:rsidRDefault="005325E7" w:rsidP="008F4988">
      <w:pPr>
        <w:widowControl w:val="0"/>
        <w:numPr>
          <w:ilvl w:val="0"/>
          <w:numId w:val="100"/>
        </w:numPr>
        <w:tabs>
          <w:tab w:val="left" w:pos="1134"/>
        </w:tabs>
        <w:autoSpaceDE w:val="0"/>
        <w:autoSpaceDN w:val="0"/>
        <w:adjustRightInd w:val="0"/>
        <w:spacing w:line="240" w:lineRule="auto"/>
        <w:ind w:left="0" w:right="2" w:firstLine="709"/>
        <w:contextualSpacing/>
        <w:rPr>
          <w:color w:val="000000"/>
        </w:rPr>
      </w:pPr>
      <w:r w:rsidRPr="00311629">
        <w:rPr>
          <w:color w:val="000000"/>
        </w:rPr>
        <w:t xml:space="preserve">в случае задержки Подрядчиком начала выполнения работ более чем на </w:t>
      </w:r>
      <w:r>
        <w:rPr>
          <w:color w:val="000000"/>
        </w:rPr>
        <w:t>15 </w:t>
      </w:r>
      <w:r w:rsidRPr="00311629">
        <w:rPr>
          <w:color w:val="000000"/>
        </w:rPr>
        <w:t>(</w:t>
      </w:r>
      <w:r>
        <w:rPr>
          <w:color w:val="000000"/>
        </w:rPr>
        <w:t>пятнадцать</w:t>
      </w:r>
      <w:r w:rsidRPr="00311629">
        <w:rPr>
          <w:color w:val="000000"/>
        </w:rPr>
        <w:t>) календарных дней от момента начала срока выполнения работ, по причинам, не зависящим от Заказчика;</w:t>
      </w:r>
    </w:p>
    <w:p w14:paraId="10E87F93" w14:textId="77777777" w:rsidR="005325E7" w:rsidRPr="00311629"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sidRPr="00311629">
        <w:rPr>
          <w:color w:val="000000"/>
        </w:rPr>
        <w:t xml:space="preserve">при нарушении Подрядчиком общего срока выполнения работ на срок свыше </w:t>
      </w:r>
      <w:r>
        <w:rPr>
          <w:color w:val="000000"/>
        </w:rPr>
        <w:t>15 </w:t>
      </w:r>
      <w:r w:rsidRPr="00311629">
        <w:rPr>
          <w:color w:val="000000"/>
        </w:rPr>
        <w:t>(</w:t>
      </w:r>
      <w:r>
        <w:rPr>
          <w:color w:val="000000"/>
        </w:rPr>
        <w:t>пятнадцати</w:t>
      </w:r>
      <w:r w:rsidRPr="00311629">
        <w:rPr>
          <w:color w:val="000000"/>
        </w:rPr>
        <w:t>) календарных дней;</w:t>
      </w:r>
    </w:p>
    <w:p w14:paraId="4272E838" w14:textId="77777777" w:rsidR="005325E7" w:rsidRPr="00311629" w:rsidRDefault="005325E7" w:rsidP="008F4988">
      <w:pPr>
        <w:widowControl w:val="0"/>
        <w:numPr>
          <w:ilvl w:val="0"/>
          <w:numId w:val="100"/>
        </w:numPr>
        <w:shd w:val="clear" w:color="auto" w:fill="FFFFFF"/>
        <w:tabs>
          <w:tab w:val="left" w:pos="1134"/>
        </w:tabs>
        <w:autoSpaceDE w:val="0"/>
        <w:autoSpaceDN w:val="0"/>
        <w:adjustRightInd w:val="0"/>
        <w:spacing w:line="240" w:lineRule="auto"/>
        <w:ind w:left="0" w:firstLine="709"/>
        <w:contextualSpacing/>
      </w:pPr>
      <w:r w:rsidRPr="00311629">
        <w:t>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4D438090" w14:textId="77777777" w:rsidR="005325E7" w:rsidRPr="00311629" w:rsidRDefault="005325E7" w:rsidP="008F4988">
      <w:pPr>
        <w:widowControl w:val="0"/>
        <w:numPr>
          <w:ilvl w:val="0"/>
          <w:numId w:val="100"/>
        </w:numPr>
        <w:shd w:val="clear" w:color="auto" w:fill="FFFFFF"/>
        <w:tabs>
          <w:tab w:val="left" w:pos="1134"/>
        </w:tabs>
        <w:autoSpaceDE w:val="0"/>
        <w:autoSpaceDN w:val="0"/>
        <w:adjustRightInd w:val="0"/>
        <w:spacing w:line="240" w:lineRule="auto"/>
        <w:ind w:left="0" w:firstLine="709"/>
        <w:contextualSpacing/>
      </w:pPr>
      <w:r w:rsidRPr="00311629">
        <w:t>при введении в отношении Подрядчика любой из процедур по делу о банкротстве или ликвидации Подрядчика;</w:t>
      </w:r>
    </w:p>
    <w:p w14:paraId="31A7F472" w14:textId="77777777" w:rsidR="005325E7" w:rsidRDefault="005325E7" w:rsidP="008F4988">
      <w:pPr>
        <w:widowControl w:val="0"/>
        <w:numPr>
          <w:ilvl w:val="0"/>
          <w:numId w:val="100"/>
        </w:numPr>
        <w:tabs>
          <w:tab w:val="left" w:pos="1134"/>
        </w:tabs>
        <w:autoSpaceDE w:val="0"/>
        <w:autoSpaceDN w:val="0"/>
        <w:adjustRightInd w:val="0"/>
        <w:spacing w:line="240" w:lineRule="auto"/>
        <w:ind w:left="0" w:firstLine="709"/>
        <w:contextualSpacing/>
      </w:pPr>
      <w:r w:rsidRPr="00311629">
        <w:t xml:space="preserve">если в ходе исполнения Договора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w:t>
      </w:r>
    </w:p>
    <w:p w14:paraId="135994FB" w14:textId="77777777" w:rsidR="005325E7" w:rsidRPr="00311629" w:rsidRDefault="005325E7" w:rsidP="008F4988">
      <w:pPr>
        <w:widowControl w:val="0"/>
        <w:numPr>
          <w:ilvl w:val="0"/>
          <w:numId w:val="100"/>
        </w:numPr>
        <w:tabs>
          <w:tab w:val="left" w:pos="710"/>
        </w:tabs>
        <w:autoSpaceDE w:val="0"/>
        <w:autoSpaceDN w:val="0"/>
        <w:adjustRightInd w:val="0"/>
        <w:spacing w:line="240" w:lineRule="auto"/>
        <w:ind w:left="0" w:firstLine="710"/>
        <w:contextualSpacing/>
      </w:pPr>
      <w:r w:rsidRPr="00921191">
        <w:t xml:space="preserve">непредставления обеспечения исполнения Договора, предусмотренного </w:t>
      </w:r>
      <w:r>
        <w:t>разделом</w:t>
      </w:r>
      <w:r w:rsidRPr="00921191">
        <w:t xml:space="preserve"> </w:t>
      </w:r>
      <w:r>
        <w:t>14</w:t>
      </w:r>
      <w:r w:rsidRPr="00921191">
        <w:t xml:space="preserve"> настоящего Договора</w:t>
      </w:r>
      <w:r>
        <w:t>, в том числе непредоставления обеспечения исполнения при изменении Договора</w:t>
      </w:r>
      <w:r w:rsidRPr="00921191">
        <w:t>;</w:t>
      </w:r>
    </w:p>
    <w:p w14:paraId="6EB5134F" w14:textId="77777777" w:rsidR="005325E7" w:rsidRPr="00311629" w:rsidRDefault="005325E7" w:rsidP="008F4988">
      <w:pPr>
        <w:pStyle w:val="a9"/>
        <w:widowControl w:val="0"/>
        <w:numPr>
          <w:ilvl w:val="0"/>
          <w:numId w:val="100"/>
        </w:numPr>
        <w:tabs>
          <w:tab w:val="left" w:pos="1345"/>
        </w:tabs>
        <w:spacing w:line="240" w:lineRule="auto"/>
        <w:ind w:left="0" w:firstLine="710"/>
      </w:pPr>
      <w:r>
        <w:t>в случаях, предусмотренных действующим</w:t>
      </w:r>
      <w:r w:rsidRPr="00AE6D7C">
        <w:t xml:space="preserve"> </w:t>
      </w:r>
      <w:r>
        <w:t>законодательством Российской Федерации.</w:t>
      </w:r>
    </w:p>
    <w:p w14:paraId="33B2AB65" w14:textId="77777777" w:rsidR="005325E7" w:rsidRPr="00A74993" w:rsidRDefault="005325E7" w:rsidP="005325E7">
      <w:pPr>
        <w:widowControl w:val="0"/>
        <w:tabs>
          <w:tab w:val="left" w:pos="1134"/>
          <w:tab w:val="left" w:pos="1418"/>
        </w:tabs>
        <w:autoSpaceDE w:val="0"/>
        <w:autoSpaceDN w:val="0"/>
        <w:adjustRightInd w:val="0"/>
        <w:spacing w:line="240" w:lineRule="auto"/>
        <w:ind w:firstLine="567"/>
      </w:pPr>
      <w:r>
        <w:t>19.5 </w:t>
      </w:r>
      <w:r w:rsidRPr="00A74993">
        <w:t>Заказчик, в одностороннем порядке отказывающийся от исполнения Договора по основаниям, указанным в пункте 19.4 настоящего Договора,</w:t>
      </w:r>
      <w:r>
        <w:t xml:space="preserve"> должен</w:t>
      </w:r>
      <w:r w:rsidRPr="00A74993">
        <w:t xml:space="preserve"> направ</w:t>
      </w:r>
      <w:r>
        <w:t>ить</w:t>
      </w:r>
      <w:r w:rsidRPr="00A74993">
        <w:t xml:space="preserve"> письменное уведомление Подрядчику </w:t>
      </w:r>
      <w:r>
        <w:t xml:space="preserve">не менее чем </w:t>
      </w:r>
      <w:r w:rsidRPr="00A74993">
        <w:t xml:space="preserve">за </w:t>
      </w:r>
      <w:r>
        <w:t>15</w:t>
      </w:r>
      <w:r w:rsidRPr="00A74993">
        <w:t xml:space="preserve"> (</w:t>
      </w:r>
      <w:r>
        <w:t>пятнадцать</w:t>
      </w:r>
      <w:r w:rsidRPr="00A74993">
        <w:t>) календарных дней, а</w:t>
      </w:r>
      <w:r>
        <w:t xml:space="preserve"> </w:t>
      </w:r>
      <w:r w:rsidRPr="00A74993">
        <w:t>по</w:t>
      </w:r>
      <w:r>
        <w:t xml:space="preserve"> </w:t>
      </w:r>
      <w:r w:rsidRPr="00A74993">
        <w:t>основани</w:t>
      </w:r>
      <w:r>
        <w:t>ю</w:t>
      </w:r>
      <w:r w:rsidRPr="00A74993">
        <w:t xml:space="preserve"> непредоставления обеспечения исполнения Договора </w:t>
      </w:r>
      <w:r>
        <w:t xml:space="preserve">– не менее чем </w:t>
      </w:r>
      <w:r w:rsidRPr="00A74993">
        <w:t>за 5 (пять) календарных дней</w:t>
      </w:r>
      <w:r>
        <w:t>,</w:t>
      </w:r>
      <w:r w:rsidRPr="00A74993">
        <w:t xml:space="preserve"> до</w:t>
      </w:r>
      <w:r>
        <w:t xml:space="preserve"> предполагаемой даты расторжения</w:t>
      </w:r>
      <w:r w:rsidRPr="00A74993">
        <w:t xml:space="preserve"> Договор</w:t>
      </w:r>
      <w:r>
        <w:t>а</w:t>
      </w:r>
      <w:r w:rsidRPr="00A74993">
        <w:t>.</w:t>
      </w:r>
    </w:p>
    <w:p w14:paraId="68661888" w14:textId="77777777" w:rsidR="005325E7" w:rsidRPr="00A55BC5" w:rsidRDefault="005325E7" w:rsidP="005325E7">
      <w:pPr>
        <w:widowControl w:val="0"/>
        <w:tabs>
          <w:tab w:val="left" w:pos="1134"/>
          <w:tab w:val="left" w:pos="1418"/>
        </w:tabs>
        <w:autoSpaceDE w:val="0"/>
        <w:autoSpaceDN w:val="0"/>
        <w:adjustRightInd w:val="0"/>
        <w:spacing w:line="240" w:lineRule="auto"/>
        <w:ind w:firstLine="567"/>
      </w:pPr>
      <w:r>
        <w:lastRenderedPageBreak/>
        <w:t>19.6. </w:t>
      </w:r>
      <w:r w:rsidRPr="00A55BC5">
        <w:t xml:space="preserve">В случае </w:t>
      </w:r>
      <w:r>
        <w:t>одностороннего отказа Заказчика от исполнения</w:t>
      </w:r>
      <w:r w:rsidRPr="00A55BC5">
        <w:t xml:space="preserve"> Договора Подрядчик, получивший решение об отказе от исполнения Договора от Заказчика, обязан в течение 10 (десяти) рабочих дней со дня получения такого решения предпринять следующие действия: </w:t>
      </w:r>
    </w:p>
    <w:p w14:paraId="2FC80741" w14:textId="77777777" w:rsidR="005325E7" w:rsidRPr="00A55BC5"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прекратить работы;</w:t>
      </w:r>
    </w:p>
    <w:p w14:paraId="27CB0708" w14:textId="77777777" w:rsidR="005325E7" w:rsidRPr="00A55BC5"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передать Заказчику Работы, выполненные на момент получения им решения об отказе от исполнения Договора;</w:t>
      </w:r>
    </w:p>
    <w:p w14:paraId="32D97D26" w14:textId="77777777" w:rsidR="005325E7" w:rsidRPr="00A55BC5"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вывезти всю строительную технику и оборудование Подрядчика, применяемые при выполнении инженерных изысканий, а также установленные Подрядчиком временные конструкции со строительной площадки;</w:t>
      </w:r>
    </w:p>
    <w:p w14:paraId="5CA2D9F8" w14:textId="77777777" w:rsidR="005325E7"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передать Заказчику задание на проектирование, задание на выполнение инженерных изысканий, программу инженерных изысканий, исполнительную документацию и иную</w:t>
      </w:r>
      <w:r>
        <w:t>, в том числе</w:t>
      </w:r>
      <w:r w:rsidRPr="00A55BC5">
        <w:t xml:space="preserve"> отчетную</w:t>
      </w:r>
      <w:r>
        <w:t xml:space="preserve"> и подтверждающую затраты Подрядчика</w:t>
      </w:r>
      <w:r w:rsidRPr="00A55BC5">
        <w:t>.</w:t>
      </w:r>
    </w:p>
    <w:p w14:paraId="6E90DDA7" w14:textId="77777777" w:rsidR="005325E7" w:rsidRDefault="005325E7" w:rsidP="005325E7">
      <w:pPr>
        <w:widowControl w:val="0"/>
        <w:tabs>
          <w:tab w:val="left" w:pos="-284"/>
          <w:tab w:val="left" w:pos="993"/>
        </w:tabs>
        <w:spacing w:line="240" w:lineRule="auto"/>
        <w:ind w:firstLine="567"/>
      </w:pPr>
      <w:r>
        <w:t>19.7. </w:t>
      </w:r>
      <w:r w:rsidRPr="00A0197E">
        <w:t xml:space="preserve">Подрядчик вправе в одностороннем </w:t>
      </w:r>
      <w:r>
        <w:t xml:space="preserve">внесудебном </w:t>
      </w:r>
      <w:r w:rsidRPr="00A0197E">
        <w:t>порядке отказаться от исполнения настоящего Договора в случаях, предусмотренных законодательством Российской Федерации</w:t>
      </w:r>
      <w:r w:rsidRPr="00AE6D7C">
        <w:t>.</w:t>
      </w:r>
    </w:p>
    <w:p w14:paraId="46943259" w14:textId="77777777" w:rsidR="005325E7" w:rsidRDefault="005325E7" w:rsidP="005325E7">
      <w:pPr>
        <w:widowControl w:val="0"/>
        <w:tabs>
          <w:tab w:val="left" w:pos="-284"/>
          <w:tab w:val="left" w:pos="993"/>
        </w:tabs>
        <w:spacing w:line="240" w:lineRule="auto"/>
        <w:ind w:firstLine="567"/>
      </w:pPr>
      <w:r>
        <w:t>Подрядчик при одностороннем отказе от исполнения обязательств по Договору должен</w:t>
      </w:r>
      <w:r w:rsidRPr="00A74993">
        <w:t xml:space="preserve"> направ</w:t>
      </w:r>
      <w:r>
        <w:t>ить</w:t>
      </w:r>
      <w:r w:rsidRPr="00A74993">
        <w:t xml:space="preserve"> письменное уведомление </w:t>
      </w:r>
      <w:r>
        <w:t>Заказчику</w:t>
      </w:r>
      <w:r w:rsidRPr="00A74993">
        <w:t xml:space="preserve"> </w:t>
      </w:r>
      <w:r>
        <w:t xml:space="preserve">не менее чем </w:t>
      </w:r>
      <w:r w:rsidRPr="00A74993">
        <w:t xml:space="preserve">за </w:t>
      </w:r>
      <w:r>
        <w:t>15 (пятнадцать) календарных дней</w:t>
      </w:r>
      <w:r w:rsidRPr="00A74993">
        <w:t xml:space="preserve"> до</w:t>
      </w:r>
      <w:r>
        <w:t xml:space="preserve"> предполагаемой</w:t>
      </w:r>
      <w:r w:rsidRPr="00A74993">
        <w:t xml:space="preserve"> </w:t>
      </w:r>
      <w:r>
        <w:t>даты расторжения</w:t>
      </w:r>
      <w:r w:rsidRPr="00A74993">
        <w:t xml:space="preserve"> Договор</w:t>
      </w:r>
      <w:r>
        <w:t>а.</w:t>
      </w:r>
    </w:p>
    <w:p w14:paraId="3E5C62B7" w14:textId="77777777" w:rsidR="005325E7" w:rsidRDefault="005325E7" w:rsidP="005325E7">
      <w:pPr>
        <w:tabs>
          <w:tab w:val="left" w:pos="1134"/>
        </w:tabs>
        <w:suppressAutoHyphens/>
        <w:autoSpaceDE w:val="0"/>
        <w:autoSpaceDN w:val="0"/>
        <w:adjustRightInd w:val="0"/>
        <w:spacing w:line="240" w:lineRule="auto"/>
        <w:ind w:firstLine="567"/>
        <w:contextualSpacing/>
      </w:pPr>
      <w:r>
        <w:t>19.8. </w:t>
      </w:r>
      <w:r w:rsidRPr="00581F1B">
        <w:t xml:space="preserve">Расторжение Договора по соглашению </w:t>
      </w:r>
      <w:r>
        <w:t>С</w:t>
      </w:r>
      <w:r w:rsidRPr="00581F1B">
        <w:t>торон совершается в письменной форме</w:t>
      </w:r>
      <w:r>
        <w:t>.</w:t>
      </w:r>
    </w:p>
    <w:p w14:paraId="7943CCE9" w14:textId="77777777" w:rsidR="005325E7" w:rsidRDefault="005325E7" w:rsidP="005325E7">
      <w:pPr>
        <w:tabs>
          <w:tab w:val="left" w:pos="1134"/>
        </w:tabs>
        <w:suppressAutoHyphens/>
        <w:autoSpaceDE w:val="0"/>
        <w:autoSpaceDN w:val="0"/>
        <w:adjustRightInd w:val="0"/>
        <w:spacing w:line="240" w:lineRule="auto"/>
        <w:ind w:firstLine="567"/>
        <w:contextualSpacing/>
      </w:pPr>
      <w:r>
        <w:t>19.9. </w:t>
      </w:r>
      <w:r w:rsidRPr="000C1C14">
        <w:t xml:space="preserve">Требование о расторжении </w:t>
      </w:r>
      <w:r w:rsidRPr="00581F1B">
        <w:t xml:space="preserve">Договора </w:t>
      </w:r>
      <w:r w:rsidRPr="000C1C14">
        <w:t xml:space="preserve">может быть заявлено </w:t>
      </w:r>
      <w:r>
        <w:t>С</w:t>
      </w:r>
      <w:r w:rsidRPr="000C1C14">
        <w:t>тороной в суд только</w:t>
      </w:r>
      <w:r w:rsidRPr="00484FF9">
        <w:t xml:space="preserve"> после получения отказа другой </w:t>
      </w:r>
      <w:r>
        <w:t>С</w:t>
      </w:r>
      <w:r w:rsidRPr="000C1C14">
        <w:t xml:space="preserve">тороны на предложение расторгнуть </w:t>
      </w:r>
      <w:r w:rsidRPr="00581F1B">
        <w:t xml:space="preserve">Договор </w:t>
      </w:r>
      <w:r w:rsidRPr="000C1C14">
        <w:t xml:space="preserve">либо неполучения ответа в течение 30 (тридцати) </w:t>
      </w:r>
      <w:r>
        <w:t xml:space="preserve">календарных </w:t>
      </w:r>
      <w:r w:rsidRPr="000C1C14">
        <w:t xml:space="preserve">дней с даты получения предложения о расторжении </w:t>
      </w:r>
      <w:r w:rsidRPr="00581F1B">
        <w:t>Договора</w:t>
      </w:r>
      <w:r>
        <w:t>.</w:t>
      </w:r>
    </w:p>
    <w:p w14:paraId="3918FCF5" w14:textId="77777777" w:rsidR="005325E7" w:rsidRDefault="005325E7" w:rsidP="005325E7">
      <w:pPr>
        <w:widowControl w:val="0"/>
        <w:tabs>
          <w:tab w:val="left" w:pos="1134"/>
          <w:tab w:val="left" w:pos="1418"/>
        </w:tabs>
        <w:autoSpaceDE w:val="0"/>
        <w:autoSpaceDN w:val="0"/>
        <w:adjustRightInd w:val="0"/>
        <w:spacing w:line="240" w:lineRule="auto"/>
        <w:ind w:firstLine="567"/>
      </w:pPr>
      <w:r>
        <w:t>19.10. Заказчик</w:t>
      </w:r>
      <w:r w:rsidRPr="000C1C14">
        <w:t xml:space="preserve"> вправе требовать расторжения </w:t>
      </w:r>
      <w:r w:rsidRPr="00581F1B">
        <w:t xml:space="preserve">Договора </w:t>
      </w:r>
      <w:r w:rsidRPr="00484FF9">
        <w:t xml:space="preserve">у </w:t>
      </w:r>
      <w:r>
        <w:t>Подрядчика</w:t>
      </w:r>
      <w:r w:rsidRPr="000C1C14">
        <w:t xml:space="preserve"> в судебном порядке в случаях, предусмотренных действующим законодательством и настоящим </w:t>
      </w:r>
      <w:r>
        <w:t>Договором.</w:t>
      </w:r>
    </w:p>
    <w:p w14:paraId="0EAD15A7" w14:textId="77777777" w:rsidR="005325E7" w:rsidRPr="00A55BC5" w:rsidRDefault="005325E7" w:rsidP="005325E7">
      <w:pPr>
        <w:widowControl w:val="0"/>
        <w:autoSpaceDE w:val="0"/>
        <w:autoSpaceDN w:val="0"/>
        <w:adjustRightInd w:val="0"/>
        <w:spacing w:line="240" w:lineRule="auto"/>
        <w:ind w:firstLine="567"/>
      </w:pPr>
    </w:p>
    <w:p w14:paraId="2124688F" w14:textId="77777777" w:rsidR="005325E7" w:rsidRPr="00A55BC5" w:rsidRDefault="005325E7" w:rsidP="005325E7">
      <w:pPr>
        <w:tabs>
          <w:tab w:val="left" w:pos="0"/>
        </w:tabs>
        <w:spacing w:line="240" w:lineRule="auto"/>
        <w:ind w:firstLine="567"/>
        <w:contextualSpacing/>
        <w:jc w:val="center"/>
        <w:rPr>
          <w:b/>
        </w:rPr>
      </w:pPr>
      <w:r w:rsidRPr="00A55BC5">
        <w:rPr>
          <w:b/>
        </w:rPr>
        <w:t>20. Антикоррупционная оговорка</w:t>
      </w:r>
    </w:p>
    <w:p w14:paraId="0CCBF4F8"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244620">
        <w:rPr>
          <w:rFonts w:eastAsia="Calibri"/>
        </w:rPr>
        <w:t>.1.</w:t>
      </w:r>
      <w:r w:rsidRPr="00244620">
        <w:rPr>
          <w:rFonts w:eastAsia="Calibri"/>
        </w:rPr>
        <w:tab/>
      </w:r>
      <w:r w:rsidRPr="001C4EFC">
        <w:rPr>
          <w:rFonts w:eastAsia="Calibri"/>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781785B"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bCs/>
        </w:rPr>
        <w:t>.2.</w:t>
      </w:r>
      <w:r w:rsidRPr="001C4EFC">
        <w:rPr>
          <w:rFonts w:eastAsia="Calibri"/>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CF2FF9F"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rPr>
        <w:t xml:space="preserve">.3.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
        </w:rPr>
        <w:br/>
      </w:r>
      <w:r w:rsidRPr="001C4EFC">
        <w:rPr>
          <w:rFonts w:eastAsia="Calibri"/>
        </w:rP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14531F4"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lastRenderedPageBreak/>
        <w:t>20</w:t>
      </w:r>
      <w:r w:rsidRPr="001C4EFC">
        <w:rPr>
          <w:rFonts w:eastAsia="Calibri"/>
        </w:rPr>
        <w:t>.4.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369A4A83"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rPr>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8295A81"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rPr>
        <w:t>.6.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581FBAD" w14:textId="77777777" w:rsidR="005325E7" w:rsidRPr="00503F0B" w:rsidRDefault="005325E7" w:rsidP="005325E7">
      <w:pPr>
        <w:tabs>
          <w:tab w:val="left" w:pos="1418"/>
        </w:tabs>
        <w:spacing w:line="240" w:lineRule="auto"/>
        <w:ind w:firstLine="567"/>
      </w:pPr>
      <w:r>
        <w:rPr>
          <w:rFonts w:eastAsia="Calibri"/>
        </w:rPr>
        <w:t>20</w:t>
      </w:r>
      <w:r w:rsidRPr="001C4EFC">
        <w:rPr>
          <w:rFonts w:eastAsia="Calibri"/>
        </w:rPr>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6A0FC82" w14:textId="77777777" w:rsidR="005325E7" w:rsidRPr="00A55BC5" w:rsidRDefault="005325E7" w:rsidP="005325E7">
      <w:pPr>
        <w:spacing w:line="240" w:lineRule="auto"/>
        <w:ind w:firstLine="567"/>
        <w:contextualSpacing/>
        <w:rPr>
          <w:b/>
        </w:rPr>
      </w:pPr>
    </w:p>
    <w:p w14:paraId="0903C6D8" w14:textId="77777777" w:rsidR="005325E7" w:rsidRPr="00A55BC5" w:rsidRDefault="005325E7" w:rsidP="005325E7">
      <w:pPr>
        <w:spacing w:line="240" w:lineRule="auto"/>
        <w:ind w:firstLine="567"/>
        <w:contextualSpacing/>
        <w:jc w:val="center"/>
        <w:rPr>
          <w:b/>
        </w:rPr>
      </w:pPr>
      <w:r w:rsidRPr="00A55BC5">
        <w:rPr>
          <w:b/>
        </w:rPr>
        <w:t>21. Прочие условия</w:t>
      </w:r>
    </w:p>
    <w:p w14:paraId="70F0081C" w14:textId="77777777" w:rsidR="005325E7" w:rsidRPr="00A55BC5" w:rsidRDefault="005325E7" w:rsidP="005325E7">
      <w:pPr>
        <w:tabs>
          <w:tab w:val="left" w:pos="-284"/>
        </w:tabs>
        <w:spacing w:line="240" w:lineRule="auto"/>
        <w:ind w:firstLine="567"/>
        <w:contextualSpacing/>
        <w:rPr>
          <w:rFonts w:eastAsia="Calibri"/>
        </w:rPr>
      </w:pPr>
      <w:r w:rsidRPr="00A55BC5">
        <w:rPr>
          <w:rFonts w:eastAsia="Calibri"/>
        </w:rPr>
        <w:t>21.1. Во всем остальном, что не предусмотрено настоящим Договором, Стороны руководствуются действующим законодательством Российской Федерации.</w:t>
      </w:r>
    </w:p>
    <w:p w14:paraId="43740A7D" w14:textId="77777777" w:rsidR="005325E7" w:rsidRPr="00A55BC5" w:rsidRDefault="005325E7" w:rsidP="005325E7">
      <w:pPr>
        <w:tabs>
          <w:tab w:val="left" w:pos="-284"/>
        </w:tabs>
        <w:spacing w:line="240" w:lineRule="auto"/>
        <w:ind w:firstLine="567"/>
        <w:contextualSpacing/>
        <w:rPr>
          <w:rFonts w:eastAsia="Calibri"/>
        </w:rPr>
      </w:pPr>
      <w:r w:rsidRPr="00A55BC5">
        <w:t>21.</w:t>
      </w:r>
      <w:r>
        <w:t>2</w:t>
      </w:r>
      <w:r w:rsidRPr="00A55BC5">
        <w:t xml:space="preserve">.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r w:rsidRPr="00A55BC5">
        <w:rPr>
          <w:lang w:val="en-US"/>
        </w:rPr>
        <w:t>info</w:t>
      </w:r>
      <w:r w:rsidRPr="00A55BC5">
        <w:t>@</w:t>
      </w:r>
      <w:r w:rsidRPr="00A55BC5">
        <w:rPr>
          <w:lang w:val="en-US"/>
        </w:rPr>
        <w:t>ncrc</w:t>
      </w:r>
      <w:r w:rsidRPr="00A55BC5">
        <w:t>.</w:t>
      </w:r>
      <w:r w:rsidRPr="00A55BC5">
        <w:rPr>
          <w:lang w:val="en-US"/>
        </w:rPr>
        <w:t>ru</w:t>
      </w:r>
      <w:r w:rsidRPr="00A55BC5">
        <w:t xml:space="preserve"> на адрес электронной почты (с адреса электронной почты) Подрядчика: _________________, а также факсимильной связи с последующей отсылкой оригиналов этих документов в течение 3</w:t>
      </w:r>
      <w:r>
        <w:t> </w:t>
      </w:r>
      <w:r w:rsidRPr="00A55BC5">
        <w:t>(трех)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5C3420A" w14:textId="77777777" w:rsidR="005325E7" w:rsidRPr="00A55BC5" w:rsidRDefault="005325E7" w:rsidP="005325E7">
      <w:pPr>
        <w:tabs>
          <w:tab w:val="left" w:pos="-284"/>
        </w:tabs>
        <w:spacing w:line="240" w:lineRule="auto"/>
        <w:ind w:firstLine="567"/>
        <w:contextualSpacing/>
        <w:rPr>
          <w:rFonts w:eastAsia="Calibri"/>
        </w:rPr>
      </w:pPr>
      <w:r w:rsidRPr="00A55BC5">
        <w:rPr>
          <w:rFonts w:eastAsia="Calibri"/>
        </w:rPr>
        <w:t>21.</w:t>
      </w:r>
      <w:r>
        <w:rPr>
          <w:rFonts w:eastAsia="Calibri"/>
        </w:rPr>
        <w:t>3</w:t>
      </w:r>
      <w:r w:rsidRPr="00A55BC5">
        <w:rPr>
          <w:rFonts w:eastAsia="Calibri"/>
        </w:rPr>
        <w:t xml:space="preserve">. Стороны обязаны письменно уведомлять друг друга об изменении телефонов, факсов, адреса электронной почты, почтовых, </w:t>
      </w:r>
      <w:r>
        <w:rPr>
          <w:rFonts w:eastAsia="Calibri"/>
        </w:rPr>
        <w:t>платежных</w:t>
      </w:r>
      <w:r w:rsidRPr="00A55BC5">
        <w:rPr>
          <w:rFonts w:eastAsia="Calibri"/>
        </w:rPr>
        <w:t xml:space="preserve">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14:paraId="3EC9514D" w14:textId="77777777" w:rsidR="005325E7" w:rsidRPr="00A55BC5" w:rsidRDefault="005325E7" w:rsidP="005325E7">
      <w:pPr>
        <w:tabs>
          <w:tab w:val="left" w:pos="-284"/>
        </w:tabs>
        <w:spacing w:line="240" w:lineRule="auto"/>
        <w:ind w:firstLine="567"/>
        <w:contextualSpacing/>
        <w:rPr>
          <w:rFonts w:eastAsia="Calibri"/>
        </w:rPr>
      </w:pPr>
      <w:r w:rsidRPr="00A55BC5">
        <w:rPr>
          <w:rFonts w:eastAsia="Calibri"/>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C40BE61" w14:textId="77777777" w:rsidR="005325E7" w:rsidRDefault="005325E7" w:rsidP="005325E7">
      <w:pPr>
        <w:tabs>
          <w:tab w:val="left" w:pos="-284"/>
        </w:tabs>
        <w:spacing w:line="240" w:lineRule="auto"/>
        <w:ind w:firstLine="567"/>
        <w:contextualSpacing/>
        <w:rPr>
          <w:rFonts w:eastAsia="Calibri"/>
        </w:rPr>
      </w:pPr>
      <w:r w:rsidRPr="00A55BC5">
        <w:rPr>
          <w:rFonts w:eastAsia="Calibri"/>
        </w:rPr>
        <w:t>21.</w:t>
      </w:r>
      <w:r>
        <w:rPr>
          <w:rFonts w:eastAsia="Calibri"/>
        </w:rPr>
        <w:t>4</w:t>
      </w:r>
      <w:r w:rsidRPr="00A55BC5">
        <w:rPr>
          <w:rFonts w:eastAsia="Calibri"/>
        </w:rPr>
        <w:t>.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AD46D0C" w14:textId="77777777" w:rsidR="005325E7" w:rsidRPr="00244620" w:rsidRDefault="005325E7" w:rsidP="005325E7">
      <w:pPr>
        <w:tabs>
          <w:tab w:val="left" w:pos="-284"/>
        </w:tabs>
        <w:spacing w:line="240" w:lineRule="auto"/>
        <w:ind w:firstLine="567"/>
        <w:contextualSpacing/>
        <w:rPr>
          <w:rFonts w:eastAsia="MS Mincho"/>
          <w:lang w:eastAsia="ja-JP"/>
        </w:rPr>
      </w:pPr>
      <w:r w:rsidRPr="001B7405">
        <w:rPr>
          <w:rFonts w:eastAsia="Calibri"/>
        </w:rPr>
        <w:t>До</w:t>
      </w:r>
      <w:r w:rsidRPr="00244620">
        <w:rPr>
          <w:rFonts w:eastAsia="MS Mincho"/>
          <w:lang w:eastAsia="ja-JP"/>
        </w:rPr>
        <w:t xml:space="preserve"> даты получения уведомления о произошедших изменениях исполнение Договора в соответствии с имеющимися реквизитами Сторон считается надлежащим.</w:t>
      </w:r>
    </w:p>
    <w:p w14:paraId="72684F15" w14:textId="77777777" w:rsidR="005325E7" w:rsidRDefault="005325E7" w:rsidP="005325E7">
      <w:pPr>
        <w:tabs>
          <w:tab w:val="left" w:pos="-284"/>
        </w:tabs>
        <w:spacing w:line="240" w:lineRule="auto"/>
        <w:ind w:firstLine="567"/>
        <w:contextualSpacing/>
      </w:pPr>
      <w:r>
        <w:lastRenderedPageBreak/>
        <w:t xml:space="preserve">21.5. </w:t>
      </w:r>
      <w:r w:rsidRPr="00712E52">
        <w:rPr>
          <w:rFonts w:eastAsia="Calibri"/>
        </w:rPr>
        <w:t>Договор</w:t>
      </w:r>
      <w:r w:rsidRPr="00712E52">
        <w:t xml:space="preserve">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26AEBDDC" w14:textId="77777777" w:rsidR="005325E7" w:rsidRPr="00A55BC5" w:rsidRDefault="005325E7" w:rsidP="005325E7">
      <w:pPr>
        <w:suppressAutoHyphens/>
        <w:spacing w:line="240" w:lineRule="auto"/>
        <w:ind w:firstLine="560"/>
      </w:pPr>
      <w:r w:rsidRPr="00A55BC5">
        <w:t>21.</w:t>
      </w:r>
      <w:r>
        <w:t>6</w:t>
      </w:r>
      <w:r w:rsidRPr="00A55BC5">
        <w:t>. Все указанные в Договоре приложения являются его неотъемлемой частью:</w:t>
      </w:r>
    </w:p>
    <w:p w14:paraId="18B663B0" w14:textId="77777777" w:rsidR="005325E7" w:rsidRPr="00A55BC5" w:rsidRDefault="005325E7" w:rsidP="005325E7">
      <w:pPr>
        <w:spacing w:line="240" w:lineRule="auto"/>
        <w:ind w:firstLine="567"/>
      </w:pPr>
      <w:r>
        <w:t xml:space="preserve">21.6.1. </w:t>
      </w:r>
      <w:r w:rsidRPr="00A55BC5">
        <w:t>Приложение № 1 – Протокол соглашения о договорной цене;</w:t>
      </w:r>
    </w:p>
    <w:p w14:paraId="281B0459" w14:textId="77777777" w:rsidR="005325E7" w:rsidRPr="00A55BC5" w:rsidRDefault="005325E7" w:rsidP="005325E7">
      <w:pPr>
        <w:spacing w:line="240" w:lineRule="auto"/>
        <w:ind w:firstLine="567"/>
      </w:pPr>
      <w:r>
        <w:t xml:space="preserve">21.6.2. </w:t>
      </w:r>
      <w:r w:rsidRPr="00A55BC5">
        <w:t>Приложение № 2 – Распределение Договорной цены;</w:t>
      </w:r>
    </w:p>
    <w:p w14:paraId="2F8280A8" w14:textId="77777777" w:rsidR="005325E7" w:rsidRPr="00A55BC5" w:rsidRDefault="005325E7" w:rsidP="005325E7">
      <w:pPr>
        <w:spacing w:line="240" w:lineRule="auto"/>
        <w:ind w:firstLine="567"/>
      </w:pPr>
      <w:r>
        <w:t xml:space="preserve">21.6.3. </w:t>
      </w:r>
      <w:r w:rsidRPr="00A55BC5">
        <w:t>Приложение № 3 – Задание на проектирование;</w:t>
      </w:r>
    </w:p>
    <w:p w14:paraId="3C8E7AF5" w14:textId="77777777" w:rsidR="005325E7" w:rsidRPr="00A55BC5" w:rsidRDefault="005325E7" w:rsidP="005325E7">
      <w:pPr>
        <w:spacing w:line="240" w:lineRule="auto"/>
        <w:ind w:firstLine="567"/>
      </w:pPr>
      <w:r>
        <w:t xml:space="preserve">21.6.4. </w:t>
      </w:r>
      <w:r w:rsidRPr="00A55BC5">
        <w:t xml:space="preserve">Приложение № 4 – Календарный план </w:t>
      </w:r>
      <w:r w:rsidRPr="004B6127">
        <w:t>проектно-изыскательских работ</w:t>
      </w:r>
      <w:r w:rsidRPr="00A55BC5">
        <w:t>;</w:t>
      </w:r>
    </w:p>
    <w:p w14:paraId="410FDF3F" w14:textId="77777777" w:rsidR="005325E7" w:rsidRPr="00A55BC5" w:rsidRDefault="005325E7" w:rsidP="005325E7">
      <w:pPr>
        <w:spacing w:line="240" w:lineRule="auto"/>
        <w:ind w:firstLine="567"/>
      </w:pPr>
      <w:r>
        <w:t xml:space="preserve">21.6.5. </w:t>
      </w:r>
      <w:r w:rsidRPr="00A55BC5">
        <w:t>Приложение № 5 – Акт сдачи-приемки выполненных работ</w:t>
      </w:r>
      <w:r>
        <w:t xml:space="preserve"> (форма)</w:t>
      </w:r>
      <w:r w:rsidRPr="00A55BC5">
        <w:t>;</w:t>
      </w:r>
    </w:p>
    <w:p w14:paraId="18F4505A" w14:textId="77777777" w:rsidR="005325E7" w:rsidRPr="00A55BC5" w:rsidRDefault="005325E7" w:rsidP="005325E7">
      <w:pPr>
        <w:spacing w:line="240" w:lineRule="auto"/>
        <w:ind w:firstLine="567"/>
      </w:pPr>
      <w:r>
        <w:t xml:space="preserve">21.6.6. </w:t>
      </w:r>
      <w:r w:rsidRPr="00A55BC5">
        <w:t>Приложение № 6 – Акт сдачи-приемки выполненных полевых работ</w:t>
      </w:r>
      <w:r>
        <w:t xml:space="preserve"> (форма)</w:t>
      </w:r>
      <w:r w:rsidRPr="00A55BC5">
        <w:t>;</w:t>
      </w:r>
    </w:p>
    <w:p w14:paraId="6FBB45B7" w14:textId="77777777" w:rsidR="005325E7" w:rsidRPr="00A55BC5" w:rsidRDefault="005325E7" w:rsidP="005325E7">
      <w:pPr>
        <w:spacing w:line="240" w:lineRule="auto"/>
        <w:ind w:firstLine="567"/>
      </w:pPr>
      <w:r>
        <w:t xml:space="preserve">21.6.7. </w:t>
      </w:r>
      <w:r w:rsidRPr="00A55BC5">
        <w:t>Приложение № 7 – Оперативный отчёт (ежемесячно) выполненных работ за месяц</w:t>
      </w:r>
      <w:r>
        <w:t> (форма)</w:t>
      </w:r>
      <w:r w:rsidRPr="00A55BC5">
        <w:t>.</w:t>
      </w:r>
    </w:p>
    <w:p w14:paraId="7E6E6015" w14:textId="77777777" w:rsidR="005325E7" w:rsidRPr="00A55BC5" w:rsidRDefault="005325E7" w:rsidP="005325E7">
      <w:pPr>
        <w:widowControl w:val="0"/>
        <w:autoSpaceDE w:val="0"/>
        <w:autoSpaceDN w:val="0"/>
        <w:adjustRightInd w:val="0"/>
        <w:spacing w:line="240" w:lineRule="auto"/>
        <w:ind w:firstLine="567"/>
        <w:rPr>
          <w:b/>
        </w:rPr>
      </w:pPr>
    </w:p>
    <w:p w14:paraId="6B690754" w14:textId="77777777" w:rsidR="005325E7" w:rsidRPr="00A55BC5" w:rsidRDefault="005325E7" w:rsidP="005325E7">
      <w:pPr>
        <w:tabs>
          <w:tab w:val="left" w:pos="0"/>
        </w:tabs>
        <w:spacing w:line="240" w:lineRule="auto"/>
        <w:ind w:firstLine="567"/>
        <w:contextualSpacing/>
        <w:jc w:val="center"/>
        <w:rPr>
          <w:b/>
        </w:rPr>
      </w:pPr>
      <w:r w:rsidRPr="00A55BC5">
        <w:rPr>
          <w:b/>
        </w:rPr>
        <w:t xml:space="preserve">22. </w:t>
      </w:r>
      <w:r>
        <w:rPr>
          <w:b/>
        </w:rPr>
        <w:t>Платежные р</w:t>
      </w:r>
      <w:r w:rsidRPr="00A55BC5">
        <w:rPr>
          <w:b/>
        </w:rPr>
        <w:t>еквизиты и подписи Сторон</w:t>
      </w:r>
    </w:p>
    <w:tbl>
      <w:tblPr>
        <w:tblW w:w="9014" w:type="dxa"/>
        <w:tblInd w:w="592" w:type="dxa"/>
        <w:tblLook w:val="04A0" w:firstRow="1" w:lastRow="0" w:firstColumn="1" w:lastColumn="0" w:noHBand="0" w:noVBand="1"/>
      </w:tblPr>
      <w:tblGrid>
        <w:gridCol w:w="4336"/>
        <w:gridCol w:w="4678"/>
      </w:tblGrid>
      <w:tr w:rsidR="005325E7" w:rsidRPr="00A55BC5" w14:paraId="22D2A1BF" w14:textId="77777777" w:rsidTr="00AC3F6D">
        <w:tc>
          <w:tcPr>
            <w:tcW w:w="4336" w:type="dxa"/>
          </w:tcPr>
          <w:p w14:paraId="374B0B8A" w14:textId="77777777" w:rsidR="005325E7" w:rsidRPr="00A55BC5" w:rsidRDefault="005325E7" w:rsidP="005325E7">
            <w:pPr>
              <w:spacing w:line="240" w:lineRule="auto"/>
            </w:pPr>
            <w:r w:rsidRPr="00A55BC5">
              <w:rPr>
                <w:b/>
              </w:rPr>
              <w:t>Подрядчик</w:t>
            </w:r>
            <w:r w:rsidRPr="00A55BC5">
              <w:t>:</w:t>
            </w:r>
          </w:p>
          <w:p w14:paraId="550687DF" w14:textId="77777777" w:rsidR="005325E7" w:rsidRPr="00A55BC5" w:rsidRDefault="005325E7" w:rsidP="005325E7">
            <w:pPr>
              <w:widowControl w:val="0"/>
              <w:spacing w:line="240" w:lineRule="auto"/>
              <w:rPr>
                <w:bCs/>
                <w:spacing w:val="-10"/>
                <w:shd w:val="clear" w:color="auto" w:fill="FFFFFF"/>
              </w:rPr>
            </w:pPr>
          </w:p>
          <w:p w14:paraId="76974E93" w14:textId="77777777" w:rsidR="005325E7" w:rsidRPr="00A55BC5" w:rsidRDefault="005325E7" w:rsidP="005325E7">
            <w:pPr>
              <w:spacing w:line="240" w:lineRule="auto"/>
              <w:rPr>
                <w:color w:val="000000"/>
                <w:u w:val="single"/>
              </w:rPr>
            </w:pPr>
            <w:r w:rsidRPr="00A55BC5">
              <w:rPr>
                <w:bCs/>
                <w:u w:val="single"/>
              </w:rPr>
              <w:t>Адрес места нахождения</w:t>
            </w:r>
            <w:r w:rsidRPr="00A55BC5">
              <w:rPr>
                <w:color w:val="000000"/>
                <w:u w:val="single"/>
              </w:rPr>
              <w:t xml:space="preserve">: </w:t>
            </w:r>
          </w:p>
          <w:p w14:paraId="25AE5211" w14:textId="77777777" w:rsidR="005325E7" w:rsidRPr="00A55BC5" w:rsidRDefault="005325E7" w:rsidP="005325E7">
            <w:pPr>
              <w:spacing w:line="240" w:lineRule="auto"/>
              <w:ind w:left="567"/>
              <w:rPr>
                <w:u w:val="single"/>
              </w:rPr>
            </w:pPr>
          </w:p>
          <w:p w14:paraId="2B8F28F9" w14:textId="77777777" w:rsidR="005325E7" w:rsidRPr="00A55BC5" w:rsidRDefault="005325E7" w:rsidP="005325E7">
            <w:pPr>
              <w:spacing w:line="240" w:lineRule="auto"/>
              <w:rPr>
                <w:u w:val="single"/>
              </w:rPr>
            </w:pPr>
            <w:r w:rsidRPr="00A55BC5">
              <w:rPr>
                <w:u w:val="single"/>
              </w:rPr>
              <w:t>Адрес для отправки почтовой</w:t>
            </w:r>
          </w:p>
          <w:p w14:paraId="2E23A748" w14:textId="77777777" w:rsidR="005325E7" w:rsidRPr="00A55BC5" w:rsidRDefault="005325E7" w:rsidP="005325E7">
            <w:pPr>
              <w:widowControl w:val="0"/>
              <w:autoSpaceDE w:val="0"/>
              <w:autoSpaceDN w:val="0"/>
              <w:adjustRightInd w:val="0"/>
              <w:spacing w:line="240" w:lineRule="auto"/>
              <w:rPr>
                <w:u w:val="single"/>
              </w:rPr>
            </w:pPr>
            <w:r w:rsidRPr="00A55BC5">
              <w:rPr>
                <w:u w:val="single"/>
              </w:rPr>
              <w:t>корреспонденции:</w:t>
            </w:r>
          </w:p>
          <w:p w14:paraId="28D5524B" w14:textId="77777777" w:rsidR="005325E7" w:rsidRPr="00A55BC5" w:rsidRDefault="005325E7" w:rsidP="005325E7">
            <w:pPr>
              <w:shd w:val="clear" w:color="auto" w:fill="FFFFFF"/>
              <w:spacing w:line="240" w:lineRule="auto"/>
            </w:pPr>
            <w:r w:rsidRPr="00A55BC5">
              <w:t>Тел.:</w:t>
            </w:r>
          </w:p>
          <w:p w14:paraId="1AC2D89F" w14:textId="77777777" w:rsidR="005325E7" w:rsidRPr="00A55BC5" w:rsidRDefault="005325E7" w:rsidP="005325E7">
            <w:pPr>
              <w:shd w:val="clear" w:color="auto" w:fill="FFFFFF"/>
              <w:spacing w:line="240" w:lineRule="auto"/>
            </w:pPr>
            <w:r w:rsidRPr="00A55BC5">
              <w:t>Факс:</w:t>
            </w:r>
          </w:p>
          <w:p w14:paraId="3FFD0947" w14:textId="77777777" w:rsidR="005325E7" w:rsidRPr="00A55BC5" w:rsidRDefault="005325E7" w:rsidP="005325E7">
            <w:pPr>
              <w:shd w:val="clear" w:color="auto" w:fill="FFFFFF"/>
              <w:spacing w:line="240" w:lineRule="auto"/>
            </w:pPr>
            <w:r w:rsidRPr="00A55BC5">
              <w:t>Адрес электронной почты:</w:t>
            </w:r>
          </w:p>
          <w:p w14:paraId="6959C780" w14:textId="77777777" w:rsidR="005325E7" w:rsidRPr="00A55BC5" w:rsidRDefault="005325E7" w:rsidP="005325E7">
            <w:pPr>
              <w:widowControl w:val="0"/>
              <w:autoSpaceDE w:val="0"/>
              <w:autoSpaceDN w:val="0"/>
              <w:adjustRightInd w:val="0"/>
              <w:spacing w:line="240" w:lineRule="auto"/>
            </w:pPr>
          </w:p>
          <w:p w14:paraId="34476A1E" w14:textId="77777777" w:rsidR="005325E7" w:rsidRPr="00A55BC5" w:rsidRDefault="005325E7" w:rsidP="005325E7">
            <w:pPr>
              <w:widowControl w:val="0"/>
              <w:autoSpaceDE w:val="0"/>
              <w:autoSpaceDN w:val="0"/>
              <w:adjustRightInd w:val="0"/>
              <w:spacing w:line="240" w:lineRule="auto"/>
            </w:pPr>
            <w:r w:rsidRPr="00A55BC5">
              <w:t>ИНН, КПП</w:t>
            </w:r>
          </w:p>
          <w:p w14:paraId="32BEDAF7" w14:textId="77777777" w:rsidR="005325E7" w:rsidRPr="00A55BC5" w:rsidRDefault="005325E7" w:rsidP="005325E7">
            <w:pPr>
              <w:widowControl w:val="0"/>
              <w:autoSpaceDE w:val="0"/>
              <w:autoSpaceDN w:val="0"/>
              <w:adjustRightInd w:val="0"/>
              <w:spacing w:line="240" w:lineRule="auto"/>
            </w:pPr>
            <w:r w:rsidRPr="00A55BC5">
              <w:t>ОГРН, ОКПО</w:t>
            </w:r>
          </w:p>
          <w:p w14:paraId="5EE2F5F1" w14:textId="77777777" w:rsidR="005325E7" w:rsidRPr="00A55BC5" w:rsidRDefault="005325E7" w:rsidP="005325E7">
            <w:pPr>
              <w:widowControl w:val="0"/>
              <w:autoSpaceDE w:val="0"/>
              <w:autoSpaceDN w:val="0"/>
              <w:adjustRightInd w:val="0"/>
              <w:spacing w:line="240" w:lineRule="auto"/>
              <w:rPr>
                <w:u w:val="single"/>
              </w:rPr>
            </w:pPr>
            <w:r w:rsidRPr="00A55BC5">
              <w:rPr>
                <w:u w:val="single"/>
              </w:rPr>
              <w:t>Платежные реквизиты:</w:t>
            </w:r>
          </w:p>
          <w:p w14:paraId="440211F1" w14:textId="77777777" w:rsidR="005325E7" w:rsidRPr="00A55BC5" w:rsidRDefault="005325E7" w:rsidP="005325E7">
            <w:pPr>
              <w:widowControl w:val="0"/>
              <w:autoSpaceDE w:val="0"/>
              <w:autoSpaceDN w:val="0"/>
              <w:adjustRightInd w:val="0"/>
              <w:spacing w:line="240" w:lineRule="auto"/>
              <w:rPr>
                <w:lang w:eastAsia="ar-SA"/>
              </w:rPr>
            </w:pPr>
            <w:r w:rsidRPr="00A55BC5">
              <w:rPr>
                <w:lang w:eastAsia="ar-SA"/>
              </w:rPr>
              <w:t>Расчетный счет:</w:t>
            </w:r>
          </w:p>
          <w:p w14:paraId="1E7719E7" w14:textId="77777777" w:rsidR="005325E7" w:rsidRPr="00A55BC5" w:rsidRDefault="005325E7" w:rsidP="005325E7">
            <w:pPr>
              <w:widowControl w:val="0"/>
              <w:autoSpaceDE w:val="0"/>
              <w:autoSpaceDN w:val="0"/>
              <w:adjustRightInd w:val="0"/>
              <w:spacing w:line="240" w:lineRule="auto"/>
            </w:pPr>
            <w:r w:rsidRPr="00A55BC5">
              <w:rPr>
                <w:lang w:eastAsia="ar-SA"/>
              </w:rPr>
              <w:t>Корреспондентский счет:</w:t>
            </w:r>
          </w:p>
          <w:p w14:paraId="5A29741B" w14:textId="77777777" w:rsidR="005325E7" w:rsidRPr="00A55BC5" w:rsidRDefault="005325E7" w:rsidP="005325E7">
            <w:pPr>
              <w:widowControl w:val="0"/>
              <w:autoSpaceDE w:val="0"/>
              <w:autoSpaceDN w:val="0"/>
              <w:adjustRightInd w:val="0"/>
              <w:spacing w:line="240" w:lineRule="auto"/>
            </w:pPr>
            <w:r w:rsidRPr="00A55BC5">
              <w:t>БИК</w:t>
            </w:r>
          </w:p>
        </w:tc>
        <w:tc>
          <w:tcPr>
            <w:tcW w:w="4678" w:type="dxa"/>
          </w:tcPr>
          <w:p w14:paraId="03580AB3" w14:textId="77777777" w:rsidR="005325E7" w:rsidRPr="00F37596" w:rsidRDefault="005325E7" w:rsidP="005325E7">
            <w:pPr>
              <w:spacing w:line="240" w:lineRule="auto"/>
              <w:ind w:left="33"/>
              <w:rPr>
                <w:color w:val="000000"/>
                <w:u w:val="single"/>
              </w:rPr>
            </w:pPr>
            <w:r w:rsidRPr="00F37596">
              <w:rPr>
                <w:color w:val="000000"/>
                <w:u w:val="single"/>
              </w:rPr>
              <w:t>Заказчик:</w:t>
            </w:r>
          </w:p>
          <w:p w14:paraId="639F352A" w14:textId="77777777" w:rsidR="005325E7" w:rsidRPr="00A94035" w:rsidRDefault="005325E7" w:rsidP="005325E7">
            <w:pPr>
              <w:spacing w:line="240" w:lineRule="auto"/>
              <w:ind w:left="33"/>
              <w:rPr>
                <w:color w:val="000000"/>
              </w:rPr>
            </w:pPr>
            <w:r w:rsidRPr="00A94035">
              <w:rPr>
                <w:color w:val="000000"/>
              </w:rPr>
              <w:t>АО «КАВКАЗ.РФ»</w:t>
            </w:r>
          </w:p>
          <w:p w14:paraId="6DC778AD" w14:textId="77777777" w:rsidR="005325E7" w:rsidRPr="00A94035" w:rsidRDefault="005325E7" w:rsidP="005325E7">
            <w:pPr>
              <w:spacing w:line="240" w:lineRule="auto"/>
              <w:ind w:left="33"/>
              <w:rPr>
                <w:color w:val="000000"/>
              </w:rPr>
            </w:pPr>
            <w:r w:rsidRPr="00A94035">
              <w:rPr>
                <w:color w:val="000000"/>
              </w:rPr>
              <w:t xml:space="preserve">Адрес места нахождения: </w:t>
            </w:r>
          </w:p>
          <w:p w14:paraId="186D7EAF" w14:textId="77777777" w:rsidR="005325E7" w:rsidRPr="00A94035" w:rsidRDefault="005325E7" w:rsidP="005325E7">
            <w:pPr>
              <w:spacing w:line="240" w:lineRule="auto"/>
              <w:ind w:left="33"/>
              <w:rPr>
                <w:color w:val="000000"/>
              </w:rPr>
            </w:pPr>
            <w:r w:rsidRPr="00A94035">
              <w:rPr>
                <w:color w:val="000000"/>
              </w:rPr>
              <w:t>улица Тестовская, дом 10, 26 этаж,</w:t>
            </w:r>
          </w:p>
          <w:p w14:paraId="3BA1C08A" w14:textId="77777777" w:rsidR="005325E7" w:rsidRPr="00A94035" w:rsidRDefault="005325E7" w:rsidP="005325E7">
            <w:pPr>
              <w:spacing w:line="240" w:lineRule="auto"/>
              <w:ind w:left="33"/>
              <w:rPr>
                <w:color w:val="000000"/>
              </w:rPr>
            </w:pPr>
            <w:r w:rsidRPr="00A94035">
              <w:rPr>
                <w:color w:val="000000"/>
              </w:rPr>
              <w:t>помещение I, город Москва,</w:t>
            </w:r>
          </w:p>
          <w:p w14:paraId="4764341E" w14:textId="77777777" w:rsidR="005325E7" w:rsidRPr="00A94035" w:rsidRDefault="005325E7" w:rsidP="005325E7">
            <w:pPr>
              <w:spacing w:line="240" w:lineRule="auto"/>
              <w:ind w:left="33"/>
              <w:rPr>
                <w:color w:val="000000"/>
              </w:rPr>
            </w:pPr>
            <w:r w:rsidRPr="00A94035">
              <w:rPr>
                <w:color w:val="000000"/>
              </w:rPr>
              <w:t>Российская Федерация, 123112</w:t>
            </w:r>
          </w:p>
          <w:p w14:paraId="6A302F66" w14:textId="77777777" w:rsidR="005325E7" w:rsidRPr="00A94035" w:rsidRDefault="005325E7" w:rsidP="005325E7">
            <w:pPr>
              <w:spacing w:line="240" w:lineRule="auto"/>
              <w:ind w:left="33"/>
              <w:rPr>
                <w:color w:val="000000"/>
              </w:rPr>
            </w:pPr>
            <w:r w:rsidRPr="00A94035">
              <w:rPr>
                <w:color w:val="000000"/>
              </w:rPr>
              <w:t xml:space="preserve">Адрес для отправки </w:t>
            </w:r>
          </w:p>
          <w:p w14:paraId="5597475A" w14:textId="77777777" w:rsidR="005325E7" w:rsidRPr="00A94035" w:rsidRDefault="005325E7" w:rsidP="005325E7">
            <w:pPr>
              <w:spacing w:line="240" w:lineRule="auto"/>
              <w:ind w:left="33"/>
              <w:rPr>
                <w:color w:val="000000"/>
              </w:rPr>
            </w:pPr>
            <w:r w:rsidRPr="00A94035">
              <w:rPr>
                <w:color w:val="000000"/>
              </w:rPr>
              <w:t>почтовой корреспонденции:</w:t>
            </w:r>
          </w:p>
          <w:p w14:paraId="279925BB" w14:textId="77777777" w:rsidR="005325E7" w:rsidRPr="00A94035" w:rsidRDefault="005325E7" w:rsidP="005325E7">
            <w:pPr>
              <w:spacing w:line="240" w:lineRule="auto"/>
              <w:ind w:left="33"/>
              <w:rPr>
                <w:color w:val="000000"/>
              </w:rPr>
            </w:pPr>
            <w:r w:rsidRPr="00A94035">
              <w:rPr>
                <w:color w:val="000000"/>
              </w:rPr>
              <w:t>123112, Российская Федерация,</w:t>
            </w:r>
          </w:p>
          <w:p w14:paraId="39494F33" w14:textId="77777777" w:rsidR="005325E7" w:rsidRPr="00A94035" w:rsidRDefault="005325E7" w:rsidP="005325E7">
            <w:pPr>
              <w:spacing w:line="240" w:lineRule="auto"/>
              <w:ind w:left="33"/>
              <w:rPr>
                <w:color w:val="000000"/>
              </w:rPr>
            </w:pPr>
            <w:r w:rsidRPr="00A94035">
              <w:rPr>
                <w:color w:val="000000"/>
              </w:rPr>
              <w:t>город Москва, улица Тестовская,</w:t>
            </w:r>
          </w:p>
          <w:p w14:paraId="4C703051" w14:textId="77777777" w:rsidR="005325E7" w:rsidRPr="00A94035" w:rsidRDefault="005325E7" w:rsidP="005325E7">
            <w:pPr>
              <w:spacing w:line="240" w:lineRule="auto"/>
              <w:ind w:left="33"/>
              <w:rPr>
                <w:color w:val="000000"/>
              </w:rPr>
            </w:pPr>
            <w:r w:rsidRPr="00A94035">
              <w:rPr>
                <w:color w:val="000000"/>
              </w:rPr>
              <w:t>дом 10, 26 этаж, помещение I</w:t>
            </w:r>
          </w:p>
          <w:p w14:paraId="06FA76A2" w14:textId="77777777" w:rsidR="005325E7" w:rsidRPr="00A94035" w:rsidRDefault="005325E7" w:rsidP="005325E7">
            <w:pPr>
              <w:spacing w:line="240" w:lineRule="auto"/>
              <w:ind w:left="33"/>
              <w:rPr>
                <w:color w:val="000000"/>
              </w:rPr>
            </w:pPr>
            <w:r w:rsidRPr="00A94035">
              <w:rPr>
                <w:color w:val="000000"/>
              </w:rPr>
              <w:t>Тел./факс: +7 (495) 775-91-22 / -24</w:t>
            </w:r>
          </w:p>
          <w:p w14:paraId="51A5EB35" w14:textId="77777777" w:rsidR="005325E7" w:rsidRPr="00A94035" w:rsidRDefault="005325E7" w:rsidP="005325E7">
            <w:pPr>
              <w:spacing w:line="240" w:lineRule="auto"/>
              <w:ind w:left="33"/>
              <w:rPr>
                <w:color w:val="000000"/>
              </w:rPr>
            </w:pPr>
            <w:r w:rsidRPr="00A94035">
              <w:rPr>
                <w:color w:val="000000"/>
              </w:rPr>
              <w:t>ИНН 2632100740, КПП 770301001</w:t>
            </w:r>
          </w:p>
          <w:p w14:paraId="653D3F98" w14:textId="77777777" w:rsidR="005325E7" w:rsidRPr="00A94035" w:rsidRDefault="005325E7" w:rsidP="005325E7">
            <w:pPr>
              <w:spacing w:line="240" w:lineRule="auto"/>
              <w:ind w:left="33"/>
              <w:rPr>
                <w:color w:val="000000"/>
              </w:rPr>
            </w:pPr>
            <w:r w:rsidRPr="00A94035">
              <w:rPr>
                <w:color w:val="000000"/>
              </w:rPr>
              <w:t>ОГРН 110263200332</w:t>
            </w:r>
          </w:p>
          <w:p w14:paraId="79BDA745" w14:textId="77777777" w:rsidR="005325E7" w:rsidRPr="00A94035" w:rsidRDefault="005325E7" w:rsidP="005325E7">
            <w:pPr>
              <w:spacing w:line="240" w:lineRule="auto"/>
              <w:ind w:left="33"/>
              <w:rPr>
                <w:color w:val="000000"/>
              </w:rPr>
            </w:pPr>
            <w:r w:rsidRPr="00A94035">
              <w:rPr>
                <w:color w:val="000000"/>
              </w:rPr>
              <w:t>ОКПО 67132337, ОКПФО 12267</w:t>
            </w:r>
          </w:p>
          <w:p w14:paraId="7BC70856" w14:textId="77777777" w:rsidR="005325E7" w:rsidRPr="00010E08" w:rsidRDefault="005325E7" w:rsidP="005325E7">
            <w:pPr>
              <w:spacing w:line="240" w:lineRule="auto"/>
              <w:ind w:left="33"/>
              <w:rPr>
                <w:color w:val="000000"/>
                <w:u w:val="single"/>
              </w:rPr>
            </w:pPr>
            <w:r w:rsidRPr="00010E08">
              <w:rPr>
                <w:color w:val="000000"/>
                <w:u w:val="single"/>
              </w:rPr>
              <w:t>Платежные реквизиты:</w:t>
            </w:r>
          </w:p>
          <w:p w14:paraId="1D97B844" w14:textId="77777777" w:rsidR="005325E7" w:rsidRPr="00F37596" w:rsidRDefault="005325E7" w:rsidP="005325E7">
            <w:pPr>
              <w:spacing w:line="240" w:lineRule="auto"/>
              <w:ind w:left="34"/>
              <w:rPr>
                <w:color w:val="000000"/>
              </w:rPr>
            </w:pPr>
            <w:r w:rsidRPr="00F37596">
              <w:rPr>
                <w:color w:val="000000"/>
              </w:rPr>
              <w:t>Расчетный счет: 40701810500020000436</w:t>
            </w:r>
          </w:p>
          <w:p w14:paraId="6084C744" w14:textId="77777777" w:rsidR="005325E7" w:rsidRPr="00F37596" w:rsidRDefault="005325E7" w:rsidP="005325E7">
            <w:pPr>
              <w:spacing w:line="240" w:lineRule="auto"/>
              <w:ind w:left="34"/>
              <w:rPr>
                <w:color w:val="000000"/>
              </w:rPr>
            </w:pPr>
            <w:r w:rsidRPr="00F37596">
              <w:rPr>
                <w:color w:val="000000"/>
              </w:rPr>
              <w:t>Банк: ПАО СБЕРБАНК г. Москва  </w:t>
            </w:r>
          </w:p>
          <w:p w14:paraId="60DD6F3E" w14:textId="77777777" w:rsidR="005325E7" w:rsidRPr="00F37596" w:rsidRDefault="005325E7" w:rsidP="005325E7">
            <w:pPr>
              <w:spacing w:line="240" w:lineRule="auto"/>
              <w:ind w:left="34"/>
              <w:rPr>
                <w:color w:val="000000"/>
              </w:rPr>
            </w:pPr>
            <w:r w:rsidRPr="00F37596">
              <w:rPr>
                <w:color w:val="000000"/>
              </w:rPr>
              <w:t xml:space="preserve">Корреспондентский счет: </w:t>
            </w:r>
          </w:p>
          <w:p w14:paraId="2A017AD0" w14:textId="77777777" w:rsidR="005325E7" w:rsidRPr="00F37596" w:rsidRDefault="005325E7" w:rsidP="005325E7">
            <w:pPr>
              <w:spacing w:line="240" w:lineRule="auto"/>
              <w:ind w:left="34"/>
              <w:rPr>
                <w:color w:val="000000"/>
              </w:rPr>
            </w:pPr>
            <w:r w:rsidRPr="00F37596">
              <w:rPr>
                <w:color w:val="000000"/>
              </w:rPr>
              <w:t>30101810400000000225</w:t>
            </w:r>
          </w:p>
          <w:p w14:paraId="15D13683" w14:textId="77777777" w:rsidR="005325E7" w:rsidRDefault="005325E7" w:rsidP="005325E7">
            <w:pPr>
              <w:spacing w:line="240" w:lineRule="auto"/>
              <w:ind w:left="34"/>
              <w:rPr>
                <w:color w:val="000000"/>
              </w:rPr>
            </w:pPr>
            <w:r w:rsidRPr="00F37596">
              <w:rPr>
                <w:color w:val="000000"/>
              </w:rPr>
              <w:t>БИК: 044525225</w:t>
            </w:r>
          </w:p>
          <w:p w14:paraId="1624F4DE" w14:textId="77777777" w:rsidR="005325E7" w:rsidRPr="00F37596" w:rsidRDefault="005325E7" w:rsidP="005325E7">
            <w:pPr>
              <w:spacing w:line="240" w:lineRule="auto"/>
              <w:ind w:left="34"/>
              <w:rPr>
                <w:color w:val="000000"/>
                <w:u w:val="single"/>
              </w:rPr>
            </w:pPr>
          </w:p>
        </w:tc>
      </w:tr>
      <w:tr w:rsidR="005325E7" w:rsidRPr="00A55BC5" w14:paraId="60FC8543" w14:textId="77777777" w:rsidTr="00AC3F6D">
        <w:trPr>
          <w:trHeight w:val="1021"/>
        </w:trPr>
        <w:tc>
          <w:tcPr>
            <w:tcW w:w="4336" w:type="dxa"/>
          </w:tcPr>
          <w:p w14:paraId="0593DF9A" w14:textId="77777777" w:rsidR="005325E7" w:rsidRPr="00A55BC5" w:rsidRDefault="005325E7" w:rsidP="005325E7">
            <w:pPr>
              <w:spacing w:line="240" w:lineRule="auto"/>
              <w:ind w:right="-1525"/>
              <w:rPr>
                <w:b/>
              </w:rPr>
            </w:pPr>
            <w:r w:rsidRPr="00A55BC5">
              <w:rPr>
                <w:b/>
              </w:rPr>
              <w:t>От Подрядчика:</w:t>
            </w:r>
          </w:p>
          <w:p w14:paraId="14F5C7CD" w14:textId="77777777" w:rsidR="005325E7" w:rsidRDefault="005325E7" w:rsidP="005325E7">
            <w:pPr>
              <w:spacing w:line="240" w:lineRule="auto"/>
              <w:ind w:right="-1525"/>
            </w:pPr>
            <w:r w:rsidRPr="00A55BC5">
              <w:t>_____</w:t>
            </w:r>
            <w:r>
              <w:t>______________ /</w:t>
            </w:r>
            <w:r w:rsidRPr="00A55BC5">
              <w:t>_________</w:t>
            </w:r>
            <w:r>
              <w:t xml:space="preserve"> /</w:t>
            </w:r>
          </w:p>
          <w:p w14:paraId="33FEC76F" w14:textId="77777777" w:rsidR="005325E7" w:rsidRPr="00A55BC5" w:rsidRDefault="005325E7" w:rsidP="005325E7">
            <w:pPr>
              <w:spacing w:line="240" w:lineRule="auto"/>
              <w:ind w:right="-1525"/>
            </w:pPr>
            <w:r w:rsidRPr="0076251E">
              <w:rPr>
                <w:i/>
                <w:color w:val="000000"/>
                <w:sz w:val="20"/>
                <w:szCs w:val="20"/>
              </w:rPr>
              <w:t>(подписано ЭЦП)</w:t>
            </w:r>
          </w:p>
        </w:tc>
        <w:tc>
          <w:tcPr>
            <w:tcW w:w="4678" w:type="dxa"/>
          </w:tcPr>
          <w:p w14:paraId="5035BD7F" w14:textId="77777777" w:rsidR="005325E7" w:rsidRPr="00A55BC5" w:rsidRDefault="005325E7" w:rsidP="005325E7">
            <w:pPr>
              <w:spacing w:line="240" w:lineRule="auto"/>
              <w:ind w:right="-1525"/>
              <w:rPr>
                <w:b/>
              </w:rPr>
            </w:pPr>
            <w:r w:rsidRPr="00A55BC5">
              <w:rPr>
                <w:b/>
              </w:rPr>
              <w:t>От Заказчика:</w:t>
            </w:r>
          </w:p>
          <w:p w14:paraId="38B3989D" w14:textId="77777777" w:rsidR="005325E7" w:rsidRDefault="005325E7" w:rsidP="005325E7">
            <w:pPr>
              <w:spacing w:line="240" w:lineRule="auto"/>
              <w:ind w:right="-1525"/>
            </w:pPr>
            <w:r w:rsidRPr="00A55BC5">
              <w:t>_______________ / _________/</w:t>
            </w:r>
          </w:p>
          <w:p w14:paraId="5CF292F4" w14:textId="77777777" w:rsidR="005325E7" w:rsidRPr="00A55BC5" w:rsidRDefault="005325E7" w:rsidP="005325E7">
            <w:pPr>
              <w:spacing w:line="240" w:lineRule="auto"/>
              <w:ind w:right="-1525"/>
            </w:pPr>
            <w:r w:rsidRPr="0076251E">
              <w:rPr>
                <w:i/>
                <w:color w:val="000000"/>
                <w:sz w:val="20"/>
                <w:szCs w:val="20"/>
              </w:rPr>
              <w:t>(подписано ЭЦП)</w:t>
            </w:r>
          </w:p>
        </w:tc>
      </w:tr>
    </w:tbl>
    <w:p w14:paraId="52914763" w14:textId="77777777" w:rsidR="005325E7" w:rsidRPr="00A55BC5" w:rsidRDefault="005325E7" w:rsidP="005325E7">
      <w:pPr>
        <w:sectPr w:rsidR="005325E7" w:rsidRPr="00A55BC5" w:rsidSect="00AC3F6D">
          <w:footerReference w:type="default" r:id="rId18"/>
          <w:headerReference w:type="first" r:id="rId19"/>
          <w:pgSz w:w="11906" w:h="16838"/>
          <w:pgMar w:top="1134" w:right="991" w:bottom="851" w:left="1276" w:header="708" w:footer="708" w:gutter="0"/>
          <w:cols w:space="708"/>
          <w:docGrid w:linePitch="360"/>
        </w:sectPr>
      </w:pPr>
    </w:p>
    <w:p w14:paraId="2A6C77F5" w14:textId="77777777" w:rsidR="005325E7" w:rsidRPr="00A55BC5" w:rsidRDefault="005325E7" w:rsidP="005325E7">
      <w:pPr>
        <w:jc w:val="right"/>
        <w:rPr>
          <w:b/>
        </w:rPr>
      </w:pPr>
      <w:r w:rsidRPr="00A55BC5">
        <w:rPr>
          <w:b/>
        </w:rPr>
        <w:lastRenderedPageBreak/>
        <w:t>ПРИЛОЖЕНИЕ № 1</w:t>
      </w:r>
    </w:p>
    <w:p w14:paraId="1E42C76D" w14:textId="77777777" w:rsidR="005325E7" w:rsidRPr="00A55BC5" w:rsidRDefault="005325E7" w:rsidP="005325E7">
      <w:pPr>
        <w:jc w:val="right"/>
      </w:pPr>
      <w:r w:rsidRPr="00A55BC5">
        <w:t>к Договору от «____» __________ 20___ г.</w:t>
      </w:r>
    </w:p>
    <w:p w14:paraId="02E956C6" w14:textId="77777777" w:rsidR="005325E7" w:rsidRPr="00A55BC5" w:rsidRDefault="005325E7" w:rsidP="005325E7">
      <w:pPr>
        <w:widowControl w:val="0"/>
        <w:autoSpaceDE w:val="0"/>
        <w:autoSpaceDN w:val="0"/>
        <w:adjustRightInd w:val="0"/>
        <w:ind w:firstLine="851"/>
        <w:jc w:val="right"/>
      </w:pPr>
      <w:r w:rsidRPr="00A55BC5">
        <w:t>№ ____________________</w:t>
      </w:r>
    </w:p>
    <w:p w14:paraId="4CB2A9EB" w14:textId="77777777" w:rsidR="005325E7" w:rsidRDefault="005325E7" w:rsidP="005325E7">
      <w:pPr>
        <w:widowControl w:val="0"/>
        <w:autoSpaceDE w:val="0"/>
        <w:autoSpaceDN w:val="0"/>
        <w:adjustRightInd w:val="0"/>
        <w:ind w:firstLine="851"/>
      </w:pPr>
    </w:p>
    <w:p w14:paraId="7D2D7ADB" w14:textId="77777777" w:rsidR="005325E7" w:rsidRPr="00A55BC5" w:rsidRDefault="005325E7" w:rsidP="005325E7">
      <w:pPr>
        <w:widowControl w:val="0"/>
        <w:autoSpaceDE w:val="0"/>
        <w:autoSpaceDN w:val="0"/>
        <w:adjustRightInd w:val="0"/>
        <w:ind w:firstLine="851"/>
      </w:pPr>
    </w:p>
    <w:p w14:paraId="54CF1646" w14:textId="77777777" w:rsidR="005325E7" w:rsidRDefault="005325E7" w:rsidP="005325E7">
      <w:pPr>
        <w:jc w:val="center"/>
        <w:rPr>
          <w:b/>
        </w:rPr>
      </w:pPr>
    </w:p>
    <w:p w14:paraId="279658DE" w14:textId="77777777" w:rsidR="005325E7" w:rsidRPr="00FE1457" w:rsidRDefault="005325E7" w:rsidP="005325E7">
      <w:pPr>
        <w:jc w:val="center"/>
        <w:rPr>
          <w:b/>
        </w:rPr>
      </w:pPr>
      <w:r w:rsidRPr="00FE1457">
        <w:rPr>
          <w:b/>
        </w:rPr>
        <w:t>ПРОТОКОЛ СОГЛАШЕНИЯ О ДОГОВОРНОЙ ЦЕНЕ</w:t>
      </w:r>
    </w:p>
    <w:p w14:paraId="4DDC0388" w14:textId="77777777" w:rsidR="005325E7" w:rsidRPr="00A55BC5" w:rsidRDefault="005325E7" w:rsidP="005325E7">
      <w:pPr>
        <w:jc w:val="center"/>
      </w:pPr>
    </w:p>
    <w:p w14:paraId="0C804BCE" w14:textId="77777777" w:rsidR="005325E7" w:rsidRPr="00A55BC5" w:rsidRDefault="005325E7" w:rsidP="005325E7">
      <w:pPr>
        <w:spacing w:line="240" w:lineRule="auto"/>
        <w:ind w:firstLine="708"/>
      </w:pPr>
      <w:r w:rsidRPr="00A55BC5">
        <w:t xml:space="preserve">Мы, нижеподписавшиеся, </w:t>
      </w:r>
      <w:r>
        <w:rPr>
          <w:b/>
          <w:bCs/>
          <w:spacing w:val="-10"/>
          <w:shd w:val="clear" w:color="auto" w:fill="FFFFFF"/>
        </w:rPr>
        <w:t>а</w:t>
      </w:r>
      <w:r w:rsidRPr="00A55BC5">
        <w:rPr>
          <w:b/>
          <w:bCs/>
          <w:spacing w:val="-10"/>
          <w:shd w:val="clear" w:color="auto" w:fill="FFFFFF"/>
        </w:rPr>
        <w:t>кционерное общество «</w:t>
      </w:r>
      <w:r>
        <w:rPr>
          <w:b/>
          <w:bCs/>
          <w:spacing w:val="-10"/>
          <w:shd w:val="clear" w:color="auto" w:fill="FFFFFF"/>
        </w:rPr>
        <w:t>КАВКАЗ.РФ</w:t>
      </w:r>
      <w:r w:rsidRPr="00A55BC5">
        <w:rPr>
          <w:b/>
          <w:bCs/>
          <w:spacing w:val="-10"/>
          <w:shd w:val="clear" w:color="auto" w:fill="FFFFFF"/>
        </w:rPr>
        <w:t xml:space="preserve">» </w:t>
      </w:r>
      <w:r w:rsidRPr="00A55BC5">
        <w:rPr>
          <w:b/>
          <w:bCs/>
          <w:spacing w:val="-10"/>
          <w:shd w:val="clear" w:color="auto" w:fill="FFFFFF"/>
        </w:rPr>
        <w:br/>
      </w:r>
      <w:r w:rsidRPr="00A55BC5">
        <w:t>(АО «</w:t>
      </w:r>
      <w:r>
        <w:t>КАВКАЗ.РФ</w:t>
      </w:r>
      <w:r w:rsidRPr="00A55BC5">
        <w:t xml:space="preserve">»), в лице ______________________________, действующего на основании ______________________________, именуемое в дальнейшем </w:t>
      </w:r>
      <w:r w:rsidRPr="00A55BC5">
        <w:rPr>
          <w:b/>
          <w:bCs/>
          <w:spacing w:val="-10"/>
          <w:shd w:val="clear" w:color="auto" w:fill="FFFFFF"/>
        </w:rPr>
        <w:t>«Заказчик»</w:t>
      </w:r>
      <w:r w:rsidRPr="00A55BC5">
        <w:rPr>
          <w:bCs/>
          <w:spacing w:val="-10"/>
          <w:shd w:val="clear" w:color="auto" w:fill="FFFFFF"/>
        </w:rPr>
        <w:t xml:space="preserve">, </w:t>
      </w:r>
      <w:r w:rsidRPr="00A55BC5">
        <w:t xml:space="preserve">с одной стороны, </w:t>
      </w:r>
      <w:r w:rsidRPr="00A55BC5">
        <w:br/>
        <w:t xml:space="preserve">и </w:t>
      </w:r>
    </w:p>
    <w:p w14:paraId="30E8D7AF" w14:textId="77777777" w:rsidR="005325E7" w:rsidRPr="00A55BC5" w:rsidRDefault="005325E7" w:rsidP="005325E7">
      <w:pPr>
        <w:spacing w:line="240" w:lineRule="auto"/>
        <w:ind w:firstLine="708"/>
      </w:pPr>
      <w:r w:rsidRPr="00A55BC5">
        <w:t xml:space="preserve">______________________________, именуемое </w:t>
      </w:r>
      <w:r w:rsidRPr="00A55BC5">
        <w:rPr>
          <w:bCs/>
          <w:spacing w:val="-10"/>
          <w:shd w:val="clear" w:color="auto" w:fill="FFFFFF"/>
        </w:rPr>
        <w:t>в</w:t>
      </w:r>
      <w:r w:rsidRPr="00A55BC5">
        <w:rPr>
          <w:b/>
          <w:bCs/>
          <w:spacing w:val="-10"/>
          <w:shd w:val="clear" w:color="auto" w:fill="FFFFFF"/>
        </w:rPr>
        <w:t xml:space="preserve"> </w:t>
      </w:r>
      <w:r w:rsidRPr="00A55BC5">
        <w:t xml:space="preserve">дальнейшем </w:t>
      </w:r>
      <w:r w:rsidRPr="00A55BC5">
        <w:rPr>
          <w:b/>
          <w:bCs/>
          <w:spacing w:val="-10"/>
          <w:shd w:val="clear" w:color="auto" w:fill="FFFFFF"/>
        </w:rPr>
        <w:t>«Подрядчик»</w:t>
      </w:r>
      <w:r w:rsidRPr="00A55BC5">
        <w:t>,</w:t>
      </w:r>
      <w:r w:rsidRPr="00A55BC5">
        <w:rPr>
          <w:b/>
          <w:bCs/>
          <w:spacing w:val="-10"/>
          <w:shd w:val="clear" w:color="auto" w:fill="FFFFFF"/>
        </w:rPr>
        <w:t xml:space="preserve"> </w:t>
      </w:r>
      <w:r w:rsidRPr="00A55BC5">
        <w:t xml:space="preserve">в лице ______________________________, действующего на основании ______________________________, с другой стороны, </w:t>
      </w:r>
    </w:p>
    <w:p w14:paraId="6FA710BD" w14:textId="77777777" w:rsidR="005325E7" w:rsidRDefault="005325E7" w:rsidP="005325E7">
      <w:pPr>
        <w:spacing w:line="240" w:lineRule="auto"/>
        <w:ind w:firstLine="708"/>
        <w:rPr>
          <w:bCs/>
          <w:color w:val="000000"/>
        </w:rPr>
      </w:pPr>
      <w:r w:rsidRPr="00A55BC5">
        <w:t xml:space="preserve">совместно именуемые в дальнейшем «Стороны», удостоверяем, что Сторонами достигнуто соглашение о величине Договорной цены </w:t>
      </w:r>
      <w:r w:rsidRPr="00A55BC5">
        <w:rPr>
          <w:bCs/>
          <w:spacing w:val="-10"/>
        </w:rPr>
        <w:t xml:space="preserve">на выполнение проектно-изыскательских работ по объекту: </w:t>
      </w:r>
      <w:r w:rsidRPr="00A55BC5">
        <w:t xml:space="preserve">«____________________________________», в соответствии с условиями Договора и технической документацией, определяющей объем, содержание работ и другие, предъявленные к ним требования в сумме </w:t>
      </w:r>
      <w:r w:rsidRPr="00A55BC5">
        <w:rPr>
          <w:b/>
          <w:bCs/>
        </w:rPr>
        <w:t>______________</w:t>
      </w:r>
      <w:r w:rsidRPr="00A55BC5">
        <w:rPr>
          <w:bCs/>
        </w:rPr>
        <w:t xml:space="preserve"> </w:t>
      </w:r>
      <w:r w:rsidRPr="00A55BC5">
        <w:t xml:space="preserve">(___________________) рублей ___ копеек, </w:t>
      </w:r>
      <w:r w:rsidRPr="00F37596">
        <w:t>в том числе НДС в размере, установленном в соответствии законодательством Российской Федерации</w:t>
      </w:r>
      <w:r w:rsidRPr="00A55BC5">
        <w:rPr>
          <w:bCs/>
          <w:color w:val="000000"/>
        </w:rPr>
        <w:t>.</w:t>
      </w:r>
    </w:p>
    <w:p w14:paraId="773A1D64" w14:textId="77777777" w:rsidR="005325E7" w:rsidRDefault="005325E7" w:rsidP="005325E7">
      <w:pPr>
        <w:ind w:firstLine="708"/>
        <w:rPr>
          <w:bCs/>
          <w:color w:val="000000"/>
        </w:rPr>
      </w:pPr>
    </w:p>
    <w:p w14:paraId="0B86738D" w14:textId="77777777" w:rsidR="005325E7" w:rsidRPr="00A55BC5" w:rsidRDefault="005325E7" w:rsidP="005325E7">
      <w:pPr>
        <w:ind w:firstLine="708"/>
        <w:rPr>
          <w:bCs/>
          <w:color w:val="000000"/>
        </w:rPr>
      </w:pPr>
    </w:p>
    <w:tbl>
      <w:tblPr>
        <w:tblW w:w="10101" w:type="dxa"/>
        <w:tblLook w:val="04A0" w:firstRow="1" w:lastRow="0" w:firstColumn="1" w:lastColumn="0" w:noHBand="0" w:noVBand="1"/>
      </w:tblPr>
      <w:tblGrid>
        <w:gridCol w:w="4962"/>
        <w:gridCol w:w="5139"/>
      </w:tblGrid>
      <w:tr w:rsidR="005325E7" w:rsidRPr="00A55BC5" w14:paraId="6DF3507B" w14:textId="77777777" w:rsidTr="00AC3F6D">
        <w:trPr>
          <w:trHeight w:val="900"/>
        </w:trPr>
        <w:tc>
          <w:tcPr>
            <w:tcW w:w="4962" w:type="dxa"/>
          </w:tcPr>
          <w:p w14:paraId="400BA331" w14:textId="77777777" w:rsidR="005325E7" w:rsidRPr="00A55BC5" w:rsidRDefault="005325E7" w:rsidP="00AC3F6D">
            <w:r w:rsidRPr="00A55BC5">
              <w:rPr>
                <w:b/>
              </w:rPr>
              <w:t>от Подрядчика:</w:t>
            </w:r>
          </w:p>
        </w:tc>
        <w:tc>
          <w:tcPr>
            <w:tcW w:w="5139" w:type="dxa"/>
          </w:tcPr>
          <w:p w14:paraId="198066C5" w14:textId="77777777" w:rsidR="005325E7" w:rsidRPr="00A55BC5" w:rsidRDefault="005325E7" w:rsidP="00AC3F6D">
            <w:r w:rsidRPr="00A55BC5">
              <w:rPr>
                <w:b/>
              </w:rPr>
              <w:t>от Заказчика:</w:t>
            </w:r>
          </w:p>
        </w:tc>
      </w:tr>
      <w:tr w:rsidR="005325E7" w:rsidRPr="00A55BC5" w14:paraId="2C08829F" w14:textId="77777777" w:rsidTr="00AC3F6D">
        <w:trPr>
          <w:trHeight w:val="900"/>
        </w:trPr>
        <w:tc>
          <w:tcPr>
            <w:tcW w:w="4962" w:type="dxa"/>
          </w:tcPr>
          <w:p w14:paraId="2A637260" w14:textId="77777777" w:rsidR="005325E7" w:rsidRPr="00A55BC5" w:rsidRDefault="005325E7" w:rsidP="00AC3F6D"/>
          <w:p w14:paraId="442791BC" w14:textId="77777777" w:rsidR="005325E7" w:rsidRDefault="005325E7" w:rsidP="00AC3F6D">
            <w:r w:rsidRPr="00A55BC5">
              <w:t>_______</w:t>
            </w:r>
            <w:r>
              <w:t>________</w:t>
            </w:r>
            <w:r w:rsidRPr="00A55BC5">
              <w:t>_____ /</w:t>
            </w:r>
            <w:r>
              <w:t>_____________</w:t>
            </w:r>
            <w:r w:rsidRPr="00A55BC5">
              <w:t xml:space="preserve"> /</w:t>
            </w:r>
          </w:p>
          <w:p w14:paraId="3D0EB05D" w14:textId="77777777" w:rsidR="005325E7" w:rsidRPr="00A55BC5" w:rsidRDefault="005325E7" w:rsidP="00AC3F6D">
            <w:r w:rsidRPr="0076251E">
              <w:rPr>
                <w:i/>
                <w:color w:val="000000"/>
                <w:sz w:val="20"/>
                <w:szCs w:val="20"/>
              </w:rPr>
              <w:t>(подписано ЭЦП)</w:t>
            </w:r>
          </w:p>
        </w:tc>
        <w:tc>
          <w:tcPr>
            <w:tcW w:w="5139" w:type="dxa"/>
          </w:tcPr>
          <w:p w14:paraId="7790BC2B" w14:textId="77777777" w:rsidR="005325E7" w:rsidRPr="00A55BC5" w:rsidRDefault="005325E7" w:rsidP="00AC3F6D"/>
          <w:p w14:paraId="068FBC67" w14:textId="77777777" w:rsidR="005325E7" w:rsidRDefault="005325E7" w:rsidP="00AC3F6D">
            <w:r w:rsidRPr="00A55BC5">
              <w:t>_______</w:t>
            </w:r>
            <w:r>
              <w:t>________</w:t>
            </w:r>
            <w:r w:rsidRPr="00A55BC5">
              <w:t>_____ /</w:t>
            </w:r>
            <w:r>
              <w:t>_____________</w:t>
            </w:r>
            <w:r w:rsidRPr="00A55BC5">
              <w:t xml:space="preserve"> /</w:t>
            </w:r>
          </w:p>
          <w:p w14:paraId="533B7BC8" w14:textId="77777777" w:rsidR="005325E7" w:rsidRPr="00A55BC5" w:rsidRDefault="005325E7" w:rsidP="00AC3F6D">
            <w:r w:rsidRPr="0076251E">
              <w:rPr>
                <w:i/>
                <w:color w:val="000000"/>
                <w:sz w:val="20"/>
                <w:szCs w:val="20"/>
              </w:rPr>
              <w:t>(подписано ЭЦП)</w:t>
            </w:r>
          </w:p>
        </w:tc>
      </w:tr>
    </w:tbl>
    <w:p w14:paraId="5D87D4DE" w14:textId="77777777" w:rsidR="005325E7" w:rsidRPr="00A55BC5" w:rsidRDefault="005325E7" w:rsidP="005325E7">
      <w:pPr>
        <w:widowControl w:val="0"/>
        <w:autoSpaceDE w:val="0"/>
        <w:autoSpaceDN w:val="0"/>
        <w:adjustRightInd w:val="0"/>
        <w:ind w:firstLine="851"/>
        <w:rPr>
          <w:b/>
        </w:rPr>
      </w:pPr>
    </w:p>
    <w:p w14:paraId="3EFE30F3" w14:textId="77777777" w:rsidR="005325E7" w:rsidRDefault="005325E7" w:rsidP="005325E7">
      <w:pPr>
        <w:rPr>
          <w:b/>
        </w:rPr>
        <w:sectPr w:rsidR="005325E7" w:rsidSect="00AC3F6D">
          <w:footerReference w:type="default" r:id="rId20"/>
          <w:footerReference w:type="first" r:id="rId21"/>
          <w:pgSz w:w="11907" w:h="16840" w:code="9"/>
          <w:pgMar w:top="1021" w:right="1134" w:bottom="964" w:left="1134" w:header="397" w:footer="397" w:gutter="0"/>
          <w:cols w:space="709"/>
          <w:titlePg/>
          <w:docGrid w:linePitch="272"/>
        </w:sectPr>
      </w:pPr>
    </w:p>
    <w:p w14:paraId="38A8AE1F" w14:textId="77777777" w:rsidR="005325E7" w:rsidRPr="00A55BC5" w:rsidRDefault="005325E7" w:rsidP="005325E7">
      <w:pPr>
        <w:rPr>
          <w:b/>
        </w:rPr>
      </w:pPr>
    </w:p>
    <w:p w14:paraId="3A2CBEEB" w14:textId="77777777" w:rsidR="005325E7" w:rsidRPr="00A55BC5" w:rsidRDefault="005325E7" w:rsidP="005325E7">
      <w:pPr>
        <w:jc w:val="right"/>
        <w:rPr>
          <w:b/>
        </w:rPr>
      </w:pPr>
      <w:r w:rsidRPr="00A55BC5">
        <w:rPr>
          <w:b/>
        </w:rPr>
        <w:t>ПРИЛОЖЕНИЕ № 2</w:t>
      </w:r>
    </w:p>
    <w:p w14:paraId="61A5072C" w14:textId="77777777" w:rsidR="005325E7" w:rsidRPr="00A55BC5" w:rsidRDefault="005325E7" w:rsidP="005325E7">
      <w:pPr>
        <w:jc w:val="right"/>
      </w:pPr>
      <w:r w:rsidRPr="00A55BC5">
        <w:t>к Договору от «____» __________ 20___ г.</w:t>
      </w:r>
    </w:p>
    <w:p w14:paraId="13111FF8" w14:textId="77777777" w:rsidR="005325E7" w:rsidRPr="00A55BC5" w:rsidRDefault="005325E7" w:rsidP="005325E7">
      <w:pPr>
        <w:widowControl w:val="0"/>
        <w:autoSpaceDE w:val="0"/>
        <w:autoSpaceDN w:val="0"/>
        <w:adjustRightInd w:val="0"/>
        <w:ind w:firstLine="851"/>
        <w:jc w:val="right"/>
      </w:pPr>
      <w:r w:rsidRPr="00A55BC5">
        <w:t>№ ____________________</w:t>
      </w:r>
    </w:p>
    <w:p w14:paraId="13041FAC" w14:textId="77777777" w:rsidR="005325E7" w:rsidRPr="00A55BC5" w:rsidRDefault="005325E7" w:rsidP="005325E7">
      <w:pPr>
        <w:widowControl w:val="0"/>
        <w:autoSpaceDE w:val="0"/>
        <w:autoSpaceDN w:val="0"/>
        <w:adjustRightInd w:val="0"/>
        <w:ind w:firstLine="851"/>
        <w:jc w:val="center"/>
      </w:pPr>
    </w:p>
    <w:p w14:paraId="203FD444" w14:textId="77777777" w:rsidR="005325E7" w:rsidRPr="0067765E" w:rsidRDefault="005325E7" w:rsidP="005325E7">
      <w:pPr>
        <w:spacing w:line="240" w:lineRule="auto"/>
        <w:jc w:val="center"/>
        <w:rPr>
          <w:b/>
        </w:rPr>
      </w:pPr>
      <w:r>
        <w:rPr>
          <w:b/>
        </w:rPr>
        <w:t>РАСПРЕДЕЛЕНИЕ ДОГОВОРНОЙ ЦЕНЫ</w:t>
      </w:r>
    </w:p>
    <w:p w14:paraId="4BBEF2D1" w14:textId="77777777" w:rsidR="005325E7" w:rsidRDefault="005325E7" w:rsidP="005325E7">
      <w:pPr>
        <w:spacing w:line="240" w:lineRule="auto"/>
        <w:jc w:val="center"/>
        <w:rPr>
          <w:b/>
        </w:rPr>
      </w:pPr>
      <w:r w:rsidRPr="00C147B5">
        <w:rPr>
          <w:b/>
        </w:rPr>
        <w:t>по объект</w:t>
      </w:r>
      <w:r>
        <w:rPr>
          <w:b/>
        </w:rPr>
        <w:t>у</w:t>
      </w:r>
      <w:r w:rsidRPr="00C147B5">
        <w:rPr>
          <w:b/>
        </w:rPr>
        <w:t>: «Всесезонный туристско-рекреационный комплекс «Мамисон», Республика Северная Осетия - Алания, Родельбан»</w:t>
      </w:r>
    </w:p>
    <w:p w14:paraId="77762C04" w14:textId="77777777" w:rsidR="005325E7" w:rsidRDefault="005325E7" w:rsidP="005325E7">
      <w:pPr>
        <w:spacing w:line="240" w:lineRule="auto"/>
        <w:jc w:val="center"/>
        <w:rPr>
          <w:b/>
        </w:rPr>
      </w:pPr>
    </w:p>
    <w:tbl>
      <w:tblPr>
        <w:tblW w:w="9947" w:type="dxa"/>
        <w:tblInd w:w="113" w:type="dxa"/>
        <w:tblLook w:val="04A0" w:firstRow="1" w:lastRow="0" w:firstColumn="1" w:lastColumn="0" w:noHBand="0" w:noVBand="1"/>
      </w:tblPr>
      <w:tblGrid>
        <w:gridCol w:w="613"/>
        <w:gridCol w:w="4798"/>
        <w:gridCol w:w="1436"/>
        <w:gridCol w:w="1544"/>
        <w:gridCol w:w="1556"/>
      </w:tblGrid>
      <w:tr w:rsidR="005325E7" w:rsidRPr="00D719DF" w14:paraId="43DE3632" w14:textId="77777777" w:rsidTr="00AC3F6D">
        <w:trPr>
          <w:trHeight w:val="414"/>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38B78" w14:textId="77777777" w:rsidR="005325E7" w:rsidRPr="00817A33" w:rsidRDefault="005325E7" w:rsidP="005325E7">
            <w:pPr>
              <w:spacing w:line="240" w:lineRule="auto"/>
              <w:jc w:val="center"/>
              <w:rPr>
                <w:b/>
                <w:color w:val="000000"/>
              </w:rPr>
            </w:pPr>
            <w:r w:rsidRPr="00817A33">
              <w:rPr>
                <w:b/>
                <w:color w:val="000000"/>
              </w:rPr>
              <w:t>№ п.п.</w:t>
            </w:r>
          </w:p>
        </w:tc>
        <w:tc>
          <w:tcPr>
            <w:tcW w:w="47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8A315E" w14:textId="77777777" w:rsidR="005325E7" w:rsidRPr="00817A33" w:rsidRDefault="005325E7" w:rsidP="005325E7">
            <w:pPr>
              <w:spacing w:line="240" w:lineRule="auto"/>
              <w:jc w:val="center"/>
              <w:rPr>
                <w:b/>
                <w:color w:val="000000"/>
              </w:rPr>
            </w:pPr>
            <w:r w:rsidRPr="00817A33">
              <w:rPr>
                <w:b/>
                <w:color w:val="000000"/>
              </w:rPr>
              <w:t>Перечень видов работ</w:t>
            </w:r>
          </w:p>
        </w:tc>
        <w:tc>
          <w:tcPr>
            <w:tcW w:w="453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94B485" w14:textId="77777777" w:rsidR="005325E7" w:rsidRPr="00817A33" w:rsidRDefault="005325E7" w:rsidP="005325E7">
            <w:pPr>
              <w:spacing w:line="240" w:lineRule="auto"/>
              <w:jc w:val="center"/>
              <w:rPr>
                <w:b/>
                <w:color w:val="000000"/>
              </w:rPr>
            </w:pPr>
            <w:r w:rsidRPr="00817A33">
              <w:rPr>
                <w:b/>
                <w:color w:val="000000"/>
              </w:rPr>
              <w:t>Стоимость (руб.)</w:t>
            </w:r>
          </w:p>
        </w:tc>
      </w:tr>
      <w:tr w:rsidR="005325E7" w:rsidRPr="00D719DF" w14:paraId="3DAB2ECD" w14:textId="77777777" w:rsidTr="00AC3F6D">
        <w:trPr>
          <w:trHeight w:val="317"/>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D1FAE0"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8922DA2" w14:textId="77777777" w:rsidR="005325E7" w:rsidRPr="00817A33" w:rsidRDefault="005325E7" w:rsidP="005325E7">
            <w:pPr>
              <w:spacing w:line="240" w:lineRule="auto"/>
              <w:jc w:val="center"/>
              <w:rPr>
                <w:b/>
                <w:color w:val="000000"/>
              </w:rPr>
            </w:pPr>
          </w:p>
        </w:tc>
        <w:tc>
          <w:tcPr>
            <w:tcW w:w="4536"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AED538D" w14:textId="77777777" w:rsidR="005325E7" w:rsidRPr="00817A33" w:rsidRDefault="005325E7" w:rsidP="005325E7">
            <w:pPr>
              <w:spacing w:line="240" w:lineRule="auto"/>
              <w:jc w:val="center"/>
              <w:rPr>
                <w:b/>
                <w:color w:val="000000"/>
              </w:rPr>
            </w:pPr>
          </w:p>
        </w:tc>
      </w:tr>
      <w:tr w:rsidR="005325E7" w:rsidRPr="00D719DF" w14:paraId="6E9A4644" w14:textId="77777777" w:rsidTr="00AC3F6D">
        <w:trPr>
          <w:trHeight w:val="315"/>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F3B7F"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E0A6CDA" w14:textId="77777777" w:rsidR="005325E7" w:rsidRPr="00817A33" w:rsidRDefault="005325E7" w:rsidP="005325E7">
            <w:pPr>
              <w:spacing w:line="240" w:lineRule="auto"/>
              <w:jc w:val="center"/>
              <w:rPr>
                <w:b/>
                <w:color w:val="000000"/>
              </w:rPr>
            </w:pPr>
          </w:p>
        </w:tc>
        <w:tc>
          <w:tcPr>
            <w:tcW w:w="1436" w:type="dxa"/>
            <w:tcBorders>
              <w:top w:val="nil"/>
              <w:left w:val="nil"/>
              <w:bottom w:val="single" w:sz="4" w:space="0" w:color="auto"/>
              <w:right w:val="single" w:sz="4" w:space="0" w:color="auto"/>
            </w:tcBorders>
            <w:shd w:val="clear" w:color="auto" w:fill="auto"/>
            <w:vAlign w:val="center"/>
            <w:hideMark/>
          </w:tcPr>
          <w:p w14:paraId="40FEA875" w14:textId="77777777" w:rsidR="005325E7" w:rsidRPr="00817A33" w:rsidRDefault="005325E7" w:rsidP="005325E7">
            <w:pPr>
              <w:spacing w:line="240" w:lineRule="auto"/>
              <w:jc w:val="center"/>
              <w:rPr>
                <w:b/>
                <w:color w:val="000000"/>
              </w:rPr>
            </w:pPr>
            <w:r w:rsidRPr="00817A33">
              <w:rPr>
                <w:b/>
                <w:color w:val="000000"/>
              </w:rPr>
              <w:t>без НДС</w:t>
            </w:r>
          </w:p>
        </w:tc>
        <w:tc>
          <w:tcPr>
            <w:tcW w:w="1544" w:type="dxa"/>
            <w:tcBorders>
              <w:top w:val="nil"/>
              <w:left w:val="nil"/>
              <w:bottom w:val="single" w:sz="4" w:space="0" w:color="auto"/>
              <w:right w:val="single" w:sz="4" w:space="0" w:color="auto"/>
            </w:tcBorders>
            <w:shd w:val="clear" w:color="auto" w:fill="auto"/>
            <w:vAlign w:val="center"/>
            <w:hideMark/>
          </w:tcPr>
          <w:p w14:paraId="0491725D" w14:textId="77777777" w:rsidR="005325E7" w:rsidRPr="00817A33" w:rsidRDefault="005325E7" w:rsidP="005325E7">
            <w:pPr>
              <w:spacing w:line="240" w:lineRule="auto"/>
              <w:jc w:val="center"/>
              <w:rPr>
                <w:b/>
                <w:color w:val="000000"/>
              </w:rPr>
            </w:pPr>
            <w:r w:rsidRPr="00817A33">
              <w:rPr>
                <w:b/>
                <w:color w:val="000000"/>
              </w:rPr>
              <w:t>НДС-20 %</w:t>
            </w:r>
          </w:p>
        </w:tc>
        <w:tc>
          <w:tcPr>
            <w:tcW w:w="1556" w:type="dxa"/>
            <w:tcBorders>
              <w:top w:val="nil"/>
              <w:left w:val="nil"/>
              <w:bottom w:val="single" w:sz="4" w:space="0" w:color="auto"/>
              <w:right w:val="single" w:sz="4" w:space="0" w:color="auto"/>
            </w:tcBorders>
            <w:shd w:val="clear" w:color="auto" w:fill="auto"/>
            <w:vAlign w:val="center"/>
            <w:hideMark/>
          </w:tcPr>
          <w:p w14:paraId="5ADD15CD" w14:textId="77777777" w:rsidR="005325E7" w:rsidRPr="00817A33" w:rsidRDefault="005325E7" w:rsidP="005325E7">
            <w:pPr>
              <w:spacing w:line="240" w:lineRule="auto"/>
              <w:jc w:val="center"/>
              <w:rPr>
                <w:b/>
                <w:color w:val="000000"/>
              </w:rPr>
            </w:pPr>
            <w:r w:rsidRPr="00817A33">
              <w:rPr>
                <w:b/>
                <w:color w:val="000000"/>
              </w:rPr>
              <w:t>с учетом НДС</w:t>
            </w:r>
          </w:p>
        </w:tc>
      </w:tr>
      <w:tr w:rsidR="005325E7" w:rsidRPr="00D719DF" w14:paraId="5545C981" w14:textId="77777777" w:rsidTr="00AC3F6D">
        <w:trPr>
          <w:trHeight w:val="70"/>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2F869504" w14:textId="77777777" w:rsidR="005325E7" w:rsidRPr="00D719DF" w:rsidRDefault="005325E7" w:rsidP="005325E7">
            <w:pPr>
              <w:spacing w:line="240" w:lineRule="auto"/>
              <w:jc w:val="center"/>
              <w:rPr>
                <w:color w:val="000000"/>
              </w:rPr>
            </w:pPr>
            <w:r w:rsidRPr="00D719DF">
              <w:rPr>
                <w:color w:val="000000"/>
              </w:rPr>
              <w:t>1</w:t>
            </w:r>
          </w:p>
        </w:tc>
        <w:tc>
          <w:tcPr>
            <w:tcW w:w="4798" w:type="dxa"/>
            <w:tcBorders>
              <w:top w:val="nil"/>
              <w:left w:val="nil"/>
              <w:bottom w:val="single" w:sz="4" w:space="0" w:color="auto"/>
              <w:right w:val="single" w:sz="4" w:space="0" w:color="auto"/>
            </w:tcBorders>
            <w:shd w:val="clear" w:color="auto" w:fill="auto"/>
            <w:vAlign w:val="center"/>
            <w:hideMark/>
          </w:tcPr>
          <w:p w14:paraId="590F8D19" w14:textId="77777777" w:rsidR="005325E7" w:rsidRPr="00D719DF" w:rsidRDefault="005325E7" w:rsidP="005325E7">
            <w:pPr>
              <w:spacing w:line="240" w:lineRule="auto"/>
              <w:jc w:val="center"/>
              <w:rPr>
                <w:color w:val="000000"/>
              </w:rPr>
            </w:pPr>
            <w:r w:rsidRPr="00D719DF">
              <w:rPr>
                <w:color w:val="000000"/>
              </w:rPr>
              <w:t>2</w:t>
            </w:r>
          </w:p>
        </w:tc>
        <w:tc>
          <w:tcPr>
            <w:tcW w:w="1436" w:type="dxa"/>
            <w:tcBorders>
              <w:top w:val="nil"/>
              <w:left w:val="nil"/>
              <w:bottom w:val="single" w:sz="4" w:space="0" w:color="auto"/>
              <w:right w:val="single" w:sz="4" w:space="0" w:color="auto"/>
            </w:tcBorders>
            <w:shd w:val="clear" w:color="auto" w:fill="auto"/>
            <w:vAlign w:val="center"/>
            <w:hideMark/>
          </w:tcPr>
          <w:p w14:paraId="44A4DF55" w14:textId="77777777" w:rsidR="005325E7" w:rsidRPr="00D719DF" w:rsidRDefault="005325E7" w:rsidP="005325E7">
            <w:pPr>
              <w:spacing w:line="240" w:lineRule="auto"/>
              <w:jc w:val="center"/>
              <w:rPr>
                <w:color w:val="000000"/>
              </w:rPr>
            </w:pPr>
            <w:r w:rsidRPr="00D719DF">
              <w:rPr>
                <w:color w:val="000000"/>
              </w:rPr>
              <w:t>3</w:t>
            </w:r>
          </w:p>
        </w:tc>
        <w:tc>
          <w:tcPr>
            <w:tcW w:w="1544" w:type="dxa"/>
            <w:tcBorders>
              <w:top w:val="nil"/>
              <w:left w:val="nil"/>
              <w:bottom w:val="single" w:sz="4" w:space="0" w:color="auto"/>
              <w:right w:val="single" w:sz="4" w:space="0" w:color="auto"/>
            </w:tcBorders>
            <w:shd w:val="clear" w:color="auto" w:fill="auto"/>
            <w:vAlign w:val="center"/>
            <w:hideMark/>
          </w:tcPr>
          <w:p w14:paraId="0418A543" w14:textId="77777777" w:rsidR="005325E7" w:rsidRPr="00D719DF" w:rsidRDefault="005325E7" w:rsidP="005325E7">
            <w:pPr>
              <w:spacing w:line="240" w:lineRule="auto"/>
              <w:jc w:val="center"/>
              <w:rPr>
                <w:color w:val="000000"/>
              </w:rPr>
            </w:pPr>
            <w:r w:rsidRPr="00D719DF">
              <w:rPr>
                <w:color w:val="000000"/>
              </w:rPr>
              <w:t>4</w:t>
            </w:r>
          </w:p>
        </w:tc>
        <w:tc>
          <w:tcPr>
            <w:tcW w:w="1556" w:type="dxa"/>
            <w:tcBorders>
              <w:top w:val="nil"/>
              <w:left w:val="nil"/>
              <w:bottom w:val="single" w:sz="4" w:space="0" w:color="auto"/>
              <w:right w:val="single" w:sz="4" w:space="0" w:color="auto"/>
            </w:tcBorders>
            <w:shd w:val="clear" w:color="auto" w:fill="auto"/>
            <w:vAlign w:val="center"/>
            <w:hideMark/>
          </w:tcPr>
          <w:p w14:paraId="4088A59A" w14:textId="77777777" w:rsidR="005325E7" w:rsidRPr="00D719DF" w:rsidRDefault="005325E7" w:rsidP="005325E7">
            <w:pPr>
              <w:spacing w:line="240" w:lineRule="auto"/>
              <w:jc w:val="center"/>
              <w:rPr>
                <w:color w:val="000000"/>
              </w:rPr>
            </w:pPr>
            <w:r w:rsidRPr="00D719DF">
              <w:rPr>
                <w:color w:val="000000"/>
              </w:rPr>
              <w:t>5</w:t>
            </w:r>
          </w:p>
        </w:tc>
      </w:tr>
      <w:tr w:rsidR="00D07D14" w:rsidRPr="00D719DF" w14:paraId="641A2B9E" w14:textId="77777777" w:rsidTr="00492C5B">
        <w:trPr>
          <w:trHeight w:val="70"/>
        </w:trPr>
        <w:tc>
          <w:tcPr>
            <w:tcW w:w="9947" w:type="dxa"/>
            <w:gridSpan w:val="5"/>
            <w:tcBorders>
              <w:top w:val="nil"/>
              <w:left w:val="single" w:sz="4" w:space="0" w:color="auto"/>
              <w:bottom w:val="single" w:sz="4" w:space="0" w:color="auto"/>
              <w:right w:val="single" w:sz="4" w:space="0" w:color="auto"/>
            </w:tcBorders>
            <w:shd w:val="clear" w:color="auto" w:fill="auto"/>
            <w:vAlign w:val="center"/>
          </w:tcPr>
          <w:p w14:paraId="26A6B27D" w14:textId="09EA2CA1" w:rsidR="00D07D14" w:rsidRPr="00FD5CB8" w:rsidRDefault="00D07D14" w:rsidP="005325E7">
            <w:pPr>
              <w:spacing w:line="240" w:lineRule="auto"/>
              <w:jc w:val="center"/>
              <w:rPr>
                <w:i/>
                <w:color w:val="000000"/>
              </w:rPr>
            </w:pPr>
            <w:r w:rsidRPr="00FD5CB8">
              <w:rPr>
                <w:i/>
                <w:color w:val="000000"/>
              </w:rPr>
              <w:t>Этап 1</w:t>
            </w:r>
          </w:p>
        </w:tc>
      </w:tr>
      <w:tr w:rsidR="005325E7" w:rsidRPr="00D719DF" w14:paraId="275D3E37" w14:textId="77777777" w:rsidTr="00AC3F6D">
        <w:trPr>
          <w:trHeight w:val="237"/>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71503B6B" w14:textId="77777777" w:rsidR="005325E7" w:rsidRPr="00D719DF" w:rsidRDefault="005325E7" w:rsidP="005325E7">
            <w:pPr>
              <w:spacing w:line="240" w:lineRule="auto"/>
              <w:jc w:val="center"/>
              <w:rPr>
                <w:color w:val="000000"/>
              </w:rPr>
            </w:pPr>
            <w:r w:rsidRPr="00D719DF">
              <w:rPr>
                <w:color w:val="000000"/>
              </w:rPr>
              <w:t>1</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2E0464BE" w14:textId="77777777" w:rsidR="005325E7" w:rsidRPr="00D719DF" w:rsidRDefault="005325E7" w:rsidP="005325E7">
            <w:pPr>
              <w:spacing w:line="240" w:lineRule="auto"/>
              <w:jc w:val="left"/>
              <w:rPr>
                <w:color w:val="000000"/>
              </w:rPr>
            </w:pPr>
            <w:r w:rsidRPr="00D719DF">
              <w:rPr>
                <w:color w:val="000000"/>
              </w:rPr>
              <w:t>Инженерные изыскания</w:t>
            </w:r>
          </w:p>
        </w:tc>
        <w:tc>
          <w:tcPr>
            <w:tcW w:w="1436" w:type="dxa"/>
            <w:tcBorders>
              <w:top w:val="nil"/>
              <w:left w:val="nil"/>
              <w:bottom w:val="single" w:sz="4" w:space="0" w:color="auto"/>
              <w:right w:val="single" w:sz="4" w:space="0" w:color="auto"/>
            </w:tcBorders>
            <w:shd w:val="clear" w:color="000000" w:fill="FFFFFF"/>
            <w:vAlign w:val="center"/>
          </w:tcPr>
          <w:p w14:paraId="7999A403"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63602E0"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3119018D" w14:textId="77777777" w:rsidR="005325E7" w:rsidRPr="00D719DF" w:rsidRDefault="005325E7" w:rsidP="005325E7">
            <w:pPr>
              <w:spacing w:line="240" w:lineRule="auto"/>
              <w:jc w:val="center"/>
              <w:rPr>
                <w:color w:val="000000"/>
              </w:rPr>
            </w:pPr>
          </w:p>
        </w:tc>
      </w:tr>
      <w:tr w:rsidR="00D07D14" w:rsidRPr="00D719DF" w14:paraId="2C470074" w14:textId="77777777" w:rsidTr="00E40EEE">
        <w:trPr>
          <w:trHeight w:val="237"/>
        </w:trPr>
        <w:tc>
          <w:tcPr>
            <w:tcW w:w="9947" w:type="dxa"/>
            <w:gridSpan w:val="5"/>
            <w:tcBorders>
              <w:top w:val="nil"/>
              <w:left w:val="single" w:sz="4" w:space="0" w:color="auto"/>
              <w:bottom w:val="single" w:sz="4" w:space="0" w:color="auto"/>
              <w:right w:val="single" w:sz="4" w:space="0" w:color="auto"/>
            </w:tcBorders>
            <w:shd w:val="clear" w:color="000000" w:fill="FFFFFF"/>
            <w:vAlign w:val="center"/>
          </w:tcPr>
          <w:p w14:paraId="386C42AF" w14:textId="0A89499B" w:rsidR="00D07D14" w:rsidRPr="00D719DF" w:rsidRDefault="00D07D14" w:rsidP="005325E7">
            <w:pPr>
              <w:spacing w:line="240" w:lineRule="auto"/>
              <w:jc w:val="center"/>
              <w:rPr>
                <w:color w:val="000000"/>
              </w:rPr>
            </w:pPr>
            <w:r w:rsidRPr="00FD5CB8">
              <w:rPr>
                <w:i/>
                <w:color w:val="000000"/>
              </w:rPr>
              <w:t>Этап 2</w:t>
            </w:r>
          </w:p>
        </w:tc>
      </w:tr>
      <w:tr w:rsidR="005325E7" w:rsidRPr="00D719DF" w14:paraId="7CDC6C55"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3F287C1A" w14:textId="77777777" w:rsidR="005325E7" w:rsidRPr="00D719DF" w:rsidRDefault="005325E7" w:rsidP="005325E7">
            <w:pPr>
              <w:spacing w:line="240" w:lineRule="auto"/>
              <w:jc w:val="center"/>
              <w:rPr>
                <w:color w:val="000000"/>
              </w:rPr>
            </w:pPr>
            <w:r w:rsidRPr="00D719DF">
              <w:rPr>
                <w:color w:val="000000"/>
              </w:rPr>
              <w:t>2</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0F2DCD29" w14:textId="77777777" w:rsidR="005325E7" w:rsidRPr="00D719DF" w:rsidRDefault="005325E7" w:rsidP="005325E7">
            <w:pPr>
              <w:spacing w:line="240" w:lineRule="auto"/>
              <w:jc w:val="left"/>
              <w:rPr>
                <w:color w:val="000000"/>
              </w:rPr>
            </w:pPr>
            <w:r w:rsidRPr="00E42705">
              <w:rPr>
                <w:color w:val="000000"/>
              </w:rPr>
              <w:t xml:space="preserve">Разработка </w:t>
            </w:r>
            <w:r>
              <w:rPr>
                <w:color w:val="000000"/>
              </w:rPr>
              <w:t>проектной документации стадии «Проектная документация»</w:t>
            </w:r>
          </w:p>
        </w:tc>
        <w:tc>
          <w:tcPr>
            <w:tcW w:w="1436" w:type="dxa"/>
            <w:tcBorders>
              <w:top w:val="nil"/>
              <w:left w:val="nil"/>
              <w:bottom w:val="single" w:sz="4" w:space="0" w:color="auto"/>
              <w:right w:val="single" w:sz="4" w:space="0" w:color="auto"/>
            </w:tcBorders>
            <w:shd w:val="clear" w:color="000000" w:fill="FFFFFF"/>
            <w:vAlign w:val="center"/>
          </w:tcPr>
          <w:p w14:paraId="6B245DF5"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6D356574"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3482113F" w14:textId="77777777" w:rsidR="005325E7" w:rsidRPr="00D719DF" w:rsidRDefault="005325E7" w:rsidP="005325E7">
            <w:pPr>
              <w:spacing w:line="240" w:lineRule="auto"/>
              <w:jc w:val="center"/>
              <w:rPr>
                <w:color w:val="000000"/>
              </w:rPr>
            </w:pPr>
          </w:p>
        </w:tc>
      </w:tr>
      <w:tr w:rsidR="005325E7" w:rsidRPr="00D719DF" w14:paraId="6336509D"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2F34FFE7" w14:textId="77777777" w:rsidR="005325E7" w:rsidRPr="00D719DF" w:rsidRDefault="005325E7" w:rsidP="005325E7">
            <w:pPr>
              <w:spacing w:line="240" w:lineRule="auto"/>
              <w:jc w:val="center"/>
              <w:rPr>
                <w:color w:val="000000"/>
              </w:rPr>
            </w:pPr>
            <w:r>
              <w:rPr>
                <w:color w:val="000000"/>
              </w:rPr>
              <w:t>3.</w:t>
            </w:r>
          </w:p>
        </w:tc>
        <w:tc>
          <w:tcPr>
            <w:tcW w:w="4798" w:type="dxa"/>
            <w:tcBorders>
              <w:top w:val="nil"/>
              <w:left w:val="nil"/>
              <w:bottom w:val="single" w:sz="4" w:space="0" w:color="auto"/>
              <w:right w:val="single" w:sz="4" w:space="0" w:color="auto"/>
            </w:tcBorders>
            <w:shd w:val="clear" w:color="000000" w:fill="FFFFFF"/>
            <w:vAlign w:val="center"/>
          </w:tcPr>
          <w:p w14:paraId="1F4A00AF" w14:textId="77777777" w:rsidR="005325E7" w:rsidRPr="00E42705" w:rsidRDefault="005325E7" w:rsidP="005325E7">
            <w:pPr>
              <w:spacing w:line="240" w:lineRule="auto"/>
              <w:jc w:val="left"/>
              <w:rPr>
                <w:color w:val="000000"/>
              </w:rPr>
            </w:pPr>
            <w:r w:rsidRPr="00C147B5">
              <w:rPr>
                <w:color w:val="000000"/>
              </w:rPr>
              <w:t>Оценка воздействия на окружающую среду</w:t>
            </w:r>
          </w:p>
        </w:tc>
        <w:tc>
          <w:tcPr>
            <w:tcW w:w="1436" w:type="dxa"/>
            <w:tcBorders>
              <w:top w:val="nil"/>
              <w:left w:val="nil"/>
              <w:bottom w:val="single" w:sz="4" w:space="0" w:color="auto"/>
              <w:right w:val="single" w:sz="4" w:space="0" w:color="auto"/>
            </w:tcBorders>
            <w:shd w:val="clear" w:color="000000" w:fill="FFFFFF"/>
            <w:vAlign w:val="center"/>
          </w:tcPr>
          <w:p w14:paraId="75090327"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75CAD73E"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01B04AE8" w14:textId="77777777" w:rsidR="005325E7" w:rsidRPr="00D719DF" w:rsidRDefault="005325E7" w:rsidP="005325E7">
            <w:pPr>
              <w:spacing w:line="240" w:lineRule="auto"/>
              <w:jc w:val="center"/>
              <w:rPr>
                <w:color w:val="000000"/>
              </w:rPr>
            </w:pPr>
          </w:p>
        </w:tc>
      </w:tr>
      <w:tr w:rsidR="005325E7" w:rsidRPr="00D719DF" w14:paraId="09D81FA2" w14:textId="77777777" w:rsidTr="00AC3F6D">
        <w:trPr>
          <w:trHeight w:val="53"/>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35BF88EE" w14:textId="77777777" w:rsidR="005325E7" w:rsidRPr="00D719DF" w:rsidRDefault="005325E7" w:rsidP="005325E7">
            <w:pPr>
              <w:spacing w:line="240" w:lineRule="auto"/>
              <w:jc w:val="center"/>
              <w:rPr>
                <w:color w:val="000000"/>
              </w:rPr>
            </w:pPr>
            <w:r w:rsidRPr="00D719DF">
              <w:rPr>
                <w:color w:val="000000"/>
              </w:rPr>
              <w:t> </w:t>
            </w:r>
          </w:p>
        </w:tc>
        <w:tc>
          <w:tcPr>
            <w:tcW w:w="4798" w:type="dxa"/>
            <w:tcBorders>
              <w:top w:val="nil"/>
              <w:left w:val="nil"/>
              <w:bottom w:val="single" w:sz="4" w:space="0" w:color="auto"/>
              <w:right w:val="single" w:sz="4" w:space="0" w:color="auto"/>
            </w:tcBorders>
            <w:shd w:val="clear" w:color="auto" w:fill="auto"/>
            <w:vAlign w:val="center"/>
            <w:hideMark/>
          </w:tcPr>
          <w:p w14:paraId="0FF4E08A" w14:textId="77777777" w:rsidR="005325E7" w:rsidRPr="00D719DF" w:rsidRDefault="005325E7" w:rsidP="005325E7">
            <w:pPr>
              <w:spacing w:line="240" w:lineRule="auto"/>
              <w:jc w:val="left"/>
              <w:rPr>
                <w:color w:val="000000"/>
              </w:rPr>
            </w:pPr>
            <w:r w:rsidRPr="00D719DF">
              <w:rPr>
                <w:color w:val="000000"/>
              </w:rPr>
              <w:t>Итого:</w:t>
            </w:r>
          </w:p>
        </w:tc>
        <w:tc>
          <w:tcPr>
            <w:tcW w:w="1436" w:type="dxa"/>
            <w:tcBorders>
              <w:top w:val="nil"/>
              <w:left w:val="nil"/>
              <w:bottom w:val="single" w:sz="4" w:space="0" w:color="auto"/>
              <w:right w:val="single" w:sz="4" w:space="0" w:color="auto"/>
            </w:tcBorders>
            <w:shd w:val="clear" w:color="auto" w:fill="auto"/>
            <w:vAlign w:val="center"/>
          </w:tcPr>
          <w:p w14:paraId="4056CBF3"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auto" w:fill="auto"/>
            <w:vAlign w:val="center"/>
          </w:tcPr>
          <w:p w14:paraId="5CDAFD7F"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auto" w:fill="auto"/>
            <w:vAlign w:val="center"/>
          </w:tcPr>
          <w:p w14:paraId="583BD145" w14:textId="77777777" w:rsidR="005325E7" w:rsidRPr="00D719DF" w:rsidRDefault="005325E7" w:rsidP="005325E7">
            <w:pPr>
              <w:spacing w:line="240" w:lineRule="auto"/>
              <w:jc w:val="center"/>
              <w:rPr>
                <w:color w:val="000000"/>
              </w:rPr>
            </w:pPr>
          </w:p>
        </w:tc>
      </w:tr>
    </w:tbl>
    <w:p w14:paraId="43423BFB" w14:textId="77777777" w:rsidR="005325E7" w:rsidRDefault="005325E7" w:rsidP="005325E7">
      <w:pPr>
        <w:spacing w:line="240" w:lineRule="auto"/>
        <w:jc w:val="center"/>
        <w:rPr>
          <w:b/>
        </w:rPr>
      </w:pPr>
    </w:p>
    <w:p w14:paraId="5F03D384" w14:textId="77777777" w:rsidR="005325E7" w:rsidRPr="0067765E" w:rsidRDefault="005325E7" w:rsidP="005325E7">
      <w:pPr>
        <w:spacing w:line="240" w:lineRule="auto"/>
        <w:jc w:val="center"/>
        <w:rPr>
          <w:b/>
        </w:rPr>
      </w:pPr>
      <w:r>
        <w:rPr>
          <w:b/>
        </w:rPr>
        <w:t>РАСПРЕДЕЛЕНИЕ ДОГОВОРНОЙ ЦЕНЫ</w:t>
      </w:r>
    </w:p>
    <w:p w14:paraId="30D645CC" w14:textId="77777777" w:rsidR="005325E7" w:rsidRDefault="005325E7" w:rsidP="005325E7">
      <w:pPr>
        <w:spacing w:line="240" w:lineRule="auto"/>
        <w:jc w:val="center"/>
        <w:rPr>
          <w:b/>
        </w:rPr>
      </w:pPr>
      <w:r w:rsidRPr="00C147B5">
        <w:rPr>
          <w:b/>
        </w:rPr>
        <w:t>по объект</w:t>
      </w:r>
      <w:r>
        <w:rPr>
          <w:b/>
        </w:rPr>
        <w:t>у</w:t>
      </w:r>
      <w:r w:rsidRPr="00C147B5">
        <w:rPr>
          <w:b/>
        </w:rPr>
        <w:t>: «Всесезонный туристско-рекреационный комплекс «Эльбрус», Кабардино-Балкарская Республика. Родельбан»</w:t>
      </w:r>
    </w:p>
    <w:p w14:paraId="27406A98" w14:textId="77777777" w:rsidR="005325E7" w:rsidRDefault="005325E7" w:rsidP="005325E7">
      <w:pPr>
        <w:spacing w:line="240" w:lineRule="auto"/>
        <w:jc w:val="center"/>
        <w:rPr>
          <w:b/>
        </w:rPr>
      </w:pPr>
    </w:p>
    <w:tbl>
      <w:tblPr>
        <w:tblW w:w="9947" w:type="dxa"/>
        <w:tblInd w:w="113" w:type="dxa"/>
        <w:tblLook w:val="04A0" w:firstRow="1" w:lastRow="0" w:firstColumn="1" w:lastColumn="0" w:noHBand="0" w:noVBand="1"/>
      </w:tblPr>
      <w:tblGrid>
        <w:gridCol w:w="613"/>
        <w:gridCol w:w="4798"/>
        <w:gridCol w:w="1436"/>
        <w:gridCol w:w="1544"/>
        <w:gridCol w:w="1556"/>
      </w:tblGrid>
      <w:tr w:rsidR="005325E7" w:rsidRPr="00D719DF" w14:paraId="2631F8AF" w14:textId="77777777" w:rsidTr="00AC3F6D">
        <w:trPr>
          <w:trHeight w:val="414"/>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4607A2" w14:textId="77777777" w:rsidR="005325E7" w:rsidRPr="00817A33" w:rsidRDefault="005325E7" w:rsidP="005325E7">
            <w:pPr>
              <w:spacing w:line="240" w:lineRule="auto"/>
              <w:jc w:val="center"/>
              <w:rPr>
                <w:b/>
                <w:color w:val="000000"/>
              </w:rPr>
            </w:pPr>
            <w:r w:rsidRPr="00817A33">
              <w:rPr>
                <w:b/>
                <w:color w:val="000000"/>
              </w:rPr>
              <w:t>№ п.п.</w:t>
            </w:r>
          </w:p>
        </w:tc>
        <w:tc>
          <w:tcPr>
            <w:tcW w:w="47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9FB775" w14:textId="77777777" w:rsidR="005325E7" w:rsidRPr="00817A33" w:rsidRDefault="005325E7" w:rsidP="005325E7">
            <w:pPr>
              <w:spacing w:line="240" w:lineRule="auto"/>
              <w:jc w:val="center"/>
              <w:rPr>
                <w:b/>
                <w:color w:val="000000"/>
              </w:rPr>
            </w:pPr>
            <w:r w:rsidRPr="00817A33">
              <w:rPr>
                <w:b/>
                <w:color w:val="000000"/>
              </w:rPr>
              <w:t>Перечень видов работ</w:t>
            </w:r>
          </w:p>
        </w:tc>
        <w:tc>
          <w:tcPr>
            <w:tcW w:w="453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44DC2AB" w14:textId="77777777" w:rsidR="005325E7" w:rsidRPr="00817A33" w:rsidRDefault="005325E7" w:rsidP="005325E7">
            <w:pPr>
              <w:spacing w:line="240" w:lineRule="auto"/>
              <w:jc w:val="center"/>
              <w:rPr>
                <w:b/>
                <w:color w:val="000000"/>
              </w:rPr>
            </w:pPr>
            <w:r w:rsidRPr="00817A33">
              <w:rPr>
                <w:b/>
                <w:color w:val="000000"/>
              </w:rPr>
              <w:t>Стоимость (руб.)</w:t>
            </w:r>
          </w:p>
        </w:tc>
      </w:tr>
      <w:tr w:rsidR="005325E7" w:rsidRPr="00D719DF" w14:paraId="139974C9" w14:textId="77777777" w:rsidTr="00AC3F6D">
        <w:trPr>
          <w:trHeight w:val="317"/>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1E0DE4"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A07C623" w14:textId="77777777" w:rsidR="005325E7" w:rsidRPr="00817A33" w:rsidRDefault="005325E7" w:rsidP="005325E7">
            <w:pPr>
              <w:spacing w:line="240" w:lineRule="auto"/>
              <w:jc w:val="center"/>
              <w:rPr>
                <w:b/>
                <w:color w:val="000000"/>
              </w:rPr>
            </w:pPr>
          </w:p>
        </w:tc>
        <w:tc>
          <w:tcPr>
            <w:tcW w:w="4536"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748EC2F" w14:textId="77777777" w:rsidR="005325E7" w:rsidRPr="00817A33" w:rsidRDefault="005325E7" w:rsidP="005325E7">
            <w:pPr>
              <w:spacing w:line="240" w:lineRule="auto"/>
              <w:jc w:val="center"/>
              <w:rPr>
                <w:b/>
                <w:color w:val="000000"/>
              </w:rPr>
            </w:pPr>
          </w:p>
        </w:tc>
      </w:tr>
      <w:tr w:rsidR="005325E7" w:rsidRPr="00D719DF" w14:paraId="6A9CD267" w14:textId="77777777" w:rsidTr="00AC3F6D">
        <w:trPr>
          <w:trHeight w:val="315"/>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21EEDB"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DD50501" w14:textId="77777777" w:rsidR="005325E7" w:rsidRPr="00817A33" w:rsidRDefault="005325E7" w:rsidP="005325E7">
            <w:pPr>
              <w:spacing w:line="240" w:lineRule="auto"/>
              <w:jc w:val="center"/>
              <w:rPr>
                <w:b/>
                <w:color w:val="000000"/>
              </w:rPr>
            </w:pPr>
          </w:p>
        </w:tc>
        <w:tc>
          <w:tcPr>
            <w:tcW w:w="1436" w:type="dxa"/>
            <w:tcBorders>
              <w:top w:val="nil"/>
              <w:left w:val="nil"/>
              <w:bottom w:val="single" w:sz="4" w:space="0" w:color="auto"/>
              <w:right w:val="single" w:sz="4" w:space="0" w:color="auto"/>
            </w:tcBorders>
            <w:shd w:val="clear" w:color="auto" w:fill="auto"/>
            <w:vAlign w:val="center"/>
            <w:hideMark/>
          </w:tcPr>
          <w:p w14:paraId="402DA8BE" w14:textId="77777777" w:rsidR="005325E7" w:rsidRPr="00817A33" w:rsidRDefault="005325E7" w:rsidP="005325E7">
            <w:pPr>
              <w:spacing w:line="240" w:lineRule="auto"/>
              <w:jc w:val="center"/>
              <w:rPr>
                <w:b/>
                <w:color w:val="000000"/>
              </w:rPr>
            </w:pPr>
            <w:r w:rsidRPr="00817A33">
              <w:rPr>
                <w:b/>
                <w:color w:val="000000"/>
              </w:rPr>
              <w:t>без НДС</w:t>
            </w:r>
          </w:p>
        </w:tc>
        <w:tc>
          <w:tcPr>
            <w:tcW w:w="1544" w:type="dxa"/>
            <w:tcBorders>
              <w:top w:val="nil"/>
              <w:left w:val="nil"/>
              <w:bottom w:val="single" w:sz="4" w:space="0" w:color="auto"/>
              <w:right w:val="single" w:sz="4" w:space="0" w:color="auto"/>
            </w:tcBorders>
            <w:shd w:val="clear" w:color="auto" w:fill="auto"/>
            <w:vAlign w:val="center"/>
            <w:hideMark/>
          </w:tcPr>
          <w:p w14:paraId="32AF5AE7" w14:textId="77777777" w:rsidR="005325E7" w:rsidRPr="00817A33" w:rsidRDefault="005325E7" w:rsidP="005325E7">
            <w:pPr>
              <w:spacing w:line="240" w:lineRule="auto"/>
              <w:jc w:val="center"/>
              <w:rPr>
                <w:b/>
                <w:color w:val="000000"/>
              </w:rPr>
            </w:pPr>
            <w:r w:rsidRPr="00817A33">
              <w:rPr>
                <w:b/>
                <w:color w:val="000000"/>
              </w:rPr>
              <w:t>НДС-20 %</w:t>
            </w:r>
          </w:p>
        </w:tc>
        <w:tc>
          <w:tcPr>
            <w:tcW w:w="1556" w:type="dxa"/>
            <w:tcBorders>
              <w:top w:val="nil"/>
              <w:left w:val="nil"/>
              <w:bottom w:val="single" w:sz="4" w:space="0" w:color="auto"/>
              <w:right w:val="single" w:sz="4" w:space="0" w:color="auto"/>
            </w:tcBorders>
            <w:shd w:val="clear" w:color="auto" w:fill="auto"/>
            <w:vAlign w:val="center"/>
            <w:hideMark/>
          </w:tcPr>
          <w:p w14:paraId="0C3F11DC" w14:textId="77777777" w:rsidR="005325E7" w:rsidRPr="00817A33" w:rsidRDefault="005325E7" w:rsidP="005325E7">
            <w:pPr>
              <w:spacing w:line="240" w:lineRule="auto"/>
              <w:jc w:val="center"/>
              <w:rPr>
                <w:b/>
                <w:color w:val="000000"/>
              </w:rPr>
            </w:pPr>
            <w:r w:rsidRPr="00817A33">
              <w:rPr>
                <w:b/>
                <w:color w:val="000000"/>
              </w:rPr>
              <w:t>с учетом НДС</w:t>
            </w:r>
          </w:p>
        </w:tc>
      </w:tr>
      <w:tr w:rsidR="005325E7" w:rsidRPr="00D719DF" w14:paraId="4378FDDA" w14:textId="77777777" w:rsidTr="00AC3F6D">
        <w:trPr>
          <w:trHeight w:val="70"/>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1D409D13" w14:textId="77777777" w:rsidR="005325E7" w:rsidRPr="00D719DF" w:rsidRDefault="005325E7" w:rsidP="005325E7">
            <w:pPr>
              <w:spacing w:line="240" w:lineRule="auto"/>
              <w:jc w:val="center"/>
              <w:rPr>
                <w:color w:val="000000"/>
              </w:rPr>
            </w:pPr>
            <w:r w:rsidRPr="00D719DF">
              <w:rPr>
                <w:color w:val="000000"/>
              </w:rPr>
              <w:t>1</w:t>
            </w:r>
          </w:p>
        </w:tc>
        <w:tc>
          <w:tcPr>
            <w:tcW w:w="4798" w:type="dxa"/>
            <w:tcBorders>
              <w:top w:val="nil"/>
              <w:left w:val="nil"/>
              <w:bottom w:val="single" w:sz="4" w:space="0" w:color="auto"/>
              <w:right w:val="single" w:sz="4" w:space="0" w:color="auto"/>
            </w:tcBorders>
            <w:shd w:val="clear" w:color="auto" w:fill="auto"/>
            <w:vAlign w:val="center"/>
            <w:hideMark/>
          </w:tcPr>
          <w:p w14:paraId="52D6ABB5" w14:textId="77777777" w:rsidR="005325E7" w:rsidRPr="00D719DF" w:rsidRDefault="005325E7" w:rsidP="005325E7">
            <w:pPr>
              <w:spacing w:line="240" w:lineRule="auto"/>
              <w:jc w:val="center"/>
              <w:rPr>
                <w:color w:val="000000"/>
              </w:rPr>
            </w:pPr>
            <w:r w:rsidRPr="00D719DF">
              <w:rPr>
                <w:color w:val="000000"/>
              </w:rPr>
              <w:t>2</w:t>
            </w:r>
          </w:p>
        </w:tc>
        <w:tc>
          <w:tcPr>
            <w:tcW w:w="1436" w:type="dxa"/>
            <w:tcBorders>
              <w:top w:val="nil"/>
              <w:left w:val="nil"/>
              <w:bottom w:val="single" w:sz="4" w:space="0" w:color="auto"/>
              <w:right w:val="single" w:sz="4" w:space="0" w:color="auto"/>
            </w:tcBorders>
            <w:shd w:val="clear" w:color="auto" w:fill="auto"/>
            <w:vAlign w:val="center"/>
            <w:hideMark/>
          </w:tcPr>
          <w:p w14:paraId="10861560" w14:textId="77777777" w:rsidR="005325E7" w:rsidRPr="00D719DF" w:rsidRDefault="005325E7" w:rsidP="005325E7">
            <w:pPr>
              <w:spacing w:line="240" w:lineRule="auto"/>
              <w:jc w:val="center"/>
              <w:rPr>
                <w:color w:val="000000"/>
              </w:rPr>
            </w:pPr>
            <w:r w:rsidRPr="00D719DF">
              <w:rPr>
                <w:color w:val="000000"/>
              </w:rPr>
              <w:t>3</w:t>
            </w:r>
          </w:p>
        </w:tc>
        <w:tc>
          <w:tcPr>
            <w:tcW w:w="1544" w:type="dxa"/>
            <w:tcBorders>
              <w:top w:val="nil"/>
              <w:left w:val="nil"/>
              <w:bottom w:val="single" w:sz="4" w:space="0" w:color="auto"/>
              <w:right w:val="single" w:sz="4" w:space="0" w:color="auto"/>
            </w:tcBorders>
            <w:shd w:val="clear" w:color="auto" w:fill="auto"/>
            <w:vAlign w:val="center"/>
            <w:hideMark/>
          </w:tcPr>
          <w:p w14:paraId="02EEB675" w14:textId="77777777" w:rsidR="005325E7" w:rsidRPr="00D719DF" w:rsidRDefault="005325E7" w:rsidP="005325E7">
            <w:pPr>
              <w:spacing w:line="240" w:lineRule="auto"/>
              <w:jc w:val="center"/>
              <w:rPr>
                <w:color w:val="000000"/>
              </w:rPr>
            </w:pPr>
            <w:r w:rsidRPr="00D719DF">
              <w:rPr>
                <w:color w:val="000000"/>
              </w:rPr>
              <w:t>4</w:t>
            </w:r>
          </w:p>
        </w:tc>
        <w:tc>
          <w:tcPr>
            <w:tcW w:w="1556" w:type="dxa"/>
            <w:tcBorders>
              <w:top w:val="nil"/>
              <w:left w:val="nil"/>
              <w:bottom w:val="single" w:sz="4" w:space="0" w:color="auto"/>
              <w:right w:val="single" w:sz="4" w:space="0" w:color="auto"/>
            </w:tcBorders>
            <w:shd w:val="clear" w:color="auto" w:fill="auto"/>
            <w:vAlign w:val="center"/>
            <w:hideMark/>
          </w:tcPr>
          <w:p w14:paraId="1ADA4AEC" w14:textId="77777777" w:rsidR="005325E7" w:rsidRPr="00D719DF" w:rsidRDefault="005325E7" w:rsidP="005325E7">
            <w:pPr>
              <w:spacing w:line="240" w:lineRule="auto"/>
              <w:jc w:val="center"/>
              <w:rPr>
                <w:color w:val="000000"/>
              </w:rPr>
            </w:pPr>
            <w:r w:rsidRPr="00D719DF">
              <w:rPr>
                <w:color w:val="000000"/>
              </w:rPr>
              <w:t>5</w:t>
            </w:r>
          </w:p>
        </w:tc>
      </w:tr>
      <w:tr w:rsidR="00D07D14" w:rsidRPr="00D719DF" w14:paraId="7E249D82" w14:textId="77777777" w:rsidTr="00FE26EB">
        <w:trPr>
          <w:trHeight w:val="70"/>
        </w:trPr>
        <w:tc>
          <w:tcPr>
            <w:tcW w:w="9947" w:type="dxa"/>
            <w:gridSpan w:val="5"/>
            <w:tcBorders>
              <w:top w:val="nil"/>
              <w:left w:val="single" w:sz="4" w:space="0" w:color="auto"/>
              <w:bottom w:val="single" w:sz="4" w:space="0" w:color="auto"/>
              <w:right w:val="single" w:sz="4" w:space="0" w:color="auto"/>
            </w:tcBorders>
            <w:shd w:val="clear" w:color="auto" w:fill="auto"/>
            <w:vAlign w:val="center"/>
          </w:tcPr>
          <w:p w14:paraId="1099FA51" w14:textId="41B7138E" w:rsidR="00D07D14" w:rsidRPr="00D719DF" w:rsidRDefault="00D07D14" w:rsidP="005325E7">
            <w:pPr>
              <w:spacing w:line="240" w:lineRule="auto"/>
              <w:jc w:val="center"/>
              <w:rPr>
                <w:color w:val="000000"/>
              </w:rPr>
            </w:pPr>
            <w:r w:rsidRPr="00EB61AB">
              <w:rPr>
                <w:i/>
                <w:color w:val="000000"/>
              </w:rPr>
              <w:t>Этап 1</w:t>
            </w:r>
          </w:p>
        </w:tc>
      </w:tr>
      <w:tr w:rsidR="005325E7" w:rsidRPr="00D719DF" w14:paraId="03717ABC" w14:textId="77777777" w:rsidTr="00AC3F6D">
        <w:trPr>
          <w:trHeight w:val="237"/>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13AF74EE" w14:textId="77777777" w:rsidR="005325E7" w:rsidRPr="00D719DF" w:rsidRDefault="005325E7" w:rsidP="005325E7">
            <w:pPr>
              <w:spacing w:line="240" w:lineRule="auto"/>
              <w:jc w:val="center"/>
              <w:rPr>
                <w:color w:val="000000"/>
              </w:rPr>
            </w:pPr>
            <w:r w:rsidRPr="00D719DF">
              <w:rPr>
                <w:color w:val="000000"/>
              </w:rPr>
              <w:t>1</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4D25950B" w14:textId="77777777" w:rsidR="005325E7" w:rsidRPr="00D719DF" w:rsidRDefault="005325E7" w:rsidP="005325E7">
            <w:pPr>
              <w:spacing w:line="240" w:lineRule="auto"/>
              <w:jc w:val="left"/>
              <w:rPr>
                <w:color w:val="000000"/>
              </w:rPr>
            </w:pPr>
            <w:r w:rsidRPr="00D719DF">
              <w:rPr>
                <w:color w:val="000000"/>
              </w:rPr>
              <w:t>Инженерные изыскания</w:t>
            </w:r>
          </w:p>
        </w:tc>
        <w:tc>
          <w:tcPr>
            <w:tcW w:w="1436" w:type="dxa"/>
            <w:tcBorders>
              <w:top w:val="nil"/>
              <w:left w:val="nil"/>
              <w:bottom w:val="single" w:sz="4" w:space="0" w:color="auto"/>
              <w:right w:val="single" w:sz="4" w:space="0" w:color="auto"/>
            </w:tcBorders>
            <w:shd w:val="clear" w:color="000000" w:fill="FFFFFF"/>
            <w:vAlign w:val="center"/>
          </w:tcPr>
          <w:p w14:paraId="35D3A4E2"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3693C6F"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474028FE" w14:textId="77777777" w:rsidR="005325E7" w:rsidRPr="00D719DF" w:rsidRDefault="005325E7" w:rsidP="005325E7">
            <w:pPr>
              <w:spacing w:line="240" w:lineRule="auto"/>
              <w:jc w:val="center"/>
              <w:rPr>
                <w:color w:val="000000"/>
              </w:rPr>
            </w:pPr>
          </w:p>
        </w:tc>
      </w:tr>
      <w:tr w:rsidR="00D07D14" w:rsidRPr="00D719DF" w14:paraId="1E712710" w14:textId="77777777" w:rsidTr="00127AD6">
        <w:trPr>
          <w:trHeight w:val="237"/>
        </w:trPr>
        <w:tc>
          <w:tcPr>
            <w:tcW w:w="9947" w:type="dxa"/>
            <w:gridSpan w:val="5"/>
            <w:tcBorders>
              <w:top w:val="nil"/>
              <w:left w:val="single" w:sz="4" w:space="0" w:color="auto"/>
              <w:bottom w:val="single" w:sz="4" w:space="0" w:color="auto"/>
              <w:right w:val="single" w:sz="4" w:space="0" w:color="auto"/>
            </w:tcBorders>
            <w:shd w:val="clear" w:color="000000" w:fill="FFFFFF"/>
            <w:vAlign w:val="center"/>
          </w:tcPr>
          <w:p w14:paraId="3857E175" w14:textId="60957620" w:rsidR="00D07D14" w:rsidRPr="00D719DF" w:rsidRDefault="00D07D14" w:rsidP="005325E7">
            <w:pPr>
              <w:spacing w:line="240" w:lineRule="auto"/>
              <w:jc w:val="center"/>
              <w:rPr>
                <w:color w:val="000000"/>
              </w:rPr>
            </w:pPr>
            <w:r w:rsidRPr="00EB61AB">
              <w:rPr>
                <w:i/>
                <w:color w:val="000000"/>
              </w:rPr>
              <w:t>Этап 2</w:t>
            </w:r>
          </w:p>
        </w:tc>
      </w:tr>
      <w:tr w:rsidR="005325E7" w:rsidRPr="00D719DF" w14:paraId="5E07CE94"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337E2556" w14:textId="77777777" w:rsidR="005325E7" w:rsidRPr="00D719DF" w:rsidRDefault="005325E7" w:rsidP="005325E7">
            <w:pPr>
              <w:spacing w:line="240" w:lineRule="auto"/>
              <w:jc w:val="center"/>
              <w:rPr>
                <w:color w:val="000000"/>
              </w:rPr>
            </w:pPr>
            <w:r w:rsidRPr="00D719DF">
              <w:rPr>
                <w:color w:val="000000"/>
              </w:rPr>
              <w:t>2</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096B2013" w14:textId="77777777" w:rsidR="005325E7" w:rsidRPr="00D719DF" w:rsidRDefault="005325E7" w:rsidP="005325E7">
            <w:pPr>
              <w:spacing w:line="240" w:lineRule="auto"/>
              <w:jc w:val="left"/>
              <w:rPr>
                <w:color w:val="000000"/>
              </w:rPr>
            </w:pPr>
            <w:r w:rsidRPr="00E42705">
              <w:rPr>
                <w:color w:val="000000"/>
              </w:rPr>
              <w:t xml:space="preserve">Разработка </w:t>
            </w:r>
            <w:r>
              <w:rPr>
                <w:color w:val="000000"/>
              </w:rPr>
              <w:t>проектной документации стадии «Проектная документация»</w:t>
            </w:r>
          </w:p>
        </w:tc>
        <w:tc>
          <w:tcPr>
            <w:tcW w:w="1436" w:type="dxa"/>
            <w:tcBorders>
              <w:top w:val="nil"/>
              <w:left w:val="nil"/>
              <w:bottom w:val="single" w:sz="4" w:space="0" w:color="auto"/>
              <w:right w:val="single" w:sz="4" w:space="0" w:color="auto"/>
            </w:tcBorders>
            <w:shd w:val="clear" w:color="000000" w:fill="FFFFFF"/>
            <w:vAlign w:val="center"/>
          </w:tcPr>
          <w:p w14:paraId="6DBA257B"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93CE2D0"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4FD5F43E" w14:textId="77777777" w:rsidR="005325E7" w:rsidRPr="00D719DF" w:rsidRDefault="005325E7" w:rsidP="005325E7">
            <w:pPr>
              <w:spacing w:line="240" w:lineRule="auto"/>
              <w:jc w:val="center"/>
              <w:rPr>
                <w:color w:val="000000"/>
              </w:rPr>
            </w:pPr>
          </w:p>
        </w:tc>
      </w:tr>
      <w:tr w:rsidR="005325E7" w:rsidRPr="00D719DF" w14:paraId="37B2E00A"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6C8CFEB8" w14:textId="77777777" w:rsidR="005325E7" w:rsidRPr="00D719DF" w:rsidRDefault="005325E7" w:rsidP="005325E7">
            <w:pPr>
              <w:spacing w:line="240" w:lineRule="auto"/>
              <w:jc w:val="center"/>
              <w:rPr>
                <w:color w:val="000000"/>
              </w:rPr>
            </w:pPr>
            <w:r>
              <w:rPr>
                <w:color w:val="000000"/>
              </w:rPr>
              <w:t>3.</w:t>
            </w:r>
          </w:p>
        </w:tc>
        <w:tc>
          <w:tcPr>
            <w:tcW w:w="4798" w:type="dxa"/>
            <w:tcBorders>
              <w:top w:val="nil"/>
              <w:left w:val="nil"/>
              <w:bottom w:val="single" w:sz="4" w:space="0" w:color="auto"/>
              <w:right w:val="single" w:sz="4" w:space="0" w:color="auto"/>
            </w:tcBorders>
            <w:shd w:val="clear" w:color="000000" w:fill="FFFFFF"/>
            <w:vAlign w:val="center"/>
          </w:tcPr>
          <w:p w14:paraId="7814DBD1" w14:textId="77777777" w:rsidR="005325E7" w:rsidRPr="00E42705" w:rsidRDefault="005325E7" w:rsidP="005325E7">
            <w:pPr>
              <w:spacing w:line="240" w:lineRule="auto"/>
              <w:jc w:val="left"/>
              <w:rPr>
                <w:color w:val="000000"/>
              </w:rPr>
            </w:pPr>
            <w:r w:rsidRPr="00C147B5">
              <w:rPr>
                <w:color w:val="000000"/>
              </w:rPr>
              <w:t>Оценка воздействия на окружающую среду</w:t>
            </w:r>
          </w:p>
        </w:tc>
        <w:tc>
          <w:tcPr>
            <w:tcW w:w="1436" w:type="dxa"/>
            <w:tcBorders>
              <w:top w:val="nil"/>
              <w:left w:val="nil"/>
              <w:bottom w:val="single" w:sz="4" w:space="0" w:color="auto"/>
              <w:right w:val="single" w:sz="4" w:space="0" w:color="auto"/>
            </w:tcBorders>
            <w:shd w:val="clear" w:color="000000" w:fill="FFFFFF"/>
            <w:vAlign w:val="center"/>
          </w:tcPr>
          <w:p w14:paraId="5341CE3F"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E922154"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67155035" w14:textId="77777777" w:rsidR="005325E7" w:rsidRPr="00D719DF" w:rsidRDefault="005325E7" w:rsidP="005325E7">
            <w:pPr>
              <w:spacing w:line="240" w:lineRule="auto"/>
              <w:jc w:val="center"/>
              <w:rPr>
                <w:color w:val="000000"/>
              </w:rPr>
            </w:pPr>
          </w:p>
        </w:tc>
      </w:tr>
      <w:tr w:rsidR="005325E7" w:rsidRPr="00D719DF" w14:paraId="79AC4BB6"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6449B0DA" w14:textId="77777777" w:rsidR="005325E7" w:rsidRDefault="005325E7" w:rsidP="005325E7">
            <w:pPr>
              <w:spacing w:line="240" w:lineRule="auto"/>
              <w:jc w:val="center"/>
              <w:rPr>
                <w:color w:val="000000"/>
              </w:rPr>
            </w:pPr>
            <w:r>
              <w:rPr>
                <w:color w:val="000000"/>
              </w:rPr>
              <w:t>4.</w:t>
            </w:r>
          </w:p>
        </w:tc>
        <w:tc>
          <w:tcPr>
            <w:tcW w:w="4798" w:type="dxa"/>
            <w:tcBorders>
              <w:top w:val="nil"/>
              <w:left w:val="nil"/>
              <w:bottom w:val="single" w:sz="4" w:space="0" w:color="auto"/>
              <w:right w:val="single" w:sz="4" w:space="0" w:color="auto"/>
            </w:tcBorders>
            <w:shd w:val="clear" w:color="000000" w:fill="FFFFFF"/>
            <w:vAlign w:val="center"/>
          </w:tcPr>
          <w:p w14:paraId="7A129780" w14:textId="77777777" w:rsidR="005325E7" w:rsidRPr="00C147B5" w:rsidRDefault="005325E7" w:rsidP="005325E7">
            <w:pPr>
              <w:spacing w:line="240" w:lineRule="auto"/>
              <w:jc w:val="left"/>
              <w:rPr>
                <w:color w:val="000000"/>
              </w:rPr>
            </w:pPr>
            <w:r w:rsidRPr="00321802">
              <w:rPr>
                <w:color w:val="000000"/>
              </w:rPr>
              <w:t>Оценка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p>
        </w:tc>
        <w:tc>
          <w:tcPr>
            <w:tcW w:w="1436" w:type="dxa"/>
            <w:tcBorders>
              <w:top w:val="nil"/>
              <w:left w:val="nil"/>
              <w:bottom w:val="single" w:sz="4" w:space="0" w:color="auto"/>
              <w:right w:val="single" w:sz="4" w:space="0" w:color="auto"/>
            </w:tcBorders>
            <w:shd w:val="clear" w:color="000000" w:fill="FFFFFF"/>
            <w:vAlign w:val="center"/>
          </w:tcPr>
          <w:p w14:paraId="364AF074"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73F75BCB"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738969C9" w14:textId="77777777" w:rsidR="005325E7" w:rsidRPr="00D719DF" w:rsidRDefault="005325E7" w:rsidP="005325E7">
            <w:pPr>
              <w:spacing w:line="240" w:lineRule="auto"/>
              <w:jc w:val="center"/>
              <w:rPr>
                <w:color w:val="000000"/>
              </w:rPr>
            </w:pPr>
          </w:p>
        </w:tc>
      </w:tr>
      <w:tr w:rsidR="005325E7" w:rsidRPr="00D719DF" w14:paraId="45D60B67"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61E18385" w14:textId="77777777" w:rsidR="005325E7" w:rsidRDefault="005325E7" w:rsidP="005325E7">
            <w:pPr>
              <w:spacing w:line="240" w:lineRule="auto"/>
              <w:jc w:val="center"/>
              <w:rPr>
                <w:color w:val="000000"/>
              </w:rPr>
            </w:pPr>
            <w:r>
              <w:rPr>
                <w:color w:val="000000"/>
              </w:rPr>
              <w:t>5.</w:t>
            </w:r>
          </w:p>
        </w:tc>
        <w:tc>
          <w:tcPr>
            <w:tcW w:w="4798" w:type="dxa"/>
            <w:tcBorders>
              <w:top w:val="nil"/>
              <w:left w:val="nil"/>
              <w:bottom w:val="single" w:sz="4" w:space="0" w:color="auto"/>
              <w:right w:val="single" w:sz="4" w:space="0" w:color="auto"/>
            </w:tcBorders>
            <w:shd w:val="clear" w:color="000000" w:fill="FFFFFF"/>
            <w:vAlign w:val="center"/>
          </w:tcPr>
          <w:p w14:paraId="237F6FA4" w14:textId="77777777" w:rsidR="005325E7" w:rsidRPr="00C147B5" w:rsidRDefault="005325E7" w:rsidP="005325E7">
            <w:pPr>
              <w:spacing w:line="240" w:lineRule="auto"/>
              <w:jc w:val="left"/>
              <w:rPr>
                <w:color w:val="000000"/>
              </w:rPr>
            </w:pPr>
            <w:r w:rsidRPr="00321802">
              <w:rPr>
                <w:color w:val="000000"/>
              </w:rPr>
              <w:t>Дендрологическое обследование лесных насаждений, в том числе на наличие растений и деревьев, занесенных в Красную книгу</w:t>
            </w:r>
          </w:p>
        </w:tc>
        <w:tc>
          <w:tcPr>
            <w:tcW w:w="1436" w:type="dxa"/>
            <w:tcBorders>
              <w:top w:val="nil"/>
              <w:left w:val="nil"/>
              <w:bottom w:val="single" w:sz="4" w:space="0" w:color="auto"/>
              <w:right w:val="single" w:sz="4" w:space="0" w:color="auto"/>
            </w:tcBorders>
            <w:shd w:val="clear" w:color="000000" w:fill="FFFFFF"/>
            <w:vAlign w:val="center"/>
          </w:tcPr>
          <w:p w14:paraId="6AEAB6C0"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4971CB3A"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2D8E4411" w14:textId="77777777" w:rsidR="005325E7" w:rsidRPr="00D719DF" w:rsidRDefault="005325E7" w:rsidP="005325E7">
            <w:pPr>
              <w:spacing w:line="240" w:lineRule="auto"/>
              <w:jc w:val="center"/>
              <w:rPr>
                <w:color w:val="000000"/>
              </w:rPr>
            </w:pPr>
          </w:p>
        </w:tc>
      </w:tr>
      <w:tr w:rsidR="005325E7" w:rsidRPr="00D719DF" w14:paraId="66247484"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3F805658" w14:textId="77777777" w:rsidR="005325E7" w:rsidRDefault="005325E7" w:rsidP="005325E7">
            <w:pPr>
              <w:spacing w:line="240" w:lineRule="auto"/>
              <w:jc w:val="center"/>
              <w:rPr>
                <w:color w:val="000000"/>
              </w:rPr>
            </w:pPr>
            <w:r>
              <w:rPr>
                <w:color w:val="000000"/>
              </w:rPr>
              <w:t>6.</w:t>
            </w:r>
          </w:p>
        </w:tc>
        <w:tc>
          <w:tcPr>
            <w:tcW w:w="4798" w:type="dxa"/>
            <w:tcBorders>
              <w:top w:val="nil"/>
              <w:left w:val="nil"/>
              <w:bottom w:val="single" w:sz="4" w:space="0" w:color="auto"/>
              <w:right w:val="single" w:sz="4" w:space="0" w:color="auto"/>
            </w:tcBorders>
            <w:shd w:val="clear" w:color="000000" w:fill="FFFFFF"/>
            <w:vAlign w:val="center"/>
          </w:tcPr>
          <w:p w14:paraId="397D4556" w14:textId="77777777" w:rsidR="005325E7" w:rsidRPr="00C147B5" w:rsidRDefault="005325E7" w:rsidP="005325E7">
            <w:pPr>
              <w:spacing w:line="240" w:lineRule="auto"/>
              <w:jc w:val="left"/>
              <w:rPr>
                <w:color w:val="000000"/>
              </w:rPr>
            </w:pPr>
            <w:r w:rsidRPr="00321802">
              <w:rPr>
                <w:color w:val="000000"/>
              </w:rPr>
              <w:t>Государственная экологическая экспертиза</w:t>
            </w:r>
          </w:p>
        </w:tc>
        <w:tc>
          <w:tcPr>
            <w:tcW w:w="1436" w:type="dxa"/>
            <w:tcBorders>
              <w:top w:val="nil"/>
              <w:left w:val="nil"/>
              <w:bottom w:val="single" w:sz="4" w:space="0" w:color="auto"/>
              <w:right w:val="single" w:sz="4" w:space="0" w:color="auto"/>
            </w:tcBorders>
            <w:shd w:val="clear" w:color="000000" w:fill="FFFFFF"/>
            <w:vAlign w:val="center"/>
          </w:tcPr>
          <w:p w14:paraId="15D9C624"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5E931B02"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4C8003F4" w14:textId="77777777" w:rsidR="005325E7" w:rsidRPr="00D719DF" w:rsidRDefault="005325E7" w:rsidP="005325E7">
            <w:pPr>
              <w:spacing w:line="240" w:lineRule="auto"/>
              <w:jc w:val="center"/>
              <w:rPr>
                <w:color w:val="000000"/>
              </w:rPr>
            </w:pPr>
          </w:p>
        </w:tc>
      </w:tr>
      <w:tr w:rsidR="005325E7" w:rsidRPr="00D719DF" w14:paraId="58BF2C6D"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1F96D3BB" w14:textId="77777777" w:rsidR="005325E7" w:rsidRDefault="005325E7" w:rsidP="005325E7">
            <w:pPr>
              <w:spacing w:line="240" w:lineRule="auto"/>
              <w:jc w:val="center"/>
              <w:rPr>
                <w:color w:val="000000"/>
              </w:rPr>
            </w:pPr>
            <w:r>
              <w:rPr>
                <w:color w:val="000000"/>
              </w:rPr>
              <w:lastRenderedPageBreak/>
              <w:t>7.</w:t>
            </w:r>
          </w:p>
        </w:tc>
        <w:tc>
          <w:tcPr>
            <w:tcW w:w="4798" w:type="dxa"/>
            <w:tcBorders>
              <w:top w:val="nil"/>
              <w:left w:val="nil"/>
              <w:bottom w:val="single" w:sz="4" w:space="0" w:color="auto"/>
              <w:right w:val="single" w:sz="4" w:space="0" w:color="auto"/>
            </w:tcBorders>
            <w:shd w:val="clear" w:color="000000" w:fill="FFFFFF"/>
            <w:vAlign w:val="center"/>
          </w:tcPr>
          <w:p w14:paraId="7845765C" w14:textId="77777777" w:rsidR="005325E7" w:rsidRPr="00C147B5" w:rsidRDefault="005325E7" w:rsidP="005325E7">
            <w:pPr>
              <w:spacing w:line="240" w:lineRule="auto"/>
              <w:jc w:val="left"/>
              <w:rPr>
                <w:color w:val="000000"/>
              </w:rPr>
            </w:pPr>
            <w:r w:rsidRPr="00321802">
              <w:rPr>
                <w:color w:val="000000"/>
              </w:rPr>
              <w:t>Государственная историко-культурная экспертиза</w:t>
            </w:r>
          </w:p>
        </w:tc>
        <w:tc>
          <w:tcPr>
            <w:tcW w:w="1436" w:type="dxa"/>
            <w:tcBorders>
              <w:top w:val="nil"/>
              <w:left w:val="nil"/>
              <w:bottom w:val="single" w:sz="4" w:space="0" w:color="auto"/>
              <w:right w:val="single" w:sz="4" w:space="0" w:color="auto"/>
            </w:tcBorders>
            <w:shd w:val="clear" w:color="000000" w:fill="FFFFFF"/>
            <w:vAlign w:val="center"/>
          </w:tcPr>
          <w:p w14:paraId="1BDAA7ED"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2E68F65B"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0BBFD0F0" w14:textId="77777777" w:rsidR="005325E7" w:rsidRPr="00D719DF" w:rsidRDefault="005325E7" w:rsidP="005325E7">
            <w:pPr>
              <w:spacing w:line="240" w:lineRule="auto"/>
              <w:jc w:val="center"/>
              <w:rPr>
                <w:color w:val="000000"/>
              </w:rPr>
            </w:pPr>
          </w:p>
        </w:tc>
      </w:tr>
      <w:tr w:rsidR="005325E7" w:rsidRPr="00D719DF" w14:paraId="2BA21948" w14:textId="77777777" w:rsidTr="00AC3F6D">
        <w:trPr>
          <w:trHeight w:val="53"/>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39183601" w14:textId="77777777" w:rsidR="005325E7" w:rsidRPr="00D719DF" w:rsidRDefault="005325E7" w:rsidP="005325E7">
            <w:pPr>
              <w:spacing w:line="240" w:lineRule="auto"/>
              <w:jc w:val="center"/>
              <w:rPr>
                <w:color w:val="000000"/>
              </w:rPr>
            </w:pPr>
            <w:r w:rsidRPr="00D719DF">
              <w:rPr>
                <w:color w:val="000000"/>
              </w:rPr>
              <w:t> </w:t>
            </w:r>
          </w:p>
        </w:tc>
        <w:tc>
          <w:tcPr>
            <w:tcW w:w="4798" w:type="dxa"/>
            <w:tcBorders>
              <w:top w:val="nil"/>
              <w:left w:val="nil"/>
              <w:bottom w:val="single" w:sz="4" w:space="0" w:color="auto"/>
              <w:right w:val="single" w:sz="4" w:space="0" w:color="auto"/>
            </w:tcBorders>
            <w:shd w:val="clear" w:color="auto" w:fill="auto"/>
            <w:vAlign w:val="center"/>
            <w:hideMark/>
          </w:tcPr>
          <w:p w14:paraId="70DC871F" w14:textId="77777777" w:rsidR="005325E7" w:rsidRPr="00D719DF" w:rsidRDefault="005325E7" w:rsidP="005325E7">
            <w:pPr>
              <w:spacing w:line="240" w:lineRule="auto"/>
              <w:jc w:val="left"/>
              <w:rPr>
                <w:color w:val="000000"/>
              </w:rPr>
            </w:pPr>
            <w:r w:rsidRPr="00D719DF">
              <w:rPr>
                <w:color w:val="000000"/>
              </w:rPr>
              <w:t>Итого:</w:t>
            </w:r>
          </w:p>
        </w:tc>
        <w:tc>
          <w:tcPr>
            <w:tcW w:w="1436" w:type="dxa"/>
            <w:tcBorders>
              <w:top w:val="nil"/>
              <w:left w:val="nil"/>
              <w:bottom w:val="single" w:sz="4" w:space="0" w:color="auto"/>
              <w:right w:val="single" w:sz="4" w:space="0" w:color="auto"/>
            </w:tcBorders>
            <w:shd w:val="clear" w:color="auto" w:fill="auto"/>
            <w:vAlign w:val="center"/>
          </w:tcPr>
          <w:p w14:paraId="5738AA65"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auto" w:fill="auto"/>
            <w:vAlign w:val="center"/>
          </w:tcPr>
          <w:p w14:paraId="33EDC187"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auto" w:fill="auto"/>
            <w:vAlign w:val="center"/>
          </w:tcPr>
          <w:p w14:paraId="432633E8" w14:textId="77777777" w:rsidR="005325E7" w:rsidRPr="00D719DF" w:rsidRDefault="005325E7" w:rsidP="005325E7">
            <w:pPr>
              <w:spacing w:line="240" w:lineRule="auto"/>
              <w:jc w:val="center"/>
              <w:rPr>
                <w:color w:val="000000"/>
              </w:rPr>
            </w:pPr>
          </w:p>
        </w:tc>
      </w:tr>
    </w:tbl>
    <w:p w14:paraId="04B0BC5F" w14:textId="77777777" w:rsidR="005325E7" w:rsidRDefault="005325E7" w:rsidP="005325E7">
      <w:pPr>
        <w:rPr>
          <w:b/>
        </w:rPr>
      </w:pPr>
    </w:p>
    <w:tbl>
      <w:tblPr>
        <w:tblpPr w:leftFromText="180" w:rightFromText="180" w:vertAnchor="text" w:horzAnchor="page" w:tblpX="1892" w:tblpY="235"/>
        <w:tblW w:w="8472" w:type="dxa"/>
        <w:tblLayout w:type="fixed"/>
        <w:tblLook w:val="04A0" w:firstRow="1" w:lastRow="0" w:firstColumn="1" w:lastColumn="0" w:noHBand="0" w:noVBand="1"/>
      </w:tblPr>
      <w:tblGrid>
        <w:gridCol w:w="4219"/>
        <w:gridCol w:w="4253"/>
      </w:tblGrid>
      <w:tr w:rsidR="005325E7" w:rsidRPr="00A55BC5" w14:paraId="00BF29B6" w14:textId="77777777" w:rsidTr="00AC3F6D">
        <w:trPr>
          <w:trHeight w:val="427"/>
        </w:trPr>
        <w:tc>
          <w:tcPr>
            <w:tcW w:w="4219" w:type="dxa"/>
          </w:tcPr>
          <w:p w14:paraId="0B373A7E" w14:textId="77777777" w:rsidR="005325E7" w:rsidRPr="00A55BC5" w:rsidRDefault="005325E7" w:rsidP="00AC3F6D">
            <w:r w:rsidRPr="00A55BC5">
              <w:rPr>
                <w:b/>
              </w:rPr>
              <w:t>от Подрядчика:</w:t>
            </w:r>
          </w:p>
        </w:tc>
        <w:tc>
          <w:tcPr>
            <w:tcW w:w="4253" w:type="dxa"/>
          </w:tcPr>
          <w:p w14:paraId="60CBAD2B" w14:textId="77777777" w:rsidR="005325E7" w:rsidRPr="00A55BC5" w:rsidRDefault="005325E7" w:rsidP="00AC3F6D">
            <w:r w:rsidRPr="00A55BC5">
              <w:rPr>
                <w:b/>
              </w:rPr>
              <w:t>от Заказчика:</w:t>
            </w:r>
          </w:p>
        </w:tc>
      </w:tr>
      <w:tr w:rsidR="005325E7" w:rsidRPr="00A55BC5" w14:paraId="0348952A" w14:textId="77777777" w:rsidTr="00AC3F6D">
        <w:trPr>
          <w:trHeight w:val="900"/>
        </w:trPr>
        <w:tc>
          <w:tcPr>
            <w:tcW w:w="4219" w:type="dxa"/>
          </w:tcPr>
          <w:p w14:paraId="40AFCB7D" w14:textId="77777777" w:rsidR="005325E7" w:rsidRPr="00A55BC5" w:rsidRDefault="005325E7" w:rsidP="00AC3F6D"/>
          <w:p w14:paraId="331E3FDF" w14:textId="77777777" w:rsidR="005325E7" w:rsidRDefault="005325E7" w:rsidP="00AC3F6D">
            <w:r w:rsidRPr="00A55BC5">
              <w:t>____________ /</w:t>
            </w:r>
            <w:r>
              <w:t>_______________</w:t>
            </w:r>
            <w:r w:rsidRPr="00A55BC5">
              <w:t xml:space="preserve"> /</w:t>
            </w:r>
          </w:p>
          <w:p w14:paraId="2A851B90" w14:textId="77777777" w:rsidR="005325E7" w:rsidRPr="00A55BC5" w:rsidRDefault="005325E7" w:rsidP="00AC3F6D">
            <w:r w:rsidRPr="0076251E">
              <w:rPr>
                <w:i/>
                <w:color w:val="000000"/>
                <w:sz w:val="20"/>
                <w:szCs w:val="20"/>
              </w:rPr>
              <w:t>(подписано ЭЦП)</w:t>
            </w:r>
          </w:p>
        </w:tc>
        <w:tc>
          <w:tcPr>
            <w:tcW w:w="4253" w:type="dxa"/>
          </w:tcPr>
          <w:p w14:paraId="4F7F3D13" w14:textId="77777777" w:rsidR="005325E7" w:rsidRPr="00A55BC5" w:rsidRDefault="005325E7" w:rsidP="00AC3F6D"/>
          <w:p w14:paraId="5F56F2F8" w14:textId="77777777" w:rsidR="005325E7" w:rsidRDefault="005325E7" w:rsidP="00AC3F6D">
            <w:r w:rsidRPr="00A55BC5">
              <w:t>____________ /</w:t>
            </w:r>
            <w:r>
              <w:t>____________</w:t>
            </w:r>
            <w:r w:rsidRPr="00A55BC5">
              <w:t xml:space="preserve"> /</w:t>
            </w:r>
          </w:p>
          <w:p w14:paraId="25B3F19B" w14:textId="77777777" w:rsidR="005325E7" w:rsidRPr="00A55BC5" w:rsidRDefault="005325E7" w:rsidP="00AC3F6D">
            <w:r w:rsidRPr="0076251E">
              <w:rPr>
                <w:i/>
                <w:color w:val="000000"/>
                <w:sz w:val="20"/>
                <w:szCs w:val="20"/>
              </w:rPr>
              <w:t>(подписано ЭЦП)</w:t>
            </w:r>
          </w:p>
        </w:tc>
      </w:tr>
    </w:tbl>
    <w:p w14:paraId="128F152C" w14:textId="77777777" w:rsidR="005325E7" w:rsidRPr="00A55BC5" w:rsidRDefault="005325E7" w:rsidP="005325E7">
      <w:pPr>
        <w:rPr>
          <w:b/>
        </w:rPr>
      </w:pPr>
    </w:p>
    <w:p w14:paraId="162BF335" w14:textId="77777777" w:rsidR="005325E7" w:rsidRDefault="005325E7" w:rsidP="005325E7">
      <w:pPr>
        <w:rPr>
          <w:b/>
        </w:rPr>
        <w:sectPr w:rsidR="005325E7" w:rsidSect="00AC3F6D">
          <w:pgSz w:w="11907" w:h="16840" w:code="9"/>
          <w:pgMar w:top="1021" w:right="1134" w:bottom="964" w:left="1134" w:header="397" w:footer="397" w:gutter="0"/>
          <w:cols w:space="709"/>
          <w:titlePg/>
          <w:docGrid w:linePitch="326"/>
        </w:sectPr>
      </w:pPr>
    </w:p>
    <w:p w14:paraId="2F1E07E7" w14:textId="77777777" w:rsidR="005325E7" w:rsidRPr="00A55BC5" w:rsidRDefault="005325E7" w:rsidP="005325E7">
      <w:pPr>
        <w:rPr>
          <w:b/>
        </w:rPr>
      </w:pPr>
    </w:p>
    <w:p w14:paraId="2E2205FB" w14:textId="77777777" w:rsidR="005325E7" w:rsidRPr="00A55BC5" w:rsidRDefault="005325E7" w:rsidP="005325E7">
      <w:pPr>
        <w:jc w:val="right"/>
        <w:rPr>
          <w:b/>
        </w:rPr>
      </w:pPr>
      <w:r w:rsidRPr="00A55BC5">
        <w:rPr>
          <w:b/>
        </w:rPr>
        <w:t>ПРИЛОЖЕНИЕ № 3</w:t>
      </w:r>
    </w:p>
    <w:p w14:paraId="6A4C3896" w14:textId="77777777" w:rsidR="005325E7" w:rsidRPr="00A55BC5" w:rsidRDefault="005325E7" w:rsidP="005325E7">
      <w:pPr>
        <w:jc w:val="right"/>
      </w:pPr>
      <w:r w:rsidRPr="00A55BC5">
        <w:t>к Договору от «____» __________ 20___ г.</w:t>
      </w:r>
    </w:p>
    <w:p w14:paraId="0923BA7F" w14:textId="77777777" w:rsidR="005325E7" w:rsidRPr="00A55BC5" w:rsidRDefault="005325E7" w:rsidP="005325E7">
      <w:pPr>
        <w:widowControl w:val="0"/>
        <w:autoSpaceDE w:val="0"/>
        <w:autoSpaceDN w:val="0"/>
        <w:adjustRightInd w:val="0"/>
        <w:ind w:firstLine="851"/>
        <w:jc w:val="right"/>
      </w:pPr>
      <w:r w:rsidRPr="00A55BC5">
        <w:t>№ ____________________</w:t>
      </w:r>
    </w:p>
    <w:p w14:paraId="3AB6521C" w14:textId="77777777" w:rsidR="005325E7" w:rsidRDefault="005325E7" w:rsidP="005325E7">
      <w:pPr>
        <w:autoSpaceDE w:val="0"/>
        <w:autoSpaceDN w:val="0"/>
        <w:jc w:val="center"/>
        <w:rPr>
          <w:b/>
        </w:rPr>
      </w:pPr>
    </w:p>
    <w:p w14:paraId="7F78C9F2" w14:textId="77777777" w:rsidR="005325E7" w:rsidRPr="001B060C" w:rsidRDefault="005325E7" w:rsidP="005325E7">
      <w:pPr>
        <w:autoSpaceDE w:val="0"/>
        <w:autoSpaceDN w:val="0"/>
        <w:spacing w:line="240" w:lineRule="auto"/>
        <w:jc w:val="center"/>
        <w:rPr>
          <w:b/>
        </w:rPr>
      </w:pPr>
      <w:r w:rsidRPr="001B060C">
        <w:rPr>
          <w:b/>
        </w:rPr>
        <w:t>Задание на проектирование объекта капитального строительства</w:t>
      </w:r>
    </w:p>
    <w:p w14:paraId="57E83795" w14:textId="77777777" w:rsidR="005325E7" w:rsidRPr="001B060C" w:rsidRDefault="005325E7" w:rsidP="005325E7">
      <w:pPr>
        <w:autoSpaceDE w:val="0"/>
        <w:autoSpaceDN w:val="0"/>
        <w:spacing w:line="240" w:lineRule="auto"/>
        <w:contextualSpacing/>
        <w:jc w:val="center"/>
        <w:rPr>
          <w:b/>
        </w:rPr>
      </w:pPr>
      <w:r w:rsidRPr="001B060C">
        <w:rPr>
          <w:b/>
        </w:rPr>
        <w:t>на выполнение проектно-изыскательских работ по объекту:</w:t>
      </w:r>
    </w:p>
    <w:p w14:paraId="02A933E9" w14:textId="77777777" w:rsidR="005325E7" w:rsidRPr="001B060C" w:rsidRDefault="005325E7" w:rsidP="005325E7">
      <w:pPr>
        <w:autoSpaceDE w:val="0"/>
        <w:autoSpaceDN w:val="0"/>
        <w:spacing w:line="240" w:lineRule="auto"/>
        <w:contextualSpacing/>
        <w:jc w:val="center"/>
        <w:rPr>
          <w:b/>
          <w:bCs/>
        </w:rPr>
      </w:pPr>
      <w:r w:rsidRPr="001B060C">
        <w:rPr>
          <w:b/>
          <w:bCs/>
        </w:rPr>
        <w:t>«Всесезонный туристско-рекреационный комплекс «Мамисон».</w:t>
      </w:r>
    </w:p>
    <w:p w14:paraId="303930E3" w14:textId="77777777" w:rsidR="005325E7" w:rsidRPr="001B060C" w:rsidRDefault="005325E7" w:rsidP="005325E7">
      <w:pPr>
        <w:autoSpaceDE w:val="0"/>
        <w:autoSpaceDN w:val="0"/>
        <w:spacing w:line="240" w:lineRule="auto"/>
        <w:contextualSpacing/>
        <w:jc w:val="center"/>
        <w:rPr>
          <w:b/>
        </w:rPr>
      </w:pPr>
      <w:r w:rsidRPr="001B060C">
        <w:rPr>
          <w:b/>
          <w:bCs/>
        </w:rPr>
        <w:t>Республика Северная Осетия – Алания, Родельбан»</w:t>
      </w:r>
    </w:p>
    <w:p w14:paraId="1D1533A2" w14:textId="77777777" w:rsidR="005325E7" w:rsidRPr="001B060C" w:rsidRDefault="005325E7" w:rsidP="005325E7">
      <w:pPr>
        <w:pBdr>
          <w:top w:val="single" w:sz="4" w:space="1" w:color="000000"/>
          <w:left w:val="nil"/>
          <w:bottom w:val="nil"/>
          <w:right w:val="nil"/>
          <w:between w:val="nil"/>
        </w:pBdr>
        <w:autoSpaceDE w:val="0"/>
        <w:autoSpaceDN w:val="0"/>
        <w:jc w:val="center"/>
      </w:pPr>
      <w:r w:rsidRPr="001B060C">
        <w:t>(наименование и адрес (местоположение) объекта капитального строительства</w:t>
      </w:r>
    </w:p>
    <w:p w14:paraId="516A9D0D" w14:textId="77777777" w:rsidR="005325E7" w:rsidRPr="001B060C" w:rsidRDefault="005325E7" w:rsidP="005325E7">
      <w:pPr>
        <w:pBdr>
          <w:top w:val="single" w:sz="4" w:space="1" w:color="000000"/>
          <w:left w:val="nil"/>
          <w:bottom w:val="nil"/>
          <w:right w:val="nil"/>
          <w:between w:val="nil"/>
        </w:pBdr>
        <w:autoSpaceDE w:val="0"/>
        <w:autoSpaceDN w:val="0"/>
        <w:jc w:val="center"/>
      </w:pPr>
      <w:r w:rsidRPr="001B060C">
        <w:t>(далее – Объект</w:t>
      </w:r>
      <w:r>
        <w:t xml:space="preserve"> №1</w:t>
      </w:r>
      <w:r w:rsidRPr="001B060C">
        <w:t>)</w:t>
      </w:r>
    </w:p>
    <w:p w14:paraId="0217D557" w14:textId="77777777" w:rsidR="005325E7" w:rsidRPr="001B060C" w:rsidRDefault="005325E7" w:rsidP="005325E7">
      <w:pPr>
        <w:pBdr>
          <w:top w:val="single" w:sz="4" w:space="1" w:color="000000"/>
          <w:left w:val="nil"/>
          <w:bottom w:val="nil"/>
          <w:right w:val="nil"/>
          <w:between w:val="nil"/>
        </w:pBdr>
        <w:autoSpaceDE w:val="0"/>
        <w:autoSpaceDN w:val="0"/>
      </w:pPr>
    </w:p>
    <w:p w14:paraId="6760275F" w14:textId="77777777" w:rsidR="005325E7" w:rsidRPr="001B060C" w:rsidRDefault="005325E7" w:rsidP="005325E7">
      <w:pPr>
        <w:autoSpaceDE w:val="0"/>
        <w:autoSpaceDN w:val="0"/>
        <w:spacing w:after="240"/>
        <w:rPr>
          <w:b/>
        </w:rPr>
      </w:pPr>
      <w:r w:rsidRPr="001B060C">
        <w:rPr>
          <w:b/>
          <w:lang w:val="en-US"/>
        </w:rPr>
        <w:t>I</w:t>
      </w:r>
      <w:r w:rsidRPr="001B060C">
        <w:rPr>
          <w:b/>
        </w:rPr>
        <w:t>. Общие данные</w:t>
      </w:r>
    </w:p>
    <w:p w14:paraId="6ED34D44"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1. Основание для проектирования объекта: </w:t>
      </w:r>
    </w:p>
    <w:p w14:paraId="3B480DCF" w14:textId="77777777" w:rsidR="005325E7" w:rsidRPr="001B060C" w:rsidRDefault="005325E7" w:rsidP="005325E7">
      <w:pPr>
        <w:tabs>
          <w:tab w:val="left" w:pos="993"/>
        </w:tabs>
        <w:autoSpaceDE w:val="0"/>
        <w:autoSpaceDN w:val="0"/>
        <w:spacing w:line="240" w:lineRule="auto"/>
        <w:ind w:firstLine="567"/>
      </w:pPr>
      <w:r w:rsidRPr="001B060C">
        <w:t>Федеральный закон от 22.07.2005 №116-ФЗ «Об особых экономических зонах в Российской Федерации»;</w:t>
      </w:r>
    </w:p>
    <w:p w14:paraId="56468B73" w14:textId="77777777" w:rsidR="005325E7" w:rsidRPr="001B060C" w:rsidRDefault="005325E7" w:rsidP="005325E7">
      <w:pPr>
        <w:tabs>
          <w:tab w:val="left" w:pos="993"/>
        </w:tabs>
        <w:autoSpaceDE w:val="0"/>
        <w:autoSpaceDN w:val="0"/>
        <w:spacing w:line="240" w:lineRule="auto"/>
        <w:ind w:firstLine="567"/>
      </w:pPr>
      <w:r w:rsidRPr="001B060C">
        <w:t>Постановление Правительства Российской Федерации от 25.09.2019 № 1248 «О создании на территории муниципального образования Алагирский район Республики Северная Осетия-Алания особой экономической зоны туристско-рекреационного типа»;</w:t>
      </w:r>
    </w:p>
    <w:p w14:paraId="6B609F07" w14:textId="77777777" w:rsidR="005325E7" w:rsidRPr="001B060C" w:rsidRDefault="005325E7" w:rsidP="005325E7">
      <w:pPr>
        <w:tabs>
          <w:tab w:val="left" w:pos="993"/>
        </w:tabs>
        <w:autoSpaceDE w:val="0"/>
        <w:autoSpaceDN w:val="0"/>
        <w:spacing w:line="240" w:lineRule="auto"/>
        <w:ind w:firstLine="567"/>
      </w:pPr>
      <w:r w:rsidRPr="001B060C">
        <w:t>Соглашение о создании и об управлении особой экономической зоны туристско-рекреационного типа «Соглашение от 24.10.2019 № С-001-ОБ/С о создании на территории муниципального образования Алагирский район Республики Северная Осетия-Алания особой экономической зоны туристско-рекреационного типа «Мамисон» на основании постановления Правительства Российской Федерации от 25 сентября 2019 г. № 1248 «О создании на территории муниципального образования Алагирский район Республики Северная Осетия-Алания особой экономической зоны туристско-рекреационного типа» и об управлении указанной особой экономической зоной.»;</w:t>
      </w:r>
    </w:p>
    <w:p w14:paraId="74C1D117" w14:textId="77777777" w:rsidR="005325E7" w:rsidRPr="001B060C" w:rsidRDefault="005325E7" w:rsidP="005325E7">
      <w:pPr>
        <w:tabs>
          <w:tab w:val="left" w:pos="993"/>
        </w:tabs>
        <w:autoSpaceDE w:val="0"/>
        <w:autoSpaceDN w:val="0"/>
        <w:spacing w:line="240" w:lineRule="auto"/>
        <w:ind w:firstLine="567"/>
      </w:pPr>
      <w:r w:rsidRPr="001B060C">
        <w:t>Соглашение от 27.11.2019 № С-001-ОВ/У об управлении особой экономической зоной туристско-рекреационного типа «Мамисон, созданной на территории муниципального образования Алагирский район Республики Северная Осетия – Алания.</w:t>
      </w:r>
    </w:p>
    <w:p w14:paraId="4A7F61C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410860">
        <w:t xml:space="preserve"> </w:t>
      </w:r>
      <w:r w:rsidRPr="001B060C">
        <w:t>(указывается наименование и пункт государственной, муниципальной программы, решение собственника)</w:t>
      </w:r>
    </w:p>
    <w:p w14:paraId="13D7FED2" w14:textId="77777777" w:rsidR="005325E7" w:rsidRPr="001B060C" w:rsidRDefault="005325E7" w:rsidP="005325E7">
      <w:pPr>
        <w:autoSpaceDE w:val="0"/>
        <w:autoSpaceDN w:val="0"/>
        <w:spacing w:line="240" w:lineRule="auto"/>
        <w:ind w:firstLine="567"/>
        <w:outlineLvl w:val="0"/>
        <w:rPr>
          <w:b/>
          <w:bCs/>
        </w:rPr>
      </w:pPr>
      <w:r w:rsidRPr="001B060C">
        <w:rPr>
          <w:b/>
          <w:bCs/>
        </w:rPr>
        <w:t>2. Застройщик (технический заказчик):</w:t>
      </w:r>
    </w:p>
    <w:p w14:paraId="60576FBD" w14:textId="77777777" w:rsidR="005325E7" w:rsidRPr="001B060C" w:rsidRDefault="005325E7" w:rsidP="005325E7">
      <w:pPr>
        <w:autoSpaceDE w:val="0"/>
        <w:autoSpaceDN w:val="0"/>
        <w:spacing w:line="240" w:lineRule="auto"/>
        <w:ind w:firstLine="567"/>
      </w:pPr>
      <w:r w:rsidRPr="001B060C">
        <w:t>Акционерное общество «КАВКАЗ.РФ» (АО «КАВКАЗ.РФ»), 123112 город Москва, улица Тестовская, дом 10, этаж 26, пом. I; ОГРН 1102632003320, ИНН 2632100740</w:t>
      </w:r>
    </w:p>
    <w:p w14:paraId="1566A15F"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наименование, почтовый адрес, основной государственный регистрационный номер и идентификационный номер налогоплательщика)</w:t>
      </w:r>
    </w:p>
    <w:p w14:paraId="1D4968B8" w14:textId="77777777" w:rsidR="005325E7" w:rsidRPr="001B060C" w:rsidRDefault="005325E7" w:rsidP="005325E7">
      <w:pPr>
        <w:autoSpaceDE w:val="0"/>
        <w:autoSpaceDN w:val="0"/>
        <w:spacing w:line="240" w:lineRule="auto"/>
        <w:ind w:firstLine="567"/>
        <w:outlineLvl w:val="0"/>
        <w:rPr>
          <w:b/>
          <w:bCs/>
        </w:rPr>
      </w:pPr>
      <w:r w:rsidRPr="001B060C">
        <w:rPr>
          <w:b/>
          <w:bCs/>
        </w:rPr>
        <w:t>3. Инвестор (при наличии):</w:t>
      </w:r>
    </w:p>
    <w:p w14:paraId="24431EF5" w14:textId="77777777" w:rsidR="005325E7" w:rsidRPr="001B060C" w:rsidRDefault="005325E7" w:rsidP="005325E7">
      <w:pPr>
        <w:autoSpaceDE w:val="0"/>
        <w:autoSpaceDN w:val="0"/>
        <w:spacing w:line="240" w:lineRule="auto"/>
        <w:ind w:firstLine="567"/>
        <w:outlineLvl w:val="0"/>
        <w:rPr>
          <w:b/>
          <w:bCs/>
        </w:rPr>
      </w:pPr>
      <w:r w:rsidRPr="001B060C">
        <w:t>Отсутствует</w:t>
      </w:r>
    </w:p>
    <w:p w14:paraId="3E0754C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(указываются наименование, почтовый адрес, основной государственный регистрационный номер и идентификационный номер налогоплательщика)</w:t>
      </w:r>
    </w:p>
    <w:p w14:paraId="3A4B28FC" w14:textId="77777777" w:rsidR="005325E7" w:rsidRPr="001B060C" w:rsidRDefault="005325E7" w:rsidP="005325E7">
      <w:pPr>
        <w:autoSpaceDE w:val="0"/>
        <w:autoSpaceDN w:val="0"/>
        <w:spacing w:line="240" w:lineRule="auto"/>
        <w:ind w:firstLine="567"/>
        <w:outlineLvl w:val="0"/>
        <w:rPr>
          <w:b/>
          <w:bCs/>
        </w:rPr>
      </w:pPr>
      <w:r w:rsidRPr="001B060C">
        <w:rPr>
          <w:b/>
          <w:bCs/>
        </w:rPr>
        <w:t>4. Проектная организация:</w:t>
      </w:r>
    </w:p>
    <w:p w14:paraId="70702037" w14:textId="3C80CFA6" w:rsidR="005325E7" w:rsidRPr="001B060C" w:rsidRDefault="005325E7" w:rsidP="005325E7">
      <w:pPr>
        <w:autoSpaceDE w:val="0"/>
        <w:autoSpaceDN w:val="0"/>
        <w:spacing w:line="240" w:lineRule="auto"/>
        <w:ind w:firstLine="567"/>
      </w:pPr>
      <w:r w:rsidRPr="001B060C">
        <w:t xml:space="preserve">Определяется по результатам </w:t>
      </w:r>
      <w:r w:rsidR="00B67E12">
        <w:t>закупки</w:t>
      </w:r>
      <w:r w:rsidRPr="001B060C">
        <w:t>.</w:t>
      </w:r>
    </w:p>
    <w:p w14:paraId="1890C19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наименование, почтовый адрес, основной государственный регистрационный номер и идентификационный номер налогоплательщика)</w:t>
      </w:r>
    </w:p>
    <w:p w14:paraId="045E743A" w14:textId="77777777" w:rsidR="005325E7" w:rsidRPr="001B060C" w:rsidRDefault="005325E7" w:rsidP="005325E7">
      <w:pPr>
        <w:autoSpaceDE w:val="0"/>
        <w:autoSpaceDN w:val="0"/>
        <w:spacing w:line="240" w:lineRule="auto"/>
        <w:ind w:firstLine="567"/>
        <w:outlineLvl w:val="0"/>
        <w:rPr>
          <w:b/>
          <w:bCs/>
        </w:rPr>
      </w:pPr>
      <w:r w:rsidRPr="001B060C">
        <w:rPr>
          <w:b/>
          <w:bCs/>
        </w:rPr>
        <w:lastRenderedPageBreak/>
        <w:t>5. Вид работ:</w:t>
      </w:r>
    </w:p>
    <w:p w14:paraId="369D906A" w14:textId="77777777" w:rsidR="005325E7" w:rsidRPr="001B060C" w:rsidRDefault="005325E7" w:rsidP="005325E7">
      <w:pPr>
        <w:autoSpaceDE w:val="0"/>
        <w:autoSpaceDN w:val="0"/>
        <w:spacing w:line="240" w:lineRule="auto"/>
        <w:ind w:firstLine="567"/>
      </w:pPr>
      <w:r w:rsidRPr="001B060C">
        <w:t>Архитектурно-строительное проектирование (н</w:t>
      </w:r>
      <w:r w:rsidRPr="001B060C">
        <w:rPr>
          <w:lang w:val="ru"/>
        </w:rPr>
        <w:t>овое строительство)</w:t>
      </w:r>
    </w:p>
    <w:p w14:paraId="55BA06F3"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(строительство, реконструкция, капитальный ремонт (далее – строительство)</w:t>
      </w:r>
    </w:p>
    <w:p w14:paraId="5CA98D50" w14:textId="77777777" w:rsidR="005325E7" w:rsidRPr="001B060C" w:rsidRDefault="005325E7" w:rsidP="005325E7">
      <w:pPr>
        <w:autoSpaceDE w:val="0"/>
        <w:autoSpaceDN w:val="0"/>
        <w:spacing w:line="240" w:lineRule="auto"/>
        <w:ind w:firstLine="567"/>
        <w:outlineLvl w:val="0"/>
        <w:rPr>
          <w:b/>
          <w:bCs/>
        </w:rPr>
      </w:pPr>
      <w:r w:rsidRPr="001B060C">
        <w:rPr>
          <w:b/>
          <w:bCs/>
        </w:rPr>
        <w:t>6. Источник финансирования строительства объекта</w:t>
      </w:r>
    </w:p>
    <w:p w14:paraId="6F9F2B9F"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Собственные средства АО «КАВКАЗ.РФ» (указывается наименование источников финансирования, в том числе федеральный бюджет, региональный бюджет, местный бюджет, внебюджетные средства)</w:t>
      </w:r>
    </w:p>
    <w:p w14:paraId="485972BD" w14:textId="77777777" w:rsidR="005325E7" w:rsidRPr="001B060C" w:rsidRDefault="005325E7" w:rsidP="005325E7">
      <w:pPr>
        <w:autoSpaceDE w:val="0"/>
        <w:autoSpaceDN w:val="0"/>
        <w:spacing w:line="240" w:lineRule="auto"/>
        <w:ind w:firstLine="567"/>
        <w:outlineLvl w:val="0"/>
        <w:rPr>
          <w:b/>
          <w:bCs/>
        </w:rPr>
      </w:pPr>
      <w:r w:rsidRPr="001B060C">
        <w:rPr>
          <w:b/>
          <w:bCs/>
        </w:rPr>
        <w:t>7. Технические условия на подключение (присоединение) объекта к сетям инженерно-технического обеспечения (при наличии):</w:t>
      </w:r>
    </w:p>
    <w:p w14:paraId="2A939FCB" w14:textId="77777777" w:rsidR="005325E7" w:rsidRPr="001B060C" w:rsidRDefault="005325E7" w:rsidP="005325E7">
      <w:pPr>
        <w:autoSpaceDE w:val="0"/>
        <w:autoSpaceDN w:val="0"/>
        <w:spacing w:line="240" w:lineRule="auto"/>
        <w:ind w:firstLine="567"/>
      </w:pPr>
      <w:r w:rsidRPr="001B060C">
        <w:t>Оказать содействие Заказчику по получению технических от организаций, осуществляющих эксплуатацию сетей инженерно-технического обеспечения и других коммуникаций, на подключение к существующим коммуникациям и/или их пересечение, а также другие необходимые технические условия на основании заявки с расчетными нагрузками, которые предоставляет проектная организация.</w:t>
      </w:r>
    </w:p>
    <w:p w14:paraId="7C65EE22"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6D6D81D0"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8. Требования к выделению этапов проектирования: </w:t>
      </w:r>
    </w:p>
    <w:p w14:paraId="1D1A0552" w14:textId="77777777" w:rsidR="005325E7" w:rsidRPr="001B060C" w:rsidRDefault="005325E7" w:rsidP="005325E7">
      <w:pPr>
        <w:autoSpaceDE w:val="0"/>
        <w:autoSpaceDN w:val="0"/>
        <w:spacing w:line="240" w:lineRule="auto"/>
        <w:ind w:firstLine="567"/>
      </w:pPr>
      <w:r w:rsidRPr="001B060C">
        <w:t>Не требуется</w:t>
      </w:r>
    </w:p>
    <w:p w14:paraId="0A4ADEE7"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сведения о необходимости выделения этапов строительства)</w:t>
      </w:r>
    </w:p>
    <w:p w14:paraId="7555FBA9"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9. Срок строительства объекта: </w:t>
      </w:r>
    </w:p>
    <w:p w14:paraId="7EA487FD" w14:textId="77777777" w:rsidR="005325E7" w:rsidRPr="001B060C" w:rsidRDefault="005325E7" w:rsidP="005325E7">
      <w:pPr>
        <w:autoSpaceDE w:val="0"/>
        <w:autoSpaceDN w:val="0"/>
        <w:spacing w:line="240" w:lineRule="auto"/>
        <w:ind w:firstLine="567"/>
      </w:pPr>
      <w:r w:rsidRPr="001B060C">
        <w:t>2026–2027 годы</w:t>
      </w:r>
    </w:p>
    <w:p w14:paraId="0901F005"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2A61B414" w14:textId="77777777" w:rsidR="005325E7" w:rsidRPr="001B060C" w:rsidRDefault="005325E7" w:rsidP="005325E7">
      <w:pPr>
        <w:autoSpaceDE w:val="0"/>
        <w:autoSpaceDN w:val="0"/>
        <w:spacing w:line="240" w:lineRule="auto"/>
        <w:ind w:firstLine="567"/>
        <w:outlineLvl w:val="0"/>
        <w:rPr>
          <w:b/>
          <w:bCs/>
        </w:rPr>
      </w:pPr>
      <w:r w:rsidRPr="001B060C">
        <w:rPr>
          <w:b/>
          <w:bCs/>
        </w:rPr>
        <w:t>10. 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14:paraId="014628F4" w14:textId="77777777" w:rsidR="005325E7" w:rsidRPr="001B060C" w:rsidRDefault="005325E7" w:rsidP="005325E7">
      <w:pPr>
        <w:shd w:val="clear" w:color="auto" w:fill="FFFFFF"/>
        <w:autoSpaceDE w:val="0"/>
        <w:autoSpaceDN w:val="0"/>
        <w:spacing w:line="240" w:lineRule="auto"/>
        <w:rPr>
          <w:b/>
          <w:bCs/>
        </w:rPr>
      </w:pPr>
    </w:p>
    <w:p w14:paraId="7B9DC944" w14:textId="77777777" w:rsidR="005325E7" w:rsidRPr="001B060C" w:rsidRDefault="005325E7" w:rsidP="005325E7">
      <w:pPr>
        <w:autoSpaceDE w:val="0"/>
        <w:autoSpaceDN w:val="0"/>
        <w:spacing w:line="240" w:lineRule="auto"/>
        <w:ind w:firstLine="567"/>
      </w:pPr>
      <w:r w:rsidRPr="001B060C">
        <w:t>10.1 В составе объекта проектирования предусмотреть устройство родельбана в составе следующих сооружений с показателями (показатели уточняются при проектировании):</w:t>
      </w:r>
    </w:p>
    <w:p w14:paraId="6F3F317C" w14:textId="77777777" w:rsidR="005325E7" w:rsidRPr="001B060C" w:rsidRDefault="005325E7" w:rsidP="005325E7">
      <w:pPr>
        <w:autoSpaceDE w:val="0"/>
        <w:autoSpaceDN w:val="0"/>
        <w:spacing w:line="240" w:lineRule="auto"/>
        <w:ind w:firstLine="567"/>
      </w:pPr>
      <w:r w:rsidRPr="001B060C">
        <w:t>1. Родельбан:</w:t>
      </w:r>
    </w:p>
    <w:p w14:paraId="665A4A1F" w14:textId="77777777" w:rsidR="005325E7" w:rsidRPr="001B060C" w:rsidRDefault="005325E7" w:rsidP="005325E7">
      <w:pPr>
        <w:autoSpaceDE w:val="0"/>
        <w:autoSpaceDN w:val="0"/>
        <w:spacing w:line="240" w:lineRule="auto"/>
        <w:ind w:firstLine="567"/>
      </w:pPr>
      <w:r w:rsidRPr="001B060C">
        <w:t>- всесезонный, предназначенный для эксплуатации в дневное и вечернее время;</w:t>
      </w:r>
    </w:p>
    <w:p w14:paraId="30DA6CA4" w14:textId="77777777" w:rsidR="005325E7" w:rsidRPr="001B060C" w:rsidRDefault="005325E7" w:rsidP="005325E7">
      <w:pPr>
        <w:autoSpaceDE w:val="0"/>
        <w:autoSpaceDN w:val="0"/>
        <w:spacing w:line="240" w:lineRule="auto"/>
        <w:ind w:firstLine="567"/>
      </w:pPr>
      <w:r w:rsidRPr="001B060C">
        <w:t>- протяженность по склону около 1530 м;</w:t>
      </w:r>
    </w:p>
    <w:p w14:paraId="4686A033" w14:textId="77777777" w:rsidR="005325E7" w:rsidRPr="001B060C" w:rsidRDefault="005325E7" w:rsidP="005325E7">
      <w:pPr>
        <w:autoSpaceDE w:val="0"/>
        <w:autoSpaceDN w:val="0"/>
        <w:spacing w:line="240" w:lineRule="auto"/>
        <w:ind w:firstLine="567"/>
      </w:pPr>
      <w:r w:rsidRPr="001B060C">
        <w:t>- металлические опоры родельбана около 300 шт. (определяется    заводом изготовителем,  входят в комплект заводской поставки. Тип фундаментных оснований под опоры уточняется проектными решениями на основании инженерных изысканий);</w:t>
      </w:r>
    </w:p>
    <w:p w14:paraId="35BCAF73" w14:textId="77777777" w:rsidR="005325E7" w:rsidRPr="001B060C" w:rsidRDefault="005325E7" w:rsidP="005325E7">
      <w:pPr>
        <w:autoSpaceDE w:val="0"/>
        <w:autoSpaceDN w:val="0"/>
        <w:spacing w:line="240" w:lineRule="auto"/>
        <w:ind w:firstLine="567"/>
      </w:pPr>
      <w:r w:rsidRPr="001B060C">
        <w:t>- максимальная скорость движения до 40 км/ч;</w:t>
      </w:r>
    </w:p>
    <w:p w14:paraId="22A3B056" w14:textId="77777777" w:rsidR="005325E7" w:rsidRPr="001B060C" w:rsidRDefault="005325E7" w:rsidP="005325E7">
      <w:pPr>
        <w:autoSpaceDE w:val="0"/>
        <w:autoSpaceDN w:val="0"/>
        <w:spacing w:line="240" w:lineRule="auto"/>
        <w:ind w:firstLine="567"/>
      </w:pPr>
      <w:r w:rsidRPr="001B060C">
        <w:t>- пропускная способность до 600 чел/час;</w:t>
      </w:r>
    </w:p>
    <w:p w14:paraId="7CB099BF" w14:textId="77777777" w:rsidR="005325E7" w:rsidRPr="001B060C" w:rsidRDefault="005325E7" w:rsidP="005325E7">
      <w:pPr>
        <w:autoSpaceDE w:val="0"/>
        <w:autoSpaceDN w:val="0"/>
        <w:spacing w:line="240" w:lineRule="auto"/>
        <w:ind w:firstLine="567"/>
      </w:pPr>
      <w:r w:rsidRPr="001B060C">
        <w:t>- функция работы: в автоматическом режиме;</w:t>
      </w:r>
    </w:p>
    <w:p w14:paraId="1E0731AB" w14:textId="77777777" w:rsidR="005325E7" w:rsidRPr="001B060C" w:rsidRDefault="005325E7" w:rsidP="005325E7">
      <w:pPr>
        <w:autoSpaceDE w:val="0"/>
        <w:autoSpaceDN w:val="0"/>
        <w:spacing w:line="240" w:lineRule="auto"/>
        <w:ind w:firstLine="567"/>
      </w:pPr>
      <w:r w:rsidRPr="001B060C">
        <w:t>- система рельсов (3-трековая), </w:t>
      </w:r>
    </w:p>
    <w:p w14:paraId="15093B93" w14:textId="77777777" w:rsidR="005325E7" w:rsidRPr="001B060C" w:rsidRDefault="005325E7" w:rsidP="005325E7">
      <w:pPr>
        <w:autoSpaceDE w:val="0"/>
        <w:autoSpaceDN w:val="0"/>
        <w:spacing w:line="240" w:lineRule="auto"/>
        <w:ind w:firstLine="567"/>
      </w:pPr>
      <w:r w:rsidRPr="001B060C">
        <w:t>- встроенная подъёмная система: </w:t>
      </w:r>
    </w:p>
    <w:p w14:paraId="1E3F30B3" w14:textId="77777777" w:rsidR="005325E7" w:rsidRPr="001B060C" w:rsidRDefault="005325E7" w:rsidP="005325E7">
      <w:pPr>
        <w:autoSpaceDE w:val="0"/>
        <w:autoSpaceDN w:val="0"/>
        <w:spacing w:line="240" w:lineRule="auto"/>
        <w:ind w:firstLine="567"/>
      </w:pPr>
      <w:r w:rsidRPr="001B060C">
        <w:t>- приводной механизм до 20 кВТ.</w:t>
      </w:r>
    </w:p>
    <w:p w14:paraId="793C02A3" w14:textId="77777777" w:rsidR="005325E7" w:rsidRPr="001B060C" w:rsidRDefault="005325E7" w:rsidP="005325E7">
      <w:pPr>
        <w:autoSpaceDE w:val="0"/>
        <w:autoSpaceDN w:val="0"/>
        <w:spacing w:line="240" w:lineRule="auto"/>
        <w:ind w:firstLine="567"/>
      </w:pPr>
      <w:r w:rsidRPr="001B060C">
        <w:t>- подъёмный трек;</w:t>
      </w:r>
    </w:p>
    <w:p w14:paraId="0E3E2F96" w14:textId="77777777" w:rsidR="005325E7" w:rsidRPr="001B060C" w:rsidRDefault="005325E7" w:rsidP="005325E7">
      <w:pPr>
        <w:autoSpaceDE w:val="0"/>
        <w:autoSpaceDN w:val="0"/>
        <w:spacing w:line="240" w:lineRule="auto"/>
        <w:ind w:firstLine="567"/>
      </w:pPr>
      <w:r w:rsidRPr="001B060C">
        <w:t>- контрольный механизм;</w:t>
      </w:r>
    </w:p>
    <w:p w14:paraId="02B45773" w14:textId="77777777" w:rsidR="005325E7" w:rsidRPr="001B060C" w:rsidRDefault="005325E7" w:rsidP="005325E7">
      <w:pPr>
        <w:autoSpaceDE w:val="0"/>
        <w:autoSpaceDN w:val="0"/>
        <w:spacing w:line="240" w:lineRule="auto"/>
        <w:ind w:firstLine="567"/>
      </w:pPr>
      <w:r w:rsidRPr="001B060C">
        <w:t>- шкаф управления подъемной системой;</w:t>
      </w:r>
    </w:p>
    <w:p w14:paraId="5B8B94F7" w14:textId="77777777" w:rsidR="005325E7" w:rsidRPr="001B060C" w:rsidRDefault="005325E7" w:rsidP="005325E7">
      <w:pPr>
        <w:autoSpaceDE w:val="0"/>
        <w:autoSpaceDN w:val="0"/>
        <w:spacing w:line="240" w:lineRule="auto"/>
        <w:ind w:firstLine="567"/>
      </w:pPr>
      <w:r w:rsidRPr="001B060C">
        <w:t>- система аварийного торможения;</w:t>
      </w:r>
    </w:p>
    <w:p w14:paraId="14DEBECC" w14:textId="77777777" w:rsidR="005325E7" w:rsidRPr="001B060C" w:rsidRDefault="005325E7" w:rsidP="005325E7">
      <w:pPr>
        <w:autoSpaceDE w:val="0"/>
        <w:autoSpaceDN w:val="0"/>
        <w:spacing w:line="240" w:lineRule="auto"/>
        <w:ind w:firstLine="567"/>
      </w:pPr>
      <w:r w:rsidRPr="001B060C">
        <w:t> </w:t>
      </w:r>
    </w:p>
    <w:p w14:paraId="404A5447" w14:textId="77777777" w:rsidR="005325E7" w:rsidRPr="001B060C" w:rsidRDefault="005325E7" w:rsidP="005325E7">
      <w:pPr>
        <w:autoSpaceDE w:val="0"/>
        <w:autoSpaceDN w:val="0"/>
        <w:spacing w:line="240" w:lineRule="auto"/>
        <w:ind w:firstLine="567"/>
      </w:pPr>
      <w:r w:rsidRPr="001B060C">
        <w:t>2. Здания и сооружения</w:t>
      </w:r>
    </w:p>
    <w:p w14:paraId="7E8FFC29" w14:textId="77777777" w:rsidR="005325E7" w:rsidRPr="001B060C" w:rsidRDefault="005325E7" w:rsidP="005325E7">
      <w:pPr>
        <w:autoSpaceDE w:val="0"/>
        <w:autoSpaceDN w:val="0"/>
        <w:spacing w:line="240" w:lineRule="auto"/>
        <w:ind w:firstLine="567"/>
      </w:pPr>
      <w:r w:rsidRPr="001B060C">
        <w:t>2.1. Фундамент с навесом из поликарбоната для двух терминалов оплаты</w:t>
      </w:r>
    </w:p>
    <w:p w14:paraId="74C99EF6" w14:textId="77777777" w:rsidR="005325E7" w:rsidRPr="001B060C" w:rsidRDefault="005325E7" w:rsidP="005325E7">
      <w:pPr>
        <w:autoSpaceDE w:val="0"/>
        <w:autoSpaceDN w:val="0"/>
        <w:spacing w:line="240" w:lineRule="auto"/>
        <w:ind w:firstLine="567"/>
      </w:pPr>
      <w:r w:rsidRPr="001B060C">
        <w:t>2.2. Нижняя площадка. Посадочная станция открытого типа с навесом. Старт/Подъем. Финиш. В комплекте заводской поставки Родельбана</w:t>
      </w:r>
    </w:p>
    <w:p w14:paraId="75E43D1F" w14:textId="77777777" w:rsidR="005325E7" w:rsidRPr="001B060C" w:rsidRDefault="005325E7" w:rsidP="005325E7">
      <w:pPr>
        <w:autoSpaceDE w:val="0"/>
        <w:autoSpaceDN w:val="0"/>
        <w:spacing w:line="240" w:lineRule="auto"/>
        <w:ind w:firstLine="567"/>
      </w:pPr>
      <w:r w:rsidRPr="001B060C">
        <w:t>2.3. Нижняя площадка. Здание хранения тележек. Площадь до 30м2</w:t>
      </w:r>
    </w:p>
    <w:p w14:paraId="5009D4E8" w14:textId="77777777" w:rsidR="005325E7" w:rsidRPr="001B060C" w:rsidRDefault="005325E7" w:rsidP="005325E7">
      <w:pPr>
        <w:autoSpaceDE w:val="0"/>
        <w:autoSpaceDN w:val="0"/>
        <w:spacing w:line="240" w:lineRule="auto"/>
        <w:ind w:firstLine="567"/>
      </w:pPr>
      <w:r w:rsidRPr="001B060C">
        <w:t>2.4. Нижняя площадка. Операторская. Площадь до 30м2</w:t>
      </w:r>
    </w:p>
    <w:p w14:paraId="2439B1DB" w14:textId="77777777" w:rsidR="005325E7" w:rsidRPr="001B060C" w:rsidRDefault="005325E7" w:rsidP="005325E7">
      <w:pPr>
        <w:autoSpaceDE w:val="0"/>
        <w:autoSpaceDN w:val="0"/>
        <w:spacing w:line="240" w:lineRule="auto"/>
        <w:ind w:firstLine="567"/>
      </w:pPr>
      <w:r w:rsidRPr="001B060C">
        <w:t xml:space="preserve">2.5. Верхняя площадка. Здание для технологического оборудования. Площадь до 15м2        </w:t>
      </w:r>
      <w:r w:rsidRPr="001B060C">
        <w:tab/>
      </w:r>
    </w:p>
    <w:p w14:paraId="5468F5C6" w14:textId="77777777" w:rsidR="005325E7" w:rsidRPr="001B060C" w:rsidRDefault="005325E7" w:rsidP="005325E7">
      <w:pPr>
        <w:autoSpaceDE w:val="0"/>
        <w:autoSpaceDN w:val="0"/>
        <w:spacing w:line="240" w:lineRule="auto"/>
        <w:ind w:firstLine="567"/>
      </w:pPr>
      <w:r w:rsidRPr="001B060C">
        <w:lastRenderedPageBreak/>
        <w:t>3.  Пешеходная дорожка от территории здания сервисного центра до наземной станции родельбана. Протяженность 200м, шириной около 3м с покрытием из искусственных материалов. Уточнить проектом.</w:t>
      </w:r>
    </w:p>
    <w:p w14:paraId="59A99740" w14:textId="77777777" w:rsidR="005325E7" w:rsidRPr="001B060C" w:rsidRDefault="005325E7" w:rsidP="005325E7">
      <w:pPr>
        <w:shd w:val="clear" w:color="auto" w:fill="FFFFFF"/>
        <w:autoSpaceDE w:val="0"/>
        <w:autoSpaceDN w:val="0"/>
        <w:spacing w:line="240" w:lineRule="auto"/>
        <w:ind w:firstLine="426"/>
      </w:pPr>
    </w:p>
    <w:p w14:paraId="5A1C68C9" w14:textId="7E2519FB" w:rsidR="005325E7" w:rsidRPr="001B060C" w:rsidRDefault="005325E7" w:rsidP="005325E7">
      <w:pPr>
        <w:autoSpaceDE w:val="0"/>
        <w:autoSpaceDN w:val="0"/>
        <w:spacing w:after="240" w:line="240" w:lineRule="auto"/>
        <w:ind w:firstLine="567"/>
        <w:outlineLvl w:val="0"/>
        <w:rPr>
          <w:b/>
          <w:bCs/>
        </w:rPr>
      </w:pPr>
      <w:r w:rsidRPr="001B060C">
        <w:rPr>
          <w:b/>
          <w:bCs/>
        </w:rPr>
        <w:t xml:space="preserve">11. Идентификационные признаки объекта устанавливаются в соответствии </w:t>
      </w:r>
      <w:r w:rsidRPr="001B060C">
        <w:rPr>
          <w:b/>
          <w:bCs/>
        </w:rPr>
        <w:br/>
        <w:t xml:space="preserve">со статьей 4 </w:t>
      </w:r>
      <w:hyperlink r:id="rId22" w:tooltip="Технический регламент о безопасности зданий и сооружений (с изменениями на 25 декабря 2023 года)" w:history="1">
        <w:r w:rsidRPr="001B060C">
          <w:rPr>
            <w:b/>
            <w:bCs/>
          </w:rPr>
          <w:t>Федерального закона от 30 декабря 2009 г. № 384-ФЗ</w:t>
        </w:r>
      </w:hyperlink>
      <w:r w:rsidRPr="001B060C">
        <w:rPr>
          <w:b/>
          <w:bCs/>
        </w:rPr>
        <w:t xml:space="preserve"> «Технический регламент о безопасности зданий и сооружений» и включают в себя: </w:t>
      </w:r>
    </w:p>
    <w:p w14:paraId="0EECCE80" w14:textId="77777777" w:rsidR="005325E7" w:rsidRPr="001B060C" w:rsidRDefault="005325E7" w:rsidP="005325E7">
      <w:pPr>
        <w:autoSpaceDE w:val="0"/>
        <w:autoSpaceDN w:val="0"/>
        <w:spacing w:after="240" w:line="240" w:lineRule="auto"/>
        <w:ind w:firstLine="567"/>
        <w:outlineLvl w:val="0"/>
      </w:pPr>
      <w:r w:rsidRPr="001B060C">
        <w:rPr>
          <w:b/>
          <w:bCs/>
        </w:rPr>
        <w:t xml:space="preserve"> </w:t>
      </w:r>
      <w:r w:rsidRPr="001B060C">
        <w:t>11.1 Назначение:</w:t>
      </w:r>
    </w:p>
    <w:p w14:paraId="2DBAB20F" w14:textId="77777777" w:rsidR="005325E7" w:rsidRPr="001B060C" w:rsidRDefault="005325E7" w:rsidP="005325E7">
      <w:pPr>
        <w:autoSpaceDE w:val="0"/>
        <w:autoSpaceDN w:val="0"/>
        <w:spacing w:line="240" w:lineRule="auto"/>
        <w:ind w:firstLine="567"/>
      </w:pPr>
      <w:r w:rsidRPr="001B060C">
        <w:t>Обслуживание туристических маршрутов. Объект капитального строительства по классификатору – код 03.03.001.099</w:t>
      </w:r>
    </w:p>
    <w:p w14:paraId="6E4DADB5" w14:textId="77777777" w:rsidR="005325E7" w:rsidRPr="001B060C" w:rsidRDefault="005325E7" w:rsidP="005325E7">
      <w:pPr>
        <w:autoSpaceDE w:val="0"/>
        <w:autoSpaceDN w:val="0"/>
        <w:spacing w:line="240" w:lineRule="auto"/>
        <w:ind w:firstLine="567"/>
      </w:pPr>
      <w:r w:rsidRPr="001B060C">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14:paraId="350DE4CD" w14:textId="77777777" w:rsidR="005325E7" w:rsidRPr="001B060C" w:rsidRDefault="005325E7" w:rsidP="005325E7">
      <w:pPr>
        <w:autoSpaceDE w:val="0"/>
        <w:autoSpaceDN w:val="0"/>
        <w:spacing w:line="240" w:lineRule="auto"/>
        <w:ind w:firstLine="567"/>
      </w:pPr>
      <w:r w:rsidRPr="001B060C">
        <w:t>Не относится.</w:t>
      </w:r>
    </w:p>
    <w:p w14:paraId="710F639D" w14:textId="77777777" w:rsidR="005325E7" w:rsidRPr="001B060C" w:rsidRDefault="005325E7" w:rsidP="005325E7">
      <w:pPr>
        <w:autoSpaceDE w:val="0"/>
        <w:autoSpaceDN w:val="0"/>
        <w:spacing w:line="240" w:lineRule="auto"/>
        <w:ind w:firstLine="567"/>
      </w:pPr>
      <w:r w:rsidRPr="001B060C">
        <w:t xml:space="preserve">11.3. Возможность возникновения опасных природных процессов и явлений </w:t>
      </w:r>
      <w:r w:rsidRPr="001B060C">
        <w:br/>
        <w:t xml:space="preserve">и техногенных воздействий на территории, на которой будет осуществляться строительство объекта: </w:t>
      </w:r>
    </w:p>
    <w:p w14:paraId="766D6163" w14:textId="7062B05C" w:rsidR="005325E7" w:rsidRPr="001B060C" w:rsidRDefault="005325E7" w:rsidP="005325E7">
      <w:pPr>
        <w:autoSpaceDE w:val="0"/>
        <w:autoSpaceDN w:val="0"/>
        <w:spacing w:line="240" w:lineRule="auto"/>
        <w:ind w:firstLine="567"/>
      </w:pPr>
      <w:r w:rsidRPr="001B060C">
        <w:t xml:space="preserve">Исходная сейсмичность – </w:t>
      </w:r>
      <w:r w:rsidR="00EE6B14">
        <w:t>8</w:t>
      </w:r>
      <w:r w:rsidR="00EE6B14" w:rsidRPr="001B060C">
        <w:t xml:space="preserve"> </w:t>
      </w:r>
      <w:r w:rsidRPr="001B060C">
        <w:t>баллов по карте ОСР-2015-А в соответствии с СП 14.13330.2018.</w:t>
      </w:r>
    </w:p>
    <w:p w14:paraId="5D3E0DC5" w14:textId="77777777" w:rsidR="005325E7" w:rsidRPr="001B060C" w:rsidRDefault="005325E7" w:rsidP="005325E7">
      <w:pPr>
        <w:autoSpaceDE w:val="0"/>
        <w:autoSpaceDN w:val="0"/>
        <w:spacing w:line="240" w:lineRule="auto"/>
        <w:ind w:firstLine="567"/>
      </w:pPr>
      <w:r w:rsidRPr="001B060C">
        <w:t>Наличие опасных природных процессов и явлений принять по результатам инженерных изысканий.</w:t>
      </w:r>
    </w:p>
    <w:p w14:paraId="30A333AE" w14:textId="77777777" w:rsidR="005325E7" w:rsidRPr="001B060C" w:rsidRDefault="005325E7" w:rsidP="005325E7">
      <w:pPr>
        <w:autoSpaceDE w:val="0"/>
        <w:autoSpaceDN w:val="0"/>
        <w:spacing w:line="240" w:lineRule="auto"/>
        <w:ind w:firstLine="567"/>
      </w:pPr>
      <w:r w:rsidRPr="001B060C">
        <w:t>11.4. Принадлежность к опасным производственным объектам:</w:t>
      </w:r>
    </w:p>
    <w:p w14:paraId="00027062" w14:textId="77777777" w:rsidR="005325E7" w:rsidRPr="001B060C" w:rsidRDefault="005325E7" w:rsidP="005325E7">
      <w:pPr>
        <w:autoSpaceDE w:val="0"/>
        <w:autoSpaceDN w:val="0"/>
        <w:spacing w:line="240" w:lineRule="auto"/>
        <w:ind w:firstLine="567"/>
      </w:pPr>
      <w:r w:rsidRPr="001B060C">
        <w:t xml:space="preserve">Не относится к опасным производственным объектам. </w:t>
      </w:r>
    </w:p>
    <w:p w14:paraId="789E0EBA"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r w:rsidRPr="001B060C">
        <w:t>(при принадлежности объекта к опасным производственным объектам также указываются категория и класс опасности объекта)</w:t>
      </w:r>
    </w:p>
    <w:p w14:paraId="62A7FF70"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ind w:firstLine="567"/>
      </w:pPr>
    </w:p>
    <w:p w14:paraId="61FF5BDA" w14:textId="77777777" w:rsidR="005325E7" w:rsidRPr="001B060C" w:rsidRDefault="005325E7" w:rsidP="005325E7">
      <w:pPr>
        <w:autoSpaceDE w:val="0"/>
        <w:autoSpaceDN w:val="0"/>
        <w:spacing w:line="240" w:lineRule="auto"/>
        <w:ind w:firstLine="567"/>
      </w:pPr>
      <w:r w:rsidRPr="001B060C">
        <w:t>11.5. Пожарная и взрывопожарная опасность:</w:t>
      </w:r>
    </w:p>
    <w:p w14:paraId="1C73B72E" w14:textId="1514B522" w:rsidR="005325E7" w:rsidRPr="001B060C" w:rsidRDefault="005325E7" w:rsidP="005325E7">
      <w:pPr>
        <w:autoSpaceDE w:val="0"/>
        <w:autoSpaceDN w:val="0"/>
        <w:spacing w:line="240" w:lineRule="auto"/>
        <w:ind w:firstLine="567"/>
      </w:pPr>
      <w:r w:rsidRPr="001B060C">
        <w:t>Технологическая установка родельбана – комплектное техническое устройство, предназначенное для перевозки пассажиров посредством механической тяги, согласно пожарной и взрывопожарной опасности идентифицируется как наружная установка согласно пункту 13 статьи 2 Федерального закона от 22.07.2008 № 123-ФЗ «Технический регламент о требованиях пожарной безопасности», имеет пониженную пожароопасность и относится к категории (ДН).</w:t>
      </w:r>
    </w:p>
    <w:p w14:paraId="1E47124A"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ind w:firstLine="567"/>
      </w:pPr>
      <w:r w:rsidRPr="001B060C">
        <w:t>(указывается категория пожарной (взрывопожарной) опасности объекта)</w:t>
      </w:r>
    </w:p>
    <w:p w14:paraId="27956BAA" w14:textId="77777777" w:rsidR="005325E7" w:rsidRPr="001B060C" w:rsidRDefault="005325E7" w:rsidP="005325E7">
      <w:pPr>
        <w:autoSpaceDE w:val="0"/>
        <w:autoSpaceDN w:val="0"/>
        <w:spacing w:line="240" w:lineRule="auto"/>
        <w:ind w:firstLine="567"/>
      </w:pPr>
    </w:p>
    <w:p w14:paraId="2A5016E0" w14:textId="77777777" w:rsidR="005325E7" w:rsidRPr="001B060C" w:rsidRDefault="005325E7" w:rsidP="005325E7">
      <w:pPr>
        <w:autoSpaceDE w:val="0"/>
        <w:autoSpaceDN w:val="0"/>
        <w:spacing w:line="240" w:lineRule="auto"/>
        <w:ind w:firstLine="567"/>
      </w:pPr>
      <w:r w:rsidRPr="001B060C">
        <w:t>11.6. Наличие помещений с постоянным пребыванием людей:</w:t>
      </w:r>
    </w:p>
    <w:p w14:paraId="5D8A591A" w14:textId="77777777" w:rsidR="005325E7" w:rsidRPr="001B060C" w:rsidRDefault="005325E7" w:rsidP="005325E7">
      <w:pPr>
        <w:autoSpaceDE w:val="0"/>
        <w:autoSpaceDN w:val="0"/>
        <w:spacing w:line="240" w:lineRule="auto"/>
        <w:ind w:firstLine="567"/>
      </w:pPr>
      <w:r w:rsidRPr="001B060C">
        <w:t>Помещения с постоянным пребыванием людей предусмотрены.</w:t>
      </w:r>
    </w:p>
    <w:p w14:paraId="1F893076" w14:textId="77777777" w:rsidR="005325E7" w:rsidRPr="001B060C" w:rsidRDefault="005325E7" w:rsidP="005325E7">
      <w:pPr>
        <w:autoSpaceDE w:val="0"/>
        <w:autoSpaceDN w:val="0"/>
        <w:spacing w:line="240" w:lineRule="auto"/>
        <w:ind w:firstLine="567"/>
      </w:pPr>
    </w:p>
    <w:p w14:paraId="6D14D590" w14:textId="567588A1" w:rsidR="005325E7" w:rsidRPr="001B060C" w:rsidRDefault="005325E7" w:rsidP="005325E7">
      <w:pPr>
        <w:autoSpaceDE w:val="0"/>
        <w:autoSpaceDN w:val="0"/>
        <w:spacing w:line="240" w:lineRule="auto"/>
        <w:ind w:firstLine="567"/>
      </w:pPr>
      <w:r w:rsidRPr="001B060C">
        <w:t xml:space="preserve">11.7. Уровень ответственности (устанавливаются согласно пункту 7 части 1 и части 7 статьи 4 </w:t>
      </w:r>
      <w:hyperlink r:id="rId23" w:tooltip="Технический регламент о безопасности зданий и сооружений (с изменениями на 25 декабря 2023 года)" w:history="1">
        <w:r w:rsidRPr="001B060C">
          <w:rPr>
            <w:u w:val="single"/>
          </w:rPr>
          <w:t>Федерального закона от 30 декабря 2009 г. № 384-ФЗ</w:t>
        </w:r>
      </w:hyperlink>
      <w:r w:rsidRPr="001B060C">
        <w:t xml:space="preserve"> «Технический регламент </w:t>
      </w:r>
      <w:r w:rsidRPr="001B060C">
        <w:br/>
        <w:t>о безопасности зданий и сооружений»:</w:t>
      </w:r>
    </w:p>
    <w:p w14:paraId="5351E614" w14:textId="77777777" w:rsidR="005325E7" w:rsidRPr="001B060C" w:rsidRDefault="005325E7" w:rsidP="005325E7">
      <w:pPr>
        <w:autoSpaceDE w:val="0"/>
        <w:autoSpaceDN w:val="0"/>
        <w:spacing w:line="240" w:lineRule="auto"/>
        <w:ind w:left="142"/>
      </w:pPr>
      <w:r w:rsidRPr="001B060C">
        <w:t>Нормальный – для родельбан. Нормальный</w:t>
      </w:r>
      <w:r w:rsidRPr="001B060C" w:rsidDel="00707FC0">
        <w:t xml:space="preserve"> </w:t>
      </w:r>
      <w:r w:rsidRPr="001B060C">
        <w:t>– для инженерной защиты.</w:t>
      </w:r>
    </w:p>
    <w:p w14:paraId="07F47558"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(повышенный, нормальный, пониженный)</w:t>
      </w:r>
    </w:p>
    <w:p w14:paraId="48466FE9" w14:textId="77777777" w:rsidR="005325E7" w:rsidRPr="001B060C" w:rsidRDefault="005325E7" w:rsidP="005325E7">
      <w:pPr>
        <w:autoSpaceDE w:val="0"/>
        <w:autoSpaceDN w:val="0"/>
        <w:spacing w:line="240" w:lineRule="auto"/>
        <w:ind w:firstLine="567"/>
      </w:pPr>
    </w:p>
    <w:p w14:paraId="5140074C" w14:textId="77777777" w:rsidR="005325E7" w:rsidRPr="001B060C" w:rsidRDefault="005325E7" w:rsidP="005325E7">
      <w:pPr>
        <w:autoSpaceDE w:val="0"/>
        <w:autoSpaceDN w:val="0"/>
        <w:spacing w:line="240" w:lineRule="auto"/>
        <w:ind w:firstLine="567"/>
        <w:outlineLvl w:val="0"/>
        <w:rPr>
          <w:b/>
          <w:bCs/>
        </w:rPr>
      </w:pPr>
      <w:r w:rsidRPr="001B060C">
        <w:rPr>
          <w:b/>
          <w:bCs/>
        </w:rPr>
        <w:t>12. Требования о необходимости соответствия проектной документации обоснованию безопасности опасного производственного объекта:</w:t>
      </w:r>
    </w:p>
    <w:p w14:paraId="2064DDA8" w14:textId="77777777" w:rsidR="005325E7" w:rsidRPr="001B060C" w:rsidRDefault="005325E7" w:rsidP="005325E7">
      <w:pPr>
        <w:autoSpaceDE w:val="0"/>
        <w:autoSpaceDN w:val="0"/>
        <w:spacing w:line="240" w:lineRule="auto"/>
        <w:ind w:firstLine="567"/>
      </w:pPr>
      <w:r w:rsidRPr="001B060C">
        <w:t>Отсутствуют</w:t>
      </w:r>
    </w:p>
    <w:p w14:paraId="589830D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(указываются в случае подготовки проектной документации в отношении опасного производственного объекта)</w:t>
      </w:r>
    </w:p>
    <w:p w14:paraId="6196E539"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13. Требования к качеству, конкурентоспособности, экологичности </w:t>
      </w:r>
      <w:r w:rsidRPr="001B060C">
        <w:rPr>
          <w:b/>
          <w:bCs/>
        </w:rPr>
        <w:br/>
        <w:t>и энергоэффективности проектных решений:</w:t>
      </w:r>
    </w:p>
    <w:p w14:paraId="74E4A73A" w14:textId="77777777" w:rsidR="005325E7" w:rsidRPr="001B060C" w:rsidRDefault="005325E7" w:rsidP="005325E7">
      <w:pPr>
        <w:autoSpaceDE w:val="0"/>
        <w:autoSpaceDN w:val="0"/>
        <w:spacing w:line="240" w:lineRule="auto"/>
        <w:ind w:firstLine="567"/>
        <w:rPr>
          <w:shd w:val="clear" w:color="auto" w:fill="FFFFFF"/>
        </w:rPr>
      </w:pPr>
      <w:r w:rsidRPr="001B060C">
        <w:t xml:space="preserve">Предусмотреть высокую адаптивность проекта к прогрессивным и перспективным проектным и инженерным решениям в части выбора строительных технологий, конструкций и материалов. </w:t>
      </w:r>
      <w:r w:rsidRPr="001B060C">
        <w:lastRenderedPageBreak/>
        <w:t>Проектная документация и принятые в ней решения должны соответствовать требованиям нормативных правовых актов, нормативных документов</w:t>
      </w:r>
      <w:r w:rsidRPr="001B060C">
        <w:rPr>
          <w:shd w:val="clear" w:color="auto" w:fill="FFFFFF"/>
        </w:rPr>
        <w:t>.</w:t>
      </w:r>
    </w:p>
    <w:p w14:paraId="02F04F04" w14:textId="17DD7974"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4" w:tooltip="Технический регламент о безопасности зданий и сооружений (с изменениями на 25 декабря 2023 года)" w:history="1">
        <w:r w:rsidRPr="001B060C">
          <w:t>закон Российской Федерации от 30.12.2009 № 384-ФЗ</w:t>
        </w:r>
      </w:hyperlink>
      <w:r w:rsidRPr="001B060C">
        <w:t xml:space="preserve"> «Технический регламент о безопасности зданий и сооружений».</w:t>
      </w:r>
    </w:p>
    <w:p w14:paraId="5813F224" w14:textId="26891076"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5" w:tooltip="Технический регламент о требованиях пожарной безопасности (с изменениями на 31 июля 2025 года)" w:history="1">
        <w:r w:rsidRPr="001B060C">
          <w:t>закон Российской Федерации от 22.07.2008 № 123-ФЗ</w:t>
        </w:r>
      </w:hyperlink>
      <w:r w:rsidRPr="001B060C">
        <w:t xml:space="preserve"> «Технический регламент о требованиях пожарной безопасности».</w:t>
      </w:r>
    </w:p>
    <w:p w14:paraId="103D36EF" w14:textId="734956FB"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6" w:tooltip="Об основах туристской деятельности в Российской Федерации (с изменениями на 29 декабря 2025 года) (редакция, действующая с 1 марта 2026 года)" w:history="1">
        <w:r w:rsidRPr="001B060C">
          <w:t>закон Российской Федерации от 24.11.1996 № 132-ФЗ</w:t>
        </w:r>
      </w:hyperlink>
      <w:r w:rsidRPr="001B060C">
        <w:t xml:space="preserve"> «Об основах туристской деятельности в Российской Федерации».</w:t>
      </w:r>
    </w:p>
    <w:p w14:paraId="17712FDD" w14:textId="5F9ACC66"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7" w:tooltip="Об охране окружающей среды (с изменениями на 28 декабря 2025 года) (редакция, действующая с 1 марта 2026 года)" w:history="1">
        <w:r w:rsidRPr="001B060C">
          <w:t>закон Российской Федерации от 10.01.2002 № 7-ФЗ</w:t>
        </w:r>
      </w:hyperlink>
      <w:r w:rsidRPr="001B060C">
        <w:t xml:space="preserve"> </w:t>
      </w:r>
      <w:r w:rsidRPr="001B060C">
        <w:br/>
        <w:t>«Об охране окружающей среды».</w:t>
      </w:r>
    </w:p>
    <w:p w14:paraId="6C45FE3C" w14:textId="50A05093"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8" w:tooltip="О защите населения и территорий от чрезвычайных ситуаций природного и техногенного характера  (с изменениями 8 августа 2024 года) (редакция, действующая с 26 ноября 2024 года)" w:history="1">
        <w:r w:rsidRPr="001B060C">
          <w:t>закон Российской Федерации от 21.12.1994 № 68-ФЗ</w:t>
        </w:r>
      </w:hyperlink>
      <w:r w:rsidRPr="001B060C">
        <w:br/>
        <w:t>«О защите населения и территорий от чрезвычайных ситуаций природного и техногенного характера».</w:t>
      </w:r>
    </w:p>
    <w:p w14:paraId="5437328A" w14:textId="31400A58" w:rsidR="005325E7" w:rsidRPr="001B060C" w:rsidRDefault="00372FC8" w:rsidP="008F4988">
      <w:pPr>
        <w:numPr>
          <w:ilvl w:val="0"/>
          <w:numId w:val="103"/>
        </w:numPr>
        <w:shd w:val="clear" w:color="auto" w:fill="FFFFFF"/>
        <w:autoSpaceDE w:val="0"/>
        <w:autoSpaceDN w:val="0"/>
        <w:spacing w:line="240" w:lineRule="auto"/>
        <w:jc w:val="left"/>
      </w:pPr>
      <w:hyperlink r:id="rId29" w:tooltip="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на 31 июля 2025 года) (редакция, действующая с 1 марта 2026 года)" w:history="1">
        <w:r w:rsidR="005325E7" w:rsidRPr="001B060C">
          <w:t>Федеральный закон от 23.11.2009 № 261-ФЗ</w:t>
        </w:r>
      </w:hyperlink>
      <w:r w:rsidR="005325E7" w:rsidRPr="001B060C">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49AC3F4" w14:textId="00D99DE0" w:rsidR="005325E7" w:rsidRPr="001B060C" w:rsidRDefault="00372FC8" w:rsidP="008F4988">
      <w:pPr>
        <w:numPr>
          <w:ilvl w:val="0"/>
          <w:numId w:val="103"/>
        </w:numPr>
        <w:shd w:val="clear" w:color="auto" w:fill="FFFFFF"/>
        <w:autoSpaceDE w:val="0"/>
        <w:autoSpaceDN w:val="0"/>
        <w:spacing w:line="240" w:lineRule="auto"/>
        <w:jc w:val="left"/>
      </w:pPr>
      <w:hyperlink r:id="rId30" w:tooltip="Градостроительный кодекс Российской Федерации (с изменениями на 23 марта 2026 года)" w:history="1">
        <w:r w:rsidR="005325E7" w:rsidRPr="001B060C">
          <w:t>Градостроительный кодекс Российской Федерации</w:t>
        </w:r>
      </w:hyperlink>
      <w:r w:rsidR="005325E7" w:rsidRPr="001B060C">
        <w:t xml:space="preserve"> </w:t>
      </w:r>
      <w:hyperlink r:id="rId31" w:tooltip="Градостроительный кодекс Российской Федерации (с изменениями на 23 марта 2026 года)" w:history="1">
        <w:r w:rsidR="005325E7" w:rsidRPr="001B060C">
          <w:t>от 29.12.2004 № 190-ФЗ</w:t>
        </w:r>
      </w:hyperlink>
      <w:r w:rsidR="005325E7" w:rsidRPr="001B060C">
        <w:t xml:space="preserve"> </w:t>
      </w:r>
      <w:r w:rsidR="009963E8">
        <w:t>.</w:t>
      </w:r>
    </w:p>
    <w:p w14:paraId="205C5018" w14:textId="378A4DED" w:rsidR="005325E7" w:rsidRPr="001B060C" w:rsidRDefault="00372FC8" w:rsidP="008F4988">
      <w:pPr>
        <w:numPr>
          <w:ilvl w:val="0"/>
          <w:numId w:val="103"/>
        </w:numPr>
        <w:shd w:val="clear" w:color="auto" w:fill="FFFFFF"/>
        <w:autoSpaceDE w:val="0"/>
        <w:autoSpaceDN w:val="0"/>
        <w:spacing w:line="240" w:lineRule="auto"/>
        <w:jc w:val="left"/>
      </w:pPr>
      <w:hyperlink r:id="rId32" w:tooltip="О составе разделов проектной документации и требованиях к их содержанию (с изменениями на 21 октября 2025 года)" w:history="1">
        <w:r w:rsidR="005325E7" w:rsidRPr="001B060C">
          <w:t>Постановление Правительства Российской Федерации от 16.02.2008 № 87</w:t>
        </w:r>
      </w:hyperlink>
      <w:r w:rsidR="005325E7" w:rsidRPr="001B060C">
        <w:t xml:space="preserve"> «О составе разделов проектной документации и требованиях к их содержанию».</w:t>
      </w:r>
    </w:p>
    <w:p w14:paraId="10796424" w14:textId="4FDC55BD" w:rsidR="005325E7" w:rsidRPr="001B060C" w:rsidRDefault="00372FC8" w:rsidP="008F4988">
      <w:pPr>
        <w:numPr>
          <w:ilvl w:val="0"/>
          <w:numId w:val="103"/>
        </w:numPr>
        <w:shd w:val="clear" w:color="auto" w:fill="FFFFFF"/>
        <w:autoSpaceDE w:val="0"/>
        <w:autoSpaceDN w:val="0"/>
        <w:spacing w:line="240" w:lineRule="auto"/>
        <w:jc w:val="left"/>
      </w:pPr>
      <w:hyperlink r:id="rId33" w:tooltip="О порядке организации и проведения государственной экспертизы проектной документации и результатов инженерных изысканий (с изменениями на 28 апреля 2026 года)" w:history="1">
        <w:r w:rsidR="005325E7" w:rsidRPr="001B060C">
          <w:t xml:space="preserve">Постановление Правительства Российской Федерации от 05.03.2007 № 145 </w:t>
        </w:r>
      </w:hyperlink>
      <w:r w:rsidR="005325E7" w:rsidRPr="001B060C">
        <w:t xml:space="preserve"> «О порядке организации и проведения государственной экспертизы проектной документации и результатов инженерных изысканий».</w:t>
      </w:r>
    </w:p>
    <w:p w14:paraId="1C036E21" w14:textId="77777777" w:rsidR="005325E7" w:rsidRPr="001B060C" w:rsidRDefault="005325E7" w:rsidP="008F4988">
      <w:pPr>
        <w:numPr>
          <w:ilvl w:val="0"/>
          <w:numId w:val="103"/>
        </w:numPr>
        <w:shd w:val="clear" w:color="auto" w:fill="FFFFFF"/>
        <w:autoSpaceDE w:val="0"/>
        <w:autoSpaceDN w:val="0"/>
        <w:spacing w:line="240" w:lineRule="auto"/>
        <w:jc w:val="left"/>
      </w:pPr>
      <w:r w:rsidRPr="001B060C">
        <w:t>Технический регламент ТР ЕАЭС 038/2016 «О безопасности аттракционов».</w:t>
      </w:r>
    </w:p>
    <w:p w14:paraId="4AA4B28B" w14:textId="77777777" w:rsidR="005325E7" w:rsidRPr="001B060C" w:rsidRDefault="00372FC8" w:rsidP="008F4988">
      <w:pPr>
        <w:numPr>
          <w:ilvl w:val="0"/>
          <w:numId w:val="103"/>
        </w:numPr>
        <w:shd w:val="clear" w:color="auto" w:fill="FFFFFF"/>
        <w:autoSpaceDE w:val="0"/>
        <w:autoSpaceDN w:val="0"/>
        <w:spacing w:line="240" w:lineRule="auto"/>
        <w:jc w:val="left"/>
      </w:pPr>
      <w:hyperlink r:id="rId34" w:tooltip="ГОСТ Р 21.101-2026 Система проектной документации для строительства (СПДС). Основные требования к проектной и рабочей документации" w:history="1">
        <w:r w:rsidR="005325E7" w:rsidRPr="001B060C">
          <w:t>ГОСТ Р 21.101-2026</w:t>
        </w:r>
      </w:hyperlink>
      <w:r w:rsidR="005325E7" w:rsidRPr="001B060C">
        <w:t xml:space="preserve">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2B624E12" w14:textId="77777777" w:rsidR="005325E7" w:rsidRPr="001B060C" w:rsidRDefault="00372FC8" w:rsidP="008F4988">
      <w:pPr>
        <w:numPr>
          <w:ilvl w:val="0"/>
          <w:numId w:val="103"/>
        </w:numPr>
        <w:shd w:val="clear" w:color="auto" w:fill="FFFFFF"/>
        <w:autoSpaceDE w:val="0"/>
        <w:autoSpaceDN w:val="0"/>
        <w:spacing w:line="240" w:lineRule="auto"/>
        <w:jc w:val="left"/>
      </w:pPr>
      <w:hyperlink r:id="rId35" w:tooltip="ГОСТ 27751-2014 Надежность строительных конструкций и оснований. Основные положения (Переиздание, с Изменением N 1)" w:history="1">
        <w:r w:rsidR="005325E7" w:rsidRPr="001B060C">
          <w:t>ГОСТ 27751-2014</w:t>
        </w:r>
      </w:hyperlink>
      <w:r w:rsidR="005325E7" w:rsidRPr="001B060C">
        <w:t xml:space="preserve"> «Надежность строительных конструкций и оснований. Основные положения».</w:t>
      </w:r>
    </w:p>
    <w:p w14:paraId="7559DEA1" w14:textId="77777777" w:rsidR="005325E7" w:rsidRPr="001B060C" w:rsidRDefault="00372FC8" w:rsidP="008F4988">
      <w:pPr>
        <w:numPr>
          <w:ilvl w:val="0"/>
          <w:numId w:val="103"/>
        </w:numPr>
        <w:shd w:val="clear" w:color="auto" w:fill="FFFFFF"/>
        <w:autoSpaceDE w:val="0"/>
        <w:autoSpaceDN w:val="0"/>
        <w:spacing w:line="240" w:lineRule="auto"/>
        <w:jc w:val="left"/>
      </w:pPr>
      <w:hyperlink r:id="rId36" w:tooltip="ГОСТ Р 53246-2008 Информационные технологии (ИТ). Системы кабельные структурированные. Проектирование основных узлов системы. Общие требования" w:history="1">
        <w:r w:rsidR="005325E7" w:rsidRPr="001B060C">
          <w:t>ГОСТ Р 53246-2025</w:t>
        </w:r>
      </w:hyperlink>
      <w:r w:rsidR="005325E7" w:rsidRPr="001B060C">
        <w:t xml:space="preserve"> «Информационные технологии. Системы кабельные структурированные. Общие требования».</w:t>
      </w:r>
    </w:p>
    <w:p w14:paraId="13BEBB61" w14:textId="77777777" w:rsidR="005325E7" w:rsidRPr="001B060C" w:rsidRDefault="00372FC8" w:rsidP="008F4988">
      <w:pPr>
        <w:numPr>
          <w:ilvl w:val="0"/>
          <w:numId w:val="103"/>
        </w:numPr>
        <w:shd w:val="clear" w:color="auto" w:fill="FFFFFF"/>
        <w:autoSpaceDE w:val="0"/>
        <w:autoSpaceDN w:val="0"/>
        <w:spacing w:line="240" w:lineRule="auto"/>
        <w:jc w:val="left"/>
      </w:pPr>
      <w:hyperlink r:id="rId37" w:tooltip="ГОСТ 31565-2012 Кабельные изделия. Требования пожарной безопасности (с Поправкой)" w:history="1">
        <w:r w:rsidR="005325E7" w:rsidRPr="001B060C">
          <w:t>ГОСТ 31565-2012</w:t>
        </w:r>
      </w:hyperlink>
      <w:r w:rsidR="005325E7" w:rsidRPr="001B060C">
        <w:t xml:space="preserve"> «Кабельные изделия. Требования пожарной безопасности».</w:t>
      </w:r>
    </w:p>
    <w:p w14:paraId="17273981" w14:textId="77777777" w:rsidR="005325E7" w:rsidRPr="001B060C" w:rsidRDefault="00372FC8" w:rsidP="008F4988">
      <w:pPr>
        <w:numPr>
          <w:ilvl w:val="0"/>
          <w:numId w:val="103"/>
        </w:numPr>
        <w:shd w:val="clear" w:color="auto" w:fill="FFFFFF"/>
        <w:autoSpaceDE w:val="0"/>
        <w:autoSpaceDN w:val="0"/>
        <w:spacing w:line="240" w:lineRule="auto"/>
        <w:jc w:val="left"/>
      </w:pPr>
      <w:hyperlink r:id="rId38" w:tooltip="ГОСТ 21.110-2013 Система проектной документации для строительства (СПДС). Спецификация оборудования, изделий и материалов (с Поправкой)" w:history="1">
        <w:r w:rsidR="005325E7" w:rsidRPr="001B060C">
          <w:t>ГОСТ 21.110-2013</w:t>
        </w:r>
      </w:hyperlink>
      <w:r w:rsidR="005325E7" w:rsidRPr="001B060C">
        <w:t xml:space="preserve"> «Межгосударственный стандарт. Система проектной документации для строительства. Спецификация оборудования, изделий и материалов».</w:t>
      </w:r>
    </w:p>
    <w:p w14:paraId="56D5C55B" w14:textId="77777777" w:rsidR="005325E7" w:rsidRPr="001B060C" w:rsidRDefault="00372FC8" w:rsidP="008F4988">
      <w:pPr>
        <w:numPr>
          <w:ilvl w:val="0"/>
          <w:numId w:val="103"/>
        </w:numPr>
        <w:shd w:val="clear" w:color="auto" w:fill="FFFFFF"/>
        <w:autoSpaceDE w:val="0"/>
        <w:autoSpaceDN w:val="0"/>
        <w:spacing w:line="240" w:lineRule="auto"/>
        <w:jc w:val="left"/>
      </w:pPr>
      <w:hyperlink r:id="rId39" w:tooltip="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 w:history="1">
        <w:r w:rsidR="005325E7" w:rsidRPr="001B060C">
          <w:t>ГОСТ Р 22.2.13-2023</w:t>
        </w:r>
      </w:hyperlink>
      <w:r w:rsidR="005325E7" w:rsidRPr="001B060C">
        <w:t xml:space="preserve">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62011670" w14:textId="77777777" w:rsidR="005325E7" w:rsidRPr="001B060C" w:rsidRDefault="00372FC8" w:rsidP="008F4988">
      <w:pPr>
        <w:numPr>
          <w:ilvl w:val="0"/>
          <w:numId w:val="103"/>
        </w:numPr>
        <w:shd w:val="clear" w:color="auto" w:fill="FFFFFF"/>
        <w:autoSpaceDE w:val="0"/>
        <w:autoSpaceDN w:val="0"/>
        <w:spacing w:line="240" w:lineRule="auto"/>
        <w:jc w:val="left"/>
      </w:pPr>
      <w:hyperlink r:id="rId40" w:tooltip="Об утверждении свода правил СП 1.13130 &quot;Системы противопожарной защиты. Эвакуационные пути и выходы&quot; " w:history="1">
        <w:r w:rsidR="005325E7" w:rsidRPr="001B060C">
          <w:t>Приказ МЧС России от 19.03.2020 № 194</w:t>
        </w:r>
      </w:hyperlink>
      <w:r w:rsidR="005325E7" w:rsidRPr="001B060C">
        <w:t xml:space="preserve"> «Об утверждении свода правил СП 1.13130 «Системы противопожарной защиты. Эвакуационные пути и выходы».</w:t>
      </w:r>
    </w:p>
    <w:p w14:paraId="5EC6B37B" w14:textId="77777777" w:rsidR="005325E7" w:rsidRPr="001B060C" w:rsidRDefault="00372FC8" w:rsidP="008F4988">
      <w:pPr>
        <w:numPr>
          <w:ilvl w:val="0"/>
          <w:numId w:val="103"/>
        </w:numPr>
        <w:shd w:val="clear" w:color="auto" w:fill="FFFFFF"/>
        <w:autoSpaceDE w:val="0"/>
        <w:autoSpaceDN w:val="0"/>
        <w:spacing w:line="240" w:lineRule="auto"/>
        <w:jc w:val="left"/>
      </w:pPr>
      <w:hyperlink r:id="rId41" w:tooltip="СП 3.13130.2009 Системы противопожарной защиты. Система оповещения и управления эвакуацией людей при пожаре. Требования пожарной безопасности" w:history="1">
        <w:r w:rsidR="005325E7" w:rsidRPr="001B060C">
          <w:t>СП 3.13130.2026</w:t>
        </w:r>
      </w:hyperlink>
      <w:r w:rsidR="005325E7" w:rsidRPr="001B060C">
        <w:t xml:space="preserve"> «Системы противопожарной защиты. Система оповещения и управления эвакуацией людей при пожаре. Требования пожарной безопасности».</w:t>
      </w:r>
    </w:p>
    <w:p w14:paraId="07E06C00" w14:textId="77777777" w:rsidR="005325E7" w:rsidRPr="001B060C" w:rsidRDefault="00372FC8" w:rsidP="008F4988">
      <w:pPr>
        <w:numPr>
          <w:ilvl w:val="0"/>
          <w:numId w:val="103"/>
        </w:numPr>
        <w:shd w:val="clear" w:color="auto" w:fill="FFFFFF"/>
        <w:autoSpaceDE w:val="0"/>
        <w:autoSpaceDN w:val="0"/>
        <w:spacing w:line="240" w:lineRule="auto"/>
        <w:jc w:val="left"/>
      </w:pPr>
      <w:hyperlink r:id="rId42" w:tooltip="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N 1-4)" w:history="1">
        <w:r w:rsidR="005325E7" w:rsidRPr="001B060C">
          <w:t>СП 4.13130.2013</w:t>
        </w:r>
      </w:hyperlink>
      <w:r w:rsidR="005325E7" w:rsidRPr="001B060C">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479BE835" w14:textId="60652D46" w:rsidR="005325E7" w:rsidRPr="001B060C" w:rsidRDefault="00D02280" w:rsidP="00D02280">
      <w:pPr>
        <w:numPr>
          <w:ilvl w:val="0"/>
          <w:numId w:val="103"/>
        </w:numPr>
        <w:shd w:val="clear" w:color="auto" w:fill="FFFFFF"/>
        <w:autoSpaceDE w:val="0"/>
        <w:autoSpaceDN w:val="0"/>
        <w:spacing w:line="240" w:lineRule="auto"/>
        <w:jc w:val="left"/>
      </w:pPr>
      <w:r w:rsidRPr="00D02280">
        <w:t>СП 6.13130 "Система обеспечения пожарной безопасности объекта защиты. Электроустановки низковольтные. Требования пожарной безопасности"</w:t>
      </w:r>
      <w:r w:rsidR="005325E7" w:rsidRPr="001B060C">
        <w:t>.</w:t>
      </w:r>
    </w:p>
    <w:p w14:paraId="43281989" w14:textId="77777777" w:rsidR="005325E7" w:rsidRPr="001B060C" w:rsidRDefault="00372FC8" w:rsidP="008F4988">
      <w:pPr>
        <w:numPr>
          <w:ilvl w:val="0"/>
          <w:numId w:val="103"/>
        </w:numPr>
        <w:shd w:val="clear" w:color="auto" w:fill="FFFFFF"/>
        <w:autoSpaceDE w:val="0"/>
        <w:autoSpaceDN w:val="0"/>
        <w:spacing w:line="240" w:lineRule="auto"/>
        <w:jc w:val="left"/>
      </w:pPr>
      <w:hyperlink r:id="rId43" w:tooltip="СП 7.13130.2013 Отопление, вентиляция и кондиционирование. Требования пожарной безопасности (с Изменениями № 1-3)" w:history="1">
        <w:r w:rsidR="005325E7" w:rsidRPr="001B060C">
          <w:t>СП 7.13130.2013</w:t>
        </w:r>
      </w:hyperlink>
      <w:r w:rsidR="005325E7" w:rsidRPr="001B060C">
        <w:t xml:space="preserve"> «Отопление, вентиляция и кондиционирование. Противопожарные требования».</w:t>
      </w:r>
    </w:p>
    <w:p w14:paraId="74688644" w14:textId="77777777" w:rsidR="005325E7" w:rsidRPr="001B060C" w:rsidRDefault="00372FC8" w:rsidP="008F4988">
      <w:pPr>
        <w:numPr>
          <w:ilvl w:val="0"/>
          <w:numId w:val="103"/>
        </w:numPr>
        <w:shd w:val="clear" w:color="auto" w:fill="FFFFFF"/>
        <w:autoSpaceDE w:val="0"/>
        <w:autoSpaceDN w:val="0"/>
        <w:spacing w:line="240" w:lineRule="auto"/>
        <w:jc w:val="left"/>
      </w:pPr>
      <w:hyperlink r:id="rId44" w:tooltip="Об утверждении свода правил СП 8.13130 &quot;Системы противопожарной защиты. Наружное противопожарное водоснабжение. Требования пожарной безопасности&quot; " w:history="1">
        <w:r w:rsidR="005325E7" w:rsidRPr="001B060C">
          <w:t>Приказ МЧС России от 30.03.2020 № 225</w:t>
        </w:r>
      </w:hyperlink>
      <w:r w:rsidR="005325E7" w:rsidRPr="001B060C">
        <w:t xml:space="preserve"> «Об утверждении свода правил СП 8.13130 «Системы противопожарной защиты. Наружное противопожарное водоснабжение. Требования пожарной безопасности».</w:t>
      </w:r>
    </w:p>
    <w:p w14:paraId="68F3D550" w14:textId="77777777" w:rsidR="005325E7" w:rsidRPr="001B060C" w:rsidRDefault="00372FC8" w:rsidP="008F4988">
      <w:pPr>
        <w:numPr>
          <w:ilvl w:val="0"/>
          <w:numId w:val="103"/>
        </w:numPr>
        <w:shd w:val="clear" w:color="auto" w:fill="FFFFFF"/>
        <w:autoSpaceDE w:val="0"/>
        <w:autoSpaceDN w:val="0"/>
        <w:spacing w:line="240" w:lineRule="auto"/>
        <w:jc w:val="left"/>
      </w:pPr>
      <w:hyperlink r:id="rId45" w:tooltip="СП 12.13130.2009 Определение категорий помещений, зданий и наружных установок по взрывопожарной и пожарной опасности (с Изменением N 1)" w:history="1">
        <w:r w:rsidR="005325E7" w:rsidRPr="001B060C">
          <w:t>СП 12.13130.2009</w:t>
        </w:r>
      </w:hyperlink>
      <w:r w:rsidR="005325E7" w:rsidRPr="001B060C">
        <w:t xml:space="preserve"> «Определение категорий помещений, зданий и наружных установок по взрывопожарной и пожарной безопасности».</w:t>
      </w:r>
    </w:p>
    <w:p w14:paraId="6D4B4C94" w14:textId="77777777" w:rsidR="005325E7" w:rsidRPr="001B060C" w:rsidRDefault="00372FC8" w:rsidP="008F4988">
      <w:pPr>
        <w:numPr>
          <w:ilvl w:val="0"/>
          <w:numId w:val="103"/>
        </w:numPr>
        <w:shd w:val="clear" w:color="auto" w:fill="FFFFFF"/>
        <w:autoSpaceDE w:val="0"/>
        <w:autoSpaceDN w:val="0"/>
        <w:spacing w:line="240" w:lineRule="auto"/>
        <w:jc w:val="left"/>
      </w:pPr>
      <w:hyperlink r:id="rId46" w:tooltip="СП 16.13330.2017 &quot;Стальные конструкции. Актуализированная редакция СНиП II-23-81*&quot; (с Поправками, с Изменениями № 1-6)" w:history="1">
        <w:r w:rsidR="005325E7" w:rsidRPr="001B060C">
          <w:t>СП 16.13330.2017</w:t>
        </w:r>
      </w:hyperlink>
      <w:r w:rsidR="005325E7" w:rsidRPr="001B060C">
        <w:t xml:space="preserve"> «Свод правил. Стальные конструкции. Актуализированная редакция СНиП II-23-81*».</w:t>
      </w:r>
    </w:p>
    <w:p w14:paraId="7CC5C6E4" w14:textId="77777777" w:rsidR="005325E7" w:rsidRPr="001B060C" w:rsidRDefault="00372FC8" w:rsidP="008F4988">
      <w:pPr>
        <w:numPr>
          <w:ilvl w:val="0"/>
          <w:numId w:val="103"/>
        </w:numPr>
        <w:shd w:val="clear" w:color="auto" w:fill="FFFFFF"/>
        <w:autoSpaceDE w:val="0"/>
        <w:autoSpaceDN w:val="0"/>
        <w:spacing w:line="240" w:lineRule="auto"/>
        <w:jc w:val="left"/>
      </w:pPr>
      <w:hyperlink r:id="rId47" w:tooltip="СП 17.13330.2017 Кровли. Актуализированная редакция СНиП II-26-76 (с Изменениями N 1-5)" w:history="1">
        <w:r w:rsidR="005325E7" w:rsidRPr="001B060C">
          <w:t>СП 17.13330.2017</w:t>
        </w:r>
      </w:hyperlink>
      <w:r w:rsidR="005325E7" w:rsidRPr="001B060C">
        <w:t xml:space="preserve"> (Актуализированная редакция </w:t>
      </w:r>
      <w:hyperlink r:id="rId48" w:tooltip="СНиП II-26-76 Кровли (с Изменениями)" w:history="1">
        <w:r w:rsidR="005325E7" w:rsidRPr="001B060C">
          <w:t>СНиП II-26-76</w:t>
        </w:r>
      </w:hyperlink>
      <w:r w:rsidR="005325E7" w:rsidRPr="001B060C">
        <w:t>) – «Кровли».</w:t>
      </w:r>
    </w:p>
    <w:p w14:paraId="4A6C2638" w14:textId="77777777" w:rsidR="005325E7" w:rsidRPr="001B060C" w:rsidRDefault="00372FC8" w:rsidP="008F4988">
      <w:pPr>
        <w:numPr>
          <w:ilvl w:val="0"/>
          <w:numId w:val="103"/>
        </w:numPr>
        <w:shd w:val="clear" w:color="auto" w:fill="FFFFFF"/>
        <w:autoSpaceDE w:val="0"/>
        <w:autoSpaceDN w:val="0"/>
        <w:spacing w:line="240" w:lineRule="auto"/>
        <w:jc w:val="left"/>
      </w:pPr>
      <w:hyperlink r:id="rId49" w:tooltip="СП 20.13330.2016 Нагрузки и воздействия. Актуализированная редакция СНиП 2.01.07-85* (с Изменениями № 1-6)" w:history="1">
        <w:r w:rsidR="005325E7" w:rsidRPr="001B060C">
          <w:t>СП 20.13330.2016</w:t>
        </w:r>
      </w:hyperlink>
      <w:r w:rsidR="005325E7" w:rsidRPr="001B060C">
        <w:t xml:space="preserve"> «Свод правил. Нагрузки и воздействия. Актуализированная редакция СНиП 2.01.07-85*».</w:t>
      </w:r>
    </w:p>
    <w:p w14:paraId="320302E5" w14:textId="77777777" w:rsidR="005325E7" w:rsidRPr="001B060C" w:rsidRDefault="00372FC8" w:rsidP="008F4988">
      <w:pPr>
        <w:numPr>
          <w:ilvl w:val="0"/>
          <w:numId w:val="103"/>
        </w:numPr>
        <w:shd w:val="clear" w:color="auto" w:fill="FFFFFF"/>
        <w:autoSpaceDE w:val="0"/>
        <w:autoSpaceDN w:val="0"/>
        <w:spacing w:line="240" w:lineRule="auto"/>
        <w:jc w:val="left"/>
      </w:pPr>
      <w:hyperlink r:id="rId50" w:tooltip="СП 28.13330.2017 &quot;Защита строительных конструкций от коррозии. Актуализированная редакция СНиП 2.03.11-85&quot; (с Изменениями N 1-4)" w:history="1">
        <w:r w:rsidR="005325E7" w:rsidRPr="001B060C">
          <w:t>СП 28.13330.2017</w:t>
        </w:r>
      </w:hyperlink>
      <w:r w:rsidR="005325E7" w:rsidRPr="001B060C">
        <w:t xml:space="preserve"> «Свод правил. Защита строительных конструкций от коррозии. Актуализированная редакция </w:t>
      </w:r>
      <w:hyperlink r:id="rId51" w:tooltip="СНиП 2.03.11-85 Защита строительных конструкций от коррозии (с Изменением N 1)" w:history="1">
        <w:r w:rsidR="005325E7" w:rsidRPr="001B060C">
          <w:t>СНиП 2.03.11-85</w:t>
        </w:r>
      </w:hyperlink>
      <w:r w:rsidR="005325E7" w:rsidRPr="001B060C">
        <w:t>».</w:t>
      </w:r>
    </w:p>
    <w:p w14:paraId="3892C8C9" w14:textId="77777777" w:rsidR="005325E7" w:rsidRPr="001B060C" w:rsidRDefault="00372FC8" w:rsidP="008F4988">
      <w:pPr>
        <w:numPr>
          <w:ilvl w:val="0"/>
          <w:numId w:val="103"/>
        </w:numPr>
        <w:shd w:val="clear" w:color="auto" w:fill="FFFFFF"/>
        <w:autoSpaceDE w:val="0"/>
        <w:autoSpaceDN w:val="0"/>
        <w:spacing w:line="240" w:lineRule="auto"/>
        <w:jc w:val="left"/>
      </w:pPr>
      <w:hyperlink r:id="rId52" w:tooltip="СП 45.13330.2017 Земляные сооружения, основания и фундаменты. Актуализированная редакция СНиП 3.02.01-87 (с Изменениями N 1, 2, 3)" w:history="1">
        <w:r w:rsidR="005325E7" w:rsidRPr="001B060C">
          <w:t>СП 45.13330.2017</w:t>
        </w:r>
      </w:hyperlink>
      <w:r w:rsidR="005325E7" w:rsidRPr="001B060C">
        <w:t xml:space="preserve"> «Свод правил. Земляные сооружения, основания и фундаменты. Актуализированная редакция </w:t>
      </w:r>
      <w:hyperlink r:id="rId53" w:tooltip="СНиП 3.02.01-87 Земляные сооружения, основания и фундаменты" w:history="1">
        <w:r w:rsidR="005325E7" w:rsidRPr="001B060C">
          <w:t>СНиП 3.02.01-87</w:t>
        </w:r>
      </w:hyperlink>
      <w:r w:rsidR="005325E7" w:rsidRPr="001B060C">
        <w:t>».</w:t>
      </w:r>
    </w:p>
    <w:p w14:paraId="722D8655" w14:textId="77777777" w:rsidR="005325E7" w:rsidRPr="001B060C" w:rsidRDefault="00372FC8" w:rsidP="008F4988">
      <w:pPr>
        <w:numPr>
          <w:ilvl w:val="0"/>
          <w:numId w:val="103"/>
        </w:numPr>
        <w:shd w:val="clear" w:color="auto" w:fill="FFFFFF"/>
        <w:autoSpaceDE w:val="0"/>
        <w:autoSpaceDN w:val="0"/>
        <w:spacing w:line="240" w:lineRule="auto"/>
        <w:jc w:val="left"/>
      </w:pPr>
      <w:hyperlink r:id="rId54" w:tooltip="СП 47.13330.2016 Инженерные изыскания для строительства. Основные положения. Актуализированная редакция СНиП 11-02-96 (с Изменением N 1)" w:history="1">
        <w:r w:rsidR="005325E7" w:rsidRPr="001B060C">
          <w:t>СП 47.13330.2016</w:t>
        </w:r>
      </w:hyperlink>
      <w:r w:rsidR="005325E7" w:rsidRPr="001B060C">
        <w:t xml:space="preserve"> «Свод правил. Инженерные изыскания для строительства. Основные положения. Актуализированная редакция </w:t>
      </w:r>
      <w:hyperlink r:id="rId55" w:tooltip="СНиП 11-02-96 Инженерные изыскания для строительства. Основные положения" w:history="1">
        <w:r w:rsidR="005325E7" w:rsidRPr="001B060C">
          <w:t>СНиП 11-02-96</w:t>
        </w:r>
      </w:hyperlink>
      <w:r w:rsidR="005325E7" w:rsidRPr="001B060C">
        <w:t>».</w:t>
      </w:r>
    </w:p>
    <w:p w14:paraId="57875760" w14:textId="77777777" w:rsidR="005325E7" w:rsidRPr="001B060C" w:rsidRDefault="00372FC8" w:rsidP="008F4988">
      <w:pPr>
        <w:numPr>
          <w:ilvl w:val="0"/>
          <w:numId w:val="103"/>
        </w:numPr>
        <w:shd w:val="clear" w:color="auto" w:fill="FFFFFF"/>
        <w:autoSpaceDE w:val="0"/>
        <w:autoSpaceDN w:val="0"/>
        <w:spacing w:line="240" w:lineRule="auto"/>
        <w:jc w:val="left"/>
      </w:pPr>
      <w:hyperlink r:id="rId56" w:tooltip="СП 48.13330.2019 Организация строительства СНиП 12-01-2004 (с Изменениями N 1, 2)" w:history="1">
        <w:r w:rsidR="005325E7" w:rsidRPr="001B060C">
          <w:t>СП 48.13330.2019</w:t>
        </w:r>
      </w:hyperlink>
      <w:r w:rsidR="005325E7" w:rsidRPr="001B060C">
        <w:t xml:space="preserve"> «Свод правил. Организация строительства. </w:t>
      </w:r>
      <w:hyperlink r:id="rId57" w:tooltip="СНиП 12-01-2004 Организация строительства" w:history="1">
        <w:r w:rsidR="005325E7" w:rsidRPr="001B060C">
          <w:t>СНиП 12-01-2004</w:t>
        </w:r>
      </w:hyperlink>
      <w:r w:rsidR="005325E7" w:rsidRPr="001B060C">
        <w:t>».</w:t>
      </w:r>
    </w:p>
    <w:p w14:paraId="7E2FD84F" w14:textId="130D3A26" w:rsidR="005325E7" w:rsidRPr="001B060C" w:rsidRDefault="00372FC8" w:rsidP="008F4988">
      <w:pPr>
        <w:numPr>
          <w:ilvl w:val="0"/>
          <w:numId w:val="103"/>
        </w:numPr>
        <w:shd w:val="clear" w:color="auto" w:fill="FFFFFF"/>
        <w:autoSpaceDE w:val="0"/>
        <w:autoSpaceDN w:val="0"/>
        <w:spacing w:line="240" w:lineRule="auto"/>
        <w:jc w:val="left"/>
      </w:pPr>
      <w:hyperlink r:id="rId58" w:tooltip="СП 51.13330.2011 Защита от шума. Актуализированная редакция СНиП 23-03-2003 (с Изменениями N 1-4)" w:history="1">
        <w:r w:rsidR="005325E7" w:rsidRPr="001B060C">
          <w:t>СП 51.13330.2011</w:t>
        </w:r>
      </w:hyperlink>
      <w:r w:rsidR="005325E7" w:rsidRPr="001B060C">
        <w:t xml:space="preserve"> «Защита от шума»</w:t>
      </w:r>
      <w:r w:rsidR="009963E8">
        <w:t>.</w:t>
      </w:r>
    </w:p>
    <w:p w14:paraId="0C8A581F" w14:textId="77777777" w:rsidR="005325E7" w:rsidRPr="001B060C" w:rsidRDefault="00372FC8" w:rsidP="008F4988">
      <w:pPr>
        <w:numPr>
          <w:ilvl w:val="0"/>
          <w:numId w:val="103"/>
        </w:numPr>
        <w:shd w:val="clear" w:color="auto" w:fill="FFFFFF"/>
        <w:autoSpaceDE w:val="0"/>
        <w:autoSpaceDN w:val="0"/>
        <w:spacing w:line="240" w:lineRule="auto"/>
        <w:jc w:val="left"/>
      </w:pPr>
      <w:hyperlink r:id="rId59" w:tooltip="СП 52.13330.2016  Естественное и искусственное освещение. Актуализированная редакция СНиП 23-05-95* (с Изменениями N 1, 2)" w:history="1">
        <w:r w:rsidR="005325E7" w:rsidRPr="001B060C">
          <w:t>СП 52.13330.2016</w:t>
        </w:r>
      </w:hyperlink>
      <w:r w:rsidR="005325E7" w:rsidRPr="001B060C">
        <w:t xml:space="preserve"> «Свод правил. Естественное и искусственное освещение. Актуализированная редакция СНиП 23-05-95*».</w:t>
      </w:r>
    </w:p>
    <w:p w14:paraId="326355D5" w14:textId="77777777" w:rsidR="005325E7" w:rsidRPr="001B060C" w:rsidRDefault="00372FC8" w:rsidP="008F4988">
      <w:pPr>
        <w:numPr>
          <w:ilvl w:val="0"/>
          <w:numId w:val="103"/>
        </w:numPr>
        <w:shd w:val="clear" w:color="auto" w:fill="FFFFFF"/>
        <w:autoSpaceDE w:val="0"/>
        <w:autoSpaceDN w:val="0"/>
        <w:spacing w:line="240" w:lineRule="auto"/>
        <w:jc w:val="left"/>
      </w:pPr>
      <w:hyperlink r:id="rId60" w:tooltip="СП 50.13330.2012 Тепловая защита зданий. Актуализированная редакция СНиП 23-02-2003 (с Изменениями N 1, 2)" w:history="1">
        <w:r w:rsidR="005325E7" w:rsidRPr="001B060C">
          <w:t>СП 50.13330.202</w:t>
        </w:r>
      </w:hyperlink>
      <w:r w:rsidR="005325E7" w:rsidRPr="001B060C">
        <w:t>4 «Тепловая защита зданий».</w:t>
      </w:r>
    </w:p>
    <w:p w14:paraId="27E0AB8A" w14:textId="77777777" w:rsidR="005325E7" w:rsidRPr="001B060C" w:rsidRDefault="00372FC8" w:rsidP="008F4988">
      <w:pPr>
        <w:numPr>
          <w:ilvl w:val="0"/>
          <w:numId w:val="103"/>
        </w:numPr>
        <w:shd w:val="clear" w:color="auto" w:fill="FFFFFF"/>
        <w:autoSpaceDE w:val="0"/>
        <w:autoSpaceDN w:val="0"/>
        <w:spacing w:line="240" w:lineRule="auto"/>
        <w:jc w:val="left"/>
      </w:pPr>
      <w:hyperlink r:id="rId61" w:tooltip="СП 60.13330.2020 Отопление, вентиляция и кондиционирование воздуха СНиП 41-01-2003 (с Поправкой, с Изменениями № 1-5)" w:history="1">
        <w:r w:rsidR="005325E7" w:rsidRPr="001B060C">
          <w:t>СП 60.13330.2020</w:t>
        </w:r>
      </w:hyperlink>
      <w:r w:rsidR="005325E7" w:rsidRPr="001B060C">
        <w:t xml:space="preserve"> «Свод правил. Отопление, вентиляция и кондиционирование воздуха. </w:t>
      </w:r>
      <w:hyperlink r:id="rId62" w:tooltip="СНиП 41-01-2003 Отопление, вентиляция и кондиционирование" w:history="1">
        <w:r w:rsidR="005325E7" w:rsidRPr="001B060C">
          <w:t>СНиП 41-01-2003</w:t>
        </w:r>
      </w:hyperlink>
      <w:r w:rsidR="005325E7" w:rsidRPr="001B060C">
        <w:t>».</w:t>
      </w:r>
    </w:p>
    <w:p w14:paraId="71219AD5" w14:textId="77777777" w:rsidR="005325E7" w:rsidRPr="001B060C" w:rsidRDefault="00372FC8" w:rsidP="008F4988">
      <w:pPr>
        <w:numPr>
          <w:ilvl w:val="0"/>
          <w:numId w:val="103"/>
        </w:numPr>
        <w:shd w:val="clear" w:color="auto" w:fill="FFFFFF"/>
        <w:autoSpaceDE w:val="0"/>
        <w:autoSpaceDN w:val="0"/>
        <w:spacing w:line="240" w:lineRule="auto"/>
        <w:jc w:val="left"/>
      </w:pPr>
      <w:hyperlink r:id="rId63" w:tooltip="СП 63.13330.2018 Бетонные и железобетонные конструкции. Основные положения. СНиП 52-01-2003 (с Изменениями N 1, 2)" w:history="1">
        <w:r w:rsidR="005325E7" w:rsidRPr="001B060C">
          <w:t>СП 63.13330.2018</w:t>
        </w:r>
      </w:hyperlink>
      <w:r w:rsidR="005325E7" w:rsidRPr="001B060C">
        <w:t xml:space="preserve"> «Свод правил. Бетонные и железобетонные конструкции. Основные положения. </w:t>
      </w:r>
      <w:hyperlink r:id="rId64" w:tooltip="СНиП 52-01-2003 Бетонные и железобетонные конструкции. Основные положения" w:history="1">
        <w:r w:rsidR="005325E7" w:rsidRPr="001B060C">
          <w:t>СНиП 52-01-2003</w:t>
        </w:r>
      </w:hyperlink>
      <w:r w:rsidR="005325E7" w:rsidRPr="001B060C">
        <w:t>».</w:t>
      </w:r>
    </w:p>
    <w:p w14:paraId="313DC515" w14:textId="77777777" w:rsidR="005325E7" w:rsidRPr="001B060C" w:rsidRDefault="00372FC8" w:rsidP="008F4988">
      <w:pPr>
        <w:numPr>
          <w:ilvl w:val="0"/>
          <w:numId w:val="103"/>
        </w:numPr>
        <w:shd w:val="clear" w:color="auto" w:fill="FFFFFF"/>
        <w:autoSpaceDE w:val="0"/>
        <w:autoSpaceDN w:val="0"/>
        <w:spacing w:line="240" w:lineRule="auto"/>
        <w:jc w:val="left"/>
      </w:pPr>
      <w:hyperlink r:id="rId65" w:tooltip="СП 70.13330.2012 Несущие и ограждающие конструкции. Актуализированная редакция СНиП 3.03.01-87 (с Изменениями № 1, 3-7)" w:history="1">
        <w:r w:rsidR="005325E7" w:rsidRPr="001B060C">
          <w:t>СП 70.13330.2012</w:t>
        </w:r>
      </w:hyperlink>
      <w:r w:rsidR="005325E7" w:rsidRPr="001B060C">
        <w:t xml:space="preserve"> «Несущие и ограждающие конструкции». Актуализированная редакция </w:t>
      </w:r>
      <w:hyperlink r:id="rId66" w:tooltip="СНиП 3.03.01-87 Несущие и ограждающие конструкции" w:history="1">
        <w:r w:rsidR="005325E7" w:rsidRPr="001B060C">
          <w:t>СНиП 3.03.01-87</w:t>
        </w:r>
      </w:hyperlink>
      <w:r w:rsidR="005325E7" w:rsidRPr="001B060C">
        <w:t>.</w:t>
      </w:r>
    </w:p>
    <w:p w14:paraId="29BE7918" w14:textId="77777777" w:rsidR="005325E7" w:rsidRPr="001B060C" w:rsidRDefault="00372FC8" w:rsidP="008F4988">
      <w:pPr>
        <w:numPr>
          <w:ilvl w:val="0"/>
          <w:numId w:val="103"/>
        </w:numPr>
        <w:shd w:val="clear" w:color="auto" w:fill="FFFFFF"/>
        <w:autoSpaceDE w:val="0"/>
        <w:autoSpaceDN w:val="0"/>
        <w:spacing w:line="240" w:lineRule="auto"/>
        <w:jc w:val="left"/>
      </w:pPr>
      <w:hyperlink r:id="rId67" w:tooltip="СП 77.13330.2016 Системы автоматизации. Актуализированная редакция СНиП 3.05.07-85" w:history="1">
        <w:r w:rsidR="005325E7" w:rsidRPr="001B060C">
          <w:t>СП 77.13330.2016</w:t>
        </w:r>
      </w:hyperlink>
      <w:r w:rsidR="005325E7" w:rsidRPr="001B060C">
        <w:t xml:space="preserve"> «Свод правил. Системы автоматизации. Актуализированная редакция </w:t>
      </w:r>
      <w:hyperlink r:id="rId68" w:tooltip="СНиП 3.05.07-85 Системы автоматизации (с Изменением N 1)" w:history="1">
        <w:r w:rsidR="005325E7" w:rsidRPr="001B060C">
          <w:t>СНиП 3.05.07-85</w:t>
        </w:r>
      </w:hyperlink>
      <w:r w:rsidR="005325E7" w:rsidRPr="001B060C">
        <w:t>».</w:t>
      </w:r>
    </w:p>
    <w:p w14:paraId="0B38459E" w14:textId="77777777" w:rsidR="005325E7" w:rsidRPr="001B060C" w:rsidRDefault="00372FC8" w:rsidP="008F4988">
      <w:pPr>
        <w:numPr>
          <w:ilvl w:val="0"/>
          <w:numId w:val="103"/>
        </w:numPr>
        <w:shd w:val="clear" w:color="auto" w:fill="FFFFFF"/>
        <w:autoSpaceDE w:val="0"/>
        <w:autoSpaceDN w:val="0"/>
        <w:spacing w:line="240" w:lineRule="auto"/>
        <w:jc w:val="left"/>
      </w:pPr>
      <w:hyperlink r:id="rId69" w:tooltip="СП 131.13330.2020 Строительная климатология СНиП 23-01-99* (с Изменениями N 1, 2)" w:history="1">
        <w:r w:rsidR="005325E7" w:rsidRPr="001B060C">
          <w:t>СП 131.13330.2025</w:t>
        </w:r>
      </w:hyperlink>
      <w:r w:rsidR="005325E7" w:rsidRPr="001B060C">
        <w:t xml:space="preserve"> «Свод правил. Строительная климатология. СНиП 23-01-99*».</w:t>
      </w:r>
    </w:p>
    <w:p w14:paraId="08D38536" w14:textId="77777777" w:rsidR="005325E7" w:rsidRPr="001B060C" w:rsidRDefault="00372FC8" w:rsidP="008F4988">
      <w:pPr>
        <w:numPr>
          <w:ilvl w:val="0"/>
          <w:numId w:val="103"/>
        </w:numPr>
        <w:shd w:val="clear" w:color="auto" w:fill="FFFFFF"/>
        <w:autoSpaceDE w:val="0"/>
        <w:autoSpaceDN w:val="0"/>
        <w:spacing w:line="240" w:lineRule="auto"/>
        <w:jc w:val="left"/>
      </w:pPr>
      <w:hyperlink r:id="rId70" w:tooltip="СП 132.13330.2011 Обеспечение антитеррористической защищенности зданий и сооружений. Общие требования проектирования" w:history="1">
        <w:r w:rsidR="005325E7" w:rsidRPr="001B060C">
          <w:t>СП 132.13330.2011</w:t>
        </w:r>
      </w:hyperlink>
      <w:r w:rsidR="005325E7" w:rsidRPr="001B060C">
        <w:t xml:space="preserve"> «Обеспечение антитеррористической защищенности зданий и сооружений. Общие требования проектирования».</w:t>
      </w:r>
    </w:p>
    <w:p w14:paraId="35AA0EAF" w14:textId="77777777" w:rsidR="005325E7" w:rsidRPr="001B060C" w:rsidRDefault="00372FC8" w:rsidP="008F4988">
      <w:pPr>
        <w:numPr>
          <w:ilvl w:val="0"/>
          <w:numId w:val="103"/>
        </w:numPr>
        <w:shd w:val="clear" w:color="auto" w:fill="FFFFFF"/>
        <w:autoSpaceDE w:val="0"/>
        <w:autoSpaceDN w:val="0"/>
        <w:spacing w:line="240" w:lineRule="auto"/>
        <w:jc w:val="left"/>
      </w:pPr>
      <w:hyperlink r:id="rId71" w:tooltip="СП 134.13330.2022 Системы электросвязи зданий и сооружений. Основные положения проектирования (с Изменением № 1)" w:history="1">
        <w:r w:rsidR="005325E7" w:rsidRPr="001B060C">
          <w:t>СП 134.13330.2022</w:t>
        </w:r>
      </w:hyperlink>
      <w:r w:rsidR="005325E7" w:rsidRPr="001B060C">
        <w:t xml:space="preserve"> «Свод правил. Системы электросвязи зданий и сооружений. Основные положения проектирования».</w:t>
      </w:r>
    </w:p>
    <w:p w14:paraId="58020D8A" w14:textId="7D7C7FE5" w:rsidR="005325E7" w:rsidRPr="001B060C" w:rsidRDefault="00372FC8" w:rsidP="008F4988">
      <w:pPr>
        <w:numPr>
          <w:ilvl w:val="0"/>
          <w:numId w:val="103"/>
        </w:numPr>
        <w:shd w:val="clear" w:color="auto" w:fill="FFFFFF"/>
        <w:autoSpaceDE w:val="0"/>
        <w:autoSpaceDN w:val="0"/>
        <w:spacing w:line="240" w:lineRule="auto"/>
        <w:jc w:val="left"/>
      </w:pPr>
      <w:hyperlink r:id="rId72" w:tooltip="Об утверждении Правил по охране труда при строительстве, реконструкции и ремонте  (с изменениями на 29 апреля 2025 года)" w:history="1">
        <w:r w:rsidR="005325E7" w:rsidRPr="001B060C">
          <w:t>Приказ Минтруда России от 11.12.2020 № 883н</w:t>
        </w:r>
      </w:hyperlink>
      <w:r w:rsidR="005325E7" w:rsidRPr="001B060C">
        <w:t xml:space="preserve"> «Об утверждении Правил по охране труда при строительстве, реконструкции и ремонте».</w:t>
      </w:r>
    </w:p>
    <w:p w14:paraId="61CE494A" w14:textId="77777777" w:rsidR="005325E7" w:rsidRPr="001B060C" w:rsidRDefault="00372FC8" w:rsidP="008F4988">
      <w:pPr>
        <w:numPr>
          <w:ilvl w:val="0"/>
          <w:numId w:val="103"/>
        </w:numPr>
        <w:shd w:val="clear" w:color="auto" w:fill="FFFFFF"/>
        <w:autoSpaceDE w:val="0"/>
        <w:autoSpaceDN w:val="0"/>
        <w:spacing w:line="240" w:lineRule="auto"/>
        <w:jc w:val="left"/>
      </w:pPr>
      <w:hyperlink r:id="rId73" w:tooltip="СП 50-101-2004 Проектирование и устройство оснований и фундаментов зданий и сооружений" w:history="1">
        <w:r w:rsidR="005325E7" w:rsidRPr="001B060C">
          <w:t>СП 50-101-2004</w:t>
        </w:r>
      </w:hyperlink>
      <w:r w:rsidR="005325E7" w:rsidRPr="001B060C">
        <w:t xml:space="preserve"> «Проектирование и устройство оснований и фундаментов зданий и сооружений».</w:t>
      </w:r>
    </w:p>
    <w:p w14:paraId="41DE73C6" w14:textId="77777777" w:rsidR="005325E7" w:rsidRPr="001B060C" w:rsidRDefault="00372FC8" w:rsidP="008F4988">
      <w:pPr>
        <w:numPr>
          <w:ilvl w:val="0"/>
          <w:numId w:val="103"/>
        </w:numPr>
        <w:shd w:val="clear" w:color="auto" w:fill="FFFFFF"/>
        <w:autoSpaceDE w:val="0"/>
        <w:autoSpaceDN w:val="0"/>
        <w:spacing w:line="240" w:lineRule="auto"/>
        <w:jc w:val="left"/>
      </w:pPr>
      <w:hyperlink r:id="rId74" w:tooltip="СП 52-103-2007 Железобетонные монолитные конструкции зданий" w:history="1">
        <w:r w:rsidR="005325E7" w:rsidRPr="001B060C">
          <w:t>СП 52-103-2007</w:t>
        </w:r>
      </w:hyperlink>
      <w:r w:rsidR="005325E7" w:rsidRPr="001B060C">
        <w:t xml:space="preserve"> «Железобетонные монолитные конструкции зданий».</w:t>
      </w:r>
    </w:p>
    <w:p w14:paraId="0E0C4F3F" w14:textId="77777777" w:rsidR="005325E7" w:rsidRPr="001B060C" w:rsidRDefault="005325E7" w:rsidP="008F4988">
      <w:pPr>
        <w:numPr>
          <w:ilvl w:val="0"/>
          <w:numId w:val="103"/>
        </w:numPr>
        <w:shd w:val="clear" w:color="auto" w:fill="FFFFFF"/>
        <w:autoSpaceDE w:val="0"/>
        <w:autoSpaceDN w:val="0"/>
        <w:spacing w:line="240" w:lineRule="auto"/>
        <w:jc w:val="left"/>
      </w:pPr>
      <w:r w:rsidRPr="001B060C">
        <w:t>«Пособие по определению пределов огнестойкости конструкций, пределов распространения огня по конструкциям и групп возгораемости материалов» (утверждено приказом ЦНИИСК им. Кучеренко).</w:t>
      </w:r>
    </w:p>
    <w:p w14:paraId="0948CEF9" w14:textId="77777777" w:rsidR="005325E7" w:rsidRPr="001B060C" w:rsidRDefault="00372FC8" w:rsidP="008F4988">
      <w:pPr>
        <w:numPr>
          <w:ilvl w:val="0"/>
          <w:numId w:val="103"/>
        </w:numPr>
        <w:shd w:val="clear" w:color="auto" w:fill="FFFFFF"/>
        <w:autoSpaceDE w:val="0"/>
        <w:autoSpaceDN w:val="0"/>
        <w:spacing w:line="240" w:lineRule="auto"/>
        <w:jc w:val="left"/>
      </w:pPr>
      <w:hyperlink r:id="rId75" w:tooltip="Правила устройства электроустановок (ПУЭ). Оглавление" w:history="1">
        <w:r w:rsidR="005325E7" w:rsidRPr="001B060C">
          <w:t>ПУЭ</w:t>
        </w:r>
      </w:hyperlink>
      <w:r w:rsidR="005325E7" w:rsidRPr="001B060C">
        <w:t xml:space="preserve"> изд.7 «</w:t>
      </w:r>
      <w:hyperlink r:id="rId76" w:tooltip="Правила устройства электроустановок (ПУЭ). Оглавление" w:history="1">
        <w:r w:rsidR="005325E7" w:rsidRPr="001B060C">
          <w:t>Правила устройства электроустановок</w:t>
        </w:r>
      </w:hyperlink>
      <w:r w:rsidR="005325E7" w:rsidRPr="001B060C">
        <w:t>».</w:t>
      </w:r>
    </w:p>
    <w:p w14:paraId="4938EAF1" w14:textId="77777777" w:rsidR="005325E7" w:rsidRPr="001B060C" w:rsidRDefault="00372FC8" w:rsidP="008F4988">
      <w:pPr>
        <w:numPr>
          <w:ilvl w:val="0"/>
          <w:numId w:val="103"/>
        </w:numPr>
        <w:shd w:val="clear" w:color="auto" w:fill="FFFFFF"/>
        <w:autoSpaceDE w:val="0"/>
        <w:autoSpaceDN w:val="0"/>
        <w:spacing w:line="240" w:lineRule="auto"/>
        <w:jc w:val="left"/>
      </w:pPr>
      <w:hyperlink r:id="rId77" w:tooltip="СО 153-34.21.122-2003 Инструкция по устройству молниезащиты зданий, сооружений и промышленных коммуникаций" w:history="1">
        <w:r w:rsidR="005325E7" w:rsidRPr="001B060C">
          <w:t>СО 153-34.21.122-2003</w:t>
        </w:r>
      </w:hyperlink>
      <w:r w:rsidR="005325E7" w:rsidRPr="001B060C">
        <w:t xml:space="preserve"> «Инструкция по устройству молниезащиты зданий, сооружений и промышленных коммуникаций».</w:t>
      </w:r>
    </w:p>
    <w:p w14:paraId="2799FA24" w14:textId="77777777" w:rsidR="005325E7" w:rsidRPr="001B060C" w:rsidRDefault="00372FC8" w:rsidP="008F4988">
      <w:pPr>
        <w:numPr>
          <w:ilvl w:val="0"/>
          <w:numId w:val="103"/>
        </w:numPr>
        <w:shd w:val="clear" w:color="auto" w:fill="FFFFFF"/>
        <w:autoSpaceDE w:val="0"/>
        <w:autoSpaceDN w:val="0"/>
        <w:spacing w:line="240" w:lineRule="auto"/>
        <w:jc w:val="left"/>
      </w:pPr>
      <w:hyperlink r:id="rId78" w:tooltip="РД 34.21.122-87 Инструкция по устройству молниезащиты зданий и сооружений" w:history="1">
        <w:r w:rsidR="005325E7" w:rsidRPr="001B060C">
          <w:t>РД 34.21.122-87</w:t>
        </w:r>
      </w:hyperlink>
      <w:r w:rsidR="005325E7" w:rsidRPr="001B060C">
        <w:t xml:space="preserve"> «Инструкция по устройству молниезащиты зданий и сооружений».</w:t>
      </w:r>
    </w:p>
    <w:p w14:paraId="591E01B5" w14:textId="77777777" w:rsidR="005325E7" w:rsidRPr="001B060C" w:rsidRDefault="00372FC8" w:rsidP="008F4988">
      <w:pPr>
        <w:numPr>
          <w:ilvl w:val="0"/>
          <w:numId w:val="103"/>
        </w:numPr>
        <w:shd w:val="clear" w:color="auto" w:fill="FFFFFF"/>
        <w:autoSpaceDE w:val="0"/>
        <w:autoSpaceDN w:val="0"/>
        <w:spacing w:line="240" w:lineRule="auto"/>
        <w:jc w:val="left"/>
      </w:pPr>
      <w:hyperlink r:id="rId79" w:tooltip="МДС 12-81.2007 Методические рекомендации по разработке и оформлению проекта организации строительства и проекта производства работ" w:history="1">
        <w:r w:rsidR="005325E7" w:rsidRPr="001B060C">
          <w:t>МДС 12-81.2007</w:t>
        </w:r>
      </w:hyperlink>
      <w:r w:rsidR="005325E7" w:rsidRPr="001B060C">
        <w:t xml:space="preserve"> «Методические рекомендации по разработке и оформлению проекта организации строительства и проекта производства работ».</w:t>
      </w:r>
    </w:p>
    <w:p w14:paraId="6F34534B"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775A94">
        <w:t xml:space="preserve"> </w:t>
      </w:r>
      <w:r w:rsidRPr="001B060C">
        <w:t>(указываются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нормативных правовых актов, технических регламентов, нормативных документов), а также соответствовать установленному классу энергоэффективности</w:t>
      </w:r>
      <w:r>
        <w:t xml:space="preserve"> </w:t>
      </w:r>
      <w:r w:rsidRPr="001B060C">
        <w:t>(не ниже класса «С»)</w:t>
      </w:r>
    </w:p>
    <w:p w14:paraId="456C5C95" w14:textId="77777777" w:rsidR="005325E7" w:rsidRPr="001B060C" w:rsidRDefault="005325E7" w:rsidP="005325E7">
      <w:pPr>
        <w:autoSpaceDE w:val="0"/>
        <w:autoSpaceDN w:val="0"/>
        <w:spacing w:line="240" w:lineRule="auto"/>
        <w:ind w:firstLine="567"/>
        <w:outlineLvl w:val="0"/>
        <w:rPr>
          <w:b/>
          <w:bCs/>
        </w:rPr>
      </w:pPr>
      <w:r w:rsidRPr="001B060C">
        <w:rPr>
          <w:b/>
          <w:bCs/>
        </w:rPr>
        <w:t>14. Необходимость выполнения инженерных изысканий для подготовки проектной документации:</w:t>
      </w:r>
    </w:p>
    <w:p w14:paraId="69288F2D" w14:textId="77777777" w:rsidR="005325E7" w:rsidRPr="001B060C" w:rsidRDefault="005325E7" w:rsidP="005325E7">
      <w:pPr>
        <w:autoSpaceDE w:val="0"/>
        <w:autoSpaceDN w:val="0"/>
        <w:spacing w:line="240" w:lineRule="auto"/>
        <w:ind w:firstLine="567"/>
        <w:outlineLvl w:val="0"/>
      </w:pPr>
      <w:r w:rsidRPr="001B060C">
        <w:t xml:space="preserve">Выполнить комплекс инженерных изысканий и исследований в соответствии с требованиями постановления Правительства Российской Федерации от 19.01.2006 № 20, СП 47.13330.2016 «Свод правил. Инженерные изыскания для строительства. Основные положения. Актуализированная редакция </w:t>
      </w:r>
      <w:hyperlink r:id="rId80" w:tooltip="СНиП 11-02-96 Инженерные изыскания для строительства. Основные положения" w:history="1">
        <w:r w:rsidRPr="001B060C">
          <w:rPr>
            <w:u w:val="single"/>
          </w:rPr>
          <w:t>СНиП 11-02-96</w:t>
        </w:r>
      </w:hyperlink>
      <w:r w:rsidRPr="001B060C">
        <w:t>» и другими нормативными документами, регламентирующими производство инженерных изысканий на территории РФ.</w:t>
      </w:r>
    </w:p>
    <w:p w14:paraId="5409A363" w14:textId="77777777" w:rsidR="005325E7" w:rsidRPr="001B060C" w:rsidRDefault="005325E7" w:rsidP="005325E7">
      <w:pPr>
        <w:shd w:val="clear" w:color="auto" w:fill="FFFFFF"/>
        <w:autoSpaceDE w:val="0"/>
        <w:autoSpaceDN w:val="0"/>
        <w:spacing w:before="240" w:line="240" w:lineRule="auto"/>
      </w:pPr>
      <w:r w:rsidRPr="001B060C">
        <w:t>Предусмотреть основные виды инженерных изысканий с учётом изученности территории:</w:t>
      </w:r>
    </w:p>
    <w:p w14:paraId="10CDF857" w14:textId="77777777" w:rsidR="005325E7" w:rsidRPr="001B060C" w:rsidRDefault="005325E7" w:rsidP="008F4988">
      <w:pPr>
        <w:numPr>
          <w:ilvl w:val="0"/>
          <w:numId w:val="104"/>
        </w:numPr>
        <w:shd w:val="clear" w:color="auto" w:fill="FFFFFF"/>
        <w:autoSpaceDE w:val="0"/>
        <w:autoSpaceDN w:val="0"/>
        <w:spacing w:line="240" w:lineRule="auto"/>
        <w:jc w:val="left"/>
      </w:pPr>
      <w:r w:rsidRPr="001B060C">
        <w:lastRenderedPageBreak/>
        <w:t>инженерно-геодезические изыскания;</w:t>
      </w:r>
    </w:p>
    <w:p w14:paraId="48BCE03F" w14:textId="77777777" w:rsidR="005325E7" w:rsidRPr="001B060C" w:rsidRDefault="005325E7" w:rsidP="008F4988">
      <w:pPr>
        <w:numPr>
          <w:ilvl w:val="0"/>
          <w:numId w:val="104"/>
        </w:numPr>
        <w:shd w:val="clear" w:color="auto" w:fill="FFFFFF"/>
        <w:autoSpaceDE w:val="0"/>
        <w:autoSpaceDN w:val="0"/>
        <w:spacing w:line="240" w:lineRule="auto"/>
        <w:jc w:val="left"/>
        <w:rPr>
          <w:strike/>
        </w:rPr>
      </w:pPr>
      <w:r w:rsidRPr="001B060C">
        <w:t>инженерно-геологические изыскания, в том числе геофизические;</w:t>
      </w:r>
    </w:p>
    <w:p w14:paraId="10F3A509" w14:textId="77777777" w:rsidR="005325E7" w:rsidRPr="001B060C" w:rsidRDefault="005325E7" w:rsidP="008F4988">
      <w:pPr>
        <w:numPr>
          <w:ilvl w:val="0"/>
          <w:numId w:val="104"/>
        </w:numPr>
        <w:shd w:val="clear" w:color="auto" w:fill="FFFFFF"/>
        <w:autoSpaceDE w:val="0"/>
        <w:autoSpaceDN w:val="0"/>
        <w:spacing w:line="240" w:lineRule="auto"/>
        <w:jc w:val="left"/>
        <w:rPr>
          <w:strike/>
        </w:rPr>
      </w:pPr>
      <w:r w:rsidRPr="001B060C">
        <w:t>инженерно-гидрометеорологические изыскания;</w:t>
      </w:r>
    </w:p>
    <w:p w14:paraId="6E0EFD12" w14:textId="77777777" w:rsidR="005325E7" w:rsidRPr="001B060C" w:rsidRDefault="005325E7" w:rsidP="008F4988">
      <w:pPr>
        <w:numPr>
          <w:ilvl w:val="0"/>
          <w:numId w:val="104"/>
        </w:numPr>
        <w:shd w:val="clear" w:color="auto" w:fill="FFFFFF"/>
        <w:autoSpaceDE w:val="0"/>
        <w:autoSpaceDN w:val="0"/>
        <w:spacing w:line="240" w:lineRule="auto"/>
        <w:jc w:val="left"/>
      </w:pPr>
      <w:r w:rsidRPr="001B060C">
        <w:t>инженерно-экологические изыскания.</w:t>
      </w:r>
    </w:p>
    <w:p w14:paraId="500F7B39" w14:textId="77777777" w:rsidR="005325E7" w:rsidRPr="001B060C" w:rsidRDefault="005325E7" w:rsidP="005325E7">
      <w:pPr>
        <w:shd w:val="clear" w:color="auto" w:fill="FFFFFF"/>
        <w:autoSpaceDE w:val="0"/>
        <w:autoSpaceDN w:val="0"/>
        <w:spacing w:line="240" w:lineRule="auto"/>
      </w:pPr>
    </w:p>
    <w:p w14:paraId="7CF711E5" w14:textId="77777777" w:rsidR="005325E7" w:rsidRPr="001B060C" w:rsidRDefault="005325E7" w:rsidP="005325E7">
      <w:pPr>
        <w:shd w:val="clear" w:color="auto" w:fill="FFFFFF"/>
        <w:autoSpaceDE w:val="0"/>
        <w:autoSpaceDN w:val="0"/>
        <w:spacing w:line="240" w:lineRule="auto"/>
      </w:pPr>
      <w:r w:rsidRPr="001B060C">
        <w:t xml:space="preserve">Разработать Задания и Программы работ на выполнение инженерных изысканий и исследований. </w:t>
      </w:r>
    </w:p>
    <w:p w14:paraId="2D767661" w14:textId="77777777" w:rsidR="005325E7" w:rsidRPr="001B060C" w:rsidRDefault="005325E7" w:rsidP="005325E7">
      <w:pPr>
        <w:shd w:val="clear" w:color="auto" w:fill="FFFFFF"/>
        <w:autoSpaceDE w:val="0"/>
        <w:autoSpaceDN w:val="0"/>
        <w:spacing w:line="240" w:lineRule="auto"/>
      </w:pPr>
      <w:r w:rsidRPr="001B060C">
        <w:t>Определить состав работ, осуществляемых в ходе инженерных изысканий как основных, так и специальных видов, их объём и методы выполнения в Программе работ и до начала работ согласовать с Заказчиком.</w:t>
      </w:r>
    </w:p>
    <w:p w14:paraId="34A82834" w14:textId="77777777" w:rsidR="005325E7" w:rsidRPr="001B060C" w:rsidRDefault="005325E7" w:rsidP="005325E7">
      <w:pPr>
        <w:shd w:val="clear" w:color="auto" w:fill="FFFFFF"/>
        <w:autoSpaceDE w:val="0"/>
        <w:autoSpaceDN w:val="0"/>
        <w:spacing w:line="240" w:lineRule="auto"/>
      </w:pPr>
      <w:r w:rsidRPr="001B060C">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14:paraId="321B18E0" w14:textId="77777777" w:rsidR="005325E7" w:rsidRPr="001B060C" w:rsidRDefault="005325E7" w:rsidP="005325E7">
      <w:pPr>
        <w:shd w:val="clear" w:color="auto" w:fill="FFFFFF"/>
        <w:autoSpaceDE w:val="0"/>
        <w:autoSpaceDN w:val="0"/>
        <w:spacing w:line="240" w:lineRule="auto"/>
      </w:pPr>
      <w:r w:rsidRPr="001B060C">
        <w:t>Выполнить фотофиксацию полевых работ.</w:t>
      </w:r>
    </w:p>
    <w:p w14:paraId="549615E0" w14:textId="77777777" w:rsidR="005325E7" w:rsidRPr="001B060C" w:rsidRDefault="005325E7" w:rsidP="005325E7">
      <w:pPr>
        <w:shd w:val="clear" w:color="auto" w:fill="FFFFFF"/>
        <w:autoSpaceDE w:val="0"/>
        <w:autoSpaceDN w:val="0"/>
        <w:spacing w:line="240" w:lineRule="auto"/>
      </w:pPr>
      <w:r w:rsidRPr="001B060C">
        <w:t>После завершения полевых работ инженерные изыскания и исследования сдать Заказчику по актам сдачи-приёмки.</w:t>
      </w:r>
    </w:p>
    <w:p w14:paraId="1CD21DAD" w14:textId="77777777" w:rsidR="005325E7" w:rsidRPr="001B060C" w:rsidRDefault="005325E7" w:rsidP="005325E7">
      <w:pPr>
        <w:shd w:val="clear" w:color="auto" w:fill="FFFFFF"/>
        <w:autoSpaceDE w:val="0"/>
        <w:autoSpaceDN w:val="0"/>
        <w:spacing w:line="240" w:lineRule="auto"/>
      </w:pPr>
      <w:r w:rsidRPr="001B060C">
        <w:t>Все отчёты по инженерным изысканиям и исследованиям сдаются Заказчику отдельными книгами.</w:t>
      </w:r>
    </w:p>
    <w:p w14:paraId="43C92D85" w14:textId="77777777" w:rsidR="005325E7" w:rsidRPr="001B060C" w:rsidRDefault="005325E7" w:rsidP="005325E7">
      <w:pPr>
        <w:shd w:val="clear" w:color="auto" w:fill="FFFFFF"/>
        <w:autoSpaceDE w:val="0"/>
        <w:autoSpaceDN w:val="0"/>
        <w:spacing w:line="240" w:lineRule="auto"/>
      </w:pPr>
      <w:r w:rsidRPr="001B060C">
        <w:t>В случае, если орган охраны объектов культурного наследия не располагает сведениями об отсутствии на участке выявленных объектов культурного наследия либо объектов, обладающих признаками объекта культурного наследия, то должны быть выполнены археологические исследования в соответствии с требованиями, установленными статьями 28, 30, 31, 32, 36, 45.1 Федерального закона от 25.06.2002 № 73-ФЗ «Об объектах культурного наследия (памятниках истории и культуры) народов Российской Федерации».</w:t>
      </w:r>
    </w:p>
    <w:p w14:paraId="17E41F96" w14:textId="77777777" w:rsidR="005325E7" w:rsidRPr="001B060C" w:rsidRDefault="005325E7" w:rsidP="005325E7">
      <w:pPr>
        <w:shd w:val="clear" w:color="auto" w:fill="FFFFFF"/>
        <w:autoSpaceDE w:val="0"/>
        <w:autoSpaceDN w:val="0"/>
        <w:spacing w:before="240" w:line="240" w:lineRule="auto"/>
      </w:pPr>
      <w:r w:rsidRPr="001B060C">
        <w:t>Основания для выполнения археологических работ:</w:t>
      </w:r>
    </w:p>
    <w:p w14:paraId="259C6FEC"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Закон Российской Федерации от 25.06.2002 № 73-ФЗ «Об объектах культурного наследия (памятниках истории и культуры) народов Российской Федерации»;</w:t>
      </w:r>
    </w:p>
    <w:p w14:paraId="7D7E6D93" w14:textId="77777777" w:rsidR="005325E7" w:rsidRPr="001B060C" w:rsidRDefault="00372FC8" w:rsidP="008F4988">
      <w:pPr>
        <w:numPr>
          <w:ilvl w:val="0"/>
          <w:numId w:val="105"/>
        </w:numPr>
        <w:shd w:val="clear" w:color="auto" w:fill="FFFFFF"/>
        <w:autoSpaceDE w:val="0"/>
        <w:autoSpaceDN w:val="0"/>
        <w:spacing w:line="240" w:lineRule="auto"/>
        <w:jc w:val="left"/>
      </w:pPr>
      <w:hyperlink r:id="rId81" w:tooltip="Земельный кодекс Российской Федерации (с изменениями на 30 января 2026 года) (редакция, действующая с 1 марта 2026 года)" w:history="1">
        <w:r w:rsidR="005325E7" w:rsidRPr="001B060C">
          <w:rPr>
            <w:u w:val="single"/>
          </w:rPr>
          <w:t>Земельный кодекс РФ</w:t>
        </w:r>
      </w:hyperlink>
      <w:r w:rsidR="005325E7" w:rsidRPr="001B060C">
        <w:t xml:space="preserve"> от 25.10.2001 № 136-ФЗ (с последующими изменениями и дополнениями);</w:t>
      </w:r>
    </w:p>
    <w:p w14:paraId="763E8D1F"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Положение о порядке проведения археологических полевых работ и составления отчётной документации, утверждённое постановлением Бюро Отделения историко-филологических наук Российской академии наук от 20.06.2018 № 32;</w:t>
      </w:r>
    </w:p>
    <w:p w14:paraId="58B8CDAE"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Приложение к приказу Министерства культуры РФ от 4 июня 2015 г. № 1745 «Требования к составлению проектов границ территорий объектов культурного наследия»;</w:t>
      </w:r>
    </w:p>
    <w:p w14:paraId="44B769F2"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Приказ Министерства культуры РФ от 27 ноября 2015 г. № 2877 «О порядке передачи государству археологических предметов, обнаруженных физическими и (или) юридическими лицами в результате проведения изыскательских, проектных, земляных, строительных, мелиоративных, хозяйственных работ, указанных в статье 30 Федерального закона от 25 июня 2002 г. № 73-ФЗ «Об объектах культурного наследия (памятниках истории и культуры) народов Российской Федерации», работ по использованию лесов и иных работ».</w:t>
      </w:r>
    </w:p>
    <w:p w14:paraId="4B684BAB" w14:textId="77777777" w:rsidR="005325E7" w:rsidRPr="001B060C" w:rsidRDefault="005325E7" w:rsidP="005325E7">
      <w:pPr>
        <w:shd w:val="clear" w:color="auto" w:fill="FFFFFF"/>
        <w:autoSpaceDE w:val="0"/>
        <w:autoSpaceDN w:val="0"/>
        <w:spacing w:before="240" w:after="240" w:line="240" w:lineRule="auto"/>
      </w:pPr>
      <w:r w:rsidRPr="001B060C">
        <w:t>Цель проведения археологических исследований: получение заключения государственной историко-культурной экспертизы на земельный участок под размещение объекта проектирования.</w:t>
      </w:r>
    </w:p>
    <w:p w14:paraId="7B2BC864" w14:textId="77777777" w:rsidR="005325E7" w:rsidRPr="001B060C" w:rsidRDefault="005325E7" w:rsidP="005325E7">
      <w:pPr>
        <w:shd w:val="clear" w:color="auto" w:fill="FFFFFF"/>
        <w:autoSpaceDE w:val="0"/>
        <w:autoSpaceDN w:val="0"/>
        <w:spacing w:before="240" w:after="240" w:line="240" w:lineRule="auto"/>
        <w:rPr>
          <w:rFonts w:ascii="Segoe UI" w:hAnsi="Segoe UI" w:cs="Segoe UI"/>
        </w:rPr>
      </w:pPr>
      <w:r w:rsidRPr="001B060C">
        <w:t>В соответствии с Федеральным законом от 21.12.1994 № 68-ФЗ «О защите населения и территорий от чрезвычайных ситуаций природного и техногенного характера» выполнить работы по обследованию и очистке от взрывоопасных предметов (ВОП) территорий объекта.</w:t>
      </w:r>
    </w:p>
    <w:p w14:paraId="59B3AC66"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w:t>
      </w:r>
      <w:r w:rsidRPr="001B060C">
        <w:br/>
        <w:t>и достаточных для подготовки проектной документации)</w:t>
      </w:r>
    </w:p>
    <w:p w14:paraId="5CE9997F" w14:textId="77777777" w:rsidR="005325E7" w:rsidRPr="001B060C" w:rsidRDefault="005325E7" w:rsidP="005325E7">
      <w:pPr>
        <w:autoSpaceDE w:val="0"/>
        <w:autoSpaceDN w:val="0"/>
        <w:spacing w:line="240" w:lineRule="auto"/>
        <w:ind w:firstLine="567"/>
        <w:contextualSpacing/>
        <w:outlineLvl w:val="0"/>
        <w:rPr>
          <w:b/>
          <w:bCs/>
        </w:rPr>
      </w:pPr>
      <w:r w:rsidRPr="001B060C">
        <w:rPr>
          <w:b/>
          <w:bCs/>
        </w:rPr>
        <w:t xml:space="preserve">15. Предполагаемая (предельная) стоимость строительства объекта: </w:t>
      </w:r>
    </w:p>
    <w:p w14:paraId="08B2922E" w14:textId="77777777" w:rsidR="005325E7" w:rsidRPr="001B060C" w:rsidRDefault="005325E7" w:rsidP="005325E7">
      <w:pPr>
        <w:autoSpaceDE w:val="0"/>
        <w:autoSpaceDN w:val="0"/>
        <w:spacing w:line="240" w:lineRule="auto"/>
        <w:ind w:firstLine="567"/>
        <w:contextualSpacing/>
        <w:outlineLvl w:val="0"/>
        <w:rPr>
          <w:b/>
          <w:bCs/>
        </w:rPr>
      </w:pPr>
      <w:r w:rsidRPr="001B060C">
        <w:t>492 127 260,00 рублей в ценах 2 квартала 2026 года с учетом НДС - 22%</w:t>
      </w:r>
    </w:p>
    <w:p w14:paraId="459E978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contextualSpacing/>
      </w:pPr>
      <w:r w:rsidRPr="001B060C">
        <w:lastRenderedPageBreak/>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14:paraId="7028AF7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contextualSpacing/>
      </w:pPr>
    </w:p>
    <w:p w14:paraId="63E09816" w14:textId="77777777" w:rsidR="005325E7" w:rsidRPr="001B060C" w:rsidRDefault="005325E7" w:rsidP="005325E7">
      <w:pPr>
        <w:autoSpaceDE w:val="0"/>
        <w:autoSpaceDN w:val="0"/>
        <w:spacing w:line="240" w:lineRule="auto"/>
        <w:ind w:firstLine="567"/>
        <w:contextualSpacing/>
        <w:outlineLvl w:val="0"/>
        <w:rPr>
          <w:b/>
          <w:bCs/>
        </w:rPr>
      </w:pPr>
      <w:r w:rsidRPr="001B060C">
        <w:rPr>
          <w:b/>
          <w:bCs/>
        </w:rPr>
        <w:t>16. Принадлежность объекта к объектам культурного наследия (памятникам истории и культуры) народов Российской Федерации:</w:t>
      </w:r>
    </w:p>
    <w:p w14:paraId="3A3769D2" w14:textId="77777777" w:rsidR="005325E7" w:rsidRPr="001B060C" w:rsidRDefault="005325E7" w:rsidP="005325E7">
      <w:pPr>
        <w:autoSpaceDE w:val="0"/>
        <w:autoSpaceDN w:val="0"/>
        <w:spacing w:line="240" w:lineRule="auto"/>
        <w:ind w:firstLine="567"/>
        <w:rPr>
          <w:rFonts w:eastAsia="Calibri"/>
        </w:rPr>
      </w:pPr>
      <w:r w:rsidRPr="001B060C">
        <w:rPr>
          <w:rFonts w:eastAsia="Calibri"/>
        </w:rPr>
        <w:t>Определить проектом. При необходимости выполнить археологические исследования, согласно положениям Федерального закона от 25.06.2002 № 73-ФЗ «Об объектах культурного наследия (памятниках истории и культуры) народов Российской Федерации».</w:t>
      </w:r>
    </w:p>
    <w:p w14:paraId="7AE3715B"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contextualSpacing/>
      </w:pPr>
      <w:r w:rsidRPr="001B060C">
        <w:t>(указываются для объектов производственного и непроизводственного назначения)</w:t>
      </w:r>
    </w:p>
    <w:p w14:paraId="0280A89F" w14:textId="77777777" w:rsidR="005325E7" w:rsidRPr="001B060C" w:rsidRDefault="005325E7" w:rsidP="005325E7">
      <w:pPr>
        <w:autoSpaceDE w:val="0"/>
        <w:autoSpaceDN w:val="0"/>
        <w:spacing w:line="240" w:lineRule="auto"/>
        <w:contextualSpacing/>
        <w:outlineLvl w:val="0"/>
        <w:rPr>
          <w:b/>
          <w:bCs/>
        </w:rPr>
      </w:pPr>
    </w:p>
    <w:p w14:paraId="1CD19948" w14:textId="77777777" w:rsidR="005325E7" w:rsidRPr="001B060C" w:rsidRDefault="005325E7" w:rsidP="005325E7">
      <w:pPr>
        <w:autoSpaceDE w:val="0"/>
        <w:autoSpaceDN w:val="0"/>
        <w:spacing w:after="240" w:line="240" w:lineRule="auto"/>
        <w:outlineLvl w:val="0"/>
        <w:rPr>
          <w:b/>
        </w:rPr>
      </w:pPr>
      <w:r w:rsidRPr="001B060C">
        <w:rPr>
          <w:b/>
          <w:lang w:val="en-US"/>
        </w:rPr>
        <w:t>II</w:t>
      </w:r>
      <w:r w:rsidRPr="001B060C">
        <w:rPr>
          <w:b/>
        </w:rPr>
        <w:t>. Требования к проектным решениям</w:t>
      </w:r>
    </w:p>
    <w:p w14:paraId="2FF21782" w14:textId="77777777" w:rsidR="005325E7" w:rsidRPr="001B060C" w:rsidRDefault="005325E7" w:rsidP="005325E7">
      <w:pPr>
        <w:autoSpaceDE w:val="0"/>
        <w:autoSpaceDN w:val="0"/>
        <w:spacing w:line="240" w:lineRule="auto"/>
        <w:ind w:firstLine="709"/>
        <w:outlineLvl w:val="0"/>
        <w:rPr>
          <w:bCs/>
        </w:rPr>
      </w:pPr>
      <w:r w:rsidRPr="001B060C">
        <w:rPr>
          <w:bCs/>
        </w:rPr>
        <w:t>Состав помещений зданий и сооружений и их площади уточнить проектом и согласовать с Заказчиком на этапе разработки основных технических решений.</w:t>
      </w:r>
    </w:p>
    <w:p w14:paraId="757C911E" w14:textId="77777777" w:rsidR="005325E7" w:rsidRPr="001B060C" w:rsidRDefault="005325E7" w:rsidP="005325E7">
      <w:pPr>
        <w:autoSpaceDE w:val="0"/>
        <w:autoSpaceDN w:val="0"/>
        <w:spacing w:line="240" w:lineRule="auto"/>
        <w:ind w:firstLine="567"/>
        <w:rPr>
          <w:bCs/>
        </w:rPr>
      </w:pPr>
      <w:r w:rsidRPr="001B060C">
        <w:t>На начальном этапе проектирования выполнить основные технические решения (ОТР), в альбоме ОТР разработать схему генплана территории проектирования с отображением трассы родельбана, площадок и зданий станций, трасс сетей инженерно-технического обеспечения, пешеходной дорожки, а также эскизы объемно-планировочных решений (поэтажные планы, фасады) зданий объекта с учетом особенностей участка размещения объекта.</w:t>
      </w:r>
      <w:r w:rsidRPr="001B060C">
        <w:rPr>
          <w:bCs/>
        </w:rPr>
        <w:t xml:space="preserve"> ОТР согласовать с Заказчиком.</w:t>
      </w:r>
    </w:p>
    <w:p w14:paraId="46D82342" w14:textId="77777777" w:rsidR="005325E7" w:rsidRPr="001B060C" w:rsidRDefault="005325E7" w:rsidP="005325E7">
      <w:pPr>
        <w:autoSpaceDE w:val="0"/>
        <w:autoSpaceDN w:val="0"/>
        <w:spacing w:line="240" w:lineRule="auto"/>
        <w:ind w:firstLine="709"/>
        <w:outlineLvl w:val="0"/>
        <w:rPr>
          <w:b/>
          <w:bCs/>
        </w:rPr>
      </w:pPr>
    </w:p>
    <w:p w14:paraId="6CCD8273" w14:textId="77777777" w:rsidR="005325E7" w:rsidRPr="001B060C" w:rsidRDefault="005325E7" w:rsidP="005325E7">
      <w:pPr>
        <w:autoSpaceDE w:val="0"/>
        <w:autoSpaceDN w:val="0"/>
        <w:spacing w:line="240" w:lineRule="auto"/>
        <w:ind w:firstLine="709"/>
        <w:outlineLvl w:val="0"/>
        <w:rPr>
          <w:b/>
          <w:bCs/>
        </w:rPr>
      </w:pPr>
    </w:p>
    <w:p w14:paraId="23127010" w14:textId="77777777" w:rsidR="005325E7" w:rsidRPr="001B060C" w:rsidRDefault="005325E7" w:rsidP="005325E7">
      <w:pPr>
        <w:autoSpaceDE w:val="0"/>
        <w:autoSpaceDN w:val="0"/>
        <w:spacing w:line="240" w:lineRule="auto"/>
        <w:ind w:firstLine="709"/>
        <w:outlineLvl w:val="0"/>
        <w:rPr>
          <w:b/>
          <w:bCs/>
        </w:rPr>
      </w:pPr>
      <w:r w:rsidRPr="001B060C">
        <w:rPr>
          <w:b/>
          <w:bCs/>
        </w:rPr>
        <w:t>17. Требования к схеме планировочной организации земельного участка:</w:t>
      </w:r>
    </w:p>
    <w:p w14:paraId="1561DA13" w14:textId="77777777" w:rsidR="005325E7" w:rsidRPr="001B060C" w:rsidRDefault="005325E7" w:rsidP="005325E7">
      <w:pPr>
        <w:autoSpaceDE w:val="0"/>
        <w:autoSpaceDN w:val="0"/>
        <w:spacing w:line="240" w:lineRule="auto"/>
        <w:ind w:firstLine="567"/>
      </w:pPr>
      <w:r w:rsidRPr="001B060C">
        <w:t xml:space="preserve">Разработать в соответствии с требованиями действующих норм и правил РФ. Предусмотреть </w:t>
      </w:r>
      <w:r w:rsidRPr="001B060C">
        <w:rPr>
          <w:rFonts w:eastAsia="Calibri"/>
        </w:rPr>
        <w:t>доступ посетителей в зону посадки на нижней части со стороны здания МФЦ ВТРК Мамисон;</w:t>
      </w:r>
    </w:p>
    <w:p w14:paraId="65F7D095" w14:textId="77777777" w:rsidR="005325E7" w:rsidRPr="001B060C" w:rsidRDefault="005325E7" w:rsidP="005325E7">
      <w:pPr>
        <w:autoSpaceDE w:val="0"/>
        <w:autoSpaceDN w:val="0"/>
        <w:spacing w:line="240" w:lineRule="auto"/>
        <w:ind w:firstLine="567"/>
      </w:pPr>
      <w:r w:rsidRPr="001B060C">
        <w:t>Границы проектирования принять с учетом расположения объекта проектирования и сооружений инженерной защиты территории (в случае их необходимости).</w:t>
      </w:r>
    </w:p>
    <w:p w14:paraId="6F09E17B" w14:textId="77777777" w:rsidR="005325E7" w:rsidRPr="001B060C" w:rsidRDefault="005325E7" w:rsidP="005325E7">
      <w:pPr>
        <w:autoSpaceDE w:val="0"/>
        <w:autoSpaceDN w:val="0"/>
        <w:spacing w:line="240" w:lineRule="auto"/>
        <w:ind w:firstLine="567"/>
      </w:pPr>
      <w:r w:rsidRPr="001B060C">
        <w:t xml:space="preserve">Проектирование вести с учетом планово-высотной взаимоувязки с прилегающими территориями, с существующими и проектируемыми объектами инфраструктуры </w:t>
      </w:r>
      <w:r w:rsidRPr="001B060C">
        <w:rPr>
          <w:rFonts w:eastAsia="Calibri"/>
        </w:rPr>
        <w:t>ВТРК Мамисон</w:t>
      </w:r>
      <w:r w:rsidRPr="001B060C">
        <w:t xml:space="preserve"> и сетями инженерно-технического обеспечения.</w:t>
      </w:r>
    </w:p>
    <w:p w14:paraId="691C2777"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для объектов производственного и непроизводственного назначения)</w:t>
      </w:r>
    </w:p>
    <w:p w14:paraId="7822DCC4" w14:textId="77777777" w:rsidR="005325E7" w:rsidRPr="001B060C" w:rsidRDefault="005325E7" w:rsidP="005325E7">
      <w:pPr>
        <w:autoSpaceDE w:val="0"/>
        <w:autoSpaceDN w:val="0"/>
        <w:spacing w:line="240" w:lineRule="auto"/>
        <w:ind w:firstLine="567"/>
        <w:outlineLvl w:val="0"/>
        <w:rPr>
          <w:b/>
          <w:bCs/>
        </w:rPr>
      </w:pPr>
      <w:r w:rsidRPr="001B060C">
        <w:rPr>
          <w:b/>
          <w:bCs/>
        </w:rPr>
        <w:t>18. Требования к проекту полосы отвода:</w:t>
      </w:r>
    </w:p>
    <w:p w14:paraId="6C7C318E" w14:textId="77777777" w:rsidR="005325E7" w:rsidRPr="001B060C" w:rsidRDefault="005325E7" w:rsidP="005325E7">
      <w:pPr>
        <w:widowControl w:val="0"/>
        <w:autoSpaceDE w:val="0"/>
        <w:autoSpaceDN w:val="0"/>
        <w:spacing w:line="240" w:lineRule="auto"/>
        <w:ind w:left="20" w:firstLine="720"/>
      </w:pPr>
      <w:r w:rsidRPr="001B060C">
        <w:t>Отсутствуют</w:t>
      </w:r>
    </w:p>
    <w:p w14:paraId="7385F338"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709"/>
      </w:pPr>
      <w:r w:rsidRPr="001B060C">
        <w:t xml:space="preserve"> (указываются для линейных объектов)</w:t>
      </w:r>
    </w:p>
    <w:p w14:paraId="74D09511"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709"/>
      </w:pPr>
    </w:p>
    <w:p w14:paraId="00F39268"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19. Требования к архитектурно-художественным решениям, включая требования </w:t>
      </w:r>
      <w:r w:rsidRPr="001B060C">
        <w:rPr>
          <w:b/>
          <w:bCs/>
        </w:rPr>
        <w:br/>
        <w:t>к графическим материалам:</w:t>
      </w:r>
    </w:p>
    <w:p w14:paraId="1B44628C" w14:textId="77777777" w:rsidR="005325E7" w:rsidRPr="001B060C" w:rsidRDefault="005325E7" w:rsidP="005325E7">
      <w:pPr>
        <w:autoSpaceDE w:val="0"/>
        <w:autoSpaceDN w:val="0"/>
        <w:spacing w:line="240" w:lineRule="auto"/>
        <w:ind w:firstLine="567"/>
      </w:pPr>
      <w:r w:rsidRPr="001B060C">
        <w:t>Архитектурно-художественные решения разработать в составе ОТР и согласовать с Заказчиком. При проектировании архитектурных решений, отделочных материалов станций руководствоваться архитектурным кодом, разработанным в составе материалов проекта планировки территории (материалы предоставляются Заказчиком).  </w:t>
      </w:r>
    </w:p>
    <w:p w14:paraId="29854245"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20381B">
        <w:t xml:space="preserve"> </w:t>
      </w:r>
      <w:r w:rsidRPr="001B060C">
        <w:t>(указываются для объектов производственного и непроизводственного назначения)</w:t>
      </w:r>
    </w:p>
    <w:p w14:paraId="784C12E3"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20. Требования к технологическим решениям: </w:t>
      </w:r>
    </w:p>
    <w:p w14:paraId="197D9168" w14:textId="77777777" w:rsidR="005325E7" w:rsidRPr="001B060C" w:rsidRDefault="005325E7" w:rsidP="005325E7">
      <w:pPr>
        <w:autoSpaceDE w:val="0"/>
        <w:autoSpaceDN w:val="0"/>
        <w:spacing w:line="240" w:lineRule="auto"/>
        <w:ind w:firstLine="567"/>
      </w:pPr>
      <w:r w:rsidRPr="001B060C">
        <w:t>Технологические решения объекта выполнить с учетом требований производителей технологического оборудования, технического регламента ТР ЕАЭС 038/2016 «О безопасности аттракционов», по безопасности зданий и сооружений, санитарных норм и правил.</w:t>
      </w:r>
    </w:p>
    <w:p w14:paraId="013FF31D" w14:textId="77777777" w:rsidR="005325E7" w:rsidRPr="001B060C" w:rsidRDefault="005325E7" w:rsidP="005325E7">
      <w:pPr>
        <w:autoSpaceDE w:val="0"/>
        <w:autoSpaceDN w:val="0"/>
        <w:spacing w:line="240" w:lineRule="auto"/>
        <w:ind w:firstLine="567"/>
      </w:pPr>
      <w:r w:rsidRPr="001B060C">
        <w:t>Технологическая установка оборудования поставляется полной заводской готовности.</w:t>
      </w:r>
    </w:p>
    <w:p w14:paraId="0D5E5915" w14:textId="77777777" w:rsidR="005325E7" w:rsidRPr="001B060C" w:rsidRDefault="005325E7" w:rsidP="005325E7">
      <w:pPr>
        <w:autoSpaceDE w:val="0"/>
        <w:autoSpaceDN w:val="0"/>
        <w:spacing w:line="240" w:lineRule="auto"/>
        <w:ind w:firstLine="567"/>
      </w:pPr>
      <w:r w:rsidRPr="001B060C">
        <w:t>Разработать технологические решения по объекту проектирования на основании материалов технологического проекта компании производителя родельбана. Предусмотреть платёжно-</w:t>
      </w:r>
      <w:r w:rsidRPr="001B060C">
        <w:lastRenderedPageBreak/>
        <w:t>пропускную систему. При эксплуатации объекта предусмотреть разделение потоков посетителей родельбана, идущих на посадку и после высадки.</w:t>
      </w:r>
    </w:p>
    <w:p w14:paraId="778C4149" w14:textId="77777777" w:rsidR="005325E7" w:rsidRPr="001B060C" w:rsidRDefault="005325E7" w:rsidP="005325E7">
      <w:pPr>
        <w:autoSpaceDE w:val="0"/>
        <w:autoSpaceDN w:val="0"/>
        <w:spacing w:line="240" w:lineRule="auto"/>
        <w:ind w:firstLine="567"/>
      </w:pPr>
      <w:r w:rsidRPr="001B060C">
        <w:t>Разработать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родельбана.</w:t>
      </w:r>
    </w:p>
    <w:p w14:paraId="5AB17DE0" w14:textId="77777777" w:rsidR="005325E7" w:rsidRPr="001B060C" w:rsidRDefault="005325E7" w:rsidP="005325E7">
      <w:pPr>
        <w:autoSpaceDE w:val="0"/>
        <w:autoSpaceDN w:val="0"/>
        <w:spacing w:line="240" w:lineRule="auto"/>
        <w:ind w:firstLine="567"/>
      </w:pPr>
      <w:r w:rsidRPr="001B060C">
        <w:t>Санитарно-бытовые помещения для персонала родельбана производственных процессов предусматриваются в составе гардеробов домашней и рабочей одежды, душевых, санузлов в здании МФЦ ВТРК Мамисон. Питание персонала предусматривается в комнате приема пищи персонала в здании МФЦ ВТРК Мамисон (проектируется отдельным проектом)</w:t>
      </w:r>
    </w:p>
    <w:p w14:paraId="6636CF44" w14:textId="77777777" w:rsidR="005325E7" w:rsidRPr="001B060C" w:rsidRDefault="005325E7" w:rsidP="005325E7">
      <w:pPr>
        <w:autoSpaceDE w:val="0"/>
        <w:autoSpaceDN w:val="0"/>
        <w:spacing w:line="240" w:lineRule="auto"/>
      </w:pPr>
    </w:p>
    <w:p w14:paraId="5FBA5C30"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21. Требования к конструктивным и объемно-планировочным решениям (указываются для объектов производственного и непроизводственного назначения): </w:t>
      </w:r>
    </w:p>
    <w:p w14:paraId="0B6F7A47" w14:textId="77777777" w:rsidR="005325E7" w:rsidRPr="001B060C" w:rsidRDefault="005325E7" w:rsidP="005325E7">
      <w:pPr>
        <w:autoSpaceDE w:val="0"/>
        <w:autoSpaceDN w:val="0"/>
        <w:spacing w:line="240" w:lineRule="auto"/>
        <w:ind w:firstLine="567"/>
      </w:pPr>
      <w:r w:rsidRPr="001B060C">
        <w:t>Технологическая установка родельбана поставляется полной заводской готовности.</w:t>
      </w:r>
    </w:p>
    <w:p w14:paraId="4EB2AB4B" w14:textId="77777777" w:rsidR="005325E7" w:rsidRPr="001B060C" w:rsidRDefault="005325E7" w:rsidP="005325E7">
      <w:pPr>
        <w:autoSpaceDE w:val="0"/>
        <w:autoSpaceDN w:val="0"/>
        <w:spacing w:line="240" w:lineRule="auto"/>
        <w:ind w:firstLine="567"/>
      </w:pPr>
      <w:r w:rsidRPr="001B060C">
        <w:t>На верхней точке спуска предусмотреть здание для технологического оборудования площадью до 15 м2,</w:t>
      </w:r>
    </w:p>
    <w:p w14:paraId="37622A3F" w14:textId="77777777" w:rsidR="005325E7" w:rsidRPr="001B060C" w:rsidRDefault="005325E7" w:rsidP="005325E7">
      <w:pPr>
        <w:autoSpaceDE w:val="0"/>
        <w:autoSpaceDN w:val="0"/>
        <w:spacing w:line="240" w:lineRule="auto"/>
        <w:ind w:firstLine="567"/>
      </w:pPr>
      <w:r w:rsidRPr="001B060C">
        <w:t>Операторскую на нижней станции предусмотреть площадью до 30 м2.</w:t>
      </w:r>
    </w:p>
    <w:p w14:paraId="4BFB9019" w14:textId="77777777" w:rsidR="005325E7" w:rsidRPr="001B060C" w:rsidRDefault="005325E7" w:rsidP="005325E7">
      <w:pPr>
        <w:autoSpaceDE w:val="0"/>
        <w:autoSpaceDN w:val="0"/>
        <w:spacing w:line="240" w:lineRule="auto"/>
        <w:ind w:firstLine="567"/>
      </w:pPr>
      <w:r w:rsidRPr="001B060C">
        <w:t>В операторской на нижней станции предусмотреть помещения оператора площадью до 15 м2, электрощитовую и санузел с биотуалетом.</w:t>
      </w:r>
    </w:p>
    <w:p w14:paraId="0CD3E76D" w14:textId="77777777" w:rsidR="005325E7" w:rsidRPr="001B060C" w:rsidRDefault="005325E7" w:rsidP="005325E7">
      <w:pPr>
        <w:autoSpaceDE w:val="0"/>
        <w:autoSpaceDN w:val="0"/>
        <w:spacing w:line="240" w:lineRule="auto"/>
        <w:ind w:firstLine="567"/>
      </w:pPr>
      <w:r w:rsidRPr="001B060C">
        <w:t>Конструктивное исполнение зданий операторских – модульное здание полной заводской готовности (уточнить проектом), соответствующее требованиям по сейсмостойкости, ветровым, снеговым нагрузкам и погодно-климатическим условиям территории строительства.</w:t>
      </w:r>
    </w:p>
    <w:p w14:paraId="3861F9FE" w14:textId="77777777" w:rsidR="005325E7" w:rsidRPr="001B060C" w:rsidRDefault="005325E7" w:rsidP="005325E7">
      <w:pPr>
        <w:autoSpaceDE w:val="0"/>
        <w:autoSpaceDN w:val="0"/>
        <w:spacing w:line="240" w:lineRule="auto"/>
        <w:ind w:firstLine="567"/>
      </w:pPr>
      <w:r w:rsidRPr="001B060C">
        <w:t> Предусмотреть фундаментное основание для терминалов оплаты в количестве 2 шт. Предусмотреть навес для терминалов из поликарбоната с освещением внутри навеса.</w:t>
      </w:r>
    </w:p>
    <w:p w14:paraId="21C0645C" w14:textId="77777777" w:rsidR="005325E7" w:rsidRPr="001B060C" w:rsidRDefault="005325E7" w:rsidP="005325E7">
      <w:pPr>
        <w:autoSpaceDE w:val="0"/>
        <w:autoSpaceDN w:val="0"/>
        <w:spacing w:line="240" w:lineRule="auto"/>
        <w:ind w:firstLine="567"/>
      </w:pPr>
      <w:r w:rsidRPr="001B060C">
        <w:t>На нижней станции предусмотреть устройство склада для хранения тележек площадью до 30 м2. Устройство складского помещения для тележек должно обеспечить защиту от внешних воздействий, осадков. Помещение должно быть неотапливаемым, сухим и проветриваемым.</w:t>
      </w:r>
    </w:p>
    <w:p w14:paraId="6CD6E427" w14:textId="77777777" w:rsidR="005325E7" w:rsidRPr="001B060C" w:rsidRDefault="005325E7" w:rsidP="005325E7">
      <w:pPr>
        <w:autoSpaceDE w:val="0"/>
        <w:autoSpaceDN w:val="0"/>
        <w:spacing w:line="240" w:lineRule="auto"/>
        <w:ind w:firstLine="567"/>
      </w:pPr>
      <w:r w:rsidRPr="001B060C">
        <w:t>Обеспечить соответствие основных проектных и строительных решений достижениям современной науки и техники, удобство и безопасность эксплуатации, шумо- и виброзащита, охрана окружающей среды и охрана труда.</w:t>
      </w:r>
    </w:p>
    <w:p w14:paraId="0AFB97FE" w14:textId="77777777" w:rsidR="005325E7" w:rsidRPr="001B060C" w:rsidRDefault="005325E7" w:rsidP="005325E7">
      <w:pPr>
        <w:autoSpaceDE w:val="0"/>
        <w:autoSpaceDN w:val="0"/>
        <w:spacing w:line="240" w:lineRule="auto"/>
        <w:ind w:firstLine="567"/>
      </w:pPr>
      <w:r w:rsidRPr="001B060C">
        <w:t>Предусмотреть увязку объектов строительства с существующими инженерными коммуникациями.</w:t>
      </w:r>
    </w:p>
    <w:p w14:paraId="7102AD6F" w14:textId="77777777" w:rsidR="005325E7" w:rsidRPr="001B060C" w:rsidRDefault="005325E7" w:rsidP="005325E7">
      <w:pPr>
        <w:autoSpaceDE w:val="0"/>
        <w:autoSpaceDN w:val="0"/>
        <w:spacing w:line="240" w:lineRule="auto"/>
        <w:ind w:firstLine="567"/>
      </w:pPr>
      <w:r w:rsidRPr="001B060C">
        <w:t>Конструктивные решения и применение материалов несущих и ограждающих конструкций, а также отделочных материалов, должны быть выполнены с учетом сейсмичности района, уточненной по результатам инженерных изысканий, а также технико-экономического сравнения вариантов.</w:t>
      </w:r>
    </w:p>
    <w:p w14:paraId="0EC46414" w14:textId="77777777" w:rsidR="005325E7" w:rsidRPr="001B060C" w:rsidRDefault="005325E7" w:rsidP="005325E7">
      <w:pPr>
        <w:pBdr>
          <w:top w:val="single" w:sz="4" w:space="1" w:color="auto"/>
        </w:pBdr>
        <w:tabs>
          <w:tab w:val="left" w:pos="851"/>
        </w:tabs>
        <w:autoSpaceDE w:val="0"/>
        <w:autoSpaceDN w:val="0"/>
        <w:spacing w:line="240" w:lineRule="auto"/>
        <w:ind w:left="720"/>
        <w:contextualSpacing/>
      </w:pPr>
      <w:r w:rsidRPr="001B060C">
        <w:t>(указываются для объектов производственного и непроизводственного назначения)</w:t>
      </w:r>
    </w:p>
    <w:p w14:paraId="1F400459" w14:textId="77777777" w:rsidR="005325E7" w:rsidRPr="001B060C" w:rsidRDefault="005325E7" w:rsidP="005325E7">
      <w:pPr>
        <w:widowControl w:val="0"/>
        <w:autoSpaceDE w:val="0"/>
        <w:autoSpaceDN w:val="0"/>
        <w:spacing w:line="240" w:lineRule="auto"/>
        <w:ind w:left="20" w:right="20" w:firstLine="700"/>
      </w:pPr>
    </w:p>
    <w:p w14:paraId="75F37CD5" w14:textId="77777777" w:rsidR="005325E7" w:rsidRPr="001B060C" w:rsidRDefault="005325E7" w:rsidP="005325E7">
      <w:pPr>
        <w:autoSpaceDE w:val="0"/>
        <w:autoSpaceDN w:val="0"/>
        <w:spacing w:line="240" w:lineRule="auto"/>
        <w:ind w:firstLine="567"/>
      </w:pPr>
      <w:r w:rsidRPr="001B060C">
        <w:t>21.1. Порядок выбора и применения материалов, изделий, конструкций, оборудования и их согласования застройщиком (техническим заказчиком):</w:t>
      </w:r>
    </w:p>
    <w:p w14:paraId="1908E18E" w14:textId="77777777" w:rsidR="005325E7" w:rsidRPr="001B060C" w:rsidRDefault="005325E7" w:rsidP="005325E7">
      <w:pPr>
        <w:autoSpaceDE w:val="0"/>
        <w:autoSpaceDN w:val="0"/>
        <w:spacing w:line="240" w:lineRule="auto"/>
        <w:ind w:firstLine="567"/>
      </w:pPr>
      <w:r w:rsidRPr="001B060C">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 Проектные и технические решения должны учитывать особенности природоохранного режима территории проектируемых объектов.</w:t>
      </w:r>
    </w:p>
    <w:p w14:paraId="04C1C6E7" w14:textId="77777777" w:rsidR="005325E7" w:rsidRPr="001B060C" w:rsidRDefault="005325E7" w:rsidP="005325E7">
      <w:pPr>
        <w:autoSpaceDE w:val="0"/>
        <w:autoSpaceDN w:val="0"/>
        <w:spacing w:line="240" w:lineRule="auto"/>
        <w:ind w:firstLine="567"/>
      </w:pPr>
      <w:r w:rsidRPr="001B060C">
        <w:t>Предусмотреть оборудование с низким уровнем шума, максимального использования естественного освещения, тепло и энергосбережения.</w:t>
      </w:r>
    </w:p>
    <w:p w14:paraId="18F835E1" w14:textId="77777777" w:rsidR="005325E7" w:rsidRPr="001B060C" w:rsidRDefault="005325E7" w:rsidP="005325E7">
      <w:pPr>
        <w:autoSpaceDE w:val="0"/>
        <w:autoSpaceDN w:val="0"/>
        <w:spacing w:line="240" w:lineRule="auto"/>
        <w:ind w:firstLine="567"/>
      </w:pPr>
      <w:r w:rsidRPr="001B060C">
        <w:t>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w:t>
      </w:r>
    </w:p>
    <w:p w14:paraId="0537C7CB" w14:textId="77777777" w:rsidR="005325E7" w:rsidRPr="001B060C" w:rsidRDefault="005325E7" w:rsidP="005325E7">
      <w:pPr>
        <w:autoSpaceDE w:val="0"/>
        <w:autoSpaceDN w:val="0"/>
        <w:spacing w:line="240" w:lineRule="auto"/>
        <w:ind w:firstLine="567"/>
      </w:pPr>
      <w:r w:rsidRPr="001B060C">
        <w:t>Все принимаемое оборудование, материалы и изделия должны иметь соответствующие сертификаты Российской Федерации. Выполнить необходимые мероприятия по реализации государственной политики в сфере импортозамещения, обеспечения снижения зависимости отраслей промышленности от импорта.</w:t>
      </w:r>
    </w:p>
    <w:p w14:paraId="47F85C0F" w14:textId="77777777" w:rsidR="005325E7" w:rsidRPr="001B060C" w:rsidRDefault="005325E7" w:rsidP="005325E7">
      <w:pPr>
        <w:pBdr>
          <w:top w:val="single" w:sz="4" w:space="1" w:color="auto"/>
        </w:pBdr>
        <w:tabs>
          <w:tab w:val="left" w:pos="851"/>
        </w:tabs>
        <w:autoSpaceDE w:val="0"/>
        <w:autoSpaceDN w:val="0"/>
        <w:spacing w:line="240" w:lineRule="auto"/>
        <w:ind w:firstLine="720"/>
        <w:contextualSpacing/>
      </w:pPr>
      <w:r w:rsidRPr="001B060C">
        <w:t xml:space="preserve"> (указывается порядок направления проектной организацией вариантов применяемых материалов, изделий, конструкций, оборудования и их рассмотрения и согласования заказчиком)</w:t>
      </w:r>
    </w:p>
    <w:p w14:paraId="1DF096D3" w14:textId="77777777" w:rsidR="005325E7" w:rsidRPr="001B060C" w:rsidRDefault="005325E7" w:rsidP="005325E7">
      <w:pPr>
        <w:pBdr>
          <w:top w:val="single" w:sz="4" w:space="1" w:color="auto"/>
        </w:pBdr>
        <w:tabs>
          <w:tab w:val="left" w:pos="851"/>
        </w:tabs>
        <w:autoSpaceDE w:val="0"/>
        <w:autoSpaceDN w:val="0"/>
        <w:spacing w:line="240" w:lineRule="auto"/>
        <w:ind w:firstLine="720"/>
        <w:contextualSpacing/>
      </w:pPr>
    </w:p>
    <w:p w14:paraId="31D6DB4B" w14:textId="77777777" w:rsidR="005325E7" w:rsidRPr="001B060C" w:rsidRDefault="005325E7" w:rsidP="005325E7">
      <w:pPr>
        <w:autoSpaceDE w:val="0"/>
        <w:autoSpaceDN w:val="0"/>
        <w:spacing w:line="240" w:lineRule="auto"/>
        <w:ind w:firstLine="567"/>
      </w:pPr>
      <w:r w:rsidRPr="001B060C">
        <w:t>21.2. Требования к строительным конструкциям:</w:t>
      </w:r>
    </w:p>
    <w:p w14:paraId="1AA7A065" w14:textId="77777777" w:rsidR="005325E7" w:rsidRPr="001B060C" w:rsidRDefault="005325E7" w:rsidP="005325E7">
      <w:pPr>
        <w:autoSpaceDE w:val="0"/>
        <w:autoSpaceDN w:val="0"/>
        <w:spacing w:line="240" w:lineRule="auto"/>
        <w:ind w:firstLine="567"/>
      </w:pPr>
      <w:r w:rsidRPr="001B060C">
        <w:t>Проектом предусмотреть обеспечение необходимой прочности, устойчивости и пространственной жесткости сооружения.</w:t>
      </w:r>
    </w:p>
    <w:p w14:paraId="2BC0F57F" w14:textId="77777777" w:rsidR="005325E7" w:rsidRPr="001B060C" w:rsidRDefault="005325E7" w:rsidP="005325E7">
      <w:pPr>
        <w:autoSpaceDE w:val="0"/>
        <w:autoSpaceDN w:val="0"/>
        <w:spacing w:line="240" w:lineRule="auto"/>
        <w:ind w:firstLine="567"/>
      </w:pPr>
      <w:r w:rsidRPr="001B060C">
        <w:t>Конструктивные решения должны быть подтверждены необходимыми расчетами, отвечающими всем требованиям действующего законодательства.</w:t>
      </w:r>
    </w:p>
    <w:p w14:paraId="2496C275" w14:textId="77777777" w:rsidR="005325E7" w:rsidRPr="001B060C" w:rsidRDefault="005325E7" w:rsidP="005325E7">
      <w:pPr>
        <w:autoSpaceDE w:val="0"/>
        <w:autoSpaceDN w:val="0"/>
        <w:spacing w:line="240" w:lineRule="auto"/>
        <w:ind w:firstLine="567"/>
      </w:pPr>
      <w:r w:rsidRPr="001B060C">
        <w:t>Принимаемые проектные решения должны соответствовать СП 14.13330.2018. «Строительство в сейсмических районах СНиП II-7-81*.</w:t>
      </w:r>
    </w:p>
    <w:p w14:paraId="46AEDA9F" w14:textId="77777777" w:rsidR="005325E7" w:rsidRPr="001B060C" w:rsidRDefault="005325E7" w:rsidP="005325E7">
      <w:pPr>
        <w:autoSpaceDE w:val="0"/>
        <w:autoSpaceDN w:val="0"/>
        <w:spacing w:line="240" w:lineRule="auto"/>
        <w:ind w:firstLine="567"/>
      </w:pPr>
      <w:r w:rsidRPr="001B060C">
        <w:t>Коэффициент К0 принять равным 1,0. Здания и сооружения проектируемого объекта отнести к позиции 3 «Другие здания и сооружения, не указанные в позициях 1 и 2» по перечню таблицы 4.2 СП 14.13330.2018 «Строительство в сейсмических районах».</w:t>
      </w:r>
    </w:p>
    <w:p w14:paraId="3D05D09E" w14:textId="77777777" w:rsidR="005325E7" w:rsidRPr="001B060C" w:rsidRDefault="005325E7" w:rsidP="005325E7">
      <w:pPr>
        <w:autoSpaceDE w:val="0"/>
        <w:autoSpaceDN w:val="0"/>
        <w:spacing w:line="240" w:lineRule="auto"/>
        <w:ind w:firstLine="567"/>
      </w:pPr>
      <w:r w:rsidRPr="001B060C">
        <w:t>Коэффициент К1 принять равным 0,25. Здания и сооружения проектируемого объекта отнести к позиции 2 «Здания и сооружения, в конструкциях которых могут быть допущены остаточные деформации и повреждения...», таблицы 5.2 СП 14.13330.2018 «Строительство в сейсмических районах».</w:t>
      </w:r>
    </w:p>
    <w:p w14:paraId="2321027C" w14:textId="77777777" w:rsidR="005325E7" w:rsidRPr="001B060C" w:rsidRDefault="005325E7" w:rsidP="005325E7">
      <w:pPr>
        <w:widowControl w:val="0"/>
        <w:autoSpaceDE w:val="0"/>
        <w:autoSpaceDN w:val="0"/>
        <w:spacing w:line="240" w:lineRule="auto"/>
        <w:ind w:left="20" w:right="20" w:firstLine="720"/>
      </w:pPr>
    </w:p>
    <w:p w14:paraId="446914A8"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r w:rsidRPr="001B060C">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14:paraId="0E4A410F"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51AE8FA0" w14:textId="77777777" w:rsidR="005325E7" w:rsidRPr="001B060C" w:rsidRDefault="005325E7" w:rsidP="005325E7">
      <w:pPr>
        <w:autoSpaceDE w:val="0"/>
        <w:autoSpaceDN w:val="0"/>
        <w:spacing w:line="240" w:lineRule="auto"/>
        <w:ind w:firstLine="567"/>
      </w:pPr>
      <w:r w:rsidRPr="001B060C">
        <w:t xml:space="preserve">21.3. Требования к фундаментам: </w:t>
      </w:r>
    </w:p>
    <w:p w14:paraId="30C8C94A" w14:textId="77777777" w:rsidR="005325E7" w:rsidRPr="001B060C" w:rsidRDefault="005325E7" w:rsidP="005325E7">
      <w:pPr>
        <w:autoSpaceDE w:val="0"/>
        <w:autoSpaceDN w:val="0"/>
        <w:spacing w:line="240" w:lineRule="auto"/>
        <w:ind w:firstLine="567"/>
      </w:pPr>
      <w:r w:rsidRPr="001B060C">
        <w:t>Фундаменты принять в соответствии с инженерно-геологическими условиями площадки строительства.</w:t>
      </w:r>
    </w:p>
    <w:p w14:paraId="21DEDF65" w14:textId="77777777" w:rsidR="005325E7" w:rsidRPr="001B060C" w:rsidRDefault="005325E7" w:rsidP="005325E7">
      <w:pPr>
        <w:autoSpaceDE w:val="0"/>
        <w:autoSpaceDN w:val="0"/>
        <w:spacing w:line="240" w:lineRule="auto"/>
        <w:ind w:firstLine="567"/>
      </w:pPr>
      <w:r w:rsidRPr="001B060C">
        <w:t>Фундаменты зданий и сооружений и фундаменты опор родельбана выполнить отдельно стоящими и работающими независимо друг от друга.</w:t>
      </w:r>
    </w:p>
    <w:p w14:paraId="7E2CF26A" w14:textId="77777777" w:rsidR="005325E7" w:rsidRPr="001B060C" w:rsidRDefault="005325E7" w:rsidP="005325E7">
      <w:pPr>
        <w:autoSpaceDE w:val="0"/>
        <w:autoSpaceDN w:val="0"/>
        <w:spacing w:line="240" w:lineRule="auto"/>
        <w:ind w:firstLine="567"/>
      </w:pPr>
      <w:r w:rsidRPr="001B060C">
        <w:t>Фундаменты опор определить проектом в соответствие нагрузкам, полученным от производителя родельбана, в том числе, с учётом динамических нагрузок от движения тележек (скорость до 40 км/ч) и ветровых воздействий в горной местности и предусмотреть столбчатые на естественном основании.</w:t>
      </w:r>
    </w:p>
    <w:p w14:paraId="1D5CCCB6" w14:textId="77777777" w:rsidR="005325E7" w:rsidRPr="001B060C" w:rsidRDefault="005325E7" w:rsidP="005325E7">
      <w:pPr>
        <w:autoSpaceDE w:val="0"/>
        <w:autoSpaceDN w:val="0"/>
        <w:spacing w:line="240" w:lineRule="auto"/>
        <w:ind w:firstLine="567"/>
      </w:pPr>
      <w:r w:rsidRPr="001B060C">
        <w:t>Тип фундаментов уточнить проектом.</w:t>
      </w:r>
    </w:p>
    <w:p w14:paraId="0C2633D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7041B3">
        <w:t xml:space="preserve"> </w:t>
      </w:r>
      <w:r w:rsidRPr="001B060C">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14:paraId="30A085A5" w14:textId="77777777" w:rsidR="005325E7" w:rsidRPr="001B060C" w:rsidRDefault="005325E7" w:rsidP="005325E7">
      <w:pPr>
        <w:autoSpaceDE w:val="0"/>
        <w:autoSpaceDN w:val="0"/>
        <w:spacing w:line="240" w:lineRule="auto"/>
        <w:ind w:firstLine="567"/>
      </w:pPr>
      <w:r w:rsidRPr="001B060C">
        <w:t>21.4. Требования к стенам, подвалам и цокольному этажу:</w:t>
      </w:r>
    </w:p>
    <w:p w14:paraId="1933D50C" w14:textId="77777777" w:rsidR="005325E7" w:rsidRPr="001B060C" w:rsidRDefault="005325E7" w:rsidP="005325E7">
      <w:pPr>
        <w:autoSpaceDE w:val="0"/>
        <w:autoSpaceDN w:val="0"/>
        <w:spacing w:line="240" w:lineRule="auto"/>
        <w:ind w:firstLine="567"/>
      </w:pPr>
      <w:r w:rsidRPr="001B060C">
        <w:rPr>
          <w:rFonts w:ascii="Arial" w:hAnsi="Arial" w:cs="Arial"/>
          <w:color w:val="000000"/>
          <w:sz w:val="20"/>
          <w:szCs w:val="20"/>
        </w:rPr>
        <w:t>Подвал и цокольный этаж не предусматриваются</w:t>
      </w:r>
    </w:p>
    <w:p w14:paraId="7480F97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2EFF8DE" w14:textId="77777777" w:rsidR="005325E7" w:rsidRPr="001B060C" w:rsidRDefault="005325E7" w:rsidP="005325E7">
      <w:pPr>
        <w:autoSpaceDE w:val="0"/>
        <w:autoSpaceDN w:val="0"/>
        <w:spacing w:line="240" w:lineRule="auto"/>
        <w:ind w:firstLine="567"/>
      </w:pPr>
      <w:r w:rsidRPr="001B060C">
        <w:t xml:space="preserve">21.5. Требования к наружным стенам: </w:t>
      </w:r>
    </w:p>
    <w:p w14:paraId="1B2B2901" w14:textId="77777777" w:rsidR="005325E7" w:rsidRPr="001B060C" w:rsidRDefault="005325E7" w:rsidP="005325E7">
      <w:pPr>
        <w:autoSpaceDE w:val="0"/>
        <w:autoSpaceDN w:val="0"/>
        <w:spacing w:line="240" w:lineRule="auto"/>
        <w:ind w:firstLine="567"/>
      </w:pPr>
      <w:r w:rsidRPr="001B060C">
        <w:t>Должны соответствовать требованиям по сейсмостойкости, ветровым, снеговым нагрузкам и погодно-климатическим условиям территории строительства.</w:t>
      </w:r>
    </w:p>
    <w:p w14:paraId="61D0C25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20BD29B4" w14:textId="77777777" w:rsidR="005325E7" w:rsidRPr="001B060C" w:rsidRDefault="005325E7" w:rsidP="005325E7">
      <w:pPr>
        <w:autoSpaceDE w:val="0"/>
        <w:autoSpaceDN w:val="0"/>
        <w:spacing w:line="240" w:lineRule="auto"/>
        <w:ind w:firstLine="567"/>
      </w:pPr>
      <w:r w:rsidRPr="001B060C">
        <w:t xml:space="preserve">21.6. Требования к внутренним стенам и перегородкам: </w:t>
      </w:r>
    </w:p>
    <w:p w14:paraId="13F58F8C" w14:textId="77777777" w:rsidR="005325E7" w:rsidRPr="001B060C" w:rsidRDefault="005325E7" w:rsidP="005325E7">
      <w:pPr>
        <w:autoSpaceDE w:val="0"/>
        <w:autoSpaceDN w:val="0"/>
        <w:spacing w:line="240" w:lineRule="auto"/>
        <w:ind w:firstLine="567"/>
      </w:pPr>
      <w:r w:rsidRPr="001B060C">
        <w:t>Отсутствуют.</w:t>
      </w:r>
    </w:p>
    <w:p w14:paraId="4E90A754"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E702792" w14:textId="77777777" w:rsidR="005325E7" w:rsidRPr="001B060C" w:rsidRDefault="005325E7" w:rsidP="005325E7">
      <w:pPr>
        <w:autoSpaceDE w:val="0"/>
        <w:autoSpaceDN w:val="0"/>
        <w:spacing w:line="240" w:lineRule="auto"/>
        <w:ind w:firstLine="567"/>
      </w:pPr>
      <w:r w:rsidRPr="001B060C">
        <w:t xml:space="preserve">21.7. Требования к перекрытиям: </w:t>
      </w:r>
    </w:p>
    <w:p w14:paraId="4FAACEA6" w14:textId="77777777" w:rsidR="005325E7" w:rsidRPr="001B060C" w:rsidRDefault="005325E7" w:rsidP="005325E7">
      <w:pPr>
        <w:autoSpaceDE w:val="0"/>
        <w:autoSpaceDN w:val="0"/>
        <w:spacing w:line="240" w:lineRule="auto"/>
        <w:ind w:firstLine="567"/>
      </w:pPr>
      <w:r w:rsidRPr="001B060C">
        <w:t>Отсутствуют.</w:t>
      </w:r>
    </w:p>
    <w:p w14:paraId="66C6A28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D54ED6D" w14:textId="77777777" w:rsidR="005325E7" w:rsidRPr="001B060C" w:rsidRDefault="005325E7" w:rsidP="005325E7">
      <w:pPr>
        <w:autoSpaceDE w:val="0"/>
        <w:autoSpaceDN w:val="0"/>
        <w:spacing w:line="240" w:lineRule="auto"/>
        <w:ind w:firstLine="567"/>
      </w:pPr>
      <w:r w:rsidRPr="001B060C">
        <w:t>21.8. Требования к колоннам, ригелям:</w:t>
      </w:r>
    </w:p>
    <w:p w14:paraId="6E256222" w14:textId="77777777" w:rsidR="005325E7" w:rsidRPr="001B060C" w:rsidRDefault="005325E7" w:rsidP="005325E7">
      <w:pPr>
        <w:autoSpaceDE w:val="0"/>
        <w:autoSpaceDN w:val="0"/>
        <w:spacing w:line="240" w:lineRule="auto"/>
        <w:ind w:firstLine="567"/>
      </w:pPr>
      <w:r w:rsidRPr="001B060C">
        <w:t>Отсутствуют.</w:t>
      </w:r>
    </w:p>
    <w:p w14:paraId="2B32B627"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lastRenderedPageBreak/>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5382BD20" w14:textId="77777777" w:rsidR="005325E7" w:rsidRPr="001B060C" w:rsidRDefault="005325E7" w:rsidP="005325E7">
      <w:pPr>
        <w:autoSpaceDE w:val="0"/>
        <w:autoSpaceDN w:val="0"/>
        <w:spacing w:line="240" w:lineRule="auto"/>
        <w:ind w:firstLine="567"/>
      </w:pPr>
      <w:r w:rsidRPr="001B060C">
        <w:t>21.9. Требования к лестницам:</w:t>
      </w:r>
    </w:p>
    <w:p w14:paraId="599E4EFD" w14:textId="77777777" w:rsidR="005325E7" w:rsidRPr="001B060C" w:rsidRDefault="005325E7" w:rsidP="005325E7">
      <w:pPr>
        <w:autoSpaceDE w:val="0"/>
        <w:autoSpaceDN w:val="0"/>
        <w:spacing w:line="240" w:lineRule="auto"/>
        <w:ind w:firstLine="567"/>
      </w:pPr>
      <w:r w:rsidRPr="001B060C">
        <w:t>Отсутствуют.</w:t>
      </w:r>
    </w:p>
    <w:p w14:paraId="29491C0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74C3E88A" w14:textId="77777777" w:rsidR="005325E7" w:rsidRPr="001B060C" w:rsidRDefault="005325E7" w:rsidP="005325E7">
      <w:pPr>
        <w:autoSpaceDE w:val="0"/>
        <w:autoSpaceDN w:val="0"/>
        <w:spacing w:line="240" w:lineRule="auto"/>
        <w:ind w:firstLine="567"/>
      </w:pPr>
      <w:r w:rsidRPr="001B060C">
        <w:t>21.10. </w:t>
      </w:r>
      <w:r w:rsidRPr="001B060C" w:rsidDel="00F90B93">
        <w:t xml:space="preserve"> </w:t>
      </w:r>
      <w:r w:rsidRPr="001B060C">
        <w:t>Требования к полам:</w:t>
      </w:r>
    </w:p>
    <w:p w14:paraId="1ABCED59" w14:textId="77777777" w:rsidR="005325E7" w:rsidRPr="001B060C" w:rsidRDefault="005325E7" w:rsidP="005325E7">
      <w:pPr>
        <w:autoSpaceDE w:val="0"/>
        <w:autoSpaceDN w:val="0"/>
        <w:spacing w:line="240" w:lineRule="auto"/>
        <w:ind w:firstLine="567"/>
      </w:pPr>
      <w:r w:rsidRPr="001B060C">
        <w:t>Отсутствуют.</w:t>
      </w:r>
    </w:p>
    <w:p w14:paraId="5CEA2282"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D3AB164" w14:textId="77777777" w:rsidR="005325E7" w:rsidRPr="001B060C" w:rsidRDefault="005325E7" w:rsidP="005325E7">
      <w:pPr>
        <w:autoSpaceDE w:val="0"/>
        <w:autoSpaceDN w:val="0"/>
        <w:spacing w:line="240" w:lineRule="auto"/>
        <w:ind w:firstLine="567"/>
      </w:pPr>
      <w:r w:rsidRPr="001B060C">
        <w:t>21.11. Требования к кровле:</w:t>
      </w:r>
    </w:p>
    <w:p w14:paraId="6FB40CD6" w14:textId="77777777" w:rsidR="005325E7" w:rsidRPr="001B060C" w:rsidRDefault="005325E7" w:rsidP="005325E7">
      <w:pPr>
        <w:autoSpaceDE w:val="0"/>
        <w:autoSpaceDN w:val="0"/>
        <w:spacing w:line="240" w:lineRule="auto"/>
        <w:ind w:firstLine="567"/>
      </w:pPr>
      <w:r w:rsidRPr="001B060C">
        <w:t>Должна соответствовать требованиям по сейсмостойкости, ветровым, снеговым нагрузкам и погодно-климатическим условиям территории строительства. На кровле предусмотреть снегоудерживающие устройства. Материал покрытия кровли определить проектом и согласовать с Заказчиком на стадии принятия общих технических решений.</w:t>
      </w:r>
    </w:p>
    <w:p w14:paraId="695D60D4"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3E58A538" w14:textId="77777777" w:rsidR="005325E7" w:rsidRPr="001B060C" w:rsidRDefault="005325E7" w:rsidP="005325E7">
      <w:pPr>
        <w:autoSpaceDE w:val="0"/>
        <w:autoSpaceDN w:val="0"/>
        <w:spacing w:line="240" w:lineRule="auto"/>
        <w:ind w:firstLine="567"/>
      </w:pPr>
      <w:r w:rsidRPr="001B060C">
        <w:t>21.12. Требования к витражам, окнам:</w:t>
      </w:r>
    </w:p>
    <w:p w14:paraId="69C72703" w14:textId="77777777" w:rsidR="005325E7" w:rsidRPr="001B060C" w:rsidRDefault="005325E7" w:rsidP="005325E7">
      <w:pPr>
        <w:autoSpaceDE w:val="0"/>
        <w:autoSpaceDN w:val="0"/>
        <w:spacing w:line="240" w:lineRule="auto"/>
        <w:ind w:firstLine="567"/>
      </w:pPr>
      <w:r w:rsidRPr="001B060C">
        <w:t>Отсутствуют.</w:t>
      </w:r>
    </w:p>
    <w:p w14:paraId="18309DD8"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C2435B2" w14:textId="77777777" w:rsidR="005325E7" w:rsidRPr="001B060C" w:rsidRDefault="005325E7" w:rsidP="005325E7">
      <w:pPr>
        <w:autoSpaceDE w:val="0"/>
        <w:autoSpaceDN w:val="0"/>
        <w:spacing w:line="240" w:lineRule="auto"/>
        <w:ind w:firstLine="567"/>
      </w:pPr>
      <w:r w:rsidRPr="001B060C">
        <w:t>21.13. Требования к дверям:</w:t>
      </w:r>
    </w:p>
    <w:p w14:paraId="342CB96B" w14:textId="77777777" w:rsidR="005325E7" w:rsidRPr="001B060C" w:rsidRDefault="005325E7" w:rsidP="005325E7">
      <w:pPr>
        <w:autoSpaceDE w:val="0"/>
        <w:autoSpaceDN w:val="0"/>
        <w:spacing w:line="240" w:lineRule="auto"/>
        <w:ind w:firstLine="567"/>
      </w:pPr>
      <w:r w:rsidRPr="001B060C">
        <w:t>Отсутствуют.</w:t>
      </w:r>
    </w:p>
    <w:p w14:paraId="32D209D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3ED0AAB7" w14:textId="77777777" w:rsidR="005325E7" w:rsidRPr="001B060C" w:rsidRDefault="005325E7" w:rsidP="005325E7">
      <w:pPr>
        <w:autoSpaceDE w:val="0"/>
        <w:autoSpaceDN w:val="0"/>
        <w:spacing w:line="240" w:lineRule="auto"/>
        <w:ind w:firstLine="567"/>
      </w:pPr>
      <w:r w:rsidRPr="001B060C">
        <w:t>21.14. Требования к внутренней отделке:</w:t>
      </w:r>
    </w:p>
    <w:p w14:paraId="663202FF" w14:textId="77777777" w:rsidR="005325E7" w:rsidRPr="001B060C" w:rsidRDefault="005325E7" w:rsidP="005325E7">
      <w:pPr>
        <w:autoSpaceDE w:val="0"/>
        <w:autoSpaceDN w:val="0"/>
        <w:spacing w:line="240" w:lineRule="auto"/>
        <w:ind w:firstLine="567"/>
      </w:pPr>
      <w:r w:rsidRPr="001B060C">
        <w:t>Отсутствуют.</w:t>
      </w:r>
    </w:p>
    <w:p w14:paraId="27A9ECA5"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14:paraId="3CE84105" w14:textId="77777777" w:rsidR="005325E7" w:rsidRPr="001B060C" w:rsidRDefault="005325E7" w:rsidP="005325E7">
      <w:pPr>
        <w:autoSpaceDE w:val="0"/>
        <w:autoSpaceDN w:val="0"/>
        <w:spacing w:line="240" w:lineRule="auto"/>
        <w:ind w:firstLine="567"/>
        <w:rPr>
          <w:b/>
        </w:rPr>
      </w:pPr>
      <w:r w:rsidRPr="001B060C">
        <w:rPr>
          <w:b/>
        </w:rPr>
        <w:t>21.15. Требования к наружной отделке:</w:t>
      </w:r>
    </w:p>
    <w:p w14:paraId="351336CE" w14:textId="77777777" w:rsidR="005325E7" w:rsidRPr="001B060C" w:rsidRDefault="005325E7" w:rsidP="005325E7">
      <w:pPr>
        <w:autoSpaceDE w:val="0"/>
        <w:autoSpaceDN w:val="0"/>
        <w:spacing w:line="240" w:lineRule="auto"/>
        <w:ind w:firstLine="567"/>
      </w:pPr>
      <w:r w:rsidRPr="001B060C">
        <w:t>Наружная отделка должна защищать здание от физических повреждений и разрушающего воздействия природных факторов. Должна соответствовать архитектурному коду ВТРК, изложенному в соответствующем томе ППТ.</w:t>
      </w:r>
    </w:p>
    <w:p w14:paraId="3D2A5C72"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14:paraId="1D295290" w14:textId="77777777" w:rsidR="005325E7" w:rsidRPr="001B060C" w:rsidRDefault="005325E7" w:rsidP="005325E7">
      <w:pPr>
        <w:autoSpaceDE w:val="0"/>
        <w:autoSpaceDN w:val="0"/>
        <w:spacing w:line="240" w:lineRule="auto"/>
        <w:ind w:firstLine="567"/>
        <w:rPr>
          <w:b/>
        </w:rPr>
      </w:pPr>
      <w:r w:rsidRPr="001B060C">
        <w:rPr>
          <w:b/>
        </w:rPr>
        <w:t>21.16. Требования к обеспечению безопасности объекта при опасных природных процессах и явлениях и техногенных воздействиях:</w:t>
      </w:r>
    </w:p>
    <w:p w14:paraId="55512D49" w14:textId="77777777" w:rsidR="005325E7" w:rsidRPr="001B060C" w:rsidRDefault="005325E7" w:rsidP="005325E7">
      <w:pPr>
        <w:autoSpaceDE w:val="0"/>
        <w:autoSpaceDN w:val="0"/>
        <w:spacing w:line="240" w:lineRule="auto"/>
        <w:ind w:firstLine="720"/>
      </w:pPr>
      <w:r w:rsidRPr="001B060C">
        <w:t xml:space="preserve">Здания и сооружения родельбана должны быть спроектированы и построены таким образом, чтобы в процессе эксплуатации зданий или сооружений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 </w:t>
      </w:r>
    </w:p>
    <w:p w14:paraId="26433498" w14:textId="77777777" w:rsidR="005325E7" w:rsidRPr="001B060C" w:rsidRDefault="005325E7" w:rsidP="005325E7">
      <w:pPr>
        <w:autoSpaceDE w:val="0"/>
        <w:autoSpaceDN w:val="0"/>
        <w:spacing w:line="240" w:lineRule="auto"/>
        <w:ind w:firstLine="720"/>
      </w:pPr>
      <w:r w:rsidRPr="001B060C">
        <w:lastRenderedPageBreak/>
        <w:t>Наличие опасных процессов и явлений и техногенных воздействий уточнить по результатам инженерных изысканий.</w:t>
      </w:r>
    </w:p>
    <w:p w14:paraId="7B457458" w14:textId="77777777" w:rsidR="005325E7" w:rsidRPr="001B060C" w:rsidRDefault="005325E7" w:rsidP="005325E7">
      <w:pPr>
        <w:autoSpaceDE w:val="0"/>
        <w:autoSpaceDN w:val="0"/>
        <w:spacing w:line="240" w:lineRule="auto"/>
        <w:ind w:firstLine="720"/>
      </w:pPr>
      <w:r w:rsidRPr="001B060C">
        <w:t xml:space="preserve">Проектом предусмотреть разработку раздела «Требования к безопасной эксплуатации» (ТБЭ). Предусмотреть по результатам инженерных изысканий в составе раздела ТБЭ мероприятия метеорологического и снеголавинного мониторинга, прогнозирования лавинной опасности, регулированию спуска лавин и недопущению формирования лавин значительных объемов силами привлеченной специализированной организации. </w:t>
      </w:r>
    </w:p>
    <w:p w14:paraId="328D5EF6"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b/>
          <w:color w:val="808080" w:themeColor="background1" w:themeShade="80"/>
        </w:rPr>
      </w:pPr>
      <w:r w:rsidRPr="001B060C" w:rsidDel="00BF7A25">
        <w:rPr>
          <w:color w:val="808080" w:themeColor="background1" w:themeShade="80"/>
        </w:rPr>
        <w:t xml:space="preserve"> </w:t>
      </w:r>
      <w:r w:rsidRPr="001B060C">
        <w:rPr>
          <w:color w:val="808080" w:themeColor="background1" w:themeShade="80"/>
        </w:rPr>
        <w:t xml:space="preserve">(указываются в случае, если строительство и эксплуатация объекта планируется в сложных </w:t>
      </w:r>
      <w:r w:rsidRPr="001B060C">
        <w:rPr>
          <w:b/>
          <w:color w:val="808080" w:themeColor="background1" w:themeShade="80"/>
        </w:rPr>
        <w:t>природных условиях)</w:t>
      </w:r>
    </w:p>
    <w:p w14:paraId="7480DB1B" w14:textId="77777777" w:rsidR="005325E7" w:rsidRPr="001B060C" w:rsidRDefault="005325E7" w:rsidP="005325E7">
      <w:pPr>
        <w:autoSpaceDE w:val="0"/>
        <w:autoSpaceDN w:val="0"/>
        <w:spacing w:line="240" w:lineRule="auto"/>
        <w:ind w:firstLine="567"/>
      </w:pPr>
      <w:r w:rsidRPr="001B060C">
        <w:rPr>
          <w:b/>
        </w:rPr>
        <w:t xml:space="preserve">21.17. Требования к инженерной защите территории объекта: </w:t>
      </w:r>
    </w:p>
    <w:p w14:paraId="0E628F8D" w14:textId="77777777" w:rsidR="005325E7" w:rsidRPr="001B060C" w:rsidRDefault="005325E7" w:rsidP="005325E7">
      <w:pPr>
        <w:autoSpaceDE w:val="0"/>
        <w:autoSpaceDN w:val="0"/>
        <w:spacing w:line="240" w:lineRule="auto"/>
        <w:ind w:firstLine="567"/>
        <w:contextualSpacing/>
      </w:pPr>
      <w:r w:rsidRPr="001B060C">
        <w:t>Предусмотреть комплекс мероприятий по инженерной защите трассы родельбана, зон старта/финиша, опор родельбана и зданий операторских от опасных геологических процессов (камнепады, оползни, эрозия, поверхностный сток) в соответствии с результатами инженерных изысканий и требованиями СП 116.13330.2012, СП 104.13330.2016, СП 39.13330.2012.</w:t>
      </w:r>
    </w:p>
    <w:p w14:paraId="7629C7B2" w14:textId="77777777" w:rsidR="005325E7" w:rsidRPr="001B060C" w:rsidRDefault="005325E7" w:rsidP="005325E7">
      <w:pPr>
        <w:autoSpaceDE w:val="0"/>
        <w:autoSpaceDN w:val="0"/>
        <w:spacing w:line="240" w:lineRule="auto"/>
        <w:ind w:firstLine="567"/>
        <w:contextualSpacing/>
      </w:pPr>
      <w:r w:rsidRPr="001B060C">
        <w:t>В состав мероприятий включить (ориентировочные объёмы уточнить проектом):</w:t>
      </w:r>
    </w:p>
    <w:p w14:paraId="3BDEEFB3" w14:textId="77777777" w:rsidR="005325E7" w:rsidRPr="001B060C" w:rsidRDefault="005325E7" w:rsidP="005325E7">
      <w:pPr>
        <w:autoSpaceDE w:val="0"/>
        <w:autoSpaceDN w:val="0"/>
        <w:spacing w:line="240" w:lineRule="auto"/>
        <w:ind w:firstLine="567"/>
        <w:contextualSpacing/>
      </w:pPr>
      <w:r w:rsidRPr="001B060C">
        <w:t>Противокамнепадная защита – 7 000 м²</w:t>
      </w:r>
    </w:p>
    <w:p w14:paraId="729E7F90" w14:textId="77777777" w:rsidR="005325E7" w:rsidRPr="001B060C" w:rsidRDefault="005325E7" w:rsidP="005325E7">
      <w:pPr>
        <w:autoSpaceDE w:val="0"/>
        <w:autoSpaceDN w:val="0"/>
        <w:spacing w:line="240" w:lineRule="auto"/>
        <w:ind w:firstLine="567"/>
        <w:contextualSpacing/>
      </w:pPr>
      <w:r w:rsidRPr="001B060C">
        <w:t>Устройство защитных улавливающих сеток (типа «U-образная» или «корзинная») для перехвата падающих камней на участках трассы, попадающих в зону возможного камнепада.</w:t>
      </w:r>
    </w:p>
    <w:p w14:paraId="4590B9D6" w14:textId="77777777" w:rsidR="005325E7" w:rsidRPr="001B060C" w:rsidRDefault="005325E7" w:rsidP="005325E7">
      <w:pPr>
        <w:autoSpaceDE w:val="0"/>
        <w:autoSpaceDN w:val="0"/>
        <w:spacing w:line="240" w:lineRule="auto"/>
        <w:ind w:firstLine="567"/>
        <w:contextualSpacing/>
      </w:pPr>
      <w:r w:rsidRPr="001B060C">
        <w:t>Применение высокопрочных стальных тросово-сетчатых систем с энергопоглощением не менее 500 кДж.</w:t>
      </w:r>
    </w:p>
    <w:p w14:paraId="5C3630C4" w14:textId="77777777" w:rsidR="005325E7" w:rsidRPr="001B060C" w:rsidRDefault="005325E7" w:rsidP="005325E7">
      <w:pPr>
        <w:autoSpaceDE w:val="0"/>
        <w:autoSpaceDN w:val="0"/>
        <w:spacing w:line="240" w:lineRule="auto"/>
        <w:ind w:firstLine="567"/>
        <w:contextualSpacing/>
      </w:pPr>
      <w:r w:rsidRPr="001B060C">
        <w:t>Монтаж защитных сооружений с учётом необходимости их обслуживания и замены элементов в период эксплуатации.</w:t>
      </w:r>
    </w:p>
    <w:p w14:paraId="25F9A9DE" w14:textId="77777777" w:rsidR="005325E7" w:rsidRPr="001B060C" w:rsidRDefault="005325E7" w:rsidP="005325E7">
      <w:pPr>
        <w:autoSpaceDE w:val="0"/>
        <w:autoSpaceDN w:val="0"/>
        <w:spacing w:line="240" w:lineRule="auto"/>
        <w:ind w:firstLine="567"/>
        <w:contextualSpacing/>
      </w:pPr>
    </w:p>
    <w:p w14:paraId="75F67B3E" w14:textId="77777777" w:rsidR="005325E7" w:rsidRPr="001B060C" w:rsidRDefault="005325E7" w:rsidP="005325E7">
      <w:pPr>
        <w:autoSpaceDE w:val="0"/>
        <w:autoSpaceDN w:val="0"/>
        <w:spacing w:line="240" w:lineRule="auto"/>
        <w:ind w:firstLine="567"/>
        <w:contextualSpacing/>
      </w:pPr>
      <w:r w:rsidRPr="001B060C">
        <w:t>Противооползневая защита – 1 500 м² (анкерные поля)</w:t>
      </w:r>
    </w:p>
    <w:p w14:paraId="0BE2F250" w14:textId="77777777" w:rsidR="005325E7" w:rsidRPr="001B060C" w:rsidRDefault="005325E7" w:rsidP="005325E7">
      <w:pPr>
        <w:autoSpaceDE w:val="0"/>
        <w:autoSpaceDN w:val="0"/>
        <w:spacing w:line="240" w:lineRule="auto"/>
        <w:ind w:firstLine="567"/>
        <w:contextualSpacing/>
      </w:pPr>
      <w:r w:rsidRPr="001B060C">
        <w:t>Устройство анкерных полей для стабилизации оползневых участков в зоне прохождения трассы и размещения опор.</w:t>
      </w:r>
    </w:p>
    <w:p w14:paraId="1C76930C" w14:textId="77777777" w:rsidR="005325E7" w:rsidRPr="001B060C" w:rsidRDefault="005325E7" w:rsidP="005325E7">
      <w:pPr>
        <w:autoSpaceDE w:val="0"/>
        <w:autoSpaceDN w:val="0"/>
        <w:spacing w:line="240" w:lineRule="auto"/>
        <w:ind w:firstLine="567"/>
        <w:contextualSpacing/>
      </w:pPr>
      <w:r w:rsidRPr="001B060C">
        <w:t>Применение грунтовых анкеров длиной не менее 6–12 м (по расчёту) с усилием натяжения, обеспечивающим коэффициент устойчивости склона не ниже 1,3.</w:t>
      </w:r>
    </w:p>
    <w:p w14:paraId="0BF3FEBE" w14:textId="77777777" w:rsidR="005325E7" w:rsidRPr="001B060C" w:rsidRDefault="005325E7" w:rsidP="005325E7">
      <w:pPr>
        <w:autoSpaceDE w:val="0"/>
        <w:autoSpaceDN w:val="0"/>
        <w:spacing w:line="240" w:lineRule="auto"/>
        <w:ind w:firstLine="567"/>
        <w:contextualSpacing/>
      </w:pPr>
      <w:r w:rsidRPr="001B060C">
        <w:t>Устройство подпорных стен (железобетонных или габионных) на участке устройства нижней станции высотой до 5 м протяженностью до 50 м.</w:t>
      </w:r>
    </w:p>
    <w:p w14:paraId="2A806829" w14:textId="77777777" w:rsidR="005325E7" w:rsidRPr="001B060C" w:rsidRDefault="005325E7" w:rsidP="005325E7">
      <w:pPr>
        <w:autoSpaceDE w:val="0"/>
        <w:autoSpaceDN w:val="0"/>
        <w:spacing w:line="240" w:lineRule="auto"/>
        <w:ind w:firstLine="567"/>
        <w:contextualSpacing/>
      </w:pPr>
    </w:p>
    <w:p w14:paraId="1B28BC05" w14:textId="77777777" w:rsidR="005325E7" w:rsidRPr="001B060C" w:rsidRDefault="005325E7" w:rsidP="005325E7">
      <w:pPr>
        <w:autoSpaceDE w:val="0"/>
        <w:autoSpaceDN w:val="0"/>
        <w:spacing w:line="240" w:lineRule="auto"/>
        <w:ind w:firstLine="567"/>
        <w:contextualSpacing/>
      </w:pPr>
      <w:r w:rsidRPr="001B060C">
        <w:t>Поверхностное водоотведение – 200 м.п. (водоотводные канавы)</w:t>
      </w:r>
    </w:p>
    <w:p w14:paraId="04C1DE77" w14:textId="77777777" w:rsidR="005325E7" w:rsidRPr="001B060C" w:rsidRDefault="005325E7" w:rsidP="005325E7">
      <w:pPr>
        <w:autoSpaceDE w:val="0"/>
        <w:autoSpaceDN w:val="0"/>
        <w:spacing w:line="240" w:lineRule="auto"/>
        <w:ind w:firstLine="567"/>
        <w:contextualSpacing/>
      </w:pPr>
      <w:r w:rsidRPr="001B060C">
        <w:t>Устройство нагорных канав и водоотводных канав для перехвата и организованного отвода поверхностного стока с вышележащих склонов.</w:t>
      </w:r>
    </w:p>
    <w:p w14:paraId="1C803C1F" w14:textId="77777777" w:rsidR="005325E7" w:rsidRPr="001B060C" w:rsidRDefault="005325E7" w:rsidP="005325E7">
      <w:pPr>
        <w:autoSpaceDE w:val="0"/>
        <w:autoSpaceDN w:val="0"/>
        <w:spacing w:line="240" w:lineRule="auto"/>
        <w:ind w:firstLine="567"/>
        <w:contextualSpacing/>
      </w:pPr>
      <w:r w:rsidRPr="001B060C">
        <w:t>Конструктивное исполнение – канавы трапециевидного сечения с укреплением откосов (габионы, каменная наброска, георешётки с засевом трав).</w:t>
      </w:r>
    </w:p>
    <w:p w14:paraId="7E8F3046" w14:textId="77777777" w:rsidR="005325E7" w:rsidRPr="001B060C" w:rsidRDefault="005325E7" w:rsidP="005325E7">
      <w:pPr>
        <w:autoSpaceDE w:val="0"/>
        <w:autoSpaceDN w:val="0"/>
        <w:spacing w:line="240" w:lineRule="auto"/>
      </w:pPr>
    </w:p>
    <w:p w14:paraId="563BE46A"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в случае, если строительство и эксплуатация объекта планируется в сложных природных условиях)</w:t>
      </w:r>
    </w:p>
    <w:p w14:paraId="52B6A16E" w14:textId="77777777" w:rsidR="005325E7" w:rsidRPr="001B060C" w:rsidRDefault="005325E7" w:rsidP="005325E7">
      <w:pPr>
        <w:autoSpaceDE w:val="0"/>
        <w:autoSpaceDN w:val="0"/>
        <w:spacing w:line="240" w:lineRule="auto"/>
        <w:ind w:firstLine="567"/>
        <w:outlineLvl w:val="0"/>
        <w:rPr>
          <w:b/>
          <w:bCs/>
        </w:rPr>
      </w:pPr>
      <w:r w:rsidRPr="001B060C">
        <w:rPr>
          <w:b/>
          <w:bCs/>
        </w:rPr>
        <w:t>22. Требования к технологическим и конструктивным решениям линейного объекта:</w:t>
      </w:r>
    </w:p>
    <w:p w14:paraId="435BDA85" w14:textId="77777777" w:rsidR="005325E7" w:rsidRPr="001B060C" w:rsidRDefault="005325E7" w:rsidP="005325E7">
      <w:pPr>
        <w:autoSpaceDE w:val="0"/>
        <w:autoSpaceDN w:val="0"/>
        <w:spacing w:line="240" w:lineRule="auto"/>
        <w:ind w:firstLine="567"/>
        <w:outlineLvl w:val="0"/>
      </w:pPr>
      <w:r w:rsidRPr="001B060C">
        <w:t>Отсутствуют</w:t>
      </w:r>
    </w:p>
    <w:p w14:paraId="35DAE6D3"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для линейных объектов)</w:t>
      </w:r>
    </w:p>
    <w:p w14:paraId="29D60392"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23. Требования к зданиям, строениям и сооружениям, входящим в инфраструктуру линейного объекта: </w:t>
      </w:r>
    </w:p>
    <w:p w14:paraId="1253C67E" w14:textId="77777777" w:rsidR="005325E7" w:rsidRPr="001B060C" w:rsidRDefault="005325E7" w:rsidP="005325E7">
      <w:pPr>
        <w:autoSpaceDE w:val="0"/>
        <w:autoSpaceDN w:val="0"/>
        <w:spacing w:line="240" w:lineRule="auto"/>
        <w:ind w:firstLine="567"/>
        <w:outlineLvl w:val="0"/>
      </w:pPr>
      <w:r w:rsidRPr="001B060C">
        <w:t>Отсутствуют.</w:t>
      </w:r>
    </w:p>
    <w:p w14:paraId="32F28A12"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для линейных объектов)</w:t>
      </w:r>
    </w:p>
    <w:p w14:paraId="1DA79428" w14:textId="77777777" w:rsidR="005325E7" w:rsidRPr="001B060C" w:rsidRDefault="005325E7" w:rsidP="005325E7">
      <w:pPr>
        <w:autoSpaceDE w:val="0"/>
        <w:autoSpaceDN w:val="0"/>
        <w:spacing w:after="240" w:line="240" w:lineRule="auto"/>
        <w:ind w:firstLine="567"/>
        <w:outlineLvl w:val="0"/>
        <w:rPr>
          <w:b/>
          <w:bCs/>
        </w:rPr>
      </w:pPr>
      <w:r w:rsidRPr="001B060C">
        <w:rPr>
          <w:b/>
          <w:bCs/>
        </w:rPr>
        <w:t>24. Требования к инженерно-техническим решениям:</w:t>
      </w:r>
    </w:p>
    <w:p w14:paraId="40EB7E2D" w14:textId="77777777" w:rsidR="005325E7" w:rsidRPr="001B060C" w:rsidRDefault="005325E7" w:rsidP="005325E7">
      <w:pPr>
        <w:autoSpaceDE w:val="0"/>
        <w:autoSpaceDN w:val="0"/>
        <w:spacing w:line="240" w:lineRule="auto"/>
        <w:ind w:firstLine="567"/>
        <w:rPr>
          <w:b/>
        </w:rPr>
      </w:pPr>
      <w:r w:rsidRPr="001B060C">
        <w:rPr>
          <w:b/>
        </w:rPr>
        <w:t>24.1. Требования к основному технологическому оборудованию</w:t>
      </w:r>
    </w:p>
    <w:p w14:paraId="25544E4E" w14:textId="77777777" w:rsidR="005325E7" w:rsidRPr="001B060C" w:rsidRDefault="005325E7" w:rsidP="005325E7">
      <w:pPr>
        <w:autoSpaceDE w:val="0"/>
        <w:autoSpaceDN w:val="0"/>
        <w:spacing w:line="240" w:lineRule="auto"/>
        <w:ind w:firstLine="567"/>
      </w:pPr>
      <w:r w:rsidRPr="001B060C">
        <w:t>1. Система рельсов (3-трековая), со встроенной системой торможения для безопасности пассажиров, встроенной системой подъёма тележек на верхнюю точку/место отцепления.</w:t>
      </w:r>
    </w:p>
    <w:p w14:paraId="2E4CC487" w14:textId="77777777" w:rsidR="005325E7" w:rsidRPr="001B060C" w:rsidRDefault="005325E7" w:rsidP="005325E7">
      <w:pPr>
        <w:autoSpaceDE w:val="0"/>
        <w:autoSpaceDN w:val="0"/>
        <w:spacing w:line="240" w:lineRule="auto"/>
        <w:ind w:firstLine="567"/>
      </w:pPr>
      <w:r w:rsidRPr="001B060C">
        <w:lastRenderedPageBreak/>
        <w:t>Параметры рельсового пути: расстояние между рельсовыми трубами: 565 мм.</w:t>
      </w:r>
    </w:p>
    <w:p w14:paraId="521C3FBD" w14:textId="77777777" w:rsidR="005325E7" w:rsidRPr="001B060C" w:rsidRDefault="005325E7" w:rsidP="005325E7">
      <w:pPr>
        <w:autoSpaceDE w:val="0"/>
        <w:autoSpaceDN w:val="0"/>
        <w:spacing w:line="240" w:lineRule="auto"/>
        <w:ind w:firstLine="567"/>
      </w:pPr>
      <w:r w:rsidRPr="001B060C">
        <w:t>2. Тележка (сиденье/корпус):</w:t>
      </w:r>
    </w:p>
    <w:p w14:paraId="20C6278E" w14:textId="77777777" w:rsidR="005325E7" w:rsidRPr="001B060C" w:rsidRDefault="005325E7" w:rsidP="005325E7">
      <w:pPr>
        <w:autoSpaceDE w:val="0"/>
        <w:autoSpaceDN w:val="0"/>
        <w:spacing w:line="240" w:lineRule="auto"/>
        <w:ind w:firstLine="567"/>
      </w:pPr>
      <w:r w:rsidRPr="001B060C">
        <w:t>- возможность посадки двух человек, разрешенной массой 180 кг;</w:t>
      </w:r>
    </w:p>
    <w:p w14:paraId="6CE829A8" w14:textId="77777777" w:rsidR="005325E7" w:rsidRPr="001B060C" w:rsidRDefault="005325E7" w:rsidP="005325E7">
      <w:pPr>
        <w:autoSpaceDE w:val="0"/>
        <w:autoSpaceDN w:val="0"/>
        <w:spacing w:line="240" w:lineRule="auto"/>
        <w:ind w:firstLine="567"/>
      </w:pPr>
      <w:r w:rsidRPr="001B060C">
        <w:t>- предусмотреть системы автоматизации и контроля: датчик скорости (1 шт.), датчики торможения (2 шт.), привод интеллектуальной тормозной системы (1 компл.), ручная тормозная система (1 компл.), аварийная тормозная система (1 компл.), защита от столкновения (1 компл.), эргономичное сиденье.</w:t>
      </w:r>
    </w:p>
    <w:p w14:paraId="2192FF47" w14:textId="77777777" w:rsidR="005325E7" w:rsidRPr="001B060C" w:rsidRDefault="005325E7" w:rsidP="005325E7">
      <w:pPr>
        <w:autoSpaceDE w:val="0"/>
        <w:autoSpaceDN w:val="0"/>
        <w:spacing w:line="240" w:lineRule="auto"/>
        <w:ind w:firstLine="567"/>
      </w:pPr>
      <w:r w:rsidRPr="001B060C">
        <w:t>3. Двигатель: мощность до 20 кВт.</w:t>
      </w:r>
    </w:p>
    <w:p w14:paraId="1F581A57" w14:textId="77777777" w:rsidR="005325E7" w:rsidRPr="001B060C" w:rsidRDefault="005325E7" w:rsidP="005325E7">
      <w:pPr>
        <w:autoSpaceDE w:val="0"/>
        <w:autoSpaceDN w:val="0"/>
        <w:spacing w:line="240" w:lineRule="auto"/>
        <w:ind w:firstLine="567"/>
      </w:pPr>
      <w:r w:rsidRPr="001B060C">
        <w:t>4. Степень защиты IP шкаф управления и двигатель не менее IP54.</w:t>
      </w:r>
    </w:p>
    <w:p w14:paraId="11F74364" w14:textId="77777777" w:rsidR="005325E7" w:rsidRPr="001B060C" w:rsidRDefault="005325E7" w:rsidP="005325E7">
      <w:pPr>
        <w:pBdr>
          <w:bottom w:val="single" w:sz="4" w:space="14" w:color="auto"/>
        </w:pBdr>
        <w:autoSpaceDE w:val="0"/>
        <w:autoSpaceDN w:val="0"/>
        <w:spacing w:line="240" w:lineRule="auto"/>
        <w:ind w:firstLine="567"/>
      </w:pPr>
      <w:r w:rsidRPr="001B060C">
        <w:t>5. Световая система: LED-подсветка для вечерней эксплуатации и визуальной привлекательности.</w:t>
      </w:r>
    </w:p>
    <w:p w14:paraId="55E10741" w14:textId="77777777" w:rsidR="005325E7" w:rsidRPr="001B060C" w:rsidRDefault="005325E7" w:rsidP="005325E7">
      <w:pPr>
        <w:pBdr>
          <w:bottom w:val="single" w:sz="4" w:space="14" w:color="auto"/>
        </w:pBdr>
        <w:autoSpaceDE w:val="0"/>
        <w:autoSpaceDN w:val="0"/>
        <w:spacing w:line="240" w:lineRule="auto"/>
        <w:ind w:firstLine="567"/>
      </w:pPr>
      <w:r w:rsidRPr="001B060C">
        <w:t>6. Автоматическая стационарно установленная камера для фотографий, количество мест для фотосъемки уточнить проектом</w:t>
      </w:r>
    </w:p>
    <w:p w14:paraId="34E01DBC" w14:textId="77777777" w:rsidR="005325E7" w:rsidRPr="001B060C" w:rsidRDefault="005325E7" w:rsidP="005325E7">
      <w:pPr>
        <w:pBdr>
          <w:bottom w:val="single" w:sz="4" w:space="14" w:color="auto"/>
        </w:pBdr>
        <w:autoSpaceDE w:val="0"/>
        <w:autoSpaceDN w:val="0"/>
        <w:spacing w:line="240" w:lineRule="auto"/>
        <w:ind w:firstLine="567"/>
      </w:pPr>
      <w:r w:rsidRPr="001B060C">
        <w:t>7. Пропускная способность: 500–600 человек в час.</w:t>
      </w:r>
    </w:p>
    <w:p w14:paraId="14E175F7" w14:textId="77777777" w:rsidR="005325E7" w:rsidRPr="001B060C" w:rsidRDefault="005325E7" w:rsidP="005325E7">
      <w:pPr>
        <w:pBdr>
          <w:bottom w:val="single" w:sz="4" w:space="14" w:color="auto"/>
        </w:pBdr>
        <w:autoSpaceDE w:val="0"/>
        <w:autoSpaceDN w:val="0"/>
        <w:spacing w:line="240" w:lineRule="auto"/>
        <w:ind w:firstLine="567"/>
      </w:pPr>
      <w:r w:rsidRPr="001B060C">
        <w:t xml:space="preserve">8. Ручной тормоз - управляемый пассажиром. Ручная тормозная система срабатывает после действия пассажира. Для индивидуального снижения скорости. </w:t>
      </w:r>
    </w:p>
    <w:p w14:paraId="28772ED8" w14:textId="77777777" w:rsidR="005325E7" w:rsidRPr="001B060C" w:rsidRDefault="005325E7" w:rsidP="005325E7">
      <w:pPr>
        <w:pBdr>
          <w:bottom w:val="single" w:sz="4" w:space="14" w:color="auto"/>
        </w:pBdr>
        <w:autoSpaceDE w:val="0"/>
        <w:autoSpaceDN w:val="0"/>
        <w:spacing w:line="240" w:lineRule="auto"/>
        <w:ind w:firstLine="567"/>
      </w:pPr>
      <w:r w:rsidRPr="001B060C">
        <w:t xml:space="preserve">9. Интеллектуальный контроль скорости, магнитно-вихревое торможение на рельсовом пути. Магнитно-вихревые тормозные элементы расположены преимущественно на нижнем участке трассы. Управляются центральной системой и датчиками, в том числе для контроля безопасной дистанции между двумя тележками. Интеллектуальная система контроля скорости снижает скорость, применяя дистанционное управление магнитно-вихревыми устройствами. На отдельных участках трассы применяется магнитно-вихревая технология, которая обеспечивает бесконтактное торможение. </w:t>
      </w:r>
    </w:p>
    <w:p w14:paraId="7F4CCB17" w14:textId="77777777" w:rsidR="005325E7" w:rsidRPr="001B060C" w:rsidRDefault="005325E7" w:rsidP="005325E7">
      <w:pPr>
        <w:pBdr>
          <w:bottom w:val="single" w:sz="4" w:space="14" w:color="auto"/>
        </w:pBdr>
        <w:autoSpaceDE w:val="0"/>
        <w:autoSpaceDN w:val="0"/>
        <w:spacing w:line="240" w:lineRule="auto"/>
        <w:ind w:firstLine="567"/>
      </w:pPr>
      <w:r w:rsidRPr="001B060C">
        <w:t>10. Центробежный механизм</w:t>
      </w:r>
    </w:p>
    <w:p w14:paraId="40181B28" w14:textId="77777777" w:rsidR="005325E7" w:rsidRPr="001B060C" w:rsidRDefault="005325E7" w:rsidP="005325E7">
      <w:pPr>
        <w:pBdr>
          <w:bottom w:val="single" w:sz="4" w:space="14" w:color="auto"/>
        </w:pBdr>
        <w:autoSpaceDE w:val="0"/>
        <w:autoSpaceDN w:val="0"/>
        <w:spacing w:line="240" w:lineRule="auto"/>
        <w:ind w:firstLine="567"/>
      </w:pPr>
      <w:r w:rsidRPr="001B060C">
        <w:t>- отслеживание максимальной скорости: если тележка превышает заданный предел, задние колеса автоматически притормаживают ее и снижают скорость.</w:t>
      </w:r>
    </w:p>
    <w:p w14:paraId="77D69349" w14:textId="77777777" w:rsidR="005325E7" w:rsidRPr="001B060C" w:rsidRDefault="005325E7" w:rsidP="005325E7">
      <w:pPr>
        <w:pBdr>
          <w:bottom w:val="single" w:sz="4" w:space="14" w:color="auto"/>
        </w:pBdr>
        <w:autoSpaceDE w:val="0"/>
        <w:autoSpaceDN w:val="0"/>
        <w:spacing w:line="240" w:lineRule="auto"/>
        <w:ind w:firstLine="567"/>
      </w:pPr>
      <w:r w:rsidRPr="001B060C">
        <w:t>- центробежная тормозная система контролирует предельную скорость и ограничивает разгон тележки.</w:t>
      </w:r>
    </w:p>
    <w:p w14:paraId="7DDD5BD7" w14:textId="77777777" w:rsidR="005325E7" w:rsidRPr="001B060C" w:rsidRDefault="005325E7" w:rsidP="005325E7">
      <w:pPr>
        <w:pBdr>
          <w:bottom w:val="single" w:sz="4" w:space="14" w:color="auto"/>
        </w:pBdr>
        <w:autoSpaceDE w:val="0"/>
        <w:autoSpaceDN w:val="0"/>
        <w:spacing w:line="240" w:lineRule="auto"/>
        <w:ind w:firstLine="567"/>
      </w:pPr>
      <w:r w:rsidRPr="001B060C">
        <w:t xml:space="preserve">11.Интеллектуальная система управления: PLC + сенсорный экран, мониторинг состояния в реальном времени на диспетчерский пульт, включая: </w:t>
      </w:r>
    </w:p>
    <w:p w14:paraId="30193EEB" w14:textId="77777777" w:rsidR="005325E7" w:rsidRPr="001B060C" w:rsidRDefault="005325E7" w:rsidP="005325E7">
      <w:pPr>
        <w:pBdr>
          <w:bottom w:val="single" w:sz="4" w:space="14" w:color="auto"/>
        </w:pBdr>
        <w:autoSpaceDE w:val="0"/>
        <w:autoSpaceDN w:val="0"/>
        <w:spacing w:line="240" w:lineRule="auto"/>
        <w:ind w:firstLine="567"/>
      </w:pPr>
      <w:r w:rsidRPr="001B060C">
        <w:t>- интеллектуальная визуализация эксплуатации и обслуживания;</w:t>
      </w:r>
    </w:p>
    <w:p w14:paraId="538F81EE" w14:textId="77777777" w:rsidR="005325E7" w:rsidRPr="001B060C" w:rsidRDefault="005325E7" w:rsidP="005325E7">
      <w:pPr>
        <w:pBdr>
          <w:bottom w:val="single" w:sz="4" w:space="14" w:color="auto"/>
        </w:pBdr>
        <w:autoSpaceDE w:val="0"/>
        <w:autoSpaceDN w:val="0"/>
        <w:spacing w:line="240" w:lineRule="auto"/>
        <w:ind w:firstLine="567"/>
      </w:pPr>
      <w:r w:rsidRPr="001B060C">
        <w:t>- сеть IT-датчиков на систему: пути, тележки, тормозные и управляющие узлы;</w:t>
      </w:r>
    </w:p>
    <w:p w14:paraId="43786905" w14:textId="77777777" w:rsidR="005325E7" w:rsidRPr="001B060C" w:rsidRDefault="005325E7" w:rsidP="005325E7">
      <w:pPr>
        <w:pBdr>
          <w:bottom w:val="single" w:sz="4" w:space="14" w:color="auto"/>
        </w:pBdr>
        <w:autoSpaceDE w:val="0"/>
        <w:autoSpaceDN w:val="0"/>
        <w:spacing w:line="240" w:lineRule="auto"/>
        <w:ind w:firstLine="567"/>
      </w:pPr>
      <w:r w:rsidRPr="001B060C">
        <w:t>- система управления динамически регулирует электромагнитное сопротивление и тормозную кривую;</w:t>
      </w:r>
    </w:p>
    <w:p w14:paraId="7D61AB52" w14:textId="77777777" w:rsidR="005325E7" w:rsidRPr="001B060C" w:rsidRDefault="005325E7" w:rsidP="005325E7">
      <w:pPr>
        <w:pBdr>
          <w:bottom w:val="single" w:sz="4" w:space="14" w:color="auto"/>
        </w:pBdr>
        <w:autoSpaceDE w:val="0"/>
        <w:autoSpaceDN w:val="0"/>
        <w:spacing w:line="240" w:lineRule="auto"/>
        <w:ind w:firstLine="567"/>
      </w:pPr>
      <w:r w:rsidRPr="001B060C">
        <w:t>- платформа должна поддерживать диагностику состояния оборудования, анализ энергопотребления, тепловые карты использования и прогнозирование неисправностей;</w:t>
      </w:r>
    </w:p>
    <w:p w14:paraId="26F66612" w14:textId="77777777" w:rsidR="005325E7" w:rsidRPr="001B060C" w:rsidRDefault="005325E7" w:rsidP="005325E7">
      <w:pPr>
        <w:pBdr>
          <w:bottom w:val="single" w:sz="4" w:space="14" w:color="auto"/>
        </w:pBdr>
        <w:autoSpaceDE w:val="0"/>
        <w:autoSpaceDN w:val="0"/>
        <w:spacing w:line="240" w:lineRule="auto"/>
        <w:ind w:firstLine="567"/>
      </w:pPr>
      <w:r w:rsidRPr="001B060C">
        <w:t>- возможность удаленно контролировать состояние, заранее вмешиваться при рисках и повышать доступность оборудования.</w:t>
      </w:r>
    </w:p>
    <w:p w14:paraId="55B68EFD" w14:textId="77777777" w:rsidR="005325E7" w:rsidRPr="001B060C" w:rsidRDefault="005325E7" w:rsidP="005325E7">
      <w:pPr>
        <w:autoSpaceDE w:val="0"/>
        <w:autoSpaceDN w:val="0"/>
        <w:spacing w:line="240" w:lineRule="auto"/>
        <w:ind w:firstLine="567"/>
        <w:rPr>
          <w:b/>
        </w:rPr>
      </w:pPr>
      <w:r w:rsidRPr="001B060C">
        <w:rPr>
          <w:b/>
        </w:rPr>
        <w:t xml:space="preserve">24.1.1. Отопление: </w:t>
      </w:r>
    </w:p>
    <w:p w14:paraId="57986091" w14:textId="77777777" w:rsidR="005325E7" w:rsidRPr="001B060C" w:rsidRDefault="005325E7" w:rsidP="005325E7">
      <w:pPr>
        <w:autoSpaceDE w:val="0"/>
        <w:autoSpaceDN w:val="0"/>
        <w:spacing w:line="240" w:lineRule="auto"/>
        <w:ind w:firstLine="426"/>
      </w:pPr>
      <w:r w:rsidRPr="001B060C">
        <w:t xml:space="preserve">Предусмотреть электрическое отопление помещений здания операторской на нижней и верхней станциях. В качестве приборов отопления принять электрические конвекторы. </w:t>
      </w:r>
    </w:p>
    <w:p w14:paraId="0BBD80A8" w14:textId="77777777" w:rsidR="005325E7" w:rsidRPr="001B060C" w:rsidRDefault="005325E7" w:rsidP="005325E7">
      <w:pPr>
        <w:autoSpaceDE w:val="0"/>
        <w:autoSpaceDN w:val="0"/>
        <w:spacing w:line="240" w:lineRule="auto"/>
        <w:ind w:firstLine="426"/>
      </w:pPr>
      <w:r w:rsidRPr="001B060C">
        <w:t>Отопление здания хранения тележек не предусматривать.</w:t>
      </w:r>
    </w:p>
    <w:p w14:paraId="7FFD68AC" w14:textId="77777777" w:rsidR="005325E7" w:rsidRPr="001B060C" w:rsidRDefault="005325E7" w:rsidP="005325E7">
      <w:pPr>
        <w:autoSpaceDE w:val="0"/>
        <w:autoSpaceDN w:val="0"/>
        <w:spacing w:line="240" w:lineRule="auto"/>
        <w:ind w:firstLine="426"/>
      </w:pPr>
      <w:r w:rsidRPr="001B060C">
        <w:t xml:space="preserve">Необходимость установки электрических воздушно-тепловых завес определить проектом. </w:t>
      </w:r>
    </w:p>
    <w:p w14:paraId="37A57ECD" w14:textId="77777777" w:rsidR="005325E7" w:rsidRPr="001B060C" w:rsidRDefault="005325E7" w:rsidP="005325E7">
      <w:pPr>
        <w:autoSpaceDE w:val="0"/>
        <w:autoSpaceDN w:val="0"/>
        <w:spacing w:line="240" w:lineRule="auto"/>
        <w:ind w:firstLine="426"/>
      </w:pPr>
    </w:p>
    <w:p w14:paraId="62FE6319" w14:textId="77777777" w:rsidR="005325E7" w:rsidRPr="001B060C" w:rsidRDefault="005325E7" w:rsidP="005325E7">
      <w:pPr>
        <w:autoSpaceDE w:val="0"/>
        <w:autoSpaceDN w:val="0"/>
        <w:spacing w:line="240" w:lineRule="auto"/>
        <w:ind w:firstLine="426"/>
        <w:rPr>
          <w:b/>
        </w:rPr>
      </w:pPr>
      <w:r w:rsidRPr="001B060C">
        <w:rPr>
          <w:b/>
        </w:rPr>
        <w:t xml:space="preserve">24.1.2. Вентиляция:  </w:t>
      </w:r>
    </w:p>
    <w:p w14:paraId="542CB41C" w14:textId="77777777" w:rsidR="005325E7" w:rsidRPr="001B060C" w:rsidRDefault="005325E7" w:rsidP="005325E7">
      <w:pPr>
        <w:autoSpaceDE w:val="0"/>
        <w:autoSpaceDN w:val="0"/>
        <w:spacing w:line="240" w:lineRule="auto"/>
        <w:ind w:firstLine="426"/>
      </w:pPr>
      <w:r w:rsidRPr="001B060C">
        <w:t>Воздухообмен в помещениях принять по санитарной норме наружного воздуха, нормам вытяжки от санитарных приборов, нормативной кратности воздухообмена (в зависимости от назначения помещения), по расчету ассимиляции тепловыделений от технологического оборудования по заданию от разработчиков технологического оборудования. Охлаждение воздуха в помещениях зданий операторских осуществлять самостоятельными сплит-системами.</w:t>
      </w:r>
    </w:p>
    <w:p w14:paraId="520683F1" w14:textId="77777777" w:rsidR="005325E7" w:rsidRPr="001B060C" w:rsidRDefault="005325E7" w:rsidP="005325E7">
      <w:pPr>
        <w:autoSpaceDE w:val="0"/>
        <w:autoSpaceDN w:val="0"/>
        <w:spacing w:line="240" w:lineRule="auto"/>
        <w:ind w:firstLine="426"/>
      </w:pPr>
    </w:p>
    <w:p w14:paraId="5F00925C" w14:textId="77777777" w:rsidR="005325E7" w:rsidRPr="001B060C" w:rsidRDefault="005325E7" w:rsidP="005325E7">
      <w:pPr>
        <w:autoSpaceDE w:val="0"/>
        <w:autoSpaceDN w:val="0"/>
        <w:spacing w:line="240" w:lineRule="auto"/>
        <w:ind w:firstLine="426"/>
        <w:rPr>
          <w:b/>
        </w:rPr>
      </w:pPr>
      <w:r w:rsidRPr="001B060C">
        <w:rPr>
          <w:b/>
        </w:rPr>
        <w:t xml:space="preserve">24.1.3. Водопровод: </w:t>
      </w:r>
    </w:p>
    <w:p w14:paraId="33FBBD26" w14:textId="77777777" w:rsidR="005325E7" w:rsidRPr="001B060C" w:rsidRDefault="005325E7" w:rsidP="005325E7">
      <w:pPr>
        <w:autoSpaceDE w:val="0"/>
        <w:autoSpaceDN w:val="0"/>
        <w:spacing w:line="240" w:lineRule="auto"/>
        <w:ind w:firstLine="426"/>
      </w:pPr>
      <w:r w:rsidRPr="001B060C">
        <w:t>Не предусматривать.</w:t>
      </w:r>
    </w:p>
    <w:p w14:paraId="5B941998" w14:textId="77777777" w:rsidR="005325E7" w:rsidRPr="001B060C" w:rsidRDefault="005325E7" w:rsidP="005325E7">
      <w:pPr>
        <w:autoSpaceDE w:val="0"/>
        <w:autoSpaceDN w:val="0"/>
        <w:spacing w:line="240" w:lineRule="auto"/>
        <w:ind w:firstLine="426"/>
      </w:pPr>
      <w:r w:rsidRPr="001B060C">
        <w:t>Воду на питьевые нужды использовать привозную бутилированную.</w:t>
      </w:r>
    </w:p>
    <w:p w14:paraId="5BA6BE4C" w14:textId="77777777" w:rsidR="005325E7" w:rsidRPr="001B060C" w:rsidRDefault="005325E7" w:rsidP="005325E7">
      <w:pPr>
        <w:autoSpaceDE w:val="0"/>
        <w:autoSpaceDN w:val="0"/>
        <w:spacing w:line="240" w:lineRule="auto"/>
        <w:ind w:firstLine="426"/>
      </w:pPr>
    </w:p>
    <w:p w14:paraId="26DF60E6" w14:textId="77777777" w:rsidR="005325E7" w:rsidRPr="001B060C" w:rsidRDefault="005325E7" w:rsidP="005325E7">
      <w:pPr>
        <w:autoSpaceDE w:val="0"/>
        <w:autoSpaceDN w:val="0"/>
        <w:spacing w:line="240" w:lineRule="auto"/>
        <w:ind w:firstLine="426"/>
        <w:rPr>
          <w:b/>
        </w:rPr>
      </w:pPr>
      <w:r w:rsidRPr="001B060C">
        <w:rPr>
          <w:b/>
        </w:rPr>
        <w:t xml:space="preserve">24.1.4. Канализация: </w:t>
      </w:r>
    </w:p>
    <w:p w14:paraId="6295119F" w14:textId="77777777" w:rsidR="005325E7" w:rsidRPr="001B060C" w:rsidRDefault="005325E7" w:rsidP="005325E7">
      <w:pPr>
        <w:autoSpaceDE w:val="0"/>
        <w:autoSpaceDN w:val="0"/>
        <w:spacing w:line="240" w:lineRule="auto"/>
        <w:ind w:firstLine="426"/>
      </w:pPr>
      <w:r w:rsidRPr="001B060C">
        <w:t xml:space="preserve">Хозяйственно-бытовую канализацию не предусматривать. </w:t>
      </w:r>
    </w:p>
    <w:p w14:paraId="0BD1F833" w14:textId="77777777" w:rsidR="005325E7" w:rsidRPr="001B060C" w:rsidRDefault="005325E7" w:rsidP="005325E7">
      <w:pPr>
        <w:autoSpaceDE w:val="0"/>
        <w:autoSpaceDN w:val="0"/>
        <w:spacing w:line="240" w:lineRule="auto"/>
        <w:ind w:firstLine="426"/>
      </w:pPr>
      <w:r w:rsidRPr="001B060C">
        <w:t>Отвод ливневых стоков с кровли зданий операторских предусмотреть с выпуском на рельеф. Предусмотреть обогрев кровли и водосточной системы.</w:t>
      </w:r>
    </w:p>
    <w:p w14:paraId="112B8489" w14:textId="77777777" w:rsidR="005325E7" w:rsidRPr="001B060C" w:rsidRDefault="005325E7" w:rsidP="005325E7">
      <w:pPr>
        <w:autoSpaceDE w:val="0"/>
        <w:autoSpaceDN w:val="0"/>
        <w:spacing w:line="240" w:lineRule="auto"/>
        <w:ind w:firstLine="426"/>
      </w:pPr>
    </w:p>
    <w:p w14:paraId="4D884499" w14:textId="77777777" w:rsidR="005325E7" w:rsidRPr="001B060C" w:rsidRDefault="005325E7" w:rsidP="005325E7">
      <w:pPr>
        <w:autoSpaceDE w:val="0"/>
        <w:autoSpaceDN w:val="0"/>
        <w:spacing w:line="240" w:lineRule="auto"/>
        <w:ind w:firstLine="426"/>
        <w:rPr>
          <w:b/>
        </w:rPr>
      </w:pPr>
      <w:r w:rsidRPr="001B060C">
        <w:rPr>
          <w:b/>
        </w:rPr>
        <w:t>24.1.5. Электроснабжение:</w:t>
      </w:r>
    </w:p>
    <w:p w14:paraId="7FBC90B2" w14:textId="77777777" w:rsidR="005325E7" w:rsidRPr="001B060C" w:rsidRDefault="005325E7" w:rsidP="005325E7">
      <w:pPr>
        <w:autoSpaceDE w:val="0"/>
        <w:autoSpaceDN w:val="0"/>
        <w:spacing w:line="240" w:lineRule="auto"/>
        <w:ind w:firstLine="426"/>
      </w:pPr>
      <w:r w:rsidRPr="001B060C">
        <w:t>Проект внутреннего электроснабжения и электроосвещения, молниезащиты и защитного заземления выполнить в соответствии с нормативными документами. Предлагаемое проектом оборудование и материалы должны быть сертифицированы и рекомендованы к применению в Российской Федерации.</w:t>
      </w:r>
    </w:p>
    <w:p w14:paraId="00080B2F" w14:textId="77777777" w:rsidR="005325E7" w:rsidRPr="001B060C" w:rsidRDefault="005325E7" w:rsidP="005325E7">
      <w:pPr>
        <w:autoSpaceDE w:val="0"/>
        <w:autoSpaceDN w:val="0"/>
        <w:spacing w:line="240" w:lineRule="auto"/>
        <w:ind w:firstLine="426"/>
      </w:pPr>
      <w:r w:rsidRPr="001B060C">
        <w:t>Светотехнические и электроустановочные изделия предусмотреть отечественных производителей. Светильники предусмотреть с энергоэффективными светодиодными источниками света. Молниезащиту выполнить согласно «Инструкции по устройству молниезащиты зданий, сооружений и промышленных коммуникаций» (СО 153-34.21.122-2003), «Инструкции по устройству молниезащиты зданий и сооружений» (РД 34.21.122-87).</w:t>
      </w:r>
    </w:p>
    <w:p w14:paraId="4FA1A9C5" w14:textId="77777777" w:rsidR="005325E7" w:rsidRPr="001B060C" w:rsidRDefault="005325E7" w:rsidP="005325E7">
      <w:pPr>
        <w:autoSpaceDE w:val="0"/>
        <w:autoSpaceDN w:val="0"/>
        <w:spacing w:line="240" w:lineRule="auto"/>
        <w:ind w:firstLine="426"/>
      </w:pPr>
      <w:r w:rsidRPr="001B060C">
        <w:t>Электроприемники проектируемого объекта относятся к I и III категориям надежности электроснабжения согласно классификации ПУЭ.</w:t>
      </w:r>
    </w:p>
    <w:p w14:paraId="07FABE0B" w14:textId="77777777" w:rsidR="005325E7" w:rsidRPr="001B060C" w:rsidRDefault="005325E7" w:rsidP="005325E7">
      <w:pPr>
        <w:autoSpaceDE w:val="0"/>
        <w:autoSpaceDN w:val="0"/>
        <w:spacing w:line="240" w:lineRule="auto"/>
        <w:ind w:firstLine="426"/>
      </w:pPr>
      <w:r w:rsidRPr="001B060C">
        <w:t>Для потребителей 1 категории электроснабжения предусмотреть - ИБП в качестве резервного источника с возможностью автономной работы не менее 1 часа. Для потребителей 1 категории из состава систем связи и комплексной системы безопасности предусмотреть питание от ИБП. Мощность ИБП определить на стадии проектирования. Аккумуляторные батареи ИБП предусмотреть гелиевыми, необслуживаемыми.</w:t>
      </w:r>
    </w:p>
    <w:p w14:paraId="39595415" w14:textId="77777777" w:rsidR="005325E7" w:rsidRPr="001B060C" w:rsidRDefault="005325E7" w:rsidP="005325E7">
      <w:pPr>
        <w:autoSpaceDE w:val="0"/>
        <w:autoSpaceDN w:val="0"/>
        <w:spacing w:line="240" w:lineRule="auto"/>
        <w:ind w:firstLine="426"/>
      </w:pPr>
      <w:r w:rsidRPr="001B060C">
        <w:t>Решения по электроснабжению и электроосвещению станций объекта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32FB8A4A" w14:textId="77777777" w:rsidR="005325E7" w:rsidRPr="001B060C" w:rsidRDefault="005325E7" w:rsidP="005325E7">
      <w:pPr>
        <w:autoSpaceDE w:val="0"/>
        <w:autoSpaceDN w:val="0"/>
        <w:spacing w:line="240" w:lineRule="auto"/>
        <w:ind w:firstLine="426"/>
      </w:pPr>
      <w:r w:rsidRPr="001B060C">
        <w:t>Предусмотреть освещённость для сооружения родельбана 30 люкс, для возможностей ночного катания, аварийное (эвакуационное) не менее 5 люкс.</w:t>
      </w:r>
    </w:p>
    <w:p w14:paraId="76F4F87E" w14:textId="77777777" w:rsidR="005325E7" w:rsidRPr="001B060C" w:rsidRDefault="005325E7" w:rsidP="005325E7">
      <w:pPr>
        <w:autoSpaceDE w:val="0"/>
        <w:autoSpaceDN w:val="0"/>
        <w:spacing w:line="240" w:lineRule="auto"/>
        <w:ind w:firstLine="426"/>
      </w:pPr>
      <w:r w:rsidRPr="001B060C">
        <w:t>Учет электроэнергии предусмотреть в РУ-0,4 кВ питающей ТП.</w:t>
      </w:r>
    </w:p>
    <w:p w14:paraId="2EEE0225" w14:textId="77777777" w:rsidR="005325E7" w:rsidRPr="001B060C" w:rsidRDefault="005325E7" w:rsidP="005325E7">
      <w:pPr>
        <w:autoSpaceDE w:val="0"/>
        <w:autoSpaceDN w:val="0"/>
        <w:spacing w:line="240" w:lineRule="auto"/>
        <w:ind w:firstLine="426"/>
      </w:pPr>
      <w:r w:rsidRPr="001B060C">
        <w:t>Предусмотреть наружное освещение родельбана с целью эксплуатации в темное время суток и привлечения посетителей. Предусмотреть наружное освещение площадки в зоне посадки/высадки с установкой фонарей с энергоэффективными светодиодными источниками света. Протяженность сети освещения 1600 м (уточнить проектом).</w:t>
      </w:r>
    </w:p>
    <w:p w14:paraId="7BD50F64" w14:textId="77777777" w:rsidR="005325E7" w:rsidRPr="001B060C" w:rsidRDefault="005325E7" w:rsidP="005325E7">
      <w:pPr>
        <w:autoSpaceDE w:val="0"/>
        <w:autoSpaceDN w:val="0"/>
        <w:spacing w:line="240" w:lineRule="auto"/>
        <w:ind w:firstLine="426"/>
      </w:pPr>
      <w:r w:rsidRPr="001B060C">
        <w:t>Предусмотреть освещение пешеходной дорожки к сооружению Родельбана от сервисного центра протяженностью ориентировочно 200 м, для чего предусмотреть необходимое количество опор освещения.</w:t>
      </w:r>
    </w:p>
    <w:p w14:paraId="37BC7A3F" w14:textId="77777777" w:rsidR="005325E7" w:rsidRPr="001B060C" w:rsidRDefault="005325E7" w:rsidP="005325E7">
      <w:pPr>
        <w:autoSpaceDE w:val="0"/>
        <w:autoSpaceDN w:val="0"/>
        <w:spacing w:line="240" w:lineRule="auto"/>
        <w:ind w:firstLine="426"/>
      </w:pPr>
      <w:r w:rsidRPr="001B060C">
        <w:t>Светотехнические и электроустановочные изделия предусмотреть отечественных производителей.</w:t>
      </w:r>
    </w:p>
    <w:p w14:paraId="54AA93BC" w14:textId="77777777" w:rsidR="005325E7" w:rsidRPr="001B060C" w:rsidRDefault="005325E7" w:rsidP="005325E7">
      <w:pPr>
        <w:autoSpaceDE w:val="0"/>
        <w:autoSpaceDN w:val="0"/>
        <w:spacing w:line="240" w:lineRule="auto"/>
        <w:ind w:firstLine="426"/>
      </w:pPr>
      <w:r w:rsidRPr="001B060C">
        <w:t>Предусмотреть как ручное управление освещением, так и автоматическое, при автоматическом включении и отключении освещения, после срабатывания реле времени (астрономическое реле освещенности должно быть запрограммировано на размещение п. Терскол (часовой пояс UTC+3).</w:t>
      </w:r>
    </w:p>
    <w:p w14:paraId="2EF26CC3" w14:textId="77777777" w:rsidR="005325E7" w:rsidRPr="001B060C" w:rsidRDefault="005325E7" w:rsidP="005325E7">
      <w:pPr>
        <w:autoSpaceDE w:val="0"/>
        <w:autoSpaceDN w:val="0"/>
        <w:spacing w:line="240" w:lineRule="auto"/>
        <w:ind w:firstLine="426"/>
      </w:pPr>
      <w:r w:rsidRPr="001B060C">
        <w:t>В рамках сотрудничество между АО «КАВКАЗ.РФ» и Государственного астрономического института имени П.К. Штернберга Московского государственного университета (далее - ГАИШ МГУ), для выработки рекомендаций и экспертной оценки при проектировании сетей наружного освещения и выбора оптимального режима их работы, светотехнический расчет освещенности и влияние освещенности на работу астрономической обсерватории необходимо согласовать с ГАИШ МГУ.</w:t>
      </w:r>
    </w:p>
    <w:p w14:paraId="25434A09" w14:textId="77777777" w:rsidR="005325E7" w:rsidRPr="001B060C" w:rsidRDefault="005325E7" w:rsidP="005325E7">
      <w:pPr>
        <w:autoSpaceDE w:val="0"/>
        <w:autoSpaceDN w:val="0"/>
        <w:spacing w:line="240" w:lineRule="auto"/>
        <w:ind w:firstLine="426"/>
      </w:pPr>
    </w:p>
    <w:p w14:paraId="217C02E7" w14:textId="77777777" w:rsidR="005325E7" w:rsidRPr="001B060C" w:rsidRDefault="005325E7" w:rsidP="005325E7">
      <w:pPr>
        <w:autoSpaceDE w:val="0"/>
        <w:autoSpaceDN w:val="0"/>
        <w:spacing w:line="240" w:lineRule="auto"/>
        <w:ind w:firstLine="567"/>
        <w:rPr>
          <w:b/>
        </w:rPr>
      </w:pPr>
      <w:r w:rsidRPr="001B060C">
        <w:rPr>
          <w:b/>
        </w:rPr>
        <w:t xml:space="preserve">24.1.6. Информационно-телекоммуникационная сеть «Интернет»: </w:t>
      </w:r>
    </w:p>
    <w:p w14:paraId="2D882445" w14:textId="77777777" w:rsidR="005325E7" w:rsidRPr="001B060C" w:rsidRDefault="005325E7" w:rsidP="005325E7">
      <w:pPr>
        <w:autoSpaceDE w:val="0"/>
        <w:autoSpaceDN w:val="0"/>
        <w:spacing w:line="240" w:lineRule="auto"/>
        <w:ind w:firstLine="567"/>
      </w:pPr>
      <w:r w:rsidRPr="001B060C">
        <w:t>В соответствии с техническими условиями</w:t>
      </w:r>
    </w:p>
    <w:p w14:paraId="5AE4486D" w14:textId="77777777" w:rsidR="005325E7" w:rsidRPr="001B060C" w:rsidRDefault="005325E7" w:rsidP="005325E7">
      <w:pPr>
        <w:autoSpaceDE w:val="0"/>
        <w:autoSpaceDN w:val="0"/>
        <w:spacing w:line="240" w:lineRule="auto"/>
        <w:ind w:firstLine="567"/>
      </w:pPr>
    </w:p>
    <w:p w14:paraId="02BB63E1" w14:textId="77777777" w:rsidR="005325E7" w:rsidRPr="001B060C" w:rsidRDefault="005325E7" w:rsidP="005325E7">
      <w:pPr>
        <w:autoSpaceDE w:val="0"/>
        <w:autoSpaceDN w:val="0"/>
        <w:spacing w:line="240" w:lineRule="auto"/>
        <w:ind w:firstLine="567"/>
        <w:rPr>
          <w:b/>
        </w:rPr>
      </w:pPr>
      <w:r w:rsidRPr="001B060C">
        <w:rPr>
          <w:b/>
        </w:rPr>
        <w:t xml:space="preserve">24.1.7. Телевидение: </w:t>
      </w:r>
    </w:p>
    <w:p w14:paraId="69F35FE4" w14:textId="77777777" w:rsidR="005325E7" w:rsidRPr="001B060C" w:rsidRDefault="005325E7" w:rsidP="005325E7">
      <w:pPr>
        <w:autoSpaceDE w:val="0"/>
        <w:autoSpaceDN w:val="0"/>
        <w:spacing w:line="240" w:lineRule="auto"/>
        <w:ind w:firstLine="567"/>
      </w:pPr>
      <w:r w:rsidRPr="001B060C">
        <w:t>Не устанавливается.</w:t>
      </w:r>
    </w:p>
    <w:p w14:paraId="38B28DAA" w14:textId="77777777" w:rsidR="005325E7" w:rsidRPr="001B060C" w:rsidRDefault="005325E7" w:rsidP="005325E7">
      <w:pPr>
        <w:autoSpaceDE w:val="0"/>
        <w:autoSpaceDN w:val="0"/>
        <w:spacing w:line="240" w:lineRule="auto"/>
        <w:ind w:firstLine="567"/>
      </w:pPr>
    </w:p>
    <w:p w14:paraId="34F18973" w14:textId="77777777" w:rsidR="005325E7" w:rsidRPr="001B060C" w:rsidRDefault="005325E7" w:rsidP="005325E7">
      <w:pPr>
        <w:autoSpaceDE w:val="0"/>
        <w:autoSpaceDN w:val="0"/>
        <w:spacing w:line="240" w:lineRule="auto"/>
        <w:ind w:firstLine="567"/>
        <w:rPr>
          <w:b/>
        </w:rPr>
      </w:pPr>
      <w:r w:rsidRPr="001B060C">
        <w:rPr>
          <w:b/>
        </w:rPr>
        <w:lastRenderedPageBreak/>
        <w:t>24.1.8. Газификация:</w:t>
      </w:r>
    </w:p>
    <w:p w14:paraId="3132E0B0" w14:textId="77777777" w:rsidR="005325E7" w:rsidRPr="001B060C" w:rsidRDefault="005325E7" w:rsidP="005325E7">
      <w:pPr>
        <w:autoSpaceDE w:val="0"/>
        <w:autoSpaceDN w:val="0"/>
        <w:spacing w:line="240" w:lineRule="auto"/>
        <w:ind w:firstLine="567"/>
      </w:pPr>
      <w:r w:rsidRPr="001B060C">
        <w:t>Не устанавливается.</w:t>
      </w:r>
    </w:p>
    <w:p w14:paraId="07E28699" w14:textId="77777777" w:rsidR="005325E7" w:rsidRPr="001B060C" w:rsidRDefault="005325E7" w:rsidP="005325E7">
      <w:pPr>
        <w:autoSpaceDE w:val="0"/>
        <w:autoSpaceDN w:val="0"/>
        <w:spacing w:line="240" w:lineRule="auto"/>
        <w:ind w:firstLine="567"/>
      </w:pPr>
    </w:p>
    <w:p w14:paraId="18525A13" w14:textId="77777777" w:rsidR="005325E7" w:rsidRPr="001B060C" w:rsidRDefault="005325E7" w:rsidP="005325E7">
      <w:pPr>
        <w:autoSpaceDE w:val="0"/>
        <w:autoSpaceDN w:val="0"/>
        <w:spacing w:line="240" w:lineRule="auto"/>
        <w:ind w:firstLine="567"/>
        <w:rPr>
          <w:b/>
        </w:rPr>
      </w:pPr>
      <w:r w:rsidRPr="001B060C">
        <w:rPr>
          <w:b/>
        </w:rPr>
        <w:t>24.2. Комплексная система безопасности (КСБ):</w:t>
      </w:r>
    </w:p>
    <w:p w14:paraId="2A56511D" w14:textId="77777777" w:rsidR="005325E7" w:rsidRPr="001B060C" w:rsidRDefault="005325E7" w:rsidP="005325E7">
      <w:pPr>
        <w:autoSpaceDE w:val="0"/>
        <w:autoSpaceDN w:val="0"/>
        <w:spacing w:line="240" w:lineRule="auto"/>
        <w:ind w:firstLine="567"/>
      </w:pPr>
      <w:r w:rsidRPr="001B060C">
        <w:t>В соответствии с СП 132.13330.2011 «Обеспечение антитеррористической защищенности зданий и сооружений. Общие требования проектирования» (далее – СП 132.13330.2011) проектируемый объект подлежит отнесению к классу 2 (средняя значимость) классификации объекта по значимости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w:t>
      </w:r>
    </w:p>
    <w:p w14:paraId="4C728094" w14:textId="77777777" w:rsidR="005325E7" w:rsidRPr="001B060C" w:rsidRDefault="005325E7" w:rsidP="005325E7">
      <w:pPr>
        <w:autoSpaceDE w:val="0"/>
        <w:autoSpaceDN w:val="0"/>
        <w:spacing w:line="240" w:lineRule="auto"/>
        <w:ind w:firstLine="567"/>
      </w:pPr>
      <w:r w:rsidRPr="001B060C">
        <w:t>Разработать в составе КСБ объектовые подсистемы системы безопасности (далее - СБ) в составе:</w:t>
      </w:r>
    </w:p>
    <w:p w14:paraId="5FBB8CB3"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охранная телевизионная (СОТ);</w:t>
      </w:r>
    </w:p>
    <w:p w14:paraId="39118E30"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контроля и управления доступом (СКУД);</w:t>
      </w:r>
    </w:p>
    <w:p w14:paraId="71889523"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пожарной сигнализации (СПС);</w:t>
      </w:r>
    </w:p>
    <w:p w14:paraId="1FCE476B"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оповещения и управления эвакуацией при пожаре (СОУЭ);</w:t>
      </w:r>
    </w:p>
    <w:p w14:paraId="47969655"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речевого оповещения (СРО);</w:t>
      </w:r>
    </w:p>
    <w:p w14:paraId="77121923"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охранной и тревожной сигнализации (СОТС);</w:t>
      </w:r>
    </w:p>
    <w:p w14:paraId="0C5B40E4"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передачи данных (СПД-СБ).</w:t>
      </w:r>
    </w:p>
    <w:p w14:paraId="23D510F8" w14:textId="77777777" w:rsidR="005325E7" w:rsidRPr="001B060C" w:rsidRDefault="005325E7" w:rsidP="005325E7">
      <w:pPr>
        <w:autoSpaceDE w:val="0"/>
        <w:autoSpaceDN w:val="0"/>
        <w:spacing w:line="240" w:lineRule="auto"/>
        <w:rPr>
          <w:b/>
        </w:rPr>
      </w:pPr>
    </w:p>
    <w:p w14:paraId="3FF8BF07" w14:textId="77777777" w:rsidR="005325E7" w:rsidRPr="001B060C" w:rsidRDefault="005325E7" w:rsidP="005325E7">
      <w:pPr>
        <w:autoSpaceDE w:val="0"/>
        <w:autoSpaceDN w:val="0"/>
        <w:spacing w:line="240" w:lineRule="auto"/>
        <w:ind w:firstLine="567"/>
        <w:rPr>
          <w:b/>
        </w:rPr>
      </w:pPr>
      <w:bookmarkStart w:id="4" w:name="_Hlk232589441"/>
      <w:r w:rsidRPr="001B060C">
        <w:rPr>
          <w:b/>
        </w:rPr>
        <w:t>24.2.1. Система охранная телевизионная (СОТ):</w:t>
      </w:r>
    </w:p>
    <w:p w14:paraId="44C54D94" w14:textId="77777777" w:rsidR="005325E7" w:rsidRPr="001B060C" w:rsidRDefault="005325E7" w:rsidP="005325E7">
      <w:pPr>
        <w:autoSpaceDE w:val="0"/>
        <w:autoSpaceDN w:val="0"/>
        <w:spacing w:line="240" w:lineRule="auto"/>
        <w:ind w:firstLine="567"/>
      </w:pPr>
      <w:r w:rsidRPr="001B060C">
        <w:t>Архитектура системы должна быть основана на IP- технологиях обработки, передачи и архивирования видеоинформации и должна строиться по модульному принципу и обеспечивать надёжную работу системы, простоту ее содержания и обслуживания, а также проведение последующего наращивания и модернизации.</w:t>
      </w:r>
    </w:p>
    <w:p w14:paraId="603DFF08" w14:textId="77777777" w:rsidR="005325E7" w:rsidRPr="001B060C" w:rsidRDefault="005325E7" w:rsidP="005325E7">
      <w:pPr>
        <w:autoSpaceDE w:val="0"/>
        <w:autoSpaceDN w:val="0"/>
        <w:spacing w:line="240" w:lineRule="auto"/>
        <w:ind w:firstLine="567"/>
      </w:pPr>
      <w:r w:rsidRPr="001B060C">
        <w:t>Должна обеспечивать видеозапись изображений от всех или нескольких выбранных видеокамер (ТК) в цифровом формате (Н265, Н.264) с разрешением не менее 1280x720 точек/дюйм (2 Мп) и частотой кадров в секунду не менее 15 - для каждой. Применить сервер, АРМ, и ПО российской марки «TRASSIR», предусмотреть лицензии. Глубина архива из расчета: запись 24/7, 15 кадров/сек для каждой камеры, разрешение 2 Мп, 30 суток, кодек Н264.</w:t>
      </w:r>
    </w:p>
    <w:p w14:paraId="456DAEB2" w14:textId="77777777" w:rsidR="005325E7" w:rsidRPr="001B060C" w:rsidRDefault="005325E7" w:rsidP="005325E7">
      <w:pPr>
        <w:autoSpaceDE w:val="0"/>
        <w:autoSpaceDN w:val="0"/>
        <w:spacing w:line="240" w:lineRule="auto"/>
        <w:ind w:firstLine="567"/>
      </w:pPr>
      <w:r w:rsidRPr="001B060C">
        <w:t>Видеокамеры должны располагаться:</w:t>
      </w:r>
    </w:p>
    <w:p w14:paraId="1BD3C5DF" w14:textId="77777777" w:rsidR="005325E7" w:rsidRPr="001B060C" w:rsidRDefault="005325E7" w:rsidP="005325E7">
      <w:pPr>
        <w:autoSpaceDE w:val="0"/>
        <w:autoSpaceDN w:val="0"/>
        <w:spacing w:line="240" w:lineRule="auto"/>
        <w:ind w:firstLine="567"/>
      </w:pPr>
      <w:r w:rsidRPr="001B060C">
        <w:t>-</w:t>
      </w:r>
      <w:r w:rsidRPr="001B060C">
        <w:tab/>
        <w:t>по периметру сооружения, последовательно, чтобы каждая камера могла контролировать последующую;</w:t>
      </w:r>
    </w:p>
    <w:p w14:paraId="265AC25F" w14:textId="77777777" w:rsidR="005325E7" w:rsidRPr="001B060C" w:rsidRDefault="005325E7" w:rsidP="005325E7">
      <w:pPr>
        <w:autoSpaceDE w:val="0"/>
        <w:autoSpaceDN w:val="0"/>
        <w:spacing w:line="240" w:lineRule="auto"/>
        <w:ind w:firstLine="567"/>
      </w:pPr>
      <w:r w:rsidRPr="001B060C">
        <w:t>- в операторской.</w:t>
      </w:r>
    </w:p>
    <w:p w14:paraId="02DF7F7F" w14:textId="77777777" w:rsidR="005325E7" w:rsidRPr="001B060C" w:rsidRDefault="005325E7" w:rsidP="005325E7">
      <w:pPr>
        <w:autoSpaceDE w:val="0"/>
        <w:autoSpaceDN w:val="0"/>
        <w:spacing w:line="240" w:lineRule="auto"/>
        <w:ind w:firstLine="567"/>
      </w:pPr>
      <w:r w:rsidRPr="001B060C">
        <w:t>Ориентировочное число видеокамер (уточняется проектом) для наружного наблюдения – 20 камер, для внутреннего – 4 камер.</w:t>
      </w:r>
    </w:p>
    <w:p w14:paraId="532ADB77" w14:textId="77777777" w:rsidR="005325E7" w:rsidRPr="001B060C" w:rsidRDefault="005325E7" w:rsidP="005325E7">
      <w:pPr>
        <w:autoSpaceDE w:val="0"/>
        <w:autoSpaceDN w:val="0"/>
        <w:spacing w:line="240" w:lineRule="auto"/>
        <w:ind w:firstLine="567"/>
      </w:pPr>
      <w:r w:rsidRPr="001B060C">
        <w:t>Предусмотреть 20% резерв емкости центрального оборудования для возможности расширения системы.</w:t>
      </w:r>
    </w:p>
    <w:p w14:paraId="2E324424" w14:textId="77777777" w:rsidR="005325E7" w:rsidRPr="001B060C" w:rsidRDefault="005325E7" w:rsidP="005325E7">
      <w:pPr>
        <w:autoSpaceDE w:val="0"/>
        <w:autoSpaceDN w:val="0"/>
        <w:spacing w:line="240" w:lineRule="auto"/>
        <w:ind w:firstLine="567"/>
      </w:pPr>
      <w:r w:rsidRPr="001B060C">
        <w:t>АРМ СОТ (мониторы не менее 27 дюймов) в операторской на нижней станции Объекта.</w:t>
      </w:r>
      <w:r w:rsidRPr="001B060C">
        <w:rPr>
          <w:rFonts w:ascii="Arial" w:hAnsi="Arial" w:cs="Arial"/>
          <w:color w:val="000000"/>
          <w:sz w:val="20"/>
          <w:szCs w:val="20"/>
        </w:rPr>
        <w:t xml:space="preserve"> </w:t>
      </w:r>
      <w:r w:rsidRPr="001B060C">
        <w:t>СОТ подключается к объектовой СПД-СБ, чем обеспечивается с учетом выполнения ТУ на подключения к СПД-СБ ВТРК «Мамисон» подключение объектовой СОТ к СОТ ВТРК «Мамисон», построенной на ПО «TRASSIR». Параметры подключения предоставляет Заказчик на этапе ПНР.</w:t>
      </w:r>
    </w:p>
    <w:p w14:paraId="596CF6BD" w14:textId="77777777" w:rsidR="005325E7" w:rsidRPr="001B060C" w:rsidRDefault="005325E7" w:rsidP="005325E7">
      <w:pPr>
        <w:autoSpaceDE w:val="0"/>
        <w:autoSpaceDN w:val="0"/>
        <w:spacing w:line="240" w:lineRule="auto"/>
        <w:ind w:firstLine="567"/>
      </w:pPr>
    </w:p>
    <w:p w14:paraId="44428C73" w14:textId="77777777" w:rsidR="005325E7" w:rsidRPr="001B060C" w:rsidRDefault="005325E7" w:rsidP="005325E7">
      <w:pPr>
        <w:autoSpaceDE w:val="0"/>
        <w:autoSpaceDN w:val="0"/>
        <w:spacing w:line="240" w:lineRule="auto"/>
        <w:ind w:firstLine="567"/>
        <w:rPr>
          <w:b/>
        </w:rPr>
      </w:pPr>
      <w:r w:rsidRPr="001B060C">
        <w:rPr>
          <w:b/>
        </w:rPr>
        <w:t>24.2.2. Система контроля и управления доступом (СКУД):</w:t>
      </w:r>
    </w:p>
    <w:p w14:paraId="4812DECF" w14:textId="77777777" w:rsidR="005325E7" w:rsidRPr="001B060C" w:rsidRDefault="005325E7" w:rsidP="005325E7">
      <w:pPr>
        <w:autoSpaceDE w:val="0"/>
        <w:autoSpaceDN w:val="0"/>
        <w:spacing w:line="240" w:lineRule="auto"/>
        <w:ind w:firstLine="567"/>
      </w:pPr>
      <w:r w:rsidRPr="001B060C">
        <w:t>Проектируемая СКУД по своим функциональным характеристикам должна отвечать классификационным требованиям многофункциональных систем с высокой устойчивостью к несанкционированным действиям (по ГОСТ Р 51241).</w:t>
      </w:r>
    </w:p>
    <w:p w14:paraId="16FA8C89" w14:textId="77777777" w:rsidR="005325E7" w:rsidRPr="001B060C" w:rsidRDefault="005325E7" w:rsidP="005325E7">
      <w:pPr>
        <w:autoSpaceDE w:val="0"/>
        <w:autoSpaceDN w:val="0"/>
        <w:spacing w:line="240" w:lineRule="auto"/>
        <w:ind w:firstLine="567"/>
      </w:pPr>
      <w:r w:rsidRPr="001B060C">
        <w:t>Управление преграждающими устройствами должно предусматривать возможность использования бесконтактных карт ISO 15693, применяемых на объектах ВТРК «Мамисон». Тактика прохода: вход - по карте, выход - по кнопке. Запорным устройством оборудуются входные двери. Точки прохода СКУД снаружи должны быть в зоне наблюдения видеокамер СОТ. СКУД должна обеспечивать идентификацию прибывающих лиц. Точек доступа – 4.</w:t>
      </w:r>
    </w:p>
    <w:p w14:paraId="24EE1560" w14:textId="77777777" w:rsidR="005325E7" w:rsidRPr="001B060C" w:rsidRDefault="005325E7" w:rsidP="005325E7">
      <w:pPr>
        <w:autoSpaceDE w:val="0"/>
        <w:autoSpaceDN w:val="0"/>
        <w:spacing w:line="240" w:lineRule="auto"/>
        <w:ind w:firstLine="567"/>
      </w:pPr>
      <w:r w:rsidRPr="001B060C">
        <w:t>Состав оборудования, количество и места установки уточнить при проектировании и согласовать с Заказчиком. СКУД строится на оборудовании НВП «Болид», интегрируется в СОТС объекта. Параметры подключения к СКУД ВТРК «Мамисон» предоставляет Заказчик на этапе ПНР.</w:t>
      </w:r>
    </w:p>
    <w:p w14:paraId="5CB6C0CA" w14:textId="77777777" w:rsidR="005325E7" w:rsidRPr="001B060C" w:rsidRDefault="005325E7" w:rsidP="005325E7">
      <w:pPr>
        <w:autoSpaceDE w:val="0"/>
        <w:autoSpaceDN w:val="0"/>
        <w:spacing w:line="240" w:lineRule="auto"/>
        <w:ind w:firstLine="567"/>
      </w:pPr>
    </w:p>
    <w:p w14:paraId="6A0EF912" w14:textId="77777777" w:rsidR="005325E7" w:rsidRPr="001B060C" w:rsidRDefault="005325E7" w:rsidP="005325E7">
      <w:pPr>
        <w:autoSpaceDE w:val="0"/>
        <w:autoSpaceDN w:val="0"/>
        <w:spacing w:line="240" w:lineRule="auto"/>
        <w:ind w:firstLine="567"/>
        <w:rPr>
          <w:b/>
        </w:rPr>
      </w:pPr>
      <w:r w:rsidRPr="001B060C">
        <w:rPr>
          <w:b/>
        </w:rPr>
        <w:lastRenderedPageBreak/>
        <w:t>24.2.3. Система пожарной сигнализации (СПС):</w:t>
      </w:r>
    </w:p>
    <w:p w14:paraId="5B7612C3" w14:textId="77777777" w:rsidR="005325E7" w:rsidRPr="001B060C" w:rsidRDefault="005325E7" w:rsidP="005325E7">
      <w:pPr>
        <w:autoSpaceDE w:val="0"/>
        <w:autoSpaceDN w:val="0"/>
        <w:spacing w:line="240" w:lineRule="auto"/>
        <w:ind w:firstLine="567"/>
      </w:pPr>
      <w:r w:rsidRPr="001B060C">
        <w:t xml:space="preserve">Система должна быть интегрирована с объектовыми системами СОУЭ, АСПТ. </w:t>
      </w:r>
    </w:p>
    <w:p w14:paraId="5BBA99E8" w14:textId="77777777" w:rsidR="005325E7" w:rsidRPr="001B060C" w:rsidRDefault="005325E7" w:rsidP="005325E7">
      <w:pPr>
        <w:autoSpaceDE w:val="0"/>
        <w:autoSpaceDN w:val="0"/>
        <w:spacing w:line="240" w:lineRule="auto"/>
        <w:ind w:firstLine="567"/>
      </w:pPr>
      <w:r w:rsidRPr="001B060C">
        <w:t>Площадь защищаемого объекта согласно данного Задания. СПС оборудуются все сооружения Объекта согласно противопожарным требованиям.</w:t>
      </w:r>
    </w:p>
    <w:p w14:paraId="20AF35AC" w14:textId="77777777" w:rsidR="005325E7" w:rsidRPr="001B060C" w:rsidRDefault="005325E7" w:rsidP="005325E7">
      <w:pPr>
        <w:autoSpaceDE w:val="0"/>
        <w:autoSpaceDN w:val="0"/>
        <w:spacing w:line="240" w:lineRule="auto"/>
        <w:ind w:firstLine="567"/>
      </w:pPr>
      <w:r w:rsidRPr="001B060C">
        <w:t>Предусмотреть: выдачу сигнала тревоги на объектовые посты охраны.</w:t>
      </w:r>
    </w:p>
    <w:p w14:paraId="7CAAB988" w14:textId="77777777" w:rsidR="005325E7" w:rsidRPr="001B060C" w:rsidRDefault="005325E7" w:rsidP="005325E7">
      <w:pPr>
        <w:autoSpaceDE w:val="0"/>
        <w:autoSpaceDN w:val="0"/>
        <w:spacing w:line="240" w:lineRule="auto"/>
        <w:ind w:firstLine="567"/>
      </w:pPr>
    </w:p>
    <w:p w14:paraId="3C9CA37F" w14:textId="77777777" w:rsidR="005325E7" w:rsidRPr="001B060C" w:rsidRDefault="005325E7" w:rsidP="005325E7">
      <w:pPr>
        <w:autoSpaceDE w:val="0"/>
        <w:autoSpaceDN w:val="0"/>
        <w:spacing w:line="240" w:lineRule="auto"/>
        <w:ind w:firstLine="567"/>
        <w:rPr>
          <w:b/>
        </w:rPr>
      </w:pPr>
      <w:r w:rsidRPr="001B060C">
        <w:rPr>
          <w:b/>
        </w:rPr>
        <w:t>24.2.4. Система оповещения и управления эвакуацией при пожаре (СОУЭ):</w:t>
      </w:r>
    </w:p>
    <w:p w14:paraId="60391A2C" w14:textId="77777777" w:rsidR="005325E7" w:rsidRPr="001B060C" w:rsidRDefault="005325E7" w:rsidP="005325E7">
      <w:pPr>
        <w:autoSpaceDE w:val="0"/>
        <w:autoSpaceDN w:val="0"/>
        <w:spacing w:line="240" w:lineRule="auto"/>
        <w:ind w:firstLine="567"/>
      </w:pPr>
      <w:r w:rsidRPr="001B060C">
        <w:t xml:space="preserve">При разработке системы руководствоваться СП 3.13130.2026 «Системы противопожарной защиты. Система оповещения и управления эвакуацией людей при пожаре. Требования пожарной безопасности».  Тип СОУЭ уточнить проектом с учетом требований по пожарной безопасности. Площадь защищаемого объекта уточнить проектом. </w:t>
      </w:r>
    </w:p>
    <w:p w14:paraId="09ADFE6D" w14:textId="77777777" w:rsidR="005325E7" w:rsidRPr="001B060C" w:rsidRDefault="005325E7" w:rsidP="005325E7">
      <w:pPr>
        <w:autoSpaceDE w:val="0"/>
        <w:autoSpaceDN w:val="0"/>
        <w:spacing w:line="240" w:lineRule="auto"/>
        <w:ind w:firstLine="567"/>
        <w:rPr>
          <w:b/>
        </w:rPr>
      </w:pPr>
    </w:p>
    <w:p w14:paraId="73065969" w14:textId="77777777" w:rsidR="005325E7" w:rsidRPr="001B060C" w:rsidRDefault="005325E7" w:rsidP="005325E7">
      <w:pPr>
        <w:autoSpaceDE w:val="0"/>
        <w:autoSpaceDN w:val="0"/>
        <w:spacing w:line="240" w:lineRule="auto"/>
        <w:ind w:firstLine="567"/>
        <w:rPr>
          <w:b/>
        </w:rPr>
      </w:pPr>
      <w:r w:rsidRPr="001B060C">
        <w:rPr>
          <w:b/>
        </w:rPr>
        <w:t>24.2.5 Система речевого оповещения (СРО):</w:t>
      </w:r>
    </w:p>
    <w:p w14:paraId="55A10BBA" w14:textId="77777777" w:rsidR="005325E7" w:rsidRPr="001B060C" w:rsidRDefault="005325E7" w:rsidP="005325E7">
      <w:pPr>
        <w:autoSpaceDE w:val="0"/>
        <w:autoSpaceDN w:val="0"/>
        <w:spacing w:line="240" w:lineRule="auto"/>
        <w:ind w:firstLine="567"/>
      </w:pPr>
      <w:r w:rsidRPr="001B060C">
        <w:t>СРО строится предпочтительно на основе IP-решений. Системообразующее и сетевое оборудование российского производства ООО «МЕТА» (либо отечественный аналог). Места размещения громкоговорителей – зоны размещения посетителей Объекта с диаграммой направленности динамиков в сторону родельбана.  Предварительно громкоговорителей – 12 шт. Количество, мощность и места размещения громкоговорителей уточняются проектом. Предусмотреть: речевую и музыкальную качественную трансляцию, трансляцию программ системы радиофикации (УКВ приемник основных радиоканалов), микрофон в каждой операторской.</w:t>
      </w:r>
    </w:p>
    <w:p w14:paraId="1E4BBEB5" w14:textId="77777777" w:rsidR="005325E7" w:rsidRPr="001B060C" w:rsidRDefault="005325E7" w:rsidP="005325E7">
      <w:pPr>
        <w:autoSpaceDE w:val="0"/>
        <w:autoSpaceDN w:val="0"/>
        <w:spacing w:line="240" w:lineRule="auto"/>
        <w:ind w:firstLine="567"/>
      </w:pPr>
      <w:r w:rsidRPr="001B060C">
        <w:t>Объектовая СРО подключается через объектовую СПД-СБ к СРО ВТРК «Мамисон». Обеспечить возможность передачи сообщений как от диктора ВТРК «Мамисон», так и через микрофон из операторских ВС и НС родельбана. Параметры настройки и подключения к СРО ВТРК «Мамисон» передаются Заказчиком на этапе пусконаладочных работ.</w:t>
      </w:r>
    </w:p>
    <w:p w14:paraId="5ADFDAF4" w14:textId="77777777" w:rsidR="005325E7" w:rsidRPr="001B060C" w:rsidRDefault="005325E7" w:rsidP="005325E7">
      <w:pPr>
        <w:autoSpaceDE w:val="0"/>
        <w:autoSpaceDN w:val="0"/>
        <w:spacing w:line="240" w:lineRule="auto"/>
        <w:ind w:firstLine="567"/>
      </w:pPr>
    </w:p>
    <w:p w14:paraId="58DF9B21" w14:textId="77777777" w:rsidR="005325E7" w:rsidRPr="001B060C" w:rsidRDefault="005325E7" w:rsidP="005325E7">
      <w:pPr>
        <w:autoSpaceDE w:val="0"/>
        <w:autoSpaceDN w:val="0"/>
        <w:spacing w:line="240" w:lineRule="auto"/>
        <w:ind w:firstLine="567"/>
        <w:rPr>
          <w:b/>
        </w:rPr>
      </w:pPr>
      <w:r w:rsidRPr="001B060C">
        <w:rPr>
          <w:b/>
        </w:rPr>
        <w:t>24.2.6 Система охранной и тревожной сигнализации (СОТС):</w:t>
      </w:r>
    </w:p>
    <w:p w14:paraId="154F2EB0" w14:textId="77777777" w:rsidR="005325E7" w:rsidRPr="001B060C" w:rsidRDefault="005325E7" w:rsidP="005325E7">
      <w:pPr>
        <w:autoSpaceDE w:val="0"/>
        <w:autoSpaceDN w:val="0"/>
        <w:spacing w:line="240" w:lineRule="auto"/>
        <w:ind w:firstLine="567"/>
      </w:pPr>
      <w:r w:rsidRPr="001B060C">
        <w:t>СОТС должна обеспечивать для обслуживаемых ей помещений следующие возможности:</w:t>
      </w:r>
    </w:p>
    <w:p w14:paraId="19BEC66B" w14:textId="77777777" w:rsidR="005325E7" w:rsidRPr="001B060C" w:rsidRDefault="005325E7" w:rsidP="005325E7">
      <w:pPr>
        <w:autoSpaceDE w:val="0"/>
        <w:autoSpaceDN w:val="0"/>
        <w:spacing w:line="240" w:lineRule="auto"/>
        <w:ind w:firstLine="567"/>
      </w:pPr>
      <w:r w:rsidRPr="001B060C">
        <w:t>-</w:t>
      </w:r>
      <w:r w:rsidRPr="001B060C">
        <w:tab/>
        <w:t>передачу «адресных» сигналов с точностью конкретного блокируемого устройства на отдельных элементах защиты (окна, двери, помещения, участки ограждения и др.) при любой попытке несанкционированного преодоления находящихся под охраной границ объектов;</w:t>
      </w:r>
    </w:p>
    <w:p w14:paraId="46CEBE5A" w14:textId="77777777" w:rsidR="005325E7" w:rsidRPr="001B060C" w:rsidRDefault="005325E7" w:rsidP="005325E7">
      <w:pPr>
        <w:autoSpaceDE w:val="0"/>
        <w:autoSpaceDN w:val="0"/>
        <w:spacing w:line="240" w:lineRule="auto"/>
        <w:ind w:firstLine="567"/>
      </w:pPr>
      <w:r w:rsidRPr="001B060C">
        <w:t>-</w:t>
      </w:r>
      <w:r w:rsidRPr="001B060C">
        <w:tab/>
        <w:t>количество рубежей охраны - 2, площадь защищаемых объектов (уточнить проектом);</w:t>
      </w:r>
    </w:p>
    <w:p w14:paraId="0469677A" w14:textId="77777777" w:rsidR="005325E7" w:rsidRPr="001B060C" w:rsidRDefault="005325E7" w:rsidP="005325E7">
      <w:pPr>
        <w:autoSpaceDE w:val="0"/>
        <w:autoSpaceDN w:val="0"/>
        <w:spacing w:line="240" w:lineRule="auto"/>
        <w:ind w:firstLine="567"/>
      </w:pPr>
      <w:r w:rsidRPr="001B060C">
        <w:t>-</w:t>
      </w:r>
      <w:r w:rsidRPr="001B060C">
        <w:tab/>
        <w:t>выдавать извещение на центральный пост охраны о неисправности при отказе технических средств охранной сигнализации (дистанционный контроль средств обнаружения);</w:t>
      </w:r>
    </w:p>
    <w:p w14:paraId="5AB3728F" w14:textId="77777777" w:rsidR="005325E7" w:rsidRPr="001B060C" w:rsidRDefault="005325E7" w:rsidP="005325E7">
      <w:pPr>
        <w:autoSpaceDE w:val="0"/>
        <w:autoSpaceDN w:val="0"/>
        <w:spacing w:line="240" w:lineRule="auto"/>
        <w:ind w:firstLine="567"/>
      </w:pPr>
      <w:r w:rsidRPr="001B060C">
        <w:t xml:space="preserve"> –интеграция в систему сбора и обработки информации (ССОИ) ВТРК «Мамисон», создана на базе ПО «АРМ Орион Про», параметры подключения предоставляет Заказчик на этапе ПНР;</w:t>
      </w:r>
    </w:p>
    <w:p w14:paraId="313EBD7A" w14:textId="77777777" w:rsidR="005325E7" w:rsidRPr="001B060C" w:rsidRDefault="005325E7" w:rsidP="005325E7">
      <w:pPr>
        <w:autoSpaceDE w:val="0"/>
        <w:autoSpaceDN w:val="0"/>
        <w:spacing w:line="240" w:lineRule="auto"/>
        <w:ind w:firstLine="567"/>
      </w:pPr>
      <w:r w:rsidRPr="001B060C">
        <w:t>-</w:t>
      </w:r>
      <w:r w:rsidRPr="001B060C">
        <w:tab/>
        <w:t>иметь возможность автоматического управления постановкой и снятием средств сигнализации с охраны;</w:t>
      </w:r>
    </w:p>
    <w:p w14:paraId="4EF7CFE1" w14:textId="77777777" w:rsidR="005325E7" w:rsidRPr="001B060C" w:rsidRDefault="005325E7" w:rsidP="005325E7">
      <w:pPr>
        <w:autoSpaceDE w:val="0"/>
        <w:autoSpaceDN w:val="0"/>
        <w:spacing w:line="240" w:lineRule="auto"/>
        <w:ind w:firstLine="567"/>
      </w:pPr>
      <w:r w:rsidRPr="001B060C">
        <w:t>-</w:t>
      </w:r>
      <w:r w:rsidRPr="001B060C">
        <w:tab/>
        <w:t>иметь возможность локального снятия/постановки с охраны средств сигнализации;</w:t>
      </w:r>
    </w:p>
    <w:p w14:paraId="13EECD6C" w14:textId="77777777" w:rsidR="005325E7" w:rsidRPr="001B060C" w:rsidRDefault="005325E7" w:rsidP="005325E7">
      <w:pPr>
        <w:autoSpaceDE w:val="0"/>
        <w:autoSpaceDN w:val="0"/>
        <w:spacing w:line="240" w:lineRule="auto"/>
        <w:ind w:firstLine="567"/>
      </w:pPr>
      <w:r w:rsidRPr="001B060C">
        <w:t>-</w:t>
      </w:r>
      <w:r w:rsidRPr="001B060C">
        <w:tab/>
        <w:t>сохранять работоспособное состояние при отключении сетевого источника электропитания или другого основного источника электропитания в течение 1 часа.</w:t>
      </w:r>
    </w:p>
    <w:p w14:paraId="4B4B642D" w14:textId="77777777" w:rsidR="005325E7" w:rsidRPr="001B060C" w:rsidRDefault="005325E7" w:rsidP="005325E7">
      <w:pPr>
        <w:autoSpaceDE w:val="0"/>
        <w:autoSpaceDN w:val="0"/>
        <w:spacing w:line="240" w:lineRule="auto"/>
        <w:ind w:firstLine="567"/>
      </w:pPr>
      <w:r w:rsidRPr="001B060C">
        <w:t xml:space="preserve">Входные и внутренние двери проектируемых зданий операторских и склада тележек следует защищать магнитоконтактными извещателями, окна - поверхностными звуковыми извещателями, помещения - объемными оптико-электронными извещателями. </w:t>
      </w:r>
    </w:p>
    <w:p w14:paraId="264EF82D" w14:textId="77777777" w:rsidR="005325E7" w:rsidRPr="001B060C" w:rsidRDefault="005325E7" w:rsidP="005325E7">
      <w:pPr>
        <w:autoSpaceDE w:val="0"/>
        <w:autoSpaceDN w:val="0"/>
        <w:spacing w:line="240" w:lineRule="auto"/>
        <w:ind w:firstLine="567"/>
      </w:pPr>
      <w:r w:rsidRPr="001B060C">
        <w:t xml:space="preserve">Применить оборудование и программное обеспечение производства НВП «Болид» </w:t>
      </w:r>
    </w:p>
    <w:p w14:paraId="3E93AA6B" w14:textId="77777777" w:rsidR="005325E7" w:rsidRPr="001B060C" w:rsidRDefault="005325E7" w:rsidP="005325E7">
      <w:pPr>
        <w:autoSpaceDE w:val="0"/>
        <w:autoSpaceDN w:val="0"/>
        <w:spacing w:line="240" w:lineRule="auto"/>
        <w:ind w:firstLine="567"/>
      </w:pPr>
      <w:r w:rsidRPr="001B060C">
        <w:t xml:space="preserve">В операторских предусмотреть радио тревожные кнопки (всего 2 шт.) </w:t>
      </w:r>
    </w:p>
    <w:p w14:paraId="41FD9D11" w14:textId="77777777" w:rsidR="005325E7" w:rsidRPr="001B060C" w:rsidRDefault="005325E7" w:rsidP="005325E7">
      <w:pPr>
        <w:autoSpaceDE w:val="0"/>
        <w:autoSpaceDN w:val="0"/>
        <w:spacing w:line="240" w:lineRule="auto"/>
        <w:ind w:firstLine="567"/>
      </w:pPr>
      <w:r w:rsidRPr="001B060C">
        <w:t>ППКОП разместить в помещении операторской нижней станции родельбана.</w:t>
      </w:r>
    </w:p>
    <w:p w14:paraId="397F78FB" w14:textId="77777777" w:rsidR="005325E7" w:rsidRPr="001B060C" w:rsidRDefault="005325E7" w:rsidP="005325E7">
      <w:pPr>
        <w:autoSpaceDE w:val="0"/>
        <w:autoSpaceDN w:val="0"/>
        <w:spacing w:line="240" w:lineRule="auto"/>
        <w:ind w:firstLine="567"/>
      </w:pPr>
    </w:p>
    <w:p w14:paraId="6A510CEC" w14:textId="77777777" w:rsidR="005325E7" w:rsidRPr="001B060C" w:rsidRDefault="005325E7" w:rsidP="005325E7">
      <w:pPr>
        <w:autoSpaceDE w:val="0"/>
        <w:autoSpaceDN w:val="0"/>
        <w:spacing w:line="240" w:lineRule="auto"/>
        <w:ind w:firstLine="567"/>
        <w:rPr>
          <w:b/>
        </w:rPr>
      </w:pPr>
      <w:r w:rsidRPr="001B060C">
        <w:rPr>
          <w:b/>
        </w:rPr>
        <w:t>24.2.7 Система передачи данных (СПД-СБ):</w:t>
      </w:r>
    </w:p>
    <w:p w14:paraId="4269AE79" w14:textId="77777777" w:rsidR="005325E7" w:rsidRPr="001B060C" w:rsidRDefault="005325E7" w:rsidP="005325E7">
      <w:pPr>
        <w:autoSpaceDE w:val="0"/>
        <w:autoSpaceDN w:val="0"/>
        <w:spacing w:line="240" w:lineRule="auto"/>
        <w:ind w:firstLine="567"/>
      </w:pPr>
      <w:r w:rsidRPr="001B060C">
        <w:t>Количество каналов передачи данных – 36 (уточняется проектом)</w:t>
      </w:r>
    </w:p>
    <w:p w14:paraId="6B5731A5" w14:textId="77777777" w:rsidR="005325E7" w:rsidRPr="001B060C" w:rsidRDefault="005325E7" w:rsidP="005325E7">
      <w:pPr>
        <w:autoSpaceDE w:val="0"/>
        <w:autoSpaceDN w:val="0"/>
        <w:spacing w:line="240" w:lineRule="auto"/>
        <w:ind w:firstLine="567"/>
      </w:pPr>
      <w:r w:rsidRPr="001B060C">
        <w:t>Оборудование СПД должно:</w:t>
      </w:r>
    </w:p>
    <w:p w14:paraId="0B18710B" w14:textId="77777777" w:rsidR="005325E7" w:rsidRPr="001B060C" w:rsidRDefault="005325E7" w:rsidP="005325E7">
      <w:pPr>
        <w:autoSpaceDE w:val="0"/>
        <w:autoSpaceDN w:val="0"/>
        <w:spacing w:line="240" w:lineRule="auto"/>
        <w:ind w:firstLine="567"/>
      </w:pPr>
      <w:r w:rsidRPr="001B060C">
        <w:t>- поддерживать возможность управления СПД;</w:t>
      </w:r>
    </w:p>
    <w:p w14:paraId="43B56E44" w14:textId="77777777" w:rsidR="005325E7" w:rsidRPr="001B060C" w:rsidRDefault="005325E7" w:rsidP="005325E7">
      <w:pPr>
        <w:autoSpaceDE w:val="0"/>
        <w:autoSpaceDN w:val="0"/>
        <w:spacing w:line="240" w:lineRule="auto"/>
        <w:ind w:firstLine="567"/>
      </w:pPr>
      <w:r w:rsidRPr="001B060C">
        <w:t>- обеспечивать организацию магистральных отказоустойчивых помехозащищенных</w:t>
      </w:r>
    </w:p>
    <w:p w14:paraId="2253F42E" w14:textId="77777777" w:rsidR="005325E7" w:rsidRPr="001B060C" w:rsidRDefault="005325E7" w:rsidP="005325E7">
      <w:pPr>
        <w:autoSpaceDE w:val="0"/>
        <w:autoSpaceDN w:val="0"/>
        <w:spacing w:line="240" w:lineRule="auto"/>
        <w:ind w:firstLine="567"/>
      </w:pPr>
      <w:r w:rsidRPr="001B060C">
        <w:t>каналов передачи данных (основного и резервного) стандарта Ethernet пропускной способностью не менее 1 Гбит/с, SFP-модули типа 1000BASE-LX с LC-коннектором;</w:t>
      </w:r>
    </w:p>
    <w:p w14:paraId="09CB5B83" w14:textId="77777777" w:rsidR="005325E7" w:rsidRPr="001B060C" w:rsidRDefault="005325E7" w:rsidP="005325E7">
      <w:pPr>
        <w:autoSpaceDE w:val="0"/>
        <w:autoSpaceDN w:val="0"/>
        <w:spacing w:line="240" w:lineRule="auto"/>
        <w:ind w:firstLine="567"/>
      </w:pPr>
      <w:r w:rsidRPr="001B060C">
        <w:lastRenderedPageBreak/>
        <w:t>- обеспечивать оперативный мониторинг работы;</w:t>
      </w:r>
    </w:p>
    <w:p w14:paraId="5982590D" w14:textId="77777777" w:rsidR="005325E7" w:rsidRPr="001B060C" w:rsidRDefault="005325E7" w:rsidP="005325E7">
      <w:pPr>
        <w:autoSpaceDE w:val="0"/>
        <w:autoSpaceDN w:val="0"/>
        <w:spacing w:line="240" w:lineRule="auto"/>
        <w:ind w:firstLine="567"/>
      </w:pPr>
      <w:r w:rsidRPr="001B060C">
        <w:t>- обеспечивать сбор и представление статистики о работе;</w:t>
      </w:r>
    </w:p>
    <w:p w14:paraId="789F24DB" w14:textId="77777777" w:rsidR="005325E7" w:rsidRPr="001B060C" w:rsidRDefault="005325E7" w:rsidP="005325E7">
      <w:pPr>
        <w:autoSpaceDE w:val="0"/>
        <w:autoSpaceDN w:val="0"/>
        <w:spacing w:line="240" w:lineRule="auto"/>
        <w:ind w:firstLine="567"/>
      </w:pPr>
      <w:r w:rsidRPr="001B060C">
        <w:t>- поддерживать круглосуточный режим функционирования;</w:t>
      </w:r>
    </w:p>
    <w:p w14:paraId="0C55DD4C" w14:textId="77777777" w:rsidR="005325E7" w:rsidRPr="001B060C" w:rsidRDefault="005325E7" w:rsidP="005325E7">
      <w:pPr>
        <w:autoSpaceDE w:val="0"/>
        <w:autoSpaceDN w:val="0"/>
        <w:spacing w:line="240" w:lineRule="auto"/>
        <w:ind w:firstLine="567"/>
      </w:pPr>
      <w:r w:rsidRPr="001B060C">
        <w:t>- соответствовать требованиям "СП 76.13330.2016. Свод правил. Электротехнические устройства. Актуализированная редакция СНиП 3.05.06-85"</w:t>
      </w:r>
    </w:p>
    <w:p w14:paraId="55176A46" w14:textId="77777777" w:rsidR="005325E7" w:rsidRPr="001B060C" w:rsidRDefault="005325E7" w:rsidP="005325E7">
      <w:pPr>
        <w:autoSpaceDE w:val="0"/>
        <w:autoSpaceDN w:val="0"/>
        <w:spacing w:line="240" w:lineRule="auto"/>
        <w:ind w:firstLine="567"/>
      </w:pPr>
      <w:r w:rsidRPr="001B060C">
        <w:t>Активное оборудование должно поддерживать стандарт 802.11Q для организации виртуальных сетей (VLAN), позволять формировать рабочие группы пользователей, локализуя трафик внутри группы.</w:t>
      </w:r>
    </w:p>
    <w:p w14:paraId="7E54EC12" w14:textId="77777777" w:rsidR="005325E7" w:rsidRPr="001B060C" w:rsidRDefault="005325E7" w:rsidP="005325E7">
      <w:pPr>
        <w:autoSpaceDE w:val="0"/>
        <w:autoSpaceDN w:val="0"/>
        <w:spacing w:line="240" w:lineRule="auto"/>
        <w:ind w:firstLine="567"/>
      </w:pPr>
      <w:r w:rsidRPr="001B060C">
        <w:t>Кабельная сеть должна быть проложена в зданиях и помещениях - по существующим закладным каналам, проектируемым декоративным кабель-каналам или металлорукаве.</w:t>
      </w:r>
    </w:p>
    <w:p w14:paraId="1AF17D48" w14:textId="77777777" w:rsidR="005325E7" w:rsidRPr="001B060C" w:rsidRDefault="005325E7" w:rsidP="005325E7">
      <w:pPr>
        <w:autoSpaceDE w:val="0"/>
        <w:autoSpaceDN w:val="0"/>
        <w:spacing w:line="240" w:lineRule="auto"/>
        <w:ind w:firstLine="567"/>
      </w:pPr>
      <w:r w:rsidRPr="001B060C">
        <w:t>Топологию каналообразующей сети установить проектом.</w:t>
      </w:r>
    </w:p>
    <w:p w14:paraId="3D5FE7AE" w14:textId="77777777" w:rsidR="005325E7" w:rsidRPr="001B060C" w:rsidRDefault="005325E7" w:rsidP="005325E7">
      <w:pPr>
        <w:autoSpaceDE w:val="0"/>
        <w:autoSpaceDN w:val="0"/>
        <w:spacing w:line="240" w:lineRule="auto"/>
        <w:ind w:firstLine="567"/>
      </w:pPr>
      <w:r w:rsidRPr="001B060C">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w:t>
      </w:r>
    </w:p>
    <w:p w14:paraId="2347E4B7" w14:textId="77777777" w:rsidR="005325E7" w:rsidRPr="001B060C" w:rsidRDefault="005325E7" w:rsidP="005325E7">
      <w:pPr>
        <w:autoSpaceDE w:val="0"/>
        <w:autoSpaceDN w:val="0"/>
        <w:spacing w:line="240" w:lineRule="auto"/>
        <w:ind w:firstLine="567"/>
      </w:pPr>
      <w:r w:rsidRPr="001B060C">
        <w:t>Электроснабжение коммутаторов от источников бесперебойного питания со временем автономной работы 1 час.</w:t>
      </w:r>
    </w:p>
    <w:p w14:paraId="181E068B" w14:textId="77777777" w:rsidR="005325E7" w:rsidRPr="001B060C" w:rsidRDefault="005325E7" w:rsidP="005325E7">
      <w:pPr>
        <w:autoSpaceDE w:val="0"/>
        <w:autoSpaceDN w:val="0"/>
        <w:spacing w:line="240" w:lineRule="auto"/>
        <w:ind w:firstLine="567"/>
      </w:pPr>
      <w:r w:rsidRPr="001B060C">
        <w:t>Подключение СПД-СБ объекта к СПД-СБ ВТРК «Мамисон» по объектовой внешней магистральной подсистеме СКС (волоконно-оптическая линия связи, с учетом указаний в п. 24.4.4 Задания), точки подключения – согласно технических условий (ТУ). ТУ запросить. Параметры подключения предоставляет Заказчик на этапе ПНР.</w:t>
      </w:r>
    </w:p>
    <w:bookmarkEnd w:id="4"/>
    <w:p w14:paraId="52EDAF9A" w14:textId="77777777" w:rsidR="005325E7" w:rsidRPr="001B060C" w:rsidRDefault="005325E7" w:rsidP="005325E7">
      <w:pPr>
        <w:autoSpaceDE w:val="0"/>
        <w:autoSpaceDN w:val="0"/>
        <w:spacing w:line="240" w:lineRule="auto"/>
        <w:ind w:firstLine="567"/>
      </w:pPr>
    </w:p>
    <w:p w14:paraId="03768E20" w14:textId="77777777" w:rsidR="005325E7" w:rsidRPr="001B060C" w:rsidRDefault="005325E7" w:rsidP="005325E7">
      <w:pPr>
        <w:autoSpaceDE w:val="0"/>
        <w:autoSpaceDN w:val="0"/>
        <w:spacing w:line="240" w:lineRule="auto"/>
        <w:ind w:firstLine="567"/>
        <w:rPr>
          <w:b/>
        </w:rPr>
      </w:pPr>
      <w:r w:rsidRPr="001B060C">
        <w:rPr>
          <w:b/>
        </w:rPr>
        <w:t>24.3. Сети связи</w:t>
      </w:r>
    </w:p>
    <w:p w14:paraId="763719AB" w14:textId="77777777" w:rsidR="005325E7" w:rsidRPr="001B060C" w:rsidRDefault="005325E7" w:rsidP="005325E7">
      <w:pPr>
        <w:autoSpaceDE w:val="0"/>
        <w:autoSpaceDN w:val="0"/>
        <w:spacing w:line="240" w:lineRule="auto"/>
        <w:ind w:firstLine="567"/>
      </w:pPr>
      <w:r w:rsidRPr="001B060C">
        <w:t>Проектируемый Объект оснастить следующими видами слаботочных систем связи:</w:t>
      </w:r>
    </w:p>
    <w:p w14:paraId="3AE0B03B"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структурированной кабельной системой (СКС);</w:t>
      </w:r>
    </w:p>
    <w:p w14:paraId="58D58BB1"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системой передачи данных (СПД-СС);</w:t>
      </w:r>
    </w:p>
    <w:p w14:paraId="135CF15A"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платежно-пропускной системой (ППС);</w:t>
      </w:r>
    </w:p>
    <w:p w14:paraId="6FA3BA52"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системой часофикации (СЧ);</w:t>
      </w:r>
    </w:p>
    <w:p w14:paraId="772FD791"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система телефонной связи (СТС).</w:t>
      </w:r>
    </w:p>
    <w:p w14:paraId="016DD894" w14:textId="77777777" w:rsidR="005325E7" w:rsidRPr="001B060C" w:rsidRDefault="005325E7" w:rsidP="005325E7">
      <w:pPr>
        <w:autoSpaceDE w:val="0"/>
        <w:autoSpaceDN w:val="0"/>
        <w:spacing w:line="240" w:lineRule="auto"/>
        <w:ind w:firstLine="567"/>
      </w:pPr>
    </w:p>
    <w:p w14:paraId="6E1A65D4" w14:textId="77777777" w:rsidR="005325E7" w:rsidRPr="001B060C" w:rsidRDefault="005325E7" w:rsidP="005325E7">
      <w:pPr>
        <w:autoSpaceDE w:val="0"/>
        <w:autoSpaceDN w:val="0"/>
        <w:spacing w:line="240" w:lineRule="auto"/>
        <w:ind w:firstLine="567"/>
        <w:rPr>
          <w:b/>
        </w:rPr>
      </w:pPr>
      <w:r w:rsidRPr="001B060C">
        <w:rPr>
          <w:b/>
        </w:rPr>
        <w:t>24.3.1. Структурированная кабельная система (СКС):</w:t>
      </w:r>
    </w:p>
    <w:p w14:paraId="05C15B79" w14:textId="77777777" w:rsidR="005325E7" w:rsidRPr="001B060C" w:rsidRDefault="005325E7" w:rsidP="005325E7">
      <w:pPr>
        <w:autoSpaceDE w:val="0"/>
        <w:autoSpaceDN w:val="0"/>
        <w:spacing w:line="240" w:lineRule="auto"/>
        <w:ind w:firstLine="567"/>
      </w:pPr>
      <w:r w:rsidRPr="001B060C">
        <w:t xml:space="preserve">Структурированная кабельная сеть (далее - СКС) должна иметь топологию «звезда» или «иерархическая звезда». </w:t>
      </w:r>
    </w:p>
    <w:p w14:paraId="65DEEDB9" w14:textId="77777777" w:rsidR="005325E7" w:rsidRPr="001B060C" w:rsidRDefault="005325E7" w:rsidP="005325E7">
      <w:pPr>
        <w:autoSpaceDE w:val="0"/>
        <w:autoSpaceDN w:val="0"/>
        <w:spacing w:line="240" w:lineRule="auto"/>
        <w:ind w:firstLine="567"/>
      </w:pPr>
      <w:r w:rsidRPr="001B060C">
        <w:t>Кабели СКС прокладывать:</w:t>
      </w:r>
    </w:p>
    <w:p w14:paraId="3452B7F6" w14:textId="77777777" w:rsidR="005325E7" w:rsidRPr="001B060C" w:rsidRDefault="005325E7" w:rsidP="008F4988">
      <w:pPr>
        <w:numPr>
          <w:ilvl w:val="0"/>
          <w:numId w:val="108"/>
        </w:numPr>
        <w:autoSpaceDE w:val="0"/>
        <w:autoSpaceDN w:val="0"/>
        <w:spacing w:line="240" w:lineRule="auto"/>
        <w:ind w:left="851" w:hanging="284"/>
        <w:contextualSpacing/>
        <w:jc w:val="left"/>
      </w:pPr>
      <w:r w:rsidRPr="001B060C">
        <w:t>кабель внешней магистральной подсистемы СКС -  в проектируемой объектовой кабельной канализации связи (ККС), а также по строящейся ККС Объекта Сервисный центр (ввод Сервисного центра ранее или одновременно с объектом Родельбан). С учетом требования п. 24.4.4 и ТУ;</w:t>
      </w:r>
    </w:p>
    <w:p w14:paraId="64682577" w14:textId="77777777" w:rsidR="005325E7" w:rsidRPr="001B060C" w:rsidRDefault="005325E7" w:rsidP="008F4988">
      <w:pPr>
        <w:numPr>
          <w:ilvl w:val="0"/>
          <w:numId w:val="108"/>
        </w:numPr>
        <w:autoSpaceDE w:val="0"/>
        <w:autoSpaceDN w:val="0"/>
        <w:spacing w:line="240" w:lineRule="auto"/>
        <w:ind w:left="851" w:hanging="284"/>
        <w:contextualSpacing/>
        <w:jc w:val="left"/>
      </w:pPr>
      <w:r w:rsidRPr="001B060C">
        <w:t>кабель магистральной подсистемы первого уровня (МППУ) Объекта выполнить в грунте между ВС и НС родельбана, либо по конструкциям родельбана;</w:t>
      </w:r>
    </w:p>
    <w:p w14:paraId="0A7242EA" w14:textId="77777777" w:rsidR="005325E7" w:rsidRPr="001B060C" w:rsidRDefault="005325E7" w:rsidP="008F4988">
      <w:pPr>
        <w:numPr>
          <w:ilvl w:val="0"/>
          <w:numId w:val="108"/>
        </w:numPr>
        <w:autoSpaceDE w:val="0"/>
        <w:autoSpaceDN w:val="0"/>
        <w:spacing w:line="240" w:lineRule="auto"/>
        <w:ind w:left="851" w:hanging="284"/>
        <w:contextualSpacing/>
        <w:jc w:val="left"/>
      </w:pPr>
      <w:r w:rsidRPr="001B060C">
        <w:t>кабели МППУ и горизонтальной подсистемы СКС в зданиях, помещениях, по сооружениям станций - по проектируемым декоративным кабель-каналам, в лотках металлических, в технологических помещениях - в проектируемом металлорукаве либо кабель-канале (уточнить проектом).</w:t>
      </w:r>
    </w:p>
    <w:p w14:paraId="5C7DC813" w14:textId="77777777" w:rsidR="005325E7" w:rsidRPr="001B060C" w:rsidRDefault="005325E7" w:rsidP="005325E7">
      <w:pPr>
        <w:autoSpaceDE w:val="0"/>
        <w:autoSpaceDN w:val="0"/>
        <w:spacing w:line="240" w:lineRule="auto"/>
        <w:ind w:firstLine="567"/>
      </w:pPr>
      <w:r w:rsidRPr="001B060C">
        <w:t>Применить оптический кабель бронированный, одномодовый (по стандарту ITU-T.G.652), 16-24 оптических волокна (уточнить проектом).</w:t>
      </w:r>
    </w:p>
    <w:p w14:paraId="60715C2A" w14:textId="77777777" w:rsidR="005325E7" w:rsidRPr="001B060C" w:rsidRDefault="005325E7" w:rsidP="005325E7">
      <w:pPr>
        <w:autoSpaceDE w:val="0"/>
        <w:autoSpaceDN w:val="0"/>
        <w:spacing w:line="240" w:lineRule="auto"/>
        <w:ind w:firstLine="567"/>
      </w:pPr>
      <w:r w:rsidRPr="001B060C">
        <w:t>Протяженность кабеля ВОЛС МППУ примерно 650м (уточнить проектом), кабель МППУ используется  для передачи сигналов как систем связи, так и систем безопасности, но по разным оптическим волокнам.</w:t>
      </w:r>
    </w:p>
    <w:p w14:paraId="77E99A3C" w14:textId="77777777" w:rsidR="005325E7" w:rsidRPr="001B060C" w:rsidRDefault="005325E7" w:rsidP="005325E7">
      <w:pPr>
        <w:autoSpaceDE w:val="0"/>
        <w:autoSpaceDN w:val="0"/>
        <w:spacing w:line="240" w:lineRule="auto"/>
        <w:ind w:firstLine="567"/>
      </w:pPr>
      <w:r w:rsidRPr="001B060C">
        <w:t>Телекоммуникационные розетки СКС устанавливаются на каждом рабочем месте (3 порта типа RJ-45 на рабочее место), предусмотреть три порта типа RJ-45 в помещении здания для технологического оборудования ВС родельбана , кабели СКС подводятся ко всему активному оборудованию, имеющему коммутационный выход LAN RJ-45 (включая турникеты ППС). Всего ориентировочно 20 портов (уточнить проектом).</w:t>
      </w:r>
    </w:p>
    <w:p w14:paraId="57CEEDFA" w14:textId="77777777" w:rsidR="005325E7" w:rsidRPr="001B060C" w:rsidRDefault="005325E7" w:rsidP="005325E7">
      <w:pPr>
        <w:autoSpaceDE w:val="0"/>
        <w:autoSpaceDN w:val="0"/>
        <w:spacing w:line="240" w:lineRule="auto"/>
        <w:ind w:firstLine="567"/>
      </w:pPr>
      <w:r w:rsidRPr="001B060C">
        <w:lastRenderedPageBreak/>
        <w:t>Предусмотреть запас кроссового коммутационного оборудования не менее 30% в горизонтальном сегменте.  Телекоммуникационный шкаф (ТШ-СС) разместить в операторской нижней станции и верхней станции.</w:t>
      </w:r>
    </w:p>
    <w:p w14:paraId="388C652A" w14:textId="77777777" w:rsidR="005325E7" w:rsidRPr="001B060C" w:rsidRDefault="005325E7" w:rsidP="005325E7">
      <w:pPr>
        <w:autoSpaceDE w:val="0"/>
        <w:autoSpaceDN w:val="0"/>
        <w:spacing w:line="240" w:lineRule="auto"/>
        <w:ind w:firstLine="567"/>
      </w:pPr>
    </w:p>
    <w:p w14:paraId="7D11D1D3" w14:textId="77777777" w:rsidR="005325E7" w:rsidRPr="001B060C" w:rsidRDefault="005325E7" w:rsidP="005325E7">
      <w:pPr>
        <w:autoSpaceDE w:val="0"/>
        <w:autoSpaceDN w:val="0"/>
        <w:spacing w:line="240" w:lineRule="auto"/>
        <w:ind w:firstLine="567"/>
        <w:rPr>
          <w:b/>
        </w:rPr>
      </w:pPr>
      <w:r w:rsidRPr="001B060C">
        <w:rPr>
          <w:b/>
        </w:rPr>
        <w:t>24.3.2 Система передачи данных (СПД-СС):</w:t>
      </w:r>
    </w:p>
    <w:p w14:paraId="2FAB7620" w14:textId="77777777" w:rsidR="005325E7" w:rsidRPr="001B060C" w:rsidRDefault="005325E7" w:rsidP="005325E7">
      <w:pPr>
        <w:autoSpaceDE w:val="0"/>
        <w:autoSpaceDN w:val="0"/>
        <w:spacing w:line="240" w:lineRule="auto"/>
        <w:ind w:firstLine="567"/>
      </w:pPr>
      <w:r w:rsidRPr="001B060C">
        <w:t>СПД-СС предназначена для передачи данных от систем ППС, СЧ СТС. СПД-СС предусматривает оборудование (коммутаторы) уровней агрегации (L3) и распределения/доступа (L2). Уровень L3 - стекируемые коммутаторы (основной канал передачи и резервный канал передачи), количество портов SFP не менее 16 в каждом. Коммутаторы L2 - порты не хуже 100BASE-TX, а также 2-4 порта SFP. Коммутаторы L3, размещаются в телекоммуникационном шкафу ТК НС родельбана, по волоконно-оптической линии связи (внешняя магистральная подсистема СКС) подключаются к коммутаторам L3 СПД-СС ВТРК «Мамисон», подключение согласно указаниям ТУ Заказчика.</w:t>
      </w:r>
    </w:p>
    <w:p w14:paraId="5FDF87CF" w14:textId="77777777" w:rsidR="005325E7" w:rsidRPr="001B060C" w:rsidRDefault="005325E7" w:rsidP="005325E7">
      <w:pPr>
        <w:autoSpaceDE w:val="0"/>
        <w:autoSpaceDN w:val="0"/>
        <w:spacing w:line="240" w:lineRule="auto"/>
        <w:ind w:firstLine="567"/>
      </w:pPr>
      <w:r w:rsidRPr="001B060C">
        <w:t>Электроснабжение коммутаторов от источников бесперебойного питания со временем автономной работы 1 час.</w:t>
      </w:r>
    </w:p>
    <w:p w14:paraId="1D69F667" w14:textId="77777777" w:rsidR="005325E7" w:rsidRPr="001B060C" w:rsidRDefault="005325E7" w:rsidP="005325E7">
      <w:pPr>
        <w:autoSpaceDE w:val="0"/>
        <w:autoSpaceDN w:val="0"/>
        <w:spacing w:line="240" w:lineRule="auto"/>
        <w:ind w:firstLine="567"/>
      </w:pPr>
      <w:r w:rsidRPr="001B060C">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w:t>
      </w:r>
    </w:p>
    <w:p w14:paraId="051E9DF8" w14:textId="77777777" w:rsidR="005325E7" w:rsidRPr="001B060C" w:rsidRDefault="005325E7" w:rsidP="005325E7">
      <w:pPr>
        <w:autoSpaceDE w:val="0"/>
        <w:autoSpaceDN w:val="0"/>
        <w:spacing w:line="240" w:lineRule="auto"/>
        <w:ind w:firstLine="567"/>
      </w:pPr>
      <w:r w:rsidRPr="001B060C">
        <w:t>Количество каналов передачи данных – 12 (уточняется проектом).</w:t>
      </w:r>
    </w:p>
    <w:p w14:paraId="029EF0B0" w14:textId="77777777" w:rsidR="005325E7" w:rsidRPr="001B060C" w:rsidRDefault="005325E7" w:rsidP="005325E7">
      <w:pPr>
        <w:autoSpaceDE w:val="0"/>
        <w:autoSpaceDN w:val="0"/>
        <w:spacing w:line="240" w:lineRule="auto"/>
        <w:ind w:firstLine="567"/>
      </w:pPr>
      <w:r w:rsidRPr="001B060C">
        <w:t>Присоединения СПД-СС Объекта к сетям связи общего пользования и сети Интернет реализуется опосредованно, через подключение к существующей СПД-СС ВТРК «Мамисон», которая в свою очередь присоединена к сети Интернет на постоянной основе.</w:t>
      </w:r>
    </w:p>
    <w:p w14:paraId="26844F41" w14:textId="77777777" w:rsidR="005325E7" w:rsidRPr="001B060C" w:rsidRDefault="005325E7" w:rsidP="005325E7">
      <w:pPr>
        <w:autoSpaceDE w:val="0"/>
        <w:autoSpaceDN w:val="0"/>
        <w:spacing w:line="240" w:lineRule="auto"/>
        <w:ind w:firstLine="567"/>
      </w:pPr>
      <w:r w:rsidRPr="001B060C">
        <w:t>В связи с чем запроса на ТУ по присоединению в адрес провайдера не требуется. При разработке проектных решений учитывать требования п. 24.4.4 Задания.</w:t>
      </w:r>
    </w:p>
    <w:p w14:paraId="3CE136C0" w14:textId="77777777" w:rsidR="005325E7" w:rsidRPr="001B060C" w:rsidRDefault="005325E7" w:rsidP="005325E7">
      <w:pPr>
        <w:autoSpaceDE w:val="0"/>
        <w:autoSpaceDN w:val="0"/>
        <w:spacing w:line="240" w:lineRule="auto"/>
        <w:ind w:firstLine="567"/>
      </w:pPr>
    </w:p>
    <w:p w14:paraId="26FE2ED4" w14:textId="77777777" w:rsidR="005325E7" w:rsidRPr="001B060C" w:rsidRDefault="005325E7" w:rsidP="005325E7">
      <w:pPr>
        <w:autoSpaceDE w:val="0"/>
        <w:autoSpaceDN w:val="0"/>
        <w:spacing w:line="240" w:lineRule="auto"/>
        <w:ind w:firstLine="567"/>
        <w:rPr>
          <w:b/>
        </w:rPr>
      </w:pPr>
      <w:r w:rsidRPr="001B060C">
        <w:rPr>
          <w:b/>
        </w:rPr>
        <w:t>24.3.3 Платёжно-пропускная система (ППС):</w:t>
      </w:r>
    </w:p>
    <w:p w14:paraId="00575502" w14:textId="77777777" w:rsidR="005325E7" w:rsidRPr="001B060C" w:rsidRDefault="005325E7" w:rsidP="005325E7">
      <w:pPr>
        <w:autoSpaceDE w:val="0"/>
        <w:autoSpaceDN w:val="0"/>
        <w:spacing w:line="240" w:lineRule="auto"/>
        <w:ind w:firstLine="567"/>
      </w:pPr>
      <w:r w:rsidRPr="001B060C">
        <w:t xml:space="preserve">Предусмотреть платежно-пропускную систему в зоне посадки/высадки. Для входа: – 1 турникет стандартный, 1 калитка для МГН, на спуск калитка, два терминала оплаты в защитном киоске (под навесом, уточнить проектом). </w:t>
      </w:r>
    </w:p>
    <w:p w14:paraId="3164E6F9" w14:textId="77777777" w:rsidR="005325E7" w:rsidRPr="001B060C" w:rsidRDefault="005325E7" w:rsidP="005325E7">
      <w:pPr>
        <w:autoSpaceDE w:val="0"/>
        <w:autoSpaceDN w:val="0"/>
        <w:spacing w:line="240" w:lineRule="auto"/>
        <w:ind w:firstLine="567"/>
      </w:pPr>
      <w:r w:rsidRPr="001B060C">
        <w:t xml:space="preserve">Оборудование ППС Объекта подключить через объектовую СПД-СС. Предусмотреть необходимые лицензии.  </w:t>
      </w:r>
    </w:p>
    <w:p w14:paraId="06FDAF9C" w14:textId="77777777" w:rsidR="005325E7" w:rsidRPr="001B060C" w:rsidRDefault="005325E7" w:rsidP="005325E7">
      <w:pPr>
        <w:autoSpaceDE w:val="0"/>
        <w:autoSpaceDN w:val="0"/>
        <w:spacing w:line="240" w:lineRule="auto"/>
        <w:ind w:firstLine="567"/>
      </w:pPr>
      <w:r w:rsidRPr="001B060C">
        <w:t>Предусмотреть необходимое ограждение с целью ограничения прохода туристов, не оплативших проезд. В целях интеграции в ППС ВТРК «Мамисон», предусмотреть использование программного обеспечения производства ООО «Разработка Информационных Систем», ИНН 7729318468 («Платежно - пропускные системы ISD»), производителей оборудования ППС согласовать с Заказчиком.</w:t>
      </w:r>
    </w:p>
    <w:p w14:paraId="4D46AAAB" w14:textId="77777777" w:rsidR="005325E7" w:rsidRPr="001B060C" w:rsidRDefault="005325E7" w:rsidP="005325E7">
      <w:pPr>
        <w:autoSpaceDE w:val="0"/>
        <w:autoSpaceDN w:val="0"/>
        <w:spacing w:line="240" w:lineRule="auto"/>
        <w:ind w:firstLine="567"/>
      </w:pPr>
      <w:r w:rsidRPr="001B060C">
        <w:t>ППС интегрировать в ППС ВТРК «Мамисон», параметры подключения к существующему серверу ППС и АРМ предоставляет Заказчик на этапе ПНР.</w:t>
      </w:r>
    </w:p>
    <w:p w14:paraId="2B0E4866" w14:textId="77777777" w:rsidR="005325E7" w:rsidRPr="001B060C" w:rsidRDefault="005325E7" w:rsidP="005325E7">
      <w:pPr>
        <w:autoSpaceDE w:val="0"/>
        <w:autoSpaceDN w:val="0"/>
        <w:spacing w:line="240" w:lineRule="auto"/>
        <w:ind w:firstLine="567"/>
      </w:pPr>
      <w:r w:rsidRPr="001B060C">
        <w:t xml:space="preserve"> </w:t>
      </w:r>
    </w:p>
    <w:p w14:paraId="5DFC4892" w14:textId="77777777" w:rsidR="005325E7" w:rsidRPr="001B060C" w:rsidRDefault="005325E7" w:rsidP="005325E7">
      <w:pPr>
        <w:autoSpaceDE w:val="0"/>
        <w:autoSpaceDN w:val="0"/>
        <w:spacing w:line="240" w:lineRule="auto"/>
        <w:ind w:firstLine="567"/>
        <w:rPr>
          <w:b/>
        </w:rPr>
      </w:pPr>
      <w:r w:rsidRPr="001B060C">
        <w:rPr>
          <w:b/>
        </w:rPr>
        <w:t>24.3.4 Система часофикации (СЧ):</w:t>
      </w:r>
    </w:p>
    <w:p w14:paraId="3278E8E0" w14:textId="77777777" w:rsidR="005325E7" w:rsidRPr="001B060C" w:rsidRDefault="005325E7" w:rsidP="005325E7">
      <w:pPr>
        <w:autoSpaceDE w:val="0"/>
        <w:autoSpaceDN w:val="0"/>
        <w:spacing w:line="240" w:lineRule="auto"/>
        <w:ind w:firstLine="567"/>
      </w:pPr>
      <w:r w:rsidRPr="001B060C">
        <w:t xml:space="preserve">Предусмотреть в районе посадки на операторской экземпляр уличных часов (предусмотреть удобный обзор часов из зоны прохода через турникеты). Часы с термометром, индикация – часы и минуты, дата, температура, высота знаков 24-32 см (уточнить проектом), цвет свечения - красный, корпус – черный, пульт дистанционного управления.  Часы – вторичные, подключаются к СКС объекта и через СПД-СС объекта синхронизируются с существующим корпоративным сервером времени </w:t>
      </w:r>
      <w:r w:rsidRPr="001B060C">
        <w:rPr>
          <w:lang w:val="en-US"/>
        </w:rPr>
        <w:t>DTS</w:t>
      </w:r>
      <w:r w:rsidRPr="001B060C">
        <w:t xml:space="preserve"> 4128 с применением протокола связи с сетевыми устройствами </w:t>
      </w:r>
      <w:r w:rsidRPr="001B060C">
        <w:rPr>
          <w:lang w:val="en-US"/>
        </w:rPr>
        <w:t>NTP</w:t>
      </w:r>
      <w:r w:rsidRPr="001B060C">
        <w:t xml:space="preserve"> либо </w:t>
      </w:r>
      <w:r w:rsidRPr="001B060C">
        <w:rPr>
          <w:lang w:val="en-US"/>
        </w:rPr>
        <w:t>NMI</w:t>
      </w:r>
      <w:r w:rsidRPr="001B060C">
        <w:t xml:space="preserve"> (</w:t>
      </w:r>
      <w:r w:rsidRPr="001B060C">
        <w:rPr>
          <w:lang w:val="en-US"/>
        </w:rPr>
        <w:t>Network</w:t>
      </w:r>
      <w:r w:rsidRPr="001B060C">
        <w:t xml:space="preserve"> </w:t>
      </w:r>
      <w:r w:rsidRPr="001B060C">
        <w:rPr>
          <w:lang w:val="en-US"/>
        </w:rPr>
        <w:t>MOBAline</w:t>
      </w:r>
      <w:r w:rsidRPr="001B060C">
        <w:t xml:space="preserve"> </w:t>
      </w:r>
      <w:r w:rsidRPr="001B060C">
        <w:rPr>
          <w:lang w:val="en-US"/>
        </w:rPr>
        <w:t>Interface</w:t>
      </w:r>
      <w:r w:rsidRPr="001B060C">
        <w:t>). Параметры подключения к серверу NTP предоставляет Заказчик на этапе ПНР.</w:t>
      </w:r>
    </w:p>
    <w:p w14:paraId="638A9910" w14:textId="77777777" w:rsidR="005325E7" w:rsidRPr="001B060C" w:rsidRDefault="005325E7" w:rsidP="005325E7">
      <w:pPr>
        <w:autoSpaceDE w:val="0"/>
        <w:autoSpaceDN w:val="0"/>
        <w:spacing w:line="240" w:lineRule="auto"/>
        <w:ind w:firstLine="567"/>
      </w:pPr>
    </w:p>
    <w:p w14:paraId="571EE3C9" w14:textId="77777777" w:rsidR="005325E7" w:rsidRPr="001B060C" w:rsidRDefault="005325E7" w:rsidP="005325E7">
      <w:pPr>
        <w:autoSpaceDE w:val="0"/>
        <w:autoSpaceDN w:val="0"/>
        <w:spacing w:line="240" w:lineRule="auto"/>
        <w:ind w:firstLine="567"/>
        <w:rPr>
          <w:b/>
        </w:rPr>
      </w:pPr>
      <w:r w:rsidRPr="001B060C">
        <w:rPr>
          <w:b/>
        </w:rPr>
        <w:t>24.3.5 Система телефонной связи (СТС):</w:t>
      </w:r>
    </w:p>
    <w:p w14:paraId="57158237" w14:textId="77777777" w:rsidR="005325E7" w:rsidRPr="001B060C" w:rsidRDefault="005325E7" w:rsidP="005325E7">
      <w:pPr>
        <w:autoSpaceDE w:val="0"/>
        <w:autoSpaceDN w:val="0"/>
        <w:spacing w:line="240" w:lineRule="auto"/>
        <w:ind w:firstLine="567"/>
      </w:pPr>
      <w:r w:rsidRPr="001B060C">
        <w:t>В помещении операторской предусмотреть IP-телефон типа QTECH QVP-95PR с поддержкой SIP-протокола и PoE (или аналогичный). В состав СТС входит 1 телефона (по одному на каждом рабочем месте в помещении, уточнить проектом). Предусмотреть подключение телефона к СПД-СС Объекта через розетки RJ-45 в составе СКС. Параметры подключения IP-телефона к IP-АТС ВТРК «Мамисон», предоставляются Заказчиком на этапе ПНР.</w:t>
      </w:r>
    </w:p>
    <w:p w14:paraId="6F315CE8" w14:textId="77777777" w:rsidR="005325E7" w:rsidRPr="001B060C" w:rsidRDefault="005325E7" w:rsidP="005325E7">
      <w:pPr>
        <w:autoSpaceDE w:val="0"/>
        <w:autoSpaceDN w:val="0"/>
        <w:spacing w:line="240" w:lineRule="auto"/>
        <w:ind w:firstLine="567"/>
      </w:pPr>
    </w:p>
    <w:p w14:paraId="53C623D2" w14:textId="77777777" w:rsidR="005325E7" w:rsidRPr="001B060C" w:rsidRDefault="005325E7" w:rsidP="005325E7">
      <w:pPr>
        <w:autoSpaceDE w:val="0"/>
        <w:autoSpaceDN w:val="0"/>
        <w:spacing w:line="240" w:lineRule="auto"/>
        <w:ind w:firstLine="567"/>
      </w:pPr>
      <w:r w:rsidRPr="001B060C">
        <w:rPr>
          <w:b/>
        </w:rPr>
        <w:t>24.4 Требования к наружным сетям инженерно-технического обеспечения, точкам присоединения (указываются требования к объемам проектирования внешних сетей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r w:rsidRPr="001B060C">
        <w:t>):</w:t>
      </w:r>
    </w:p>
    <w:p w14:paraId="73590CB9" w14:textId="77777777" w:rsidR="005325E7" w:rsidRPr="001B060C" w:rsidRDefault="005325E7" w:rsidP="005325E7">
      <w:pPr>
        <w:autoSpaceDE w:val="0"/>
        <w:autoSpaceDN w:val="0"/>
        <w:spacing w:line="240" w:lineRule="auto"/>
        <w:ind w:firstLine="567"/>
        <w:rPr>
          <w:b/>
        </w:rPr>
      </w:pPr>
    </w:p>
    <w:p w14:paraId="3A4A0274" w14:textId="77777777" w:rsidR="005325E7" w:rsidRPr="001B060C" w:rsidRDefault="005325E7" w:rsidP="005325E7">
      <w:pPr>
        <w:autoSpaceDE w:val="0"/>
        <w:autoSpaceDN w:val="0"/>
        <w:spacing w:line="240" w:lineRule="auto"/>
        <w:ind w:firstLine="567"/>
        <w:rPr>
          <w:b/>
        </w:rPr>
      </w:pPr>
      <w:r w:rsidRPr="001B060C">
        <w:rPr>
          <w:b/>
        </w:rPr>
        <w:t>24.4.1. Водоснабжение:</w:t>
      </w:r>
    </w:p>
    <w:p w14:paraId="444CEFB0" w14:textId="77777777" w:rsidR="005325E7" w:rsidRPr="001B060C" w:rsidRDefault="005325E7" w:rsidP="005325E7">
      <w:pPr>
        <w:autoSpaceDE w:val="0"/>
        <w:autoSpaceDN w:val="0"/>
        <w:spacing w:line="240" w:lineRule="auto"/>
        <w:ind w:firstLine="567"/>
      </w:pPr>
      <w:r w:rsidRPr="001B060C">
        <w:t>Не предусматривать.</w:t>
      </w:r>
    </w:p>
    <w:p w14:paraId="5693FAB8" w14:textId="77777777" w:rsidR="005325E7" w:rsidRPr="001B060C" w:rsidRDefault="005325E7" w:rsidP="005325E7">
      <w:pPr>
        <w:autoSpaceDE w:val="0"/>
        <w:autoSpaceDN w:val="0"/>
        <w:spacing w:line="240" w:lineRule="auto"/>
        <w:ind w:firstLine="567"/>
      </w:pPr>
    </w:p>
    <w:p w14:paraId="06063F23" w14:textId="77777777" w:rsidR="005325E7" w:rsidRPr="001B060C" w:rsidRDefault="005325E7" w:rsidP="005325E7">
      <w:pPr>
        <w:autoSpaceDE w:val="0"/>
        <w:autoSpaceDN w:val="0"/>
        <w:spacing w:line="240" w:lineRule="auto"/>
        <w:ind w:firstLine="567"/>
        <w:rPr>
          <w:b/>
        </w:rPr>
      </w:pPr>
      <w:r w:rsidRPr="001B060C">
        <w:rPr>
          <w:b/>
        </w:rPr>
        <w:t>24.4.2. Водоотведение:</w:t>
      </w:r>
    </w:p>
    <w:p w14:paraId="38B0D079" w14:textId="77777777" w:rsidR="005325E7" w:rsidRPr="001B060C" w:rsidRDefault="005325E7" w:rsidP="005325E7">
      <w:pPr>
        <w:autoSpaceDE w:val="0"/>
        <w:autoSpaceDN w:val="0"/>
        <w:spacing w:line="240" w:lineRule="auto"/>
        <w:ind w:firstLine="567"/>
      </w:pPr>
      <w:r w:rsidRPr="001B060C">
        <w:t>Не предусматривать.</w:t>
      </w:r>
    </w:p>
    <w:p w14:paraId="723A729E" w14:textId="77777777" w:rsidR="005325E7" w:rsidRPr="001B060C" w:rsidRDefault="005325E7" w:rsidP="005325E7">
      <w:pPr>
        <w:autoSpaceDE w:val="0"/>
        <w:autoSpaceDN w:val="0"/>
        <w:spacing w:line="240" w:lineRule="auto"/>
        <w:ind w:firstLine="567"/>
      </w:pPr>
    </w:p>
    <w:p w14:paraId="474C0E3C" w14:textId="77777777" w:rsidR="005325E7" w:rsidRPr="001B060C" w:rsidRDefault="005325E7" w:rsidP="005325E7">
      <w:pPr>
        <w:autoSpaceDE w:val="0"/>
        <w:autoSpaceDN w:val="0"/>
        <w:spacing w:line="240" w:lineRule="auto"/>
        <w:ind w:firstLine="567"/>
        <w:rPr>
          <w:b/>
        </w:rPr>
      </w:pPr>
      <w:r w:rsidRPr="001B060C">
        <w:rPr>
          <w:b/>
        </w:rPr>
        <w:t>24.4.3 Теплоснабжение</w:t>
      </w:r>
    </w:p>
    <w:p w14:paraId="4BCAF0EF" w14:textId="77777777" w:rsidR="005325E7" w:rsidRPr="001B060C" w:rsidRDefault="005325E7" w:rsidP="005325E7">
      <w:pPr>
        <w:autoSpaceDE w:val="0"/>
        <w:autoSpaceDN w:val="0"/>
        <w:spacing w:line="240" w:lineRule="auto"/>
        <w:ind w:firstLine="567"/>
      </w:pPr>
      <w:r w:rsidRPr="001B060C">
        <w:t>Наружные сети теплоснабжения не предусматривать.</w:t>
      </w:r>
    </w:p>
    <w:p w14:paraId="4389D232" w14:textId="77777777" w:rsidR="005325E7" w:rsidRPr="001B060C" w:rsidRDefault="005325E7" w:rsidP="005325E7">
      <w:pPr>
        <w:autoSpaceDE w:val="0"/>
        <w:autoSpaceDN w:val="0"/>
        <w:spacing w:line="240" w:lineRule="auto"/>
        <w:ind w:firstLine="567"/>
      </w:pPr>
    </w:p>
    <w:p w14:paraId="1951AC0C" w14:textId="77777777" w:rsidR="005325E7" w:rsidRPr="001B060C" w:rsidRDefault="005325E7" w:rsidP="005325E7">
      <w:pPr>
        <w:autoSpaceDE w:val="0"/>
        <w:autoSpaceDN w:val="0"/>
        <w:spacing w:line="240" w:lineRule="auto"/>
        <w:ind w:firstLine="567"/>
        <w:rPr>
          <w:b/>
        </w:rPr>
      </w:pPr>
      <w:r w:rsidRPr="001B060C">
        <w:rPr>
          <w:b/>
        </w:rPr>
        <w:t>24.4.4 Наружные сети связи (НСС):</w:t>
      </w:r>
    </w:p>
    <w:p w14:paraId="6D4200B4" w14:textId="77777777" w:rsidR="005325E7" w:rsidRPr="001B060C" w:rsidRDefault="005325E7" w:rsidP="005325E7">
      <w:pPr>
        <w:autoSpaceDE w:val="0"/>
        <w:autoSpaceDN w:val="0"/>
        <w:spacing w:line="240" w:lineRule="auto"/>
        <w:ind w:firstLine="567"/>
      </w:pPr>
      <w:r w:rsidRPr="001B060C">
        <w:t>НСС выполняются как внешняя магистральная подсистема СКС (далее – ВМП СКС) для чего предусмотреть волоконно-оптическую линию связи (ВОЛС) от телекоммуникационного шкафа (ТШ) существующей канатной дороги М1 до объекта (функция внешней магистральной подсистемы СКС). Кабель оконечить оптическими кроссами с разъемами типа FC. Кабель применить для передачи данных СПД-СС и СПД-СБ. Для организации ВОЛС применить волоконно-оптический кабель бронированный, одномодовый (G.652), рабочая длина волны 1310 нм, 16 оптических волокон в кабеле.</w:t>
      </w:r>
    </w:p>
    <w:p w14:paraId="1821EA03" w14:textId="77777777" w:rsidR="005325E7" w:rsidRPr="001B060C" w:rsidRDefault="005325E7" w:rsidP="005325E7">
      <w:pPr>
        <w:autoSpaceDE w:val="0"/>
        <w:autoSpaceDN w:val="0"/>
        <w:spacing w:line="240" w:lineRule="auto"/>
        <w:ind w:firstLine="567"/>
      </w:pPr>
      <w:r w:rsidRPr="001B060C">
        <w:t xml:space="preserve">Протяженность кабеля ВОЛС до 250 м. Прокладку ВОЛС осуществить в проектируемой двухотверстной канализации связи протяженностью до 200 м, а также по лоткам и сооружениям здания к точке подключения до 50 м. Подключение кабеля ВМП СКС и объектовой канализации связи к существующей канализации связи согласно ТУ (ТУ запросить).  </w:t>
      </w:r>
    </w:p>
    <w:p w14:paraId="681B28DD" w14:textId="77777777" w:rsidR="005325E7" w:rsidRPr="001B060C" w:rsidRDefault="005325E7" w:rsidP="005325E7">
      <w:pPr>
        <w:autoSpaceDE w:val="0"/>
        <w:autoSpaceDN w:val="0"/>
        <w:spacing w:line="240" w:lineRule="auto"/>
        <w:ind w:firstLine="567"/>
      </w:pPr>
      <w:r w:rsidRPr="001B060C">
        <w:t xml:space="preserve"> </w:t>
      </w:r>
    </w:p>
    <w:p w14:paraId="74FB93D4" w14:textId="77777777" w:rsidR="005325E7" w:rsidRPr="001B060C" w:rsidRDefault="005325E7" w:rsidP="005325E7">
      <w:pPr>
        <w:autoSpaceDE w:val="0"/>
        <w:autoSpaceDN w:val="0"/>
        <w:spacing w:line="240" w:lineRule="auto"/>
        <w:ind w:firstLine="567"/>
        <w:rPr>
          <w:b/>
        </w:rPr>
      </w:pPr>
      <w:r w:rsidRPr="001B060C">
        <w:rPr>
          <w:b/>
        </w:rPr>
        <w:t>24.4.5 Электроснабжение:</w:t>
      </w:r>
    </w:p>
    <w:p w14:paraId="72631B48" w14:textId="77777777" w:rsidR="005325E7" w:rsidRPr="001B060C" w:rsidRDefault="005325E7" w:rsidP="005325E7">
      <w:pPr>
        <w:autoSpaceDE w:val="0"/>
        <w:autoSpaceDN w:val="0"/>
        <w:spacing w:line="240" w:lineRule="auto"/>
        <w:ind w:firstLine="567"/>
      </w:pPr>
      <w:r w:rsidRPr="001B060C">
        <w:t>Определить потребную мощность для потребителей Объекта и категорию электроснабжения, обеспечить получение в целях разработки проектной документации технических условий на присоединение проектируемых электроприемников к сетям электроснабжения, проектными решениями предусмотреть выполнение требований данных технических условий, включая реконструкцию элементов существующих сетей (при необходимости), определить места размещения электроприемников, согласовать с Заказчиком основные технические решения по электроснабжению электроприемников.</w:t>
      </w:r>
    </w:p>
    <w:p w14:paraId="5F1A8F51" w14:textId="77777777" w:rsidR="005325E7" w:rsidRPr="001B060C" w:rsidRDefault="005325E7" w:rsidP="005325E7">
      <w:pPr>
        <w:autoSpaceDE w:val="0"/>
        <w:autoSpaceDN w:val="0"/>
        <w:spacing w:line="240" w:lineRule="auto"/>
        <w:ind w:firstLine="567"/>
      </w:pPr>
      <w:r w:rsidRPr="001B060C">
        <w:t>Проект наружного электроснабжения и электроосвещения, молниезащиты и защитного заземления выполнить в соответствии с нормативными документами, техническими условиями на технологическое присоединение.</w:t>
      </w:r>
    </w:p>
    <w:p w14:paraId="18F90180" w14:textId="77777777" w:rsidR="005325E7" w:rsidRPr="001B060C" w:rsidRDefault="005325E7" w:rsidP="005325E7">
      <w:pPr>
        <w:autoSpaceDE w:val="0"/>
        <w:autoSpaceDN w:val="0"/>
        <w:spacing w:line="240" w:lineRule="auto"/>
        <w:ind w:firstLine="567"/>
      </w:pPr>
      <w:r w:rsidRPr="001B060C">
        <w:t>Подключение выполнить в соответствии с полученными техническими условиями. Учет электроэнергии предусмотреть в РУ-0,4 кВ питающей ТП.</w:t>
      </w:r>
    </w:p>
    <w:p w14:paraId="23BB54A2" w14:textId="77777777" w:rsidR="005325E7" w:rsidRPr="001B060C" w:rsidRDefault="005325E7" w:rsidP="005325E7">
      <w:pPr>
        <w:autoSpaceDE w:val="0"/>
        <w:autoSpaceDN w:val="0"/>
        <w:spacing w:line="240" w:lineRule="auto"/>
        <w:ind w:firstLine="567"/>
      </w:pPr>
      <w:r w:rsidRPr="001B060C">
        <w:t>В случае отключения электричества предусмотреть аварийное освещение площадки в зоне посадки/высадки, выделив его в отдельную схему электропитания, подключенной к ИБП через АВР.</w:t>
      </w:r>
    </w:p>
    <w:p w14:paraId="64AA891D" w14:textId="77777777" w:rsidR="005325E7" w:rsidRPr="001B060C" w:rsidRDefault="005325E7" w:rsidP="005325E7">
      <w:pPr>
        <w:autoSpaceDE w:val="0"/>
        <w:autoSpaceDN w:val="0"/>
        <w:spacing w:line="240" w:lineRule="auto"/>
        <w:ind w:firstLine="567"/>
      </w:pPr>
      <w:r w:rsidRPr="001B060C">
        <w:t> Решения по электроснабжению и электроосвещению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7D5B1B90" w14:textId="77777777" w:rsidR="005325E7" w:rsidRPr="001B060C" w:rsidRDefault="005325E7" w:rsidP="005325E7">
      <w:pPr>
        <w:autoSpaceDE w:val="0"/>
        <w:autoSpaceDN w:val="0"/>
        <w:spacing w:line="240" w:lineRule="auto"/>
        <w:ind w:firstLine="567"/>
      </w:pPr>
      <w:r w:rsidRPr="001B060C">
        <w:t>Предусмотреть устройство кабельных линий КЛ 0,4 кВ для электроснабжения необходимых потребителей на проектируемом объекте, ориентировочная длина КЛ 0,4 кВ – 500 м, протяженности КЛ 0,4 кВ и их характеристики уточняются при проектировании.</w:t>
      </w:r>
    </w:p>
    <w:p w14:paraId="2B3D5116" w14:textId="77777777" w:rsidR="005325E7" w:rsidRPr="001B060C" w:rsidRDefault="005325E7" w:rsidP="005325E7">
      <w:pPr>
        <w:autoSpaceDE w:val="0"/>
        <w:autoSpaceDN w:val="0"/>
        <w:spacing w:line="240" w:lineRule="auto"/>
        <w:ind w:firstLine="567"/>
      </w:pPr>
      <w:r w:rsidRPr="001B060C">
        <w:t xml:space="preserve">Предлагаемое проектом оборудование и материалы должны быть сертифицированы и рекомендованы к применению в Российской Федерации. Светотехнические и электроустановочные изделия предусмотреть отечественных производителей. Светильники с энергоэффективными </w:t>
      </w:r>
      <w:r w:rsidRPr="001B060C">
        <w:lastRenderedPageBreak/>
        <w:t>светодиодными источниками света. Кабельные линии выполнить в грунте. Марку и сечение кабельных линий, определить проектом с учетом строительства в сейсмических района</w:t>
      </w:r>
    </w:p>
    <w:p w14:paraId="6A5C7083" w14:textId="77777777" w:rsidR="005325E7" w:rsidRPr="001B060C" w:rsidRDefault="005325E7" w:rsidP="005325E7">
      <w:pPr>
        <w:autoSpaceDE w:val="0"/>
        <w:autoSpaceDN w:val="0"/>
        <w:spacing w:line="240" w:lineRule="auto"/>
        <w:ind w:firstLine="567"/>
      </w:pPr>
      <w:r w:rsidRPr="001B060C">
        <w:t>Кабели 0,4 кВ применить с изоляцией из сшитого полиэтилена, бронированные стальными проволоками с защитным шлангом из полиэтилена, предназначенные для прокладки в грунте, в траншее, где возможны осевые и радиальные механические воздействия на кабель.</w:t>
      </w:r>
    </w:p>
    <w:p w14:paraId="77554247" w14:textId="77777777" w:rsidR="005325E7" w:rsidRPr="001B060C" w:rsidRDefault="005325E7" w:rsidP="005325E7">
      <w:pPr>
        <w:autoSpaceDE w:val="0"/>
        <w:autoSpaceDN w:val="0"/>
        <w:spacing w:line="240" w:lineRule="auto"/>
        <w:ind w:firstLine="567"/>
      </w:pPr>
      <w:r w:rsidRPr="001B060C">
        <w:t>Прокладку проектируемых кабелей 0,4 кВ предусмотреть в грунте в траншее с подсыпкой и засыпкой слоями просеянного местного грунта или песка, под технологическими дорогами - на глубине не менее 1 м от поверхности покрытия (уточнить проектом).</w:t>
      </w:r>
    </w:p>
    <w:p w14:paraId="1CDCA531" w14:textId="77777777" w:rsidR="005325E7" w:rsidRPr="001B060C" w:rsidRDefault="005325E7" w:rsidP="005325E7">
      <w:pPr>
        <w:autoSpaceDE w:val="0"/>
        <w:autoSpaceDN w:val="0"/>
        <w:spacing w:line="240" w:lineRule="auto"/>
        <w:ind w:firstLine="567"/>
      </w:pPr>
      <w:r w:rsidRPr="001B060C">
        <w:t>При пересечении с подземными коммуникациями и прохождении под дорогами и лыжными трассами кабели прокладывать в трубах ПНД.</w:t>
      </w:r>
    </w:p>
    <w:p w14:paraId="57BA04F8" w14:textId="77777777" w:rsidR="005325E7" w:rsidRPr="001B060C" w:rsidRDefault="005325E7" w:rsidP="005325E7">
      <w:pPr>
        <w:autoSpaceDE w:val="0"/>
        <w:autoSpaceDN w:val="0"/>
        <w:spacing w:line="240" w:lineRule="auto"/>
        <w:ind w:firstLine="567"/>
      </w:pPr>
      <w:r w:rsidRPr="001B060C">
        <w:t>Наименьшие допустимые радиусы изгиба кабелей и допустимая разность уровней между высшей и низшей точками расположения кабелей с изоляцией из сшитого полиэтилена на трассе должны соответствовать требованиям ГОСТ 24183-80, ГОСТ 16441-78, ГОСТ 24334-80. ГОСТ 1508-78 и техническим условиям.</w:t>
      </w:r>
    </w:p>
    <w:p w14:paraId="165D7277" w14:textId="77777777" w:rsidR="005325E7" w:rsidRPr="001B060C" w:rsidRDefault="005325E7" w:rsidP="005325E7">
      <w:pPr>
        <w:autoSpaceDE w:val="0"/>
        <w:autoSpaceDN w:val="0"/>
        <w:spacing w:line="240" w:lineRule="auto"/>
        <w:ind w:firstLine="567"/>
      </w:pPr>
      <w:r w:rsidRPr="001B060C">
        <w:t>Запроектировать системы молниезащиты и заземления, систему уравнивания потенциалов и другие защитные меры от поражения человека электрическим током для всех сооружений на основании результатов инженерных изысканий в части определения удельного сопротивления грунта в соответствии с требованиями ПУЭ, СНиП, технического циркуляра №11/2006 от 16.10.2006 г., а также иных действующих нормативных документов.</w:t>
      </w:r>
    </w:p>
    <w:p w14:paraId="19FD06F1" w14:textId="77777777" w:rsidR="005325E7" w:rsidRPr="001B060C" w:rsidRDefault="005325E7" w:rsidP="005325E7">
      <w:pPr>
        <w:autoSpaceDE w:val="0"/>
        <w:autoSpaceDN w:val="0"/>
        <w:spacing w:line="240" w:lineRule="auto"/>
        <w:ind w:firstLine="567"/>
      </w:pPr>
      <w:r w:rsidRPr="001B060C">
        <w:t>Молниезащиту и заземление проектируемых сооружений предусмотреть посредством использования металлоконструкций опор освещения в качестве молниеприемников и металлического контура расчетного сечения с вертикальным заземлителем (при необходимости) - в качестве заземлителя.</w:t>
      </w:r>
    </w:p>
    <w:p w14:paraId="1AFFF883" w14:textId="77777777" w:rsidR="005325E7" w:rsidRPr="001B060C" w:rsidRDefault="005325E7" w:rsidP="005325E7">
      <w:pPr>
        <w:autoSpaceDE w:val="0"/>
        <w:autoSpaceDN w:val="0"/>
        <w:spacing w:line="240" w:lineRule="auto"/>
        <w:ind w:firstLine="567"/>
      </w:pPr>
      <w:r w:rsidRPr="001B060C">
        <w:t>Во избежание коррозии предусмотреть изолирующее покрытие мест сварки элементов контура заземления битумным лаком или иным защитным покрытием (болтовое соединение в земле исключить).</w:t>
      </w:r>
    </w:p>
    <w:p w14:paraId="68ED6C77" w14:textId="77777777" w:rsidR="005325E7" w:rsidRPr="001B060C" w:rsidRDefault="005325E7" w:rsidP="005325E7">
      <w:pPr>
        <w:autoSpaceDE w:val="0"/>
        <w:autoSpaceDN w:val="0"/>
        <w:spacing w:line="240" w:lineRule="auto"/>
        <w:ind w:firstLine="567"/>
      </w:pPr>
      <w:r w:rsidRPr="001B060C">
        <w:t>При болтовом соединении (на поверхности) предусмотреть покрытие мест соединений эмалью или иным защитным покрытием.</w:t>
      </w:r>
    </w:p>
    <w:p w14:paraId="7766F7E1" w14:textId="77777777" w:rsidR="005325E7" w:rsidRPr="001B060C" w:rsidRDefault="005325E7" w:rsidP="005325E7">
      <w:pPr>
        <w:autoSpaceDE w:val="0"/>
        <w:autoSpaceDN w:val="0"/>
        <w:spacing w:line="240" w:lineRule="auto"/>
        <w:ind w:firstLine="567"/>
      </w:pPr>
      <w:r w:rsidRPr="001B060C">
        <w:t>В Шкафах наружного освещения (ШНО-0,4 кВ) предусмотреть шину заземления.</w:t>
      </w:r>
    </w:p>
    <w:p w14:paraId="44406D19" w14:textId="77777777" w:rsidR="005325E7" w:rsidRPr="001B060C" w:rsidRDefault="005325E7" w:rsidP="005325E7">
      <w:pPr>
        <w:autoSpaceDE w:val="0"/>
        <w:autoSpaceDN w:val="0"/>
        <w:spacing w:line="240" w:lineRule="auto"/>
        <w:ind w:firstLine="567"/>
      </w:pPr>
      <w:r w:rsidRPr="001B060C">
        <w:t>Проектируемые ШНО-0.4 кВ укомплектовать автоматическими выключателями с защитой от сверхтоков.</w:t>
      </w:r>
    </w:p>
    <w:p w14:paraId="76A62362" w14:textId="77777777" w:rsidR="005325E7" w:rsidRPr="001B060C" w:rsidRDefault="005325E7" w:rsidP="005325E7">
      <w:pPr>
        <w:autoSpaceDE w:val="0"/>
        <w:autoSpaceDN w:val="0"/>
        <w:spacing w:line="240" w:lineRule="auto"/>
        <w:outlineLvl w:val="0"/>
      </w:pPr>
    </w:p>
    <w:p w14:paraId="5EA8557E" w14:textId="77777777" w:rsidR="005325E7" w:rsidRPr="001B060C" w:rsidRDefault="005325E7" w:rsidP="005325E7">
      <w:pPr>
        <w:autoSpaceDE w:val="0"/>
        <w:autoSpaceDN w:val="0"/>
        <w:spacing w:line="240" w:lineRule="auto"/>
        <w:ind w:firstLine="567"/>
        <w:outlineLvl w:val="0"/>
        <w:rPr>
          <w:b/>
          <w:bCs/>
        </w:rPr>
      </w:pPr>
      <w:r w:rsidRPr="001B060C">
        <w:rPr>
          <w:b/>
          <w:bCs/>
        </w:rPr>
        <w:t>25. Требования к мероприятиям по охране окружающей среды:</w:t>
      </w:r>
    </w:p>
    <w:p w14:paraId="7AE4BC61" w14:textId="77777777" w:rsidR="005325E7" w:rsidRPr="001B060C" w:rsidRDefault="005325E7" w:rsidP="005325E7">
      <w:pPr>
        <w:autoSpaceDE w:val="0"/>
        <w:autoSpaceDN w:val="0"/>
        <w:spacing w:line="240" w:lineRule="auto"/>
        <w:ind w:firstLine="567"/>
      </w:pPr>
      <w:r w:rsidRPr="001B060C">
        <w:t>Разработать перечень мероприятий по охране окружающей среды в соответствии с:</w:t>
      </w:r>
    </w:p>
    <w:p w14:paraId="341BCDE0" w14:textId="77777777" w:rsidR="005325E7" w:rsidRPr="001B060C" w:rsidRDefault="005325E7" w:rsidP="005325E7">
      <w:pPr>
        <w:autoSpaceDE w:val="0"/>
        <w:autoSpaceDN w:val="0"/>
        <w:spacing w:line="240" w:lineRule="auto"/>
        <w:ind w:firstLine="567"/>
      </w:pPr>
      <w:r w:rsidRPr="001B060C">
        <w:t>- Градостроительным кодексом Российской Федерации (ч. 12 ст. 48);</w:t>
      </w:r>
    </w:p>
    <w:p w14:paraId="29B5CEF0" w14:textId="77777777" w:rsidR="005325E7" w:rsidRPr="001B060C" w:rsidRDefault="005325E7" w:rsidP="005325E7">
      <w:pPr>
        <w:autoSpaceDE w:val="0"/>
        <w:autoSpaceDN w:val="0"/>
        <w:spacing w:line="240" w:lineRule="auto"/>
        <w:ind w:firstLine="567"/>
      </w:pPr>
      <w:r w:rsidRPr="001B060C">
        <w:t xml:space="preserve">- требованиями Положения о составе разделов проектной документации </w:t>
      </w:r>
      <w:r w:rsidRPr="001B060C">
        <w:br/>
        <w:t>и требованиях к их 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14:paraId="3ED08862" w14:textId="77777777" w:rsidR="005325E7" w:rsidRPr="001B060C" w:rsidRDefault="005325E7" w:rsidP="005325E7">
      <w:pPr>
        <w:autoSpaceDE w:val="0"/>
        <w:autoSpaceDN w:val="0"/>
        <w:spacing w:line="240" w:lineRule="auto"/>
        <w:ind w:firstLine="567"/>
      </w:pPr>
      <w:r w:rsidRPr="001B060C">
        <w:t>- законодательством Российской Федерации в сфере охраны окружающей среды.</w:t>
      </w:r>
    </w:p>
    <w:p w14:paraId="610CDE1B" w14:textId="77777777" w:rsidR="005325E7" w:rsidRPr="001B060C" w:rsidRDefault="005325E7" w:rsidP="005325E7">
      <w:pPr>
        <w:autoSpaceDE w:val="0"/>
        <w:autoSpaceDN w:val="0"/>
        <w:spacing w:line="240" w:lineRule="auto"/>
        <w:ind w:firstLine="567"/>
      </w:pPr>
      <w:r w:rsidRPr="001B060C">
        <w:t>Выполнить оценку воздействия проектируемого объекта на водные биологические ресурсы и среду их обитания, выполнить расчет. ущерба водно-биологическим ресурсам.</w:t>
      </w:r>
    </w:p>
    <w:p w14:paraId="45B1AF17" w14:textId="77777777" w:rsidR="005325E7" w:rsidRPr="001B060C" w:rsidRDefault="005325E7" w:rsidP="005325E7">
      <w:pPr>
        <w:autoSpaceDE w:val="0"/>
        <w:autoSpaceDN w:val="0"/>
        <w:spacing w:line="240" w:lineRule="auto"/>
        <w:ind w:firstLine="567"/>
      </w:pPr>
      <w:r w:rsidRPr="001B060C">
        <w:t>Получить согласование территориального управления Федерального агентства по рыболовству в части воздействия проектируемого объекта на водные биоресурсы и среду их обитания.</w:t>
      </w:r>
    </w:p>
    <w:p w14:paraId="4C96D3CE"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5148667E" w14:textId="77777777" w:rsidR="005325E7" w:rsidRPr="001B060C" w:rsidRDefault="005325E7" w:rsidP="005325E7">
      <w:pPr>
        <w:autoSpaceDE w:val="0"/>
        <w:autoSpaceDN w:val="0"/>
        <w:spacing w:line="240" w:lineRule="auto"/>
        <w:ind w:firstLine="567"/>
        <w:outlineLvl w:val="0"/>
        <w:rPr>
          <w:b/>
          <w:bCs/>
        </w:rPr>
      </w:pPr>
      <w:r w:rsidRPr="001B060C">
        <w:rPr>
          <w:b/>
          <w:bCs/>
        </w:rPr>
        <w:t>26. Требования к мероприятиям по обеспечению пожарной безопасности:</w:t>
      </w:r>
    </w:p>
    <w:p w14:paraId="6190D5C0" w14:textId="77777777" w:rsidR="005325E7" w:rsidRPr="001B060C" w:rsidRDefault="005325E7" w:rsidP="005325E7">
      <w:pPr>
        <w:autoSpaceDE w:val="0"/>
        <w:autoSpaceDN w:val="0"/>
        <w:spacing w:line="240" w:lineRule="auto"/>
        <w:ind w:firstLine="567"/>
      </w:pPr>
      <w:r w:rsidRPr="001B060C">
        <w:t>Разработать раздел в соответствии с Федеральным законом от 10.07.2012 № 117-ФЗ «О внесении изменений в Федеральный закон № 123-ФЗ «Технический регламент о требованиях пожарной безопасности» в текущей редакции.</w:t>
      </w:r>
    </w:p>
    <w:p w14:paraId="0C6508C2" w14:textId="77777777" w:rsidR="005325E7" w:rsidRPr="001B060C" w:rsidRDefault="005325E7" w:rsidP="005325E7">
      <w:pPr>
        <w:autoSpaceDE w:val="0"/>
        <w:autoSpaceDN w:val="0"/>
        <w:spacing w:line="240" w:lineRule="auto"/>
        <w:ind w:firstLine="567"/>
      </w:pPr>
      <w:r w:rsidRPr="001B060C">
        <w:t>Разработать перечень мероприятий по огнезащитной обработке конструкций огнезащитными составами (при необходимости).</w:t>
      </w:r>
    </w:p>
    <w:p w14:paraId="1B0DC46F" w14:textId="77777777" w:rsidR="005325E7" w:rsidRPr="001B060C" w:rsidRDefault="005325E7" w:rsidP="005325E7">
      <w:pPr>
        <w:autoSpaceDE w:val="0"/>
        <w:autoSpaceDN w:val="0"/>
        <w:spacing w:line="240" w:lineRule="auto"/>
        <w:ind w:firstLine="567"/>
      </w:pPr>
      <w:r w:rsidRPr="001B060C">
        <w:t>Проектом предусмотреть систему противопожарной защиты в соответствии с требованиями:</w:t>
      </w:r>
    </w:p>
    <w:p w14:paraId="7A359483" w14:textId="77777777" w:rsidR="005325E7" w:rsidRPr="001B060C" w:rsidRDefault="005325E7" w:rsidP="005325E7">
      <w:pPr>
        <w:autoSpaceDE w:val="0"/>
        <w:autoSpaceDN w:val="0"/>
        <w:spacing w:line="240" w:lineRule="auto"/>
        <w:ind w:firstLine="567"/>
      </w:pPr>
      <w:r w:rsidRPr="001B060C">
        <w:t>- СП 3.13130-2026 «Системы противопожарной защиты. Система оповещения и управления эвакуацией людей при пожаре. Требования пожарной безопасности»;</w:t>
      </w:r>
    </w:p>
    <w:p w14:paraId="748F5CA6" w14:textId="77777777" w:rsidR="005325E7" w:rsidRPr="001B060C" w:rsidRDefault="005325E7" w:rsidP="005325E7">
      <w:pPr>
        <w:autoSpaceDE w:val="0"/>
        <w:autoSpaceDN w:val="0"/>
        <w:spacing w:line="240" w:lineRule="auto"/>
        <w:ind w:firstLine="567"/>
      </w:pPr>
      <w:r w:rsidRPr="001B060C">
        <w:lastRenderedPageBreak/>
        <w:t>- СП 484.1311500.2020 «Системы пожарной сигнализации и автоматизация систем противопожарной защиты. Нормы и правила проектирования»;</w:t>
      </w:r>
    </w:p>
    <w:p w14:paraId="3AE23E45" w14:textId="77777777" w:rsidR="005325E7" w:rsidRPr="001B060C" w:rsidRDefault="005325E7" w:rsidP="005325E7">
      <w:pPr>
        <w:autoSpaceDE w:val="0"/>
        <w:autoSpaceDN w:val="0"/>
        <w:spacing w:line="240" w:lineRule="auto"/>
        <w:ind w:firstLine="567"/>
      </w:pPr>
      <w:r w:rsidRPr="001B060C">
        <w:t>- СП 485.1311500.2020 «Установки пожаротушения автоматические. Нормы и правила проектирования»;</w:t>
      </w:r>
    </w:p>
    <w:p w14:paraId="147BC18C" w14:textId="77777777" w:rsidR="005325E7" w:rsidRPr="001B060C" w:rsidRDefault="005325E7" w:rsidP="005325E7">
      <w:pPr>
        <w:autoSpaceDE w:val="0"/>
        <w:autoSpaceDN w:val="0"/>
        <w:spacing w:line="240" w:lineRule="auto"/>
        <w:ind w:firstLine="567"/>
      </w:pPr>
      <w:r w:rsidRPr="001B060C">
        <w:t>- 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6B272D80" w14:textId="30F7EDE8" w:rsidR="005325E7" w:rsidRPr="001B060C" w:rsidRDefault="0081491A" w:rsidP="00FD5CB8">
      <w:pPr>
        <w:autoSpaceDE w:val="0"/>
        <w:autoSpaceDN w:val="0"/>
        <w:spacing w:line="240" w:lineRule="auto"/>
        <w:ind w:firstLine="567"/>
      </w:pPr>
      <w:r w:rsidRPr="0081491A">
        <w:t xml:space="preserve"> СП 6.13130 "Система обеспечения пожарной безопасности объекта защиты. Электроустановки низковольтные. Требования пожарной безопасности".</w:t>
      </w:r>
      <w:r w:rsidR="005325E7" w:rsidRPr="001B060C">
        <w:t>- СП 7.13130.2013 «Свод правил. Отопление, вентиляция и кондиционирование. Требования пожарной безопасности» и другими нормативными документами.</w:t>
      </w:r>
    </w:p>
    <w:p w14:paraId="59098AE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p>
    <w:p w14:paraId="5E2370A6" w14:textId="77777777" w:rsidR="005325E7" w:rsidRPr="001B060C" w:rsidRDefault="005325E7" w:rsidP="005325E7">
      <w:pPr>
        <w:autoSpaceDE w:val="0"/>
        <w:autoSpaceDN w:val="0"/>
        <w:spacing w:line="240" w:lineRule="auto"/>
        <w:ind w:firstLine="567"/>
        <w:outlineLvl w:val="0"/>
        <w:rPr>
          <w:b/>
          <w:bCs/>
        </w:rPr>
      </w:pPr>
      <w:r w:rsidRPr="001B060C">
        <w:rPr>
          <w:b/>
          <w:bCs/>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14:paraId="10A5863F" w14:textId="77777777" w:rsidR="005325E7" w:rsidRPr="001B060C" w:rsidRDefault="005325E7" w:rsidP="005325E7">
      <w:pPr>
        <w:autoSpaceDE w:val="0"/>
        <w:autoSpaceDN w:val="0"/>
        <w:spacing w:line="240" w:lineRule="auto"/>
        <w:ind w:firstLine="567"/>
      </w:pPr>
      <w:r w:rsidRPr="001B060C">
        <w:t>Предусмотреть выполнение требований энергетической эффективности и требований оснащенности зданий, сооружений и строений приборами учета используемых энергетических ресурсов.</w:t>
      </w:r>
    </w:p>
    <w:p w14:paraId="391BCE9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14:paraId="7AD251EC" w14:textId="77777777" w:rsidR="005325E7" w:rsidRPr="001B060C" w:rsidRDefault="005325E7" w:rsidP="005325E7">
      <w:pPr>
        <w:autoSpaceDE w:val="0"/>
        <w:autoSpaceDN w:val="0"/>
        <w:spacing w:line="240" w:lineRule="auto"/>
        <w:ind w:firstLine="567"/>
        <w:outlineLvl w:val="0"/>
        <w:rPr>
          <w:b/>
          <w:bCs/>
        </w:rPr>
      </w:pPr>
      <w:r w:rsidRPr="001B060C">
        <w:rPr>
          <w:b/>
          <w:bCs/>
        </w:rPr>
        <w:t>28. Требования к мероприятиям по обеспечению доступа инвалидов к объекту:</w:t>
      </w:r>
    </w:p>
    <w:p w14:paraId="719DB25C" w14:textId="77777777" w:rsidR="005325E7" w:rsidRPr="001B060C" w:rsidRDefault="005325E7" w:rsidP="005325E7">
      <w:pPr>
        <w:autoSpaceDE w:val="0"/>
        <w:autoSpaceDN w:val="0"/>
        <w:spacing w:line="240" w:lineRule="auto"/>
      </w:pPr>
      <w:r w:rsidRPr="001B060C">
        <w:t xml:space="preserve">Предусмотреть в соответствии с действующим законодательством. </w:t>
      </w:r>
    </w:p>
    <w:p w14:paraId="49D0555A"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для объектов здравоохранения, образования, культуры, отдыха, спорта и иных объектов социально-культурного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14:paraId="5867471E" w14:textId="77777777" w:rsidR="005325E7" w:rsidRPr="001B060C" w:rsidRDefault="005325E7" w:rsidP="005325E7">
      <w:pPr>
        <w:autoSpaceDE w:val="0"/>
        <w:autoSpaceDN w:val="0"/>
        <w:spacing w:line="240" w:lineRule="auto"/>
        <w:ind w:firstLine="567"/>
        <w:outlineLvl w:val="0"/>
        <w:rPr>
          <w:b/>
          <w:bCs/>
        </w:rPr>
      </w:pPr>
      <w:r w:rsidRPr="001B060C">
        <w:rPr>
          <w:b/>
          <w:bCs/>
        </w:rPr>
        <w:t>29. Требования к инженерно-техническому укреплению объекта в целях обеспечения его антитеррористической защищенности:</w:t>
      </w:r>
    </w:p>
    <w:p w14:paraId="0D20398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На нижней станции предусмотреть установку досмотрового оборудования, персонал службы безопасности оснастить ручными металлодетекторами.</w:t>
      </w:r>
      <w:r w:rsidRPr="001B060C" w:rsidDel="00AE2959">
        <w:t xml:space="preserve"> </w:t>
      </w:r>
      <w:r w:rsidRPr="001B060C">
        <w:t xml:space="preserve">(указывается необходимость выполнения мероприятий и (или)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 а также требований </w:t>
      </w:r>
      <w:hyperlink r:id="rId82" w:tooltip="Об антитеррористической защищенности объектов (территорий) (с изменениями на 5 марта 2022 года)" w:history="1">
        <w:r w:rsidRPr="001B060C">
          <w:rPr>
            <w:u w:val="single"/>
          </w:rPr>
          <w:t>постановления Правительства Российской Федерации от 25 декабря 2013 года № 1244</w:t>
        </w:r>
      </w:hyperlink>
      <w:r>
        <w:rPr>
          <w:u w:val="single"/>
        </w:rPr>
        <w:t xml:space="preserve"> </w:t>
      </w:r>
      <w:r w:rsidRPr="001B060C">
        <w:t>«Об антитеррористической защищенности объектов (территорий)» (Собрание законодательства Российской Федерации, 2013, № 52, ст. 7220, 2016, № 50, ст. 7108; 2017, № 31, ст. 4929, № 33, ст. 5192)</w:t>
      </w:r>
    </w:p>
    <w:p w14:paraId="284C55B3" w14:textId="77777777" w:rsidR="005325E7" w:rsidRPr="001B060C" w:rsidRDefault="005325E7" w:rsidP="005325E7">
      <w:pPr>
        <w:autoSpaceDE w:val="0"/>
        <w:autoSpaceDN w:val="0"/>
        <w:spacing w:line="240" w:lineRule="auto"/>
        <w:ind w:firstLine="567"/>
        <w:outlineLvl w:val="0"/>
        <w:rPr>
          <w:b/>
          <w:bCs/>
        </w:rPr>
      </w:pPr>
      <w:r w:rsidRPr="001B060C">
        <w:rPr>
          <w:b/>
          <w:bCs/>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14:paraId="13808374" w14:textId="77777777" w:rsidR="005325E7" w:rsidRPr="001B060C" w:rsidRDefault="005325E7" w:rsidP="005325E7">
      <w:pPr>
        <w:autoSpaceDE w:val="0"/>
        <w:autoSpaceDN w:val="0"/>
        <w:spacing w:line="240" w:lineRule="auto"/>
      </w:pPr>
      <w:r w:rsidRPr="001B060C">
        <w:t>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мероприятий, обеспечивающих соблюдение санитарно-гигиенических условий.</w:t>
      </w:r>
    </w:p>
    <w:p w14:paraId="443FC14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14:paraId="5CE75760" w14:textId="77777777" w:rsidR="005325E7" w:rsidRPr="001B060C" w:rsidRDefault="005325E7" w:rsidP="005325E7">
      <w:pPr>
        <w:autoSpaceDE w:val="0"/>
        <w:autoSpaceDN w:val="0"/>
        <w:spacing w:line="240" w:lineRule="auto"/>
        <w:ind w:firstLine="567"/>
        <w:outlineLvl w:val="0"/>
        <w:rPr>
          <w:b/>
          <w:bCs/>
        </w:rPr>
      </w:pPr>
      <w:r w:rsidRPr="001B060C">
        <w:rPr>
          <w:b/>
          <w:bCs/>
        </w:rPr>
        <w:t>31. Требования к технической эксплуатации и техническому обслуживанию объекта:</w:t>
      </w:r>
    </w:p>
    <w:p w14:paraId="320FE4C1" w14:textId="77777777" w:rsidR="005325E7" w:rsidRPr="001B060C" w:rsidRDefault="005325E7" w:rsidP="005325E7">
      <w:pPr>
        <w:autoSpaceDE w:val="0"/>
        <w:autoSpaceDN w:val="0"/>
        <w:spacing w:line="240" w:lineRule="auto"/>
      </w:pPr>
      <w:r w:rsidRPr="001B060C">
        <w:lastRenderedPageBreak/>
        <w:t>Разработать раздел проектной документации «Требования к обеспечению безопасной эксплуатации объекта капитального строительства». Учесть требования СП 255.1325800.2016 «Здания и сооружения. Правила эксплуатации. Основные положения».</w:t>
      </w:r>
    </w:p>
    <w:p w14:paraId="26C782A7"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4EEBFF88" w14:textId="77777777" w:rsidR="005325E7" w:rsidRPr="001B060C" w:rsidRDefault="005325E7" w:rsidP="005325E7">
      <w:pPr>
        <w:autoSpaceDE w:val="0"/>
        <w:autoSpaceDN w:val="0"/>
        <w:spacing w:line="240" w:lineRule="auto"/>
        <w:ind w:firstLine="567"/>
        <w:outlineLvl w:val="0"/>
        <w:rPr>
          <w:b/>
          <w:bCs/>
        </w:rPr>
      </w:pPr>
      <w:r w:rsidRPr="001B060C">
        <w:rPr>
          <w:b/>
          <w:bCs/>
        </w:rPr>
        <w:t>32. Требования к проекту организации строительства объекта:</w:t>
      </w:r>
    </w:p>
    <w:p w14:paraId="4EB6ED75" w14:textId="77777777" w:rsidR="005325E7" w:rsidRPr="001B060C" w:rsidRDefault="005325E7" w:rsidP="005325E7">
      <w:pPr>
        <w:autoSpaceDE w:val="0"/>
        <w:autoSpaceDN w:val="0"/>
        <w:spacing w:line="240" w:lineRule="auto"/>
      </w:pPr>
      <w:r w:rsidRPr="001B060C">
        <w:t>В разделе ПОС</w:t>
      </w:r>
    </w:p>
    <w:p w14:paraId="5AC06E4E" w14:textId="77777777" w:rsidR="005325E7" w:rsidRPr="001B060C" w:rsidRDefault="005325E7" w:rsidP="005325E7">
      <w:pPr>
        <w:autoSpaceDE w:val="0"/>
        <w:autoSpaceDN w:val="0"/>
        <w:spacing w:line="240" w:lineRule="auto"/>
      </w:pPr>
      <w:r w:rsidRPr="001B060C">
        <w:t>-</w:t>
      </w:r>
      <w:r w:rsidRPr="001B060C">
        <w:tab/>
        <w:t xml:space="preserve">разработать перечень мероприятий «Контроль качества строительства», который должен 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 </w:t>
      </w:r>
    </w:p>
    <w:p w14:paraId="23548725" w14:textId="77777777" w:rsidR="005325E7" w:rsidRPr="001B060C" w:rsidRDefault="005325E7" w:rsidP="005325E7">
      <w:pPr>
        <w:autoSpaceDE w:val="0"/>
        <w:autoSpaceDN w:val="0"/>
        <w:spacing w:line="240" w:lineRule="auto"/>
      </w:pPr>
      <w:r w:rsidRPr="001B060C">
        <w:t>-</w:t>
      </w:r>
      <w:r w:rsidRPr="001B060C">
        <w:tab/>
        <w:t xml:space="preserve">разработать предложения по организации службы геодезического и лабораторного контроля; </w:t>
      </w:r>
    </w:p>
    <w:p w14:paraId="7CD163FD" w14:textId="77777777" w:rsidR="005325E7" w:rsidRPr="001B060C" w:rsidRDefault="005325E7" w:rsidP="005325E7">
      <w:pPr>
        <w:autoSpaceDE w:val="0"/>
        <w:autoSpaceDN w:val="0"/>
        <w:spacing w:line="240" w:lineRule="auto"/>
      </w:pPr>
      <w:r w:rsidRPr="001B060C">
        <w:t>-</w:t>
      </w:r>
      <w:r w:rsidRPr="001B060C">
        <w:tab/>
        <w:t xml:space="preserve">разработать программы исследований и испытаний по обеспечению качества и надежности возводимых конструкций, сооружений (включая указания о методах инструментального контроля качества и организации постов, схемах операционного контроля, программах стандартных и специальных испытаний, проводимых специализированными лабораториями, очередности и сроках проведения необходимых исследовательских работ, испытаний и режимных наблюдений); </w:t>
      </w:r>
    </w:p>
    <w:p w14:paraId="07F5E10B" w14:textId="77777777" w:rsidR="005325E7" w:rsidRPr="001B060C" w:rsidRDefault="005325E7" w:rsidP="005325E7">
      <w:pPr>
        <w:autoSpaceDE w:val="0"/>
        <w:autoSpaceDN w:val="0"/>
        <w:spacing w:line="240" w:lineRule="auto"/>
      </w:pPr>
      <w:r w:rsidRPr="001B060C">
        <w:t>-</w:t>
      </w:r>
      <w:r w:rsidRPr="001B060C">
        <w:tab/>
        <w:t>указать перечень видов работ, которые оказывают влияние на безопасность объекта капитального строительства;</w:t>
      </w:r>
    </w:p>
    <w:p w14:paraId="7EC7077C" w14:textId="77777777" w:rsidR="005325E7" w:rsidRPr="001B060C" w:rsidRDefault="005325E7" w:rsidP="005325E7">
      <w:pPr>
        <w:autoSpaceDE w:val="0"/>
        <w:autoSpaceDN w:val="0"/>
        <w:spacing w:line="240" w:lineRule="auto"/>
      </w:pPr>
      <w:r w:rsidRPr="001B060C">
        <w:t>-</w:t>
      </w:r>
      <w:r w:rsidRPr="001B060C">
        <w:tab/>
        <w:t>разработать логистическую схему доставки оборудования и основных строительных материалов с указанием расстояния доставки и мест их складирования, сформировать опросные листы на основные строительные материалы от местных поставщиков.</w:t>
      </w:r>
    </w:p>
    <w:p w14:paraId="34770B7F" w14:textId="77777777" w:rsidR="005325E7" w:rsidRPr="001B060C" w:rsidRDefault="005325E7" w:rsidP="005325E7">
      <w:pPr>
        <w:autoSpaceDE w:val="0"/>
        <w:autoSpaceDN w:val="0"/>
        <w:spacing w:line="240" w:lineRule="auto"/>
      </w:pPr>
      <w:r w:rsidRPr="001B060C">
        <w:t>Представить технологию производства земляных работ (в т.ч. при скальных грунтах). Указать машины и механизмы, применяемые при этих работах.</w:t>
      </w:r>
    </w:p>
    <w:p w14:paraId="5600CCE5" w14:textId="77777777" w:rsidR="005325E7" w:rsidRPr="001B060C" w:rsidRDefault="005325E7" w:rsidP="005325E7">
      <w:pPr>
        <w:autoSpaceDE w:val="0"/>
        <w:autoSpaceDN w:val="0"/>
        <w:spacing w:line="240" w:lineRule="auto"/>
      </w:pPr>
      <w:r w:rsidRPr="001B060C">
        <w:t>Предусмотреть площадки для промежуточного складирования оборудования и материалов, монтажа и укрупненной сборки конструкций родельбана и размещения грузоподъемной техники.</w:t>
      </w:r>
    </w:p>
    <w:p w14:paraId="77C14B26" w14:textId="77777777" w:rsidR="005325E7" w:rsidRPr="001B060C" w:rsidRDefault="005325E7" w:rsidP="005325E7">
      <w:pPr>
        <w:autoSpaceDE w:val="0"/>
        <w:autoSpaceDN w:val="0"/>
        <w:spacing w:line="240" w:lineRule="auto"/>
      </w:pPr>
      <w:r w:rsidRPr="001B060C">
        <w:t>Предусмотреть площадки для складирования разрабатываемого грунта в объеме, требуемом для обратной засыпки и планировки территории.</w:t>
      </w:r>
    </w:p>
    <w:p w14:paraId="4D6CE877" w14:textId="77777777" w:rsidR="005325E7" w:rsidRPr="001B060C" w:rsidRDefault="005325E7" w:rsidP="005325E7">
      <w:pPr>
        <w:autoSpaceDE w:val="0"/>
        <w:autoSpaceDN w:val="0"/>
        <w:spacing w:line="240" w:lineRule="auto"/>
      </w:pPr>
      <w:r w:rsidRPr="001B060C">
        <w:t>Предусмотреть доставку грузов внутри объекта с учетом неполной загрузки и полноприводным транспортом (или спецтранспортом) при необходимости.</w:t>
      </w:r>
    </w:p>
    <w:p w14:paraId="661EFA37" w14:textId="77777777" w:rsidR="005325E7" w:rsidRPr="001B060C" w:rsidRDefault="005325E7" w:rsidP="005325E7">
      <w:pPr>
        <w:autoSpaceDE w:val="0"/>
        <w:autoSpaceDN w:val="0"/>
        <w:spacing w:line="240" w:lineRule="auto"/>
      </w:pPr>
      <w:r w:rsidRPr="001B060C">
        <w:t>При разработке мероприятий организации строительства учитывать непрерывное функционирование объектов горнолыжной инфраструктуры ВТРК «Мамисон».</w:t>
      </w:r>
    </w:p>
    <w:p w14:paraId="4D71F9C7" w14:textId="77777777" w:rsidR="005325E7" w:rsidRPr="001B060C" w:rsidRDefault="005325E7" w:rsidP="005325E7">
      <w:pPr>
        <w:autoSpaceDE w:val="0"/>
        <w:autoSpaceDN w:val="0"/>
        <w:spacing w:line="240" w:lineRule="auto"/>
      </w:pPr>
      <w:r w:rsidRPr="001B060C">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опорам родельбана с указанием объемов работ по их устройству и содержанию.</w:t>
      </w:r>
    </w:p>
    <w:p w14:paraId="2888336B" w14:textId="77777777" w:rsidR="005325E7" w:rsidRPr="001B060C" w:rsidRDefault="005325E7" w:rsidP="005325E7">
      <w:pPr>
        <w:autoSpaceDE w:val="0"/>
        <w:autoSpaceDN w:val="0"/>
        <w:spacing w:line="240" w:lineRule="auto"/>
      </w:pPr>
      <w:r w:rsidRPr="001B060C">
        <w:t>Указать места обхода или преодоления специальными средствами естественных препятствий и преград, переправ на водных объектах/ледниках.</w:t>
      </w:r>
    </w:p>
    <w:p w14:paraId="0C294779" w14:textId="77777777" w:rsidR="005325E7" w:rsidRPr="001B060C" w:rsidRDefault="005325E7" w:rsidP="005325E7">
      <w:pPr>
        <w:autoSpaceDE w:val="0"/>
        <w:autoSpaceDN w:val="0"/>
        <w:spacing w:line="240" w:lineRule="auto"/>
      </w:pPr>
      <w:r w:rsidRPr="001B060C">
        <w:t>Предусмотреть мероприятия по обращению с отходами строительного мусора с разработкой необходимой природоохранной документации.</w:t>
      </w:r>
    </w:p>
    <w:p w14:paraId="26A797E5" w14:textId="77777777" w:rsidR="005325E7" w:rsidRPr="001B060C" w:rsidRDefault="005325E7" w:rsidP="005325E7">
      <w:pPr>
        <w:autoSpaceDE w:val="0"/>
        <w:autoSpaceDN w:val="0"/>
        <w:spacing w:line="240" w:lineRule="auto"/>
      </w:pPr>
      <w:r w:rsidRPr="001B060C">
        <w:t>Разработать организационно-технологическую схему, отражающую оптимальную последовательность возведения объекта с указанием технологической последовательности работ.</w:t>
      </w:r>
    </w:p>
    <w:p w14:paraId="067AE2BE" w14:textId="77777777" w:rsidR="005325E7" w:rsidRPr="001B060C" w:rsidRDefault="005325E7" w:rsidP="005325E7">
      <w:pPr>
        <w:autoSpaceDE w:val="0"/>
        <w:autoSpaceDN w:val="0"/>
        <w:spacing w:line="240" w:lineRule="auto"/>
      </w:pPr>
      <w:r w:rsidRPr="001B060C">
        <w:t>Предусмотреть перечень мероприятий по обеспечению на линейном объекте безопасного движения в период его строительства.</w:t>
      </w:r>
    </w:p>
    <w:p w14:paraId="33594F7E" w14:textId="77777777" w:rsidR="005325E7" w:rsidRPr="001B060C" w:rsidRDefault="005325E7" w:rsidP="005325E7">
      <w:pPr>
        <w:autoSpaceDE w:val="0"/>
        <w:autoSpaceDN w:val="0"/>
        <w:spacing w:line="240" w:lineRule="auto"/>
      </w:pPr>
      <w:r w:rsidRPr="001B060C">
        <w:t>Предусмотреть при строительстве Объекта электроснабжение от мобильных ДГУ.</w:t>
      </w:r>
    </w:p>
    <w:p w14:paraId="044B5EA8" w14:textId="77777777" w:rsidR="005325E7" w:rsidRPr="001B060C" w:rsidRDefault="005325E7" w:rsidP="005325E7">
      <w:pPr>
        <w:autoSpaceDE w:val="0"/>
        <w:autoSpaceDN w:val="0"/>
        <w:spacing w:line="240" w:lineRule="auto"/>
      </w:pPr>
      <w:r w:rsidRPr="001B060C">
        <w:t>Обосновать потребности строительства в жилье и социально-бытовом обслуживании персонала, а также мест размещения пунктов социально-бытового обслуживания. Обосновать целесообразность командирования специалистов, количество и расстояние перевозки командированных работников, участвующих в строительстве, от пунктов сбора к местам временного проживания, периодичность командировок, вид транспорта, наличие мест временного проживания и социально-бытового обслуживания. Учесть влияние местных условий строительства на продолжительность рабочей смены.</w:t>
      </w:r>
    </w:p>
    <w:p w14:paraId="5A7B0A41" w14:textId="77777777" w:rsidR="005325E7" w:rsidRPr="001B060C" w:rsidRDefault="005325E7" w:rsidP="005325E7">
      <w:pPr>
        <w:autoSpaceDE w:val="0"/>
        <w:autoSpaceDN w:val="0"/>
        <w:spacing w:line="240" w:lineRule="auto"/>
      </w:pPr>
      <w:r w:rsidRPr="001B060C">
        <w:t>Предусмотреть возможность использования временных дорог, возводимых при устройстве фундаментов опор родельбана, в период его эксплуатации.</w:t>
      </w:r>
    </w:p>
    <w:p w14:paraId="3D45346F" w14:textId="77777777" w:rsidR="005325E7" w:rsidRPr="001B060C" w:rsidRDefault="005325E7" w:rsidP="005325E7">
      <w:pPr>
        <w:autoSpaceDE w:val="0"/>
        <w:autoSpaceDN w:val="0"/>
        <w:spacing w:line="240" w:lineRule="auto"/>
      </w:pPr>
      <w:r w:rsidRPr="001B060C">
        <w:t>При необходимости предусмотреть проектом перенос существующих временных/постоянных зданий и сооружений, инженерных сетей и коммуникаций, расположенных на земельном участке, на котором планируется размещение проектируемых объектов в предварительно согласованные места.</w:t>
      </w:r>
    </w:p>
    <w:p w14:paraId="22F9517B"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51B79647" w14:textId="77777777" w:rsidR="005325E7" w:rsidRPr="001B060C" w:rsidRDefault="005325E7" w:rsidP="005325E7">
      <w:pPr>
        <w:autoSpaceDE w:val="0"/>
        <w:autoSpaceDN w:val="0"/>
        <w:spacing w:line="240" w:lineRule="auto"/>
        <w:ind w:firstLine="567"/>
        <w:outlineLvl w:val="0"/>
        <w:rPr>
          <w:b/>
          <w:bCs/>
        </w:rPr>
      </w:pPr>
      <w:r w:rsidRPr="001B060C">
        <w:rPr>
          <w:b/>
          <w:bCs/>
        </w:rPr>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14:paraId="0B0CFD49" w14:textId="77777777" w:rsidR="005325E7" w:rsidRPr="001B060C" w:rsidRDefault="005325E7" w:rsidP="005325E7">
      <w:pPr>
        <w:autoSpaceDE w:val="0"/>
        <w:autoSpaceDN w:val="0"/>
        <w:spacing w:line="240" w:lineRule="auto"/>
        <w:ind w:firstLine="567"/>
      </w:pPr>
      <w:r w:rsidRPr="001B060C">
        <w:t>Отсутствуют.</w:t>
      </w:r>
    </w:p>
    <w:p w14:paraId="0C5D84AF"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p>
    <w:p w14:paraId="7AB7D2A9" w14:textId="77777777" w:rsidR="005325E7" w:rsidRPr="001B060C" w:rsidRDefault="005325E7" w:rsidP="005325E7">
      <w:pPr>
        <w:autoSpaceDE w:val="0"/>
        <w:autoSpaceDN w:val="0"/>
        <w:spacing w:line="240" w:lineRule="auto"/>
        <w:ind w:firstLine="567"/>
        <w:outlineLvl w:val="0"/>
        <w:rPr>
          <w:b/>
          <w:bCs/>
        </w:rPr>
      </w:pPr>
      <w:r w:rsidRPr="001B060C">
        <w:rPr>
          <w:b/>
          <w:bCs/>
        </w:rPr>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14:paraId="79199A39" w14:textId="77777777" w:rsidR="005325E7" w:rsidRPr="001B060C" w:rsidRDefault="005325E7" w:rsidP="005325E7">
      <w:pPr>
        <w:autoSpaceDE w:val="0"/>
        <w:autoSpaceDN w:val="0"/>
        <w:spacing w:line="240" w:lineRule="auto"/>
        <w:ind w:firstLine="567"/>
      </w:pPr>
      <w:r w:rsidRPr="001B060C">
        <w:t>Предусмотреть благоустройство и озеленение территории в границах размещения нижней станции родельбана.</w:t>
      </w:r>
    </w:p>
    <w:p w14:paraId="663E6E3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14:paraId="041761BE"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35. Требования к разработке проекта восстановления (рекультивации) нарушенных земель или плодородного слоя: </w:t>
      </w:r>
    </w:p>
    <w:p w14:paraId="100D721F" w14:textId="77777777" w:rsidR="005325E7" w:rsidRPr="001B060C" w:rsidRDefault="005325E7" w:rsidP="005325E7">
      <w:pPr>
        <w:autoSpaceDE w:val="0"/>
        <w:autoSpaceDN w:val="0"/>
        <w:spacing w:line="240" w:lineRule="auto"/>
        <w:ind w:firstLine="567"/>
      </w:pPr>
      <w:r w:rsidRPr="001B060C">
        <w:t>Отсутствуют.</w:t>
      </w:r>
    </w:p>
    <w:p w14:paraId="6EDFB64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при необходимости)</w:t>
      </w:r>
    </w:p>
    <w:p w14:paraId="176173CE" w14:textId="77777777" w:rsidR="005325E7" w:rsidRPr="001B060C" w:rsidRDefault="005325E7" w:rsidP="005325E7">
      <w:pPr>
        <w:autoSpaceDE w:val="0"/>
        <w:autoSpaceDN w:val="0"/>
        <w:spacing w:line="240" w:lineRule="auto"/>
        <w:ind w:firstLine="567"/>
        <w:outlineLvl w:val="0"/>
        <w:rPr>
          <w:b/>
          <w:bCs/>
        </w:rPr>
      </w:pPr>
      <w:r w:rsidRPr="001B060C">
        <w:rPr>
          <w:b/>
          <w:bCs/>
        </w:rPr>
        <w:t>36. Требования к местам складирования излишков грунта и (или) отходов при строительстве и протяженность маршрута их доставки:</w:t>
      </w:r>
    </w:p>
    <w:p w14:paraId="10A4526C" w14:textId="77777777" w:rsidR="005325E7" w:rsidRPr="001B060C" w:rsidRDefault="005325E7" w:rsidP="005325E7">
      <w:pPr>
        <w:widowControl w:val="0"/>
        <w:autoSpaceDE w:val="0"/>
        <w:autoSpaceDN w:val="0"/>
        <w:spacing w:line="240" w:lineRule="auto"/>
        <w:ind w:left="20" w:right="60" w:firstLine="720"/>
      </w:pPr>
      <w:r w:rsidRPr="001B060C">
        <w:t>При необходимости уточнить в составе проекта организации строительства места складирования излишков грунта и (или) мусора при строительстве с указанием протяженности маршрута их доставки.</w:t>
      </w:r>
    </w:p>
    <w:p w14:paraId="0AFAAFA3"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при необходимости с учетом требований правовых актов органов местного самоуправления)</w:t>
      </w:r>
    </w:p>
    <w:p w14:paraId="4E30AEBF"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37. Требования к выполнению научно-исследовательских и опытно-конструкторских работ в процессе проектирования и строительства объекта: </w:t>
      </w:r>
    </w:p>
    <w:p w14:paraId="3CACA782"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46A3031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в случае необходимости выполнения научно-исследовательских и опытно-конструкторских работ при проектировании и строительстве объекта)</w:t>
      </w:r>
    </w:p>
    <w:p w14:paraId="76B958AC" w14:textId="77777777" w:rsidR="005325E7" w:rsidRPr="001B060C" w:rsidRDefault="005325E7" w:rsidP="005325E7">
      <w:pPr>
        <w:autoSpaceDE w:val="0"/>
        <w:autoSpaceDN w:val="0"/>
        <w:spacing w:line="240" w:lineRule="auto"/>
        <w:rPr>
          <w:b/>
        </w:rPr>
      </w:pPr>
      <w:r w:rsidRPr="001B060C">
        <w:rPr>
          <w:b/>
          <w:lang w:val="en-US"/>
        </w:rPr>
        <w:t>III</w:t>
      </w:r>
      <w:r w:rsidRPr="001B060C">
        <w:rPr>
          <w:b/>
        </w:rPr>
        <w:t>. Иные требования к проектированию</w:t>
      </w:r>
    </w:p>
    <w:p w14:paraId="3F8BB2D9" w14:textId="77777777" w:rsidR="005325E7" w:rsidRPr="001B060C" w:rsidRDefault="005325E7" w:rsidP="005325E7">
      <w:pPr>
        <w:autoSpaceDE w:val="0"/>
        <w:autoSpaceDN w:val="0"/>
        <w:spacing w:line="240" w:lineRule="auto"/>
        <w:rPr>
          <w:b/>
        </w:rPr>
      </w:pPr>
    </w:p>
    <w:p w14:paraId="6D590C1E"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38. Требования к составу проектной документации, в том числе требования </w:t>
      </w:r>
      <w:r w:rsidRPr="001B060C">
        <w:rPr>
          <w:b/>
          <w:bCs/>
        </w:rPr>
        <w:br/>
        <w:t xml:space="preserve">о разработке разделов проектной документации, наличие которых не является обязательным в соответствии с </w:t>
      </w:r>
      <w:hyperlink r:id="rId83" w:tooltip="О составе разделов проектной документации и требованиях к их содержанию (с изменениями на 21 октября 2025 года)" w:history="1">
        <w:r w:rsidRPr="001B060C">
          <w:rPr>
            <w:b/>
            <w:bCs/>
            <w:u w:val="single"/>
          </w:rPr>
          <w:t>Постановлением Правительства Российской Федерации от 16.02.2008 № 87</w:t>
        </w:r>
      </w:hyperlink>
    </w:p>
    <w:p w14:paraId="0C32BA36" w14:textId="77777777" w:rsidR="005325E7" w:rsidRPr="001B060C" w:rsidRDefault="005325E7" w:rsidP="005325E7">
      <w:pPr>
        <w:autoSpaceDE w:val="0"/>
        <w:autoSpaceDN w:val="0"/>
        <w:spacing w:line="240" w:lineRule="auto"/>
        <w:contextualSpacing/>
      </w:pPr>
    </w:p>
    <w:p w14:paraId="111E5EE5" w14:textId="77777777" w:rsidR="005325E7" w:rsidRPr="001B060C" w:rsidRDefault="005325E7" w:rsidP="005325E7">
      <w:pPr>
        <w:autoSpaceDE w:val="0"/>
        <w:autoSpaceDN w:val="0"/>
        <w:spacing w:line="240" w:lineRule="auto"/>
        <w:ind w:firstLine="567"/>
        <w:contextualSpacing/>
      </w:pPr>
      <w:r w:rsidRPr="001B060C">
        <w:t>Состав проектной документации предусмотреть как для площадного объекта капитального строительства.</w:t>
      </w:r>
    </w:p>
    <w:p w14:paraId="552B3049" w14:textId="77777777" w:rsidR="005325E7" w:rsidRPr="001B060C" w:rsidRDefault="005325E7" w:rsidP="005325E7">
      <w:pPr>
        <w:autoSpaceDE w:val="0"/>
        <w:autoSpaceDN w:val="0"/>
        <w:spacing w:line="240" w:lineRule="auto"/>
        <w:ind w:firstLine="567"/>
        <w:contextualSpacing/>
        <w:rPr>
          <w:highlight w:val="blue"/>
        </w:rPr>
      </w:pPr>
      <w:r w:rsidRPr="001B060C">
        <w:t xml:space="preserve">В каждом разделе проектной документации представить ведомость объемов работ с указанием объемов СМР, ПНР и необходимых измерений с отражением технологической последовательности работ и спецификации оборудования, изделий и материалов (СО). </w:t>
      </w:r>
    </w:p>
    <w:p w14:paraId="74E84A17" w14:textId="77777777" w:rsidR="005325E7" w:rsidRPr="001B060C" w:rsidRDefault="005325E7" w:rsidP="005325E7">
      <w:pPr>
        <w:autoSpaceDE w:val="0"/>
        <w:autoSpaceDN w:val="0"/>
        <w:spacing w:line="240" w:lineRule="auto"/>
        <w:ind w:firstLine="567"/>
        <w:contextualSpacing/>
      </w:pPr>
      <w:r w:rsidRPr="001B060C">
        <w:t>В рамках разработки проектной документации подготовить файлы ведомостей объемов работ (ВОР) по XML-схеме. </w:t>
      </w:r>
    </w:p>
    <w:p w14:paraId="0E6F51F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14:paraId="5FA72825" w14:textId="77777777" w:rsidR="005325E7" w:rsidRPr="001B060C" w:rsidRDefault="005325E7" w:rsidP="005325E7">
      <w:pPr>
        <w:autoSpaceDE w:val="0"/>
        <w:autoSpaceDN w:val="0"/>
        <w:spacing w:line="240" w:lineRule="auto"/>
        <w:ind w:firstLine="567"/>
        <w:outlineLvl w:val="0"/>
        <w:rPr>
          <w:b/>
          <w:bCs/>
        </w:rPr>
      </w:pPr>
      <w:r w:rsidRPr="001B060C">
        <w:rPr>
          <w:b/>
          <w:bCs/>
        </w:rPr>
        <w:lastRenderedPageBreak/>
        <w:t>39. Требования к подготовке сметной документации:</w:t>
      </w:r>
    </w:p>
    <w:p w14:paraId="2ABC09FB" w14:textId="77777777" w:rsidR="005325E7" w:rsidRPr="001B060C" w:rsidRDefault="005325E7" w:rsidP="005325E7">
      <w:pPr>
        <w:widowControl w:val="0"/>
        <w:autoSpaceDE w:val="0"/>
        <w:autoSpaceDN w:val="0"/>
        <w:spacing w:line="240" w:lineRule="auto"/>
        <w:ind w:left="20" w:right="60" w:firstLine="720"/>
      </w:pPr>
      <w:r w:rsidRPr="001B060C">
        <w:t>Сметную документацию разработать в соответствии с требованием постановления Правительства РФ от 16.02.2008 № 87 «О составе разделов проектной документации</w:t>
      </w:r>
      <w:r w:rsidRPr="001B060C">
        <w:br/>
        <w:t>и требованиях к их содержанию»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04.08.2020 № 421/пр.</w:t>
      </w:r>
    </w:p>
    <w:p w14:paraId="0AD7A34D" w14:textId="77777777" w:rsidR="005325E7" w:rsidRPr="001B060C" w:rsidRDefault="005325E7" w:rsidP="005325E7">
      <w:pPr>
        <w:widowControl w:val="0"/>
        <w:autoSpaceDE w:val="0"/>
        <w:autoSpaceDN w:val="0"/>
        <w:spacing w:line="240" w:lineRule="auto"/>
        <w:ind w:left="20" w:right="60" w:firstLine="720"/>
      </w:pPr>
      <w:r w:rsidRPr="001B060C">
        <w:t>Локальные сметные расчеты разработать с использованием государственных элементных сметных норм.</w:t>
      </w:r>
    </w:p>
    <w:p w14:paraId="0DA06E88" w14:textId="77777777" w:rsidR="005325E7" w:rsidRPr="001B060C" w:rsidRDefault="005325E7" w:rsidP="005325E7">
      <w:pPr>
        <w:widowControl w:val="0"/>
        <w:autoSpaceDE w:val="0"/>
        <w:autoSpaceDN w:val="0"/>
        <w:spacing w:line="240" w:lineRule="auto"/>
        <w:ind w:left="20" w:right="60" w:firstLine="720"/>
      </w:pPr>
      <w:r w:rsidRPr="001B060C">
        <w:t>Метод определения сметной стоимости – ресурсно-индексный.</w:t>
      </w:r>
    </w:p>
    <w:p w14:paraId="5EBD1BAA" w14:textId="77777777" w:rsidR="005325E7" w:rsidRPr="001B060C" w:rsidRDefault="005325E7" w:rsidP="005325E7">
      <w:pPr>
        <w:widowControl w:val="0"/>
        <w:autoSpaceDE w:val="0"/>
        <w:autoSpaceDN w:val="0"/>
        <w:spacing w:line="240" w:lineRule="auto"/>
        <w:ind w:left="20" w:right="60" w:firstLine="720"/>
      </w:pPr>
      <w:r w:rsidRPr="001B060C">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14:paraId="17DB34CF" w14:textId="77777777" w:rsidR="005325E7" w:rsidRPr="001B060C" w:rsidRDefault="005325E7" w:rsidP="005325E7">
      <w:pPr>
        <w:widowControl w:val="0"/>
        <w:autoSpaceDE w:val="0"/>
        <w:autoSpaceDN w:val="0"/>
        <w:spacing w:line="240" w:lineRule="auto"/>
        <w:ind w:left="20" w:right="60" w:firstLine="720"/>
      </w:pPr>
      <w:r w:rsidRPr="001B060C">
        <w:t xml:space="preserve">- создание геодезической разбивочной основы и вынос в натуру объекта; </w:t>
      </w:r>
    </w:p>
    <w:p w14:paraId="4F8599D4" w14:textId="77777777" w:rsidR="005325E7" w:rsidRPr="001B060C" w:rsidRDefault="005325E7" w:rsidP="005325E7">
      <w:pPr>
        <w:widowControl w:val="0"/>
        <w:autoSpaceDE w:val="0"/>
        <w:autoSpaceDN w:val="0"/>
        <w:spacing w:line="240" w:lineRule="auto"/>
        <w:ind w:left="20" w:right="60" w:firstLine="720"/>
      </w:pPr>
      <w:r w:rsidRPr="001B060C">
        <w:t>- строительный контроль;</w:t>
      </w:r>
    </w:p>
    <w:p w14:paraId="536B2F6F" w14:textId="77777777" w:rsidR="005325E7" w:rsidRPr="001B060C" w:rsidRDefault="005325E7" w:rsidP="005325E7">
      <w:pPr>
        <w:widowControl w:val="0"/>
        <w:autoSpaceDE w:val="0"/>
        <w:autoSpaceDN w:val="0"/>
        <w:spacing w:line="240" w:lineRule="auto"/>
        <w:ind w:left="20" w:right="60" w:firstLine="720"/>
      </w:pPr>
      <w:r w:rsidRPr="001B060C">
        <w:t>- авторский надзор за строительством объекта, включая проезд специалистов авторского надзора;</w:t>
      </w:r>
    </w:p>
    <w:p w14:paraId="520791DC" w14:textId="77777777" w:rsidR="005325E7" w:rsidRPr="001B060C" w:rsidRDefault="005325E7" w:rsidP="005325E7">
      <w:pPr>
        <w:widowControl w:val="0"/>
        <w:autoSpaceDE w:val="0"/>
        <w:autoSpaceDN w:val="0"/>
        <w:spacing w:line="240" w:lineRule="auto"/>
        <w:ind w:left="20" w:right="60" w:firstLine="720"/>
      </w:pPr>
      <w:r w:rsidRPr="001B060C">
        <w:t>- затраты на подготовку технических планов сооружений;</w:t>
      </w:r>
    </w:p>
    <w:p w14:paraId="07738B47" w14:textId="77777777" w:rsidR="005325E7" w:rsidRPr="001B060C" w:rsidRDefault="005325E7" w:rsidP="005325E7">
      <w:pPr>
        <w:widowControl w:val="0"/>
        <w:autoSpaceDE w:val="0"/>
        <w:autoSpaceDN w:val="0"/>
        <w:spacing w:line="240" w:lineRule="auto"/>
        <w:ind w:left="20" w:right="60" w:firstLine="720"/>
      </w:pPr>
      <w:r w:rsidRPr="001B060C">
        <w:t xml:space="preserve">- при необходимости, затраты на оплату за технологическое присоединение объектов. </w:t>
      </w:r>
    </w:p>
    <w:p w14:paraId="76B2DAE9" w14:textId="77777777" w:rsidR="005325E7" w:rsidRPr="001B060C" w:rsidRDefault="005325E7" w:rsidP="005325E7">
      <w:pPr>
        <w:widowControl w:val="0"/>
        <w:autoSpaceDE w:val="0"/>
        <w:autoSpaceDN w:val="0"/>
        <w:spacing w:line="240" w:lineRule="auto"/>
        <w:ind w:left="20" w:right="60" w:firstLine="720"/>
      </w:pPr>
      <w:r w:rsidRPr="001B060C">
        <w:t>Затраты Подрядчика учесть в сводном сметном расчете стоимости строительства объекта,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1B060C">
        <w:br/>
        <w:t>и культуры) народов Российской Федерации на территории Российской Федерации», утвержденной приказом Минстроя России 04.08.2020 № 421/пр.</w:t>
      </w:r>
    </w:p>
    <w:p w14:paraId="46851EB8" w14:textId="77777777" w:rsidR="005325E7" w:rsidRPr="001B060C" w:rsidRDefault="005325E7" w:rsidP="005325E7">
      <w:pPr>
        <w:widowControl w:val="0"/>
        <w:autoSpaceDE w:val="0"/>
        <w:autoSpaceDN w:val="0"/>
        <w:spacing w:line="240" w:lineRule="auto"/>
        <w:ind w:left="20" w:right="60" w:firstLine="720"/>
      </w:pPr>
      <w:r w:rsidRPr="001B060C">
        <w:t>Разработать ведомости объемов работ (ВОР)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(при необходимости). Сведения из ВОР использовать при разработке сметной документации.</w:t>
      </w:r>
    </w:p>
    <w:p w14:paraId="7BF85F44" w14:textId="77777777" w:rsidR="005325E7" w:rsidRPr="001B060C" w:rsidRDefault="005325E7" w:rsidP="005325E7">
      <w:pPr>
        <w:widowControl w:val="0"/>
        <w:autoSpaceDE w:val="0"/>
        <w:autoSpaceDN w:val="0"/>
        <w:spacing w:line="240" w:lineRule="auto"/>
        <w:ind w:left="20" w:right="60" w:firstLine="720"/>
      </w:pPr>
      <w:r w:rsidRPr="001B060C">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14:paraId="026BBF86" w14:textId="77777777" w:rsidR="005325E7" w:rsidRPr="001B060C" w:rsidRDefault="005325E7" w:rsidP="005325E7">
      <w:pPr>
        <w:widowControl w:val="0"/>
        <w:autoSpaceDE w:val="0"/>
        <w:autoSpaceDN w:val="0"/>
        <w:spacing w:line="240" w:lineRule="auto"/>
        <w:ind w:left="20" w:right="60" w:firstLine="720"/>
      </w:pPr>
      <w:r w:rsidRPr="001B060C">
        <w:t>Локальные сметные расчеты, объектные сметные расчеты и сводный сметный расчет</w:t>
      </w:r>
      <w:r w:rsidRPr="001B060C">
        <w:br/>
        <w:t>на электронном носителе передаются в форматах «ГРАНД-смета», EXCEL (WORD) и PDF.</w:t>
      </w:r>
    </w:p>
    <w:p w14:paraId="7A9F290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требования к подготовке сметной документации, в том числе метод определения сметной стоимости строительства)</w:t>
      </w:r>
    </w:p>
    <w:p w14:paraId="46F6F2D4" w14:textId="77777777" w:rsidR="005325E7" w:rsidRPr="001B060C" w:rsidRDefault="005325E7" w:rsidP="005325E7">
      <w:pPr>
        <w:autoSpaceDE w:val="0"/>
        <w:autoSpaceDN w:val="0"/>
        <w:spacing w:line="240" w:lineRule="auto"/>
        <w:ind w:firstLine="567"/>
        <w:outlineLvl w:val="0"/>
        <w:rPr>
          <w:b/>
          <w:bCs/>
        </w:rPr>
      </w:pPr>
      <w:r w:rsidRPr="001B060C">
        <w:rPr>
          <w:b/>
          <w:bCs/>
        </w:rPr>
        <w:t>40. Требования к разработке специальных технических условий:</w:t>
      </w:r>
    </w:p>
    <w:p w14:paraId="0ACE796C"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2E14E5DF"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rPr>
          <w:shd w:val="clear" w:color="auto" w:fill="FFFFFF"/>
        </w:rPr>
      </w:pPr>
    </w:p>
    <w:p w14:paraId="72C37A58" w14:textId="77777777" w:rsidR="005325E7" w:rsidRPr="001B060C" w:rsidRDefault="005325E7" w:rsidP="005325E7">
      <w:pPr>
        <w:autoSpaceDE w:val="0"/>
        <w:autoSpaceDN w:val="0"/>
        <w:spacing w:line="240" w:lineRule="auto"/>
        <w:ind w:firstLine="567"/>
        <w:rPr>
          <w:b/>
          <w:bCs/>
        </w:rPr>
      </w:pPr>
      <w:r w:rsidRPr="001B060C">
        <w:rPr>
          <w:b/>
          <w:bCs/>
        </w:rPr>
        <w:t xml:space="preserve">41. Требования о применении при разработке проектной документации документов </w:t>
      </w:r>
      <w:r w:rsidRPr="001B060C">
        <w:rPr>
          <w:b/>
          <w:bCs/>
        </w:rPr>
        <w:br/>
        <w:t xml:space="preserve">в области стандартизации, не включенных в перечень национальных стандартов и сводов правил (частей таких стандартов и сводов правил), в результате применения которых </w:t>
      </w:r>
      <w:r w:rsidRPr="001B060C">
        <w:rPr>
          <w:b/>
          <w:bCs/>
        </w:rPr>
        <w:br/>
        <w:t>на обязательной основе обеспечивается соблюдение требований Федерального закона «Технический регламент о безопасности зданий и сооружений»:</w:t>
      </w:r>
    </w:p>
    <w:p w14:paraId="5039761B" w14:textId="77777777" w:rsidR="005325E7" w:rsidRPr="001B060C" w:rsidRDefault="005325E7" w:rsidP="005325E7">
      <w:pPr>
        <w:autoSpaceDE w:val="0"/>
        <w:autoSpaceDN w:val="0"/>
        <w:spacing w:line="240" w:lineRule="auto"/>
        <w:ind w:firstLine="567"/>
      </w:pPr>
      <w:r w:rsidRPr="001B060C">
        <w:t>В случае необходимости при разработке проектной документации необходимо применять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14:paraId="4774D8A1"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rPr>
          <w:b/>
          <w:bCs/>
        </w:rPr>
      </w:pPr>
    </w:p>
    <w:p w14:paraId="68A764C3" w14:textId="77777777" w:rsidR="005325E7" w:rsidRPr="001B060C" w:rsidRDefault="005325E7" w:rsidP="005325E7">
      <w:pPr>
        <w:keepNext/>
        <w:autoSpaceDE w:val="0"/>
        <w:autoSpaceDN w:val="0"/>
        <w:spacing w:line="240" w:lineRule="auto"/>
        <w:ind w:firstLine="567"/>
        <w:outlineLvl w:val="0"/>
        <w:rPr>
          <w:b/>
          <w:bCs/>
        </w:rPr>
      </w:pPr>
      <w:r w:rsidRPr="001B060C">
        <w:rPr>
          <w:b/>
          <w:bCs/>
        </w:rPr>
        <w:t>42. Требования к выполнению демонстрационных материалов, макетов:</w:t>
      </w:r>
    </w:p>
    <w:p w14:paraId="78D18998" w14:textId="77777777" w:rsidR="005325E7" w:rsidRPr="001B060C" w:rsidRDefault="005325E7" w:rsidP="005325E7">
      <w:pPr>
        <w:tabs>
          <w:tab w:val="left" w:pos="437"/>
        </w:tabs>
        <w:autoSpaceDE w:val="0"/>
        <w:autoSpaceDN w:val="0"/>
        <w:spacing w:line="240" w:lineRule="auto"/>
        <w:ind w:left="153" w:right="165" w:firstLine="142"/>
      </w:pPr>
      <w:r w:rsidRPr="001B060C">
        <w:rPr>
          <w:shd w:val="clear" w:color="auto" w:fill="FFFFFF"/>
        </w:rPr>
        <w:t>Отсутствуют.</w:t>
      </w:r>
    </w:p>
    <w:p w14:paraId="1998769F" w14:textId="77777777" w:rsidR="005325E7" w:rsidRPr="001B060C" w:rsidRDefault="005325E7" w:rsidP="005325E7">
      <w:pPr>
        <w:pBdr>
          <w:top w:val="single" w:sz="4" w:space="1" w:color="000000"/>
          <w:left w:val="nil"/>
          <w:bottom w:val="nil"/>
          <w:right w:val="nil"/>
          <w:between w:val="nil"/>
        </w:pBdr>
        <w:autoSpaceDE w:val="0"/>
        <w:autoSpaceDN w:val="0"/>
        <w:spacing w:after="120" w:line="240" w:lineRule="auto"/>
      </w:pPr>
      <w:r w:rsidRPr="001B060C">
        <w:lastRenderedPageBreak/>
        <w:t>(указываются в случае принятия застройщиком (техническим заказчиком) решения о выполнении демонстрационных материалов, макетов)</w:t>
      </w:r>
    </w:p>
    <w:p w14:paraId="090B628B" w14:textId="77777777" w:rsidR="005325E7" w:rsidRPr="001B060C" w:rsidRDefault="005325E7" w:rsidP="005325E7">
      <w:pPr>
        <w:autoSpaceDE w:val="0"/>
        <w:autoSpaceDN w:val="0"/>
        <w:spacing w:line="240" w:lineRule="auto"/>
        <w:ind w:firstLine="567"/>
        <w:outlineLvl w:val="0"/>
        <w:rPr>
          <w:b/>
          <w:bCs/>
        </w:rPr>
      </w:pPr>
      <w:r w:rsidRPr="001B060C">
        <w:rPr>
          <w:b/>
          <w:bCs/>
        </w:rPr>
        <w:t>43. Требования о применении технологий информационного моделирования:</w:t>
      </w:r>
    </w:p>
    <w:p w14:paraId="14D02B7E"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11212EB5" w14:textId="77777777" w:rsidR="005325E7" w:rsidRPr="001B060C" w:rsidRDefault="005325E7" w:rsidP="005325E7">
      <w:pPr>
        <w:pBdr>
          <w:top w:val="single" w:sz="4" w:space="1" w:color="000000"/>
          <w:left w:val="nil"/>
          <w:bottom w:val="nil"/>
          <w:right w:val="nil"/>
          <w:between w:val="nil"/>
        </w:pBdr>
        <w:autoSpaceDE w:val="0"/>
        <w:autoSpaceDN w:val="0"/>
        <w:spacing w:after="120" w:line="240" w:lineRule="auto"/>
      </w:pPr>
      <w:r w:rsidRPr="001B060C">
        <w:t xml:space="preserve"> (указываются в случае принятия застройщиком (техническим заказчиком) решения о применении технологий информационного моделирования)</w:t>
      </w:r>
    </w:p>
    <w:p w14:paraId="4109967E" w14:textId="77777777" w:rsidR="005325E7" w:rsidRPr="001B060C" w:rsidRDefault="005325E7" w:rsidP="005325E7">
      <w:pPr>
        <w:autoSpaceDE w:val="0"/>
        <w:autoSpaceDN w:val="0"/>
        <w:spacing w:line="240" w:lineRule="auto"/>
        <w:ind w:firstLine="567"/>
        <w:outlineLvl w:val="0"/>
        <w:rPr>
          <w:b/>
          <w:bCs/>
        </w:rPr>
      </w:pPr>
      <w:r w:rsidRPr="001B060C">
        <w:rPr>
          <w:b/>
          <w:bCs/>
        </w:rPr>
        <w:t>44. Требование о применении экономически эффективной проектной документации повторного использования:</w:t>
      </w:r>
    </w:p>
    <w:p w14:paraId="27DF3737"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395611D9" w14:textId="77777777" w:rsidR="005325E7" w:rsidRPr="001B060C" w:rsidRDefault="005325E7" w:rsidP="005325E7">
      <w:pPr>
        <w:pBdr>
          <w:top w:val="single" w:sz="4" w:space="1" w:color="000000"/>
          <w:left w:val="nil"/>
          <w:bottom w:val="nil"/>
          <w:right w:val="nil"/>
          <w:between w:val="nil"/>
        </w:pBdr>
        <w:autoSpaceDE w:val="0"/>
        <w:autoSpaceDN w:val="0"/>
        <w:spacing w:after="120" w:line="240" w:lineRule="auto"/>
      </w:pPr>
      <w:r w:rsidRPr="001B060C">
        <w:t xml:space="preserve"> (указывается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14:paraId="35F775A5" w14:textId="77777777" w:rsidR="005325E7" w:rsidRPr="001B060C" w:rsidRDefault="005325E7" w:rsidP="005325E7">
      <w:pPr>
        <w:autoSpaceDE w:val="0"/>
        <w:autoSpaceDN w:val="0"/>
        <w:spacing w:line="240" w:lineRule="auto"/>
        <w:ind w:firstLine="567"/>
        <w:outlineLvl w:val="0"/>
        <w:rPr>
          <w:b/>
          <w:bCs/>
        </w:rPr>
      </w:pPr>
      <w:r w:rsidRPr="001B060C">
        <w:rPr>
          <w:b/>
          <w:bCs/>
        </w:rPr>
        <w:t>45. Прочие дополнительные требования и указания, конкретизирующие объем проектных работ:</w:t>
      </w:r>
    </w:p>
    <w:p w14:paraId="7168FD2D" w14:textId="77777777" w:rsidR="005325E7" w:rsidRPr="001B060C" w:rsidRDefault="005325E7" w:rsidP="005325E7">
      <w:pPr>
        <w:autoSpaceDE w:val="0"/>
        <w:autoSpaceDN w:val="0"/>
        <w:spacing w:line="240" w:lineRule="auto"/>
        <w:ind w:firstLine="567"/>
        <w:outlineLvl w:val="0"/>
      </w:pPr>
      <w:r w:rsidRPr="001B060C">
        <w:t>Сопровождение в ФАУ «Главгосэкспертиза России» государственной экспертизы Проектной документации (включая экспертизу результатов инженерных изысканий и проверку достоверности определения сметной стоимости строительства).</w:t>
      </w:r>
    </w:p>
    <w:p w14:paraId="63C59710" w14:textId="77777777" w:rsidR="005325E7" w:rsidRPr="001B060C" w:rsidRDefault="005325E7" w:rsidP="005325E7">
      <w:pPr>
        <w:autoSpaceDE w:val="0"/>
        <w:autoSpaceDN w:val="0"/>
        <w:spacing w:line="240" w:lineRule="auto"/>
        <w:ind w:firstLine="567"/>
      </w:pPr>
      <w:r w:rsidRPr="001B060C">
        <w:t>Количество экземпляров документации, передаваемой Заказчику:</w:t>
      </w:r>
    </w:p>
    <w:p w14:paraId="2E413A6C" w14:textId="77777777" w:rsidR="005325E7" w:rsidRPr="001B060C" w:rsidRDefault="005325E7" w:rsidP="005325E7">
      <w:pPr>
        <w:autoSpaceDE w:val="0"/>
        <w:autoSpaceDN w:val="0"/>
        <w:spacing w:line="240" w:lineRule="auto"/>
        <w:ind w:firstLine="567"/>
      </w:pPr>
      <w:r w:rsidRPr="001B060C">
        <w:t>Проектная документация и результаты инженерных изысканий, получившие положительное заключение государственной экспертизы:</w:t>
      </w:r>
    </w:p>
    <w:p w14:paraId="176B1382" w14:textId="77777777" w:rsidR="005325E7" w:rsidRPr="001B060C" w:rsidRDefault="005325E7" w:rsidP="005325E7">
      <w:pPr>
        <w:autoSpaceDE w:val="0"/>
        <w:autoSpaceDN w:val="0"/>
        <w:spacing w:line="240" w:lineRule="auto"/>
        <w:ind w:firstLine="567"/>
      </w:pPr>
      <w:r w:rsidRPr="001B060C">
        <w:t>- 4 экземпляра на бумажном носителе</w:t>
      </w:r>
    </w:p>
    <w:p w14:paraId="01D826A4" w14:textId="77777777" w:rsidR="005325E7" w:rsidRPr="001B060C" w:rsidRDefault="005325E7" w:rsidP="005325E7">
      <w:pPr>
        <w:autoSpaceDE w:val="0"/>
        <w:autoSpaceDN w:val="0"/>
        <w:spacing w:line="240" w:lineRule="auto"/>
        <w:ind w:firstLine="567"/>
        <w:rPr>
          <w:rFonts w:eastAsia="Courier New"/>
        </w:rPr>
      </w:pPr>
      <w:r w:rsidRPr="001B060C">
        <w:t xml:space="preserve">- 1 экземпляр на электронном носителе, </w:t>
      </w:r>
      <w:r w:rsidRPr="001B060C">
        <w:rPr>
          <w:rFonts w:eastAsia="Courier New"/>
        </w:rPr>
        <w:t>передается в редактируемом формате,</w:t>
      </w:r>
      <w:r w:rsidRPr="001B060C">
        <w:t xml:space="preserve"> </w:t>
      </w:r>
      <w:r w:rsidRPr="001B060C">
        <w:rPr>
          <w:rFonts w:eastAsia="Courier New"/>
        </w:rPr>
        <w:t>EXCEL (WORD) и PDF.</w:t>
      </w:r>
    </w:p>
    <w:p w14:paraId="5C4F0ED5" w14:textId="77777777" w:rsidR="005325E7" w:rsidRPr="001B060C" w:rsidRDefault="005325E7" w:rsidP="005325E7">
      <w:pPr>
        <w:autoSpaceDE w:val="0"/>
        <w:autoSpaceDN w:val="0"/>
        <w:spacing w:line="240" w:lineRule="auto"/>
        <w:ind w:right="-55" w:firstLine="567"/>
        <w:contextualSpacing/>
        <w:rPr>
          <w:rFonts w:eastAsia="Courier New"/>
        </w:rPr>
      </w:pPr>
      <w:r w:rsidRPr="001B060C">
        <w:rPr>
          <w:rFonts w:eastAsia="Courier New"/>
        </w:rPr>
        <w:t xml:space="preserve">Электронная версия комплекта графической документации выполняется в программе AutoCAD в формате DWG и дублируется в формате AdobeАcrobat PDF, текстовая документация выполняется в формате Word и дублируется в формате AdobeАcrobat PDF </w:t>
      </w:r>
      <w:r w:rsidRPr="001B060C">
        <w:rPr>
          <w:rFonts w:eastAsia="Courier New"/>
        </w:rPr>
        <w:br/>
        <w:t>и комплектно передается на электронных носителях:</w:t>
      </w:r>
    </w:p>
    <w:p w14:paraId="5FF8F67E" w14:textId="77777777" w:rsidR="005325E7" w:rsidRPr="001B060C" w:rsidRDefault="005325E7" w:rsidP="005325E7">
      <w:pPr>
        <w:spacing w:line="240" w:lineRule="auto"/>
        <w:ind w:firstLine="20"/>
        <w:rPr>
          <w:rFonts w:eastAsia="Courier New"/>
        </w:rPr>
      </w:pPr>
      <w:r w:rsidRPr="001B060C">
        <w:rPr>
          <w:rFonts w:eastAsia="Courier New"/>
        </w:rPr>
        <w:t>Сметная документация, получившая положительное заключение о достоверности определения сметной стоимости строительства:</w:t>
      </w:r>
    </w:p>
    <w:p w14:paraId="6D152CF1" w14:textId="77777777" w:rsidR="005325E7" w:rsidRPr="001B060C" w:rsidRDefault="005325E7" w:rsidP="005325E7">
      <w:pPr>
        <w:autoSpaceDE w:val="0"/>
        <w:autoSpaceDN w:val="0"/>
        <w:spacing w:line="240" w:lineRule="auto"/>
        <w:ind w:firstLine="567"/>
      </w:pPr>
      <w:r w:rsidRPr="001B060C">
        <w:t>- 4 экземпляра на бумажном носителе</w:t>
      </w:r>
    </w:p>
    <w:p w14:paraId="606A0C57"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w:t>
      </w:r>
      <w:r w:rsidRPr="001B060C">
        <w:t xml:space="preserve"> 1 экземпляр на электронном носителе, </w:t>
      </w:r>
      <w:r w:rsidRPr="001B060C">
        <w:rPr>
          <w:rFonts w:eastAsia="Courier New"/>
        </w:rPr>
        <w:t>передается в формате программного комплекса «Гранд смета»,</w:t>
      </w:r>
      <w:r w:rsidRPr="001B060C">
        <w:t xml:space="preserve"> </w:t>
      </w:r>
      <w:r w:rsidRPr="001B060C">
        <w:rPr>
          <w:rFonts w:eastAsia="Courier New"/>
        </w:rPr>
        <w:t>EXCEL (WORD) и PDF.</w:t>
      </w:r>
    </w:p>
    <w:p w14:paraId="5F6849EF"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Электронные документы оформлять</w:t>
      </w:r>
      <w:r w:rsidRPr="001B060C">
        <w:t xml:space="preserve"> </w:t>
      </w:r>
      <w:r w:rsidRPr="001B060C">
        <w:rPr>
          <w:rFonts w:eastAsia="Courier New"/>
        </w:rPr>
        <w:t>с учетом требований к формату электронных документов, определяемых Приказом Минстроя № 783/пр от 12.05.2017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3EE937FB" w14:textId="77777777" w:rsidR="005325E7" w:rsidRPr="001B060C" w:rsidRDefault="005325E7" w:rsidP="005325E7">
      <w:pPr>
        <w:autoSpaceDE w:val="0"/>
        <w:autoSpaceDN w:val="0"/>
        <w:spacing w:line="240" w:lineRule="auto"/>
        <w:ind w:firstLine="567"/>
        <w:rPr>
          <w:rFonts w:eastAsia="Courier New"/>
        </w:rPr>
      </w:pPr>
    </w:p>
    <w:p w14:paraId="14157014" w14:textId="77777777" w:rsidR="005325E7" w:rsidRPr="001B060C" w:rsidRDefault="005325E7" w:rsidP="005325E7">
      <w:pPr>
        <w:autoSpaceDE w:val="0"/>
        <w:autoSpaceDN w:val="0"/>
        <w:spacing w:line="240" w:lineRule="auto"/>
        <w:ind w:firstLine="567"/>
        <w:rPr>
          <w:rFonts w:eastAsia="Courier New"/>
          <w:b/>
        </w:rPr>
      </w:pPr>
      <w:r w:rsidRPr="001B060C">
        <w:rPr>
          <w:rFonts w:eastAsia="Courier New"/>
          <w:b/>
        </w:rPr>
        <w:t>46. К заданию на проектирование прилагаются:</w:t>
      </w:r>
    </w:p>
    <w:p w14:paraId="15796538"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Приложение №</w:t>
      </w:r>
      <w:r>
        <w:rPr>
          <w:rFonts w:eastAsia="Courier New"/>
        </w:rPr>
        <w:t> </w:t>
      </w:r>
      <w:r w:rsidRPr="001B060C">
        <w:rPr>
          <w:rFonts w:eastAsia="Courier New"/>
        </w:rPr>
        <w:t>1 – Ориентировочные техническо-экономические показатели объекта проектирования.</w:t>
      </w:r>
    </w:p>
    <w:p w14:paraId="6D2CC06D"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Приложение №</w:t>
      </w:r>
      <w:r>
        <w:rPr>
          <w:rFonts w:eastAsia="Courier New"/>
        </w:rPr>
        <w:t> </w:t>
      </w:r>
      <w:r w:rsidRPr="001B060C">
        <w:rPr>
          <w:rFonts w:eastAsia="Courier New"/>
        </w:rPr>
        <w:t>2 – Ситуационный план.</w:t>
      </w:r>
    </w:p>
    <w:p w14:paraId="68DF0071" w14:textId="77777777" w:rsidR="005325E7" w:rsidRPr="001B060C" w:rsidRDefault="005325E7" w:rsidP="005325E7">
      <w:pPr>
        <w:spacing w:after="200" w:line="276" w:lineRule="auto"/>
        <w:jc w:val="left"/>
        <w:rPr>
          <w:rFonts w:eastAsia="Courier New"/>
        </w:rPr>
      </w:pPr>
      <w:r w:rsidRPr="001B060C">
        <w:rPr>
          <w:rFonts w:eastAsia="Courier New"/>
        </w:rPr>
        <w:br w:type="page"/>
      </w:r>
    </w:p>
    <w:p w14:paraId="4E20F027" w14:textId="77777777" w:rsidR="005325E7" w:rsidRPr="001B060C" w:rsidRDefault="005325E7" w:rsidP="00AA1925">
      <w:pPr>
        <w:autoSpaceDE w:val="0"/>
        <w:autoSpaceDN w:val="0"/>
        <w:spacing w:line="240" w:lineRule="auto"/>
        <w:ind w:firstLine="567"/>
        <w:jc w:val="right"/>
        <w:rPr>
          <w:rFonts w:eastAsia="Courier New"/>
        </w:rPr>
      </w:pPr>
      <w:r w:rsidRPr="001B060C">
        <w:rPr>
          <w:rFonts w:eastAsia="Courier New"/>
        </w:rPr>
        <w:lastRenderedPageBreak/>
        <w:t xml:space="preserve">Приложение </w:t>
      </w:r>
    </w:p>
    <w:p w14:paraId="60A9E0BB" w14:textId="77777777" w:rsidR="005325E7" w:rsidRPr="001B060C" w:rsidRDefault="005325E7" w:rsidP="00AA1925">
      <w:pPr>
        <w:autoSpaceDE w:val="0"/>
        <w:autoSpaceDN w:val="0"/>
        <w:spacing w:line="240" w:lineRule="auto"/>
        <w:ind w:firstLine="567"/>
        <w:jc w:val="right"/>
        <w:rPr>
          <w:rFonts w:eastAsia="Courier New"/>
        </w:rPr>
      </w:pPr>
      <w:r w:rsidRPr="001B060C">
        <w:rPr>
          <w:rFonts w:eastAsia="Courier New"/>
        </w:rPr>
        <w:t xml:space="preserve">к </w:t>
      </w:r>
      <w:r>
        <w:rPr>
          <w:rFonts w:eastAsia="Courier New"/>
        </w:rPr>
        <w:t>з</w:t>
      </w:r>
      <w:r w:rsidRPr="001B060C">
        <w:rPr>
          <w:rFonts w:eastAsia="Courier New"/>
        </w:rPr>
        <w:t>аданию на проектирование объекта капитального строительства</w:t>
      </w:r>
    </w:p>
    <w:p w14:paraId="701F5A98" w14:textId="77777777" w:rsidR="005325E7" w:rsidRDefault="005325E7" w:rsidP="00AA1925">
      <w:pPr>
        <w:autoSpaceDE w:val="0"/>
        <w:autoSpaceDN w:val="0"/>
        <w:spacing w:line="240" w:lineRule="auto"/>
        <w:ind w:firstLine="567"/>
        <w:jc w:val="right"/>
        <w:rPr>
          <w:rFonts w:eastAsia="Courier New"/>
        </w:rPr>
      </w:pPr>
      <w:r w:rsidRPr="001B060C">
        <w:rPr>
          <w:rFonts w:eastAsia="Courier New"/>
        </w:rPr>
        <w:t xml:space="preserve">«Всесезонный туристско-рекреационный комплекс «Мамисон». </w:t>
      </w:r>
    </w:p>
    <w:p w14:paraId="7DE3724D" w14:textId="77777777" w:rsidR="005325E7" w:rsidRPr="001B060C" w:rsidRDefault="005325E7" w:rsidP="00AA1925">
      <w:pPr>
        <w:autoSpaceDE w:val="0"/>
        <w:autoSpaceDN w:val="0"/>
        <w:spacing w:line="240" w:lineRule="auto"/>
        <w:ind w:firstLine="567"/>
        <w:jc w:val="right"/>
        <w:rPr>
          <w:rFonts w:eastAsia="Courier New"/>
        </w:rPr>
      </w:pPr>
      <w:r w:rsidRPr="001B060C">
        <w:rPr>
          <w:rFonts w:eastAsia="Courier New"/>
        </w:rPr>
        <w:t xml:space="preserve">Республика Северная Осетия – Алания, Родельбан» </w:t>
      </w:r>
    </w:p>
    <w:p w14:paraId="19A4E232" w14:textId="77777777" w:rsidR="005325E7" w:rsidRDefault="005325E7" w:rsidP="00AA1925">
      <w:pPr>
        <w:autoSpaceDE w:val="0"/>
        <w:autoSpaceDN w:val="0"/>
        <w:spacing w:line="240" w:lineRule="auto"/>
        <w:ind w:firstLine="567"/>
        <w:jc w:val="center"/>
        <w:rPr>
          <w:rFonts w:eastAsia="Courier New"/>
          <w:b/>
        </w:rPr>
      </w:pPr>
    </w:p>
    <w:p w14:paraId="65865321" w14:textId="77777777" w:rsidR="005325E7" w:rsidRPr="001B060C" w:rsidRDefault="005325E7" w:rsidP="00AA1925">
      <w:pPr>
        <w:autoSpaceDE w:val="0"/>
        <w:autoSpaceDN w:val="0"/>
        <w:spacing w:line="240" w:lineRule="auto"/>
        <w:ind w:firstLine="567"/>
        <w:jc w:val="center"/>
        <w:rPr>
          <w:rFonts w:eastAsia="Courier New"/>
          <w:b/>
        </w:rPr>
      </w:pPr>
      <w:r w:rsidRPr="001B060C">
        <w:rPr>
          <w:rFonts w:eastAsia="Courier New"/>
          <w:b/>
        </w:rPr>
        <w:t>Ориентировочные технические показатели объекта проектирования</w:t>
      </w:r>
    </w:p>
    <w:p w14:paraId="6D301751" w14:textId="77777777" w:rsidR="005325E7" w:rsidRPr="001B060C" w:rsidRDefault="005325E7" w:rsidP="00AA1925">
      <w:pPr>
        <w:autoSpaceDE w:val="0"/>
        <w:autoSpaceDN w:val="0"/>
        <w:spacing w:line="240" w:lineRule="auto"/>
        <w:ind w:firstLine="567"/>
        <w:jc w:val="center"/>
        <w:rPr>
          <w:rFonts w:eastAsia="Courier New"/>
        </w:rPr>
      </w:pPr>
      <w:r w:rsidRPr="001B060C">
        <w:rPr>
          <w:rFonts w:eastAsia="Courier New"/>
        </w:rPr>
        <w:t>(подлежат уточнению в процессе проектирования)</w:t>
      </w:r>
    </w:p>
    <w:p w14:paraId="68FB61B4" w14:textId="77777777" w:rsidR="005325E7" w:rsidRPr="001B060C" w:rsidRDefault="005325E7" w:rsidP="00AA1925">
      <w:pPr>
        <w:autoSpaceDE w:val="0"/>
        <w:autoSpaceDN w:val="0"/>
        <w:spacing w:line="240" w:lineRule="auto"/>
        <w:jc w:val="center"/>
        <w:rPr>
          <w:b/>
          <w:bCs/>
          <w:sz w:val="20"/>
          <w:szCs w:val="20"/>
        </w:rPr>
      </w:pPr>
    </w:p>
    <w:tbl>
      <w:tblPr>
        <w:tblW w:w="10065" w:type="dxa"/>
        <w:tblInd w:w="-289" w:type="dxa"/>
        <w:tblLayout w:type="fixed"/>
        <w:tblLook w:val="04A0" w:firstRow="1" w:lastRow="0" w:firstColumn="1" w:lastColumn="0" w:noHBand="0" w:noVBand="1"/>
      </w:tblPr>
      <w:tblGrid>
        <w:gridCol w:w="693"/>
        <w:gridCol w:w="3277"/>
        <w:gridCol w:w="1252"/>
        <w:gridCol w:w="1441"/>
        <w:gridCol w:w="3402"/>
      </w:tblGrid>
      <w:tr w:rsidR="005325E7" w:rsidRPr="001B060C" w14:paraId="0C06BD42" w14:textId="77777777" w:rsidTr="00AC3F6D">
        <w:trPr>
          <w:trHeight w:val="855"/>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02A28" w14:textId="77777777" w:rsidR="005325E7" w:rsidRPr="001B060C" w:rsidRDefault="005325E7" w:rsidP="00B67E12">
            <w:pPr>
              <w:autoSpaceDE w:val="0"/>
              <w:autoSpaceDN w:val="0"/>
              <w:spacing w:line="240" w:lineRule="auto"/>
              <w:jc w:val="left"/>
              <w:rPr>
                <w:b/>
                <w:bCs/>
                <w:color w:val="000000"/>
                <w:sz w:val="20"/>
                <w:szCs w:val="20"/>
              </w:rPr>
            </w:pPr>
            <w:r w:rsidRPr="001B060C">
              <w:rPr>
                <w:b/>
                <w:bCs/>
                <w:color w:val="000000"/>
                <w:sz w:val="20"/>
                <w:szCs w:val="20"/>
              </w:rPr>
              <w:t>№ п/п</w:t>
            </w:r>
          </w:p>
        </w:tc>
        <w:tc>
          <w:tcPr>
            <w:tcW w:w="3277" w:type="dxa"/>
            <w:tcBorders>
              <w:top w:val="single" w:sz="4" w:space="0" w:color="auto"/>
              <w:left w:val="nil"/>
              <w:bottom w:val="single" w:sz="4" w:space="0" w:color="auto"/>
              <w:right w:val="single" w:sz="4" w:space="0" w:color="auto"/>
            </w:tcBorders>
            <w:shd w:val="clear" w:color="auto" w:fill="auto"/>
            <w:vAlign w:val="center"/>
            <w:hideMark/>
          </w:tcPr>
          <w:p w14:paraId="48BE0C5C" w14:textId="77777777" w:rsidR="005325E7" w:rsidRPr="001B060C" w:rsidRDefault="005325E7" w:rsidP="00B761CE">
            <w:pPr>
              <w:autoSpaceDE w:val="0"/>
              <w:autoSpaceDN w:val="0"/>
              <w:spacing w:line="240" w:lineRule="auto"/>
              <w:ind w:firstLineChars="100" w:firstLine="200"/>
              <w:jc w:val="center"/>
              <w:rPr>
                <w:b/>
                <w:bCs/>
                <w:color w:val="000000"/>
                <w:sz w:val="20"/>
                <w:szCs w:val="20"/>
              </w:rPr>
            </w:pPr>
            <w:r w:rsidRPr="001B060C">
              <w:rPr>
                <w:b/>
                <w:bCs/>
                <w:color w:val="000000"/>
                <w:sz w:val="20"/>
                <w:szCs w:val="20"/>
              </w:rPr>
              <w:t>Наименование объектов, систем</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3DECF85E" w14:textId="77777777" w:rsidR="005325E7" w:rsidRPr="001B060C" w:rsidRDefault="005325E7">
            <w:pPr>
              <w:autoSpaceDE w:val="0"/>
              <w:autoSpaceDN w:val="0"/>
              <w:spacing w:line="240" w:lineRule="auto"/>
              <w:ind w:firstLineChars="100" w:firstLine="200"/>
              <w:jc w:val="center"/>
              <w:rPr>
                <w:b/>
                <w:bCs/>
                <w:color w:val="000000"/>
                <w:sz w:val="20"/>
                <w:szCs w:val="20"/>
              </w:rPr>
            </w:pPr>
            <w:r w:rsidRPr="001B060C">
              <w:rPr>
                <w:b/>
                <w:bCs/>
                <w:color w:val="000000"/>
                <w:sz w:val="20"/>
                <w:szCs w:val="20"/>
              </w:rPr>
              <w:t>Основной показатель</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14:paraId="47010AE9"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Основной технический показатель</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E0C618B"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Примечание</w:t>
            </w:r>
          </w:p>
        </w:tc>
      </w:tr>
      <w:tr w:rsidR="005325E7" w:rsidRPr="001B060C" w14:paraId="1B22E523" w14:textId="77777777" w:rsidTr="00AC3F6D">
        <w:trPr>
          <w:trHeight w:val="77"/>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9974372" w14:textId="77777777" w:rsidR="005325E7" w:rsidRPr="001B060C" w:rsidRDefault="005325E7" w:rsidP="00B67E12">
            <w:pPr>
              <w:autoSpaceDE w:val="0"/>
              <w:autoSpaceDN w:val="0"/>
              <w:spacing w:line="240" w:lineRule="auto"/>
              <w:jc w:val="center"/>
              <w:rPr>
                <w:b/>
                <w:bCs/>
                <w:color w:val="000000"/>
                <w:sz w:val="20"/>
                <w:szCs w:val="20"/>
              </w:rPr>
            </w:pPr>
            <w:r w:rsidRPr="001B060C">
              <w:rPr>
                <w:b/>
                <w:bCs/>
                <w:color w:val="000000"/>
                <w:sz w:val="20"/>
                <w:szCs w:val="20"/>
              </w:rPr>
              <w:t>1</w:t>
            </w:r>
          </w:p>
        </w:tc>
        <w:tc>
          <w:tcPr>
            <w:tcW w:w="3277" w:type="dxa"/>
            <w:tcBorders>
              <w:top w:val="single" w:sz="4" w:space="0" w:color="auto"/>
              <w:left w:val="nil"/>
              <w:bottom w:val="single" w:sz="4" w:space="0" w:color="auto"/>
              <w:right w:val="single" w:sz="4" w:space="0" w:color="auto"/>
            </w:tcBorders>
            <w:shd w:val="clear" w:color="auto" w:fill="auto"/>
            <w:vAlign w:val="center"/>
          </w:tcPr>
          <w:p w14:paraId="3B036EA4" w14:textId="77777777" w:rsidR="005325E7" w:rsidRPr="001B060C" w:rsidRDefault="005325E7" w:rsidP="00B761CE">
            <w:pPr>
              <w:autoSpaceDE w:val="0"/>
              <w:autoSpaceDN w:val="0"/>
              <w:spacing w:line="240" w:lineRule="auto"/>
              <w:ind w:firstLineChars="100" w:firstLine="200"/>
              <w:jc w:val="center"/>
              <w:rPr>
                <w:b/>
                <w:bCs/>
                <w:color w:val="000000"/>
                <w:sz w:val="20"/>
                <w:szCs w:val="20"/>
              </w:rPr>
            </w:pPr>
            <w:r w:rsidRPr="001B060C">
              <w:rPr>
                <w:b/>
                <w:bCs/>
                <w:color w:val="000000"/>
                <w:sz w:val="20"/>
                <w:szCs w:val="20"/>
              </w:rPr>
              <w:t>2</w:t>
            </w:r>
          </w:p>
        </w:tc>
        <w:tc>
          <w:tcPr>
            <w:tcW w:w="1252" w:type="dxa"/>
            <w:tcBorders>
              <w:top w:val="single" w:sz="4" w:space="0" w:color="auto"/>
              <w:left w:val="nil"/>
              <w:bottom w:val="single" w:sz="4" w:space="0" w:color="auto"/>
              <w:right w:val="single" w:sz="4" w:space="0" w:color="auto"/>
            </w:tcBorders>
            <w:shd w:val="clear" w:color="auto" w:fill="auto"/>
            <w:vAlign w:val="center"/>
          </w:tcPr>
          <w:p w14:paraId="0DB857BB" w14:textId="77777777" w:rsidR="005325E7" w:rsidRPr="001B060C" w:rsidRDefault="005325E7">
            <w:pPr>
              <w:autoSpaceDE w:val="0"/>
              <w:autoSpaceDN w:val="0"/>
              <w:spacing w:line="240" w:lineRule="auto"/>
              <w:ind w:firstLineChars="100" w:firstLine="200"/>
              <w:jc w:val="center"/>
              <w:rPr>
                <w:b/>
                <w:bCs/>
                <w:color w:val="000000"/>
                <w:sz w:val="20"/>
                <w:szCs w:val="20"/>
              </w:rPr>
            </w:pPr>
            <w:r w:rsidRPr="001B060C">
              <w:rPr>
                <w:b/>
                <w:bCs/>
                <w:color w:val="000000"/>
                <w:sz w:val="20"/>
                <w:szCs w:val="20"/>
              </w:rPr>
              <w:t>3</w:t>
            </w:r>
          </w:p>
        </w:tc>
        <w:tc>
          <w:tcPr>
            <w:tcW w:w="1441" w:type="dxa"/>
            <w:tcBorders>
              <w:top w:val="single" w:sz="4" w:space="0" w:color="auto"/>
              <w:left w:val="nil"/>
              <w:bottom w:val="single" w:sz="4" w:space="0" w:color="auto"/>
              <w:right w:val="single" w:sz="4" w:space="0" w:color="auto"/>
            </w:tcBorders>
            <w:shd w:val="clear" w:color="auto" w:fill="auto"/>
            <w:vAlign w:val="center"/>
          </w:tcPr>
          <w:p w14:paraId="740A65B7"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4</w:t>
            </w:r>
          </w:p>
        </w:tc>
        <w:tc>
          <w:tcPr>
            <w:tcW w:w="3402" w:type="dxa"/>
            <w:tcBorders>
              <w:top w:val="single" w:sz="4" w:space="0" w:color="auto"/>
              <w:left w:val="nil"/>
              <w:bottom w:val="single" w:sz="4" w:space="0" w:color="auto"/>
              <w:right w:val="single" w:sz="4" w:space="0" w:color="auto"/>
            </w:tcBorders>
            <w:shd w:val="clear" w:color="auto" w:fill="auto"/>
            <w:vAlign w:val="center"/>
          </w:tcPr>
          <w:p w14:paraId="4DED13F1"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5</w:t>
            </w:r>
          </w:p>
        </w:tc>
      </w:tr>
      <w:tr w:rsidR="005325E7" w:rsidRPr="001B060C" w14:paraId="262B8DEB"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4BD285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w:t>
            </w:r>
          </w:p>
        </w:tc>
        <w:tc>
          <w:tcPr>
            <w:tcW w:w="3277" w:type="dxa"/>
            <w:tcBorders>
              <w:top w:val="nil"/>
              <w:left w:val="nil"/>
              <w:bottom w:val="single" w:sz="4" w:space="0" w:color="auto"/>
              <w:right w:val="single" w:sz="4" w:space="0" w:color="auto"/>
            </w:tcBorders>
            <w:shd w:val="clear" w:color="auto" w:fill="auto"/>
            <w:vAlign w:val="center"/>
            <w:hideMark/>
          </w:tcPr>
          <w:p w14:paraId="07C2378E"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Родельбан</w:t>
            </w:r>
          </w:p>
        </w:tc>
        <w:tc>
          <w:tcPr>
            <w:tcW w:w="1252" w:type="dxa"/>
            <w:tcBorders>
              <w:top w:val="nil"/>
              <w:left w:val="nil"/>
              <w:bottom w:val="single" w:sz="4" w:space="0" w:color="auto"/>
              <w:right w:val="single" w:sz="4" w:space="0" w:color="auto"/>
            </w:tcBorders>
            <w:shd w:val="clear" w:color="auto" w:fill="auto"/>
            <w:vAlign w:val="center"/>
            <w:hideMark/>
          </w:tcPr>
          <w:p w14:paraId="40D9E5C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auto"/>
            <w:vAlign w:val="center"/>
            <w:hideMark/>
          </w:tcPr>
          <w:p w14:paraId="0251D18D"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hideMark/>
          </w:tcPr>
          <w:p w14:paraId="17E0CD2A"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Всесезонный, предназначен для эксплуатации в дневное и вечернее время. Функция работы: в автоматическом режиме.</w:t>
            </w:r>
          </w:p>
        </w:tc>
      </w:tr>
      <w:tr w:rsidR="005325E7" w:rsidRPr="001B060C" w14:paraId="4CED4D7E"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FF029B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1.1</w:t>
            </w:r>
          </w:p>
        </w:tc>
        <w:tc>
          <w:tcPr>
            <w:tcW w:w="3277" w:type="dxa"/>
            <w:tcBorders>
              <w:top w:val="nil"/>
              <w:left w:val="nil"/>
              <w:bottom w:val="single" w:sz="4" w:space="0" w:color="auto"/>
              <w:right w:val="single" w:sz="4" w:space="0" w:color="auto"/>
            </w:tcBorders>
            <w:shd w:val="clear" w:color="auto" w:fill="auto"/>
            <w:vAlign w:val="center"/>
            <w:hideMark/>
          </w:tcPr>
          <w:p w14:paraId="6B7C436A"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Протяжённость трассы по склону</w:t>
            </w:r>
          </w:p>
        </w:tc>
        <w:tc>
          <w:tcPr>
            <w:tcW w:w="1252" w:type="dxa"/>
            <w:tcBorders>
              <w:top w:val="nil"/>
              <w:left w:val="nil"/>
              <w:bottom w:val="single" w:sz="4" w:space="0" w:color="auto"/>
              <w:right w:val="single" w:sz="4" w:space="0" w:color="auto"/>
            </w:tcBorders>
            <w:shd w:val="clear" w:color="auto" w:fill="auto"/>
            <w:vAlign w:val="center"/>
            <w:hideMark/>
          </w:tcPr>
          <w:p w14:paraId="19332ABA"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w:t>
            </w:r>
          </w:p>
        </w:tc>
        <w:tc>
          <w:tcPr>
            <w:tcW w:w="1441" w:type="dxa"/>
            <w:tcBorders>
              <w:top w:val="nil"/>
              <w:left w:val="nil"/>
              <w:bottom w:val="single" w:sz="4" w:space="0" w:color="auto"/>
              <w:right w:val="single" w:sz="4" w:space="0" w:color="auto"/>
            </w:tcBorders>
            <w:shd w:val="clear" w:color="auto" w:fill="auto"/>
            <w:vAlign w:val="center"/>
            <w:hideMark/>
          </w:tcPr>
          <w:p w14:paraId="5AFAE6B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1500</w:t>
            </w:r>
          </w:p>
        </w:tc>
        <w:tc>
          <w:tcPr>
            <w:tcW w:w="3402" w:type="dxa"/>
            <w:tcBorders>
              <w:top w:val="nil"/>
              <w:left w:val="nil"/>
              <w:bottom w:val="single" w:sz="4" w:space="0" w:color="auto"/>
              <w:right w:val="single" w:sz="4" w:space="0" w:color="auto"/>
            </w:tcBorders>
            <w:shd w:val="clear" w:color="auto" w:fill="auto"/>
            <w:vAlign w:val="center"/>
            <w:hideMark/>
          </w:tcPr>
          <w:p w14:paraId="6672608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445CB942"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46C2B4B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1.2</w:t>
            </w:r>
          </w:p>
        </w:tc>
        <w:tc>
          <w:tcPr>
            <w:tcW w:w="3277" w:type="dxa"/>
            <w:tcBorders>
              <w:top w:val="nil"/>
              <w:left w:val="nil"/>
              <w:bottom w:val="single" w:sz="4" w:space="0" w:color="auto"/>
              <w:right w:val="single" w:sz="4" w:space="0" w:color="auto"/>
            </w:tcBorders>
            <w:shd w:val="clear" w:color="auto" w:fill="auto"/>
            <w:vAlign w:val="center"/>
            <w:hideMark/>
          </w:tcPr>
          <w:p w14:paraId="369A9C9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Пропускная способность</w:t>
            </w:r>
          </w:p>
        </w:tc>
        <w:tc>
          <w:tcPr>
            <w:tcW w:w="1252" w:type="dxa"/>
            <w:tcBorders>
              <w:top w:val="nil"/>
              <w:left w:val="nil"/>
              <w:bottom w:val="single" w:sz="4" w:space="0" w:color="auto"/>
              <w:right w:val="single" w:sz="4" w:space="0" w:color="auto"/>
            </w:tcBorders>
            <w:shd w:val="clear" w:color="auto" w:fill="auto"/>
            <w:vAlign w:val="center"/>
            <w:hideMark/>
          </w:tcPr>
          <w:p w14:paraId="6475AF0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чел/час</w:t>
            </w:r>
          </w:p>
        </w:tc>
        <w:tc>
          <w:tcPr>
            <w:tcW w:w="1441" w:type="dxa"/>
            <w:tcBorders>
              <w:top w:val="nil"/>
              <w:left w:val="nil"/>
              <w:bottom w:val="single" w:sz="4" w:space="0" w:color="auto"/>
              <w:right w:val="single" w:sz="4" w:space="0" w:color="auto"/>
            </w:tcBorders>
            <w:shd w:val="clear" w:color="auto" w:fill="auto"/>
            <w:vAlign w:val="center"/>
            <w:hideMark/>
          </w:tcPr>
          <w:p w14:paraId="11C8BAD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До 600</w:t>
            </w:r>
          </w:p>
        </w:tc>
        <w:tc>
          <w:tcPr>
            <w:tcW w:w="3402" w:type="dxa"/>
            <w:tcBorders>
              <w:top w:val="nil"/>
              <w:left w:val="nil"/>
              <w:bottom w:val="single" w:sz="4" w:space="0" w:color="auto"/>
              <w:right w:val="single" w:sz="4" w:space="0" w:color="auto"/>
            </w:tcBorders>
            <w:shd w:val="clear" w:color="auto" w:fill="auto"/>
            <w:hideMark/>
          </w:tcPr>
          <w:p w14:paraId="5CB5C53E"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1C4565D"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43BFBBC"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1.3</w:t>
            </w:r>
          </w:p>
        </w:tc>
        <w:tc>
          <w:tcPr>
            <w:tcW w:w="3277" w:type="dxa"/>
            <w:tcBorders>
              <w:top w:val="nil"/>
              <w:left w:val="nil"/>
              <w:bottom w:val="single" w:sz="4" w:space="0" w:color="auto"/>
              <w:right w:val="single" w:sz="4" w:space="0" w:color="auto"/>
            </w:tcBorders>
            <w:shd w:val="clear" w:color="auto" w:fill="auto"/>
            <w:vAlign w:val="center"/>
            <w:hideMark/>
          </w:tcPr>
          <w:p w14:paraId="7C351E3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Максимальная скорость</w:t>
            </w:r>
          </w:p>
        </w:tc>
        <w:tc>
          <w:tcPr>
            <w:tcW w:w="1252" w:type="dxa"/>
            <w:tcBorders>
              <w:top w:val="nil"/>
              <w:left w:val="nil"/>
              <w:bottom w:val="single" w:sz="4" w:space="0" w:color="auto"/>
              <w:right w:val="single" w:sz="4" w:space="0" w:color="auto"/>
            </w:tcBorders>
            <w:shd w:val="clear" w:color="auto" w:fill="auto"/>
            <w:vAlign w:val="center"/>
            <w:hideMark/>
          </w:tcPr>
          <w:p w14:paraId="1CD4B8F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км/ч</w:t>
            </w:r>
          </w:p>
        </w:tc>
        <w:tc>
          <w:tcPr>
            <w:tcW w:w="1441" w:type="dxa"/>
            <w:tcBorders>
              <w:top w:val="nil"/>
              <w:left w:val="nil"/>
              <w:bottom w:val="single" w:sz="4" w:space="0" w:color="auto"/>
              <w:right w:val="single" w:sz="4" w:space="0" w:color="auto"/>
            </w:tcBorders>
            <w:shd w:val="clear" w:color="auto" w:fill="auto"/>
            <w:vAlign w:val="center"/>
            <w:hideMark/>
          </w:tcPr>
          <w:p w14:paraId="27C889D0"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40</w:t>
            </w:r>
          </w:p>
        </w:tc>
        <w:tc>
          <w:tcPr>
            <w:tcW w:w="3402" w:type="dxa"/>
            <w:tcBorders>
              <w:top w:val="nil"/>
              <w:left w:val="nil"/>
              <w:bottom w:val="single" w:sz="4" w:space="0" w:color="auto"/>
              <w:right w:val="single" w:sz="4" w:space="0" w:color="auto"/>
            </w:tcBorders>
            <w:shd w:val="clear" w:color="auto" w:fill="auto"/>
            <w:hideMark/>
          </w:tcPr>
          <w:p w14:paraId="535BBF3D"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7AD2198F"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431E109"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1.4</w:t>
            </w:r>
          </w:p>
        </w:tc>
        <w:tc>
          <w:tcPr>
            <w:tcW w:w="3277" w:type="dxa"/>
            <w:tcBorders>
              <w:top w:val="nil"/>
              <w:left w:val="nil"/>
              <w:bottom w:val="single" w:sz="4" w:space="0" w:color="auto"/>
              <w:right w:val="single" w:sz="4" w:space="0" w:color="auto"/>
            </w:tcBorders>
            <w:shd w:val="clear" w:color="auto" w:fill="auto"/>
            <w:vAlign w:val="center"/>
            <w:hideMark/>
          </w:tcPr>
          <w:p w14:paraId="6892F966"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Количество промежуточных опор</w:t>
            </w:r>
          </w:p>
        </w:tc>
        <w:tc>
          <w:tcPr>
            <w:tcW w:w="1252" w:type="dxa"/>
            <w:tcBorders>
              <w:top w:val="nil"/>
              <w:left w:val="nil"/>
              <w:bottom w:val="single" w:sz="4" w:space="0" w:color="auto"/>
              <w:right w:val="single" w:sz="4" w:space="0" w:color="auto"/>
            </w:tcBorders>
            <w:shd w:val="clear" w:color="auto" w:fill="auto"/>
            <w:vAlign w:val="center"/>
            <w:hideMark/>
          </w:tcPr>
          <w:p w14:paraId="6976BACF"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0AE9819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300</w:t>
            </w:r>
          </w:p>
        </w:tc>
        <w:tc>
          <w:tcPr>
            <w:tcW w:w="3402" w:type="dxa"/>
            <w:tcBorders>
              <w:top w:val="nil"/>
              <w:left w:val="nil"/>
              <w:bottom w:val="single" w:sz="4" w:space="0" w:color="auto"/>
              <w:right w:val="single" w:sz="4" w:space="0" w:color="auto"/>
            </w:tcBorders>
            <w:shd w:val="clear" w:color="auto" w:fill="auto"/>
            <w:vAlign w:val="center"/>
            <w:hideMark/>
          </w:tcPr>
          <w:p w14:paraId="3B1DA1B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Принято для расчёта фундаментов. Уточнить проектом</w:t>
            </w:r>
          </w:p>
        </w:tc>
      </w:tr>
      <w:tr w:rsidR="005325E7" w:rsidRPr="001B060C" w14:paraId="5388846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92B7D9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1.5</w:t>
            </w:r>
          </w:p>
        </w:tc>
        <w:tc>
          <w:tcPr>
            <w:tcW w:w="3277" w:type="dxa"/>
            <w:tcBorders>
              <w:top w:val="nil"/>
              <w:left w:val="nil"/>
              <w:bottom w:val="single" w:sz="4" w:space="0" w:color="auto"/>
              <w:right w:val="single" w:sz="4" w:space="0" w:color="auto"/>
            </w:tcBorders>
            <w:shd w:val="clear" w:color="auto" w:fill="auto"/>
            <w:vAlign w:val="center"/>
            <w:hideMark/>
          </w:tcPr>
          <w:p w14:paraId="447E8A7C"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Грузоподъёмность тележки</w:t>
            </w:r>
          </w:p>
        </w:tc>
        <w:tc>
          <w:tcPr>
            <w:tcW w:w="1252" w:type="dxa"/>
            <w:tcBorders>
              <w:top w:val="nil"/>
              <w:left w:val="nil"/>
              <w:bottom w:val="single" w:sz="4" w:space="0" w:color="auto"/>
              <w:right w:val="single" w:sz="4" w:space="0" w:color="auto"/>
            </w:tcBorders>
            <w:shd w:val="clear" w:color="auto" w:fill="auto"/>
            <w:vAlign w:val="center"/>
            <w:hideMark/>
          </w:tcPr>
          <w:p w14:paraId="4593957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кг</w:t>
            </w:r>
          </w:p>
        </w:tc>
        <w:tc>
          <w:tcPr>
            <w:tcW w:w="1441" w:type="dxa"/>
            <w:tcBorders>
              <w:top w:val="nil"/>
              <w:left w:val="nil"/>
              <w:bottom w:val="single" w:sz="4" w:space="0" w:color="auto"/>
              <w:right w:val="single" w:sz="4" w:space="0" w:color="auto"/>
            </w:tcBorders>
            <w:shd w:val="clear" w:color="auto" w:fill="auto"/>
            <w:vAlign w:val="center"/>
            <w:hideMark/>
          </w:tcPr>
          <w:p w14:paraId="49D97E3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180</w:t>
            </w:r>
          </w:p>
        </w:tc>
        <w:tc>
          <w:tcPr>
            <w:tcW w:w="3402" w:type="dxa"/>
            <w:tcBorders>
              <w:top w:val="nil"/>
              <w:left w:val="nil"/>
              <w:bottom w:val="single" w:sz="4" w:space="0" w:color="auto"/>
              <w:right w:val="single" w:sz="4" w:space="0" w:color="auto"/>
            </w:tcBorders>
            <w:shd w:val="clear" w:color="auto" w:fill="auto"/>
            <w:vAlign w:val="center"/>
            <w:hideMark/>
          </w:tcPr>
          <w:p w14:paraId="37CD2170"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2 человека</w:t>
            </w:r>
          </w:p>
        </w:tc>
      </w:tr>
      <w:tr w:rsidR="005325E7" w:rsidRPr="001B060C" w14:paraId="43060CD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74C3E88"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1.6</w:t>
            </w:r>
          </w:p>
        </w:tc>
        <w:tc>
          <w:tcPr>
            <w:tcW w:w="3277" w:type="dxa"/>
            <w:tcBorders>
              <w:top w:val="nil"/>
              <w:left w:val="nil"/>
              <w:bottom w:val="single" w:sz="4" w:space="0" w:color="auto"/>
              <w:right w:val="single" w:sz="4" w:space="0" w:color="auto"/>
            </w:tcBorders>
            <w:shd w:val="clear" w:color="auto" w:fill="auto"/>
            <w:vAlign w:val="center"/>
            <w:hideMark/>
          </w:tcPr>
          <w:p w14:paraId="0307BC7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Мощность приводного двигателя</w:t>
            </w:r>
          </w:p>
        </w:tc>
        <w:tc>
          <w:tcPr>
            <w:tcW w:w="1252" w:type="dxa"/>
            <w:tcBorders>
              <w:top w:val="nil"/>
              <w:left w:val="nil"/>
              <w:bottom w:val="single" w:sz="4" w:space="0" w:color="auto"/>
              <w:right w:val="single" w:sz="4" w:space="0" w:color="auto"/>
            </w:tcBorders>
            <w:shd w:val="clear" w:color="auto" w:fill="auto"/>
            <w:vAlign w:val="center"/>
            <w:hideMark/>
          </w:tcPr>
          <w:p w14:paraId="5AD567D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кВт</w:t>
            </w:r>
          </w:p>
        </w:tc>
        <w:tc>
          <w:tcPr>
            <w:tcW w:w="1441" w:type="dxa"/>
            <w:tcBorders>
              <w:top w:val="nil"/>
              <w:left w:val="nil"/>
              <w:bottom w:val="single" w:sz="4" w:space="0" w:color="auto"/>
              <w:right w:val="single" w:sz="4" w:space="0" w:color="auto"/>
            </w:tcBorders>
            <w:shd w:val="clear" w:color="auto" w:fill="auto"/>
            <w:vAlign w:val="center"/>
            <w:hideMark/>
          </w:tcPr>
          <w:p w14:paraId="47FD5157"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hideMark/>
          </w:tcPr>
          <w:p w14:paraId="5C2643DB"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w:t>
            </w:r>
          </w:p>
        </w:tc>
      </w:tr>
      <w:tr w:rsidR="005325E7" w:rsidRPr="001B060C" w14:paraId="749E79C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A2662C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1.7</w:t>
            </w:r>
          </w:p>
        </w:tc>
        <w:tc>
          <w:tcPr>
            <w:tcW w:w="3277" w:type="dxa"/>
            <w:tcBorders>
              <w:top w:val="nil"/>
              <w:left w:val="nil"/>
              <w:bottom w:val="single" w:sz="4" w:space="0" w:color="auto"/>
              <w:right w:val="single" w:sz="4" w:space="0" w:color="auto"/>
            </w:tcBorders>
            <w:shd w:val="clear" w:color="auto" w:fill="auto"/>
            <w:vAlign w:val="center"/>
          </w:tcPr>
          <w:p w14:paraId="0DA73BC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рельсов</w:t>
            </w:r>
          </w:p>
        </w:tc>
        <w:tc>
          <w:tcPr>
            <w:tcW w:w="1252" w:type="dxa"/>
            <w:tcBorders>
              <w:top w:val="nil"/>
              <w:left w:val="nil"/>
              <w:bottom w:val="single" w:sz="4" w:space="0" w:color="auto"/>
              <w:right w:val="single" w:sz="4" w:space="0" w:color="auto"/>
            </w:tcBorders>
            <w:shd w:val="clear" w:color="auto" w:fill="auto"/>
            <w:vAlign w:val="center"/>
          </w:tcPr>
          <w:p w14:paraId="63AC83C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6C483E42"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w:t>
            </w:r>
          </w:p>
        </w:tc>
        <w:tc>
          <w:tcPr>
            <w:tcW w:w="3402" w:type="dxa"/>
            <w:tcBorders>
              <w:top w:val="nil"/>
              <w:left w:val="nil"/>
              <w:bottom w:val="single" w:sz="4" w:space="0" w:color="auto"/>
              <w:right w:val="single" w:sz="4" w:space="0" w:color="auto"/>
            </w:tcBorders>
            <w:shd w:val="clear" w:color="auto" w:fill="auto"/>
            <w:vAlign w:val="center"/>
          </w:tcPr>
          <w:p w14:paraId="2A89696E"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3-трековая рельсовая система</w:t>
            </w:r>
          </w:p>
        </w:tc>
      </w:tr>
      <w:tr w:rsidR="005325E7" w:rsidRPr="001B060C" w14:paraId="3204CE3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EB19DF4"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7F05865C"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Здания и сооружения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20066D8"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47623D7"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3349D1DD" w14:textId="77777777" w:rsidR="005325E7" w:rsidRPr="001B060C" w:rsidRDefault="005325E7">
            <w:pPr>
              <w:autoSpaceDE w:val="0"/>
              <w:autoSpaceDN w:val="0"/>
              <w:spacing w:line="240" w:lineRule="auto"/>
              <w:jc w:val="left"/>
              <w:rPr>
                <w:color w:val="000000"/>
                <w:sz w:val="20"/>
                <w:szCs w:val="20"/>
              </w:rPr>
            </w:pPr>
          </w:p>
        </w:tc>
      </w:tr>
      <w:tr w:rsidR="005325E7" w:rsidRPr="001B060C" w14:paraId="64DC733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7D6735D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2.1</w:t>
            </w:r>
          </w:p>
        </w:tc>
        <w:tc>
          <w:tcPr>
            <w:tcW w:w="3277" w:type="dxa"/>
            <w:tcBorders>
              <w:top w:val="nil"/>
              <w:left w:val="nil"/>
              <w:bottom w:val="single" w:sz="4" w:space="0" w:color="auto"/>
              <w:right w:val="single" w:sz="4" w:space="0" w:color="auto"/>
            </w:tcBorders>
            <w:shd w:val="clear" w:color="auto" w:fill="auto"/>
            <w:vAlign w:val="center"/>
          </w:tcPr>
          <w:p w14:paraId="7B8A807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Терминалы оплаты</w:t>
            </w:r>
          </w:p>
        </w:tc>
        <w:tc>
          <w:tcPr>
            <w:tcW w:w="1252" w:type="dxa"/>
            <w:tcBorders>
              <w:top w:val="nil"/>
              <w:left w:val="nil"/>
              <w:bottom w:val="single" w:sz="4" w:space="0" w:color="auto"/>
              <w:right w:val="single" w:sz="4" w:space="0" w:color="auto"/>
            </w:tcBorders>
            <w:shd w:val="clear" w:color="auto" w:fill="auto"/>
            <w:vAlign w:val="center"/>
          </w:tcPr>
          <w:p w14:paraId="0B6ED742"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3644AEDB"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2</w:t>
            </w:r>
          </w:p>
        </w:tc>
        <w:tc>
          <w:tcPr>
            <w:tcW w:w="3402" w:type="dxa"/>
            <w:tcBorders>
              <w:top w:val="nil"/>
              <w:left w:val="nil"/>
              <w:bottom w:val="single" w:sz="4" w:space="0" w:color="auto"/>
              <w:right w:val="single" w:sz="4" w:space="0" w:color="auto"/>
            </w:tcBorders>
            <w:shd w:val="clear" w:color="auto" w:fill="auto"/>
            <w:vAlign w:val="center"/>
          </w:tcPr>
          <w:p w14:paraId="03F4E406"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 фундаментной плите с навесом из поликарбоната и освещением</w:t>
            </w:r>
          </w:p>
        </w:tc>
      </w:tr>
      <w:tr w:rsidR="005325E7" w:rsidRPr="001B060C" w14:paraId="0E06194A"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783C4E21"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2.2</w:t>
            </w:r>
          </w:p>
        </w:tc>
        <w:tc>
          <w:tcPr>
            <w:tcW w:w="3277" w:type="dxa"/>
            <w:tcBorders>
              <w:top w:val="nil"/>
              <w:left w:val="nil"/>
              <w:bottom w:val="single" w:sz="4" w:space="0" w:color="auto"/>
              <w:right w:val="single" w:sz="4" w:space="0" w:color="auto"/>
            </w:tcBorders>
            <w:shd w:val="clear" w:color="auto" w:fill="auto"/>
            <w:vAlign w:val="center"/>
          </w:tcPr>
          <w:p w14:paraId="3C8E49B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Нижняя площадка. Посадочная станция открытого типа с навесом. Старт/Подъем. Финиш</w:t>
            </w:r>
          </w:p>
        </w:tc>
        <w:tc>
          <w:tcPr>
            <w:tcW w:w="1252" w:type="dxa"/>
            <w:tcBorders>
              <w:top w:val="nil"/>
              <w:left w:val="nil"/>
              <w:bottom w:val="single" w:sz="4" w:space="0" w:color="auto"/>
              <w:right w:val="single" w:sz="4" w:space="0" w:color="auto"/>
            </w:tcBorders>
            <w:shd w:val="clear" w:color="auto" w:fill="auto"/>
            <w:vAlign w:val="center"/>
          </w:tcPr>
          <w:p w14:paraId="39ADCEF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5BE98E07"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150</w:t>
            </w:r>
          </w:p>
        </w:tc>
        <w:tc>
          <w:tcPr>
            <w:tcW w:w="3402" w:type="dxa"/>
            <w:tcBorders>
              <w:top w:val="nil"/>
              <w:left w:val="nil"/>
              <w:bottom w:val="single" w:sz="4" w:space="0" w:color="auto"/>
              <w:right w:val="single" w:sz="4" w:space="0" w:color="auto"/>
            </w:tcBorders>
            <w:shd w:val="clear" w:color="auto" w:fill="auto"/>
            <w:vAlign w:val="center"/>
          </w:tcPr>
          <w:p w14:paraId="29FA9A8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комплекте заводской поставки Родельбана</w:t>
            </w:r>
          </w:p>
        </w:tc>
      </w:tr>
      <w:tr w:rsidR="005325E7" w:rsidRPr="001B060C" w14:paraId="597C2A88"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B04D7D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2.3</w:t>
            </w:r>
          </w:p>
        </w:tc>
        <w:tc>
          <w:tcPr>
            <w:tcW w:w="3277" w:type="dxa"/>
            <w:tcBorders>
              <w:top w:val="nil"/>
              <w:left w:val="nil"/>
              <w:bottom w:val="single" w:sz="4" w:space="0" w:color="auto"/>
              <w:right w:val="single" w:sz="4" w:space="0" w:color="auto"/>
            </w:tcBorders>
            <w:shd w:val="clear" w:color="auto" w:fill="auto"/>
            <w:vAlign w:val="center"/>
          </w:tcPr>
          <w:p w14:paraId="23DA2B07"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Нижняя площадка. Здание хранения тележек</w:t>
            </w:r>
          </w:p>
        </w:tc>
        <w:tc>
          <w:tcPr>
            <w:tcW w:w="1252" w:type="dxa"/>
            <w:tcBorders>
              <w:top w:val="nil"/>
              <w:left w:val="nil"/>
              <w:bottom w:val="single" w:sz="4" w:space="0" w:color="auto"/>
              <w:right w:val="single" w:sz="4" w:space="0" w:color="auto"/>
            </w:tcBorders>
            <w:shd w:val="clear" w:color="auto" w:fill="auto"/>
            <w:vAlign w:val="center"/>
          </w:tcPr>
          <w:p w14:paraId="03B17B0C"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r w:rsidRPr="001B060C">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4ACA241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47D88BE8"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Неотапливаемое здание. Металлокаркас, стены из профлиста. С размещением системы хранения тележек. Уточнить проектом</w:t>
            </w:r>
          </w:p>
        </w:tc>
      </w:tr>
      <w:tr w:rsidR="005325E7" w:rsidRPr="001B060C" w14:paraId="25386BEC"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0B7888CA"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2.4</w:t>
            </w:r>
          </w:p>
        </w:tc>
        <w:tc>
          <w:tcPr>
            <w:tcW w:w="3277" w:type="dxa"/>
            <w:tcBorders>
              <w:top w:val="nil"/>
              <w:left w:val="nil"/>
              <w:bottom w:val="single" w:sz="4" w:space="0" w:color="auto"/>
              <w:right w:val="single" w:sz="4" w:space="0" w:color="auto"/>
            </w:tcBorders>
            <w:shd w:val="clear" w:color="auto" w:fill="auto"/>
            <w:vAlign w:val="center"/>
          </w:tcPr>
          <w:p w14:paraId="2A2457A5"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Нижняя площадка. Операторская.</w:t>
            </w:r>
          </w:p>
        </w:tc>
        <w:tc>
          <w:tcPr>
            <w:tcW w:w="1252" w:type="dxa"/>
            <w:tcBorders>
              <w:top w:val="nil"/>
              <w:left w:val="nil"/>
              <w:bottom w:val="single" w:sz="4" w:space="0" w:color="auto"/>
              <w:right w:val="single" w:sz="4" w:space="0" w:color="auto"/>
            </w:tcBorders>
            <w:shd w:val="clear" w:color="auto" w:fill="auto"/>
            <w:vAlign w:val="center"/>
          </w:tcPr>
          <w:p w14:paraId="4F431980"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r w:rsidRPr="001B060C">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5C36250E"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243876F5"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Модульное здание на отдельном фундаменте. Отапливаемые помещения. Уточнить проектом</w:t>
            </w:r>
          </w:p>
        </w:tc>
      </w:tr>
      <w:tr w:rsidR="005325E7" w:rsidRPr="001B060C" w14:paraId="06895E9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00910B3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2.5</w:t>
            </w:r>
          </w:p>
        </w:tc>
        <w:tc>
          <w:tcPr>
            <w:tcW w:w="3277" w:type="dxa"/>
            <w:tcBorders>
              <w:top w:val="nil"/>
              <w:left w:val="nil"/>
              <w:bottom w:val="single" w:sz="4" w:space="0" w:color="auto"/>
              <w:right w:val="single" w:sz="4" w:space="0" w:color="auto"/>
            </w:tcBorders>
            <w:shd w:val="clear" w:color="auto" w:fill="auto"/>
            <w:vAlign w:val="center"/>
          </w:tcPr>
          <w:p w14:paraId="5766EABB"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Верхняя площадка. Здание для технологического оборудования</w:t>
            </w:r>
          </w:p>
        </w:tc>
        <w:tc>
          <w:tcPr>
            <w:tcW w:w="1252" w:type="dxa"/>
            <w:tcBorders>
              <w:top w:val="nil"/>
              <w:left w:val="nil"/>
              <w:bottom w:val="single" w:sz="4" w:space="0" w:color="auto"/>
              <w:right w:val="single" w:sz="4" w:space="0" w:color="auto"/>
            </w:tcBorders>
            <w:shd w:val="clear" w:color="auto" w:fill="auto"/>
            <w:vAlign w:val="center"/>
          </w:tcPr>
          <w:p w14:paraId="2247EDEA"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3C7EF11E"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w:t>
            </w:r>
          </w:p>
        </w:tc>
        <w:tc>
          <w:tcPr>
            <w:tcW w:w="3402" w:type="dxa"/>
            <w:tcBorders>
              <w:top w:val="nil"/>
              <w:left w:val="nil"/>
              <w:bottom w:val="single" w:sz="4" w:space="0" w:color="auto"/>
              <w:right w:val="single" w:sz="4" w:space="0" w:color="auto"/>
            </w:tcBorders>
            <w:shd w:val="clear" w:color="auto" w:fill="auto"/>
            <w:vAlign w:val="center"/>
          </w:tcPr>
          <w:p w14:paraId="6CF4CDD5"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Модульное здание без фундамента глубокого заложения. Уточнить проектом</w:t>
            </w:r>
          </w:p>
        </w:tc>
      </w:tr>
      <w:tr w:rsidR="005325E7" w:rsidRPr="001B060C" w14:paraId="404A2159"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EFE8438"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3</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65234F7A"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Пешеходная дорожка от территории здания до родельбана</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6ACF42F"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0420620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110</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695D6DCC"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С покрытием из искусственных материалов. Шириной около 3 м. Уточнить проектом</w:t>
            </w:r>
          </w:p>
        </w:tc>
      </w:tr>
      <w:tr w:rsidR="005325E7" w:rsidRPr="001B060C" w14:paraId="050A6E85"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6EE1EE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4</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8259B3B"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Площадь участка проектирования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45C0E932"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га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14BEF6F0"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13,6</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7D140B82" w14:textId="77777777" w:rsidR="005325E7" w:rsidRPr="001B060C" w:rsidRDefault="005325E7">
            <w:pPr>
              <w:autoSpaceDE w:val="0"/>
              <w:autoSpaceDN w:val="0"/>
              <w:spacing w:line="240" w:lineRule="auto"/>
              <w:jc w:val="left"/>
              <w:rPr>
                <w:color w:val="000000"/>
                <w:sz w:val="20"/>
                <w:szCs w:val="20"/>
              </w:rPr>
            </w:pPr>
          </w:p>
        </w:tc>
      </w:tr>
      <w:tr w:rsidR="005325E7" w:rsidRPr="001B060C" w14:paraId="052DA4D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C3E9431"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7C81EA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Инженерная защита</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234BBFA9"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C048093" w14:textId="77777777" w:rsidR="005325E7" w:rsidRPr="001B060C" w:rsidRDefault="005325E7">
            <w:pPr>
              <w:autoSpaceDE w:val="0"/>
              <w:autoSpaceDN w:val="0"/>
              <w:spacing w:line="240" w:lineRule="auto"/>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43C55A7F" w14:textId="77777777" w:rsidR="005325E7" w:rsidRPr="001B060C" w:rsidRDefault="005325E7">
            <w:pPr>
              <w:autoSpaceDE w:val="0"/>
              <w:autoSpaceDN w:val="0"/>
              <w:spacing w:line="240" w:lineRule="auto"/>
              <w:jc w:val="left"/>
              <w:rPr>
                <w:color w:val="000000"/>
                <w:sz w:val="20"/>
                <w:szCs w:val="20"/>
              </w:rPr>
            </w:pPr>
          </w:p>
        </w:tc>
      </w:tr>
      <w:tr w:rsidR="005325E7" w:rsidRPr="001B060C" w14:paraId="7BA07E7C" w14:textId="77777777" w:rsidTr="00AC3F6D">
        <w:trPr>
          <w:trHeight w:val="365"/>
        </w:trPr>
        <w:tc>
          <w:tcPr>
            <w:tcW w:w="693" w:type="dxa"/>
            <w:tcBorders>
              <w:top w:val="nil"/>
              <w:left w:val="single" w:sz="4" w:space="0" w:color="auto"/>
              <w:bottom w:val="single" w:sz="4" w:space="0" w:color="auto"/>
              <w:right w:val="single" w:sz="4" w:space="0" w:color="auto"/>
            </w:tcBorders>
            <w:shd w:val="clear" w:color="auto" w:fill="auto"/>
            <w:vAlign w:val="center"/>
          </w:tcPr>
          <w:p w14:paraId="43197265" w14:textId="77777777" w:rsidR="005325E7" w:rsidRPr="001B060C" w:rsidRDefault="005325E7" w:rsidP="00B67E12">
            <w:pPr>
              <w:autoSpaceDE w:val="0"/>
              <w:autoSpaceDN w:val="0"/>
              <w:spacing w:line="240" w:lineRule="auto"/>
              <w:ind w:firstLineChars="100" w:firstLine="200"/>
              <w:jc w:val="left"/>
              <w:rPr>
                <w:color w:val="000000"/>
                <w:sz w:val="20"/>
                <w:szCs w:val="20"/>
              </w:rPr>
            </w:pPr>
          </w:p>
        </w:tc>
        <w:tc>
          <w:tcPr>
            <w:tcW w:w="3277" w:type="dxa"/>
            <w:tcBorders>
              <w:top w:val="nil"/>
              <w:left w:val="nil"/>
              <w:bottom w:val="single" w:sz="4" w:space="0" w:color="auto"/>
              <w:right w:val="single" w:sz="4" w:space="0" w:color="auto"/>
            </w:tcBorders>
            <w:shd w:val="clear" w:color="auto" w:fill="auto"/>
            <w:vAlign w:val="center"/>
          </w:tcPr>
          <w:p w14:paraId="42465F90" w14:textId="77777777" w:rsidR="005325E7" w:rsidRPr="001B060C" w:rsidRDefault="005325E7" w:rsidP="00B761CE">
            <w:pPr>
              <w:autoSpaceDE w:val="0"/>
              <w:autoSpaceDN w:val="0"/>
              <w:spacing w:line="240" w:lineRule="auto"/>
              <w:jc w:val="left"/>
              <w:rPr>
                <w:color w:val="000000"/>
                <w:sz w:val="20"/>
                <w:szCs w:val="20"/>
              </w:rPr>
            </w:pPr>
          </w:p>
        </w:tc>
        <w:tc>
          <w:tcPr>
            <w:tcW w:w="1252" w:type="dxa"/>
            <w:tcBorders>
              <w:top w:val="nil"/>
              <w:left w:val="nil"/>
              <w:bottom w:val="single" w:sz="4" w:space="0" w:color="auto"/>
              <w:right w:val="single" w:sz="4" w:space="0" w:color="auto"/>
            </w:tcBorders>
            <w:shd w:val="clear" w:color="auto" w:fill="auto"/>
            <w:vAlign w:val="center"/>
          </w:tcPr>
          <w:p w14:paraId="20CCED1C"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tcPr>
          <w:p w14:paraId="70B0FDD2"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auto"/>
            <w:vAlign w:val="center"/>
          </w:tcPr>
          <w:p w14:paraId="51065966" w14:textId="77777777" w:rsidR="005325E7" w:rsidRPr="001B060C" w:rsidRDefault="005325E7">
            <w:pPr>
              <w:autoSpaceDE w:val="0"/>
              <w:autoSpaceDN w:val="0"/>
              <w:spacing w:line="240" w:lineRule="auto"/>
              <w:jc w:val="left"/>
              <w:rPr>
                <w:color w:val="000000"/>
                <w:sz w:val="20"/>
                <w:szCs w:val="20"/>
              </w:rPr>
            </w:pPr>
          </w:p>
        </w:tc>
      </w:tr>
      <w:tr w:rsidR="005325E7" w:rsidRPr="001B060C" w14:paraId="424589F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721527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5.1</w:t>
            </w:r>
          </w:p>
        </w:tc>
        <w:tc>
          <w:tcPr>
            <w:tcW w:w="3277" w:type="dxa"/>
            <w:tcBorders>
              <w:top w:val="nil"/>
              <w:left w:val="nil"/>
              <w:bottom w:val="single" w:sz="4" w:space="0" w:color="auto"/>
              <w:right w:val="single" w:sz="4" w:space="0" w:color="auto"/>
            </w:tcBorders>
            <w:shd w:val="clear" w:color="auto" w:fill="auto"/>
            <w:vAlign w:val="center"/>
            <w:hideMark/>
          </w:tcPr>
          <w:p w14:paraId="34662734"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Противооползневая защита</w:t>
            </w:r>
          </w:p>
        </w:tc>
        <w:tc>
          <w:tcPr>
            <w:tcW w:w="1252" w:type="dxa"/>
            <w:tcBorders>
              <w:top w:val="nil"/>
              <w:left w:val="nil"/>
              <w:bottom w:val="single" w:sz="4" w:space="0" w:color="auto"/>
              <w:right w:val="single" w:sz="4" w:space="0" w:color="auto"/>
            </w:tcBorders>
            <w:shd w:val="clear" w:color="auto" w:fill="auto"/>
            <w:vAlign w:val="center"/>
            <w:hideMark/>
          </w:tcPr>
          <w:p w14:paraId="4DFACCA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298A2FE9"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1 000</w:t>
            </w:r>
          </w:p>
        </w:tc>
        <w:tc>
          <w:tcPr>
            <w:tcW w:w="3402" w:type="dxa"/>
            <w:tcBorders>
              <w:top w:val="nil"/>
              <w:left w:val="nil"/>
              <w:bottom w:val="single" w:sz="4" w:space="0" w:color="auto"/>
              <w:right w:val="single" w:sz="4" w:space="0" w:color="auto"/>
            </w:tcBorders>
            <w:shd w:val="clear" w:color="auto" w:fill="auto"/>
            <w:hideMark/>
          </w:tcPr>
          <w:p w14:paraId="355CC02F"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Устройство анкерных полей для стабилизации оползневых участков. Уточнить проектом</w:t>
            </w:r>
          </w:p>
        </w:tc>
      </w:tr>
      <w:tr w:rsidR="005325E7" w:rsidRPr="001B060C" w14:paraId="331754D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00C9A53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5.2</w:t>
            </w:r>
          </w:p>
        </w:tc>
        <w:tc>
          <w:tcPr>
            <w:tcW w:w="3277" w:type="dxa"/>
            <w:tcBorders>
              <w:top w:val="nil"/>
              <w:left w:val="nil"/>
              <w:bottom w:val="single" w:sz="4" w:space="0" w:color="auto"/>
              <w:right w:val="single" w:sz="4" w:space="0" w:color="auto"/>
            </w:tcBorders>
            <w:shd w:val="clear" w:color="auto" w:fill="auto"/>
            <w:vAlign w:val="center"/>
          </w:tcPr>
          <w:p w14:paraId="52D4E1F6" w14:textId="77777777" w:rsidR="005325E7" w:rsidRPr="001B060C" w:rsidRDefault="005325E7" w:rsidP="00B761CE">
            <w:pPr>
              <w:autoSpaceDE w:val="0"/>
              <w:autoSpaceDN w:val="0"/>
              <w:spacing w:line="240" w:lineRule="auto"/>
              <w:jc w:val="left"/>
              <w:rPr>
                <w:color w:val="000000"/>
                <w:sz w:val="20"/>
                <w:szCs w:val="20"/>
              </w:rPr>
            </w:pPr>
            <w:r w:rsidRPr="001B060C">
              <w:rPr>
                <w:color w:val="0F1115"/>
                <w:sz w:val="20"/>
                <w:szCs w:val="20"/>
              </w:rPr>
              <w:t>Снегоудерживающие сооружения</w:t>
            </w:r>
          </w:p>
        </w:tc>
        <w:tc>
          <w:tcPr>
            <w:tcW w:w="1252" w:type="dxa"/>
            <w:tcBorders>
              <w:top w:val="nil"/>
              <w:left w:val="nil"/>
              <w:bottom w:val="single" w:sz="4" w:space="0" w:color="auto"/>
              <w:right w:val="single" w:sz="4" w:space="0" w:color="auto"/>
            </w:tcBorders>
            <w:shd w:val="clear" w:color="auto" w:fill="auto"/>
            <w:vAlign w:val="center"/>
          </w:tcPr>
          <w:p w14:paraId="4BED7B2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F1115"/>
                <w:sz w:val="20"/>
                <w:szCs w:val="20"/>
              </w:rPr>
              <w:t>м</w:t>
            </w:r>
          </w:p>
        </w:tc>
        <w:tc>
          <w:tcPr>
            <w:tcW w:w="1441" w:type="dxa"/>
            <w:tcBorders>
              <w:top w:val="nil"/>
              <w:left w:val="nil"/>
              <w:bottom w:val="single" w:sz="4" w:space="0" w:color="auto"/>
              <w:right w:val="single" w:sz="4" w:space="0" w:color="auto"/>
            </w:tcBorders>
            <w:shd w:val="clear" w:color="auto" w:fill="auto"/>
            <w:vAlign w:val="center"/>
          </w:tcPr>
          <w:p w14:paraId="709B465C"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F1115"/>
                <w:sz w:val="20"/>
                <w:szCs w:val="20"/>
              </w:rPr>
              <w:t>2500</w:t>
            </w:r>
          </w:p>
        </w:tc>
        <w:tc>
          <w:tcPr>
            <w:tcW w:w="3402" w:type="dxa"/>
            <w:tcBorders>
              <w:top w:val="nil"/>
              <w:left w:val="nil"/>
              <w:bottom w:val="single" w:sz="4" w:space="0" w:color="auto"/>
              <w:right w:val="single" w:sz="4" w:space="0" w:color="auto"/>
            </w:tcBorders>
            <w:shd w:val="clear" w:color="auto" w:fill="auto"/>
            <w:vAlign w:val="center"/>
          </w:tcPr>
          <w:p w14:paraId="0FE72F89" w14:textId="77777777" w:rsidR="005325E7" w:rsidRPr="001B060C" w:rsidRDefault="005325E7">
            <w:pPr>
              <w:autoSpaceDE w:val="0"/>
              <w:autoSpaceDN w:val="0"/>
              <w:spacing w:line="240" w:lineRule="auto"/>
              <w:jc w:val="left"/>
              <w:rPr>
                <w:color w:val="000000"/>
                <w:sz w:val="20"/>
                <w:szCs w:val="20"/>
              </w:rPr>
            </w:pPr>
            <w:r w:rsidRPr="001B060C">
              <w:rPr>
                <w:color w:val="0F1115"/>
                <w:sz w:val="20"/>
                <w:szCs w:val="20"/>
              </w:rPr>
              <w:t>Уточнить по результатам изысканий</w:t>
            </w:r>
          </w:p>
        </w:tc>
      </w:tr>
      <w:tr w:rsidR="005325E7" w:rsidRPr="001B060C" w14:paraId="4289E9FE"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11E8D2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5.3</w:t>
            </w:r>
          </w:p>
        </w:tc>
        <w:tc>
          <w:tcPr>
            <w:tcW w:w="3277" w:type="dxa"/>
            <w:tcBorders>
              <w:top w:val="nil"/>
              <w:left w:val="nil"/>
              <w:bottom w:val="single" w:sz="4" w:space="0" w:color="auto"/>
              <w:right w:val="single" w:sz="4" w:space="0" w:color="auto"/>
            </w:tcBorders>
            <w:shd w:val="clear" w:color="auto" w:fill="auto"/>
            <w:vAlign w:val="center"/>
            <w:hideMark/>
          </w:tcPr>
          <w:p w14:paraId="2C1AE5B8"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Поверхностный водоотвод (нагорные канавы)</w:t>
            </w:r>
          </w:p>
        </w:tc>
        <w:tc>
          <w:tcPr>
            <w:tcW w:w="1252" w:type="dxa"/>
            <w:tcBorders>
              <w:top w:val="nil"/>
              <w:left w:val="nil"/>
              <w:bottom w:val="single" w:sz="4" w:space="0" w:color="auto"/>
              <w:right w:val="single" w:sz="4" w:space="0" w:color="auto"/>
            </w:tcBorders>
            <w:shd w:val="clear" w:color="auto" w:fill="auto"/>
            <w:vAlign w:val="center"/>
            <w:hideMark/>
          </w:tcPr>
          <w:p w14:paraId="1EEB8CA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мп</w:t>
            </w:r>
          </w:p>
        </w:tc>
        <w:tc>
          <w:tcPr>
            <w:tcW w:w="1441" w:type="dxa"/>
            <w:tcBorders>
              <w:top w:val="nil"/>
              <w:left w:val="nil"/>
              <w:bottom w:val="single" w:sz="4" w:space="0" w:color="auto"/>
              <w:right w:val="single" w:sz="4" w:space="0" w:color="auto"/>
            </w:tcBorders>
            <w:shd w:val="clear" w:color="auto" w:fill="auto"/>
            <w:vAlign w:val="center"/>
            <w:hideMark/>
          </w:tcPr>
          <w:p w14:paraId="4D80919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300</w:t>
            </w:r>
          </w:p>
        </w:tc>
        <w:tc>
          <w:tcPr>
            <w:tcW w:w="3402" w:type="dxa"/>
            <w:tcBorders>
              <w:top w:val="nil"/>
              <w:left w:val="nil"/>
              <w:bottom w:val="single" w:sz="4" w:space="0" w:color="auto"/>
              <w:right w:val="single" w:sz="4" w:space="0" w:color="auto"/>
            </w:tcBorders>
            <w:shd w:val="clear" w:color="auto" w:fill="auto"/>
            <w:hideMark/>
          </w:tcPr>
          <w:p w14:paraId="585EA918"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Устройство нагорных канав и водоотводных канав. Уточнить проектом</w:t>
            </w:r>
          </w:p>
        </w:tc>
      </w:tr>
      <w:tr w:rsidR="005325E7" w:rsidRPr="001B060C" w14:paraId="3E35BEFD"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FE27AC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6E8E2040"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Инженерно-техническое обеспечение</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5D783B46"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6886C85D"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tcPr>
          <w:p w14:paraId="15C1931F" w14:textId="77777777" w:rsidR="005325E7" w:rsidRPr="001B060C" w:rsidRDefault="005325E7">
            <w:pPr>
              <w:autoSpaceDE w:val="0"/>
              <w:autoSpaceDN w:val="0"/>
              <w:spacing w:line="240" w:lineRule="auto"/>
              <w:jc w:val="left"/>
              <w:rPr>
                <w:color w:val="000000"/>
                <w:sz w:val="20"/>
                <w:szCs w:val="20"/>
              </w:rPr>
            </w:pPr>
          </w:p>
        </w:tc>
      </w:tr>
      <w:tr w:rsidR="005325E7" w:rsidRPr="001B060C" w14:paraId="553DD02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EECC8A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6.1</w:t>
            </w:r>
          </w:p>
        </w:tc>
        <w:tc>
          <w:tcPr>
            <w:tcW w:w="3277" w:type="dxa"/>
            <w:tcBorders>
              <w:top w:val="nil"/>
              <w:left w:val="nil"/>
              <w:bottom w:val="single" w:sz="4" w:space="0" w:color="auto"/>
              <w:right w:val="single" w:sz="4" w:space="0" w:color="auto"/>
            </w:tcBorders>
            <w:shd w:val="clear" w:color="auto" w:fill="auto"/>
            <w:vAlign w:val="center"/>
          </w:tcPr>
          <w:p w14:paraId="4CD97E5C"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Источник бесперебойного питания</w:t>
            </w:r>
          </w:p>
        </w:tc>
        <w:tc>
          <w:tcPr>
            <w:tcW w:w="1252" w:type="dxa"/>
            <w:tcBorders>
              <w:top w:val="nil"/>
              <w:left w:val="nil"/>
              <w:bottom w:val="single" w:sz="4" w:space="0" w:color="auto"/>
              <w:right w:val="single" w:sz="4" w:space="0" w:color="auto"/>
            </w:tcBorders>
            <w:shd w:val="clear" w:color="auto" w:fill="auto"/>
            <w:vAlign w:val="center"/>
          </w:tcPr>
          <w:p w14:paraId="4ED18043"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5632794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6964A5E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Для потребителей 1 категории из состава систем связи и комплексной системы безопасности. Мощность до 2 кВт. Уточнить проектом</w:t>
            </w:r>
          </w:p>
        </w:tc>
      </w:tr>
      <w:tr w:rsidR="005325E7" w:rsidRPr="001B060C" w14:paraId="6495B857"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3F6779A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lastRenderedPageBreak/>
              <w:t>6.2</w:t>
            </w:r>
          </w:p>
        </w:tc>
        <w:tc>
          <w:tcPr>
            <w:tcW w:w="3277" w:type="dxa"/>
            <w:tcBorders>
              <w:top w:val="nil"/>
              <w:left w:val="nil"/>
              <w:bottom w:val="single" w:sz="4" w:space="0" w:color="auto"/>
              <w:right w:val="single" w:sz="4" w:space="0" w:color="auto"/>
            </w:tcBorders>
            <w:shd w:val="clear" w:color="auto" w:fill="auto"/>
            <w:vAlign w:val="center"/>
          </w:tcPr>
          <w:p w14:paraId="7FB3D84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Наружное декоративно-художественное освещение трассы и станций родельбана</w:t>
            </w:r>
          </w:p>
        </w:tc>
        <w:tc>
          <w:tcPr>
            <w:tcW w:w="1252" w:type="dxa"/>
            <w:tcBorders>
              <w:top w:val="nil"/>
              <w:left w:val="nil"/>
              <w:bottom w:val="single" w:sz="4" w:space="0" w:color="auto"/>
              <w:right w:val="single" w:sz="4" w:space="0" w:color="auto"/>
            </w:tcBorders>
            <w:shd w:val="clear" w:color="auto" w:fill="auto"/>
            <w:vAlign w:val="center"/>
          </w:tcPr>
          <w:p w14:paraId="317E2F3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50E5DC4B"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1600</w:t>
            </w:r>
          </w:p>
        </w:tc>
        <w:tc>
          <w:tcPr>
            <w:tcW w:w="3402" w:type="dxa"/>
            <w:tcBorders>
              <w:top w:val="nil"/>
              <w:left w:val="nil"/>
              <w:bottom w:val="single" w:sz="4" w:space="0" w:color="auto"/>
              <w:right w:val="single" w:sz="4" w:space="0" w:color="auto"/>
            </w:tcBorders>
            <w:shd w:val="clear" w:color="auto" w:fill="auto"/>
            <w:vAlign w:val="center"/>
          </w:tcPr>
          <w:p w14:paraId="1D41137F"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Светодиодные светильники, 30 люкс. Уточнить проектом</w:t>
            </w:r>
          </w:p>
        </w:tc>
      </w:tr>
      <w:tr w:rsidR="005325E7" w:rsidRPr="001B060C" w14:paraId="17A2265F"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5ECDCD33"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6.3</w:t>
            </w:r>
          </w:p>
        </w:tc>
        <w:tc>
          <w:tcPr>
            <w:tcW w:w="3277" w:type="dxa"/>
            <w:tcBorders>
              <w:top w:val="nil"/>
              <w:left w:val="nil"/>
              <w:bottom w:val="single" w:sz="4" w:space="0" w:color="auto"/>
              <w:right w:val="single" w:sz="4" w:space="0" w:color="auto"/>
            </w:tcBorders>
            <w:shd w:val="clear" w:color="auto" w:fill="auto"/>
            <w:vAlign w:val="center"/>
          </w:tcPr>
          <w:p w14:paraId="18461770"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 xml:space="preserve">Освещение пешеходной дорожки к родельбану </w:t>
            </w:r>
          </w:p>
        </w:tc>
        <w:tc>
          <w:tcPr>
            <w:tcW w:w="1252" w:type="dxa"/>
            <w:tcBorders>
              <w:top w:val="nil"/>
              <w:left w:val="nil"/>
              <w:bottom w:val="single" w:sz="4" w:space="0" w:color="auto"/>
              <w:right w:val="single" w:sz="4" w:space="0" w:color="auto"/>
            </w:tcBorders>
            <w:shd w:val="clear" w:color="auto" w:fill="auto"/>
            <w:vAlign w:val="center"/>
          </w:tcPr>
          <w:p w14:paraId="53FDEB7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4F3F34E2"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110</w:t>
            </w:r>
          </w:p>
        </w:tc>
        <w:tc>
          <w:tcPr>
            <w:tcW w:w="3402" w:type="dxa"/>
            <w:tcBorders>
              <w:top w:val="nil"/>
              <w:left w:val="nil"/>
              <w:bottom w:val="single" w:sz="4" w:space="0" w:color="auto"/>
              <w:right w:val="single" w:sz="4" w:space="0" w:color="auto"/>
            </w:tcBorders>
            <w:shd w:val="clear" w:color="auto" w:fill="auto"/>
          </w:tcPr>
          <w:p w14:paraId="46DC9738" w14:textId="77777777" w:rsidR="005325E7" w:rsidRPr="001B060C" w:rsidRDefault="005325E7">
            <w:pPr>
              <w:autoSpaceDE w:val="0"/>
              <w:autoSpaceDN w:val="0"/>
              <w:spacing w:line="240" w:lineRule="auto"/>
              <w:jc w:val="left"/>
              <w:rPr>
                <w:color w:val="000000"/>
                <w:sz w:val="20"/>
                <w:szCs w:val="20"/>
              </w:rPr>
            </w:pPr>
            <w:r w:rsidRPr="001B060C">
              <w:rPr>
                <w:sz w:val="20"/>
                <w:szCs w:val="20"/>
              </w:rPr>
              <w:t>Кабель марки АВБШв 4х16 - 0,66. Опоры освещения со светильниками - 5 шт. Уточнить проектом</w:t>
            </w:r>
          </w:p>
        </w:tc>
      </w:tr>
      <w:tr w:rsidR="005325E7" w:rsidRPr="001B060C" w14:paraId="56CCC905"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2A6DAFC"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6.4</w:t>
            </w:r>
          </w:p>
        </w:tc>
        <w:tc>
          <w:tcPr>
            <w:tcW w:w="3277" w:type="dxa"/>
            <w:tcBorders>
              <w:top w:val="nil"/>
              <w:left w:val="nil"/>
              <w:bottom w:val="single" w:sz="4" w:space="0" w:color="auto"/>
              <w:right w:val="single" w:sz="4" w:space="0" w:color="auto"/>
            </w:tcBorders>
            <w:shd w:val="clear" w:color="auto" w:fill="auto"/>
            <w:vAlign w:val="center"/>
            <w:hideMark/>
          </w:tcPr>
          <w:p w14:paraId="162BD289"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Кабельная линия 0.4 кВ для электроснабжения родельбана</w:t>
            </w:r>
          </w:p>
        </w:tc>
        <w:tc>
          <w:tcPr>
            <w:tcW w:w="1252" w:type="dxa"/>
            <w:tcBorders>
              <w:top w:val="nil"/>
              <w:left w:val="nil"/>
              <w:bottom w:val="single" w:sz="4" w:space="0" w:color="auto"/>
              <w:right w:val="single" w:sz="4" w:space="0" w:color="auto"/>
            </w:tcBorders>
            <w:shd w:val="clear" w:color="auto" w:fill="auto"/>
            <w:vAlign w:val="center"/>
            <w:hideMark/>
          </w:tcPr>
          <w:p w14:paraId="2A38953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hideMark/>
          </w:tcPr>
          <w:p w14:paraId="57C0D803"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1500</w:t>
            </w:r>
          </w:p>
        </w:tc>
        <w:tc>
          <w:tcPr>
            <w:tcW w:w="3402" w:type="dxa"/>
            <w:tcBorders>
              <w:top w:val="nil"/>
              <w:left w:val="nil"/>
              <w:bottom w:val="single" w:sz="4" w:space="0" w:color="auto"/>
              <w:right w:val="single" w:sz="4" w:space="0" w:color="auto"/>
            </w:tcBorders>
            <w:shd w:val="clear" w:color="auto" w:fill="auto"/>
            <w:hideMark/>
          </w:tcPr>
          <w:p w14:paraId="1C2BC90D" w14:textId="77777777" w:rsidR="005325E7" w:rsidRPr="001B060C" w:rsidRDefault="005325E7">
            <w:pPr>
              <w:autoSpaceDE w:val="0"/>
              <w:autoSpaceDN w:val="0"/>
              <w:spacing w:line="240" w:lineRule="auto"/>
              <w:jc w:val="left"/>
              <w:rPr>
                <w:color w:val="000000"/>
                <w:sz w:val="20"/>
                <w:szCs w:val="20"/>
              </w:rPr>
            </w:pPr>
            <w:r w:rsidRPr="001B060C">
              <w:rPr>
                <w:sz w:val="20"/>
                <w:szCs w:val="20"/>
              </w:rPr>
              <w:t>Кабель ЭС 0,4 кВ в грунте. Марка кабеля АВБбШв 4х50. Уточнить проектом</w:t>
            </w:r>
          </w:p>
        </w:tc>
      </w:tr>
      <w:tr w:rsidR="005325E7" w:rsidRPr="001B060C" w14:paraId="4C3427B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948A1B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6.5</w:t>
            </w:r>
          </w:p>
        </w:tc>
        <w:tc>
          <w:tcPr>
            <w:tcW w:w="3277" w:type="dxa"/>
            <w:tcBorders>
              <w:top w:val="nil"/>
              <w:left w:val="nil"/>
              <w:bottom w:val="single" w:sz="4" w:space="0" w:color="auto"/>
              <w:right w:val="single" w:sz="4" w:space="0" w:color="auto"/>
            </w:tcBorders>
            <w:shd w:val="clear" w:color="auto" w:fill="auto"/>
          </w:tcPr>
          <w:p w14:paraId="42713F67"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Наружная сеть связи (НСС):</w:t>
            </w:r>
          </w:p>
          <w:p w14:paraId="0D9A1C4D"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канализации - 16 оптических волокон</w:t>
            </w:r>
          </w:p>
          <w:p w14:paraId="6C3C6D31" w14:textId="77777777" w:rsidR="005325E7" w:rsidRPr="001B060C" w:rsidRDefault="005325E7">
            <w:pPr>
              <w:autoSpaceDE w:val="0"/>
              <w:autoSpaceDN w:val="0"/>
              <w:spacing w:line="240" w:lineRule="auto"/>
              <w:jc w:val="left"/>
              <w:rPr>
                <w:color w:val="000000"/>
                <w:sz w:val="20"/>
                <w:szCs w:val="20"/>
              </w:rPr>
            </w:pPr>
          </w:p>
          <w:p w14:paraId="6535EBFB"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По лоткам и сооружениям</w:t>
            </w:r>
          </w:p>
          <w:p w14:paraId="60AAEDB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Магистральная подсистема первого уровня СКС (ВОЛС) – 16 оптических волокон</w:t>
            </w:r>
          </w:p>
        </w:tc>
        <w:tc>
          <w:tcPr>
            <w:tcW w:w="1252" w:type="dxa"/>
            <w:tcBorders>
              <w:top w:val="nil"/>
              <w:left w:val="nil"/>
              <w:bottom w:val="single" w:sz="4" w:space="0" w:color="auto"/>
              <w:right w:val="single" w:sz="4" w:space="0" w:color="auto"/>
            </w:tcBorders>
            <w:shd w:val="clear" w:color="auto" w:fill="auto"/>
          </w:tcPr>
          <w:p w14:paraId="186DCCFD" w14:textId="77777777" w:rsidR="005325E7" w:rsidRPr="001B060C" w:rsidRDefault="005325E7">
            <w:pPr>
              <w:autoSpaceDE w:val="0"/>
              <w:autoSpaceDN w:val="0"/>
              <w:spacing w:line="240" w:lineRule="auto"/>
              <w:ind w:firstLineChars="100" w:firstLine="200"/>
              <w:jc w:val="left"/>
              <w:rPr>
                <w:color w:val="000000"/>
                <w:sz w:val="20"/>
                <w:szCs w:val="20"/>
              </w:rPr>
            </w:pPr>
          </w:p>
          <w:p w14:paraId="475DBB09"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p w14:paraId="71DD19CA" w14:textId="77777777" w:rsidR="005325E7" w:rsidRPr="001B060C" w:rsidRDefault="005325E7">
            <w:pPr>
              <w:autoSpaceDE w:val="0"/>
              <w:autoSpaceDN w:val="0"/>
              <w:spacing w:line="240" w:lineRule="auto"/>
              <w:ind w:firstLineChars="100" w:firstLine="200"/>
              <w:jc w:val="left"/>
              <w:rPr>
                <w:color w:val="000000"/>
                <w:sz w:val="20"/>
                <w:szCs w:val="20"/>
              </w:rPr>
            </w:pPr>
          </w:p>
          <w:p w14:paraId="4A334C33"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p w14:paraId="2CFF1712" w14:textId="77777777" w:rsidR="005325E7" w:rsidRPr="001B060C" w:rsidRDefault="005325E7">
            <w:pPr>
              <w:autoSpaceDE w:val="0"/>
              <w:autoSpaceDN w:val="0"/>
              <w:spacing w:line="240" w:lineRule="auto"/>
              <w:ind w:firstLineChars="100" w:firstLine="200"/>
              <w:jc w:val="left"/>
              <w:rPr>
                <w:color w:val="000000"/>
                <w:sz w:val="20"/>
                <w:szCs w:val="20"/>
              </w:rPr>
            </w:pPr>
          </w:p>
          <w:p w14:paraId="5124DF83" w14:textId="77777777" w:rsidR="005325E7" w:rsidRPr="001B060C" w:rsidRDefault="005325E7">
            <w:pPr>
              <w:autoSpaceDE w:val="0"/>
              <w:autoSpaceDN w:val="0"/>
              <w:spacing w:line="240" w:lineRule="auto"/>
              <w:ind w:firstLineChars="100" w:firstLine="200"/>
              <w:jc w:val="left"/>
              <w:rPr>
                <w:color w:val="000000"/>
                <w:sz w:val="20"/>
                <w:szCs w:val="20"/>
              </w:rPr>
            </w:pPr>
          </w:p>
          <w:p w14:paraId="0E9F737E"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tcPr>
          <w:p w14:paraId="161E6684" w14:textId="77777777" w:rsidR="005325E7" w:rsidRPr="001B060C" w:rsidRDefault="005325E7">
            <w:pPr>
              <w:autoSpaceDE w:val="0"/>
              <w:autoSpaceDN w:val="0"/>
              <w:spacing w:line="240" w:lineRule="auto"/>
              <w:ind w:firstLineChars="100" w:firstLine="200"/>
              <w:jc w:val="center"/>
              <w:rPr>
                <w:color w:val="000000"/>
                <w:sz w:val="20"/>
                <w:szCs w:val="20"/>
              </w:rPr>
            </w:pPr>
          </w:p>
          <w:p w14:paraId="274FA335"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lang w:val="en-US"/>
              </w:rPr>
              <w:t>2</w:t>
            </w:r>
            <w:r w:rsidRPr="001B060C">
              <w:rPr>
                <w:color w:val="000000"/>
                <w:sz w:val="20"/>
                <w:szCs w:val="20"/>
              </w:rPr>
              <w:t>00</w:t>
            </w:r>
          </w:p>
          <w:p w14:paraId="3534E625" w14:textId="77777777" w:rsidR="005325E7" w:rsidRPr="001B060C" w:rsidRDefault="005325E7">
            <w:pPr>
              <w:autoSpaceDE w:val="0"/>
              <w:autoSpaceDN w:val="0"/>
              <w:spacing w:line="240" w:lineRule="auto"/>
              <w:ind w:firstLineChars="100" w:firstLine="200"/>
              <w:jc w:val="center"/>
              <w:rPr>
                <w:color w:val="000000"/>
                <w:sz w:val="20"/>
                <w:szCs w:val="20"/>
              </w:rPr>
            </w:pPr>
          </w:p>
          <w:p w14:paraId="496DF4A1"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50</w:t>
            </w:r>
          </w:p>
          <w:p w14:paraId="1A4EA081" w14:textId="77777777" w:rsidR="005325E7" w:rsidRPr="001B060C" w:rsidRDefault="005325E7">
            <w:pPr>
              <w:autoSpaceDE w:val="0"/>
              <w:autoSpaceDN w:val="0"/>
              <w:spacing w:line="240" w:lineRule="auto"/>
              <w:ind w:firstLineChars="100" w:firstLine="200"/>
              <w:jc w:val="center"/>
              <w:rPr>
                <w:color w:val="000000"/>
                <w:sz w:val="20"/>
                <w:szCs w:val="20"/>
              </w:rPr>
            </w:pPr>
          </w:p>
          <w:p w14:paraId="55702A70" w14:textId="77777777" w:rsidR="005325E7" w:rsidRPr="001B060C" w:rsidRDefault="005325E7">
            <w:pPr>
              <w:autoSpaceDE w:val="0"/>
              <w:autoSpaceDN w:val="0"/>
              <w:spacing w:line="240" w:lineRule="auto"/>
              <w:ind w:firstLineChars="100" w:firstLine="200"/>
              <w:jc w:val="center"/>
              <w:rPr>
                <w:color w:val="000000"/>
                <w:sz w:val="20"/>
                <w:szCs w:val="20"/>
              </w:rPr>
            </w:pPr>
          </w:p>
          <w:p w14:paraId="4B18DFA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lang w:val="en-US"/>
              </w:rPr>
              <w:t>65</w:t>
            </w:r>
            <w:r w:rsidRPr="001B060C">
              <w:rPr>
                <w:color w:val="000000"/>
                <w:sz w:val="20"/>
                <w:szCs w:val="20"/>
              </w:rPr>
              <w:t>0</w:t>
            </w:r>
          </w:p>
        </w:tc>
        <w:tc>
          <w:tcPr>
            <w:tcW w:w="3402" w:type="dxa"/>
            <w:tcBorders>
              <w:top w:val="nil"/>
              <w:left w:val="nil"/>
              <w:bottom w:val="single" w:sz="4" w:space="0" w:color="auto"/>
              <w:right w:val="single" w:sz="4" w:space="0" w:color="auto"/>
            </w:tcBorders>
            <w:shd w:val="clear" w:color="auto" w:fill="auto"/>
          </w:tcPr>
          <w:p w14:paraId="14490920"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xml:space="preserve">Кабель ВОЛС в проектируемой ККС. </w:t>
            </w:r>
          </w:p>
          <w:p w14:paraId="50EFC2FA" w14:textId="77777777" w:rsidR="005325E7" w:rsidRPr="001B060C" w:rsidRDefault="005325E7">
            <w:pPr>
              <w:autoSpaceDE w:val="0"/>
              <w:autoSpaceDN w:val="0"/>
              <w:spacing w:line="240" w:lineRule="auto"/>
              <w:jc w:val="left"/>
              <w:rPr>
                <w:color w:val="000000"/>
                <w:sz w:val="20"/>
                <w:szCs w:val="20"/>
              </w:rPr>
            </w:pPr>
          </w:p>
          <w:p w14:paraId="1917CD0F"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По сооружениям и лоткам</w:t>
            </w:r>
          </w:p>
          <w:p w14:paraId="412282EE" w14:textId="77777777" w:rsidR="005325E7" w:rsidRPr="001B060C" w:rsidRDefault="005325E7">
            <w:pPr>
              <w:autoSpaceDE w:val="0"/>
              <w:autoSpaceDN w:val="0"/>
              <w:spacing w:line="240" w:lineRule="auto"/>
              <w:jc w:val="left"/>
              <w:rPr>
                <w:color w:val="000000"/>
                <w:sz w:val="20"/>
                <w:szCs w:val="20"/>
              </w:rPr>
            </w:pPr>
          </w:p>
          <w:p w14:paraId="6405AD11" w14:textId="77777777" w:rsidR="005325E7" w:rsidRPr="001B060C" w:rsidRDefault="005325E7">
            <w:pPr>
              <w:autoSpaceDE w:val="0"/>
              <w:autoSpaceDN w:val="0"/>
              <w:spacing w:line="240" w:lineRule="auto"/>
              <w:jc w:val="left"/>
              <w:rPr>
                <w:color w:val="000000"/>
                <w:sz w:val="20"/>
                <w:szCs w:val="20"/>
              </w:rPr>
            </w:pPr>
          </w:p>
          <w:p w14:paraId="48CD3F64"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грунте либо по сооружению Родельбана</w:t>
            </w:r>
          </w:p>
          <w:p w14:paraId="0505AD7B" w14:textId="77777777" w:rsidR="005325E7" w:rsidRPr="001B060C" w:rsidRDefault="005325E7">
            <w:pPr>
              <w:autoSpaceDE w:val="0"/>
              <w:autoSpaceDN w:val="0"/>
              <w:spacing w:line="240" w:lineRule="auto"/>
              <w:jc w:val="left"/>
              <w:rPr>
                <w:color w:val="000000"/>
                <w:sz w:val="20"/>
                <w:szCs w:val="20"/>
              </w:rPr>
            </w:pPr>
          </w:p>
          <w:p w14:paraId="45DD0C78"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BD84EED"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7E391D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6.6</w:t>
            </w:r>
          </w:p>
        </w:tc>
        <w:tc>
          <w:tcPr>
            <w:tcW w:w="3277" w:type="dxa"/>
            <w:tcBorders>
              <w:top w:val="nil"/>
              <w:left w:val="nil"/>
              <w:bottom w:val="single" w:sz="4" w:space="0" w:color="auto"/>
              <w:right w:val="single" w:sz="4" w:space="0" w:color="auto"/>
            </w:tcBorders>
            <w:shd w:val="clear" w:color="auto" w:fill="auto"/>
            <w:vAlign w:val="center"/>
          </w:tcPr>
          <w:p w14:paraId="405D8A3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Кабельная канализация связи</w:t>
            </w:r>
          </w:p>
          <w:p w14:paraId="5F8D3068" w14:textId="77777777" w:rsidR="005325E7" w:rsidRPr="001B060C" w:rsidRDefault="005325E7">
            <w:pPr>
              <w:autoSpaceDE w:val="0"/>
              <w:autoSpaceDN w:val="0"/>
              <w:spacing w:line="240" w:lineRule="auto"/>
              <w:jc w:val="left"/>
              <w:rPr>
                <w:color w:val="000000"/>
                <w:sz w:val="20"/>
                <w:szCs w:val="20"/>
              </w:rPr>
            </w:pPr>
          </w:p>
          <w:p w14:paraId="4686F55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Колодец связи ККС-2-10(80) (или аналог)</w:t>
            </w:r>
          </w:p>
        </w:tc>
        <w:tc>
          <w:tcPr>
            <w:tcW w:w="1252" w:type="dxa"/>
            <w:tcBorders>
              <w:top w:val="nil"/>
              <w:left w:val="nil"/>
              <w:bottom w:val="single" w:sz="4" w:space="0" w:color="auto"/>
              <w:right w:val="single" w:sz="4" w:space="0" w:color="auto"/>
            </w:tcBorders>
            <w:shd w:val="clear" w:color="auto" w:fill="auto"/>
            <w:vAlign w:val="center"/>
          </w:tcPr>
          <w:p w14:paraId="427F42EE"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Пм</w:t>
            </w:r>
          </w:p>
          <w:p w14:paraId="27377802" w14:textId="77777777" w:rsidR="005325E7" w:rsidRPr="001B060C" w:rsidRDefault="005325E7">
            <w:pPr>
              <w:autoSpaceDE w:val="0"/>
              <w:autoSpaceDN w:val="0"/>
              <w:spacing w:line="240" w:lineRule="auto"/>
              <w:ind w:firstLineChars="100" w:firstLine="200"/>
              <w:jc w:val="center"/>
              <w:rPr>
                <w:color w:val="000000"/>
                <w:sz w:val="20"/>
                <w:szCs w:val="20"/>
              </w:rPr>
            </w:pPr>
          </w:p>
          <w:p w14:paraId="1603AC83"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25FDD184"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lang w:val="en-US"/>
              </w:rPr>
              <w:t>20</w:t>
            </w:r>
            <w:r w:rsidRPr="001B060C">
              <w:rPr>
                <w:color w:val="000000"/>
                <w:sz w:val="20"/>
                <w:szCs w:val="20"/>
              </w:rPr>
              <w:t>0</w:t>
            </w:r>
          </w:p>
          <w:p w14:paraId="155B8A13" w14:textId="77777777" w:rsidR="005325E7" w:rsidRPr="001B060C" w:rsidRDefault="005325E7">
            <w:pPr>
              <w:autoSpaceDE w:val="0"/>
              <w:autoSpaceDN w:val="0"/>
              <w:spacing w:line="240" w:lineRule="auto"/>
              <w:ind w:firstLineChars="100" w:firstLine="200"/>
              <w:jc w:val="center"/>
              <w:rPr>
                <w:color w:val="000000"/>
                <w:sz w:val="20"/>
                <w:szCs w:val="20"/>
              </w:rPr>
            </w:pPr>
          </w:p>
          <w:p w14:paraId="73CCBB90"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5</w:t>
            </w:r>
          </w:p>
        </w:tc>
        <w:tc>
          <w:tcPr>
            <w:tcW w:w="3402" w:type="dxa"/>
            <w:tcBorders>
              <w:top w:val="nil"/>
              <w:left w:val="nil"/>
              <w:bottom w:val="single" w:sz="4" w:space="0" w:color="auto"/>
              <w:right w:val="single" w:sz="4" w:space="0" w:color="auto"/>
            </w:tcBorders>
            <w:shd w:val="clear" w:color="auto" w:fill="auto"/>
            <w:vAlign w:val="center"/>
          </w:tcPr>
          <w:p w14:paraId="10447A27"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xml:space="preserve">Двухотверстная ККС. </w:t>
            </w:r>
          </w:p>
          <w:p w14:paraId="2E0EE0F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5DBFFF8E" w14:textId="77777777" w:rsidTr="00AC3F6D">
        <w:trPr>
          <w:trHeight w:val="441"/>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458979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w:t>
            </w:r>
          </w:p>
        </w:tc>
        <w:tc>
          <w:tcPr>
            <w:tcW w:w="3277" w:type="dxa"/>
            <w:tcBorders>
              <w:top w:val="nil"/>
              <w:left w:val="nil"/>
              <w:bottom w:val="single" w:sz="4" w:space="0" w:color="auto"/>
              <w:right w:val="single" w:sz="4" w:space="0" w:color="auto"/>
            </w:tcBorders>
            <w:shd w:val="clear" w:color="auto" w:fill="F2F2F2" w:themeFill="background1" w:themeFillShade="F2"/>
            <w:vAlign w:val="center"/>
            <w:hideMark/>
          </w:tcPr>
          <w:p w14:paraId="55BD40BE"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Комплексная система безопасности</w:t>
            </w:r>
          </w:p>
        </w:tc>
        <w:tc>
          <w:tcPr>
            <w:tcW w:w="1252" w:type="dxa"/>
            <w:tcBorders>
              <w:top w:val="nil"/>
              <w:left w:val="nil"/>
              <w:bottom w:val="single" w:sz="4" w:space="0" w:color="auto"/>
              <w:right w:val="single" w:sz="4" w:space="0" w:color="auto"/>
            </w:tcBorders>
            <w:shd w:val="clear" w:color="auto" w:fill="F2F2F2" w:themeFill="background1" w:themeFillShade="F2"/>
            <w:vAlign w:val="center"/>
            <w:hideMark/>
          </w:tcPr>
          <w:p w14:paraId="5869A9A4"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w:t>
            </w:r>
          </w:p>
        </w:tc>
        <w:tc>
          <w:tcPr>
            <w:tcW w:w="1441" w:type="dxa"/>
            <w:tcBorders>
              <w:top w:val="nil"/>
              <w:left w:val="nil"/>
              <w:bottom w:val="single" w:sz="4" w:space="0" w:color="auto"/>
              <w:right w:val="single" w:sz="4" w:space="0" w:color="auto"/>
            </w:tcBorders>
            <w:shd w:val="clear" w:color="auto" w:fill="F2F2F2" w:themeFill="background1" w:themeFillShade="F2"/>
            <w:vAlign w:val="center"/>
            <w:hideMark/>
          </w:tcPr>
          <w:p w14:paraId="689DD2A4"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w:t>
            </w:r>
          </w:p>
        </w:tc>
        <w:tc>
          <w:tcPr>
            <w:tcW w:w="3402" w:type="dxa"/>
            <w:tcBorders>
              <w:top w:val="nil"/>
              <w:left w:val="nil"/>
              <w:bottom w:val="single" w:sz="4" w:space="0" w:color="auto"/>
              <w:right w:val="single" w:sz="4" w:space="0" w:color="auto"/>
            </w:tcBorders>
            <w:shd w:val="clear" w:color="auto" w:fill="F2F2F2" w:themeFill="background1" w:themeFillShade="F2"/>
            <w:vAlign w:val="center"/>
            <w:hideMark/>
          </w:tcPr>
          <w:p w14:paraId="09A6C429" w14:textId="77777777" w:rsidR="005325E7" w:rsidRPr="001B060C" w:rsidRDefault="005325E7">
            <w:pPr>
              <w:autoSpaceDE w:val="0"/>
              <w:autoSpaceDN w:val="0"/>
              <w:spacing w:line="240" w:lineRule="auto"/>
              <w:jc w:val="left"/>
              <w:rPr>
                <w:color w:val="000000"/>
                <w:sz w:val="20"/>
                <w:szCs w:val="20"/>
              </w:rPr>
            </w:pPr>
          </w:p>
        </w:tc>
      </w:tr>
      <w:tr w:rsidR="005325E7" w:rsidRPr="001B060C" w14:paraId="4820131C" w14:textId="77777777" w:rsidTr="00AC3F6D">
        <w:trPr>
          <w:trHeight w:val="300"/>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29BBE04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7.1</w:t>
            </w:r>
          </w:p>
        </w:tc>
        <w:tc>
          <w:tcPr>
            <w:tcW w:w="3277" w:type="dxa"/>
            <w:vMerge w:val="restart"/>
            <w:tcBorders>
              <w:top w:val="nil"/>
              <w:left w:val="single" w:sz="4" w:space="0" w:color="auto"/>
              <w:bottom w:val="single" w:sz="4" w:space="0" w:color="auto"/>
              <w:right w:val="single" w:sz="4" w:space="0" w:color="auto"/>
            </w:tcBorders>
            <w:shd w:val="clear" w:color="auto" w:fill="auto"/>
            <w:vAlign w:val="center"/>
            <w:hideMark/>
          </w:tcPr>
          <w:p w14:paraId="2798AB29"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охранного телевидения (СОТ)</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hideMark/>
          </w:tcPr>
          <w:p w14:paraId="26EB1EC9"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2508C529"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Сервер – 1</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C807BF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Количество уточнить проектом</w:t>
            </w:r>
          </w:p>
        </w:tc>
      </w:tr>
      <w:tr w:rsidR="005325E7" w:rsidRPr="001B060C" w14:paraId="1CF5F1E4"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118A005A" w14:textId="77777777" w:rsidR="005325E7" w:rsidRPr="001B060C"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763C34BD" w14:textId="77777777" w:rsidR="005325E7" w:rsidRPr="001B060C"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7EC031C4" w14:textId="77777777" w:rsidR="005325E7" w:rsidRPr="001B060C"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2E4216D4"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Видеокамеры внутренние – 4</w:t>
            </w:r>
          </w:p>
        </w:tc>
        <w:tc>
          <w:tcPr>
            <w:tcW w:w="3402" w:type="dxa"/>
            <w:vMerge/>
            <w:tcBorders>
              <w:top w:val="nil"/>
              <w:left w:val="single" w:sz="4" w:space="0" w:color="auto"/>
              <w:bottom w:val="single" w:sz="4" w:space="0" w:color="auto"/>
              <w:right w:val="single" w:sz="4" w:space="0" w:color="auto"/>
            </w:tcBorders>
            <w:vAlign w:val="center"/>
            <w:hideMark/>
          </w:tcPr>
          <w:p w14:paraId="387288C6" w14:textId="77777777" w:rsidR="005325E7" w:rsidRPr="001B060C" w:rsidRDefault="005325E7">
            <w:pPr>
              <w:autoSpaceDE w:val="0"/>
              <w:autoSpaceDN w:val="0"/>
              <w:spacing w:line="240" w:lineRule="auto"/>
              <w:jc w:val="left"/>
              <w:rPr>
                <w:color w:val="000000"/>
                <w:sz w:val="20"/>
                <w:szCs w:val="20"/>
              </w:rPr>
            </w:pPr>
          </w:p>
        </w:tc>
      </w:tr>
      <w:tr w:rsidR="005325E7" w:rsidRPr="001B060C" w14:paraId="45DB58B8"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224D8921" w14:textId="77777777" w:rsidR="005325E7" w:rsidRPr="001B060C"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13926D8A" w14:textId="77777777" w:rsidR="005325E7" w:rsidRPr="001B060C"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73810399" w14:textId="77777777" w:rsidR="005325E7" w:rsidRPr="001B060C"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3773F4D3"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Видеокамеры наружные – 20</w:t>
            </w:r>
          </w:p>
        </w:tc>
        <w:tc>
          <w:tcPr>
            <w:tcW w:w="3402" w:type="dxa"/>
            <w:vMerge/>
            <w:tcBorders>
              <w:top w:val="nil"/>
              <w:left w:val="single" w:sz="4" w:space="0" w:color="auto"/>
              <w:bottom w:val="single" w:sz="4" w:space="0" w:color="auto"/>
              <w:right w:val="single" w:sz="4" w:space="0" w:color="auto"/>
            </w:tcBorders>
            <w:vAlign w:val="center"/>
            <w:hideMark/>
          </w:tcPr>
          <w:p w14:paraId="76842062" w14:textId="77777777" w:rsidR="005325E7" w:rsidRPr="001B060C" w:rsidRDefault="005325E7">
            <w:pPr>
              <w:autoSpaceDE w:val="0"/>
              <w:autoSpaceDN w:val="0"/>
              <w:spacing w:line="240" w:lineRule="auto"/>
              <w:jc w:val="left"/>
              <w:rPr>
                <w:color w:val="000000"/>
                <w:sz w:val="20"/>
                <w:szCs w:val="20"/>
              </w:rPr>
            </w:pPr>
          </w:p>
        </w:tc>
      </w:tr>
      <w:tr w:rsidR="005325E7" w:rsidRPr="001B060C" w14:paraId="02D37573"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AE77445"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7.2</w:t>
            </w:r>
          </w:p>
        </w:tc>
        <w:tc>
          <w:tcPr>
            <w:tcW w:w="3277" w:type="dxa"/>
            <w:tcBorders>
              <w:top w:val="nil"/>
              <w:left w:val="nil"/>
              <w:bottom w:val="single" w:sz="4" w:space="0" w:color="auto"/>
              <w:right w:val="single" w:sz="4" w:space="0" w:color="auto"/>
            </w:tcBorders>
            <w:shd w:val="clear" w:color="auto" w:fill="auto"/>
            <w:vAlign w:val="center"/>
          </w:tcPr>
          <w:p w14:paraId="6C644458"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АРМ СОТ</w:t>
            </w:r>
          </w:p>
        </w:tc>
        <w:tc>
          <w:tcPr>
            <w:tcW w:w="1252" w:type="dxa"/>
            <w:tcBorders>
              <w:top w:val="nil"/>
              <w:left w:val="nil"/>
              <w:bottom w:val="single" w:sz="4" w:space="0" w:color="auto"/>
              <w:right w:val="single" w:sz="4" w:space="0" w:color="auto"/>
            </w:tcBorders>
            <w:shd w:val="clear" w:color="auto" w:fill="auto"/>
            <w:vAlign w:val="center"/>
          </w:tcPr>
          <w:p w14:paraId="5D9ED68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31991545"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58D1C73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операторской на нижней станции</w:t>
            </w:r>
          </w:p>
        </w:tc>
      </w:tr>
      <w:tr w:rsidR="005325E7" w:rsidRPr="001B060C" w14:paraId="354665A4"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54D7DA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7.3</w:t>
            </w:r>
          </w:p>
        </w:tc>
        <w:tc>
          <w:tcPr>
            <w:tcW w:w="3277" w:type="dxa"/>
            <w:tcBorders>
              <w:top w:val="nil"/>
              <w:left w:val="nil"/>
              <w:bottom w:val="single" w:sz="4" w:space="0" w:color="auto"/>
              <w:right w:val="single" w:sz="4" w:space="0" w:color="auto"/>
            </w:tcBorders>
            <w:shd w:val="clear" w:color="auto" w:fill="auto"/>
            <w:vAlign w:val="center"/>
          </w:tcPr>
          <w:p w14:paraId="08DAC82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СКУД (система контроля и управления доступом)</w:t>
            </w:r>
          </w:p>
        </w:tc>
        <w:tc>
          <w:tcPr>
            <w:tcW w:w="1252" w:type="dxa"/>
            <w:tcBorders>
              <w:top w:val="nil"/>
              <w:left w:val="nil"/>
              <w:bottom w:val="single" w:sz="4" w:space="0" w:color="auto"/>
              <w:right w:val="single" w:sz="4" w:space="0" w:color="auto"/>
            </w:tcBorders>
            <w:shd w:val="clear" w:color="auto" w:fill="auto"/>
            <w:vAlign w:val="center"/>
          </w:tcPr>
          <w:p w14:paraId="4C3CCE55"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Точек доступа</w:t>
            </w:r>
          </w:p>
        </w:tc>
        <w:tc>
          <w:tcPr>
            <w:tcW w:w="1441" w:type="dxa"/>
            <w:tcBorders>
              <w:top w:val="nil"/>
              <w:left w:val="nil"/>
              <w:bottom w:val="single" w:sz="4" w:space="0" w:color="auto"/>
              <w:right w:val="single" w:sz="4" w:space="0" w:color="auto"/>
            </w:tcBorders>
            <w:shd w:val="clear" w:color="auto" w:fill="auto"/>
            <w:vAlign w:val="center"/>
          </w:tcPr>
          <w:p w14:paraId="53C4657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4</w:t>
            </w:r>
          </w:p>
        </w:tc>
        <w:tc>
          <w:tcPr>
            <w:tcW w:w="3402" w:type="dxa"/>
            <w:tcBorders>
              <w:top w:val="nil"/>
              <w:left w:val="nil"/>
              <w:bottom w:val="single" w:sz="4" w:space="0" w:color="auto"/>
              <w:right w:val="single" w:sz="4" w:space="0" w:color="auto"/>
            </w:tcBorders>
            <w:shd w:val="clear" w:color="auto" w:fill="auto"/>
            <w:vAlign w:val="center"/>
          </w:tcPr>
          <w:p w14:paraId="3075E106"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xml:space="preserve">Вход в операторскую нижней и верхней станции, </w:t>
            </w:r>
          </w:p>
        </w:tc>
      </w:tr>
      <w:tr w:rsidR="005325E7" w:rsidRPr="001B060C" w14:paraId="13981D8C"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68B622D6"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7.4</w:t>
            </w:r>
          </w:p>
        </w:tc>
        <w:tc>
          <w:tcPr>
            <w:tcW w:w="3277" w:type="dxa"/>
            <w:tcBorders>
              <w:top w:val="nil"/>
              <w:left w:val="nil"/>
              <w:bottom w:val="single" w:sz="4" w:space="0" w:color="auto"/>
              <w:right w:val="single" w:sz="4" w:space="0" w:color="auto"/>
            </w:tcBorders>
            <w:shd w:val="clear" w:color="auto" w:fill="auto"/>
            <w:vAlign w:val="center"/>
          </w:tcPr>
          <w:p w14:paraId="2E6358EA"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пожарной сигнализации (СПС)</w:t>
            </w:r>
          </w:p>
        </w:tc>
        <w:tc>
          <w:tcPr>
            <w:tcW w:w="1252" w:type="dxa"/>
            <w:tcBorders>
              <w:top w:val="nil"/>
              <w:left w:val="nil"/>
              <w:bottom w:val="single" w:sz="4" w:space="0" w:color="auto"/>
              <w:right w:val="single" w:sz="4" w:space="0" w:color="auto"/>
            </w:tcBorders>
            <w:shd w:val="clear" w:color="auto" w:fill="auto"/>
            <w:vAlign w:val="center"/>
          </w:tcPr>
          <w:p w14:paraId="3456D570"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0246E7A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75</w:t>
            </w:r>
          </w:p>
        </w:tc>
        <w:tc>
          <w:tcPr>
            <w:tcW w:w="3402" w:type="dxa"/>
            <w:tcBorders>
              <w:top w:val="nil"/>
              <w:left w:val="nil"/>
              <w:bottom w:val="single" w:sz="4" w:space="0" w:color="auto"/>
              <w:right w:val="single" w:sz="4" w:space="0" w:color="auto"/>
            </w:tcBorders>
            <w:shd w:val="clear" w:color="auto" w:fill="auto"/>
            <w:vAlign w:val="center"/>
          </w:tcPr>
          <w:p w14:paraId="7531D3D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Наземная открытая посадочная и приемная (для высадки) станция, операторская, здание хранения тележек, технологическое помещение ВС.</w:t>
            </w:r>
          </w:p>
        </w:tc>
      </w:tr>
      <w:tr w:rsidR="005325E7" w:rsidRPr="001B060C" w14:paraId="464133D0"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DB250C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7.5</w:t>
            </w:r>
          </w:p>
        </w:tc>
        <w:tc>
          <w:tcPr>
            <w:tcW w:w="3277" w:type="dxa"/>
            <w:tcBorders>
              <w:top w:val="nil"/>
              <w:left w:val="nil"/>
              <w:bottom w:val="single" w:sz="4" w:space="0" w:color="auto"/>
              <w:right w:val="single" w:sz="4" w:space="0" w:color="auto"/>
            </w:tcBorders>
            <w:shd w:val="clear" w:color="auto" w:fill="auto"/>
            <w:vAlign w:val="center"/>
          </w:tcPr>
          <w:p w14:paraId="4CD303F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оповещения и управления эвакуацией при пожаре (СОУЭ):</w:t>
            </w:r>
          </w:p>
        </w:tc>
        <w:tc>
          <w:tcPr>
            <w:tcW w:w="1252" w:type="dxa"/>
            <w:tcBorders>
              <w:top w:val="nil"/>
              <w:left w:val="nil"/>
              <w:bottom w:val="single" w:sz="4" w:space="0" w:color="auto"/>
              <w:right w:val="single" w:sz="4" w:space="0" w:color="auto"/>
            </w:tcBorders>
            <w:shd w:val="clear" w:color="auto" w:fill="auto"/>
            <w:vAlign w:val="center"/>
          </w:tcPr>
          <w:p w14:paraId="564B2039"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1B200539"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75</w:t>
            </w:r>
          </w:p>
        </w:tc>
        <w:tc>
          <w:tcPr>
            <w:tcW w:w="3402" w:type="dxa"/>
            <w:tcBorders>
              <w:top w:val="nil"/>
              <w:left w:val="nil"/>
              <w:bottom w:val="single" w:sz="4" w:space="0" w:color="auto"/>
              <w:right w:val="single" w:sz="4" w:space="0" w:color="auto"/>
            </w:tcBorders>
            <w:shd w:val="clear" w:color="auto" w:fill="auto"/>
            <w:vAlign w:val="center"/>
          </w:tcPr>
          <w:p w14:paraId="36751F5E"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Наземная открытая посадочная и приемная (для высадки) станция, операторские, здание хранения тележек, технологическое помещение ВС.</w:t>
            </w:r>
          </w:p>
        </w:tc>
      </w:tr>
      <w:tr w:rsidR="005325E7" w:rsidRPr="001B060C" w14:paraId="64F3D4A6"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E6D8429"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7.6</w:t>
            </w:r>
          </w:p>
        </w:tc>
        <w:tc>
          <w:tcPr>
            <w:tcW w:w="3277" w:type="dxa"/>
            <w:tcBorders>
              <w:top w:val="nil"/>
              <w:left w:val="nil"/>
              <w:bottom w:val="single" w:sz="4" w:space="0" w:color="auto"/>
              <w:right w:val="single" w:sz="4" w:space="0" w:color="auto"/>
            </w:tcBorders>
            <w:shd w:val="clear" w:color="auto" w:fill="auto"/>
            <w:vAlign w:val="center"/>
          </w:tcPr>
          <w:p w14:paraId="5A73EB50"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речевого оповещения (СРО)</w:t>
            </w:r>
          </w:p>
        </w:tc>
        <w:tc>
          <w:tcPr>
            <w:tcW w:w="1252" w:type="dxa"/>
            <w:tcBorders>
              <w:top w:val="nil"/>
              <w:left w:val="nil"/>
              <w:bottom w:val="single" w:sz="4" w:space="0" w:color="auto"/>
              <w:right w:val="single" w:sz="4" w:space="0" w:color="auto"/>
            </w:tcBorders>
            <w:shd w:val="clear" w:color="auto" w:fill="auto"/>
            <w:vAlign w:val="center"/>
          </w:tcPr>
          <w:p w14:paraId="2C1754C6" w14:textId="77777777" w:rsidR="005325E7" w:rsidRPr="001B060C" w:rsidRDefault="005325E7">
            <w:pPr>
              <w:autoSpaceDE w:val="0"/>
              <w:autoSpaceDN w:val="0"/>
              <w:spacing w:line="240" w:lineRule="auto"/>
              <w:ind w:firstLineChars="30" w:firstLine="60"/>
              <w:jc w:val="left"/>
              <w:rPr>
                <w:color w:val="000000"/>
                <w:sz w:val="20"/>
                <w:szCs w:val="20"/>
              </w:rPr>
            </w:pPr>
            <w:r w:rsidRPr="001B060C">
              <w:rPr>
                <w:color w:val="000000"/>
                <w:sz w:val="20"/>
                <w:szCs w:val="20"/>
              </w:rPr>
              <w:t>динамики</w:t>
            </w:r>
          </w:p>
        </w:tc>
        <w:tc>
          <w:tcPr>
            <w:tcW w:w="1441" w:type="dxa"/>
            <w:tcBorders>
              <w:top w:val="nil"/>
              <w:left w:val="nil"/>
              <w:bottom w:val="single" w:sz="4" w:space="0" w:color="auto"/>
              <w:right w:val="single" w:sz="4" w:space="0" w:color="auto"/>
            </w:tcBorders>
            <w:shd w:val="clear" w:color="auto" w:fill="auto"/>
            <w:vAlign w:val="center"/>
          </w:tcPr>
          <w:p w14:paraId="161BFB4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4A84D53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Количество, мощность и места размещения громкоговорителей уточняются проектом</w:t>
            </w:r>
          </w:p>
        </w:tc>
      </w:tr>
      <w:tr w:rsidR="005325E7" w:rsidRPr="001B060C" w14:paraId="66F7912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931DD5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7.7</w:t>
            </w:r>
          </w:p>
        </w:tc>
        <w:tc>
          <w:tcPr>
            <w:tcW w:w="3277" w:type="dxa"/>
            <w:tcBorders>
              <w:top w:val="nil"/>
              <w:left w:val="nil"/>
              <w:bottom w:val="single" w:sz="4" w:space="0" w:color="auto"/>
              <w:right w:val="single" w:sz="4" w:space="0" w:color="auto"/>
            </w:tcBorders>
            <w:shd w:val="clear" w:color="auto" w:fill="auto"/>
            <w:vAlign w:val="center"/>
            <w:hideMark/>
          </w:tcPr>
          <w:p w14:paraId="09042D5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охранной и тревожной сигнализации (СОТС)</w:t>
            </w:r>
          </w:p>
        </w:tc>
        <w:tc>
          <w:tcPr>
            <w:tcW w:w="1252" w:type="dxa"/>
            <w:tcBorders>
              <w:top w:val="nil"/>
              <w:left w:val="nil"/>
              <w:bottom w:val="single" w:sz="4" w:space="0" w:color="auto"/>
              <w:right w:val="single" w:sz="4" w:space="0" w:color="auto"/>
            </w:tcBorders>
            <w:shd w:val="clear" w:color="auto" w:fill="auto"/>
            <w:vAlign w:val="center"/>
            <w:hideMark/>
          </w:tcPr>
          <w:p w14:paraId="004B3B98"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6139EE6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75</w:t>
            </w:r>
          </w:p>
        </w:tc>
        <w:tc>
          <w:tcPr>
            <w:tcW w:w="3402" w:type="dxa"/>
            <w:tcBorders>
              <w:top w:val="nil"/>
              <w:left w:val="nil"/>
              <w:bottom w:val="single" w:sz="4" w:space="0" w:color="auto"/>
              <w:right w:val="single" w:sz="4" w:space="0" w:color="auto"/>
            </w:tcBorders>
            <w:shd w:val="clear" w:color="auto" w:fill="auto"/>
            <w:vAlign w:val="center"/>
            <w:hideMark/>
          </w:tcPr>
          <w:p w14:paraId="067C3B3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Наземная открытая посадочная и приемная (для высадки) станция, операторские, здание хранения тележек. Рубежей охраны – 2. Уточнить проектом</w:t>
            </w:r>
          </w:p>
        </w:tc>
      </w:tr>
      <w:tr w:rsidR="005325E7" w:rsidRPr="001B060C" w14:paraId="0BF3984B"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2878005"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7.8</w:t>
            </w:r>
          </w:p>
        </w:tc>
        <w:tc>
          <w:tcPr>
            <w:tcW w:w="3277" w:type="dxa"/>
            <w:tcBorders>
              <w:top w:val="nil"/>
              <w:left w:val="nil"/>
              <w:bottom w:val="single" w:sz="4" w:space="0" w:color="auto"/>
              <w:right w:val="single" w:sz="4" w:space="0" w:color="auto"/>
            </w:tcBorders>
            <w:shd w:val="clear" w:color="auto" w:fill="auto"/>
            <w:vAlign w:val="center"/>
            <w:hideMark/>
          </w:tcPr>
          <w:p w14:paraId="63472245"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передачи данных СПД-СБ</w:t>
            </w:r>
          </w:p>
        </w:tc>
        <w:tc>
          <w:tcPr>
            <w:tcW w:w="1252" w:type="dxa"/>
            <w:tcBorders>
              <w:top w:val="nil"/>
              <w:left w:val="nil"/>
              <w:bottom w:val="single" w:sz="4" w:space="0" w:color="auto"/>
              <w:right w:val="single" w:sz="4" w:space="0" w:color="auto"/>
            </w:tcBorders>
            <w:shd w:val="clear" w:color="auto" w:fill="auto"/>
            <w:vAlign w:val="center"/>
            <w:hideMark/>
          </w:tcPr>
          <w:p w14:paraId="3AFAA4D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hideMark/>
          </w:tcPr>
          <w:p w14:paraId="3C924B35"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36</w:t>
            </w:r>
          </w:p>
        </w:tc>
        <w:tc>
          <w:tcPr>
            <w:tcW w:w="3402" w:type="dxa"/>
            <w:tcBorders>
              <w:top w:val="nil"/>
              <w:left w:val="nil"/>
              <w:bottom w:val="single" w:sz="4" w:space="0" w:color="auto"/>
              <w:right w:val="single" w:sz="4" w:space="0" w:color="auto"/>
            </w:tcBorders>
            <w:shd w:val="clear" w:color="auto" w:fill="auto"/>
            <w:vAlign w:val="center"/>
            <w:hideMark/>
          </w:tcPr>
          <w:p w14:paraId="535C033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1F8447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B2623C7"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8</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1375B6B"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Сети связи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3BACE58"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108AE1D6"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3B067661" w14:textId="77777777" w:rsidR="005325E7" w:rsidRPr="001B060C" w:rsidRDefault="005325E7">
            <w:pPr>
              <w:autoSpaceDE w:val="0"/>
              <w:autoSpaceDN w:val="0"/>
              <w:spacing w:line="240" w:lineRule="auto"/>
              <w:jc w:val="left"/>
              <w:rPr>
                <w:color w:val="000000"/>
                <w:sz w:val="20"/>
                <w:szCs w:val="20"/>
              </w:rPr>
            </w:pPr>
          </w:p>
        </w:tc>
      </w:tr>
      <w:tr w:rsidR="005325E7" w:rsidRPr="001B060C" w14:paraId="68827844"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C66C81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lastRenderedPageBreak/>
              <w:t>9.1</w:t>
            </w:r>
          </w:p>
        </w:tc>
        <w:tc>
          <w:tcPr>
            <w:tcW w:w="3277" w:type="dxa"/>
            <w:tcBorders>
              <w:top w:val="nil"/>
              <w:left w:val="nil"/>
              <w:bottom w:val="single" w:sz="4" w:space="0" w:color="auto"/>
              <w:right w:val="single" w:sz="4" w:space="0" w:color="auto"/>
            </w:tcBorders>
            <w:shd w:val="clear" w:color="auto" w:fill="auto"/>
            <w:vAlign w:val="center"/>
          </w:tcPr>
          <w:p w14:paraId="7E1806A8"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Структурированная кабельная система (СКС)</w:t>
            </w:r>
          </w:p>
        </w:tc>
        <w:tc>
          <w:tcPr>
            <w:tcW w:w="1252" w:type="dxa"/>
            <w:tcBorders>
              <w:top w:val="nil"/>
              <w:left w:val="nil"/>
              <w:bottom w:val="single" w:sz="4" w:space="0" w:color="auto"/>
              <w:right w:val="single" w:sz="4" w:space="0" w:color="auto"/>
            </w:tcBorders>
            <w:shd w:val="clear" w:color="auto" w:fill="auto"/>
            <w:vAlign w:val="center"/>
          </w:tcPr>
          <w:p w14:paraId="7AC4511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портов</w:t>
            </w:r>
          </w:p>
        </w:tc>
        <w:tc>
          <w:tcPr>
            <w:tcW w:w="1441" w:type="dxa"/>
            <w:tcBorders>
              <w:top w:val="nil"/>
              <w:left w:val="nil"/>
              <w:bottom w:val="single" w:sz="4" w:space="0" w:color="auto"/>
              <w:right w:val="single" w:sz="4" w:space="0" w:color="auto"/>
            </w:tcBorders>
            <w:shd w:val="clear" w:color="auto" w:fill="auto"/>
            <w:vAlign w:val="center"/>
          </w:tcPr>
          <w:p w14:paraId="5868CFED"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tcPr>
          <w:p w14:paraId="47FDA3D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4CE559CA" w14:textId="77777777" w:rsidTr="00AC3F6D">
        <w:trPr>
          <w:trHeight w:val="649"/>
        </w:trPr>
        <w:tc>
          <w:tcPr>
            <w:tcW w:w="693" w:type="dxa"/>
            <w:tcBorders>
              <w:top w:val="nil"/>
              <w:left w:val="single" w:sz="4" w:space="0" w:color="auto"/>
              <w:bottom w:val="single" w:sz="4" w:space="0" w:color="auto"/>
              <w:right w:val="single" w:sz="4" w:space="0" w:color="auto"/>
            </w:tcBorders>
            <w:shd w:val="clear" w:color="auto" w:fill="auto"/>
            <w:vAlign w:val="center"/>
          </w:tcPr>
          <w:p w14:paraId="704CC5C1"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9.2</w:t>
            </w:r>
          </w:p>
        </w:tc>
        <w:tc>
          <w:tcPr>
            <w:tcW w:w="3277" w:type="dxa"/>
            <w:tcBorders>
              <w:top w:val="nil"/>
              <w:left w:val="nil"/>
              <w:bottom w:val="single" w:sz="4" w:space="0" w:color="auto"/>
              <w:right w:val="single" w:sz="4" w:space="0" w:color="auto"/>
            </w:tcBorders>
            <w:shd w:val="clear" w:color="auto" w:fill="auto"/>
            <w:vAlign w:val="center"/>
          </w:tcPr>
          <w:p w14:paraId="4C4B8362"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Система передачи данных (СПД-СС)</w:t>
            </w:r>
          </w:p>
        </w:tc>
        <w:tc>
          <w:tcPr>
            <w:tcW w:w="1252" w:type="dxa"/>
            <w:tcBorders>
              <w:top w:val="nil"/>
              <w:left w:val="nil"/>
              <w:bottom w:val="single" w:sz="4" w:space="0" w:color="auto"/>
              <w:right w:val="single" w:sz="4" w:space="0" w:color="auto"/>
            </w:tcBorders>
            <w:shd w:val="clear" w:color="auto" w:fill="auto"/>
            <w:vAlign w:val="center"/>
          </w:tcPr>
          <w:p w14:paraId="07FC33A0"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tcPr>
          <w:p w14:paraId="71553F9D"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6E76569B"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37A62A82"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15B2805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9.3</w:t>
            </w:r>
          </w:p>
        </w:tc>
        <w:tc>
          <w:tcPr>
            <w:tcW w:w="3277" w:type="dxa"/>
            <w:tcBorders>
              <w:top w:val="nil"/>
              <w:left w:val="nil"/>
              <w:bottom w:val="single" w:sz="4" w:space="0" w:color="auto"/>
              <w:right w:val="single" w:sz="4" w:space="0" w:color="auto"/>
            </w:tcBorders>
            <w:shd w:val="clear" w:color="auto" w:fill="auto"/>
            <w:vAlign w:val="center"/>
          </w:tcPr>
          <w:p w14:paraId="7BF32B6D"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Платёжно-пропускная система (ППС)</w:t>
            </w:r>
          </w:p>
        </w:tc>
        <w:tc>
          <w:tcPr>
            <w:tcW w:w="1252" w:type="dxa"/>
            <w:tcBorders>
              <w:top w:val="nil"/>
              <w:left w:val="nil"/>
              <w:bottom w:val="single" w:sz="4" w:space="0" w:color="auto"/>
              <w:right w:val="single" w:sz="4" w:space="0" w:color="auto"/>
            </w:tcBorders>
            <w:shd w:val="clear" w:color="auto" w:fill="auto"/>
            <w:vAlign w:val="center"/>
          </w:tcPr>
          <w:p w14:paraId="3AD5E4EA"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турникет</w:t>
            </w:r>
          </w:p>
        </w:tc>
        <w:tc>
          <w:tcPr>
            <w:tcW w:w="1441" w:type="dxa"/>
            <w:tcBorders>
              <w:top w:val="nil"/>
              <w:left w:val="nil"/>
              <w:bottom w:val="single" w:sz="4" w:space="0" w:color="auto"/>
              <w:right w:val="single" w:sz="4" w:space="0" w:color="auto"/>
            </w:tcBorders>
            <w:shd w:val="clear" w:color="auto" w:fill="auto"/>
            <w:vAlign w:val="center"/>
          </w:tcPr>
          <w:p w14:paraId="3ABBC9A3"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3</w:t>
            </w:r>
          </w:p>
        </w:tc>
        <w:tc>
          <w:tcPr>
            <w:tcW w:w="3402" w:type="dxa"/>
            <w:tcBorders>
              <w:top w:val="nil"/>
              <w:left w:val="nil"/>
              <w:bottom w:val="single" w:sz="4" w:space="0" w:color="auto"/>
              <w:right w:val="single" w:sz="4" w:space="0" w:color="auto"/>
            </w:tcBorders>
            <w:shd w:val="clear" w:color="auto" w:fill="auto"/>
            <w:vAlign w:val="center"/>
          </w:tcPr>
          <w:p w14:paraId="513349E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Для входа: –  1 турникет стандартный, 1 калитка для МГН, на спуск - калитка. Уточнить проектом</w:t>
            </w:r>
          </w:p>
        </w:tc>
      </w:tr>
      <w:tr w:rsidR="005325E7" w:rsidRPr="001B060C" w14:paraId="0D69DFE2"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7CB99B09"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9.4</w:t>
            </w:r>
          </w:p>
        </w:tc>
        <w:tc>
          <w:tcPr>
            <w:tcW w:w="3277" w:type="dxa"/>
            <w:tcBorders>
              <w:top w:val="nil"/>
              <w:left w:val="nil"/>
              <w:bottom w:val="single" w:sz="4" w:space="0" w:color="auto"/>
              <w:right w:val="single" w:sz="4" w:space="0" w:color="auto"/>
            </w:tcBorders>
            <w:shd w:val="clear" w:color="auto" w:fill="auto"/>
            <w:vAlign w:val="center"/>
          </w:tcPr>
          <w:p w14:paraId="777D91F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Система телефонной связи (СТС)</w:t>
            </w:r>
          </w:p>
        </w:tc>
        <w:tc>
          <w:tcPr>
            <w:tcW w:w="1252" w:type="dxa"/>
            <w:tcBorders>
              <w:top w:val="nil"/>
              <w:left w:val="nil"/>
              <w:bottom w:val="single" w:sz="4" w:space="0" w:color="auto"/>
              <w:right w:val="single" w:sz="4" w:space="0" w:color="auto"/>
            </w:tcBorders>
            <w:shd w:val="clear" w:color="auto" w:fill="auto"/>
            <w:vAlign w:val="center"/>
          </w:tcPr>
          <w:p w14:paraId="2756A28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телефон</w:t>
            </w:r>
          </w:p>
        </w:tc>
        <w:tc>
          <w:tcPr>
            <w:tcW w:w="1441" w:type="dxa"/>
            <w:tcBorders>
              <w:top w:val="nil"/>
              <w:left w:val="nil"/>
              <w:bottom w:val="single" w:sz="4" w:space="0" w:color="auto"/>
              <w:right w:val="single" w:sz="4" w:space="0" w:color="auto"/>
            </w:tcBorders>
            <w:shd w:val="clear" w:color="auto" w:fill="auto"/>
            <w:vAlign w:val="center"/>
          </w:tcPr>
          <w:p w14:paraId="41A4F1A0"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6FD65AE4"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D898280"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31BE88B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9.5</w:t>
            </w:r>
          </w:p>
        </w:tc>
        <w:tc>
          <w:tcPr>
            <w:tcW w:w="3277" w:type="dxa"/>
            <w:tcBorders>
              <w:top w:val="nil"/>
              <w:left w:val="nil"/>
              <w:bottom w:val="single" w:sz="4" w:space="0" w:color="auto"/>
              <w:right w:val="single" w:sz="4" w:space="0" w:color="auto"/>
            </w:tcBorders>
            <w:shd w:val="clear" w:color="auto" w:fill="auto"/>
            <w:vAlign w:val="center"/>
          </w:tcPr>
          <w:p w14:paraId="759097D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Система часофикации (СЧ)</w:t>
            </w:r>
          </w:p>
        </w:tc>
        <w:tc>
          <w:tcPr>
            <w:tcW w:w="1252" w:type="dxa"/>
            <w:tcBorders>
              <w:top w:val="nil"/>
              <w:left w:val="nil"/>
              <w:bottom w:val="single" w:sz="4" w:space="0" w:color="auto"/>
              <w:right w:val="single" w:sz="4" w:space="0" w:color="auto"/>
            </w:tcBorders>
            <w:shd w:val="clear" w:color="auto" w:fill="auto"/>
            <w:vAlign w:val="center"/>
          </w:tcPr>
          <w:p w14:paraId="471F1E5A"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часы</w:t>
            </w:r>
          </w:p>
        </w:tc>
        <w:tc>
          <w:tcPr>
            <w:tcW w:w="1441" w:type="dxa"/>
            <w:tcBorders>
              <w:top w:val="nil"/>
              <w:left w:val="nil"/>
              <w:bottom w:val="single" w:sz="4" w:space="0" w:color="auto"/>
              <w:right w:val="single" w:sz="4" w:space="0" w:color="auto"/>
            </w:tcBorders>
            <w:shd w:val="clear" w:color="auto" w:fill="auto"/>
            <w:vAlign w:val="center"/>
          </w:tcPr>
          <w:p w14:paraId="0FDC4288"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0FF11B1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районе посадки (на операторской НС).</w:t>
            </w:r>
          </w:p>
          <w:p w14:paraId="2FA950B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6D84C202"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F60271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56C7845A"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Разработка основных технических решений</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3F2D4E22"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481B353C"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56D6123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Состав ОТР в соответствии с требованиями п. 16 ЗнП</w:t>
            </w:r>
          </w:p>
        </w:tc>
      </w:tr>
      <w:tr w:rsidR="005325E7" w:rsidRPr="001B060C" w14:paraId="46F73FC2"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913A943"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10</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2511D6C"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Государственная экспертиза инженерных изысканий и проектно-сметной документации.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CE286E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экспертиза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95E67D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75C2A314" w14:textId="77777777" w:rsidR="005325E7" w:rsidRPr="001B060C" w:rsidRDefault="005325E7">
            <w:pPr>
              <w:autoSpaceDE w:val="0"/>
              <w:autoSpaceDN w:val="0"/>
              <w:spacing w:line="240" w:lineRule="auto"/>
              <w:ind w:firstLineChars="100" w:firstLine="200"/>
              <w:jc w:val="left"/>
              <w:rPr>
                <w:color w:val="000000"/>
                <w:sz w:val="20"/>
                <w:szCs w:val="20"/>
              </w:rPr>
            </w:pPr>
          </w:p>
        </w:tc>
      </w:tr>
    </w:tbl>
    <w:p w14:paraId="1655DB4F" w14:textId="77777777" w:rsidR="005325E7" w:rsidRDefault="005325E7" w:rsidP="00AA1925">
      <w:pPr>
        <w:spacing w:line="240" w:lineRule="auto"/>
        <w:sectPr w:rsidR="005325E7" w:rsidSect="00AC3F6D">
          <w:headerReference w:type="even" r:id="rId84"/>
          <w:headerReference w:type="default" r:id="rId85"/>
          <w:footerReference w:type="even" r:id="rId86"/>
          <w:footerReference w:type="default" r:id="rId87"/>
          <w:footerReference w:type="first" r:id="rId88"/>
          <w:pgSz w:w="11906" w:h="16838" w:code="9"/>
          <w:pgMar w:top="567" w:right="567" w:bottom="851" w:left="1134" w:header="289" w:footer="612" w:gutter="0"/>
          <w:cols w:space="720"/>
          <w:titlePg/>
          <w:docGrid w:linePitch="360"/>
        </w:sectPr>
      </w:pPr>
    </w:p>
    <w:p w14:paraId="76CB1367" w14:textId="77777777" w:rsidR="005325E7" w:rsidRPr="008D2427" w:rsidRDefault="005325E7" w:rsidP="00B67E12">
      <w:pPr>
        <w:autoSpaceDE w:val="0"/>
        <w:autoSpaceDN w:val="0"/>
        <w:spacing w:line="240" w:lineRule="auto"/>
        <w:jc w:val="center"/>
        <w:rPr>
          <w:b/>
        </w:rPr>
      </w:pPr>
      <w:r w:rsidRPr="008D2427">
        <w:rPr>
          <w:b/>
        </w:rPr>
        <w:lastRenderedPageBreak/>
        <w:t>Задание на проектирование объекта капитального строительства</w:t>
      </w:r>
    </w:p>
    <w:p w14:paraId="67B44EFA" w14:textId="77777777" w:rsidR="005325E7" w:rsidRPr="008D2427" w:rsidRDefault="005325E7" w:rsidP="00B761CE">
      <w:pPr>
        <w:autoSpaceDE w:val="0"/>
        <w:autoSpaceDN w:val="0"/>
        <w:spacing w:line="240" w:lineRule="auto"/>
        <w:contextualSpacing/>
        <w:jc w:val="center"/>
        <w:rPr>
          <w:b/>
          <w:bCs/>
          <w:lang w:val="ru"/>
        </w:rPr>
      </w:pPr>
      <w:r w:rsidRPr="008D2427">
        <w:rPr>
          <w:b/>
          <w:bCs/>
        </w:rPr>
        <w:t>«</w:t>
      </w:r>
      <w:r w:rsidRPr="008D2427">
        <w:rPr>
          <w:b/>
          <w:bCs/>
          <w:lang w:val="ru"/>
        </w:rPr>
        <w:t xml:space="preserve">Всесезонный туристско-рекреационный комплекс «Эльбрус», </w:t>
      </w:r>
    </w:p>
    <w:p w14:paraId="0B46B0B4" w14:textId="77777777" w:rsidR="005325E7" w:rsidRPr="008D2427" w:rsidRDefault="005325E7">
      <w:pPr>
        <w:autoSpaceDE w:val="0"/>
        <w:autoSpaceDN w:val="0"/>
        <w:spacing w:line="240" w:lineRule="auto"/>
        <w:contextualSpacing/>
        <w:jc w:val="center"/>
        <w:rPr>
          <w:b/>
          <w:bCs/>
        </w:rPr>
      </w:pPr>
      <w:r w:rsidRPr="008D2427">
        <w:rPr>
          <w:b/>
          <w:bCs/>
          <w:lang w:val="ru"/>
        </w:rPr>
        <w:t>Кабардино-Балкарская Республика. Родельбан</w:t>
      </w:r>
      <w:r w:rsidRPr="008D2427">
        <w:rPr>
          <w:b/>
          <w:bCs/>
        </w:rPr>
        <w:t>»</w:t>
      </w:r>
    </w:p>
    <w:p w14:paraId="31F5A1BD"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(наименование и адрес (местоположение) объекта капитального строительства </w:t>
      </w:r>
    </w:p>
    <w:p w14:paraId="374A99EA"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(далее – Объект</w:t>
      </w:r>
      <w:r>
        <w:rPr>
          <w:color w:val="808080" w:themeColor="background1" w:themeShade="80"/>
        </w:rPr>
        <w:t xml:space="preserve"> № 2</w:t>
      </w:r>
      <w:r w:rsidRPr="008D2427">
        <w:rPr>
          <w:color w:val="808080" w:themeColor="background1" w:themeShade="80"/>
        </w:rPr>
        <w:t>)</w:t>
      </w:r>
    </w:p>
    <w:p w14:paraId="43FF8012"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pPr>
    </w:p>
    <w:p w14:paraId="3BE1191E" w14:textId="77777777" w:rsidR="005325E7" w:rsidRPr="008D2427" w:rsidRDefault="005325E7" w:rsidP="00AA1925">
      <w:pPr>
        <w:autoSpaceDE w:val="0"/>
        <w:autoSpaceDN w:val="0"/>
        <w:spacing w:line="240" w:lineRule="auto"/>
        <w:jc w:val="center"/>
        <w:rPr>
          <w:b/>
        </w:rPr>
      </w:pPr>
      <w:r w:rsidRPr="008D2427">
        <w:rPr>
          <w:b/>
          <w:lang w:val="en-US"/>
        </w:rPr>
        <w:t>I</w:t>
      </w:r>
      <w:r w:rsidRPr="008D2427">
        <w:rPr>
          <w:b/>
        </w:rPr>
        <w:t>. Общие данные</w:t>
      </w:r>
    </w:p>
    <w:p w14:paraId="458D60ED"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1. Основание для проектирования объекта: </w:t>
      </w:r>
    </w:p>
    <w:p w14:paraId="5BCC3372" w14:textId="77777777" w:rsidR="005325E7" w:rsidRPr="008D2427" w:rsidRDefault="005325E7" w:rsidP="00B761CE">
      <w:pPr>
        <w:tabs>
          <w:tab w:val="left" w:pos="993"/>
        </w:tabs>
        <w:autoSpaceDE w:val="0"/>
        <w:autoSpaceDN w:val="0"/>
        <w:spacing w:line="240" w:lineRule="auto"/>
        <w:ind w:firstLine="567"/>
      </w:pPr>
      <w:r w:rsidRPr="008D2427">
        <w:t>Федеральный закон от 22.07.2005 №116-ФЗ «Об особых экономических зонах в Российской Федерации»;</w:t>
      </w:r>
    </w:p>
    <w:p w14:paraId="43DE83F7" w14:textId="77777777" w:rsidR="005325E7" w:rsidRPr="008D2427" w:rsidRDefault="005325E7">
      <w:pPr>
        <w:tabs>
          <w:tab w:val="left" w:pos="993"/>
        </w:tabs>
        <w:autoSpaceDE w:val="0"/>
        <w:autoSpaceDN w:val="0"/>
        <w:spacing w:line="240" w:lineRule="auto"/>
        <w:ind w:firstLine="567"/>
      </w:pPr>
      <w:r w:rsidRPr="008D2427">
        <w:t>Постановление Правительства Российской Федерации от 14 октября 2010г. № 833 «О создании туристического кластера в Северо-Кавказском федеральном округе, Краснодарском крае и Республике Адыгея»;</w:t>
      </w:r>
    </w:p>
    <w:p w14:paraId="4A79759E" w14:textId="77777777" w:rsidR="005325E7" w:rsidRPr="008D2427" w:rsidRDefault="005325E7">
      <w:pPr>
        <w:tabs>
          <w:tab w:val="left" w:pos="993"/>
        </w:tabs>
        <w:autoSpaceDE w:val="0"/>
        <w:autoSpaceDN w:val="0"/>
        <w:spacing w:line="240" w:lineRule="auto"/>
        <w:ind w:firstLine="567"/>
      </w:pPr>
      <w:r w:rsidRPr="008D2427">
        <w:t>Соглашение о создании и об управлении от 21 января 2011 г. № С-12-ОС/Д25 о создании на территориях Эльбрусского и Зольского муниципальных районов Кабардино-Балкарской Республики туристско-рекреационной особой экономической зоны на основании постановлений Правительства Российской Федерации от 14 октября 2010 г. № 833 «О создании особых экономических зон и туристического кластера в Северо-Кавказском федеральном округе», от 29 декабря 2011 г. № 1195 «Об особых экономических зонах в Северо-Кавказском федеральном округе», и об управлении указанной особой экономической зоной..;</w:t>
      </w:r>
    </w:p>
    <w:p w14:paraId="30A214E7" w14:textId="77777777" w:rsidR="005325E7" w:rsidRPr="008D2427" w:rsidRDefault="005325E7">
      <w:pPr>
        <w:tabs>
          <w:tab w:val="left" w:pos="993"/>
        </w:tabs>
        <w:autoSpaceDE w:val="0"/>
        <w:autoSpaceDN w:val="0"/>
        <w:spacing w:line="240" w:lineRule="auto"/>
        <w:ind w:firstLine="567"/>
      </w:pPr>
      <w:r w:rsidRPr="008D2427">
        <w:t>Дополнительное соглашение №С-303-ОС/Д25 от 30.08.2011 к Соглашению о создании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5508A7FA" w14:textId="77777777" w:rsidR="005325E7" w:rsidRPr="008D2427" w:rsidRDefault="005325E7">
      <w:pPr>
        <w:tabs>
          <w:tab w:val="left" w:pos="993"/>
        </w:tabs>
        <w:autoSpaceDE w:val="0"/>
        <w:autoSpaceDN w:val="0"/>
        <w:spacing w:line="240" w:lineRule="auto"/>
        <w:ind w:firstLine="567"/>
      </w:pPr>
      <w:r w:rsidRPr="008D2427">
        <w:t>Дополнительное соглашение №С-72-АЦ/Д14 от 03.03.2016 к Соглашению о создании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4820F54A" w14:textId="77777777" w:rsidR="005325E7" w:rsidRPr="008D2427" w:rsidRDefault="005325E7">
      <w:pPr>
        <w:tabs>
          <w:tab w:val="left" w:pos="993"/>
        </w:tabs>
        <w:autoSpaceDE w:val="0"/>
        <w:autoSpaceDN w:val="0"/>
        <w:spacing w:line="240" w:lineRule="auto"/>
        <w:ind w:firstLine="567"/>
      </w:pPr>
      <w:r w:rsidRPr="008D2427">
        <w:t xml:space="preserve"> Дополнительное соглашение №С-67-АЦ/Д14 от 13.03.2015 к Соглашению о создании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336EFF0F" w14:textId="77777777" w:rsidR="005325E7" w:rsidRPr="008D2427" w:rsidRDefault="005325E7">
      <w:pPr>
        <w:tabs>
          <w:tab w:val="left" w:pos="993"/>
        </w:tabs>
        <w:autoSpaceDE w:val="0"/>
        <w:autoSpaceDN w:val="0"/>
        <w:spacing w:line="240" w:lineRule="auto"/>
        <w:ind w:firstLine="567"/>
      </w:pPr>
      <w:r w:rsidRPr="008D2427">
        <w:t>Соглашение № С-472-ОС/Д14 об управлении туристско-рекреационной особой экономической зоной, созданной на территории Черекского, Чегемского, Эльбрусского районов Кабардино-Балкарской Республики туристско-рекреационной особой экономической зоны от 18 сентября 2013 г.;</w:t>
      </w:r>
    </w:p>
    <w:p w14:paraId="443BC0DC" w14:textId="77777777" w:rsidR="005325E7" w:rsidRPr="008D2427" w:rsidRDefault="005325E7">
      <w:pPr>
        <w:tabs>
          <w:tab w:val="left" w:pos="993"/>
        </w:tabs>
        <w:autoSpaceDE w:val="0"/>
        <w:autoSpaceDN w:val="0"/>
        <w:spacing w:line="240" w:lineRule="auto"/>
        <w:ind w:firstLine="567"/>
      </w:pPr>
      <w:r w:rsidRPr="008D2427">
        <w:t>Дополнительное соглашение №С-127-АЦ/Д14 от 19.04.2016 к Соглашению об управлении туристско-рекреационной особой экономической зоной, созданной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43628CAA" w14:textId="77777777" w:rsidR="005325E7" w:rsidRPr="008D2427" w:rsidRDefault="005325E7">
      <w:pPr>
        <w:tabs>
          <w:tab w:val="left" w:pos="993"/>
        </w:tabs>
        <w:autoSpaceDE w:val="0"/>
        <w:autoSpaceDN w:val="0"/>
        <w:spacing w:line="240" w:lineRule="auto"/>
        <w:ind w:firstLine="567"/>
      </w:pPr>
    </w:p>
    <w:p w14:paraId="36BB404F"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(указывается наименование и пункт государственной, муниципальной программы, решение собственника)</w:t>
      </w:r>
    </w:p>
    <w:p w14:paraId="489ED56A" w14:textId="77777777" w:rsidR="005325E7" w:rsidRPr="008D2427" w:rsidRDefault="005325E7" w:rsidP="00B67E12">
      <w:pPr>
        <w:autoSpaceDE w:val="0"/>
        <w:autoSpaceDN w:val="0"/>
        <w:spacing w:line="240" w:lineRule="auto"/>
        <w:ind w:firstLine="567"/>
        <w:jc w:val="left"/>
        <w:outlineLvl w:val="0"/>
        <w:rPr>
          <w:b/>
          <w:bCs/>
        </w:rPr>
      </w:pPr>
      <w:r w:rsidRPr="008D2427">
        <w:rPr>
          <w:b/>
          <w:bCs/>
        </w:rPr>
        <w:t>2. Застройщик (технический заказчик):</w:t>
      </w:r>
    </w:p>
    <w:p w14:paraId="106E1EA0" w14:textId="77777777" w:rsidR="005325E7" w:rsidRPr="008D2427" w:rsidRDefault="005325E7" w:rsidP="00B761CE">
      <w:pPr>
        <w:autoSpaceDE w:val="0"/>
        <w:autoSpaceDN w:val="0"/>
        <w:spacing w:line="240" w:lineRule="auto"/>
        <w:ind w:firstLine="567"/>
      </w:pPr>
      <w:r w:rsidRPr="008D2427">
        <w:t>Акционерное общество «КАВКАЗ.РФ» (АО «КАВКАЗ.РФ»), 123112 город Москва, улица Тестовская, дом 10, этаж 26, пом. I; ОГРН 1102632003320, ИНН 2632100740</w:t>
      </w:r>
    </w:p>
    <w:p w14:paraId="6B998ECE"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наименование, почтовый адрес, основной государственный регистрационный номер и идентификационный номер налогоплательщика)</w:t>
      </w:r>
    </w:p>
    <w:p w14:paraId="7D0854E4" w14:textId="77777777" w:rsidR="005325E7" w:rsidRPr="008D2427" w:rsidRDefault="005325E7" w:rsidP="00B67E12">
      <w:pPr>
        <w:autoSpaceDE w:val="0"/>
        <w:autoSpaceDN w:val="0"/>
        <w:spacing w:line="240" w:lineRule="auto"/>
        <w:ind w:firstLine="567"/>
        <w:jc w:val="left"/>
        <w:outlineLvl w:val="0"/>
        <w:rPr>
          <w:b/>
          <w:bCs/>
        </w:rPr>
      </w:pPr>
      <w:r w:rsidRPr="008D2427">
        <w:rPr>
          <w:b/>
          <w:bCs/>
        </w:rPr>
        <w:t>3. Инвестор (при наличии):</w:t>
      </w:r>
    </w:p>
    <w:p w14:paraId="43ADA9EF" w14:textId="77777777" w:rsidR="005325E7" w:rsidRPr="008D2427" w:rsidRDefault="005325E7" w:rsidP="00B761CE">
      <w:pPr>
        <w:autoSpaceDE w:val="0"/>
        <w:autoSpaceDN w:val="0"/>
        <w:spacing w:line="240" w:lineRule="auto"/>
        <w:ind w:firstLine="567"/>
        <w:jc w:val="left"/>
        <w:outlineLvl w:val="0"/>
        <w:rPr>
          <w:b/>
          <w:bCs/>
        </w:rPr>
      </w:pPr>
      <w:r w:rsidRPr="008D2427">
        <w:t>Отсутствует</w:t>
      </w:r>
    </w:p>
    <w:p w14:paraId="785D2072"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(указываются наименование, почтовый адрес, основной государственный регистрационный номер и идентификационный номер налогоплательщика)</w:t>
      </w:r>
    </w:p>
    <w:p w14:paraId="27B2A176" w14:textId="77777777" w:rsidR="005325E7" w:rsidRPr="008D2427" w:rsidRDefault="005325E7" w:rsidP="00B67E12">
      <w:pPr>
        <w:autoSpaceDE w:val="0"/>
        <w:autoSpaceDN w:val="0"/>
        <w:spacing w:line="240" w:lineRule="auto"/>
        <w:ind w:firstLine="567"/>
        <w:jc w:val="left"/>
        <w:outlineLvl w:val="0"/>
        <w:rPr>
          <w:b/>
          <w:bCs/>
        </w:rPr>
      </w:pPr>
      <w:r w:rsidRPr="008D2427">
        <w:rPr>
          <w:b/>
          <w:bCs/>
        </w:rPr>
        <w:t>4. Проектная организация:</w:t>
      </w:r>
    </w:p>
    <w:p w14:paraId="0AE90303" w14:textId="717AD7C0" w:rsidR="005325E7" w:rsidRPr="008D2427" w:rsidRDefault="005325E7" w:rsidP="00B67E12">
      <w:pPr>
        <w:autoSpaceDE w:val="0"/>
        <w:autoSpaceDN w:val="0"/>
        <w:spacing w:line="240" w:lineRule="auto"/>
        <w:ind w:firstLine="567"/>
        <w:jc w:val="left"/>
      </w:pPr>
      <w:r w:rsidRPr="008D2427">
        <w:t xml:space="preserve">Определяется по результатам </w:t>
      </w:r>
      <w:r w:rsidR="00B67E12">
        <w:t>закупки</w:t>
      </w:r>
      <w:r w:rsidRPr="008D2427">
        <w:t>.</w:t>
      </w:r>
    </w:p>
    <w:p w14:paraId="2825471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наименование, почтовый адрес, основной государственный регистрационный номер и идентификационный номер налогоплательщика)</w:t>
      </w:r>
    </w:p>
    <w:p w14:paraId="3924C4ED" w14:textId="77777777" w:rsidR="005325E7" w:rsidRPr="008D2427" w:rsidRDefault="005325E7" w:rsidP="00B67E12">
      <w:pPr>
        <w:autoSpaceDE w:val="0"/>
        <w:autoSpaceDN w:val="0"/>
        <w:spacing w:line="240" w:lineRule="auto"/>
        <w:ind w:firstLine="567"/>
        <w:jc w:val="left"/>
        <w:outlineLvl w:val="0"/>
        <w:rPr>
          <w:b/>
          <w:bCs/>
        </w:rPr>
      </w:pPr>
      <w:r w:rsidRPr="008D2427">
        <w:rPr>
          <w:b/>
          <w:bCs/>
        </w:rPr>
        <w:t>5. Вид работ:</w:t>
      </w:r>
    </w:p>
    <w:p w14:paraId="52A378D6" w14:textId="77777777" w:rsidR="005325E7" w:rsidRPr="008D2427" w:rsidRDefault="005325E7" w:rsidP="00B67E12">
      <w:pPr>
        <w:autoSpaceDE w:val="0"/>
        <w:autoSpaceDN w:val="0"/>
        <w:spacing w:line="240" w:lineRule="auto"/>
        <w:ind w:firstLine="567"/>
        <w:jc w:val="left"/>
      </w:pPr>
      <w:r w:rsidRPr="008D2427">
        <w:lastRenderedPageBreak/>
        <w:t>Архитектурно-строительное проектирование (н</w:t>
      </w:r>
      <w:r w:rsidRPr="008D2427">
        <w:rPr>
          <w:lang w:val="ru"/>
        </w:rPr>
        <w:t>овое строительство)</w:t>
      </w:r>
    </w:p>
    <w:p w14:paraId="645F812E"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(строительство, реконструкция, капитальный ремонт (далее – строительство)</w:t>
      </w:r>
    </w:p>
    <w:p w14:paraId="3EEBC0F1" w14:textId="77777777" w:rsidR="005325E7" w:rsidRPr="008D2427" w:rsidRDefault="005325E7" w:rsidP="00B67E12">
      <w:pPr>
        <w:autoSpaceDE w:val="0"/>
        <w:autoSpaceDN w:val="0"/>
        <w:spacing w:line="240" w:lineRule="auto"/>
        <w:ind w:firstLine="567"/>
        <w:jc w:val="left"/>
        <w:outlineLvl w:val="0"/>
        <w:rPr>
          <w:b/>
          <w:bCs/>
        </w:rPr>
      </w:pPr>
      <w:r w:rsidRPr="008D2427">
        <w:rPr>
          <w:b/>
          <w:bCs/>
        </w:rPr>
        <w:t>6. Источник финансирования строительства объекта</w:t>
      </w:r>
    </w:p>
    <w:p w14:paraId="7555A15C" w14:textId="77777777" w:rsidR="005325E7" w:rsidRPr="008D2427" w:rsidRDefault="005325E7" w:rsidP="00B761CE">
      <w:pPr>
        <w:autoSpaceDE w:val="0"/>
        <w:autoSpaceDN w:val="0"/>
        <w:spacing w:line="240" w:lineRule="auto"/>
        <w:ind w:firstLine="567"/>
      </w:pPr>
      <w:r w:rsidRPr="008D2427">
        <w:t>Собственные средства АО «КАВКАЗ.РФ».</w:t>
      </w:r>
    </w:p>
    <w:p w14:paraId="711C2F0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(указывается наименование источников финансирования, в том числе федеральный бюджет, региональный бюджет, местный бюджет, внебюджетные средства)</w:t>
      </w:r>
    </w:p>
    <w:p w14:paraId="6144C288" w14:textId="77777777" w:rsidR="005325E7" w:rsidRPr="008D2427" w:rsidRDefault="005325E7" w:rsidP="00B67E12">
      <w:pPr>
        <w:autoSpaceDE w:val="0"/>
        <w:autoSpaceDN w:val="0"/>
        <w:spacing w:line="240" w:lineRule="auto"/>
        <w:ind w:firstLine="567"/>
        <w:outlineLvl w:val="0"/>
        <w:rPr>
          <w:b/>
          <w:bCs/>
        </w:rPr>
      </w:pPr>
      <w:r w:rsidRPr="008D2427">
        <w:rPr>
          <w:b/>
          <w:bCs/>
        </w:rPr>
        <w:t>7. Технические условия на подключение (присоединение) объекта к сетям инженерно-технического обеспечения (при наличии):</w:t>
      </w:r>
    </w:p>
    <w:p w14:paraId="25E7D504" w14:textId="77777777" w:rsidR="005325E7" w:rsidRPr="008D2427" w:rsidRDefault="005325E7" w:rsidP="00B761CE">
      <w:pPr>
        <w:widowControl w:val="0"/>
        <w:autoSpaceDE w:val="0"/>
        <w:autoSpaceDN w:val="0"/>
        <w:adjustRightInd w:val="0"/>
        <w:spacing w:line="240" w:lineRule="auto"/>
        <w:ind w:firstLine="709"/>
      </w:pPr>
      <w:r w:rsidRPr="008D2427">
        <w:rPr>
          <w:rFonts w:hint="cs"/>
        </w:rPr>
        <w:t>Обеспечить</w:t>
      </w:r>
      <w:r w:rsidRPr="008D2427">
        <w:t xml:space="preserve"> (</w:t>
      </w:r>
      <w:r w:rsidRPr="008D2427">
        <w:rPr>
          <w:rFonts w:hint="cs"/>
        </w:rPr>
        <w:t>при</w:t>
      </w:r>
      <w:r w:rsidRPr="008D2427">
        <w:t xml:space="preserve"> </w:t>
      </w:r>
      <w:r w:rsidRPr="008D2427">
        <w:rPr>
          <w:rFonts w:hint="cs"/>
        </w:rPr>
        <w:t>необходимости</w:t>
      </w:r>
      <w:r w:rsidRPr="008D2427">
        <w:t xml:space="preserve">) </w:t>
      </w:r>
      <w:r w:rsidRPr="008D2427">
        <w:rPr>
          <w:rFonts w:hint="cs"/>
        </w:rPr>
        <w:t>получение</w:t>
      </w:r>
      <w:r w:rsidRPr="008D2427">
        <w:t xml:space="preserve"> </w:t>
      </w:r>
      <w:r w:rsidRPr="008D2427">
        <w:rPr>
          <w:rFonts w:hint="cs"/>
        </w:rPr>
        <w:t>технических</w:t>
      </w:r>
      <w:r w:rsidRPr="008D2427">
        <w:t xml:space="preserve"> </w:t>
      </w:r>
      <w:r w:rsidRPr="008D2427">
        <w:rPr>
          <w:rFonts w:hint="cs"/>
        </w:rPr>
        <w:t>условий</w:t>
      </w:r>
      <w:r w:rsidRPr="008D2427">
        <w:t xml:space="preserve"> </w:t>
      </w:r>
      <w:r w:rsidRPr="008D2427">
        <w:rPr>
          <w:rFonts w:hint="cs"/>
        </w:rPr>
        <w:t>от</w:t>
      </w:r>
      <w:r w:rsidRPr="008D2427">
        <w:t xml:space="preserve"> </w:t>
      </w:r>
      <w:r w:rsidRPr="008D2427">
        <w:rPr>
          <w:rFonts w:hint="cs"/>
        </w:rPr>
        <w:t>сетевых</w:t>
      </w:r>
      <w:r w:rsidRPr="008D2427">
        <w:t xml:space="preserve"> </w:t>
      </w:r>
      <w:r w:rsidRPr="008D2427">
        <w:rPr>
          <w:rFonts w:hint="cs"/>
        </w:rPr>
        <w:t>компаний</w:t>
      </w:r>
      <w:r w:rsidRPr="008D2427">
        <w:t xml:space="preserve"> </w:t>
      </w:r>
      <w:r w:rsidRPr="008D2427">
        <w:rPr>
          <w:rFonts w:hint="cs"/>
        </w:rPr>
        <w:t>и</w:t>
      </w:r>
      <w:r w:rsidRPr="008D2427">
        <w:t>/</w:t>
      </w:r>
      <w:r w:rsidRPr="008D2427">
        <w:rPr>
          <w:rFonts w:hint="cs"/>
        </w:rPr>
        <w:t>или</w:t>
      </w:r>
      <w:r w:rsidRPr="008D2427">
        <w:t xml:space="preserve">, </w:t>
      </w:r>
      <w:r w:rsidRPr="008D2427">
        <w:rPr>
          <w:rFonts w:hint="cs"/>
        </w:rPr>
        <w:t>организаций</w:t>
      </w:r>
      <w:r w:rsidRPr="008D2427">
        <w:t xml:space="preserve">, </w:t>
      </w:r>
      <w:r w:rsidRPr="008D2427">
        <w:rPr>
          <w:rFonts w:hint="cs"/>
        </w:rPr>
        <w:t>осуществляющих</w:t>
      </w:r>
      <w:r w:rsidRPr="008D2427">
        <w:t xml:space="preserve"> </w:t>
      </w:r>
      <w:r w:rsidRPr="008D2427">
        <w:rPr>
          <w:rFonts w:hint="cs"/>
        </w:rPr>
        <w:t>поставку</w:t>
      </w:r>
      <w:r w:rsidRPr="008D2427">
        <w:t xml:space="preserve"> </w:t>
      </w:r>
      <w:r w:rsidRPr="008D2427">
        <w:rPr>
          <w:rFonts w:hint="cs"/>
        </w:rPr>
        <w:t>энергоресурсов</w:t>
      </w:r>
      <w:r w:rsidRPr="008D2427">
        <w:t xml:space="preserve"> </w:t>
      </w:r>
      <w:r w:rsidRPr="008D2427">
        <w:rPr>
          <w:rFonts w:hint="cs"/>
        </w:rPr>
        <w:t>и</w:t>
      </w:r>
      <w:r w:rsidRPr="008D2427">
        <w:t>/</w:t>
      </w:r>
      <w:r w:rsidRPr="008D2427">
        <w:rPr>
          <w:rFonts w:hint="cs"/>
        </w:rPr>
        <w:t>или</w:t>
      </w:r>
      <w:r w:rsidRPr="008D2427">
        <w:t xml:space="preserve"> </w:t>
      </w:r>
      <w:r w:rsidRPr="008D2427">
        <w:rPr>
          <w:rFonts w:hint="cs"/>
        </w:rPr>
        <w:t>эксплуатацию</w:t>
      </w:r>
      <w:r w:rsidRPr="008D2427">
        <w:t xml:space="preserve"> </w:t>
      </w:r>
      <w:r w:rsidRPr="008D2427">
        <w:rPr>
          <w:rFonts w:hint="cs"/>
        </w:rPr>
        <w:t>сетей</w:t>
      </w:r>
      <w:r w:rsidRPr="008D2427">
        <w:t xml:space="preserve"> </w:t>
      </w:r>
      <w:r w:rsidRPr="008D2427">
        <w:rPr>
          <w:rFonts w:hint="cs"/>
        </w:rPr>
        <w:t>инженерно</w:t>
      </w:r>
      <w:r w:rsidRPr="008D2427">
        <w:t>-</w:t>
      </w:r>
      <w:r w:rsidRPr="008D2427">
        <w:rPr>
          <w:rFonts w:hint="cs"/>
        </w:rPr>
        <w:t>технического</w:t>
      </w:r>
      <w:r w:rsidRPr="008D2427">
        <w:t xml:space="preserve"> </w:t>
      </w:r>
      <w:r w:rsidRPr="008D2427">
        <w:rPr>
          <w:rFonts w:hint="cs"/>
        </w:rPr>
        <w:t>обеспечения</w:t>
      </w:r>
      <w:r w:rsidRPr="008D2427">
        <w:t xml:space="preserve"> </w:t>
      </w:r>
      <w:r w:rsidRPr="008D2427">
        <w:rPr>
          <w:rFonts w:hint="cs"/>
        </w:rPr>
        <w:t>и</w:t>
      </w:r>
      <w:r w:rsidRPr="008D2427">
        <w:t xml:space="preserve"> </w:t>
      </w:r>
      <w:r w:rsidRPr="008D2427">
        <w:rPr>
          <w:rFonts w:hint="cs"/>
        </w:rPr>
        <w:t>других</w:t>
      </w:r>
      <w:r w:rsidRPr="008D2427">
        <w:t xml:space="preserve"> </w:t>
      </w:r>
      <w:r w:rsidRPr="008D2427">
        <w:rPr>
          <w:rFonts w:hint="cs"/>
        </w:rPr>
        <w:t>коммуникаций</w:t>
      </w:r>
      <w:r w:rsidRPr="008D2427">
        <w:t xml:space="preserve">, </w:t>
      </w:r>
      <w:r w:rsidRPr="008D2427">
        <w:rPr>
          <w:rFonts w:hint="cs"/>
        </w:rPr>
        <w:t>на</w:t>
      </w:r>
      <w:r w:rsidRPr="008D2427">
        <w:t xml:space="preserve"> </w:t>
      </w:r>
      <w:r w:rsidRPr="008D2427">
        <w:rPr>
          <w:rFonts w:hint="cs"/>
        </w:rPr>
        <w:t>подключение</w:t>
      </w:r>
      <w:r w:rsidRPr="008D2427">
        <w:t xml:space="preserve"> </w:t>
      </w:r>
      <w:r w:rsidRPr="008D2427">
        <w:rPr>
          <w:rFonts w:hint="cs"/>
        </w:rPr>
        <w:t>к</w:t>
      </w:r>
      <w:r w:rsidRPr="008D2427">
        <w:t xml:space="preserve"> </w:t>
      </w:r>
      <w:r w:rsidRPr="008D2427">
        <w:rPr>
          <w:rFonts w:hint="cs"/>
        </w:rPr>
        <w:t>существующим</w:t>
      </w:r>
      <w:r w:rsidRPr="008D2427">
        <w:t xml:space="preserve"> </w:t>
      </w:r>
      <w:r w:rsidRPr="008D2427">
        <w:rPr>
          <w:rFonts w:hint="cs"/>
        </w:rPr>
        <w:t>коммуникациям</w:t>
      </w:r>
      <w:r w:rsidRPr="008D2427">
        <w:t xml:space="preserve"> </w:t>
      </w:r>
      <w:r w:rsidRPr="008D2427">
        <w:rPr>
          <w:rFonts w:hint="cs"/>
        </w:rPr>
        <w:t>и</w:t>
      </w:r>
      <w:r w:rsidRPr="008D2427">
        <w:t>/</w:t>
      </w:r>
      <w:r w:rsidRPr="008D2427">
        <w:rPr>
          <w:rFonts w:hint="cs"/>
        </w:rPr>
        <w:t>или</w:t>
      </w:r>
      <w:r w:rsidRPr="008D2427">
        <w:t xml:space="preserve"> </w:t>
      </w:r>
      <w:r w:rsidRPr="008D2427">
        <w:rPr>
          <w:rFonts w:hint="cs"/>
        </w:rPr>
        <w:t>их</w:t>
      </w:r>
      <w:r w:rsidRPr="008D2427">
        <w:t xml:space="preserve"> </w:t>
      </w:r>
      <w:r w:rsidRPr="008D2427">
        <w:rPr>
          <w:rFonts w:hint="cs"/>
        </w:rPr>
        <w:t>пересечение</w:t>
      </w:r>
      <w:r w:rsidRPr="008D2427">
        <w:t xml:space="preserve">, </w:t>
      </w:r>
      <w:r w:rsidRPr="008D2427">
        <w:rPr>
          <w:rFonts w:hint="cs"/>
        </w:rPr>
        <w:t>а</w:t>
      </w:r>
      <w:r w:rsidRPr="008D2427">
        <w:t xml:space="preserve"> </w:t>
      </w:r>
      <w:r w:rsidRPr="008D2427">
        <w:rPr>
          <w:rFonts w:hint="cs"/>
        </w:rPr>
        <w:t>также</w:t>
      </w:r>
      <w:r w:rsidRPr="008D2427">
        <w:t xml:space="preserve"> </w:t>
      </w:r>
      <w:r w:rsidRPr="008D2427">
        <w:rPr>
          <w:rFonts w:hint="cs"/>
        </w:rPr>
        <w:t>другие</w:t>
      </w:r>
      <w:r w:rsidRPr="008D2427">
        <w:t xml:space="preserve"> </w:t>
      </w:r>
      <w:r w:rsidRPr="008D2427">
        <w:rPr>
          <w:rFonts w:hint="cs"/>
        </w:rPr>
        <w:t>необходимые</w:t>
      </w:r>
      <w:r w:rsidRPr="008D2427">
        <w:t xml:space="preserve"> </w:t>
      </w:r>
      <w:r w:rsidRPr="008D2427">
        <w:rPr>
          <w:rFonts w:hint="cs"/>
        </w:rPr>
        <w:t>технические</w:t>
      </w:r>
      <w:r w:rsidRPr="008D2427">
        <w:t xml:space="preserve"> </w:t>
      </w:r>
      <w:r w:rsidRPr="008D2427">
        <w:rPr>
          <w:rFonts w:hint="cs"/>
        </w:rPr>
        <w:t>условия</w:t>
      </w:r>
      <w:r w:rsidRPr="008D2427">
        <w:t xml:space="preserve"> </w:t>
      </w:r>
      <w:r w:rsidRPr="008D2427">
        <w:rPr>
          <w:rFonts w:hint="cs"/>
        </w:rPr>
        <w:t>на</w:t>
      </w:r>
      <w:r w:rsidRPr="008D2427">
        <w:t xml:space="preserve"> </w:t>
      </w:r>
      <w:r w:rsidRPr="008D2427">
        <w:rPr>
          <w:rFonts w:hint="cs"/>
        </w:rPr>
        <w:t>основании</w:t>
      </w:r>
      <w:r w:rsidRPr="008D2427">
        <w:t xml:space="preserve"> </w:t>
      </w:r>
      <w:r w:rsidRPr="008D2427">
        <w:rPr>
          <w:rFonts w:hint="cs"/>
        </w:rPr>
        <w:t>заявки</w:t>
      </w:r>
      <w:r w:rsidRPr="008D2427">
        <w:t xml:space="preserve"> </w:t>
      </w:r>
      <w:r w:rsidRPr="008D2427">
        <w:rPr>
          <w:rFonts w:hint="cs"/>
        </w:rPr>
        <w:t>с</w:t>
      </w:r>
      <w:r w:rsidRPr="008D2427">
        <w:t xml:space="preserve"> </w:t>
      </w:r>
      <w:r w:rsidRPr="008D2427">
        <w:rPr>
          <w:rFonts w:hint="cs"/>
        </w:rPr>
        <w:t>расчетными</w:t>
      </w:r>
      <w:r w:rsidRPr="008D2427">
        <w:t xml:space="preserve"> </w:t>
      </w:r>
      <w:r w:rsidRPr="008D2427">
        <w:rPr>
          <w:rFonts w:hint="cs"/>
        </w:rPr>
        <w:t>нагрузками</w:t>
      </w:r>
      <w:r w:rsidRPr="008D2427">
        <w:t xml:space="preserve">, </w:t>
      </w:r>
      <w:r w:rsidRPr="008D2427">
        <w:rPr>
          <w:rFonts w:hint="cs"/>
        </w:rPr>
        <w:t>согласованными</w:t>
      </w:r>
      <w:r w:rsidRPr="008D2427">
        <w:t xml:space="preserve"> </w:t>
      </w:r>
      <w:r w:rsidRPr="008D2427">
        <w:rPr>
          <w:rFonts w:hint="cs"/>
        </w:rPr>
        <w:t>с</w:t>
      </w:r>
      <w:r w:rsidRPr="008D2427">
        <w:t xml:space="preserve"> </w:t>
      </w:r>
      <w:r w:rsidRPr="008D2427">
        <w:rPr>
          <w:rFonts w:hint="cs"/>
        </w:rPr>
        <w:t>Заказчиком</w:t>
      </w:r>
      <w:r w:rsidRPr="008D2427">
        <w:t>.</w:t>
      </w:r>
    </w:p>
    <w:p w14:paraId="49E3CCB9" w14:textId="77777777" w:rsidR="005325E7" w:rsidRPr="008D2427" w:rsidRDefault="005325E7">
      <w:pPr>
        <w:pBdr>
          <w:top w:val="single" w:sz="4" w:space="1" w:color="000000"/>
          <w:left w:val="nil"/>
          <w:bottom w:val="nil"/>
          <w:right w:val="nil"/>
          <w:between w:val="nil"/>
        </w:pBdr>
        <w:autoSpaceDE w:val="0"/>
        <w:autoSpaceDN w:val="0"/>
        <w:spacing w:line="240" w:lineRule="auto"/>
        <w:jc w:val="left"/>
      </w:pPr>
    </w:p>
    <w:p w14:paraId="4331BFFB" w14:textId="77777777" w:rsidR="005325E7" w:rsidRPr="008D2427" w:rsidRDefault="005325E7">
      <w:pPr>
        <w:autoSpaceDE w:val="0"/>
        <w:autoSpaceDN w:val="0"/>
        <w:spacing w:line="240" w:lineRule="auto"/>
        <w:ind w:firstLine="567"/>
        <w:jc w:val="left"/>
        <w:outlineLvl w:val="0"/>
        <w:rPr>
          <w:b/>
          <w:bCs/>
        </w:rPr>
      </w:pPr>
      <w:r w:rsidRPr="008D2427">
        <w:rPr>
          <w:b/>
          <w:bCs/>
        </w:rPr>
        <w:t xml:space="preserve">8. Требования к выделению этапов проектирования: </w:t>
      </w:r>
    </w:p>
    <w:p w14:paraId="669ED3CD" w14:textId="77777777" w:rsidR="005325E7" w:rsidRPr="008D2427" w:rsidRDefault="005325E7">
      <w:pPr>
        <w:autoSpaceDE w:val="0"/>
        <w:autoSpaceDN w:val="0"/>
        <w:spacing w:line="240" w:lineRule="auto"/>
        <w:ind w:firstLine="567"/>
        <w:jc w:val="left"/>
      </w:pPr>
      <w:r w:rsidRPr="008D2427">
        <w:t>Не требуется</w:t>
      </w:r>
    </w:p>
    <w:p w14:paraId="7630549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сведения о необходимости выделения этапов строительства)</w:t>
      </w:r>
    </w:p>
    <w:p w14:paraId="3729D4A9" w14:textId="77777777" w:rsidR="005325E7" w:rsidRPr="008D2427" w:rsidRDefault="005325E7" w:rsidP="00B67E12">
      <w:pPr>
        <w:autoSpaceDE w:val="0"/>
        <w:autoSpaceDN w:val="0"/>
        <w:spacing w:line="240" w:lineRule="auto"/>
        <w:ind w:firstLine="567"/>
        <w:jc w:val="left"/>
        <w:outlineLvl w:val="0"/>
        <w:rPr>
          <w:b/>
          <w:bCs/>
        </w:rPr>
      </w:pPr>
      <w:r w:rsidRPr="008D2427">
        <w:rPr>
          <w:b/>
          <w:bCs/>
        </w:rPr>
        <w:t xml:space="preserve">9. Срок строительства объекта: </w:t>
      </w:r>
    </w:p>
    <w:p w14:paraId="5AD02D09" w14:textId="77777777" w:rsidR="005325E7" w:rsidRPr="008D2427" w:rsidRDefault="005325E7" w:rsidP="00B761CE">
      <w:pPr>
        <w:autoSpaceDE w:val="0"/>
        <w:autoSpaceDN w:val="0"/>
        <w:spacing w:line="240" w:lineRule="auto"/>
        <w:ind w:firstLine="567"/>
        <w:jc w:val="left"/>
      </w:pPr>
      <w:r w:rsidRPr="008D2427">
        <w:t>2026–2027 годы</w:t>
      </w:r>
    </w:p>
    <w:p w14:paraId="7F5CA3B5" w14:textId="77777777" w:rsidR="005325E7" w:rsidRPr="008D2427" w:rsidRDefault="005325E7">
      <w:pPr>
        <w:pBdr>
          <w:top w:val="single" w:sz="4" w:space="1" w:color="000000"/>
          <w:left w:val="nil"/>
          <w:bottom w:val="nil"/>
          <w:right w:val="nil"/>
          <w:between w:val="nil"/>
        </w:pBdr>
        <w:autoSpaceDE w:val="0"/>
        <w:autoSpaceDN w:val="0"/>
        <w:spacing w:line="240" w:lineRule="auto"/>
        <w:jc w:val="left"/>
      </w:pPr>
    </w:p>
    <w:p w14:paraId="2001571C" w14:textId="77777777" w:rsidR="005325E7" w:rsidRPr="008D2427" w:rsidRDefault="005325E7">
      <w:pPr>
        <w:autoSpaceDE w:val="0"/>
        <w:autoSpaceDN w:val="0"/>
        <w:spacing w:line="240" w:lineRule="auto"/>
        <w:ind w:firstLine="567"/>
        <w:outlineLvl w:val="0"/>
        <w:rPr>
          <w:b/>
          <w:bCs/>
        </w:rPr>
      </w:pPr>
      <w:r w:rsidRPr="008D2427">
        <w:rPr>
          <w:b/>
          <w:bCs/>
        </w:rPr>
        <w:t>10. 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14:paraId="6E77867D" w14:textId="77777777" w:rsidR="005325E7" w:rsidRPr="008D2427" w:rsidRDefault="005325E7">
      <w:pPr>
        <w:shd w:val="clear" w:color="auto" w:fill="FFFFFF"/>
        <w:autoSpaceDE w:val="0"/>
        <w:autoSpaceDN w:val="0"/>
        <w:spacing w:line="240" w:lineRule="auto"/>
        <w:jc w:val="left"/>
        <w:rPr>
          <w:b/>
          <w:bCs/>
        </w:rPr>
      </w:pPr>
    </w:p>
    <w:p w14:paraId="7A6F67E3" w14:textId="77777777" w:rsidR="005325E7" w:rsidRPr="008D2427" w:rsidRDefault="005325E7">
      <w:pPr>
        <w:autoSpaceDE w:val="0"/>
        <w:autoSpaceDN w:val="0"/>
        <w:spacing w:line="240" w:lineRule="auto"/>
        <w:ind w:firstLine="567"/>
        <w:rPr>
          <w:rFonts w:eastAsia="Calibri"/>
        </w:rPr>
      </w:pPr>
      <w:r w:rsidRPr="008D2427">
        <w:rPr>
          <w:rFonts w:eastAsia="Calibri"/>
        </w:rPr>
        <w:t>10.1 В составе объекта проектирования предусмотреть устройство родельбана в составе следующих сооружений с показателями (показатели уточняются при проектировании):</w:t>
      </w:r>
    </w:p>
    <w:p w14:paraId="1EF160AF" w14:textId="77777777" w:rsidR="005325E7" w:rsidRPr="008D2427" w:rsidRDefault="005325E7">
      <w:pPr>
        <w:shd w:val="clear" w:color="auto" w:fill="FFFFFF"/>
        <w:autoSpaceDE w:val="0"/>
        <w:autoSpaceDN w:val="0"/>
        <w:spacing w:line="240" w:lineRule="auto"/>
        <w:ind w:firstLine="567"/>
        <w:jc w:val="left"/>
      </w:pPr>
      <w:r w:rsidRPr="008D2427">
        <w:t>1. Родельбан:</w:t>
      </w:r>
    </w:p>
    <w:p w14:paraId="2D16DEBC" w14:textId="77777777" w:rsidR="005325E7" w:rsidRPr="008D2427" w:rsidRDefault="005325E7">
      <w:pPr>
        <w:shd w:val="clear" w:color="auto" w:fill="FFFFFF"/>
        <w:autoSpaceDE w:val="0"/>
        <w:autoSpaceDN w:val="0"/>
        <w:spacing w:line="240" w:lineRule="auto"/>
        <w:ind w:firstLine="567"/>
        <w:jc w:val="left"/>
      </w:pPr>
      <w:r w:rsidRPr="008D2427">
        <w:t>- всесезонный, предназначенный для эксплуатации в дневное и вечернее время;</w:t>
      </w:r>
    </w:p>
    <w:p w14:paraId="616B9EDF" w14:textId="77777777" w:rsidR="005325E7" w:rsidRPr="008D2427" w:rsidRDefault="005325E7">
      <w:pPr>
        <w:shd w:val="clear" w:color="auto" w:fill="FFFFFF"/>
        <w:autoSpaceDE w:val="0"/>
        <w:autoSpaceDN w:val="0"/>
        <w:spacing w:line="240" w:lineRule="auto"/>
        <w:ind w:firstLine="567"/>
        <w:jc w:val="left"/>
      </w:pPr>
      <w:r w:rsidRPr="008D2427">
        <w:t>- протяженность по склону около 1550 м;</w:t>
      </w:r>
    </w:p>
    <w:p w14:paraId="78BAC346" w14:textId="77777777" w:rsidR="005325E7" w:rsidRPr="008D2427" w:rsidRDefault="005325E7">
      <w:pPr>
        <w:shd w:val="clear" w:color="auto" w:fill="FFFFFF"/>
        <w:autoSpaceDE w:val="0"/>
        <w:autoSpaceDN w:val="0"/>
        <w:spacing w:line="240" w:lineRule="auto"/>
        <w:ind w:firstLine="567"/>
        <w:jc w:val="left"/>
      </w:pPr>
      <w:r w:rsidRPr="008D2427">
        <w:t xml:space="preserve">- металлические опоры родельбана около 300 шт. (определяется </w:t>
      </w:r>
      <w:r w:rsidRPr="008D2427">
        <w:rPr>
          <w:snapToGrid w:val="0"/>
          <w:color w:val="000000"/>
          <w:w w:val="0"/>
          <w:sz w:val="0"/>
          <w:szCs w:val="0"/>
          <w:u w:color="000000"/>
          <w:bdr w:val="none" w:sz="0" w:space="0" w:color="000000"/>
          <w:shd w:val="clear" w:color="000000" w:fill="000000"/>
          <w:lang w:eastAsia="x-none" w:bidi="x-none"/>
        </w:rPr>
        <w:t xml:space="preserve">   </w:t>
      </w:r>
      <w:r w:rsidRPr="008D2427">
        <w:t>заводом изготовителем входят в комплект заводской поставки. Тип фундаментных оснований под опоры уточняется проектными решениями на основании инженерных изысканий);</w:t>
      </w:r>
    </w:p>
    <w:p w14:paraId="2FE254B5" w14:textId="77777777" w:rsidR="005325E7" w:rsidRPr="008D2427" w:rsidRDefault="005325E7">
      <w:pPr>
        <w:shd w:val="clear" w:color="auto" w:fill="FFFFFF"/>
        <w:autoSpaceDE w:val="0"/>
        <w:autoSpaceDN w:val="0"/>
        <w:spacing w:line="240" w:lineRule="auto"/>
        <w:ind w:firstLine="567"/>
        <w:jc w:val="left"/>
      </w:pPr>
      <w:r w:rsidRPr="008D2427">
        <w:t>- максимальная скорость движения до 40 км/ч;</w:t>
      </w:r>
    </w:p>
    <w:p w14:paraId="18D87C66" w14:textId="77777777" w:rsidR="005325E7" w:rsidRPr="008D2427" w:rsidRDefault="005325E7">
      <w:pPr>
        <w:shd w:val="clear" w:color="auto" w:fill="FFFFFF"/>
        <w:autoSpaceDE w:val="0"/>
        <w:autoSpaceDN w:val="0"/>
        <w:spacing w:line="240" w:lineRule="auto"/>
        <w:ind w:right="709" w:firstLine="567"/>
        <w:jc w:val="left"/>
      </w:pPr>
      <w:r w:rsidRPr="008D2427">
        <w:t xml:space="preserve">- пропускная способность до 600 чел/час; </w:t>
      </w:r>
    </w:p>
    <w:p w14:paraId="442903F6" w14:textId="77777777" w:rsidR="005325E7" w:rsidRPr="008D2427" w:rsidRDefault="005325E7">
      <w:pPr>
        <w:shd w:val="clear" w:color="auto" w:fill="FFFFFF"/>
        <w:autoSpaceDE w:val="0"/>
        <w:autoSpaceDN w:val="0"/>
        <w:spacing w:line="240" w:lineRule="auto"/>
        <w:ind w:firstLine="567"/>
        <w:jc w:val="left"/>
      </w:pPr>
      <w:r w:rsidRPr="008D2427">
        <w:t>- функция работы: в автоматическом режиме;</w:t>
      </w:r>
    </w:p>
    <w:p w14:paraId="7489C2F7" w14:textId="77777777" w:rsidR="005325E7" w:rsidRPr="008D2427" w:rsidRDefault="005325E7">
      <w:pPr>
        <w:shd w:val="clear" w:color="auto" w:fill="FFFFFF"/>
        <w:autoSpaceDE w:val="0"/>
        <w:autoSpaceDN w:val="0"/>
        <w:spacing w:line="240" w:lineRule="auto"/>
        <w:ind w:firstLine="567"/>
        <w:jc w:val="left"/>
      </w:pPr>
      <w:r w:rsidRPr="008D2427">
        <w:t xml:space="preserve">- система рельсов (3-трековая),  </w:t>
      </w:r>
    </w:p>
    <w:p w14:paraId="64096C53" w14:textId="77777777" w:rsidR="005325E7" w:rsidRPr="008D2427" w:rsidRDefault="005325E7">
      <w:pPr>
        <w:shd w:val="clear" w:color="auto" w:fill="FFFFFF"/>
        <w:autoSpaceDE w:val="0"/>
        <w:autoSpaceDN w:val="0"/>
        <w:spacing w:line="240" w:lineRule="auto"/>
        <w:ind w:firstLine="567"/>
        <w:jc w:val="left"/>
      </w:pPr>
      <w:r w:rsidRPr="008D2427">
        <w:t xml:space="preserve">- встроенная подъёмная система:  </w:t>
      </w:r>
    </w:p>
    <w:p w14:paraId="588D89E3" w14:textId="77777777" w:rsidR="005325E7" w:rsidRPr="008D2427" w:rsidRDefault="005325E7">
      <w:pPr>
        <w:shd w:val="clear" w:color="auto" w:fill="FFFFFF"/>
        <w:autoSpaceDE w:val="0"/>
        <w:autoSpaceDN w:val="0"/>
        <w:spacing w:line="240" w:lineRule="auto"/>
        <w:ind w:firstLine="567"/>
        <w:jc w:val="left"/>
      </w:pPr>
      <w:r w:rsidRPr="008D2427">
        <w:t xml:space="preserve">- приводной механизм до 20 кВТ. </w:t>
      </w:r>
    </w:p>
    <w:p w14:paraId="48EFAC38" w14:textId="77777777" w:rsidR="005325E7" w:rsidRPr="008D2427" w:rsidRDefault="005325E7">
      <w:pPr>
        <w:shd w:val="clear" w:color="auto" w:fill="FFFFFF"/>
        <w:autoSpaceDE w:val="0"/>
        <w:autoSpaceDN w:val="0"/>
        <w:spacing w:line="240" w:lineRule="auto"/>
        <w:ind w:firstLine="567"/>
        <w:jc w:val="left"/>
      </w:pPr>
      <w:r w:rsidRPr="008D2427">
        <w:t>- подъёмный трек;</w:t>
      </w:r>
    </w:p>
    <w:p w14:paraId="2DAEC99F" w14:textId="77777777" w:rsidR="005325E7" w:rsidRPr="008D2427" w:rsidRDefault="005325E7">
      <w:pPr>
        <w:shd w:val="clear" w:color="auto" w:fill="FFFFFF"/>
        <w:autoSpaceDE w:val="0"/>
        <w:autoSpaceDN w:val="0"/>
        <w:spacing w:line="240" w:lineRule="auto"/>
        <w:ind w:firstLine="567"/>
        <w:jc w:val="left"/>
      </w:pPr>
      <w:r w:rsidRPr="008D2427">
        <w:t>- контрольный механизм;</w:t>
      </w:r>
    </w:p>
    <w:p w14:paraId="2579941B" w14:textId="77777777" w:rsidR="005325E7" w:rsidRPr="008D2427" w:rsidRDefault="005325E7">
      <w:pPr>
        <w:shd w:val="clear" w:color="auto" w:fill="FFFFFF"/>
        <w:autoSpaceDE w:val="0"/>
        <w:autoSpaceDN w:val="0"/>
        <w:spacing w:line="240" w:lineRule="auto"/>
        <w:ind w:firstLine="567"/>
        <w:jc w:val="left"/>
      </w:pPr>
      <w:r w:rsidRPr="008D2427">
        <w:t>- шкаф управления подъемной системой;</w:t>
      </w:r>
    </w:p>
    <w:p w14:paraId="4433A441" w14:textId="77777777" w:rsidR="005325E7" w:rsidRPr="008D2427" w:rsidRDefault="005325E7">
      <w:pPr>
        <w:shd w:val="clear" w:color="auto" w:fill="FFFFFF"/>
        <w:autoSpaceDE w:val="0"/>
        <w:autoSpaceDN w:val="0"/>
        <w:spacing w:line="240" w:lineRule="auto"/>
        <w:ind w:firstLine="567"/>
        <w:jc w:val="left"/>
      </w:pPr>
      <w:r w:rsidRPr="008D2427">
        <w:t>- система аварийного торможения;</w:t>
      </w:r>
    </w:p>
    <w:p w14:paraId="0C31204B" w14:textId="77777777" w:rsidR="005325E7" w:rsidRPr="008D2427" w:rsidRDefault="005325E7">
      <w:pPr>
        <w:shd w:val="clear" w:color="auto" w:fill="FFFFFF"/>
        <w:autoSpaceDE w:val="0"/>
        <w:autoSpaceDN w:val="0"/>
        <w:spacing w:line="240" w:lineRule="auto"/>
        <w:ind w:firstLine="567"/>
        <w:jc w:val="left"/>
      </w:pPr>
    </w:p>
    <w:p w14:paraId="53B08615" w14:textId="77777777" w:rsidR="005325E7" w:rsidRPr="008D2427" w:rsidRDefault="005325E7">
      <w:pPr>
        <w:shd w:val="clear" w:color="auto" w:fill="FFFFFF"/>
        <w:autoSpaceDE w:val="0"/>
        <w:autoSpaceDN w:val="0"/>
        <w:spacing w:line="240" w:lineRule="auto"/>
        <w:ind w:firstLine="567"/>
        <w:jc w:val="left"/>
      </w:pPr>
      <w:r w:rsidRPr="008D2427">
        <w:t>2. Здания и сооружения:</w:t>
      </w:r>
    </w:p>
    <w:p w14:paraId="3614AD3E" w14:textId="77777777" w:rsidR="005325E7" w:rsidRPr="008D2427" w:rsidRDefault="005325E7">
      <w:pPr>
        <w:shd w:val="clear" w:color="auto" w:fill="FFFFFF"/>
        <w:autoSpaceDE w:val="0"/>
        <w:autoSpaceDN w:val="0"/>
        <w:spacing w:line="240" w:lineRule="auto"/>
        <w:ind w:firstLine="567"/>
        <w:jc w:val="left"/>
      </w:pPr>
      <w:r w:rsidRPr="008D2427">
        <w:t>2.1. Нижняя площадка. Касса. Площадь до 30м</w:t>
      </w:r>
      <w:r w:rsidRPr="008D2427">
        <w:rPr>
          <w:vertAlign w:val="superscript"/>
        </w:rPr>
        <w:t>2</w:t>
      </w:r>
      <w:r w:rsidRPr="008D2427">
        <w:t>;</w:t>
      </w:r>
      <w:r w:rsidRPr="008D2427">
        <w:tab/>
      </w:r>
    </w:p>
    <w:p w14:paraId="524706A7" w14:textId="77777777" w:rsidR="005325E7" w:rsidRPr="008D2427" w:rsidRDefault="005325E7">
      <w:pPr>
        <w:shd w:val="clear" w:color="auto" w:fill="FFFFFF"/>
        <w:autoSpaceDE w:val="0"/>
        <w:autoSpaceDN w:val="0"/>
        <w:spacing w:line="240" w:lineRule="auto"/>
        <w:ind w:firstLine="567"/>
        <w:jc w:val="left"/>
      </w:pPr>
      <w:r w:rsidRPr="008D2427">
        <w:t>2.2. Нижняя площадка. Посадочная станция открытого типа с навесом. Старт/Подъем. Финиш. В комплекте заводской поставки Родельбана;</w:t>
      </w:r>
    </w:p>
    <w:p w14:paraId="09D71A6D" w14:textId="77777777" w:rsidR="005325E7" w:rsidRPr="008D2427" w:rsidRDefault="005325E7">
      <w:pPr>
        <w:shd w:val="clear" w:color="auto" w:fill="FFFFFF"/>
        <w:autoSpaceDE w:val="0"/>
        <w:autoSpaceDN w:val="0"/>
        <w:spacing w:line="240" w:lineRule="auto"/>
        <w:ind w:firstLine="567"/>
        <w:jc w:val="left"/>
      </w:pPr>
      <w:r w:rsidRPr="008D2427">
        <w:t>2.3. Нижняя площадка. Здание хранения тележек. Площадь до 30 м</w:t>
      </w:r>
      <w:r w:rsidRPr="008D2427">
        <w:rPr>
          <w:vertAlign w:val="superscript"/>
        </w:rPr>
        <w:t>2</w:t>
      </w:r>
      <w:r w:rsidRPr="008D2427">
        <w:t>;</w:t>
      </w:r>
    </w:p>
    <w:p w14:paraId="1C1D6E57" w14:textId="77777777" w:rsidR="005325E7" w:rsidRPr="008D2427" w:rsidRDefault="005325E7">
      <w:pPr>
        <w:shd w:val="clear" w:color="auto" w:fill="FFFFFF"/>
        <w:autoSpaceDE w:val="0"/>
        <w:autoSpaceDN w:val="0"/>
        <w:spacing w:line="240" w:lineRule="auto"/>
        <w:ind w:firstLine="567"/>
        <w:jc w:val="left"/>
      </w:pPr>
      <w:r w:rsidRPr="008D2427">
        <w:t>2.4. Нижняя площадка. Операторская. Площадь до 30 м</w:t>
      </w:r>
      <w:r w:rsidRPr="008D2427">
        <w:rPr>
          <w:vertAlign w:val="superscript"/>
        </w:rPr>
        <w:t>2</w:t>
      </w:r>
      <w:r w:rsidRPr="008D2427">
        <w:t>;</w:t>
      </w:r>
    </w:p>
    <w:p w14:paraId="301EAF90" w14:textId="77777777" w:rsidR="005325E7" w:rsidRPr="008D2427" w:rsidRDefault="005325E7">
      <w:pPr>
        <w:shd w:val="clear" w:color="auto" w:fill="FFFFFF"/>
        <w:autoSpaceDE w:val="0"/>
        <w:autoSpaceDN w:val="0"/>
        <w:spacing w:line="240" w:lineRule="auto"/>
        <w:ind w:firstLine="567"/>
        <w:jc w:val="left"/>
      </w:pPr>
      <w:r w:rsidRPr="008D2427">
        <w:t>2.5. Верхняя площадка. Операторская. Площадь до 15 м</w:t>
      </w:r>
      <w:r w:rsidRPr="008D2427">
        <w:rPr>
          <w:vertAlign w:val="superscript"/>
        </w:rPr>
        <w:t>2</w:t>
      </w:r>
      <w:r w:rsidRPr="008D2427">
        <w:t xml:space="preserve"> (без постоянного пребывания персонала);</w:t>
      </w:r>
      <w:r w:rsidRPr="008D2427">
        <w:tab/>
      </w:r>
    </w:p>
    <w:p w14:paraId="2441E462" w14:textId="77777777" w:rsidR="005325E7" w:rsidRPr="008D2427" w:rsidRDefault="005325E7">
      <w:pPr>
        <w:shd w:val="clear" w:color="auto" w:fill="FFFFFF"/>
        <w:autoSpaceDE w:val="0"/>
        <w:autoSpaceDN w:val="0"/>
        <w:spacing w:line="240" w:lineRule="auto"/>
        <w:ind w:firstLine="567"/>
        <w:jc w:val="left"/>
      </w:pPr>
      <w:r w:rsidRPr="008D2427">
        <w:t>2.6. Верхняя площадка. Посадочная станция открытого типа с навесом. Старт. Спуск. В комплекте заводской поставки Родельбана;</w:t>
      </w:r>
    </w:p>
    <w:p w14:paraId="0EE33881" w14:textId="77777777" w:rsidR="005325E7" w:rsidRPr="008D2427" w:rsidRDefault="005325E7">
      <w:pPr>
        <w:shd w:val="clear" w:color="auto" w:fill="FFFFFF"/>
        <w:autoSpaceDE w:val="0"/>
        <w:autoSpaceDN w:val="0"/>
        <w:spacing w:line="240" w:lineRule="auto"/>
        <w:ind w:firstLine="567"/>
        <w:jc w:val="left"/>
      </w:pPr>
      <w:r w:rsidRPr="008D2427">
        <w:lastRenderedPageBreak/>
        <w:t>3.  Пешеходная дорожка от территории здания сервисного центра до наземной станции родельбана. Протяженностью 200м, шириной около 3м с покрытием из искусственных материалов. Уточнить проектом.</w:t>
      </w:r>
    </w:p>
    <w:p w14:paraId="3DFB697B" w14:textId="77777777" w:rsidR="005325E7" w:rsidRPr="008D2427" w:rsidRDefault="005325E7">
      <w:pPr>
        <w:shd w:val="clear" w:color="auto" w:fill="FFFFFF"/>
        <w:autoSpaceDE w:val="0"/>
        <w:autoSpaceDN w:val="0"/>
        <w:spacing w:line="240" w:lineRule="auto"/>
        <w:ind w:firstLine="567"/>
        <w:jc w:val="left"/>
      </w:pPr>
      <w:r w:rsidRPr="008D2427">
        <w:t>4. Площадь участка проектирования</w:t>
      </w:r>
      <w:r w:rsidRPr="008D2427">
        <w:tab/>
        <w:t xml:space="preserve"> - 8,0 га.</w:t>
      </w:r>
      <w:r w:rsidRPr="008D2427">
        <w:tab/>
      </w:r>
    </w:p>
    <w:p w14:paraId="710A6B7F" w14:textId="77777777" w:rsidR="005325E7" w:rsidRPr="008D2427" w:rsidRDefault="005325E7">
      <w:pPr>
        <w:shd w:val="clear" w:color="auto" w:fill="FFFFFF"/>
        <w:autoSpaceDE w:val="0"/>
        <w:autoSpaceDN w:val="0"/>
        <w:spacing w:line="240" w:lineRule="auto"/>
        <w:ind w:firstLine="567"/>
        <w:jc w:val="left"/>
      </w:pPr>
    </w:p>
    <w:p w14:paraId="37CAE2D8" w14:textId="77777777" w:rsidR="005325E7" w:rsidRPr="008D2427" w:rsidRDefault="005325E7">
      <w:pPr>
        <w:shd w:val="clear" w:color="auto" w:fill="FFFFFF"/>
        <w:autoSpaceDE w:val="0"/>
        <w:autoSpaceDN w:val="0"/>
        <w:spacing w:line="240" w:lineRule="auto"/>
        <w:ind w:firstLine="426"/>
      </w:pPr>
      <w:r w:rsidRPr="008D2427">
        <w:t>Состав сооружений и показатели согласовать с Заказчиком на этапе разработки основных технических решений.</w:t>
      </w:r>
    </w:p>
    <w:p w14:paraId="7D6D4E1C" w14:textId="77777777" w:rsidR="005325E7" w:rsidRPr="008D2427" w:rsidRDefault="005325E7">
      <w:pPr>
        <w:shd w:val="clear" w:color="auto" w:fill="FFFFFF"/>
        <w:autoSpaceDE w:val="0"/>
        <w:autoSpaceDN w:val="0"/>
        <w:spacing w:line="240" w:lineRule="auto"/>
        <w:ind w:firstLine="426"/>
        <w:jc w:val="left"/>
      </w:pPr>
    </w:p>
    <w:p w14:paraId="655A799D" w14:textId="326EB732" w:rsidR="005325E7" w:rsidRPr="008D2427" w:rsidRDefault="005325E7" w:rsidP="00AA1925">
      <w:pPr>
        <w:autoSpaceDE w:val="0"/>
        <w:autoSpaceDN w:val="0"/>
        <w:spacing w:line="240" w:lineRule="auto"/>
        <w:ind w:firstLine="567"/>
        <w:outlineLvl w:val="0"/>
        <w:rPr>
          <w:b/>
          <w:bCs/>
        </w:rPr>
      </w:pPr>
      <w:r w:rsidRPr="008D2427">
        <w:rPr>
          <w:b/>
          <w:bCs/>
        </w:rPr>
        <w:t xml:space="preserve">11. Идентификационные признаки объекта устанавливаются в соответствии </w:t>
      </w:r>
      <w:r w:rsidRPr="008D2427">
        <w:rPr>
          <w:b/>
          <w:bCs/>
        </w:rPr>
        <w:br/>
        <w:t xml:space="preserve">со статьей 4 </w:t>
      </w:r>
      <w:hyperlink r:id="rId89" w:tooltip="Технический регламент о безопасности зданий и сооружений (с изменениями на 25 декабря 2023 года)" w:history="1">
        <w:r w:rsidRPr="008D2427">
          <w:rPr>
            <w:b/>
            <w:bCs/>
          </w:rPr>
          <w:t>Федерального закона от 30 декабря 2009 г. № 384-ФЗ</w:t>
        </w:r>
      </w:hyperlink>
      <w:r w:rsidRPr="008D2427">
        <w:rPr>
          <w:b/>
          <w:bCs/>
        </w:rPr>
        <w:t xml:space="preserve"> «Технический регламент о безопасности зданий и сооружений» и включают в себя: </w:t>
      </w:r>
    </w:p>
    <w:p w14:paraId="5AF8562C" w14:textId="77777777" w:rsidR="005325E7" w:rsidRPr="008D2427" w:rsidRDefault="005325E7" w:rsidP="00B67E12">
      <w:pPr>
        <w:autoSpaceDE w:val="0"/>
        <w:autoSpaceDN w:val="0"/>
        <w:spacing w:line="240" w:lineRule="auto"/>
        <w:ind w:firstLine="567"/>
      </w:pPr>
      <w:r w:rsidRPr="008D2427">
        <w:t>11.1 Назначение:</w:t>
      </w:r>
    </w:p>
    <w:p w14:paraId="040EC389" w14:textId="77777777" w:rsidR="005325E7" w:rsidRPr="008D2427" w:rsidRDefault="005325E7" w:rsidP="00B761CE">
      <w:pPr>
        <w:autoSpaceDE w:val="0"/>
        <w:autoSpaceDN w:val="0"/>
        <w:spacing w:line="240" w:lineRule="auto"/>
        <w:ind w:firstLine="567"/>
      </w:pPr>
      <w:r w:rsidRPr="008D2427">
        <w:t>Обслуживание туристических маршрутов. Объект капитального строительства по классификатору – код 03.03.001.099</w:t>
      </w:r>
    </w:p>
    <w:p w14:paraId="45700150" w14:textId="77777777" w:rsidR="005325E7" w:rsidRPr="008D2427" w:rsidRDefault="005325E7">
      <w:pPr>
        <w:autoSpaceDE w:val="0"/>
        <w:autoSpaceDN w:val="0"/>
        <w:spacing w:line="240" w:lineRule="auto"/>
        <w:ind w:firstLine="567"/>
      </w:pPr>
      <w:r w:rsidRPr="008D2427">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14:paraId="74EF29C9" w14:textId="77777777" w:rsidR="005325E7" w:rsidRPr="008D2427" w:rsidRDefault="005325E7">
      <w:pPr>
        <w:autoSpaceDE w:val="0"/>
        <w:autoSpaceDN w:val="0"/>
        <w:spacing w:line="240" w:lineRule="auto"/>
        <w:ind w:firstLine="567"/>
        <w:jc w:val="left"/>
      </w:pPr>
      <w:r w:rsidRPr="008D2427">
        <w:t>Не относится.</w:t>
      </w:r>
    </w:p>
    <w:p w14:paraId="1622E80D" w14:textId="77777777" w:rsidR="005325E7" w:rsidRPr="008D2427" w:rsidRDefault="005325E7">
      <w:pPr>
        <w:autoSpaceDE w:val="0"/>
        <w:autoSpaceDN w:val="0"/>
        <w:spacing w:line="240" w:lineRule="auto"/>
        <w:ind w:firstLine="567"/>
      </w:pPr>
      <w:r w:rsidRPr="008D2427">
        <w:t xml:space="preserve">11.3. Возможность возникновения опасных природных процессов и явлений </w:t>
      </w:r>
      <w:r w:rsidRPr="008D2427">
        <w:br/>
        <w:t xml:space="preserve">и техногенных воздействий на территории, на которой будет осуществляться строительство объекта: </w:t>
      </w:r>
    </w:p>
    <w:p w14:paraId="542D0114" w14:textId="77777777" w:rsidR="005325E7" w:rsidRPr="008D2427" w:rsidRDefault="005325E7">
      <w:pPr>
        <w:autoSpaceDE w:val="0"/>
        <w:autoSpaceDN w:val="0"/>
        <w:spacing w:line="240" w:lineRule="auto"/>
        <w:ind w:firstLine="567"/>
      </w:pPr>
      <w:r w:rsidRPr="008D2427">
        <w:t>Исходная сейсмичность – 8 баллов по карте ОСР-2015-А в соответствии с СП 14.13330.2018.</w:t>
      </w:r>
    </w:p>
    <w:p w14:paraId="5D8F4B9C" w14:textId="77777777" w:rsidR="005325E7" w:rsidRPr="008D2427" w:rsidRDefault="005325E7">
      <w:pPr>
        <w:autoSpaceDE w:val="0"/>
        <w:autoSpaceDN w:val="0"/>
        <w:spacing w:line="240" w:lineRule="auto"/>
        <w:ind w:firstLine="567"/>
      </w:pPr>
      <w:r w:rsidRPr="008D2427">
        <w:t>Наличие опасных природных процессов и явлений принять по результатам инженерных изысканий.</w:t>
      </w:r>
    </w:p>
    <w:p w14:paraId="5D54765D" w14:textId="77777777" w:rsidR="005325E7" w:rsidRPr="008D2427" w:rsidRDefault="005325E7">
      <w:pPr>
        <w:autoSpaceDE w:val="0"/>
        <w:autoSpaceDN w:val="0"/>
        <w:spacing w:line="240" w:lineRule="auto"/>
        <w:ind w:firstLine="567"/>
        <w:jc w:val="left"/>
      </w:pPr>
      <w:r w:rsidRPr="008D2427">
        <w:t>11.4. Принадлежность к опасным производственным объектам:</w:t>
      </w:r>
    </w:p>
    <w:p w14:paraId="0C4DADB2" w14:textId="77777777" w:rsidR="005325E7" w:rsidRPr="008D2427" w:rsidRDefault="005325E7">
      <w:pPr>
        <w:autoSpaceDE w:val="0"/>
        <w:autoSpaceDN w:val="0"/>
        <w:spacing w:line="240" w:lineRule="auto"/>
        <w:ind w:firstLine="567"/>
        <w:jc w:val="left"/>
      </w:pPr>
      <w:r w:rsidRPr="008D2427">
        <w:t xml:space="preserve">Не относится к опасным производственным объектам. </w:t>
      </w:r>
    </w:p>
    <w:p w14:paraId="1B0D4C53"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(при принадлежности объекта к опасным производственным объектам также указываются категория и класс опасности объекта)</w:t>
      </w:r>
    </w:p>
    <w:p w14:paraId="6835CAA4" w14:textId="77777777" w:rsidR="005325E7" w:rsidRPr="008D2427" w:rsidRDefault="005325E7">
      <w:pPr>
        <w:pBdr>
          <w:top w:val="single" w:sz="4" w:space="1" w:color="000000"/>
          <w:left w:val="nil"/>
          <w:bottom w:val="nil"/>
          <w:right w:val="nil"/>
          <w:between w:val="nil"/>
        </w:pBdr>
        <w:autoSpaceDE w:val="0"/>
        <w:autoSpaceDN w:val="0"/>
        <w:spacing w:line="240" w:lineRule="auto"/>
        <w:ind w:firstLine="567"/>
        <w:jc w:val="center"/>
      </w:pPr>
    </w:p>
    <w:p w14:paraId="72ABE225" w14:textId="77777777" w:rsidR="005325E7" w:rsidRPr="008D2427" w:rsidRDefault="005325E7">
      <w:pPr>
        <w:autoSpaceDE w:val="0"/>
        <w:autoSpaceDN w:val="0"/>
        <w:spacing w:line="240" w:lineRule="auto"/>
        <w:ind w:firstLine="567"/>
        <w:jc w:val="left"/>
      </w:pPr>
      <w:r w:rsidRPr="008D2427">
        <w:t>11.5. Пожарная и взрывопожарная опасность:</w:t>
      </w:r>
    </w:p>
    <w:p w14:paraId="470FAD36" w14:textId="5C76D1CE" w:rsidR="005325E7" w:rsidRPr="008D2427" w:rsidRDefault="005325E7">
      <w:pPr>
        <w:autoSpaceDE w:val="0"/>
        <w:autoSpaceDN w:val="0"/>
        <w:spacing w:line="240" w:lineRule="auto"/>
        <w:ind w:firstLine="567"/>
      </w:pPr>
      <w:r w:rsidRPr="008D2427">
        <w:t>Технологическая установка родельбана – комплектное техническое устройство, предназначенное для перевозки пассажиров посредством механической тяги согласно пожарной и взрывопожарной опасности идентифицируется как наружная установка согласно пункту 13 статьи 2 Федерального закона от 22.07.2008 № 123-ФЗ</w:t>
      </w:r>
      <w:r w:rsidRPr="008D2427">
        <w:rPr>
          <w:sz w:val="20"/>
          <w:szCs w:val="20"/>
        </w:rPr>
        <w:t xml:space="preserve"> </w:t>
      </w:r>
      <w:r w:rsidRPr="008D2427">
        <w:t>«Технический регламент о требованиях пожарной безопасности», имеет пониженную пожароопасность и относится к категории (ДН).</w:t>
      </w:r>
    </w:p>
    <w:p w14:paraId="3F74CF8D" w14:textId="77777777" w:rsidR="005325E7" w:rsidRPr="008D2427" w:rsidRDefault="005325E7">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(указывается категория пожарной (взрывопожарной) опасности объекта)</w:t>
      </w:r>
    </w:p>
    <w:p w14:paraId="7F4B3361" w14:textId="77777777" w:rsidR="005325E7" w:rsidRPr="008D2427" w:rsidRDefault="005325E7">
      <w:pPr>
        <w:autoSpaceDE w:val="0"/>
        <w:autoSpaceDN w:val="0"/>
        <w:spacing w:line="240" w:lineRule="auto"/>
        <w:ind w:firstLine="567"/>
        <w:jc w:val="left"/>
      </w:pPr>
    </w:p>
    <w:p w14:paraId="02FF044E" w14:textId="77777777" w:rsidR="005325E7" w:rsidRPr="008D2427" w:rsidRDefault="005325E7">
      <w:pPr>
        <w:autoSpaceDE w:val="0"/>
        <w:autoSpaceDN w:val="0"/>
        <w:spacing w:line="240" w:lineRule="auto"/>
        <w:ind w:firstLine="567"/>
        <w:jc w:val="left"/>
      </w:pPr>
      <w:r w:rsidRPr="008D2427">
        <w:t>11.6. Наличие помещений с постоянным пребыванием людей:</w:t>
      </w:r>
    </w:p>
    <w:p w14:paraId="0C54E5C0" w14:textId="77777777" w:rsidR="005325E7" w:rsidRPr="008D2427" w:rsidRDefault="005325E7">
      <w:pPr>
        <w:autoSpaceDE w:val="0"/>
        <w:autoSpaceDN w:val="0"/>
        <w:spacing w:line="240" w:lineRule="auto"/>
        <w:ind w:firstLine="567"/>
      </w:pPr>
      <w:r w:rsidRPr="008D2427">
        <w:t>Помещения с постоянным пребыванием людей предусмотрены в операторских.</w:t>
      </w:r>
    </w:p>
    <w:p w14:paraId="2FFEC02F" w14:textId="77777777" w:rsidR="005325E7" w:rsidRPr="008D2427" w:rsidRDefault="005325E7">
      <w:pPr>
        <w:autoSpaceDE w:val="0"/>
        <w:autoSpaceDN w:val="0"/>
        <w:spacing w:line="240" w:lineRule="auto"/>
        <w:ind w:firstLine="567"/>
      </w:pPr>
    </w:p>
    <w:p w14:paraId="5B1F95D8" w14:textId="555BA11A" w:rsidR="005325E7" w:rsidRPr="008D2427" w:rsidRDefault="005325E7">
      <w:pPr>
        <w:autoSpaceDE w:val="0"/>
        <w:autoSpaceDN w:val="0"/>
        <w:spacing w:line="240" w:lineRule="auto"/>
        <w:ind w:firstLine="567"/>
      </w:pPr>
      <w:r w:rsidRPr="008D2427">
        <w:t xml:space="preserve">11.7. Уровень ответственности (устанавливаются согласно пункту 7 части 1 и части 7 статьи 4 </w:t>
      </w:r>
      <w:hyperlink r:id="rId90" w:tooltip="Технический регламент о безопасности зданий и сооружений (с изменениями на 25 декабря 2023 года)" w:history="1">
        <w:r w:rsidRPr="008D2427">
          <w:t>Федерального закона от 30 декабря 2009 г. № 384-ФЗ</w:t>
        </w:r>
      </w:hyperlink>
      <w:r w:rsidRPr="008D2427">
        <w:t xml:space="preserve"> «Технический регламент о безопасности зданий и сооружений»:</w:t>
      </w:r>
    </w:p>
    <w:p w14:paraId="65C454B3" w14:textId="77777777" w:rsidR="005325E7" w:rsidRPr="008D2427" w:rsidRDefault="005325E7">
      <w:pPr>
        <w:autoSpaceDE w:val="0"/>
        <w:autoSpaceDN w:val="0"/>
        <w:spacing w:line="240" w:lineRule="auto"/>
        <w:ind w:left="142"/>
      </w:pPr>
      <w:r w:rsidRPr="008D2427">
        <w:t>Нормальный – для родельбана. Нормальный</w:t>
      </w:r>
      <w:r w:rsidRPr="008D2427" w:rsidDel="00707FC0">
        <w:t xml:space="preserve"> </w:t>
      </w:r>
      <w:r w:rsidRPr="008D2427">
        <w:t>– для инженерной защиты.</w:t>
      </w:r>
    </w:p>
    <w:p w14:paraId="37F2354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pPr>
      <w:r w:rsidRPr="008D2427">
        <w:t>(повышенный, нормальный, пониженный)</w:t>
      </w:r>
    </w:p>
    <w:p w14:paraId="61F31EB0" w14:textId="77777777" w:rsidR="005325E7" w:rsidRPr="008D2427" w:rsidRDefault="005325E7" w:rsidP="00B67E12">
      <w:pPr>
        <w:autoSpaceDE w:val="0"/>
        <w:autoSpaceDN w:val="0"/>
        <w:spacing w:line="240" w:lineRule="auto"/>
        <w:ind w:firstLine="567"/>
      </w:pPr>
      <w:r w:rsidRPr="008D2427">
        <w:t>11.8. Принадлежность к объектам, подлежащим государственной экологической экспертизе (ч. 6 ст. 49 ГрК):</w:t>
      </w:r>
    </w:p>
    <w:p w14:paraId="46ED38BA" w14:textId="77777777" w:rsidR="005325E7" w:rsidRPr="008D2427" w:rsidRDefault="005325E7" w:rsidP="00B761CE">
      <w:pPr>
        <w:autoSpaceDE w:val="0"/>
        <w:autoSpaceDN w:val="0"/>
        <w:spacing w:line="240" w:lineRule="auto"/>
        <w:ind w:firstLine="567"/>
      </w:pPr>
      <w:r w:rsidRPr="008D2427">
        <w:t>– </w:t>
      </w:r>
      <w:r w:rsidRPr="008D2427">
        <w:rPr>
          <w:b/>
          <w:bCs/>
        </w:rPr>
        <w:t>подлежит</w:t>
      </w:r>
      <w:r w:rsidRPr="008D2427">
        <w:t>.</w:t>
      </w:r>
      <w:r w:rsidRPr="008D2427">
        <w:br/>
      </w:r>
    </w:p>
    <w:p w14:paraId="15A61BE7" w14:textId="77777777" w:rsidR="005325E7" w:rsidRPr="008D2427" w:rsidRDefault="005325E7">
      <w:pPr>
        <w:autoSpaceDE w:val="0"/>
        <w:autoSpaceDN w:val="0"/>
        <w:spacing w:line="240" w:lineRule="auto"/>
        <w:ind w:firstLine="567"/>
      </w:pPr>
      <w:r w:rsidRPr="008D2427">
        <w:t xml:space="preserve">11.9. Принадлежность к объектам, по которым разрабатывается раздел "Иная документация" (п. 32 ПП РФ №87) </w:t>
      </w:r>
    </w:p>
    <w:p w14:paraId="208928B7" w14:textId="77777777" w:rsidR="005325E7" w:rsidRPr="008D2427" w:rsidRDefault="005325E7">
      <w:pPr>
        <w:autoSpaceDE w:val="0"/>
        <w:autoSpaceDN w:val="0"/>
        <w:spacing w:line="240" w:lineRule="auto"/>
        <w:ind w:firstLine="567"/>
      </w:pPr>
      <w:r w:rsidRPr="008D2427">
        <w:t>– </w:t>
      </w:r>
      <w:r w:rsidRPr="008D2427">
        <w:rPr>
          <w:b/>
          <w:bCs/>
        </w:rPr>
        <w:t>подлежит</w:t>
      </w:r>
      <w:r w:rsidRPr="008D2427">
        <w:t> </w:t>
      </w:r>
    </w:p>
    <w:p w14:paraId="48EBA602"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pPr>
    </w:p>
    <w:p w14:paraId="134C770B" w14:textId="77777777" w:rsidR="005325E7" w:rsidRPr="008D2427" w:rsidRDefault="005325E7" w:rsidP="00B67E12">
      <w:pPr>
        <w:autoSpaceDE w:val="0"/>
        <w:autoSpaceDN w:val="0"/>
        <w:spacing w:line="240" w:lineRule="auto"/>
        <w:ind w:firstLine="567"/>
        <w:outlineLvl w:val="0"/>
        <w:rPr>
          <w:b/>
          <w:bCs/>
        </w:rPr>
      </w:pPr>
      <w:r w:rsidRPr="008D2427">
        <w:rPr>
          <w:b/>
          <w:bCs/>
        </w:rPr>
        <w:t>12. Требования о необходимости соответствия проектной документации обоснованию безопасности опасного производственного объекта:</w:t>
      </w:r>
    </w:p>
    <w:p w14:paraId="777F8C14" w14:textId="77777777" w:rsidR="005325E7" w:rsidRPr="008D2427" w:rsidRDefault="005325E7" w:rsidP="00B67E12">
      <w:pPr>
        <w:autoSpaceDE w:val="0"/>
        <w:autoSpaceDN w:val="0"/>
        <w:spacing w:line="240" w:lineRule="auto"/>
        <w:ind w:firstLine="567"/>
        <w:jc w:val="left"/>
      </w:pPr>
      <w:r w:rsidRPr="008D2427">
        <w:t>Отсутствуют</w:t>
      </w:r>
    </w:p>
    <w:p w14:paraId="732DC61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pPr>
      <w:r w:rsidRPr="008D2427">
        <w:lastRenderedPageBreak/>
        <w:t>(указываются в случае подготовки проектной документации в отношении опасного производственного объекта)</w:t>
      </w:r>
    </w:p>
    <w:p w14:paraId="3E162146"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13. Требования к качеству, конкурентоспособности, экологичности </w:t>
      </w:r>
      <w:r w:rsidRPr="008D2427">
        <w:rPr>
          <w:b/>
          <w:bCs/>
        </w:rPr>
        <w:br/>
        <w:t>и энергоэффективности проектных решений:</w:t>
      </w:r>
    </w:p>
    <w:p w14:paraId="72075311" w14:textId="77777777" w:rsidR="005325E7" w:rsidRPr="008D2427" w:rsidRDefault="005325E7" w:rsidP="00B761CE">
      <w:pPr>
        <w:autoSpaceDE w:val="0"/>
        <w:autoSpaceDN w:val="0"/>
        <w:spacing w:line="240" w:lineRule="auto"/>
        <w:ind w:firstLine="567"/>
        <w:rPr>
          <w:shd w:val="clear" w:color="auto" w:fill="FFFFFF"/>
        </w:rPr>
      </w:pPr>
      <w:r w:rsidRPr="008D2427">
        <w:t>Предусмотреть высокую адаптивность проекта к прогрессивным и перспективным проектным и инженерным решениям в части выбора строительных технологий, конструкций и материалов. Проектная документация и принятые в ней решения должны соответствовать, требованиям нормативных правовых актов, нормативных документов</w:t>
      </w:r>
      <w:r w:rsidRPr="008D2427">
        <w:rPr>
          <w:shd w:val="clear" w:color="auto" w:fill="FFFFFF"/>
        </w:rPr>
        <w:t>.</w:t>
      </w:r>
    </w:p>
    <w:p w14:paraId="1E0AAECF" w14:textId="37405769" w:rsidR="005325E7" w:rsidRPr="008D2427" w:rsidRDefault="005325E7">
      <w:pPr>
        <w:numPr>
          <w:ilvl w:val="0"/>
          <w:numId w:val="109"/>
        </w:numPr>
        <w:autoSpaceDE w:val="0"/>
        <w:autoSpaceDN w:val="0"/>
        <w:spacing w:line="240" w:lineRule="auto"/>
        <w:ind w:left="426" w:hanging="284"/>
        <w:contextualSpacing/>
        <w:jc w:val="left"/>
        <w:rPr>
          <w:shd w:val="clear" w:color="auto" w:fill="FFFFFF"/>
        </w:rPr>
      </w:pPr>
      <w:r w:rsidRPr="008D2427">
        <w:rPr>
          <w:shd w:val="clear" w:color="auto" w:fill="FFFFFF"/>
        </w:rPr>
        <w:t xml:space="preserve">Федеральный закон Российской Федерации от 14.03.1995 №33-ФЗ </w:t>
      </w:r>
      <w:r w:rsidRPr="008D2427">
        <w:rPr>
          <w:shd w:val="clear" w:color="auto" w:fill="FFFFFF"/>
        </w:rPr>
        <w:br/>
        <w:t>«Об особо охраняемых природных территориях».</w:t>
      </w:r>
    </w:p>
    <w:p w14:paraId="1AE109F4" w14:textId="3A661F60" w:rsidR="005325E7" w:rsidRPr="008D2427" w:rsidRDefault="005325E7">
      <w:pPr>
        <w:numPr>
          <w:ilvl w:val="0"/>
          <w:numId w:val="109"/>
        </w:numPr>
        <w:autoSpaceDE w:val="0"/>
        <w:autoSpaceDN w:val="0"/>
        <w:spacing w:line="240" w:lineRule="auto"/>
        <w:ind w:left="426" w:hanging="284"/>
        <w:contextualSpacing/>
        <w:jc w:val="left"/>
        <w:rPr>
          <w:shd w:val="clear" w:color="auto" w:fill="FFFFFF"/>
        </w:rPr>
      </w:pPr>
      <w:r w:rsidRPr="008D2427">
        <w:rPr>
          <w:shd w:val="clear" w:color="auto" w:fill="FFFFFF"/>
        </w:rPr>
        <w:t>Федеральный закон Российской Федерации от 23.11.1995 № 174-ФЗ «Об экологической экспертизе».</w:t>
      </w:r>
    </w:p>
    <w:p w14:paraId="46478572" w14:textId="5F9BDA6D"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1" w:tooltip="Технический регламент о безопасности зданий и сооружений (с изменениями на 25 декабря 2023 года)" w:history="1">
        <w:r w:rsidRPr="008D2427">
          <w:t>закон Российской Федерации от 30.12.2009 № 384-ФЗ</w:t>
        </w:r>
      </w:hyperlink>
      <w:r w:rsidRPr="008D2427">
        <w:t xml:space="preserve"> «Технический регламент о безопасности зданий и сооружений».</w:t>
      </w:r>
    </w:p>
    <w:p w14:paraId="40D73BE8" w14:textId="79177105"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2" w:tooltip="Технический регламент о требованиях пожарной безопасности (с изменениями на 31 июля 2025 года)" w:history="1">
        <w:r w:rsidRPr="008D2427">
          <w:t>закон Российской Федерации от 22.07.2008 № 123-ФЗ</w:t>
        </w:r>
      </w:hyperlink>
      <w:r w:rsidRPr="008D2427">
        <w:t xml:space="preserve"> «Технический регламент о требованиях пожарной безопасности».</w:t>
      </w:r>
    </w:p>
    <w:p w14:paraId="1C2216CA" w14:textId="1357BC76"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3" w:tooltip="Об основах туристской деятельности в Российской Федерации (с изменениями на 29 декабря 2025 года) (редакция, действующая с 1 марта 2026 года)" w:history="1">
        <w:r w:rsidRPr="008D2427">
          <w:t>закон Российской Федерации от 24.11.1996 № 132-ФЗ</w:t>
        </w:r>
      </w:hyperlink>
      <w:r w:rsidRPr="008D2427">
        <w:t xml:space="preserve"> «Об основах туристской деятельности в Российской Федерации».</w:t>
      </w:r>
    </w:p>
    <w:p w14:paraId="62D0FF40" w14:textId="27E5C739"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4" w:tooltip="Об охране окружающей среды (с изменениями на 28 декабря 2025 года) (редакция, действующая с 1 марта 2026 года)" w:history="1">
        <w:r w:rsidRPr="008D2427">
          <w:t>закон Российской Федерации от 10.01.2002 № 7-ФЗ</w:t>
        </w:r>
      </w:hyperlink>
      <w:r w:rsidRPr="008D2427">
        <w:t xml:space="preserve"> </w:t>
      </w:r>
      <w:r w:rsidRPr="008D2427">
        <w:br/>
        <w:t>«Об охране окружающей среды».</w:t>
      </w:r>
    </w:p>
    <w:p w14:paraId="06DD191D" w14:textId="35188CB5"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5" w:tooltip="О защите населения и территорий от чрезвычайных ситуаций природного и техногенного характера  (с изменениями 8 августа 2024 года) (редакция, действующая с 26 ноября 2024 года)" w:history="1">
        <w:r w:rsidRPr="008D2427">
          <w:t>закон Российской Федерации от 21.12.1994 № 68-ФЗ</w:t>
        </w:r>
      </w:hyperlink>
      <w:r w:rsidRPr="008D2427">
        <w:t xml:space="preserve"> </w:t>
      </w:r>
      <w:r w:rsidRPr="008D2427">
        <w:br/>
        <w:t>«О защите населения и территорий от чрезвычайных ситуаций природного и техногенного характера».</w:t>
      </w:r>
    </w:p>
    <w:p w14:paraId="6B191F5C" w14:textId="09DABBAC" w:rsidR="005325E7" w:rsidRPr="008D2427" w:rsidRDefault="00372FC8">
      <w:pPr>
        <w:numPr>
          <w:ilvl w:val="0"/>
          <w:numId w:val="109"/>
        </w:numPr>
        <w:shd w:val="clear" w:color="auto" w:fill="FFFFFF"/>
        <w:autoSpaceDE w:val="0"/>
        <w:autoSpaceDN w:val="0"/>
        <w:spacing w:line="240" w:lineRule="auto"/>
        <w:ind w:left="426" w:hanging="284"/>
        <w:jc w:val="left"/>
      </w:pPr>
      <w:hyperlink r:id="rId96" w:tooltip="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на 31 июля 2025 года) (редакция, действующая с 1 марта 2026 года)" w:history="1">
        <w:r w:rsidR="005325E7" w:rsidRPr="008D2427">
          <w:t>Федеральный закон от 23.11.2009 № 261-ФЗ</w:t>
        </w:r>
      </w:hyperlink>
      <w:r w:rsidR="005325E7" w:rsidRPr="008D2427">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DD5049B" w14:textId="275E66A4" w:rsidR="005325E7" w:rsidRPr="008D2427" w:rsidRDefault="00372FC8">
      <w:pPr>
        <w:numPr>
          <w:ilvl w:val="0"/>
          <w:numId w:val="109"/>
        </w:numPr>
        <w:shd w:val="clear" w:color="auto" w:fill="FFFFFF"/>
        <w:autoSpaceDE w:val="0"/>
        <w:autoSpaceDN w:val="0"/>
        <w:spacing w:line="240" w:lineRule="auto"/>
        <w:ind w:left="426" w:hanging="284"/>
        <w:jc w:val="left"/>
      </w:pPr>
      <w:hyperlink r:id="rId97" w:tooltip="Градостроительный кодекс Российской Федерации (с изменениями на 23 марта 2026 года)" w:history="1">
        <w:r w:rsidR="005325E7" w:rsidRPr="008D2427">
          <w:t>Градостроительный кодекс Российской Федерации</w:t>
        </w:r>
      </w:hyperlink>
      <w:r w:rsidR="005325E7" w:rsidRPr="008D2427">
        <w:t xml:space="preserve"> </w:t>
      </w:r>
      <w:hyperlink r:id="rId98" w:tooltip="Градостроительный кодекс Российской Федерации (с изменениями на 23 марта 2026 года)" w:history="1">
        <w:r w:rsidR="005325E7" w:rsidRPr="008D2427">
          <w:t>от 29.12.2004 № 190-ФЗ</w:t>
        </w:r>
      </w:hyperlink>
      <w:r w:rsidR="0081491A">
        <w:t>.</w:t>
      </w:r>
    </w:p>
    <w:p w14:paraId="301E95A3" w14:textId="6B945B0C" w:rsidR="005325E7" w:rsidRPr="008D2427" w:rsidRDefault="00372FC8">
      <w:pPr>
        <w:numPr>
          <w:ilvl w:val="0"/>
          <w:numId w:val="109"/>
        </w:numPr>
        <w:shd w:val="clear" w:color="auto" w:fill="FFFFFF"/>
        <w:autoSpaceDE w:val="0"/>
        <w:autoSpaceDN w:val="0"/>
        <w:spacing w:line="240" w:lineRule="auto"/>
        <w:ind w:left="426" w:hanging="284"/>
        <w:jc w:val="left"/>
      </w:pPr>
      <w:hyperlink r:id="rId99" w:tooltip="О составе разделов проектной документации и требованиях к их содержанию (с изменениями на 21 октября 2025 года)" w:history="1">
        <w:r w:rsidR="005325E7" w:rsidRPr="008D2427">
          <w:t>Постановление Правительства Российской Федерации от 16.02.2008 № 87</w:t>
        </w:r>
      </w:hyperlink>
      <w:r w:rsidR="005325E7" w:rsidRPr="008D2427">
        <w:t xml:space="preserve"> «О составе разделов проектной документации и требованиях к их содержанию».</w:t>
      </w:r>
    </w:p>
    <w:p w14:paraId="205F5433" w14:textId="3575C16A" w:rsidR="005325E7" w:rsidRPr="008D2427" w:rsidRDefault="00372FC8">
      <w:pPr>
        <w:numPr>
          <w:ilvl w:val="0"/>
          <w:numId w:val="109"/>
        </w:numPr>
        <w:shd w:val="clear" w:color="auto" w:fill="FFFFFF"/>
        <w:autoSpaceDE w:val="0"/>
        <w:autoSpaceDN w:val="0"/>
        <w:spacing w:line="240" w:lineRule="auto"/>
        <w:ind w:left="426" w:hanging="284"/>
        <w:jc w:val="left"/>
      </w:pPr>
      <w:hyperlink r:id="rId100" w:tooltip="О порядке организации и проведения государственной экспертизы проектной документации и результатов инженерных изысканий (с изменениями на 28 апреля 2026 года)" w:history="1">
        <w:r w:rsidR="005325E7" w:rsidRPr="008D2427">
          <w:t xml:space="preserve">Постановление Правительства Российской Федерации от 05.03.2007 № 145 </w:t>
        </w:r>
      </w:hyperlink>
      <w:r w:rsidR="005325E7" w:rsidRPr="008D2427">
        <w:t>) «О порядке организации и проведения государственной экспертизы проектной документации и результатов инженерных изысканий».</w:t>
      </w:r>
    </w:p>
    <w:p w14:paraId="042DF508" w14:textId="77777777" w:rsidR="005325E7" w:rsidRPr="008D2427" w:rsidRDefault="005325E7">
      <w:pPr>
        <w:numPr>
          <w:ilvl w:val="0"/>
          <w:numId w:val="109"/>
        </w:numPr>
        <w:shd w:val="clear" w:color="auto" w:fill="FFFFFF"/>
        <w:autoSpaceDE w:val="0"/>
        <w:autoSpaceDN w:val="0"/>
        <w:spacing w:line="240" w:lineRule="auto"/>
        <w:ind w:left="426" w:hanging="284"/>
        <w:jc w:val="left"/>
      </w:pPr>
      <w:r w:rsidRPr="008D2427">
        <w:t>Технический регламент ТР ЕАЭС 038/2016 «О безопасности аттракционов».</w:t>
      </w:r>
    </w:p>
    <w:p w14:paraId="721DF8D6"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1" w:tooltip="ГОСТ Р 21.101-2026 Система проектной документации для строительства (СПДС). Основные требования к проектной и рабочей документации" w:history="1">
        <w:r w:rsidR="005325E7" w:rsidRPr="008D2427">
          <w:t>ГОСТ Р 21.101-2026</w:t>
        </w:r>
      </w:hyperlink>
      <w:r w:rsidR="005325E7" w:rsidRPr="008D2427">
        <w:t xml:space="preserve">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02E02E25"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2" w:tooltip="ГОСТ 27751-2014 Надежность строительных конструкций и оснований. Основные положения (Переиздание, с Изменением N 1)" w:history="1">
        <w:r w:rsidR="005325E7" w:rsidRPr="008D2427">
          <w:t>ГОСТ 27751-2014</w:t>
        </w:r>
      </w:hyperlink>
      <w:r w:rsidR="005325E7" w:rsidRPr="008D2427">
        <w:t xml:space="preserve"> «Надежность строительных конструкций и оснований. Основные положения».</w:t>
      </w:r>
    </w:p>
    <w:p w14:paraId="6D56F36B"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3" w:tooltip="ГОСТ Р 53246-2008 Информационные технологии (ИТ). Системы кабельные структурированные. Проектирование основных узлов системы. Общие требования" w:history="1">
        <w:r w:rsidR="005325E7" w:rsidRPr="008D2427">
          <w:t>ГОСТ Р 53246-2025</w:t>
        </w:r>
      </w:hyperlink>
      <w:r w:rsidR="005325E7" w:rsidRPr="008D2427">
        <w:t xml:space="preserve"> «Информационные технологии. Системы кабельные структурированные. Общие требования».</w:t>
      </w:r>
    </w:p>
    <w:p w14:paraId="3BC52FA2"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4" w:tooltip="ГОСТ 31565-2012 Кабельные изделия. Требования пожарной безопасности (с Поправкой)" w:history="1">
        <w:r w:rsidR="005325E7" w:rsidRPr="008D2427">
          <w:t>ГОСТ 31565-2012</w:t>
        </w:r>
      </w:hyperlink>
      <w:r w:rsidR="005325E7" w:rsidRPr="008D2427">
        <w:t xml:space="preserve"> «Кабельные изделия. Требования пожарной безопасности».</w:t>
      </w:r>
    </w:p>
    <w:p w14:paraId="16C129A7"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5" w:tooltip="ГОСТ 21.110-2013 Система проектной документации для строительства (СПДС). Спецификация оборудования, изделий и материалов (с Поправкой)" w:history="1">
        <w:r w:rsidR="005325E7" w:rsidRPr="008D2427">
          <w:t>ГОСТ 21.110-2013</w:t>
        </w:r>
      </w:hyperlink>
      <w:r w:rsidR="005325E7" w:rsidRPr="008D2427">
        <w:t xml:space="preserve"> «Межгосударственный стандарт. Система проектной документации для строительства. Спецификация оборудования, изделий и материалов».</w:t>
      </w:r>
    </w:p>
    <w:p w14:paraId="0B67B04E"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6" w:tooltip="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 w:history="1">
        <w:r w:rsidR="005325E7" w:rsidRPr="008D2427">
          <w:t>ГОСТ Р 22.2.13-2023</w:t>
        </w:r>
      </w:hyperlink>
      <w:r w:rsidR="005325E7" w:rsidRPr="008D2427">
        <w:t xml:space="preserve">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23E36280"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7" w:tooltip="Об утверждении свода правил СП 1.13130 &quot;Системы противопожарной защиты. Эвакуационные пути и выходы&quot; " w:history="1">
        <w:r w:rsidR="005325E7" w:rsidRPr="008D2427">
          <w:t>Приказ МЧС России от 19.03.2020 № 194</w:t>
        </w:r>
      </w:hyperlink>
      <w:r w:rsidR="005325E7" w:rsidRPr="008D2427">
        <w:t xml:space="preserve"> «Об утверждении свода правил СП 1.13130 «Системы противопожарной защиты. Эвакуационные пути и выходы».</w:t>
      </w:r>
    </w:p>
    <w:p w14:paraId="65468AE2"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8" w:tooltip="СП 3.13130.2009 Системы противопожарной защиты. Система оповещения и управления эвакуацией людей при пожаре. Требования пожарной безопасности" w:history="1">
        <w:r w:rsidR="005325E7" w:rsidRPr="008D2427">
          <w:t>СП 3.13130.2026</w:t>
        </w:r>
      </w:hyperlink>
      <w:r w:rsidR="005325E7" w:rsidRPr="008D2427">
        <w:t xml:space="preserve"> «Системы противопожарной защиты. Система оповещения и управления эвакуацией людей при пожаре. Требования пожарной безопасности».</w:t>
      </w:r>
    </w:p>
    <w:p w14:paraId="5E4AFDC1"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09" w:tooltip="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N 1-4)" w:history="1">
        <w:r w:rsidR="005325E7" w:rsidRPr="008D2427">
          <w:t>СП 4.13130.2013</w:t>
        </w:r>
      </w:hyperlink>
      <w:r w:rsidR="005325E7" w:rsidRPr="008D2427">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58C94FD5" w14:textId="0A36826F" w:rsidR="005325E7" w:rsidRPr="008D2427" w:rsidRDefault="0081491A">
      <w:pPr>
        <w:numPr>
          <w:ilvl w:val="0"/>
          <w:numId w:val="109"/>
        </w:numPr>
        <w:shd w:val="clear" w:color="auto" w:fill="FFFFFF"/>
        <w:autoSpaceDE w:val="0"/>
        <w:autoSpaceDN w:val="0"/>
        <w:spacing w:line="240" w:lineRule="auto"/>
        <w:ind w:left="426" w:hanging="284"/>
        <w:jc w:val="left"/>
      </w:pPr>
      <w:r>
        <w:lastRenderedPageBreak/>
        <w:t xml:space="preserve"> </w:t>
      </w:r>
      <w:r w:rsidRPr="0081491A">
        <w:t>СП 6.13130 "Система обеспечения пожарной безопасности объекта защиты. Электроустановки низковольтные. Требования пожарной безопасности".</w:t>
      </w:r>
      <w:hyperlink r:id="rId110" w:tooltip="СП 7.13130.2013 Отопление, вентиляция и кондиционирование. Требования пожарной безопасности (с Изменениями № 1-3)" w:history="1">
        <w:r w:rsidR="005325E7" w:rsidRPr="008D2427">
          <w:t>СП 7.13130.2013</w:t>
        </w:r>
      </w:hyperlink>
      <w:r w:rsidR="005325E7" w:rsidRPr="008D2427">
        <w:t xml:space="preserve"> «Отопление, вентиляция и кондиционирование. Противопожарные требования».</w:t>
      </w:r>
    </w:p>
    <w:p w14:paraId="3E08864E"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1" w:tooltip="Об утверждении свода правил СП 8.13130 &quot;Системы противопожарной защиты. Наружное противопожарное водоснабжение. Требования пожарной безопасности&quot; " w:history="1">
        <w:r w:rsidR="005325E7" w:rsidRPr="008D2427">
          <w:t>Приказ МЧС России от 30.03.2020 № 225</w:t>
        </w:r>
      </w:hyperlink>
      <w:r w:rsidR="005325E7" w:rsidRPr="008D2427">
        <w:t xml:space="preserve"> «Об утверждении свода правил СП 8.13130 «Системы противопожарной защиты. Наружное противопожарное водоснабжение. Требования пожарной безопасности».</w:t>
      </w:r>
    </w:p>
    <w:p w14:paraId="681535B3"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2" w:tooltip="СП 12.13130.2009 Определение категорий помещений, зданий и наружных установок по взрывопожарной и пожарной опасности (с Изменением N 1)" w:history="1">
        <w:r w:rsidR="005325E7" w:rsidRPr="008D2427">
          <w:t>СП 12.13130.2009</w:t>
        </w:r>
      </w:hyperlink>
      <w:r w:rsidR="005325E7" w:rsidRPr="008D2427">
        <w:t xml:space="preserve"> «Определение категорий помещений, зданий и наружных установок по взрывопожарной и пожарной безопасности».</w:t>
      </w:r>
    </w:p>
    <w:p w14:paraId="10BA0C4A"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3" w:tooltip="СП 16.13330.2017 &quot;Стальные конструкции. Актуализированная редакция СНиП II-23-81*&quot; (с Поправками, с Изменениями № 1-6)" w:history="1">
        <w:r w:rsidR="005325E7" w:rsidRPr="008D2427">
          <w:t>СП 16.13330.2017</w:t>
        </w:r>
      </w:hyperlink>
      <w:r w:rsidR="005325E7" w:rsidRPr="008D2427">
        <w:t xml:space="preserve"> «Свод правил. Стальные конструкции. Актуализированная редакция СНиП II-23-81*».</w:t>
      </w:r>
    </w:p>
    <w:p w14:paraId="4C763AD0"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4" w:tooltip="СП 17.13330.2017 Кровли. Актуализированная редакция СНиП II-26-76 (с Изменениями N 1-5)" w:history="1">
        <w:r w:rsidR="005325E7" w:rsidRPr="008D2427">
          <w:t>СП 17.13330.2017</w:t>
        </w:r>
      </w:hyperlink>
      <w:r w:rsidR="005325E7" w:rsidRPr="008D2427">
        <w:t xml:space="preserve"> (Актуализированная редакция </w:t>
      </w:r>
      <w:hyperlink r:id="rId115" w:tooltip="СНиП II-26-76 Кровли (с Изменениями)" w:history="1">
        <w:r w:rsidR="005325E7" w:rsidRPr="008D2427">
          <w:t>СНиП II-26-76</w:t>
        </w:r>
      </w:hyperlink>
      <w:r w:rsidR="005325E7" w:rsidRPr="008D2427">
        <w:t>) – «Кровли».</w:t>
      </w:r>
    </w:p>
    <w:p w14:paraId="6EBB25C9"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6" w:tooltip="СП 20.13330.2016 Нагрузки и воздействия. Актуализированная редакция СНиП 2.01.07-85* (с Изменениями № 1-6)" w:history="1">
        <w:r w:rsidR="005325E7" w:rsidRPr="008D2427">
          <w:t>СП 20.13330.2016</w:t>
        </w:r>
      </w:hyperlink>
      <w:r w:rsidR="005325E7" w:rsidRPr="008D2427">
        <w:t xml:space="preserve"> «Свод правил. Нагрузки и воздействия. Актуализированная редакция СНиП 2.01.07-85*».</w:t>
      </w:r>
    </w:p>
    <w:p w14:paraId="1CA58343"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7" w:tooltip="СП 28.13330.2017 &quot;Защита строительных конструкций от коррозии. Актуализированная редакция СНиП 2.03.11-85&quot; (с Изменениями N 1-4)" w:history="1">
        <w:r w:rsidR="005325E7" w:rsidRPr="008D2427">
          <w:t>СП 28.13330.2017</w:t>
        </w:r>
      </w:hyperlink>
      <w:r w:rsidR="005325E7" w:rsidRPr="008D2427">
        <w:t xml:space="preserve"> «Свод правил. Защита строительных конструкций от коррозии. Актуализированная редакция </w:t>
      </w:r>
      <w:hyperlink r:id="rId118" w:tooltip="СНиП 2.03.11-85 Защита строительных конструкций от коррозии (с Изменением N 1)" w:history="1">
        <w:r w:rsidR="005325E7" w:rsidRPr="008D2427">
          <w:t>СНиП 2.03.11-85</w:t>
        </w:r>
      </w:hyperlink>
      <w:r w:rsidR="005325E7" w:rsidRPr="008D2427">
        <w:t>».</w:t>
      </w:r>
    </w:p>
    <w:p w14:paraId="14A962E8"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19" w:tooltip="СП 45.13330.2017 Земляные сооружения, основания и фундаменты. Актуализированная редакция СНиП 3.02.01-87 (с Изменениями N 1, 2, 3)" w:history="1">
        <w:r w:rsidR="005325E7" w:rsidRPr="008D2427">
          <w:t>СП 45.13330.2017</w:t>
        </w:r>
      </w:hyperlink>
      <w:r w:rsidR="005325E7" w:rsidRPr="008D2427">
        <w:t xml:space="preserve"> «Свод правил. Земляные сооружения, основания и фундаменты. Актуализированная редакция </w:t>
      </w:r>
      <w:hyperlink r:id="rId120" w:tooltip="СНиП 3.02.01-87 Земляные сооружения, основания и фундаменты" w:history="1">
        <w:r w:rsidR="005325E7" w:rsidRPr="008D2427">
          <w:t>СНиП 3.02.01-87</w:t>
        </w:r>
      </w:hyperlink>
      <w:r w:rsidR="005325E7" w:rsidRPr="008D2427">
        <w:t>».</w:t>
      </w:r>
    </w:p>
    <w:p w14:paraId="41440F49"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21" w:tooltip="СП 47.13330.2016 Инженерные изыскания для строительства. Основные положения. Актуализированная редакция СНиП 11-02-96 (с Изменением N 1)" w:history="1">
        <w:r w:rsidR="005325E7" w:rsidRPr="008D2427">
          <w:t>СП 47.13330.2016</w:t>
        </w:r>
      </w:hyperlink>
      <w:r w:rsidR="005325E7" w:rsidRPr="008D2427">
        <w:t xml:space="preserve"> «Свод правил. Инженерные изыскания для строительства. Основные положения. Актуализированная редакция </w:t>
      </w:r>
      <w:hyperlink r:id="rId122" w:tooltip="СНиП 11-02-96 Инженерные изыскания для строительства. Основные положения" w:history="1">
        <w:r w:rsidR="005325E7" w:rsidRPr="008D2427">
          <w:t>СНиП 11-02-96</w:t>
        </w:r>
      </w:hyperlink>
      <w:r w:rsidR="005325E7" w:rsidRPr="008D2427">
        <w:t>».</w:t>
      </w:r>
    </w:p>
    <w:p w14:paraId="6B0B356A"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23" w:tooltip="СП 48.13330.2019 Организация строительства СНиП 12-01-2004 (с Изменениями N 1, 2)" w:history="1">
        <w:r w:rsidR="005325E7" w:rsidRPr="008D2427">
          <w:t>СП 48.13330.2019</w:t>
        </w:r>
      </w:hyperlink>
      <w:r w:rsidR="005325E7" w:rsidRPr="008D2427">
        <w:t xml:space="preserve"> «Свод правил. Организация строительства. </w:t>
      </w:r>
      <w:hyperlink r:id="rId124" w:tooltip="СНиП 12-01-2004 Организация строительства" w:history="1">
        <w:r w:rsidR="005325E7" w:rsidRPr="008D2427">
          <w:t>СНиП 12-01-2004</w:t>
        </w:r>
      </w:hyperlink>
      <w:r w:rsidR="005325E7" w:rsidRPr="008D2427">
        <w:t>».</w:t>
      </w:r>
    </w:p>
    <w:p w14:paraId="280D11CE" w14:textId="4F6AE96C" w:rsidR="005325E7" w:rsidRPr="008D2427" w:rsidRDefault="00372FC8">
      <w:pPr>
        <w:numPr>
          <w:ilvl w:val="0"/>
          <w:numId w:val="109"/>
        </w:numPr>
        <w:shd w:val="clear" w:color="auto" w:fill="FFFFFF"/>
        <w:autoSpaceDE w:val="0"/>
        <w:autoSpaceDN w:val="0"/>
        <w:spacing w:line="240" w:lineRule="auto"/>
        <w:ind w:left="426" w:hanging="284"/>
        <w:jc w:val="left"/>
      </w:pPr>
      <w:hyperlink r:id="rId125" w:tooltip="СП 51.13330.2011 Защита от шума. Актуализированная редакция СНиП 23-03-2003 (с Изменениями N 1-4)" w:history="1">
        <w:r w:rsidR="005325E7" w:rsidRPr="008D2427">
          <w:t>СП 51.13330.2011</w:t>
        </w:r>
      </w:hyperlink>
      <w:r w:rsidR="005325E7" w:rsidRPr="008D2427">
        <w:t xml:space="preserve"> «Защита от шума»</w:t>
      </w:r>
    </w:p>
    <w:p w14:paraId="1870CDB3"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26" w:tooltip="СП 52.13330.2016  Естественное и искусственное освещение. Актуализированная редакция СНиП 23-05-95* (с Изменениями N 1, 2)" w:history="1">
        <w:r w:rsidR="005325E7" w:rsidRPr="008D2427">
          <w:t>СП 52.13330.2016</w:t>
        </w:r>
      </w:hyperlink>
      <w:r w:rsidR="005325E7" w:rsidRPr="008D2427">
        <w:t xml:space="preserve"> «Свод правил. Естественное и искусственное освещение. Актуализированная редакция СНиП 23-05-95*».</w:t>
      </w:r>
    </w:p>
    <w:p w14:paraId="3A9018E8"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27" w:tooltip="СП 50.13330.2012 Тепловая защита зданий. Актуализированная редакция СНиП 23-02-2003 (с Изменениями N 1, 2)" w:history="1">
        <w:r w:rsidR="005325E7" w:rsidRPr="008D2427">
          <w:t>СП 50.13330.202</w:t>
        </w:r>
      </w:hyperlink>
      <w:r w:rsidR="005325E7" w:rsidRPr="008D2427">
        <w:t>4 «Тепловая защита зданий».</w:t>
      </w:r>
    </w:p>
    <w:p w14:paraId="45183DB2"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28" w:tooltip="СП 60.13330.2020 Отопление, вентиляция и кондиционирование воздуха СНиП 41-01-2003 (с Поправкой, с Изменениями № 1-5)" w:history="1">
        <w:r w:rsidR="005325E7" w:rsidRPr="008D2427">
          <w:t>СП 60.13330.2020</w:t>
        </w:r>
      </w:hyperlink>
      <w:r w:rsidR="005325E7" w:rsidRPr="008D2427">
        <w:t xml:space="preserve"> «Свод правил. Отопление, вентиляция и кондиционирование воздуха. </w:t>
      </w:r>
      <w:hyperlink r:id="rId129" w:tooltip="СНиП 41-01-2003 Отопление, вентиляция и кондиционирование" w:history="1">
        <w:r w:rsidR="005325E7" w:rsidRPr="008D2427">
          <w:t>СНиП 41-01-2003</w:t>
        </w:r>
      </w:hyperlink>
      <w:r w:rsidR="005325E7" w:rsidRPr="008D2427">
        <w:t>».</w:t>
      </w:r>
    </w:p>
    <w:p w14:paraId="4E039F18"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30" w:tooltip="СП 63.13330.2018 Бетонные и железобетонные конструкции. Основные положения. СНиП 52-01-2003 (с Изменениями N 1, 2)" w:history="1">
        <w:r w:rsidR="005325E7" w:rsidRPr="008D2427">
          <w:t>СП 63.13330.2018</w:t>
        </w:r>
      </w:hyperlink>
      <w:r w:rsidR="005325E7" w:rsidRPr="008D2427">
        <w:t xml:space="preserve"> «Свод правил. Бетонные и железобетонные конструкции. Основные положения. </w:t>
      </w:r>
      <w:hyperlink r:id="rId131" w:tooltip="СНиП 52-01-2003 Бетонные и железобетонные конструкции. Основные положения" w:history="1">
        <w:r w:rsidR="005325E7" w:rsidRPr="008D2427">
          <w:t>СНиП 52-01-2003</w:t>
        </w:r>
      </w:hyperlink>
      <w:r w:rsidR="005325E7" w:rsidRPr="008D2427">
        <w:t>».</w:t>
      </w:r>
    </w:p>
    <w:p w14:paraId="7BFB35DB"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32" w:tooltip="СП 70.13330.2012 Несущие и ограждающие конструкции. Актуализированная редакция СНиП 3.03.01-87 (с Изменениями № 1, 3-7)" w:history="1">
        <w:r w:rsidR="005325E7" w:rsidRPr="008D2427">
          <w:t>СП 70.13330.2012</w:t>
        </w:r>
      </w:hyperlink>
      <w:r w:rsidR="005325E7" w:rsidRPr="008D2427">
        <w:t xml:space="preserve"> «Несущие и ограждающие конструкции». Актуализированная редакция </w:t>
      </w:r>
      <w:hyperlink r:id="rId133" w:tooltip="СНиП 3.03.01-87 Несущие и ограждающие конструкции" w:history="1">
        <w:r w:rsidR="005325E7" w:rsidRPr="008D2427">
          <w:t>СНиП 3.03.01-87</w:t>
        </w:r>
      </w:hyperlink>
      <w:r w:rsidR="005325E7" w:rsidRPr="008D2427">
        <w:t>.</w:t>
      </w:r>
    </w:p>
    <w:p w14:paraId="6F4E001A"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34" w:tooltip="СП 77.13330.2016 Системы автоматизации. Актуализированная редакция СНиП 3.05.07-85" w:history="1">
        <w:r w:rsidR="005325E7" w:rsidRPr="008D2427">
          <w:t>СП 77.13330.2016</w:t>
        </w:r>
      </w:hyperlink>
      <w:r w:rsidR="005325E7" w:rsidRPr="008D2427">
        <w:t xml:space="preserve"> «Свод правил. Системы автоматизации. Актуализированная редакция </w:t>
      </w:r>
      <w:hyperlink r:id="rId135" w:tooltip="СНиП 3.05.07-85 Системы автоматизации (с Изменением N 1)" w:history="1">
        <w:r w:rsidR="005325E7" w:rsidRPr="008D2427">
          <w:t>СНиП 3.05.07-85</w:t>
        </w:r>
      </w:hyperlink>
      <w:r w:rsidR="005325E7" w:rsidRPr="008D2427">
        <w:t>».</w:t>
      </w:r>
    </w:p>
    <w:p w14:paraId="1E66D4DE"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36" w:tooltip="СП 131.13330.2020 Строительная климатология СНиП 23-01-99* (с Изменениями N 1, 2)" w:history="1">
        <w:r w:rsidR="005325E7" w:rsidRPr="008D2427">
          <w:t>СП 131.13330.2025</w:t>
        </w:r>
      </w:hyperlink>
      <w:r w:rsidR="005325E7" w:rsidRPr="008D2427">
        <w:t xml:space="preserve"> «Свод правил. Строительная климатология. СНиП 23-01-99*».</w:t>
      </w:r>
    </w:p>
    <w:p w14:paraId="6A010005"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37" w:tooltip="СП 132.13330.2011 Обеспечение антитеррористической защищенности зданий и сооружений. Общие требования проектирования" w:history="1">
        <w:r w:rsidR="005325E7" w:rsidRPr="008D2427">
          <w:t>СП 132.13330.2011</w:t>
        </w:r>
      </w:hyperlink>
      <w:r w:rsidR="005325E7" w:rsidRPr="008D2427">
        <w:t xml:space="preserve"> «Обеспечение антитеррористической защищенности зданий и сооружений. Общие требования проектирования».</w:t>
      </w:r>
    </w:p>
    <w:p w14:paraId="436AA292"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38" w:tooltip="СП 134.13330.2022 Системы электросвязи зданий и сооружений. Основные положения проектирования (с Изменением № 1)" w:history="1">
        <w:r w:rsidR="005325E7" w:rsidRPr="008D2427">
          <w:t>СП 134.13330.2022</w:t>
        </w:r>
      </w:hyperlink>
      <w:r w:rsidR="005325E7" w:rsidRPr="008D2427">
        <w:t xml:space="preserve"> «Свод правил. Системы электросвязи зданий и сооружений. Основные положения проектирования».</w:t>
      </w:r>
    </w:p>
    <w:p w14:paraId="6CEBA450" w14:textId="5389C47A" w:rsidR="005325E7" w:rsidRPr="008D2427" w:rsidRDefault="00372FC8">
      <w:pPr>
        <w:numPr>
          <w:ilvl w:val="0"/>
          <w:numId w:val="109"/>
        </w:numPr>
        <w:shd w:val="clear" w:color="auto" w:fill="FFFFFF"/>
        <w:autoSpaceDE w:val="0"/>
        <w:autoSpaceDN w:val="0"/>
        <w:spacing w:line="240" w:lineRule="auto"/>
        <w:ind w:left="426" w:hanging="284"/>
        <w:jc w:val="left"/>
      </w:pPr>
      <w:hyperlink r:id="rId139" w:tooltip="Об утверждении Правил по охране труда при строительстве, реконструкции и ремонте  (с изменениями на 29 апреля 2025 года)" w:history="1">
        <w:r w:rsidR="005325E7" w:rsidRPr="008D2427">
          <w:t>Приказ Минтруда России от 11.12.2020 № 883н</w:t>
        </w:r>
      </w:hyperlink>
      <w:r w:rsidR="005325E7" w:rsidRPr="008D2427">
        <w:t xml:space="preserve"> «Об утверждении Правил по охране труда при строительстве, реконструкции и ремонте».</w:t>
      </w:r>
    </w:p>
    <w:p w14:paraId="270B72C5"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40" w:tooltip="СП 50-101-2004 Проектирование и устройство оснований и фундаментов зданий и сооружений" w:history="1">
        <w:r w:rsidR="005325E7" w:rsidRPr="008D2427">
          <w:t>СП 50-101-2004</w:t>
        </w:r>
      </w:hyperlink>
      <w:r w:rsidR="005325E7" w:rsidRPr="008D2427">
        <w:t xml:space="preserve"> «Проектирование и устройство оснований и фундаментов зданий и сооружений».</w:t>
      </w:r>
    </w:p>
    <w:p w14:paraId="7D3EC402"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41" w:tooltip="СП 52-103-2007 Железобетонные монолитные конструкции зданий" w:history="1">
        <w:r w:rsidR="005325E7" w:rsidRPr="008D2427">
          <w:t>СП 52-103-2007</w:t>
        </w:r>
      </w:hyperlink>
      <w:r w:rsidR="005325E7" w:rsidRPr="008D2427">
        <w:t xml:space="preserve"> «Железобетонные монолитные конструкции зданий».</w:t>
      </w:r>
    </w:p>
    <w:p w14:paraId="6BF275C3" w14:textId="77777777" w:rsidR="005325E7" w:rsidRPr="008D2427" w:rsidRDefault="005325E7">
      <w:pPr>
        <w:numPr>
          <w:ilvl w:val="0"/>
          <w:numId w:val="109"/>
        </w:numPr>
        <w:shd w:val="clear" w:color="auto" w:fill="FFFFFF"/>
        <w:autoSpaceDE w:val="0"/>
        <w:autoSpaceDN w:val="0"/>
        <w:spacing w:line="240" w:lineRule="auto"/>
        <w:ind w:left="426" w:hanging="284"/>
        <w:jc w:val="left"/>
      </w:pPr>
      <w:r w:rsidRPr="008D2427">
        <w:t>«Пособие по определению пределов огнестойкости конструкций, пределов распространения огня по конструкциям и групп возгораемости материалов» (утверждено приказом ЦНИИСК им. Кучеренко).</w:t>
      </w:r>
    </w:p>
    <w:p w14:paraId="4F9CAF8D"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42" w:tooltip="Правила устройства электроустановок (ПУЭ). Оглавление" w:history="1">
        <w:r w:rsidR="005325E7" w:rsidRPr="008D2427">
          <w:t>ПУЭ</w:t>
        </w:r>
      </w:hyperlink>
      <w:r w:rsidR="005325E7" w:rsidRPr="008D2427">
        <w:t xml:space="preserve"> изд.7 «</w:t>
      </w:r>
      <w:hyperlink r:id="rId143" w:tooltip="Правила устройства электроустановок (ПУЭ). Оглавление" w:history="1">
        <w:r w:rsidR="005325E7" w:rsidRPr="008D2427">
          <w:t>Правила устройства электроустановок</w:t>
        </w:r>
      </w:hyperlink>
      <w:r w:rsidR="005325E7" w:rsidRPr="008D2427">
        <w:t>».</w:t>
      </w:r>
    </w:p>
    <w:p w14:paraId="49079BD9"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44" w:tooltip="СО 153-34.21.122-2003 Инструкция по устройству молниезащиты зданий, сооружений и промышленных коммуникаций" w:history="1">
        <w:r w:rsidR="005325E7" w:rsidRPr="008D2427">
          <w:t>СО 153-34.21.122-2003</w:t>
        </w:r>
      </w:hyperlink>
      <w:r w:rsidR="005325E7" w:rsidRPr="008D2427">
        <w:t xml:space="preserve"> «Инструкция по устройству молниезащиты зданий, сооружений и промышленных коммуникаций».</w:t>
      </w:r>
    </w:p>
    <w:p w14:paraId="43F2B5B0"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45" w:tooltip="РД 34.21.122-87 Инструкция по устройству молниезащиты зданий и сооружений" w:history="1">
        <w:r w:rsidR="005325E7" w:rsidRPr="008D2427">
          <w:t>РД 34.21.122-87</w:t>
        </w:r>
      </w:hyperlink>
      <w:r w:rsidR="005325E7" w:rsidRPr="008D2427">
        <w:t xml:space="preserve"> «Инструкция по устройству молниезащиты зданий и сооружений».</w:t>
      </w:r>
    </w:p>
    <w:p w14:paraId="51310351" w14:textId="77777777" w:rsidR="005325E7" w:rsidRPr="008D2427" w:rsidRDefault="00372FC8">
      <w:pPr>
        <w:numPr>
          <w:ilvl w:val="0"/>
          <w:numId w:val="109"/>
        </w:numPr>
        <w:shd w:val="clear" w:color="auto" w:fill="FFFFFF"/>
        <w:autoSpaceDE w:val="0"/>
        <w:autoSpaceDN w:val="0"/>
        <w:spacing w:line="240" w:lineRule="auto"/>
        <w:ind w:left="426" w:hanging="284"/>
        <w:jc w:val="left"/>
      </w:pPr>
      <w:hyperlink r:id="rId146" w:tooltip="МДС 12-81.2007 Методические рекомендации по разработке и оформлению проекта организации строительства и проекта производства работ" w:history="1">
        <w:r w:rsidR="005325E7" w:rsidRPr="008D2427">
          <w:t>МДС 12-81.2007</w:t>
        </w:r>
      </w:hyperlink>
      <w:r w:rsidR="005325E7" w:rsidRPr="008D2427">
        <w:t xml:space="preserve"> «Методические рекомендации по разработке и оформлению проекта организации строительства и проекта производства работ».</w:t>
      </w:r>
    </w:p>
    <w:p w14:paraId="6059273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w:t>
      </w:r>
      <w:r w:rsidRPr="008D2427">
        <w:rPr>
          <w:color w:val="808080" w:themeColor="background1" w:themeShade="80"/>
        </w:rPr>
        <w:lastRenderedPageBreak/>
        <w:t>нормативных правовых актов, технических регламентов, нормативных документов), а также соответствовать установленному классу энергоэффективности</w:t>
      </w:r>
      <w:r w:rsidRPr="008D2427">
        <w:rPr>
          <w:color w:val="808080" w:themeColor="background1" w:themeShade="80"/>
        </w:rPr>
        <w:br/>
        <w:t>(не ниже класса «С»)</w:t>
      </w:r>
    </w:p>
    <w:p w14:paraId="574285A8" w14:textId="77777777" w:rsidR="005325E7" w:rsidRPr="008D2427" w:rsidRDefault="005325E7" w:rsidP="00B67E12">
      <w:pPr>
        <w:autoSpaceDE w:val="0"/>
        <w:autoSpaceDN w:val="0"/>
        <w:spacing w:line="240" w:lineRule="auto"/>
        <w:ind w:firstLine="567"/>
        <w:outlineLvl w:val="0"/>
        <w:rPr>
          <w:b/>
          <w:bCs/>
        </w:rPr>
      </w:pPr>
      <w:r w:rsidRPr="008D2427">
        <w:rPr>
          <w:b/>
          <w:bCs/>
        </w:rPr>
        <w:t>14. Необходимость выполнения инженерных изысканий для подготовки проектной документации:</w:t>
      </w:r>
    </w:p>
    <w:p w14:paraId="2E0E509B" w14:textId="77777777" w:rsidR="005325E7" w:rsidRPr="008D2427" w:rsidRDefault="005325E7" w:rsidP="00B761CE">
      <w:pPr>
        <w:autoSpaceDE w:val="0"/>
        <w:autoSpaceDN w:val="0"/>
        <w:spacing w:line="240" w:lineRule="auto"/>
        <w:ind w:firstLine="567"/>
        <w:outlineLvl w:val="0"/>
      </w:pPr>
      <w:r w:rsidRPr="008D2427">
        <w:t xml:space="preserve">Выполнить комплекс инженерных изысканий и исследований в соответствии с требованиями постановления Правительства Российской Федерации от 19.01.2006 № 20, СП 47.13330.2016 «Свод правил. Инженерные изыскания для строительства. Основные положения. Актуализированная редакция </w:t>
      </w:r>
      <w:hyperlink r:id="rId147" w:tooltip="СНиП 11-02-96 Инженерные изыскания для строительства. Основные положения" w:history="1">
        <w:r w:rsidRPr="008D2427">
          <w:rPr>
            <w:u w:val="single"/>
          </w:rPr>
          <w:t>СНиП 11-02-96</w:t>
        </w:r>
      </w:hyperlink>
      <w:r w:rsidRPr="008D2427">
        <w:t>» и другими нормативными документами, регламентирующими производство инженерных изысканий на территории РФ.</w:t>
      </w:r>
    </w:p>
    <w:p w14:paraId="7637043A" w14:textId="77777777" w:rsidR="005325E7" w:rsidRPr="008D2427" w:rsidRDefault="005325E7" w:rsidP="00AA1925">
      <w:pPr>
        <w:shd w:val="clear" w:color="auto" w:fill="FFFFFF"/>
        <w:autoSpaceDE w:val="0"/>
        <w:autoSpaceDN w:val="0"/>
        <w:spacing w:line="240" w:lineRule="auto"/>
        <w:ind w:firstLine="567"/>
      </w:pPr>
      <w:r w:rsidRPr="008D2427">
        <w:t>Предусмотреть основные виды инженерных изысканий с учётом изученности территории:</w:t>
      </w:r>
    </w:p>
    <w:p w14:paraId="37AA0E92" w14:textId="77777777" w:rsidR="005325E7" w:rsidRPr="008D2427" w:rsidRDefault="005325E7" w:rsidP="00B67E12">
      <w:pPr>
        <w:numPr>
          <w:ilvl w:val="0"/>
          <w:numId w:val="104"/>
        </w:numPr>
        <w:shd w:val="clear" w:color="auto" w:fill="FFFFFF"/>
        <w:autoSpaceDE w:val="0"/>
        <w:autoSpaceDN w:val="0"/>
        <w:spacing w:line="240" w:lineRule="auto"/>
        <w:ind w:firstLine="567"/>
        <w:jc w:val="left"/>
      </w:pPr>
      <w:r w:rsidRPr="008D2427">
        <w:t>инженерно-геодезические изыскания;</w:t>
      </w:r>
    </w:p>
    <w:p w14:paraId="11FDC74A" w14:textId="77777777" w:rsidR="005325E7" w:rsidRPr="008D2427" w:rsidRDefault="005325E7" w:rsidP="00B761CE">
      <w:pPr>
        <w:numPr>
          <w:ilvl w:val="0"/>
          <w:numId w:val="104"/>
        </w:numPr>
        <w:shd w:val="clear" w:color="auto" w:fill="FFFFFF"/>
        <w:autoSpaceDE w:val="0"/>
        <w:autoSpaceDN w:val="0"/>
        <w:spacing w:line="240" w:lineRule="auto"/>
        <w:ind w:firstLine="567"/>
        <w:jc w:val="left"/>
        <w:rPr>
          <w:strike/>
        </w:rPr>
      </w:pPr>
      <w:r w:rsidRPr="008D2427">
        <w:t>инженерно-геологические изыскания, в том числе геофизические;</w:t>
      </w:r>
    </w:p>
    <w:p w14:paraId="4FD329F7" w14:textId="77777777" w:rsidR="005325E7" w:rsidRPr="008D2427" w:rsidRDefault="005325E7">
      <w:pPr>
        <w:numPr>
          <w:ilvl w:val="0"/>
          <w:numId w:val="104"/>
        </w:numPr>
        <w:shd w:val="clear" w:color="auto" w:fill="FFFFFF"/>
        <w:autoSpaceDE w:val="0"/>
        <w:autoSpaceDN w:val="0"/>
        <w:spacing w:line="240" w:lineRule="auto"/>
        <w:ind w:firstLine="567"/>
        <w:jc w:val="left"/>
        <w:rPr>
          <w:strike/>
        </w:rPr>
      </w:pPr>
      <w:r w:rsidRPr="008D2427">
        <w:t>инженерно-гидрометеорологические изыскания;</w:t>
      </w:r>
    </w:p>
    <w:p w14:paraId="72FDB887" w14:textId="77777777" w:rsidR="005325E7" w:rsidRPr="008D2427" w:rsidRDefault="005325E7">
      <w:pPr>
        <w:numPr>
          <w:ilvl w:val="0"/>
          <w:numId w:val="104"/>
        </w:numPr>
        <w:shd w:val="clear" w:color="auto" w:fill="FFFFFF"/>
        <w:autoSpaceDE w:val="0"/>
        <w:autoSpaceDN w:val="0"/>
        <w:spacing w:line="240" w:lineRule="auto"/>
        <w:ind w:firstLine="567"/>
        <w:jc w:val="left"/>
      </w:pPr>
      <w:r w:rsidRPr="008D2427">
        <w:t>инженерно-экологические изыскания.</w:t>
      </w:r>
    </w:p>
    <w:p w14:paraId="0A9CFE0B" w14:textId="77777777" w:rsidR="005325E7" w:rsidRPr="008D2427" w:rsidRDefault="005325E7">
      <w:pPr>
        <w:shd w:val="clear" w:color="auto" w:fill="FFFFFF"/>
        <w:autoSpaceDE w:val="0"/>
        <w:autoSpaceDN w:val="0"/>
        <w:spacing w:line="240" w:lineRule="auto"/>
        <w:ind w:firstLine="567"/>
      </w:pPr>
    </w:p>
    <w:p w14:paraId="43CAAE28" w14:textId="77777777" w:rsidR="005325E7" w:rsidRPr="008D2427" w:rsidRDefault="005325E7">
      <w:pPr>
        <w:shd w:val="clear" w:color="auto" w:fill="FFFFFF"/>
        <w:autoSpaceDE w:val="0"/>
        <w:autoSpaceDN w:val="0"/>
        <w:spacing w:line="240" w:lineRule="auto"/>
        <w:ind w:firstLine="567"/>
      </w:pPr>
      <w:r w:rsidRPr="008D2427">
        <w:t xml:space="preserve">Разработать Задания и Программы работ на выполнение инженерных изысканий и исследований. </w:t>
      </w:r>
    </w:p>
    <w:p w14:paraId="51881D48" w14:textId="77777777" w:rsidR="005325E7" w:rsidRPr="008D2427" w:rsidRDefault="005325E7">
      <w:pPr>
        <w:shd w:val="clear" w:color="auto" w:fill="FFFFFF"/>
        <w:autoSpaceDE w:val="0"/>
        <w:autoSpaceDN w:val="0"/>
        <w:spacing w:line="240" w:lineRule="auto"/>
        <w:ind w:firstLine="567"/>
      </w:pPr>
      <w:r w:rsidRPr="008D2427">
        <w:t>Определить состав работ, осуществляемых в ходе инженерных изысканий как основных, так и специальных видов, их объём и методы выполнения в Программе работ и до начала работ согласовать с Заказчиком.</w:t>
      </w:r>
    </w:p>
    <w:p w14:paraId="6DD82A72" w14:textId="77777777" w:rsidR="005325E7" w:rsidRPr="008D2427" w:rsidRDefault="005325E7">
      <w:pPr>
        <w:shd w:val="clear" w:color="auto" w:fill="FFFFFF"/>
        <w:autoSpaceDE w:val="0"/>
        <w:autoSpaceDN w:val="0"/>
        <w:spacing w:line="240" w:lineRule="auto"/>
        <w:ind w:firstLine="567"/>
      </w:pPr>
      <w:r w:rsidRPr="008D2427">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14:paraId="18E148B5" w14:textId="77777777" w:rsidR="005325E7" w:rsidRPr="008D2427" w:rsidRDefault="005325E7">
      <w:pPr>
        <w:shd w:val="clear" w:color="auto" w:fill="FFFFFF"/>
        <w:autoSpaceDE w:val="0"/>
        <w:autoSpaceDN w:val="0"/>
        <w:spacing w:line="240" w:lineRule="auto"/>
        <w:ind w:firstLine="567"/>
      </w:pPr>
      <w:r w:rsidRPr="008D2427">
        <w:t>Выполнить фотофиксацию полевых работ.</w:t>
      </w:r>
    </w:p>
    <w:p w14:paraId="15AF13CF" w14:textId="77777777" w:rsidR="005325E7" w:rsidRPr="008D2427" w:rsidRDefault="005325E7">
      <w:pPr>
        <w:shd w:val="clear" w:color="auto" w:fill="FFFFFF"/>
        <w:autoSpaceDE w:val="0"/>
        <w:autoSpaceDN w:val="0"/>
        <w:spacing w:line="240" w:lineRule="auto"/>
        <w:ind w:firstLine="567"/>
      </w:pPr>
      <w:r w:rsidRPr="008D2427">
        <w:t>После завершения полевых работ инженерные изыскания и исследования сдать Заказчику по актам сдачи-приёмки.</w:t>
      </w:r>
    </w:p>
    <w:p w14:paraId="7897ADAF" w14:textId="77777777" w:rsidR="005325E7" w:rsidRPr="008D2427" w:rsidRDefault="005325E7">
      <w:pPr>
        <w:shd w:val="clear" w:color="auto" w:fill="FFFFFF"/>
        <w:autoSpaceDE w:val="0"/>
        <w:autoSpaceDN w:val="0"/>
        <w:spacing w:line="240" w:lineRule="auto"/>
        <w:ind w:firstLine="567"/>
      </w:pPr>
      <w:r w:rsidRPr="008D2427">
        <w:t>Все отчёты по инженерным изысканиям и исследованиям сдаются Заказчику отдельными книгами.</w:t>
      </w:r>
    </w:p>
    <w:p w14:paraId="6DEF0955" w14:textId="77777777" w:rsidR="005325E7" w:rsidRPr="008D2427" w:rsidRDefault="005325E7">
      <w:pPr>
        <w:autoSpaceDE w:val="0"/>
        <w:autoSpaceDN w:val="0"/>
        <w:spacing w:line="240" w:lineRule="auto"/>
        <w:ind w:firstLine="567"/>
        <w:contextualSpacing/>
        <w:outlineLvl w:val="0"/>
      </w:pPr>
      <w:r w:rsidRPr="008D2427">
        <w:t>В границах участка проектирования отсутствуют объекты культурного наследия, включённые в реестр. Специальные мероприятия по сохранению объектов культурного наследия не требуются. При обнаружении объектов, обладающих признаками культурного наследия, действовать в соответствии со статьями 28, 30, 31, 32, 36, 45.1 Федерального закона от 25.06.2002 № 73-ФЗ.</w:t>
      </w:r>
    </w:p>
    <w:p w14:paraId="0645FE57" w14:textId="77777777" w:rsidR="005325E7" w:rsidRPr="008D2427" w:rsidRDefault="005325E7" w:rsidP="0081491A">
      <w:pPr>
        <w:shd w:val="clear" w:color="auto" w:fill="FFFFFF"/>
        <w:autoSpaceDE w:val="0"/>
        <w:autoSpaceDN w:val="0"/>
        <w:spacing w:line="240" w:lineRule="auto"/>
        <w:ind w:firstLine="567"/>
      </w:pPr>
      <w:r w:rsidRPr="008D2427">
        <w:t>Основания для выполнения археологических работ:</w:t>
      </w:r>
    </w:p>
    <w:p w14:paraId="463AF7D8"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Закон Российской Федерации от 25.06.2002 № 73-ФЗ «Об объектах культурного наследия (памятниках истории и культуры) народов Российской Федерации»;</w:t>
      </w:r>
    </w:p>
    <w:p w14:paraId="5F42E1B3" w14:textId="77777777" w:rsidR="005325E7" w:rsidRPr="008D2427" w:rsidRDefault="00372FC8" w:rsidP="0081491A">
      <w:pPr>
        <w:numPr>
          <w:ilvl w:val="0"/>
          <w:numId w:val="105"/>
        </w:numPr>
        <w:shd w:val="clear" w:color="auto" w:fill="FFFFFF"/>
        <w:autoSpaceDE w:val="0"/>
        <w:autoSpaceDN w:val="0"/>
        <w:spacing w:line="240" w:lineRule="auto"/>
        <w:ind w:left="0" w:firstLine="567"/>
      </w:pPr>
      <w:hyperlink r:id="rId148" w:tooltip="Земельный кодекс Российской Федерации (с изменениями на 30 января 2026 года) (редакция, действующая с 1 марта 2026 года)" w:history="1">
        <w:r w:rsidR="005325E7" w:rsidRPr="008D2427">
          <w:t>Земельный кодекс РФ</w:t>
        </w:r>
      </w:hyperlink>
      <w:r w:rsidR="005325E7" w:rsidRPr="008D2427">
        <w:t xml:space="preserve"> от 25.10.2001 № 136-ФЗ (с последующими изменениями и дополнениями);</w:t>
      </w:r>
    </w:p>
    <w:p w14:paraId="23D96DC4"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Положение о порядке проведения археологических полевых работ и составления отчётной документации, утверждённое постановлением Бюро Отделения историко-филологических наук Российской академии наук от 20.06.2018 № 32;</w:t>
      </w:r>
    </w:p>
    <w:p w14:paraId="6754B498"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Приложение к приказу Министерства культуры РФ от 4 июня 2015 г. № 1745 «Требования к составлению проектов границ территорий объектов культурного наследия»;</w:t>
      </w:r>
    </w:p>
    <w:p w14:paraId="37A1147E"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Приказ Министерства культуры РФ от 27 ноября 2015 г. № 2877 «О порядке передачи государству археологических предметов, обнаруженных физическими и (или) юридическими лицами в результате проведения изыскательских, проектных, земляных, строительных, мелиоративных, хозяйственных работ, указанных в статье 30 Федерального закона от 25 июня 2002 г. № 73-ФЗ «Об объектах культурного наследия (памятниках истории и культуры) народов Российской Федерации», работ по использованию лесов и иных работ».</w:t>
      </w:r>
    </w:p>
    <w:p w14:paraId="399C077B" w14:textId="77777777" w:rsidR="005325E7" w:rsidRPr="008D2427" w:rsidRDefault="005325E7" w:rsidP="00AA1925">
      <w:pPr>
        <w:shd w:val="clear" w:color="auto" w:fill="FFFFFF"/>
        <w:autoSpaceDE w:val="0"/>
        <w:autoSpaceDN w:val="0"/>
        <w:spacing w:line="240" w:lineRule="auto"/>
        <w:ind w:firstLine="567"/>
      </w:pPr>
      <w:r w:rsidRPr="008D2427">
        <w:t>Цель проведения археологических исследований: получение заключения государственной историко-культурной экспертизы на земельный участок под размещение объекта проектирования.</w:t>
      </w:r>
    </w:p>
    <w:p w14:paraId="31D7CE21" w14:textId="77777777" w:rsidR="005325E7" w:rsidRPr="008D2427" w:rsidRDefault="005325E7" w:rsidP="00AA1925">
      <w:pPr>
        <w:shd w:val="clear" w:color="auto" w:fill="FFFFFF"/>
        <w:autoSpaceDE w:val="0"/>
        <w:autoSpaceDN w:val="0"/>
        <w:spacing w:line="240" w:lineRule="auto"/>
        <w:ind w:firstLine="567"/>
        <w:rPr>
          <w:rFonts w:ascii="Segoe UI" w:hAnsi="Segoe UI" w:cs="Segoe UI"/>
        </w:rPr>
      </w:pPr>
      <w:r w:rsidRPr="008D2427">
        <w:t>В соответствии с Федеральным законом от 21.12.1994 № 68-ФЗ «О защите населения и территорий от чрезвычайных ситуаций природного и техногенного характера» выполнить работы по обследованию и очистке от взрывоопасных предметов (ВОП) территорий объекта.</w:t>
      </w:r>
    </w:p>
    <w:p w14:paraId="3F0B96A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lastRenderedPageBreak/>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w:t>
      </w:r>
      <w:r w:rsidRPr="008D2427">
        <w:rPr>
          <w:color w:val="808080" w:themeColor="background1" w:themeShade="80"/>
        </w:rPr>
        <w:br/>
        <w:t>и достаточных для подготовки проектной документации)</w:t>
      </w:r>
    </w:p>
    <w:p w14:paraId="3A9FC6F5" w14:textId="77777777" w:rsidR="005325E7" w:rsidRPr="008D2427" w:rsidRDefault="005325E7" w:rsidP="00B67E12">
      <w:pPr>
        <w:autoSpaceDE w:val="0"/>
        <w:autoSpaceDN w:val="0"/>
        <w:spacing w:line="240" w:lineRule="auto"/>
        <w:ind w:firstLine="567"/>
        <w:contextualSpacing/>
        <w:jc w:val="left"/>
        <w:outlineLvl w:val="0"/>
        <w:rPr>
          <w:b/>
          <w:bCs/>
        </w:rPr>
      </w:pPr>
      <w:r w:rsidRPr="008D2427">
        <w:rPr>
          <w:b/>
          <w:bCs/>
        </w:rPr>
        <w:t xml:space="preserve">15. Предполагаемая (предельная) стоимость строительства объекта: </w:t>
      </w:r>
    </w:p>
    <w:p w14:paraId="1EA07E9F" w14:textId="77777777" w:rsidR="005325E7" w:rsidRPr="008D2427" w:rsidRDefault="005325E7" w:rsidP="00B761CE">
      <w:pPr>
        <w:autoSpaceDE w:val="0"/>
        <w:autoSpaceDN w:val="0"/>
        <w:spacing w:line="240" w:lineRule="auto"/>
        <w:ind w:firstLine="567"/>
        <w:outlineLvl w:val="0"/>
        <w:rPr>
          <w:b/>
          <w:bCs/>
        </w:rPr>
      </w:pPr>
      <w:r w:rsidRPr="008D2427">
        <w:t>464 813 520,00 рублей в ценах 2 квартала 2026 года с учетом  НДС - 22%</w:t>
      </w:r>
    </w:p>
    <w:p w14:paraId="0E26568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contextualSpacing/>
        <w:jc w:val="center"/>
        <w:rPr>
          <w:color w:val="808080" w:themeColor="background1" w:themeShade="80"/>
        </w:rPr>
      </w:pPr>
      <w:r w:rsidRPr="008D2427" w:rsidDel="00627BE5">
        <w:rPr>
          <w:color w:val="FF0000"/>
        </w:rPr>
        <w:t xml:space="preserve"> </w:t>
      </w:r>
      <w:r w:rsidRPr="008D2427">
        <w:rPr>
          <w:color w:val="808080" w:themeColor="background1" w:themeShade="80"/>
        </w:rPr>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14:paraId="6FD25EC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contextualSpacing/>
        <w:jc w:val="center"/>
      </w:pPr>
    </w:p>
    <w:p w14:paraId="748B8535" w14:textId="77777777" w:rsidR="005325E7" w:rsidRPr="008D2427" w:rsidRDefault="005325E7" w:rsidP="00B67E12">
      <w:pPr>
        <w:autoSpaceDE w:val="0"/>
        <w:autoSpaceDN w:val="0"/>
        <w:spacing w:line="240" w:lineRule="auto"/>
        <w:contextualSpacing/>
        <w:jc w:val="left"/>
        <w:outlineLvl w:val="0"/>
        <w:rPr>
          <w:b/>
          <w:bCs/>
        </w:rPr>
      </w:pPr>
    </w:p>
    <w:p w14:paraId="27823F03" w14:textId="77777777" w:rsidR="005325E7" w:rsidRPr="008D2427" w:rsidRDefault="005325E7" w:rsidP="00AA1925">
      <w:pPr>
        <w:autoSpaceDE w:val="0"/>
        <w:autoSpaceDN w:val="0"/>
        <w:spacing w:line="240" w:lineRule="auto"/>
        <w:jc w:val="center"/>
        <w:outlineLvl w:val="0"/>
        <w:rPr>
          <w:b/>
        </w:rPr>
      </w:pPr>
      <w:r w:rsidRPr="008D2427">
        <w:rPr>
          <w:b/>
          <w:lang w:val="en-US"/>
        </w:rPr>
        <w:t>II</w:t>
      </w:r>
      <w:r w:rsidRPr="008D2427">
        <w:rPr>
          <w:b/>
        </w:rPr>
        <w:t>. Требования к проектным решениям</w:t>
      </w:r>
    </w:p>
    <w:p w14:paraId="4AB81A33" w14:textId="77777777" w:rsidR="005325E7" w:rsidRPr="008D2427" w:rsidRDefault="005325E7" w:rsidP="00B67E12">
      <w:pPr>
        <w:autoSpaceDE w:val="0"/>
        <w:autoSpaceDN w:val="0"/>
        <w:spacing w:line="240" w:lineRule="auto"/>
        <w:ind w:firstLine="709"/>
        <w:outlineLvl w:val="0"/>
        <w:rPr>
          <w:b/>
          <w:bCs/>
        </w:rPr>
      </w:pPr>
      <w:r w:rsidRPr="008D2427">
        <w:rPr>
          <w:b/>
          <w:bCs/>
        </w:rPr>
        <w:t>16. Требования к проектным решениям:</w:t>
      </w:r>
    </w:p>
    <w:p w14:paraId="13D1F4A4" w14:textId="77777777" w:rsidR="005325E7" w:rsidRPr="008D2427" w:rsidRDefault="005325E7" w:rsidP="00B761CE">
      <w:pPr>
        <w:autoSpaceDE w:val="0"/>
        <w:autoSpaceDN w:val="0"/>
        <w:spacing w:line="240" w:lineRule="auto"/>
        <w:ind w:firstLine="567"/>
        <w:rPr>
          <w:bCs/>
        </w:rPr>
      </w:pPr>
      <w:r w:rsidRPr="008D2427">
        <w:t>На начальном этапе проектирования выполнить основные технические решения (ОТР), в альбоме ОТР разработать схему генплана территории проектирования с отображением трассы родельбана, площадок и зданий станций, трасс сетей инженерно-технического обеспечения, пешеходной дорожки, а также эскизы объемно-планировочных решений (поэтажные планы, фасады) зданий объекта с учетом особенностей участка размещения объекта. ОТР согласовать с Заказчиком</w:t>
      </w:r>
      <w:r w:rsidRPr="008D2427">
        <w:rPr>
          <w:bCs/>
        </w:rPr>
        <w:t>.</w:t>
      </w:r>
    </w:p>
    <w:p w14:paraId="78A2F072" w14:textId="77777777" w:rsidR="005325E7" w:rsidRPr="008D2427" w:rsidRDefault="005325E7">
      <w:pPr>
        <w:autoSpaceDE w:val="0"/>
        <w:autoSpaceDN w:val="0"/>
        <w:spacing w:line="240" w:lineRule="auto"/>
        <w:ind w:firstLine="709"/>
        <w:outlineLvl w:val="0"/>
        <w:rPr>
          <w:b/>
          <w:bCs/>
        </w:rPr>
      </w:pPr>
    </w:p>
    <w:p w14:paraId="1DEF4073" w14:textId="77777777" w:rsidR="005325E7" w:rsidRPr="008D2427" w:rsidRDefault="005325E7">
      <w:pPr>
        <w:autoSpaceDE w:val="0"/>
        <w:autoSpaceDN w:val="0"/>
        <w:spacing w:line="240" w:lineRule="auto"/>
        <w:ind w:firstLine="709"/>
        <w:outlineLvl w:val="0"/>
        <w:rPr>
          <w:b/>
          <w:bCs/>
        </w:rPr>
      </w:pPr>
    </w:p>
    <w:p w14:paraId="7E883924" w14:textId="77777777" w:rsidR="005325E7" w:rsidRPr="008D2427" w:rsidRDefault="005325E7">
      <w:pPr>
        <w:autoSpaceDE w:val="0"/>
        <w:autoSpaceDN w:val="0"/>
        <w:spacing w:line="240" w:lineRule="auto"/>
        <w:ind w:firstLine="709"/>
        <w:outlineLvl w:val="0"/>
        <w:rPr>
          <w:b/>
          <w:bCs/>
        </w:rPr>
      </w:pPr>
      <w:r w:rsidRPr="008D2427">
        <w:rPr>
          <w:b/>
          <w:bCs/>
        </w:rPr>
        <w:t>17. Требования к схеме планировочной организации земельного участка:</w:t>
      </w:r>
    </w:p>
    <w:p w14:paraId="4B051137" w14:textId="77777777" w:rsidR="005325E7" w:rsidRPr="008D2427" w:rsidRDefault="005325E7">
      <w:pPr>
        <w:autoSpaceDE w:val="0"/>
        <w:autoSpaceDN w:val="0"/>
        <w:spacing w:line="240" w:lineRule="auto"/>
        <w:ind w:firstLine="567"/>
      </w:pPr>
      <w:r w:rsidRPr="008D2427">
        <w:t>Разработать в соответствии с требованиями действующих норм и правил РФ.</w:t>
      </w:r>
    </w:p>
    <w:p w14:paraId="1C723DA1" w14:textId="77777777" w:rsidR="005325E7" w:rsidRPr="008D2427" w:rsidRDefault="005325E7">
      <w:pPr>
        <w:autoSpaceDE w:val="0"/>
        <w:autoSpaceDN w:val="0"/>
        <w:spacing w:line="240" w:lineRule="auto"/>
        <w:ind w:firstLine="567"/>
      </w:pPr>
      <w:r w:rsidRPr="008D2427">
        <w:t>Границы проектирования принять с учетом расположения объекта проектирования и сооружений инженерной защиты территории (в случае их необходимости).</w:t>
      </w:r>
    </w:p>
    <w:p w14:paraId="65B30A60" w14:textId="77777777" w:rsidR="005325E7" w:rsidRPr="008D2427" w:rsidRDefault="005325E7">
      <w:pPr>
        <w:autoSpaceDE w:val="0"/>
        <w:autoSpaceDN w:val="0"/>
        <w:spacing w:line="240" w:lineRule="auto"/>
        <w:ind w:firstLine="567"/>
      </w:pPr>
      <w:r w:rsidRPr="008D2427">
        <w:t>Проектирование вести с учетом планово-высотной взаимоувязки с прилегающими территориями, с существующими и проектируемыми объектами ВТРК Эльбрус и сетями инженерно-технического обеспечения.</w:t>
      </w:r>
    </w:p>
    <w:p w14:paraId="20A1EA4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(указываются для объектов производственного и непроизводственного назначения)</w:t>
      </w:r>
    </w:p>
    <w:p w14:paraId="7EA4903C" w14:textId="77777777" w:rsidR="005325E7" w:rsidRPr="008D2427" w:rsidRDefault="005325E7" w:rsidP="00B67E12">
      <w:pPr>
        <w:autoSpaceDE w:val="0"/>
        <w:autoSpaceDN w:val="0"/>
        <w:spacing w:line="240" w:lineRule="auto"/>
        <w:ind w:firstLine="567"/>
        <w:jc w:val="left"/>
        <w:outlineLvl w:val="0"/>
        <w:rPr>
          <w:b/>
          <w:bCs/>
        </w:rPr>
      </w:pPr>
      <w:r w:rsidRPr="008D2427">
        <w:rPr>
          <w:b/>
          <w:bCs/>
        </w:rPr>
        <w:t>18. Требования к проекту полосы отвода:</w:t>
      </w:r>
    </w:p>
    <w:p w14:paraId="0A3E38B9" w14:textId="77777777" w:rsidR="005325E7" w:rsidRPr="008D2427" w:rsidRDefault="005325E7" w:rsidP="00B761CE">
      <w:pPr>
        <w:widowControl w:val="0"/>
        <w:autoSpaceDE w:val="0"/>
        <w:autoSpaceDN w:val="0"/>
        <w:spacing w:line="240" w:lineRule="auto"/>
        <w:ind w:left="20" w:firstLine="720"/>
        <w:jc w:val="left"/>
      </w:pPr>
      <w:r w:rsidRPr="008D2427">
        <w:t>Отсутствуют</w:t>
      </w:r>
    </w:p>
    <w:p w14:paraId="1012CC7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709"/>
        <w:jc w:val="center"/>
        <w:rPr>
          <w:color w:val="808080" w:themeColor="background1" w:themeShade="80"/>
        </w:rPr>
      </w:pPr>
      <w:r w:rsidRPr="008D2427">
        <w:rPr>
          <w:color w:val="808080" w:themeColor="background1" w:themeShade="80"/>
        </w:rPr>
        <w:t xml:space="preserve"> (указываются для линейных объектов)</w:t>
      </w:r>
    </w:p>
    <w:p w14:paraId="3C3B31CC"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19. Требования к архитектурно-художественным решениям, включая требования </w:t>
      </w:r>
      <w:r w:rsidRPr="008D2427">
        <w:rPr>
          <w:b/>
          <w:bCs/>
        </w:rPr>
        <w:br/>
        <w:t>к графическим материалам:</w:t>
      </w:r>
    </w:p>
    <w:p w14:paraId="45F231E8" w14:textId="77777777" w:rsidR="005325E7" w:rsidRPr="008D2427" w:rsidRDefault="005325E7" w:rsidP="00B761CE">
      <w:pPr>
        <w:autoSpaceDE w:val="0"/>
        <w:autoSpaceDN w:val="0"/>
        <w:spacing w:line="240" w:lineRule="auto"/>
        <w:ind w:firstLine="567"/>
        <w:outlineLvl w:val="0"/>
        <w:rPr>
          <w:b/>
          <w:bCs/>
        </w:rPr>
      </w:pPr>
      <w:r w:rsidRPr="008D2427">
        <w:rPr>
          <w:bCs/>
        </w:rPr>
        <w:t>Архитектурно-художественные решения разработать в составе ОТР и согласовать с Заказчиком.</w:t>
      </w:r>
      <w:r w:rsidRPr="008D2427">
        <w:rPr>
          <w:rFonts w:ascii="Arial" w:hAnsi="Arial" w:cs="Arial"/>
          <w:color w:val="000000"/>
          <w:sz w:val="20"/>
          <w:szCs w:val="20"/>
        </w:rPr>
        <w:t xml:space="preserve"> </w:t>
      </w:r>
      <w:r w:rsidRPr="008D2427">
        <w:rPr>
          <w:bCs/>
        </w:rPr>
        <w:t>Архитектурно-художественные решения разработать в составе ОТР и согласовать с Заказчиком. При проектировании архитектурных решений, отделочных материалов станций руководствоваться архитектурным кодом, разработанным в составе материалов проекта планировки территории (материалы предоставляются Заказчиком).</w:t>
      </w:r>
    </w:p>
    <w:p w14:paraId="7771601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для объектов производственного и непроизводственного назначения)</w:t>
      </w:r>
    </w:p>
    <w:p w14:paraId="5380C8F2" w14:textId="77777777" w:rsidR="005325E7" w:rsidRPr="008D2427" w:rsidRDefault="005325E7" w:rsidP="00B67E12">
      <w:pPr>
        <w:autoSpaceDE w:val="0"/>
        <w:autoSpaceDN w:val="0"/>
        <w:spacing w:line="240" w:lineRule="auto"/>
        <w:ind w:firstLine="567"/>
        <w:jc w:val="left"/>
        <w:outlineLvl w:val="0"/>
        <w:rPr>
          <w:b/>
          <w:bCs/>
        </w:rPr>
      </w:pPr>
      <w:r w:rsidRPr="008D2427">
        <w:rPr>
          <w:b/>
          <w:bCs/>
        </w:rPr>
        <w:t xml:space="preserve">20. Требования к технологическим решениям: </w:t>
      </w:r>
    </w:p>
    <w:p w14:paraId="0EA9BD5D" w14:textId="77777777" w:rsidR="005325E7" w:rsidRPr="008D2427" w:rsidRDefault="005325E7" w:rsidP="00B761CE">
      <w:pPr>
        <w:autoSpaceDE w:val="0"/>
        <w:autoSpaceDN w:val="0"/>
        <w:spacing w:line="240" w:lineRule="auto"/>
        <w:ind w:firstLine="567"/>
      </w:pPr>
      <w:r w:rsidRPr="008D2427">
        <w:t>Технологические решения объекта выполнить с учетом требований производителей технологического оборудования, технического регламента ТР ЕАЭС 038/2016 «О безопасности аттракционов», по безопасности зданий и сооружений, санитарных норм и правил.</w:t>
      </w:r>
    </w:p>
    <w:p w14:paraId="20D25D46" w14:textId="77777777" w:rsidR="005325E7" w:rsidRPr="008D2427" w:rsidRDefault="005325E7">
      <w:pPr>
        <w:autoSpaceDE w:val="0"/>
        <w:autoSpaceDN w:val="0"/>
        <w:spacing w:line="240" w:lineRule="auto"/>
        <w:ind w:firstLine="567"/>
      </w:pPr>
      <w:r w:rsidRPr="008D2427">
        <w:t>Технологическая установка оборудования поставляется полной заводской готовности.</w:t>
      </w:r>
    </w:p>
    <w:p w14:paraId="4150FAA8" w14:textId="77777777" w:rsidR="005325E7" w:rsidRPr="008D2427" w:rsidRDefault="005325E7">
      <w:pPr>
        <w:autoSpaceDE w:val="0"/>
        <w:autoSpaceDN w:val="0"/>
        <w:spacing w:line="240" w:lineRule="auto"/>
        <w:ind w:firstLine="567"/>
      </w:pPr>
      <w:r w:rsidRPr="008D2427">
        <w:t xml:space="preserve">Разработать технологические решения по объекту проектирования на основании материалов технологического проекта компании производителя родельбана. Предусмотреть платёжно-пропускную систему. При эксплуатации объекта предусмотреть разделение потоков посетителей родельбана, идущих на посадку и после высадки. </w:t>
      </w:r>
    </w:p>
    <w:p w14:paraId="5AACC9A9" w14:textId="77777777" w:rsidR="005325E7" w:rsidRPr="008D2427" w:rsidRDefault="005325E7">
      <w:pPr>
        <w:autoSpaceDE w:val="0"/>
        <w:autoSpaceDN w:val="0"/>
        <w:spacing w:line="240" w:lineRule="auto"/>
        <w:ind w:firstLine="567"/>
      </w:pPr>
      <w:r w:rsidRPr="008D2427">
        <w:t>Разработать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родельбана.</w:t>
      </w:r>
    </w:p>
    <w:p w14:paraId="31C12EF0" w14:textId="77777777" w:rsidR="005325E7" w:rsidRPr="008D2427" w:rsidRDefault="005325E7">
      <w:pPr>
        <w:autoSpaceDE w:val="0"/>
        <w:autoSpaceDN w:val="0"/>
        <w:spacing w:line="240" w:lineRule="auto"/>
        <w:ind w:firstLine="567"/>
      </w:pPr>
      <w:r w:rsidRPr="008D2427">
        <w:t xml:space="preserve">Санитарно-бытовые помещения для персонала родельбана производственных процессов предусматриваются в составе гардеробов домашней и рабочей одежды, душевых, санузлов в здании </w:t>
      </w:r>
      <w:r w:rsidRPr="008D2427">
        <w:lastRenderedPageBreak/>
        <w:t xml:space="preserve">Сервисного центра ВТРК Эльбрус. Питание персонала предусматривается в комнате приема пищи персонала в здании СЦ ВТРК Эльбрус (проектируется отдельным проектом «Сервисный центр, ВТРК «Эльбрус»). </w:t>
      </w:r>
    </w:p>
    <w:p w14:paraId="5B327F28" w14:textId="77777777" w:rsidR="005325E7" w:rsidRPr="008D2427" w:rsidRDefault="005325E7">
      <w:pPr>
        <w:pBdr>
          <w:bottom w:val="single" w:sz="4" w:space="1" w:color="auto"/>
        </w:pBdr>
        <w:autoSpaceDE w:val="0"/>
        <w:autoSpaceDN w:val="0"/>
        <w:spacing w:line="240" w:lineRule="auto"/>
        <w:ind w:firstLine="567"/>
      </w:pPr>
    </w:p>
    <w:p w14:paraId="3B4516CB" w14:textId="77777777" w:rsidR="005325E7" w:rsidRPr="008D2427" w:rsidRDefault="005325E7">
      <w:pPr>
        <w:autoSpaceDE w:val="0"/>
        <w:autoSpaceDN w:val="0"/>
        <w:spacing w:line="240" w:lineRule="auto"/>
      </w:pPr>
    </w:p>
    <w:p w14:paraId="64884DD9" w14:textId="77777777" w:rsidR="005325E7" w:rsidRPr="008D2427" w:rsidRDefault="005325E7">
      <w:pPr>
        <w:autoSpaceDE w:val="0"/>
        <w:autoSpaceDN w:val="0"/>
        <w:spacing w:line="240" w:lineRule="auto"/>
      </w:pPr>
    </w:p>
    <w:p w14:paraId="5C1F7172" w14:textId="77777777" w:rsidR="005325E7" w:rsidRPr="008D2427" w:rsidRDefault="005325E7">
      <w:pPr>
        <w:autoSpaceDE w:val="0"/>
        <w:autoSpaceDN w:val="0"/>
        <w:spacing w:line="240" w:lineRule="auto"/>
        <w:ind w:firstLine="567"/>
        <w:outlineLvl w:val="0"/>
        <w:rPr>
          <w:b/>
          <w:bCs/>
        </w:rPr>
      </w:pPr>
      <w:r w:rsidRPr="008D2427">
        <w:rPr>
          <w:b/>
          <w:bCs/>
        </w:rPr>
        <w:t xml:space="preserve">21. Требования к конструктивным и объемно-планировочным решениям (указываются для объектов производственного и непроизводственного назначения): </w:t>
      </w:r>
    </w:p>
    <w:p w14:paraId="3D5006AB" w14:textId="77777777" w:rsidR="005325E7" w:rsidRPr="008D2427" w:rsidRDefault="005325E7">
      <w:pPr>
        <w:autoSpaceDE w:val="0"/>
        <w:autoSpaceDN w:val="0"/>
        <w:spacing w:line="240" w:lineRule="auto"/>
        <w:ind w:firstLine="567"/>
      </w:pPr>
      <w:r w:rsidRPr="008D2427">
        <w:t>Технологическая установка родельбана поставляется полной заводской готовности.</w:t>
      </w:r>
    </w:p>
    <w:p w14:paraId="421CA94F" w14:textId="77777777" w:rsidR="005325E7" w:rsidRPr="008D2427" w:rsidRDefault="005325E7">
      <w:pPr>
        <w:autoSpaceDE w:val="0"/>
        <w:autoSpaceDN w:val="0"/>
        <w:spacing w:line="240" w:lineRule="auto"/>
        <w:ind w:firstLine="567"/>
      </w:pPr>
      <w:r w:rsidRPr="008D2427">
        <w:t>На верхней точке спуска предусмотреть здание для технологического оборудования площадью до 15 м</w:t>
      </w:r>
      <w:r w:rsidRPr="008D2427">
        <w:rPr>
          <w:vertAlign w:val="superscript"/>
        </w:rPr>
        <w:t>2</w:t>
      </w:r>
      <w:r w:rsidRPr="008D2427">
        <w:t>.</w:t>
      </w:r>
    </w:p>
    <w:p w14:paraId="609817B6" w14:textId="77777777" w:rsidR="005325E7" w:rsidRPr="008D2427" w:rsidRDefault="005325E7">
      <w:pPr>
        <w:autoSpaceDE w:val="0"/>
        <w:autoSpaceDN w:val="0"/>
        <w:spacing w:line="240" w:lineRule="auto"/>
        <w:ind w:firstLine="567"/>
      </w:pPr>
      <w:r w:rsidRPr="008D2427">
        <w:t>Операторскую на нижней станции предусмотреть площадью до 30 м</w:t>
      </w:r>
      <w:r w:rsidRPr="008D2427">
        <w:rPr>
          <w:vertAlign w:val="superscript"/>
        </w:rPr>
        <w:t>2</w:t>
      </w:r>
      <w:r w:rsidRPr="008D2427">
        <w:t>.</w:t>
      </w:r>
    </w:p>
    <w:p w14:paraId="45D27D0E" w14:textId="77777777" w:rsidR="005325E7" w:rsidRPr="008D2427" w:rsidRDefault="005325E7">
      <w:pPr>
        <w:autoSpaceDE w:val="0"/>
        <w:autoSpaceDN w:val="0"/>
        <w:spacing w:line="240" w:lineRule="auto"/>
        <w:ind w:firstLine="567"/>
      </w:pPr>
      <w:r w:rsidRPr="008D2427">
        <w:t>В операторской на нижней станции предусмотреть помещения оператора площадью до 15м</w:t>
      </w:r>
      <w:r w:rsidRPr="008D2427">
        <w:rPr>
          <w:vertAlign w:val="superscript"/>
        </w:rPr>
        <w:t>2</w:t>
      </w:r>
      <w:r w:rsidRPr="008D2427">
        <w:t>, электрощитовую и санузел с биотуалетом.</w:t>
      </w:r>
    </w:p>
    <w:p w14:paraId="3714570E" w14:textId="77777777" w:rsidR="005325E7" w:rsidRPr="008D2427" w:rsidRDefault="005325E7">
      <w:pPr>
        <w:autoSpaceDE w:val="0"/>
        <w:autoSpaceDN w:val="0"/>
        <w:spacing w:line="240" w:lineRule="auto"/>
        <w:ind w:firstLine="567"/>
      </w:pPr>
      <w:r w:rsidRPr="008D2427">
        <w:t>Конструктивное исполнение зданий операторских – модульное здание полной заводской готовности (уточнить проектом), соответствующее требованиям по сейсмостойкости, ветровым, снеговым нагрузкам и погодно-климатическим условиям территории строительства.</w:t>
      </w:r>
    </w:p>
    <w:p w14:paraId="225C8D2E" w14:textId="77777777" w:rsidR="005325E7" w:rsidRPr="008D2427" w:rsidRDefault="005325E7">
      <w:pPr>
        <w:autoSpaceDE w:val="0"/>
        <w:autoSpaceDN w:val="0"/>
        <w:spacing w:line="240" w:lineRule="auto"/>
        <w:ind w:firstLine="567"/>
      </w:pPr>
      <w:r w:rsidRPr="008D2427">
        <w:t>Предусмотреть фундаментное основание для терминалов оплаты в количестве 2шт.</w:t>
      </w:r>
    </w:p>
    <w:p w14:paraId="53A0D010" w14:textId="77777777" w:rsidR="005325E7" w:rsidRPr="008D2427" w:rsidRDefault="005325E7">
      <w:pPr>
        <w:autoSpaceDE w:val="0"/>
        <w:autoSpaceDN w:val="0"/>
        <w:spacing w:line="240" w:lineRule="auto"/>
        <w:ind w:firstLine="567"/>
      </w:pPr>
      <w:r w:rsidRPr="008D2427">
        <w:t>Предусмотреть единый навес для терминалов из поликарбоната с освещением внутри навеса.</w:t>
      </w:r>
    </w:p>
    <w:p w14:paraId="5B5AD20C" w14:textId="77777777" w:rsidR="005325E7" w:rsidRPr="008D2427" w:rsidRDefault="005325E7">
      <w:pPr>
        <w:autoSpaceDE w:val="0"/>
        <w:autoSpaceDN w:val="0"/>
        <w:spacing w:line="240" w:lineRule="auto"/>
        <w:ind w:firstLine="567"/>
      </w:pPr>
      <w:r w:rsidRPr="008D2427">
        <w:t>На нижней станции предусмотреть устройство склада для хранения тележек площадью до 30 м</w:t>
      </w:r>
      <w:r w:rsidRPr="008D2427">
        <w:rPr>
          <w:vertAlign w:val="superscript"/>
        </w:rPr>
        <w:t>2</w:t>
      </w:r>
      <w:r w:rsidRPr="008D2427">
        <w:t>. Устройство складского помещения для тележек должно обеспечить защиту от внешних воздействий, осадков. Помещение должно быть неотапливаемым, сухим и проветриваемым.</w:t>
      </w:r>
    </w:p>
    <w:p w14:paraId="46390734" w14:textId="77777777" w:rsidR="005325E7" w:rsidRPr="008D2427" w:rsidRDefault="005325E7">
      <w:pPr>
        <w:autoSpaceDE w:val="0"/>
        <w:autoSpaceDN w:val="0"/>
        <w:spacing w:line="240" w:lineRule="auto"/>
        <w:ind w:firstLine="567"/>
      </w:pPr>
      <w:r w:rsidRPr="008D2427">
        <w:t>Обеспечить соответствие основных проектных и строительных решений достижениям современной науки и техники, удобство и безопасность эксплуатации, шумо- и виброзащита, охрана окружающей среды и охрана труда.</w:t>
      </w:r>
    </w:p>
    <w:p w14:paraId="14D61E80" w14:textId="77777777" w:rsidR="005325E7" w:rsidRPr="008D2427" w:rsidRDefault="005325E7">
      <w:pPr>
        <w:autoSpaceDE w:val="0"/>
        <w:autoSpaceDN w:val="0"/>
        <w:spacing w:line="240" w:lineRule="auto"/>
        <w:ind w:firstLine="567"/>
      </w:pPr>
      <w:r w:rsidRPr="008D2427">
        <w:t>Предусмотреть увязку объектов строительства с существующими инженерными коммуникациями.</w:t>
      </w:r>
    </w:p>
    <w:p w14:paraId="755CC859" w14:textId="77777777" w:rsidR="005325E7" w:rsidRPr="008D2427" w:rsidRDefault="005325E7">
      <w:pPr>
        <w:autoSpaceDE w:val="0"/>
        <w:autoSpaceDN w:val="0"/>
        <w:spacing w:line="240" w:lineRule="auto"/>
        <w:ind w:firstLine="567"/>
      </w:pPr>
      <w:r w:rsidRPr="008D2427">
        <w:t>Конструктивные решения и применение материалов несущих и ограждающих конструкций, а также отделочных материалов, должны быть выполнены с учетом сейсмичности района, уточненной по результатам инженерных изысканий, а также технико-экономического сравнения вариантов.</w:t>
      </w:r>
    </w:p>
    <w:p w14:paraId="037EF2D9" w14:textId="77777777" w:rsidR="005325E7" w:rsidRPr="008D2427" w:rsidRDefault="005325E7">
      <w:pPr>
        <w:autoSpaceDE w:val="0"/>
        <w:autoSpaceDN w:val="0"/>
        <w:spacing w:line="240" w:lineRule="auto"/>
        <w:ind w:firstLine="567"/>
      </w:pPr>
    </w:p>
    <w:p w14:paraId="383733B1" w14:textId="77777777" w:rsidR="005325E7" w:rsidRPr="008D2427" w:rsidRDefault="005325E7">
      <w:pPr>
        <w:pBdr>
          <w:top w:val="single" w:sz="4" w:space="1" w:color="auto"/>
        </w:pBdr>
        <w:tabs>
          <w:tab w:val="left" w:pos="851"/>
        </w:tabs>
        <w:autoSpaceDE w:val="0"/>
        <w:autoSpaceDN w:val="0"/>
        <w:spacing w:line="240" w:lineRule="auto"/>
        <w:ind w:left="720"/>
        <w:contextualSpacing/>
        <w:jc w:val="center"/>
        <w:rPr>
          <w:color w:val="808080" w:themeColor="background1" w:themeShade="80"/>
        </w:rPr>
      </w:pPr>
      <w:r w:rsidRPr="008D2427">
        <w:rPr>
          <w:color w:val="808080" w:themeColor="background1" w:themeShade="80"/>
        </w:rPr>
        <w:t>(указываются для объектов производственного и непроизводственного назначения)</w:t>
      </w:r>
    </w:p>
    <w:p w14:paraId="38C6E45E" w14:textId="77777777" w:rsidR="005325E7" w:rsidRPr="008D2427" w:rsidRDefault="005325E7">
      <w:pPr>
        <w:widowControl w:val="0"/>
        <w:autoSpaceDE w:val="0"/>
        <w:autoSpaceDN w:val="0"/>
        <w:spacing w:line="240" w:lineRule="auto"/>
        <w:ind w:left="20" w:right="20" w:firstLine="700"/>
        <w:jc w:val="left"/>
      </w:pPr>
    </w:p>
    <w:p w14:paraId="4133C689" w14:textId="77777777" w:rsidR="005325E7" w:rsidRPr="008D2427" w:rsidRDefault="005325E7">
      <w:pPr>
        <w:autoSpaceDE w:val="0"/>
        <w:autoSpaceDN w:val="0"/>
        <w:spacing w:line="240" w:lineRule="auto"/>
        <w:ind w:firstLine="567"/>
        <w:rPr>
          <w:b/>
        </w:rPr>
      </w:pPr>
      <w:r w:rsidRPr="008D2427">
        <w:rPr>
          <w:b/>
        </w:rPr>
        <w:t>21.1. Порядок выбора и применения материалов, изделий, конструкций, оборудования и их согласования застройщиком (техническим заказчиком):</w:t>
      </w:r>
    </w:p>
    <w:p w14:paraId="7A544E2F" w14:textId="77777777" w:rsidR="005325E7" w:rsidRPr="008D2427" w:rsidRDefault="005325E7">
      <w:pPr>
        <w:autoSpaceDE w:val="0"/>
        <w:autoSpaceDN w:val="0"/>
        <w:spacing w:line="240" w:lineRule="auto"/>
        <w:ind w:firstLine="567"/>
      </w:pPr>
      <w:r w:rsidRPr="008D2427">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 Проектные и технические решения должны учитывать особенности природоохранного режима территории проектируемых объектов.</w:t>
      </w:r>
    </w:p>
    <w:p w14:paraId="0F4847CE" w14:textId="77777777" w:rsidR="005325E7" w:rsidRPr="008D2427" w:rsidRDefault="005325E7">
      <w:pPr>
        <w:autoSpaceDE w:val="0"/>
        <w:autoSpaceDN w:val="0"/>
        <w:spacing w:line="240" w:lineRule="auto"/>
        <w:ind w:firstLine="567"/>
      </w:pPr>
      <w:r w:rsidRPr="008D2427">
        <w:t xml:space="preserve">Предусмотреть оборудование с низким уровнем шума, максимального использования естественного освещения, тепло и энергосбережения. </w:t>
      </w:r>
    </w:p>
    <w:p w14:paraId="62F75E82" w14:textId="77777777" w:rsidR="005325E7" w:rsidRPr="008D2427" w:rsidRDefault="005325E7">
      <w:pPr>
        <w:autoSpaceDE w:val="0"/>
        <w:autoSpaceDN w:val="0"/>
        <w:spacing w:line="240" w:lineRule="auto"/>
        <w:ind w:firstLine="567"/>
      </w:pPr>
      <w:r w:rsidRPr="008D2427">
        <w:t xml:space="preserve">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 </w:t>
      </w:r>
    </w:p>
    <w:p w14:paraId="46F195AA" w14:textId="77777777" w:rsidR="005325E7" w:rsidRPr="008D2427" w:rsidRDefault="005325E7">
      <w:pPr>
        <w:autoSpaceDE w:val="0"/>
        <w:autoSpaceDN w:val="0"/>
        <w:spacing w:line="240" w:lineRule="auto"/>
        <w:ind w:firstLine="567"/>
      </w:pPr>
      <w:r w:rsidRPr="008D2427">
        <w:t>Все принимаемое оборудование, материалы и изделия должны иметь соответствующие сертификаты Российской Федерации. Выполнить необходимые мероприятия по реализации государственной политики в сфере импортозамещения, обеспечения снижения зависимости отраслей промышленности от импорта.</w:t>
      </w:r>
      <w:bookmarkStart w:id="5" w:name="_Hlk233185947"/>
    </w:p>
    <w:p w14:paraId="3D077EF0" w14:textId="77777777" w:rsidR="005325E7" w:rsidRPr="008D2427" w:rsidRDefault="005325E7">
      <w:pPr>
        <w:autoSpaceDE w:val="0"/>
        <w:autoSpaceDN w:val="0"/>
        <w:spacing w:line="240" w:lineRule="auto"/>
        <w:ind w:firstLine="567"/>
      </w:pPr>
      <w:r w:rsidRPr="008D2427">
        <w:t xml:space="preserve"> </w:t>
      </w:r>
    </w:p>
    <w:p w14:paraId="639D9168" w14:textId="77777777" w:rsidR="005325E7" w:rsidRPr="008D2427" w:rsidRDefault="005325E7">
      <w:pPr>
        <w:pBdr>
          <w:top w:val="single" w:sz="4" w:space="1" w:color="auto"/>
        </w:pBdr>
        <w:tabs>
          <w:tab w:val="left" w:pos="851"/>
        </w:tabs>
        <w:autoSpaceDE w:val="0"/>
        <w:autoSpaceDN w:val="0"/>
        <w:spacing w:line="240" w:lineRule="auto"/>
        <w:ind w:firstLine="720"/>
        <w:contextualSpacing/>
        <w:jc w:val="center"/>
        <w:rPr>
          <w:color w:val="808080" w:themeColor="background1" w:themeShade="80"/>
        </w:rPr>
      </w:pPr>
      <w:r w:rsidRPr="008D2427">
        <w:rPr>
          <w:color w:val="808080" w:themeColor="background1" w:themeShade="80"/>
        </w:rPr>
        <w:t xml:space="preserve"> (указывается порядок направления проектной организацией вариантов применяемых </w:t>
      </w:r>
      <w:bookmarkEnd w:id="5"/>
      <w:r w:rsidRPr="008D2427">
        <w:rPr>
          <w:color w:val="808080" w:themeColor="background1" w:themeShade="80"/>
        </w:rPr>
        <w:t>материалов, изделий, конструкций, оборудования и их рассмотрения и согласования заказчиком)</w:t>
      </w:r>
    </w:p>
    <w:p w14:paraId="2EE022EA" w14:textId="77777777" w:rsidR="005325E7" w:rsidRPr="008D2427" w:rsidRDefault="005325E7">
      <w:pPr>
        <w:pBdr>
          <w:top w:val="single" w:sz="4" w:space="1" w:color="auto"/>
        </w:pBdr>
        <w:tabs>
          <w:tab w:val="left" w:pos="851"/>
        </w:tabs>
        <w:autoSpaceDE w:val="0"/>
        <w:autoSpaceDN w:val="0"/>
        <w:spacing w:line="240" w:lineRule="auto"/>
        <w:ind w:firstLine="720"/>
        <w:contextualSpacing/>
        <w:jc w:val="center"/>
      </w:pPr>
    </w:p>
    <w:p w14:paraId="67A84691" w14:textId="77777777" w:rsidR="005325E7" w:rsidRPr="008D2427" w:rsidRDefault="005325E7">
      <w:pPr>
        <w:autoSpaceDE w:val="0"/>
        <w:autoSpaceDN w:val="0"/>
        <w:spacing w:line="240" w:lineRule="auto"/>
        <w:ind w:firstLine="567"/>
        <w:jc w:val="left"/>
        <w:rPr>
          <w:b/>
        </w:rPr>
      </w:pPr>
      <w:r w:rsidRPr="008D2427">
        <w:rPr>
          <w:b/>
        </w:rPr>
        <w:t>21.2. Требования к строительным конструкциям:</w:t>
      </w:r>
    </w:p>
    <w:p w14:paraId="3DA82788" w14:textId="77777777" w:rsidR="005325E7" w:rsidRPr="008D2427" w:rsidRDefault="005325E7">
      <w:pPr>
        <w:widowControl w:val="0"/>
        <w:autoSpaceDE w:val="0"/>
        <w:autoSpaceDN w:val="0"/>
        <w:spacing w:line="240" w:lineRule="auto"/>
        <w:ind w:left="20" w:right="20" w:firstLine="547"/>
      </w:pPr>
      <w:r w:rsidRPr="008D2427">
        <w:lastRenderedPageBreak/>
        <w:t xml:space="preserve">Проектом предусмотреть обеспечение необходимой прочности, устойчивости и пространственной жесткости сооружения. </w:t>
      </w:r>
    </w:p>
    <w:p w14:paraId="770153BC" w14:textId="77777777" w:rsidR="005325E7" w:rsidRPr="008D2427" w:rsidRDefault="005325E7">
      <w:pPr>
        <w:autoSpaceDE w:val="0"/>
        <w:autoSpaceDN w:val="0"/>
        <w:spacing w:line="240" w:lineRule="auto"/>
        <w:ind w:firstLine="547"/>
      </w:pPr>
      <w:r w:rsidRPr="008D2427">
        <w:t>Конструктивные решения должны быть подтверждены необходимыми расчетами, отвечающими всем требованиям действующего законодательства.</w:t>
      </w:r>
    </w:p>
    <w:p w14:paraId="08F65081" w14:textId="77777777" w:rsidR="005325E7" w:rsidRPr="008D2427" w:rsidRDefault="005325E7">
      <w:pPr>
        <w:widowControl w:val="0"/>
        <w:autoSpaceDE w:val="0"/>
        <w:autoSpaceDN w:val="0"/>
        <w:spacing w:line="240" w:lineRule="auto"/>
        <w:ind w:left="20" w:right="20" w:firstLine="547"/>
      </w:pPr>
      <w:r w:rsidRPr="008D2427">
        <w:t xml:space="preserve">Принимаемые проектные решения должны соответствовать </w:t>
      </w:r>
      <w:hyperlink r:id="rId149" w:tooltip="СП 14.13330.2018 Строительство в сейсмических районах. Актуализированная редакция СНиП II-7-81* (с Изменениями № 2-4)" w:history="1">
        <w:r w:rsidRPr="008D2427">
          <w:t>СП 14.13330.2018</w:t>
        </w:r>
      </w:hyperlink>
      <w:r w:rsidRPr="008D2427">
        <w:t xml:space="preserve">. «Строительство в сейсмических районах </w:t>
      </w:r>
      <w:hyperlink r:id="rId150" w:tooltip="СНиП II-7-81* Строительство в сейсмических районах (с Изменениями и дополнениями)" w:history="1">
        <w:r w:rsidRPr="008D2427">
          <w:t xml:space="preserve">СНиП </w:t>
        </w:r>
        <w:r w:rsidRPr="008D2427">
          <w:rPr>
            <w:lang w:val="en-US"/>
          </w:rPr>
          <w:t>II</w:t>
        </w:r>
        <w:r w:rsidRPr="008D2427">
          <w:t>-7-81*</w:t>
        </w:r>
      </w:hyperlink>
      <w:r w:rsidRPr="008D2427">
        <w:t>.</w:t>
      </w:r>
    </w:p>
    <w:p w14:paraId="6C7B2C6B" w14:textId="77777777" w:rsidR="005325E7" w:rsidRPr="008D2427" w:rsidRDefault="005325E7">
      <w:pPr>
        <w:widowControl w:val="0"/>
        <w:autoSpaceDE w:val="0"/>
        <w:autoSpaceDN w:val="0"/>
        <w:spacing w:line="240" w:lineRule="auto"/>
        <w:ind w:left="20" w:right="20" w:firstLine="547"/>
      </w:pPr>
      <w:r w:rsidRPr="008D2427">
        <w:t xml:space="preserve">Коэффициент К0 принять равным 1,0. Здания и сооружения проектируемого объекта отнести к позиции 3 «Другие здания и сооружения, не указанные в позициях 1 и 2» по перечню таблицы 4.2 СП 14.13330.2018 «Строительство в сейсмических районах». </w:t>
      </w:r>
    </w:p>
    <w:p w14:paraId="4C63F09E" w14:textId="77777777" w:rsidR="005325E7" w:rsidRPr="008D2427" w:rsidRDefault="005325E7">
      <w:pPr>
        <w:widowControl w:val="0"/>
        <w:autoSpaceDE w:val="0"/>
        <w:autoSpaceDN w:val="0"/>
        <w:spacing w:line="240" w:lineRule="auto"/>
        <w:ind w:left="20" w:right="20" w:firstLine="547"/>
      </w:pPr>
      <w:r w:rsidRPr="008D2427">
        <w:t>Коэффициент К1 принять равным 0,25. Здания и сооружения проектируемого объекта отнести к позиции 2 «Здания и сооружения, в конструкциях которых могут быть допущены остаточные деформации и повреждения...», таблицы 5.2 СП 14.13330.2018 «Строительство в сейсмических районах».</w:t>
      </w:r>
    </w:p>
    <w:p w14:paraId="3112BF08" w14:textId="77777777" w:rsidR="005325E7" w:rsidRPr="008D2427" w:rsidRDefault="005325E7">
      <w:pPr>
        <w:widowControl w:val="0"/>
        <w:autoSpaceDE w:val="0"/>
        <w:autoSpaceDN w:val="0"/>
        <w:spacing w:line="240" w:lineRule="auto"/>
        <w:ind w:left="20" w:right="20" w:firstLine="720"/>
      </w:pPr>
    </w:p>
    <w:p w14:paraId="37376362"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14:paraId="62EC7965"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pPr>
    </w:p>
    <w:p w14:paraId="24FA0CE2" w14:textId="77777777" w:rsidR="005325E7" w:rsidRPr="008D2427" w:rsidRDefault="005325E7">
      <w:pPr>
        <w:autoSpaceDE w:val="0"/>
        <w:autoSpaceDN w:val="0"/>
        <w:spacing w:line="240" w:lineRule="auto"/>
        <w:ind w:firstLine="567"/>
        <w:jc w:val="left"/>
        <w:rPr>
          <w:b/>
        </w:rPr>
      </w:pPr>
      <w:r w:rsidRPr="008D2427">
        <w:rPr>
          <w:b/>
        </w:rPr>
        <w:t xml:space="preserve">21.3. Требования к фундаментам: </w:t>
      </w:r>
    </w:p>
    <w:p w14:paraId="27CCF0E0" w14:textId="77777777" w:rsidR="005325E7" w:rsidRPr="008D2427" w:rsidRDefault="005325E7">
      <w:pPr>
        <w:autoSpaceDE w:val="0"/>
        <w:autoSpaceDN w:val="0"/>
        <w:spacing w:line="240" w:lineRule="auto"/>
        <w:ind w:firstLine="567"/>
        <w:jc w:val="left"/>
      </w:pPr>
      <w:r w:rsidRPr="008D2427">
        <w:t>Фундаменты принять в соответствии с инженерно-геологическими условиями площадки строительства.</w:t>
      </w:r>
    </w:p>
    <w:p w14:paraId="7C4192BE" w14:textId="77777777" w:rsidR="005325E7" w:rsidRPr="008D2427" w:rsidRDefault="005325E7">
      <w:pPr>
        <w:autoSpaceDE w:val="0"/>
        <w:autoSpaceDN w:val="0"/>
        <w:spacing w:line="240" w:lineRule="auto"/>
        <w:ind w:firstLine="567"/>
      </w:pPr>
      <w:r w:rsidRPr="008D2427">
        <w:t>Фундаменты зданий и сооружений и фундаменты опор родельбана выполнить отдельно стоящими и работающими независимо друг от друга.</w:t>
      </w:r>
    </w:p>
    <w:p w14:paraId="7AA78D43" w14:textId="77777777" w:rsidR="005325E7" w:rsidRPr="008D2427" w:rsidRDefault="005325E7">
      <w:pPr>
        <w:autoSpaceDE w:val="0"/>
        <w:autoSpaceDN w:val="0"/>
        <w:spacing w:line="240" w:lineRule="auto"/>
        <w:ind w:firstLine="567"/>
      </w:pPr>
      <w:r w:rsidRPr="008D2427">
        <w:t xml:space="preserve">Фундаменты опор определить проектом в соответствие нагрузкам, полученным от производителя родельбана, в том числе, с учётом динамических нагрузок от движения тележек (скорость до 40 км/ч) и ветровых воздействий в горной местности и предусмотреть столбчатые на естественном основании. </w:t>
      </w:r>
    </w:p>
    <w:p w14:paraId="08E3487E" w14:textId="77777777" w:rsidR="005325E7" w:rsidRPr="008D2427" w:rsidRDefault="005325E7">
      <w:pPr>
        <w:autoSpaceDE w:val="0"/>
        <w:autoSpaceDN w:val="0"/>
        <w:spacing w:line="240" w:lineRule="auto"/>
        <w:ind w:firstLine="567"/>
        <w:jc w:val="left"/>
      </w:pPr>
      <w:r w:rsidRPr="008D2427">
        <w:t xml:space="preserve">Тип фундаментов уточнить проектом. </w:t>
      </w:r>
    </w:p>
    <w:p w14:paraId="1260B4B6" w14:textId="77777777" w:rsidR="005325E7" w:rsidRPr="008D2427" w:rsidRDefault="005325E7">
      <w:pPr>
        <w:autoSpaceDE w:val="0"/>
        <w:autoSpaceDN w:val="0"/>
        <w:spacing w:line="240" w:lineRule="auto"/>
        <w:ind w:firstLine="567"/>
        <w:jc w:val="left"/>
      </w:pPr>
    </w:p>
    <w:p w14:paraId="230160A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sidDel="007041B3">
        <w:rPr>
          <w:color w:val="808080" w:themeColor="background1" w:themeShade="80"/>
        </w:rPr>
        <w:t xml:space="preserve"> </w:t>
      </w:r>
      <w:r w:rsidRPr="008D2427">
        <w:rPr>
          <w:color w:val="808080" w:themeColor="background1" w:themeShade="80"/>
        </w:rPr>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14:paraId="06E63C98" w14:textId="77777777" w:rsidR="005325E7" w:rsidRPr="008D2427" w:rsidRDefault="005325E7" w:rsidP="00B67E12">
      <w:pPr>
        <w:autoSpaceDE w:val="0"/>
        <w:autoSpaceDN w:val="0"/>
        <w:spacing w:line="240" w:lineRule="auto"/>
        <w:ind w:firstLine="567"/>
        <w:jc w:val="left"/>
        <w:rPr>
          <w:b/>
        </w:rPr>
      </w:pPr>
      <w:r w:rsidRPr="008D2427">
        <w:rPr>
          <w:b/>
        </w:rPr>
        <w:t>21.4. Требования к стенам, подвалам и цокольному этажу:</w:t>
      </w:r>
    </w:p>
    <w:p w14:paraId="49AF36BC" w14:textId="77777777" w:rsidR="005325E7" w:rsidRPr="008D2427" w:rsidRDefault="005325E7" w:rsidP="00B761CE">
      <w:pPr>
        <w:autoSpaceDE w:val="0"/>
        <w:autoSpaceDN w:val="0"/>
        <w:spacing w:line="240" w:lineRule="auto"/>
        <w:ind w:firstLine="567"/>
      </w:pPr>
      <w:r w:rsidRPr="008D2427">
        <w:t xml:space="preserve">Подвал и цокольный этаж не предусматриваются </w:t>
      </w:r>
    </w:p>
    <w:p w14:paraId="61D3A7E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FDC5DEC" w14:textId="77777777" w:rsidR="005325E7" w:rsidRPr="008D2427" w:rsidRDefault="005325E7" w:rsidP="00B67E12">
      <w:pPr>
        <w:autoSpaceDE w:val="0"/>
        <w:autoSpaceDN w:val="0"/>
        <w:spacing w:line="240" w:lineRule="auto"/>
        <w:ind w:firstLine="567"/>
        <w:jc w:val="left"/>
        <w:rPr>
          <w:b/>
        </w:rPr>
      </w:pPr>
      <w:r w:rsidRPr="008D2427">
        <w:rPr>
          <w:b/>
        </w:rPr>
        <w:t xml:space="preserve">21.5. Требования к наружным стенам: </w:t>
      </w:r>
    </w:p>
    <w:p w14:paraId="140BF1E4" w14:textId="77777777" w:rsidR="005325E7" w:rsidRPr="008D2427" w:rsidRDefault="005325E7" w:rsidP="00B761CE">
      <w:pPr>
        <w:autoSpaceDE w:val="0"/>
        <w:autoSpaceDN w:val="0"/>
        <w:spacing w:line="240" w:lineRule="auto"/>
        <w:ind w:firstLine="567"/>
      </w:pPr>
      <w:r w:rsidRPr="008D2427">
        <w:t xml:space="preserve">Наружная отделка должна защищать здание от физических повреждений и разрушающего воздействия природных факторов, должна соответствовать требованиям по сейсмостойкости, ветровым, снеговым нагрузкам и погодно-климатическим условиям территории строительства.. Должна соответствовать архитектурному коду ВТРК, изложенному в соответствующем томе ППТ. </w:t>
      </w:r>
    </w:p>
    <w:p w14:paraId="294B726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4E7174B9" w14:textId="77777777" w:rsidR="005325E7" w:rsidRPr="008D2427" w:rsidRDefault="005325E7" w:rsidP="00B67E12">
      <w:pPr>
        <w:autoSpaceDE w:val="0"/>
        <w:autoSpaceDN w:val="0"/>
        <w:spacing w:line="240" w:lineRule="auto"/>
        <w:ind w:firstLine="567"/>
        <w:jc w:val="left"/>
        <w:rPr>
          <w:b/>
        </w:rPr>
      </w:pPr>
      <w:r w:rsidRPr="008D2427">
        <w:rPr>
          <w:b/>
        </w:rPr>
        <w:t xml:space="preserve">21.6. Требования к внутренним стенам и перегородкам: </w:t>
      </w:r>
    </w:p>
    <w:p w14:paraId="7197AEBA" w14:textId="77777777" w:rsidR="005325E7" w:rsidRPr="008D2427" w:rsidRDefault="005325E7" w:rsidP="00B761CE">
      <w:pPr>
        <w:autoSpaceDE w:val="0"/>
        <w:autoSpaceDN w:val="0"/>
        <w:spacing w:line="240" w:lineRule="auto"/>
        <w:ind w:firstLine="567"/>
      </w:pPr>
      <w:r w:rsidRPr="008D2427">
        <w:t>Отсутствуют.</w:t>
      </w:r>
    </w:p>
    <w:p w14:paraId="63170762"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5833783" w14:textId="77777777" w:rsidR="005325E7" w:rsidRPr="008D2427" w:rsidRDefault="005325E7" w:rsidP="00B67E12">
      <w:pPr>
        <w:autoSpaceDE w:val="0"/>
        <w:autoSpaceDN w:val="0"/>
        <w:spacing w:line="240" w:lineRule="auto"/>
        <w:ind w:firstLine="567"/>
        <w:jc w:val="left"/>
        <w:rPr>
          <w:b/>
        </w:rPr>
      </w:pPr>
      <w:r w:rsidRPr="008D2427">
        <w:rPr>
          <w:b/>
        </w:rPr>
        <w:t xml:space="preserve">21.7. Требования к перекрытиям: </w:t>
      </w:r>
    </w:p>
    <w:p w14:paraId="15F54833" w14:textId="77777777" w:rsidR="005325E7" w:rsidRPr="008D2427" w:rsidRDefault="005325E7" w:rsidP="00B761CE">
      <w:pPr>
        <w:autoSpaceDE w:val="0"/>
        <w:autoSpaceDN w:val="0"/>
        <w:spacing w:line="240" w:lineRule="auto"/>
        <w:ind w:firstLine="567"/>
      </w:pPr>
      <w:r w:rsidRPr="008D2427">
        <w:t>Отсутствуют.</w:t>
      </w:r>
    </w:p>
    <w:p w14:paraId="7DDF9B6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65A88B5" w14:textId="77777777" w:rsidR="005325E7" w:rsidRPr="008D2427" w:rsidRDefault="005325E7" w:rsidP="00B67E12">
      <w:pPr>
        <w:autoSpaceDE w:val="0"/>
        <w:autoSpaceDN w:val="0"/>
        <w:spacing w:line="240" w:lineRule="auto"/>
        <w:ind w:firstLine="567"/>
        <w:jc w:val="left"/>
        <w:rPr>
          <w:b/>
        </w:rPr>
      </w:pPr>
      <w:r w:rsidRPr="008D2427">
        <w:rPr>
          <w:b/>
        </w:rPr>
        <w:t>21.8. Требования к колоннам, ригелям:</w:t>
      </w:r>
    </w:p>
    <w:p w14:paraId="5A3B2EA4" w14:textId="77777777" w:rsidR="005325E7" w:rsidRPr="008D2427" w:rsidRDefault="005325E7" w:rsidP="00B761CE">
      <w:pPr>
        <w:autoSpaceDE w:val="0"/>
        <w:autoSpaceDN w:val="0"/>
        <w:spacing w:line="240" w:lineRule="auto"/>
        <w:ind w:firstLine="567"/>
      </w:pPr>
      <w:r w:rsidRPr="008D2427">
        <w:t>Отсутствуют.</w:t>
      </w:r>
    </w:p>
    <w:p w14:paraId="2B792DD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2E01F91" w14:textId="77777777" w:rsidR="005325E7" w:rsidRPr="008D2427" w:rsidRDefault="005325E7" w:rsidP="00B67E12">
      <w:pPr>
        <w:autoSpaceDE w:val="0"/>
        <w:autoSpaceDN w:val="0"/>
        <w:spacing w:line="240" w:lineRule="auto"/>
        <w:ind w:firstLine="567"/>
        <w:jc w:val="left"/>
        <w:rPr>
          <w:b/>
        </w:rPr>
      </w:pPr>
      <w:r w:rsidRPr="008D2427">
        <w:rPr>
          <w:b/>
        </w:rPr>
        <w:t>21.9. Требования к лестницам:</w:t>
      </w:r>
    </w:p>
    <w:p w14:paraId="4B27D9B0" w14:textId="77777777" w:rsidR="005325E7" w:rsidRPr="008D2427" w:rsidRDefault="005325E7" w:rsidP="00B761CE">
      <w:pPr>
        <w:autoSpaceDE w:val="0"/>
        <w:autoSpaceDN w:val="0"/>
        <w:spacing w:line="240" w:lineRule="auto"/>
        <w:ind w:firstLine="567"/>
      </w:pPr>
      <w:r w:rsidRPr="008D2427">
        <w:lastRenderedPageBreak/>
        <w:t>Отсутствуют.</w:t>
      </w:r>
    </w:p>
    <w:p w14:paraId="52D710E0"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FAF3659" w14:textId="77777777" w:rsidR="005325E7" w:rsidRPr="008D2427" w:rsidRDefault="005325E7" w:rsidP="00B67E12">
      <w:pPr>
        <w:autoSpaceDE w:val="0"/>
        <w:autoSpaceDN w:val="0"/>
        <w:spacing w:line="240" w:lineRule="auto"/>
        <w:ind w:firstLine="567"/>
        <w:jc w:val="left"/>
        <w:rPr>
          <w:b/>
        </w:rPr>
      </w:pPr>
      <w:r w:rsidRPr="008D2427">
        <w:rPr>
          <w:b/>
        </w:rPr>
        <w:t>21.10. </w:t>
      </w:r>
      <w:r w:rsidRPr="008D2427" w:rsidDel="00F90B93">
        <w:rPr>
          <w:b/>
        </w:rPr>
        <w:t xml:space="preserve"> </w:t>
      </w:r>
      <w:r w:rsidRPr="008D2427">
        <w:rPr>
          <w:b/>
        </w:rPr>
        <w:t>Требования к полам:</w:t>
      </w:r>
    </w:p>
    <w:p w14:paraId="1FC4A710" w14:textId="77777777" w:rsidR="005325E7" w:rsidRPr="008D2427" w:rsidRDefault="005325E7" w:rsidP="00B761CE">
      <w:pPr>
        <w:autoSpaceDE w:val="0"/>
        <w:autoSpaceDN w:val="0"/>
        <w:spacing w:line="240" w:lineRule="auto"/>
        <w:ind w:firstLine="567"/>
      </w:pPr>
      <w:r w:rsidRPr="008D2427">
        <w:t>Отсутствуют.</w:t>
      </w:r>
    </w:p>
    <w:p w14:paraId="5649C32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6D0FE7E" w14:textId="77777777" w:rsidR="005325E7" w:rsidRPr="008D2427" w:rsidRDefault="005325E7" w:rsidP="00B67E12">
      <w:pPr>
        <w:autoSpaceDE w:val="0"/>
        <w:autoSpaceDN w:val="0"/>
        <w:spacing w:line="240" w:lineRule="auto"/>
        <w:ind w:firstLine="567"/>
        <w:jc w:val="left"/>
        <w:rPr>
          <w:b/>
        </w:rPr>
      </w:pPr>
      <w:r w:rsidRPr="008D2427">
        <w:rPr>
          <w:b/>
        </w:rPr>
        <w:t>21.11. Требования к кровле:</w:t>
      </w:r>
    </w:p>
    <w:p w14:paraId="7AC0189D" w14:textId="77777777" w:rsidR="005325E7" w:rsidRPr="008D2427" w:rsidRDefault="005325E7" w:rsidP="00B761CE">
      <w:pPr>
        <w:autoSpaceDE w:val="0"/>
        <w:autoSpaceDN w:val="0"/>
        <w:spacing w:line="240" w:lineRule="auto"/>
        <w:ind w:firstLine="567"/>
      </w:pPr>
      <w:r w:rsidRPr="008D2427">
        <w:t>Должна соответствовать требованиям по сейсмостойкости, ветровым, снеговым нагрузкам и погодно-климатическим условиям территории строительства.</w:t>
      </w:r>
      <w:r w:rsidRPr="008D2427">
        <w:rPr>
          <w:sz w:val="20"/>
          <w:szCs w:val="20"/>
        </w:rPr>
        <w:t xml:space="preserve"> </w:t>
      </w:r>
      <w:r w:rsidRPr="008D2427">
        <w:t>На кровле предусмотреть снегоудерживающие устройства. Материал покрытия кровли определить проектом и согласовать с Заказчиком на стадии принятия общих технических решений.</w:t>
      </w:r>
    </w:p>
    <w:p w14:paraId="367D2E0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7B5AB6A6" w14:textId="77777777" w:rsidR="005325E7" w:rsidRPr="008D2427" w:rsidRDefault="005325E7" w:rsidP="00B67E12">
      <w:pPr>
        <w:autoSpaceDE w:val="0"/>
        <w:autoSpaceDN w:val="0"/>
        <w:spacing w:line="240" w:lineRule="auto"/>
        <w:ind w:firstLine="567"/>
        <w:jc w:val="left"/>
        <w:rPr>
          <w:b/>
        </w:rPr>
      </w:pPr>
      <w:r w:rsidRPr="008D2427">
        <w:rPr>
          <w:b/>
        </w:rPr>
        <w:t>21.12. Требования к витражам, окнам:</w:t>
      </w:r>
    </w:p>
    <w:p w14:paraId="621DF9C9" w14:textId="77777777" w:rsidR="005325E7" w:rsidRPr="008D2427" w:rsidRDefault="005325E7" w:rsidP="00B761CE">
      <w:pPr>
        <w:autoSpaceDE w:val="0"/>
        <w:autoSpaceDN w:val="0"/>
        <w:spacing w:line="240" w:lineRule="auto"/>
        <w:ind w:firstLine="567"/>
      </w:pPr>
      <w:r w:rsidRPr="008D2427">
        <w:t>Окна предусмотреть из металлического профиля с заполнением однокамерным и двухкамерным стеклопакетом (уточнить проектом). Используемые при проектировании и строительстве окна заводского изготовления должны удовлетворять общим требованиям ГОСТ 23166 «Блоки оконные».</w:t>
      </w:r>
    </w:p>
    <w:p w14:paraId="33047B0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4DF14BD5" w14:textId="77777777" w:rsidR="005325E7" w:rsidRPr="008D2427" w:rsidRDefault="005325E7" w:rsidP="00B67E12">
      <w:pPr>
        <w:autoSpaceDE w:val="0"/>
        <w:autoSpaceDN w:val="0"/>
        <w:spacing w:line="240" w:lineRule="auto"/>
        <w:ind w:firstLine="567"/>
        <w:jc w:val="left"/>
        <w:rPr>
          <w:b/>
        </w:rPr>
      </w:pPr>
      <w:r w:rsidRPr="008D2427">
        <w:rPr>
          <w:b/>
        </w:rPr>
        <w:t>21.13. Требования к дверям:</w:t>
      </w:r>
    </w:p>
    <w:p w14:paraId="3CF7075E" w14:textId="77777777" w:rsidR="005325E7" w:rsidRPr="008D2427" w:rsidRDefault="005325E7" w:rsidP="00B761CE">
      <w:pPr>
        <w:autoSpaceDE w:val="0"/>
        <w:autoSpaceDN w:val="0"/>
        <w:spacing w:line="240" w:lineRule="auto"/>
        <w:ind w:firstLine="567"/>
      </w:pPr>
      <w:r w:rsidRPr="008D2427">
        <w:t>Предусмотреть двери технических помещений - противопожарные с пределом огнестойкости EI30, двери входные усиленные, остекленные, с приспособлениями для самозакрывания и уплотнителямии в притворах. Тип дверей/ворот определить проектом и согласовать с Заказчиком на стадии принятия основных технических решений.</w:t>
      </w:r>
    </w:p>
    <w:p w14:paraId="6BE2649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7399440" w14:textId="77777777" w:rsidR="005325E7" w:rsidRPr="008D2427" w:rsidRDefault="005325E7" w:rsidP="00B67E12">
      <w:pPr>
        <w:autoSpaceDE w:val="0"/>
        <w:autoSpaceDN w:val="0"/>
        <w:spacing w:line="240" w:lineRule="auto"/>
        <w:ind w:firstLine="567"/>
        <w:jc w:val="left"/>
        <w:rPr>
          <w:b/>
        </w:rPr>
      </w:pPr>
      <w:r w:rsidRPr="008D2427">
        <w:rPr>
          <w:b/>
        </w:rPr>
        <w:t>21.14. Требования к внутренней отделке:</w:t>
      </w:r>
    </w:p>
    <w:p w14:paraId="26F93949" w14:textId="77777777" w:rsidR="005325E7" w:rsidRPr="008D2427" w:rsidRDefault="005325E7" w:rsidP="00B761CE">
      <w:pPr>
        <w:autoSpaceDE w:val="0"/>
        <w:autoSpaceDN w:val="0"/>
        <w:spacing w:line="240" w:lineRule="auto"/>
        <w:ind w:firstLine="567"/>
        <w:jc w:val="left"/>
      </w:pPr>
      <w:r w:rsidRPr="008D2427">
        <w:t>Внутренняя отделка должна быть запроектирована из экологически чистых, безопасных материалов, соответствующих санитарно-эпидемиологическим нормам и правилам. Предпочтительно отечественного производства.  Материалы внутренней отделки согласовать с Заказчиком на стадии принятия основных технических решений.</w:t>
      </w:r>
    </w:p>
    <w:p w14:paraId="42177DC9"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14:paraId="1A4160D0" w14:textId="77777777" w:rsidR="005325E7" w:rsidRPr="008D2427" w:rsidRDefault="005325E7" w:rsidP="00B67E12">
      <w:pPr>
        <w:autoSpaceDE w:val="0"/>
        <w:autoSpaceDN w:val="0"/>
        <w:spacing w:line="240" w:lineRule="auto"/>
        <w:ind w:firstLine="567"/>
        <w:jc w:val="left"/>
        <w:rPr>
          <w:b/>
        </w:rPr>
      </w:pPr>
      <w:r w:rsidRPr="008D2427">
        <w:rPr>
          <w:b/>
        </w:rPr>
        <w:t>21.15. Требования к наружной отделке:</w:t>
      </w:r>
    </w:p>
    <w:p w14:paraId="592BC867" w14:textId="77777777" w:rsidR="005325E7" w:rsidRPr="008D2427" w:rsidRDefault="005325E7" w:rsidP="00B761CE">
      <w:pPr>
        <w:autoSpaceDE w:val="0"/>
        <w:autoSpaceDN w:val="0"/>
        <w:spacing w:line="240" w:lineRule="auto"/>
        <w:ind w:firstLine="567"/>
        <w:jc w:val="left"/>
      </w:pPr>
      <w:r w:rsidRPr="008D2427">
        <w:t>Наружная отделка должна защищать здание от физических повреждений и разрушающего воздействия природных факторов. Должна соответствовать разработанному в ППТ архитектурному коду ВТРК.</w:t>
      </w:r>
    </w:p>
    <w:p w14:paraId="7FB40423"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14:paraId="380FA20F" w14:textId="77777777" w:rsidR="005325E7" w:rsidRPr="008D2427" w:rsidRDefault="005325E7" w:rsidP="00B67E12">
      <w:pPr>
        <w:autoSpaceDE w:val="0"/>
        <w:autoSpaceDN w:val="0"/>
        <w:spacing w:line="240" w:lineRule="auto"/>
        <w:ind w:firstLine="567"/>
        <w:rPr>
          <w:b/>
        </w:rPr>
      </w:pPr>
      <w:r w:rsidRPr="008D2427">
        <w:rPr>
          <w:b/>
        </w:rPr>
        <w:t>21.16. Требования к обеспечению безопасности объекта при опасных природных процессах и явлениях и техногенных воздействиях:</w:t>
      </w:r>
    </w:p>
    <w:p w14:paraId="4AC8F04A" w14:textId="77777777" w:rsidR="005325E7" w:rsidRPr="008D2427" w:rsidRDefault="005325E7" w:rsidP="00B761CE">
      <w:pPr>
        <w:autoSpaceDE w:val="0"/>
        <w:autoSpaceDN w:val="0"/>
        <w:spacing w:line="240" w:lineRule="auto"/>
        <w:ind w:firstLine="720"/>
      </w:pPr>
      <w:r w:rsidRPr="008D2427">
        <w:t xml:space="preserve">Здания и сооружения родельбана должны быть спроектированы и построены таким образом, чтобы в процессе их эксплуатации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 </w:t>
      </w:r>
    </w:p>
    <w:p w14:paraId="19B734BB" w14:textId="77777777" w:rsidR="005325E7" w:rsidRPr="008D2427" w:rsidRDefault="005325E7" w:rsidP="00B761CE">
      <w:pPr>
        <w:autoSpaceDE w:val="0"/>
        <w:autoSpaceDN w:val="0"/>
        <w:spacing w:line="240" w:lineRule="auto"/>
        <w:ind w:firstLine="720"/>
      </w:pPr>
      <w:r w:rsidRPr="008D2427">
        <w:t>Наличие опасных процессов и явлений и техногенных воздействий уточнить по результатам инженерных изысканий.</w:t>
      </w:r>
    </w:p>
    <w:p w14:paraId="246EA85A" w14:textId="77777777" w:rsidR="005325E7" w:rsidRPr="008D2427" w:rsidRDefault="005325E7">
      <w:pPr>
        <w:autoSpaceDE w:val="0"/>
        <w:autoSpaceDN w:val="0"/>
        <w:spacing w:line="240" w:lineRule="auto"/>
        <w:ind w:firstLine="720"/>
      </w:pPr>
      <w:r w:rsidRPr="008D2427">
        <w:lastRenderedPageBreak/>
        <w:t xml:space="preserve">Проектом предусмотреть разработку раздела «Требования к безопасной эксплуатации» (ТБЭ). Предусмотреть по результатам инженерных изысканий в составе раздела ТБЭ мероприятия метеорологического и снеголавинного мониторинга, прогнозирования лавинной опасности, регулированию спуска лавин и недопущению формирования лавин значительных объемов силами привлеченной специализированной организации. </w:t>
      </w:r>
    </w:p>
    <w:p w14:paraId="443D43EF"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b/>
          <w:color w:val="808080" w:themeColor="background1" w:themeShade="80"/>
        </w:rPr>
      </w:pPr>
      <w:r w:rsidRPr="008D2427" w:rsidDel="00BF7A25">
        <w:rPr>
          <w:color w:val="808080" w:themeColor="background1" w:themeShade="80"/>
        </w:rPr>
        <w:t xml:space="preserve"> </w:t>
      </w:r>
      <w:r w:rsidRPr="008D2427">
        <w:rPr>
          <w:color w:val="808080" w:themeColor="background1" w:themeShade="80"/>
        </w:rPr>
        <w:t xml:space="preserve">(указываются в случае, если строительство и эксплуатация объекта планируется в сложных </w:t>
      </w:r>
      <w:r w:rsidRPr="008D2427">
        <w:rPr>
          <w:b/>
          <w:color w:val="808080" w:themeColor="background1" w:themeShade="80"/>
        </w:rPr>
        <w:t>природных условиях)</w:t>
      </w:r>
    </w:p>
    <w:p w14:paraId="7D640D59" w14:textId="77777777" w:rsidR="005325E7" w:rsidRPr="008D2427" w:rsidRDefault="005325E7" w:rsidP="00B67E12">
      <w:pPr>
        <w:autoSpaceDE w:val="0"/>
        <w:autoSpaceDN w:val="0"/>
        <w:spacing w:line="240" w:lineRule="auto"/>
        <w:ind w:firstLine="567"/>
        <w:jc w:val="left"/>
      </w:pPr>
      <w:r w:rsidRPr="008D2427">
        <w:rPr>
          <w:b/>
        </w:rPr>
        <w:t xml:space="preserve">21.17. Требования к инженерной защите территории объекта: </w:t>
      </w:r>
    </w:p>
    <w:p w14:paraId="02611442" w14:textId="77777777" w:rsidR="005325E7" w:rsidRPr="008D2427" w:rsidRDefault="005325E7" w:rsidP="00B761CE">
      <w:pPr>
        <w:autoSpaceDE w:val="0"/>
        <w:autoSpaceDN w:val="0"/>
        <w:spacing w:line="240" w:lineRule="auto"/>
        <w:ind w:firstLine="567"/>
        <w:contextualSpacing/>
      </w:pPr>
      <w:r w:rsidRPr="008D2427">
        <w:t>Предусмотреть комплекс мероприятий по инженерной защите трассы родельбана, зон старта/финиша, опор родельбана и зданий операторских от опасных геологических процессов (камнепады, оползни, эрозия, поверхностный сток) в соответствии с результатами инженерных изысканий и требованиями СП 116.13330.2012, СП 104.13330.2016, СП 39.13330.2012.</w:t>
      </w:r>
    </w:p>
    <w:p w14:paraId="6152E471" w14:textId="77777777" w:rsidR="005325E7" w:rsidRPr="008D2427" w:rsidRDefault="005325E7">
      <w:pPr>
        <w:autoSpaceDE w:val="0"/>
        <w:autoSpaceDN w:val="0"/>
        <w:spacing w:line="240" w:lineRule="auto"/>
        <w:ind w:firstLine="567"/>
        <w:contextualSpacing/>
      </w:pPr>
      <w:r w:rsidRPr="008D2427">
        <w:t>В состав мероприятий включить (ориентировочные объёмы уточнить проектом):</w:t>
      </w:r>
    </w:p>
    <w:p w14:paraId="4412B34C" w14:textId="77777777" w:rsidR="005325E7" w:rsidRPr="008D2427" w:rsidRDefault="005325E7">
      <w:pPr>
        <w:autoSpaceDE w:val="0"/>
        <w:autoSpaceDN w:val="0"/>
        <w:spacing w:line="240" w:lineRule="auto"/>
        <w:ind w:firstLine="567"/>
        <w:contextualSpacing/>
      </w:pPr>
      <w:r w:rsidRPr="008D2427">
        <w:t>Противокамнепадная защита – 7 000 м²</w:t>
      </w:r>
    </w:p>
    <w:p w14:paraId="1C7538D6" w14:textId="77777777" w:rsidR="005325E7" w:rsidRPr="008D2427" w:rsidRDefault="005325E7">
      <w:pPr>
        <w:autoSpaceDE w:val="0"/>
        <w:autoSpaceDN w:val="0"/>
        <w:spacing w:line="240" w:lineRule="auto"/>
        <w:ind w:firstLine="567"/>
        <w:contextualSpacing/>
      </w:pPr>
      <w:r w:rsidRPr="008D2427">
        <w:t>Устройство защитных улавливающих сеток (типа «U-образная» или «корзинная») для перехвата падающих камней на участках трассы, попадающих в зону возможного камнепада.</w:t>
      </w:r>
    </w:p>
    <w:p w14:paraId="5812357E" w14:textId="77777777" w:rsidR="005325E7" w:rsidRPr="008D2427" w:rsidRDefault="005325E7">
      <w:pPr>
        <w:autoSpaceDE w:val="0"/>
        <w:autoSpaceDN w:val="0"/>
        <w:spacing w:line="240" w:lineRule="auto"/>
        <w:ind w:firstLine="567"/>
        <w:contextualSpacing/>
      </w:pPr>
      <w:r w:rsidRPr="008D2427">
        <w:t>Применение высокопрочных стальных тросово-сетчатых систем с энергопоглощением не менее 500 кДж.</w:t>
      </w:r>
    </w:p>
    <w:p w14:paraId="4D9B151D" w14:textId="77777777" w:rsidR="005325E7" w:rsidRPr="008D2427" w:rsidRDefault="005325E7">
      <w:pPr>
        <w:autoSpaceDE w:val="0"/>
        <w:autoSpaceDN w:val="0"/>
        <w:spacing w:line="240" w:lineRule="auto"/>
        <w:ind w:firstLine="567"/>
        <w:contextualSpacing/>
      </w:pPr>
      <w:r w:rsidRPr="008D2427">
        <w:t>Монтаж защитных сооружений с учётом необходимости их обслуживания и замены элементов в период эксплуатации.</w:t>
      </w:r>
    </w:p>
    <w:p w14:paraId="5185DA6B" w14:textId="77777777" w:rsidR="005325E7" w:rsidRPr="008D2427" w:rsidRDefault="005325E7">
      <w:pPr>
        <w:autoSpaceDE w:val="0"/>
        <w:autoSpaceDN w:val="0"/>
        <w:spacing w:line="240" w:lineRule="auto"/>
        <w:ind w:firstLine="567"/>
        <w:contextualSpacing/>
      </w:pPr>
    </w:p>
    <w:p w14:paraId="17190F65" w14:textId="77777777" w:rsidR="005325E7" w:rsidRPr="008D2427" w:rsidRDefault="005325E7">
      <w:pPr>
        <w:autoSpaceDE w:val="0"/>
        <w:autoSpaceDN w:val="0"/>
        <w:spacing w:line="240" w:lineRule="auto"/>
        <w:ind w:firstLine="567"/>
        <w:contextualSpacing/>
      </w:pPr>
      <w:r w:rsidRPr="008D2427">
        <w:t>Противооползневая защита – 1 500 м² (анкерные поля)</w:t>
      </w:r>
    </w:p>
    <w:p w14:paraId="377044F9" w14:textId="77777777" w:rsidR="005325E7" w:rsidRPr="008D2427" w:rsidRDefault="005325E7">
      <w:pPr>
        <w:autoSpaceDE w:val="0"/>
        <w:autoSpaceDN w:val="0"/>
        <w:spacing w:line="240" w:lineRule="auto"/>
        <w:ind w:firstLine="567"/>
        <w:contextualSpacing/>
      </w:pPr>
      <w:r w:rsidRPr="008D2427">
        <w:t>Устройство анкерных полей для стабилизации оползневых участков в зоне прохождения трассы и размещения опор.</w:t>
      </w:r>
    </w:p>
    <w:p w14:paraId="6912CF88" w14:textId="77777777" w:rsidR="005325E7" w:rsidRPr="008D2427" w:rsidRDefault="005325E7">
      <w:pPr>
        <w:autoSpaceDE w:val="0"/>
        <w:autoSpaceDN w:val="0"/>
        <w:spacing w:line="240" w:lineRule="auto"/>
        <w:ind w:firstLine="567"/>
        <w:contextualSpacing/>
      </w:pPr>
      <w:r w:rsidRPr="008D2427">
        <w:t>Применение грунтовых анкеров длиной не менее 6–12 м (по расчёту) с усилием натяжения, обеспечивающим коэффициент устойчивости склона не ниже 1,3.</w:t>
      </w:r>
    </w:p>
    <w:p w14:paraId="11B094C3" w14:textId="77777777" w:rsidR="005325E7" w:rsidRPr="008D2427" w:rsidRDefault="005325E7">
      <w:pPr>
        <w:autoSpaceDE w:val="0"/>
        <w:autoSpaceDN w:val="0"/>
        <w:spacing w:line="240" w:lineRule="auto"/>
        <w:ind w:firstLine="567"/>
        <w:contextualSpacing/>
      </w:pPr>
      <w:r w:rsidRPr="008D2427">
        <w:t>Устройство подпорных стен (железобетонных или габионных) на участке устройства нижней станции высотой до 5 м протяженностью до 50 м.</w:t>
      </w:r>
    </w:p>
    <w:p w14:paraId="3E47B616" w14:textId="77777777" w:rsidR="005325E7" w:rsidRPr="008D2427" w:rsidRDefault="005325E7">
      <w:pPr>
        <w:autoSpaceDE w:val="0"/>
        <w:autoSpaceDN w:val="0"/>
        <w:spacing w:line="240" w:lineRule="auto"/>
        <w:ind w:firstLine="567"/>
        <w:contextualSpacing/>
      </w:pPr>
    </w:p>
    <w:p w14:paraId="60213B23" w14:textId="77777777" w:rsidR="005325E7" w:rsidRPr="008D2427" w:rsidRDefault="005325E7">
      <w:pPr>
        <w:autoSpaceDE w:val="0"/>
        <w:autoSpaceDN w:val="0"/>
        <w:spacing w:line="240" w:lineRule="auto"/>
        <w:ind w:firstLine="567"/>
        <w:contextualSpacing/>
      </w:pPr>
      <w:r w:rsidRPr="008D2427">
        <w:t>Поверхностное водоотведение – 200 м.п. (водоотводные канавы)</w:t>
      </w:r>
    </w:p>
    <w:p w14:paraId="75E6A30D" w14:textId="77777777" w:rsidR="005325E7" w:rsidRPr="008D2427" w:rsidRDefault="005325E7">
      <w:pPr>
        <w:autoSpaceDE w:val="0"/>
        <w:autoSpaceDN w:val="0"/>
        <w:spacing w:line="240" w:lineRule="auto"/>
        <w:ind w:firstLine="567"/>
        <w:contextualSpacing/>
      </w:pPr>
      <w:r w:rsidRPr="008D2427">
        <w:t>Устройство нагорных канав и водоотводных канав для перехвата и организованного отвода поверхностного стока с вышележащих склонов.</w:t>
      </w:r>
    </w:p>
    <w:p w14:paraId="2C0A14CC" w14:textId="77777777" w:rsidR="005325E7" w:rsidRPr="008D2427" w:rsidRDefault="005325E7">
      <w:pPr>
        <w:autoSpaceDE w:val="0"/>
        <w:autoSpaceDN w:val="0"/>
        <w:spacing w:line="240" w:lineRule="auto"/>
        <w:ind w:firstLine="567"/>
        <w:contextualSpacing/>
      </w:pPr>
      <w:r w:rsidRPr="008D2427">
        <w:t>Конструктивное исполнение – канавы трапециевидного сечения с укреплением откосов (габионы, каменная наброска, георешётки с засевом трав).</w:t>
      </w:r>
    </w:p>
    <w:p w14:paraId="19CC9F51" w14:textId="77777777" w:rsidR="005325E7" w:rsidRPr="008D2427" w:rsidRDefault="005325E7">
      <w:pPr>
        <w:autoSpaceDE w:val="0"/>
        <w:autoSpaceDN w:val="0"/>
        <w:spacing w:line="240" w:lineRule="auto"/>
      </w:pPr>
    </w:p>
    <w:p w14:paraId="5A08ABA9"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в случае, если строительство и эксплуатация объекта планируется в сложных природных условиях)</w:t>
      </w:r>
    </w:p>
    <w:p w14:paraId="19AE45F1" w14:textId="77777777" w:rsidR="005325E7" w:rsidRPr="008D2427" w:rsidRDefault="005325E7" w:rsidP="00B67E12">
      <w:pPr>
        <w:autoSpaceDE w:val="0"/>
        <w:autoSpaceDN w:val="0"/>
        <w:spacing w:line="240" w:lineRule="auto"/>
        <w:ind w:firstLine="567"/>
        <w:jc w:val="left"/>
        <w:outlineLvl w:val="0"/>
        <w:rPr>
          <w:b/>
          <w:bCs/>
        </w:rPr>
      </w:pPr>
      <w:r w:rsidRPr="008D2427">
        <w:rPr>
          <w:b/>
          <w:bCs/>
        </w:rPr>
        <w:t>22. Требования к технологическим и конструктивным решениям линейного объекта:</w:t>
      </w:r>
    </w:p>
    <w:p w14:paraId="4DBDF655" w14:textId="77777777" w:rsidR="005325E7" w:rsidRPr="008D2427" w:rsidRDefault="005325E7" w:rsidP="00B761CE">
      <w:pPr>
        <w:autoSpaceDE w:val="0"/>
        <w:autoSpaceDN w:val="0"/>
        <w:spacing w:line="240" w:lineRule="auto"/>
        <w:ind w:firstLine="567"/>
        <w:outlineLvl w:val="0"/>
      </w:pPr>
      <w:r w:rsidRPr="008D2427">
        <w:t>Отсутствуют</w:t>
      </w:r>
    </w:p>
    <w:p w14:paraId="0B9FF52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для линейных объектов)</w:t>
      </w:r>
    </w:p>
    <w:p w14:paraId="128D47BE"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23. Требования к зданиям, строениям и сооружениям, входящим в инфраструктуру линейного объекта: </w:t>
      </w:r>
    </w:p>
    <w:p w14:paraId="510604B0" w14:textId="77777777" w:rsidR="005325E7" w:rsidRPr="008D2427" w:rsidRDefault="005325E7" w:rsidP="00B761CE">
      <w:pPr>
        <w:autoSpaceDE w:val="0"/>
        <w:autoSpaceDN w:val="0"/>
        <w:spacing w:line="240" w:lineRule="auto"/>
        <w:ind w:firstLine="567"/>
        <w:outlineLvl w:val="0"/>
      </w:pPr>
      <w:r w:rsidRPr="008D2427">
        <w:t>Отсутствуют.</w:t>
      </w:r>
    </w:p>
    <w:p w14:paraId="6EEEA46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для линейных объектов)</w:t>
      </w:r>
    </w:p>
    <w:p w14:paraId="54262D21" w14:textId="77777777" w:rsidR="005325E7" w:rsidRPr="008D2427" w:rsidRDefault="005325E7" w:rsidP="00AA1925">
      <w:pPr>
        <w:autoSpaceDE w:val="0"/>
        <w:autoSpaceDN w:val="0"/>
        <w:spacing w:line="240" w:lineRule="auto"/>
        <w:ind w:firstLine="567"/>
        <w:jc w:val="left"/>
        <w:outlineLvl w:val="0"/>
        <w:rPr>
          <w:b/>
          <w:bCs/>
        </w:rPr>
      </w:pPr>
      <w:r w:rsidRPr="008D2427">
        <w:rPr>
          <w:b/>
          <w:bCs/>
        </w:rPr>
        <w:t>24. Требования к инженерно-техническим решениям:</w:t>
      </w:r>
    </w:p>
    <w:p w14:paraId="579E34DC" w14:textId="77777777" w:rsidR="005325E7" w:rsidRPr="008D2427" w:rsidRDefault="005325E7" w:rsidP="00B67E12">
      <w:pPr>
        <w:autoSpaceDE w:val="0"/>
        <w:autoSpaceDN w:val="0"/>
        <w:spacing w:line="240" w:lineRule="auto"/>
        <w:ind w:firstLine="567"/>
        <w:rPr>
          <w:b/>
        </w:rPr>
      </w:pPr>
      <w:r w:rsidRPr="008D2427">
        <w:rPr>
          <w:b/>
        </w:rPr>
        <w:t>24.1. Требования к основному технологическому оборудованию</w:t>
      </w:r>
    </w:p>
    <w:p w14:paraId="6B5ECF02" w14:textId="77777777" w:rsidR="005325E7" w:rsidRPr="008D2427" w:rsidRDefault="005325E7" w:rsidP="00B761CE">
      <w:pPr>
        <w:autoSpaceDE w:val="0"/>
        <w:autoSpaceDN w:val="0"/>
        <w:spacing w:line="240" w:lineRule="auto"/>
        <w:ind w:firstLine="567"/>
      </w:pPr>
      <w:r w:rsidRPr="008D2427">
        <w:t>1. Система рельсов (3-трековая), со встроенной системой торможения для безопасности пассажиров, встроенной системой подъёма тележек на верхнюю точку/место отцепления.</w:t>
      </w:r>
    </w:p>
    <w:p w14:paraId="2F387FEE" w14:textId="77777777" w:rsidR="005325E7" w:rsidRPr="008D2427" w:rsidRDefault="005325E7">
      <w:pPr>
        <w:autoSpaceDE w:val="0"/>
        <w:autoSpaceDN w:val="0"/>
        <w:spacing w:line="240" w:lineRule="auto"/>
        <w:ind w:firstLine="567"/>
      </w:pPr>
      <w:r w:rsidRPr="008D2427">
        <w:t>Параметры рельсового пути: расстояние между рельсовыми трубами: 565 мм.</w:t>
      </w:r>
    </w:p>
    <w:p w14:paraId="25909F36" w14:textId="77777777" w:rsidR="005325E7" w:rsidRPr="008D2427" w:rsidRDefault="005325E7">
      <w:pPr>
        <w:autoSpaceDE w:val="0"/>
        <w:autoSpaceDN w:val="0"/>
        <w:spacing w:line="240" w:lineRule="auto"/>
        <w:ind w:firstLine="567"/>
      </w:pPr>
      <w:r w:rsidRPr="008D2427">
        <w:t>2. Тележка (сиденье/корпус):</w:t>
      </w:r>
    </w:p>
    <w:p w14:paraId="3838949D" w14:textId="77777777" w:rsidR="005325E7" w:rsidRPr="008D2427" w:rsidRDefault="005325E7">
      <w:pPr>
        <w:autoSpaceDE w:val="0"/>
        <w:autoSpaceDN w:val="0"/>
        <w:spacing w:line="240" w:lineRule="auto"/>
        <w:ind w:firstLine="567"/>
      </w:pPr>
      <w:r w:rsidRPr="008D2427">
        <w:t>- возможность посадки двух человек, разрешенной массой 180 кг;</w:t>
      </w:r>
    </w:p>
    <w:p w14:paraId="6DAA1523" w14:textId="77777777" w:rsidR="005325E7" w:rsidRPr="008D2427" w:rsidRDefault="005325E7">
      <w:pPr>
        <w:autoSpaceDE w:val="0"/>
        <w:autoSpaceDN w:val="0"/>
        <w:spacing w:line="240" w:lineRule="auto"/>
        <w:ind w:firstLine="567"/>
      </w:pPr>
      <w:r w:rsidRPr="008D2427">
        <w:t>- предусмотреть системы автоматизации и контроля: датчик скорости (1 шт.), датчики торможения (2 шт.), привод интеллектуальной тормозной системы (1 компл.), ручная тормозная система (1 компл.), аварийная тормозная система (1 компл.), защита от столкновения (1 компл.), эргономичное сиденье.</w:t>
      </w:r>
    </w:p>
    <w:p w14:paraId="30F9D235" w14:textId="77777777" w:rsidR="005325E7" w:rsidRPr="008D2427" w:rsidRDefault="005325E7">
      <w:pPr>
        <w:autoSpaceDE w:val="0"/>
        <w:autoSpaceDN w:val="0"/>
        <w:spacing w:line="240" w:lineRule="auto"/>
        <w:ind w:firstLine="567"/>
      </w:pPr>
      <w:r w:rsidRPr="008D2427">
        <w:lastRenderedPageBreak/>
        <w:t>3. Двигатель: мощность до 20 кВт.</w:t>
      </w:r>
    </w:p>
    <w:p w14:paraId="7B0203B5" w14:textId="77777777" w:rsidR="005325E7" w:rsidRPr="008D2427" w:rsidRDefault="005325E7">
      <w:pPr>
        <w:autoSpaceDE w:val="0"/>
        <w:autoSpaceDN w:val="0"/>
        <w:spacing w:line="240" w:lineRule="auto"/>
        <w:ind w:firstLine="567"/>
      </w:pPr>
      <w:r w:rsidRPr="008D2427">
        <w:t>4. Степень защиты IP шкаф управления и двигатель не менее IP54.</w:t>
      </w:r>
    </w:p>
    <w:p w14:paraId="17552966" w14:textId="77777777" w:rsidR="005325E7" w:rsidRPr="008D2427" w:rsidRDefault="005325E7">
      <w:pPr>
        <w:pBdr>
          <w:bottom w:val="single" w:sz="4" w:space="14" w:color="auto"/>
        </w:pBdr>
        <w:autoSpaceDE w:val="0"/>
        <w:autoSpaceDN w:val="0"/>
        <w:spacing w:line="240" w:lineRule="auto"/>
        <w:ind w:firstLine="567"/>
      </w:pPr>
      <w:r w:rsidRPr="008D2427">
        <w:t>5. Световая система: LED-подсветка для вечерней эксплуатации и визуальной привлекательности.</w:t>
      </w:r>
    </w:p>
    <w:p w14:paraId="3921DE3C" w14:textId="77777777" w:rsidR="005325E7" w:rsidRPr="008D2427" w:rsidRDefault="005325E7">
      <w:pPr>
        <w:pBdr>
          <w:bottom w:val="single" w:sz="4" w:space="14" w:color="auto"/>
        </w:pBdr>
        <w:autoSpaceDE w:val="0"/>
        <w:autoSpaceDN w:val="0"/>
        <w:spacing w:line="240" w:lineRule="auto"/>
        <w:ind w:firstLine="567"/>
      </w:pPr>
      <w:r w:rsidRPr="008D2427">
        <w:t>6. Автоматическая стационарно установленная камера для фотографий, количество мест для фотосъемки уточнить проектом</w:t>
      </w:r>
    </w:p>
    <w:p w14:paraId="635775C4" w14:textId="77777777" w:rsidR="005325E7" w:rsidRPr="008D2427" w:rsidRDefault="005325E7">
      <w:pPr>
        <w:pBdr>
          <w:bottom w:val="single" w:sz="4" w:space="14" w:color="auto"/>
        </w:pBdr>
        <w:autoSpaceDE w:val="0"/>
        <w:autoSpaceDN w:val="0"/>
        <w:spacing w:line="240" w:lineRule="auto"/>
        <w:ind w:firstLine="567"/>
      </w:pPr>
      <w:r w:rsidRPr="008D2427">
        <w:t>7. Пропускная способность: 500–600 человек в час.</w:t>
      </w:r>
    </w:p>
    <w:p w14:paraId="2D4DD578" w14:textId="77777777" w:rsidR="005325E7" w:rsidRPr="008D2427" w:rsidRDefault="005325E7">
      <w:pPr>
        <w:pBdr>
          <w:bottom w:val="single" w:sz="4" w:space="14" w:color="auto"/>
        </w:pBdr>
        <w:autoSpaceDE w:val="0"/>
        <w:autoSpaceDN w:val="0"/>
        <w:spacing w:line="240" w:lineRule="auto"/>
        <w:ind w:firstLine="567"/>
      </w:pPr>
      <w:r w:rsidRPr="008D2427">
        <w:t xml:space="preserve">8. Ручной тормоз - управляемый пассажиром. Ручная тормозная система срабатывает после действия пассажира. Для индивидуального снижения скорости. </w:t>
      </w:r>
    </w:p>
    <w:p w14:paraId="1E031A56" w14:textId="77777777" w:rsidR="005325E7" w:rsidRPr="008D2427" w:rsidRDefault="005325E7">
      <w:pPr>
        <w:pBdr>
          <w:bottom w:val="single" w:sz="4" w:space="14" w:color="auto"/>
        </w:pBdr>
        <w:autoSpaceDE w:val="0"/>
        <w:autoSpaceDN w:val="0"/>
        <w:spacing w:line="240" w:lineRule="auto"/>
        <w:ind w:firstLine="567"/>
      </w:pPr>
      <w:r w:rsidRPr="008D2427">
        <w:t xml:space="preserve">9. Интеллектуальный контроль скорости, магнитно-вихревое торможение на рельсовом пути. Магнитно-вихревые тормозные элементы расположены преимущественно на нижнем участке трассы. Управляются центральной системой и датчиками, в том числе для контроля безопасной дистанции между двумя тележками. Интеллектуальная система контроля скорости снижает скорость, применяя дистанционное управление магнитно-вихревыми устройствами. На отдельных участках трассы применяется магнитно-вихревая технология, которая обеспечивает бесконтактное торможение. </w:t>
      </w:r>
    </w:p>
    <w:p w14:paraId="7816227D" w14:textId="77777777" w:rsidR="005325E7" w:rsidRPr="008D2427" w:rsidRDefault="005325E7">
      <w:pPr>
        <w:pBdr>
          <w:bottom w:val="single" w:sz="4" w:space="14" w:color="auto"/>
        </w:pBdr>
        <w:autoSpaceDE w:val="0"/>
        <w:autoSpaceDN w:val="0"/>
        <w:spacing w:line="240" w:lineRule="auto"/>
        <w:ind w:firstLine="567"/>
      </w:pPr>
      <w:r w:rsidRPr="008D2427">
        <w:t>10. Центробежный механизм</w:t>
      </w:r>
    </w:p>
    <w:p w14:paraId="04362008" w14:textId="77777777" w:rsidR="005325E7" w:rsidRPr="008D2427" w:rsidRDefault="005325E7">
      <w:pPr>
        <w:pBdr>
          <w:bottom w:val="single" w:sz="4" w:space="14" w:color="auto"/>
        </w:pBdr>
        <w:autoSpaceDE w:val="0"/>
        <w:autoSpaceDN w:val="0"/>
        <w:spacing w:line="240" w:lineRule="auto"/>
        <w:ind w:firstLine="567"/>
      </w:pPr>
      <w:r w:rsidRPr="008D2427">
        <w:t>- отслеживание максимальной скорости: если тележка превышает заданный предел, задние колеса автоматически притормаживают ее и снижают скорость.</w:t>
      </w:r>
    </w:p>
    <w:p w14:paraId="2B7787E2" w14:textId="77777777" w:rsidR="005325E7" w:rsidRPr="008D2427" w:rsidRDefault="005325E7">
      <w:pPr>
        <w:pBdr>
          <w:bottom w:val="single" w:sz="4" w:space="14" w:color="auto"/>
        </w:pBdr>
        <w:autoSpaceDE w:val="0"/>
        <w:autoSpaceDN w:val="0"/>
        <w:spacing w:line="240" w:lineRule="auto"/>
        <w:ind w:firstLine="567"/>
      </w:pPr>
      <w:r w:rsidRPr="008D2427">
        <w:t>- центробежная тормозная система контролирует предельную скорость и ограничивает разгон тележки.</w:t>
      </w:r>
    </w:p>
    <w:p w14:paraId="23A4ACB0" w14:textId="77777777" w:rsidR="005325E7" w:rsidRPr="008D2427" w:rsidRDefault="005325E7">
      <w:pPr>
        <w:pBdr>
          <w:bottom w:val="single" w:sz="4" w:space="14" w:color="auto"/>
        </w:pBdr>
        <w:autoSpaceDE w:val="0"/>
        <w:autoSpaceDN w:val="0"/>
        <w:spacing w:line="240" w:lineRule="auto"/>
        <w:ind w:firstLine="567"/>
      </w:pPr>
      <w:r w:rsidRPr="008D2427">
        <w:t xml:space="preserve">11.Интеллектуальная система управления: PLC + сенсорный экран, мониторинг состояния в реальном времени на диспетчерский пульт, включая: </w:t>
      </w:r>
    </w:p>
    <w:p w14:paraId="7F81AFA1" w14:textId="77777777" w:rsidR="005325E7" w:rsidRPr="008D2427" w:rsidRDefault="005325E7">
      <w:pPr>
        <w:pBdr>
          <w:bottom w:val="single" w:sz="4" w:space="14" w:color="auto"/>
        </w:pBdr>
        <w:autoSpaceDE w:val="0"/>
        <w:autoSpaceDN w:val="0"/>
        <w:spacing w:line="240" w:lineRule="auto"/>
        <w:ind w:firstLine="567"/>
      </w:pPr>
      <w:r w:rsidRPr="008D2427">
        <w:t>- интеллектуальная визуализация эксплуатации и обслуживания;</w:t>
      </w:r>
    </w:p>
    <w:p w14:paraId="2D3BAF92" w14:textId="77777777" w:rsidR="005325E7" w:rsidRPr="008D2427" w:rsidRDefault="005325E7">
      <w:pPr>
        <w:pBdr>
          <w:bottom w:val="single" w:sz="4" w:space="14" w:color="auto"/>
        </w:pBdr>
        <w:autoSpaceDE w:val="0"/>
        <w:autoSpaceDN w:val="0"/>
        <w:spacing w:line="240" w:lineRule="auto"/>
        <w:ind w:firstLine="567"/>
      </w:pPr>
      <w:r w:rsidRPr="008D2427">
        <w:t>- сеть IT-датчиков на систему: пути, тележки, тормозные и управляющие узлы;</w:t>
      </w:r>
    </w:p>
    <w:p w14:paraId="65CB4615" w14:textId="77777777" w:rsidR="005325E7" w:rsidRPr="008D2427" w:rsidRDefault="005325E7">
      <w:pPr>
        <w:pBdr>
          <w:bottom w:val="single" w:sz="4" w:space="14" w:color="auto"/>
        </w:pBdr>
        <w:autoSpaceDE w:val="0"/>
        <w:autoSpaceDN w:val="0"/>
        <w:spacing w:line="240" w:lineRule="auto"/>
        <w:ind w:firstLine="567"/>
      </w:pPr>
      <w:r w:rsidRPr="008D2427">
        <w:t>- система управления динамически регулирует электромагнитное сопротивление и тормозную кривую;</w:t>
      </w:r>
    </w:p>
    <w:p w14:paraId="424C8FDC" w14:textId="77777777" w:rsidR="005325E7" w:rsidRPr="008D2427" w:rsidRDefault="005325E7">
      <w:pPr>
        <w:pBdr>
          <w:bottom w:val="single" w:sz="4" w:space="14" w:color="auto"/>
        </w:pBdr>
        <w:autoSpaceDE w:val="0"/>
        <w:autoSpaceDN w:val="0"/>
        <w:spacing w:line="240" w:lineRule="auto"/>
        <w:ind w:firstLine="567"/>
      </w:pPr>
      <w:r w:rsidRPr="008D2427">
        <w:t>- платформа должна поддерживать диагностику состояния оборудования, анализ энергопотребления, тепловые карты использования и прогнозирование неисправностей;</w:t>
      </w:r>
    </w:p>
    <w:p w14:paraId="0E37CAE9" w14:textId="77777777" w:rsidR="005325E7" w:rsidRPr="008D2427" w:rsidRDefault="005325E7">
      <w:pPr>
        <w:pBdr>
          <w:bottom w:val="single" w:sz="4" w:space="14" w:color="auto"/>
        </w:pBdr>
        <w:autoSpaceDE w:val="0"/>
        <w:autoSpaceDN w:val="0"/>
        <w:spacing w:line="240" w:lineRule="auto"/>
        <w:ind w:firstLine="567"/>
      </w:pPr>
      <w:r w:rsidRPr="008D2427">
        <w:t>- возможность удаленно контролировать состояние, заранее вмешиваться при рисках и повышать доступность оборудования.</w:t>
      </w:r>
    </w:p>
    <w:p w14:paraId="0D6FF3E9" w14:textId="77777777" w:rsidR="005325E7" w:rsidRPr="008D2427" w:rsidRDefault="005325E7">
      <w:pPr>
        <w:autoSpaceDE w:val="0"/>
        <w:autoSpaceDN w:val="0"/>
        <w:spacing w:line="240" w:lineRule="auto"/>
        <w:ind w:firstLine="567"/>
        <w:jc w:val="left"/>
        <w:rPr>
          <w:b/>
        </w:rPr>
      </w:pPr>
      <w:r w:rsidRPr="008D2427">
        <w:rPr>
          <w:b/>
        </w:rPr>
        <w:t xml:space="preserve">24.1.1. Отопление: </w:t>
      </w:r>
    </w:p>
    <w:p w14:paraId="1AECEC04" w14:textId="77777777" w:rsidR="005325E7" w:rsidRPr="008D2427" w:rsidRDefault="005325E7">
      <w:pPr>
        <w:autoSpaceDE w:val="0"/>
        <w:autoSpaceDN w:val="0"/>
        <w:spacing w:line="240" w:lineRule="auto"/>
        <w:ind w:firstLine="426"/>
      </w:pPr>
      <w:r w:rsidRPr="008D2427">
        <w:t xml:space="preserve">Предусмотреть электрическое отопление помещений здания операторской на нижней и верхней станциях. В качестве приборов отопления принять электрические конвекторы. </w:t>
      </w:r>
    </w:p>
    <w:p w14:paraId="0E271C0A" w14:textId="77777777" w:rsidR="005325E7" w:rsidRPr="008D2427" w:rsidRDefault="005325E7">
      <w:pPr>
        <w:autoSpaceDE w:val="0"/>
        <w:autoSpaceDN w:val="0"/>
        <w:spacing w:line="240" w:lineRule="auto"/>
        <w:ind w:firstLine="426"/>
      </w:pPr>
      <w:r w:rsidRPr="008D2427">
        <w:t>Отопление здания хранения тележек не предусматривать.</w:t>
      </w:r>
    </w:p>
    <w:p w14:paraId="0D6B6328" w14:textId="77777777" w:rsidR="005325E7" w:rsidRPr="008D2427" w:rsidRDefault="005325E7">
      <w:pPr>
        <w:autoSpaceDE w:val="0"/>
        <w:autoSpaceDN w:val="0"/>
        <w:spacing w:line="240" w:lineRule="auto"/>
        <w:ind w:firstLine="426"/>
      </w:pPr>
      <w:r w:rsidRPr="008D2427">
        <w:t xml:space="preserve">Необходимость установки электрических воздушно-тепловых завес определить проектом. </w:t>
      </w:r>
    </w:p>
    <w:p w14:paraId="6BC7BFDC" w14:textId="77777777" w:rsidR="005325E7" w:rsidRPr="008D2427" w:rsidRDefault="005325E7">
      <w:pPr>
        <w:autoSpaceDE w:val="0"/>
        <w:autoSpaceDN w:val="0"/>
        <w:spacing w:line="240" w:lineRule="auto"/>
        <w:ind w:firstLine="426"/>
        <w:jc w:val="left"/>
      </w:pPr>
    </w:p>
    <w:p w14:paraId="69183BF4" w14:textId="77777777" w:rsidR="005325E7" w:rsidRPr="008D2427" w:rsidRDefault="005325E7">
      <w:pPr>
        <w:autoSpaceDE w:val="0"/>
        <w:autoSpaceDN w:val="0"/>
        <w:spacing w:line="240" w:lineRule="auto"/>
        <w:ind w:firstLine="426"/>
        <w:jc w:val="left"/>
        <w:rPr>
          <w:b/>
        </w:rPr>
      </w:pPr>
      <w:r w:rsidRPr="008D2427">
        <w:rPr>
          <w:b/>
        </w:rPr>
        <w:t xml:space="preserve">24.1.2. Вентиляция:  </w:t>
      </w:r>
    </w:p>
    <w:p w14:paraId="61C0E22B" w14:textId="77777777" w:rsidR="005325E7" w:rsidRPr="008D2427" w:rsidRDefault="005325E7">
      <w:pPr>
        <w:autoSpaceDE w:val="0"/>
        <w:autoSpaceDN w:val="0"/>
        <w:spacing w:line="240" w:lineRule="auto"/>
        <w:ind w:firstLine="426"/>
      </w:pPr>
      <w:r w:rsidRPr="008D2427">
        <w:t>Воздухообмен в помещениях принять по санитарной норме наружного воздуха, нормам вытяжки от санитарных приборов, нормативной кратности воздухообмена (в зависимости от назначения помещения), по расчету ассимиляции тепловыделений от технологического оборудования по заданию от разработчиков технологического оборудования. Охлаждение воздуха в помещениях зданий операторских осуществлять самостоятельными сплит-системами.</w:t>
      </w:r>
    </w:p>
    <w:p w14:paraId="3FB1865B" w14:textId="77777777" w:rsidR="005325E7" w:rsidRPr="008D2427" w:rsidRDefault="005325E7">
      <w:pPr>
        <w:autoSpaceDE w:val="0"/>
        <w:autoSpaceDN w:val="0"/>
        <w:spacing w:line="240" w:lineRule="auto"/>
        <w:ind w:firstLine="426"/>
        <w:jc w:val="left"/>
      </w:pPr>
    </w:p>
    <w:p w14:paraId="187C18C5" w14:textId="77777777" w:rsidR="005325E7" w:rsidRPr="008D2427" w:rsidRDefault="005325E7">
      <w:pPr>
        <w:autoSpaceDE w:val="0"/>
        <w:autoSpaceDN w:val="0"/>
        <w:spacing w:line="240" w:lineRule="auto"/>
        <w:ind w:firstLine="426"/>
        <w:jc w:val="left"/>
        <w:rPr>
          <w:b/>
        </w:rPr>
      </w:pPr>
      <w:r w:rsidRPr="008D2427">
        <w:rPr>
          <w:b/>
        </w:rPr>
        <w:t xml:space="preserve">24.1.3. Водопровод: </w:t>
      </w:r>
    </w:p>
    <w:p w14:paraId="6BCEEA85" w14:textId="77777777" w:rsidR="005325E7" w:rsidRPr="008D2427" w:rsidRDefault="005325E7">
      <w:pPr>
        <w:autoSpaceDE w:val="0"/>
        <w:autoSpaceDN w:val="0"/>
        <w:spacing w:line="240" w:lineRule="auto"/>
        <w:ind w:firstLine="426"/>
      </w:pPr>
      <w:r w:rsidRPr="008D2427">
        <w:t>Не предусматривать.</w:t>
      </w:r>
    </w:p>
    <w:p w14:paraId="7C07EFEA" w14:textId="77777777" w:rsidR="005325E7" w:rsidRPr="008D2427" w:rsidRDefault="005325E7">
      <w:pPr>
        <w:autoSpaceDE w:val="0"/>
        <w:autoSpaceDN w:val="0"/>
        <w:spacing w:line="240" w:lineRule="auto"/>
        <w:ind w:firstLine="426"/>
      </w:pPr>
      <w:r w:rsidRPr="008D2427">
        <w:t>Воду на питьевые нужды использовать привозную бутилированную.</w:t>
      </w:r>
    </w:p>
    <w:p w14:paraId="578BF119" w14:textId="77777777" w:rsidR="005325E7" w:rsidRPr="008D2427" w:rsidRDefault="005325E7">
      <w:pPr>
        <w:autoSpaceDE w:val="0"/>
        <w:autoSpaceDN w:val="0"/>
        <w:spacing w:line="240" w:lineRule="auto"/>
        <w:ind w:firstLine="426"/>
        <w:jc w:val="left"/>
      </w:pPr>
    </w:p>
    <w:p w14:paraId="2EAD271F" w14:textId="77777777" w:rsidR="005325E7" w:rsidRPr="008D2427" w:rsidRDefault="005325E7">
      <w:pPr>
        <w:autoSpaceDE w:val="0"/>
        <w:autoSpaceDN w:val="0"/>
        <w:spacing w:line="240" w:lineRule="auto"/>
        <w:ind w:firstLine="426"/>
        <w:jc w:val="left"/>
        <w:rPr>
          <w:b/>
        </w:rPr>
      </w:pPr>
      <w:r w:rsidRPr="008D2427">
        <w:rPr>
          <w:b/>
        </w:rPr>
        <w:t xml:space="preserve">24.1.4. Канализация: </w:t>
      </w:r>
    </w:p>
    <w:p w14:paraId="43C29E56" w14:textId="77777777" w:rsidR="005325E7" w:rsidRPr="008D2427" w:rsidRDefault="005325E7">
      <w:pPr>
        <w:autoSpaceDE w:val="0"/>
        <w:autoSpaceDN w:val="0"/>
        <w:spacing w:line="240" w:lineRule="auto"/>
        <w:ind w:firstLine="426"/>
      </w:pPr>
      <w:r w:rsidRPr="008D2427">
        <w:t xml:space="preserve">Хозяйственно-бытовую канализацию не предусматривать. </w:t>
      </w:r>
    </w:p>
    <w:p w14:paraId="1C412D6C" w14:textId="77777777" w:rsidR="005325E7" w:rsidRPr="008D2427" w:rsidRDefault="005325E7">
      <w:pPr>
        <w:autoSpaceDE w:val="0"/>
        <w:autoSpaceDN w:val="0"/>
        <w:spacing w:line="240" w:lineRule="auto"/>
        <w:ind w:firstLine="426"/>
      </w:pPr>
      <w:r w:rsidRPr="008D2427">
        <w:t>Отвод ливневых стоков с кровли зданий операторских предусмотреть с выпуском на рельеф. Предусмотреть обогрев кровли и водосточной системы.</w:t>
      </w:r>
    </w:p>
    <w:p w14:paraId="0B785C75" w14:textId="77777777" w:rsidR="005325E7" w:rsidRPr="008D2427" w:rsidRDefault="005325E7">
      <w:pPr>
        <w:autoSpaceDE w:val="0"/>
        <w:autoSpaceDN w:val="0"/>
        <w:spacing w:line="240" w:lineRule="auto"/>
        <w:ind w:firstLine="426"/>
        <w:jc w:val="left"/>
      </w:pPr>
    </w:p>
    <w:p w14:paraId="237FAE47" w14:textId="77777777" w:rsidR="005325E7" w:rsidRPr="008D2427" w:rsidRDefault="005325E7">
      <w:pPr>
        <w:autoSpaceDE w:val="0"/>
        <w:autoSpaceDN w:val="0"/>
        <w:spacing w:line="240" w:lineRule="auto"/>
        <w:ind w:firstLine="426"/>
        <w:jc w:val="left"/>
        <w:rPr>
          <w:b/>
        </w:rPr>
      </w:pPr>
      <w:r w:rsidRPr="008D2427">
        <w:rPr>
          <w:b/>
        </w:rPr>
        <w:t>24.1.5. Электроснабжение:</w:t>
      </w:r>
    </w:p>
    <w:p w14:paraId="744D8EFD" w14:textId="77777777" w:rsidR="005325E7" w:rsidRPr="008D2427" w:rsidRDefault="005325E7">
      <w:pPr>
        <w:autoSpaceDE w:val="0"/>
        <w:autoSpaceDN w:val="0"/>
        <w:spacing w:line="240" w:lineRule="auto"/>
        <w:ind w:firstLine="426"/>
      </w:pPr>
      <w:r w:rsidRPr="008D2427">
        <w:lastRenderedPageBreak/>
        <w:t>Проект внутреннего электроснабжения и электроосвещения, молниезащиты и защитного заземления выполнить в соответствии с нормативными документами. Предлагаемое проектом оборудование и материалы должны быть сертифицированы и рекомендованы к применению в Российской Федерации.</w:t>
      </w:r>
    </w:p>
    <w:p w14:paraId="5E737EC3" w14:textId="77777777" w:rsidR="005325E7" w:rsidRPr="008D2427" w:rsidRDefault="005325E7">
      <w:pPr>
        <w:autoSpaceDE w:val="0"/>
        <w:autoSpaceDN w:val="0"/>
        <w:spacing w:line="240" w:lineRule="auto"/>
        <w:ind w:firstLine="426"/>
      </w:pPr>
      <w:r w:rsidRPr="008D2427">
        <w:t>Светотехнические и электроустановочные изделия предусмотреть отечественных производителей. Светильники предусмотреть с энергоэффективными светодиодными источниками света. Молниезащиту выполнить согласно «Инструкции по устройству молниезащиты зданий, сооружений и промышленных коммуникаций» (СО 153-34.21.122-2003), «Инструкции по устройству молниезащиты зданий и сооружений» (РД 34.21.122-87).</w:t>
      </w:r>
    </w:p>
    <w:p w14:paraId="0FD2EC9D" w14:textId="77777777" w:rsidR="005325E7" w:rsidRPr="008D2427" w:rsidRDefault="005325E7">
      <w:pPr>
        <w:autoSpaceDE w:val="0"/>
        <w:autoSpaceDN w:val="0"/>
        <w:spacing w:line="240" w:lineRule="auto"/>
        <w:ind w:firstLine="426"/>
      </w:pPr>
      <w:r w:rsidRPr="008D2427">
        <w:t>Электроприемники проектируемого объекта относятся к I и III категориям надежности электроснабжения согласно классификации ПУЭ.</w:t>
      </w:r>
    </w:p>
    <w:p w14:paraId="29CBFA7C" w14:textId="77777777" w:rsidR="005325E7" w:rsidRPr="008D2427" w:rsidRDefault="005325E7">
      <w:pPr>
        <w:autoSpaceDE w:val="0"/>
        <w:autoSpaceDN w:val="0"/>
        <w:spacing w:line="240" w:lineRule="auto"/>
        <w:ind w:firstLine="426"/>
      </w:pPr>
      <w:r w:rsidRPr="008D2427">
        <w:t>Для потребителей 1 категории электроснабжения предусмотреть - ИБП в качестве резервного источника с возможностью автономной работы не менее 1 часа. Для потребителей 1 категории из состава систем связи и комплексной системы безопасности предусмотреть питание от ИБП. Мощность ИБП определить на стадии проектирования. Аккумуляторные батареи ИБП предусмотреть гелиевыми, необслуживаемыми.</w:t>
      </w:r>
    </w:p>
    <w:p w14:paraId="11552A69" w14:textId="77777777" w:rsidR="005325E7" w:rsidRPr="008D2427" w:rsidRDefault="005325E7">
      <w:pPr>
        <w:autoSpaceDE w:val="0"/>
        <w:autoSpaceDN w:val="0"/>
        <w:spacing w:line="240" w:lineRule="auto"/>
        <w:ind w:firstLine="426"/>
      </w:pPr>
      <w:r w:rsidRPr="008D2427">
        <w:t>Решения по электроснабжению и электроосвещению станций объекта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0B48BCF0" w14:textId="77777777" w:rsidR="005325E7" w:rsidRPr="008D2427" w:rsidRDefault="005325E7">
      <w:pPr>
        <w:autoSpaceDE w:val="0"/>
        <w:autoSpaceDN w:val="0"/>
        <w:spacing w:line="240" w:lineRule="auto"/>
        <w:ind w:firstLine="426"/>
      </w:pPr>
      <w:r w:rsidRPr="008D2427">
        <w:t>Предусмотреть освещённость для сооружения родельбана 30 люкс, для возможностей ночного катания, аварийное (эвакуационное) не менее 5 люкс.</w:t>
      </w:r>
    </w:p>
    <w:p w14:paraId="0084FEE9" w14:textId="77777777" w:rsidR="005325E7" w:rsidRPr="008D2427" w:rsidRDefault="005325E7">
      <w:pPr>
        <w:autoSpaceDE w:val="0"/>
        <w:autoSpaceDN w:val="0"/>
        <w:spacing w:line="240" w:lineRule="auto"/>
        <w:ind w:firstLine="426"/>
      </w:pPr>
      <w:r w:rsidRPr="008D2427">
        <w:t>Учет электроэнергии предусмотреть в РУ-0,4 кВ питающей ТП.</w:t>
      </w:r>
    </w:p>
    <w:p w14:paraId="0933DB35" w14:textId="77777777" w:rsidR="005325E7" w:rsidRPr="008D2427" w:rsidRDefault="005325E7">
      <w:pPr>
        <w:autoSpaceDE w:val="0"/>
        <w:autoSpaceDN w:val="0"/>
        <w:spacing w:line="240" w:lineRule="auto"/>
        <w:ind w:firstLine="426"/>
      </w:pPr>
      <w:r w:rsidRPr="008D2427">
        <w:t>Предусмотреть наружное освещение родельбана с целью эксплуатации в темное время суток и привлечения посетителей. Предусмотреть наружное освещение площадки в зоне посадки/высадки с установкой фонарей с энергоэффективными светодиодными источниками света. Протяженность сети освещения 1600 м (уточнить проектом).</w:t>
      </w:r>
    </w:p>
    <w:p w14:paraId="256D3A54" w14:textId="77777777" w:rsidR="005325E7" w:rsidRPr="008D2427" w:rsidRDefault="005325E7">
      <w:pPr>
        <w:autoSpaceDE w:val="0"/>
        <w:autoSpaceDN w:val="0"/>
        <w:spacing w:line="240" w:lineRule="auto"/>
        <w:ind w:firstLine="426"/>
      </w:pPr>
      <w:r w:rsidRPr="008D2427">
        <w:t>Предусмотреть освещение пешеходной дорожки к сооружению Родельбана от сервисного центра протяженностью ориентировочно 200 м, для чего предусмотреть необходимое количество опор освещения.</w:t>
      </w:r>
    </w:p>
    <w:p w14:paraId="6A635EB9" w14:textId="77777777" w:rsidR="005325E7" w:rsidRPr="008D2427" w:rsidRDefault="005325E7">
      <w:pPr>
        <w:autoSpaceDE w:val="0"/>
        <w:autoSpaceDN w:val="0"/>
        <w:spacing w:line="240" w:lineRule="auto"/>
        <w:ind w:firstLine="426"/>
      </w:pPr>
      <w:r w:rsidRPr="008D2427">
        <w:t>Светотехнические и электроустановочные изделия предусмотреть отечественных производителей.</w:t>
      </w:r>
    </w:p>
    <w:p w14:paraId="0135DC3B" w14:textId="77777777" w:rsidR="005325E7" w:rsidRPr="008D2427" w:rsidRDefault="005325E7">
      <w:pPr>
        <w:autoSpaceDE w:val="0"/>
        <w:autoSpaceDN w:val="0"/>
        <w:spacing w:line="240" w:lineRule="auto"/>
        <w:ind w:firstLine="426"/>
      </w:pPr>
      <w:r w:rsidRPr="008D2427">
        <w:t>Предусмотреть как ручное управление освещением, так и автоматическое, при автоматическом включении и отключении освещения, после срабатывания реле времени (астрономическое реле освещенности должно быть запрограммировано на размещение п. Терскол (часовой пояс UTC+3).</w:t>
      </w:r>
    </w:p>
    <w:p w14:paraId="0A4E665B" w14:textId="77777777" w:rsidR="005325E7" w:rsidRPr="008D2427" w:rsidRDefault="005325E7">
      <w:pPr>
        <w:autoSpaceDE w:val="0"/>
        <w:autoSpaceDN w:val="0"/>
        <w:spacing w:line="240" w:lineRule="auto"/>
        <w:ind w:firstLine="426"/>
      </w:pPr>
      <w:r w:rsidRPr="008D2427">
        <w:t>В рамках сотрудничество между АО «КАВКАЗ.РФ» и Государственного астрономического института имени П.К. Штернберга Московского государственного университета (далее - ГАИШ МГУ), для выработки рекомендаций и экспертной оценки при проектировании сетей наружного освещения и выбора оптимального режима их работы, светотехнический расчет освещенности и влияние освещенности на работу астрономической обсерватории необходимо согласовать с ГАИШ МГУ.</w:t>
      </w:r>
    </w:p>
    <w:p w14:paraId="7CB956E5" w14:textId="77777777" w:rsidR="005325E7" w:rsidRPr="008D2427" w:rsidRDefault="005325E7">
      <w:pPr>
        <w:autoSpaceDE w:val="0"/>
        <w:autoSpaceDN w:val="0"/>
        <w:spacing w:line="240" w:lineRule="auto"/>
        <w:ind w:firstLine="426"/>
      </w:pPr>
    </w:p>
    <w:p w14:paraId="6D47907A" w14:textId="77777777" w:rsidR="005325E7" w:rsidRPr="008D2427" w:rsidRDefault="005325E7">
      <w:pPr>
        <w:autoSpaceDE w:val="0"/>
        <w:autoSpaceDN w:val="0"/>
        <w:spacing w:line="240" w:lineRule="auto"/>
        <w:ind w:firstLine="567"/>
        <w:jc w:val="left"/>
        <w:rPr>
          <w:b/>
        </w:rPr>
      </w:pPr>
      <w:r w:rsidRPr="008D2427">
        <w:rPr>
          <w:b/>
        </w:rPr>
        <w:t xml:space="preserve">24.1.6. Информационно-телекоммуникационная сеть «Интернет»: </w:t>
      </w:r>
    </w:p>
    <w:p w14:paraId="6D7E9586" w14:textId="77777777" w:rsidR="005325E7" w:rsidRPr="008D2427" w:rsidRDefault="005325E7">
      <w:pPr>
        <w:autoSpaceDE w:val="0"/>
        <w:autoSpaceDN w:val="0"/>
        <w:spacing w:line="240" w:lineRule="auto"/>
        <w:ind w:firstLine="567"/>
      </w:pPr>
      <w:r w:rsidRPr="008D2427">
        <w:t>В соответствии с техническими условиями</w:t>
      </w:r>
    </w:p>
    <w:p w14:paraId="2C3B239A" w14:textId="77777777" w:rsidR="005325E7" w:rsidRPr="008D2427" w:rsidRDefault="005325E7">
      <w:pPr>
        <w:autoSpaceDE w:val="0"/>
        <w:autoSpaceDN w:val="0"/>
        <w:spacing w:line="240" w:lineRule="auto"/>
        <w:ind w:firstLine="567"/>
      </w:pPr>
    </w:p>
    <w:p w14:paraId="73D19067" w14:textId="77777777" w:rsidR="005325E7" w:rsidRPr="008D2427" w:rsidRDefault="005325E7">
      <w:pPr>
        <w:autoSpaceDE w:val="0"/>
        <w:autoSpaceDN w:val="0"/>
        <w:spacing w:line="240" w:lineRule="auto"/>
        <w:ind w:firstLine="567"/>
        <w:jc w:val="left"/>
        <w:rPr>
          <w:b/>
        </w:rPr>
      </w:pPr>
      <w:r w:rsidRPr="008D2427">
        <w:rPr>
          <w:b/>
        </w:rPr>
        <w:t xml:space="preserve">24.1.7. Телевидение: </w:t>
      </w:r>
    </w:p>
    <w:p w14:paraId="499DA7DE" w14:textId="77777777" w:rsidR="005325E7" w:rsidRPr="008D2427" w:rsidRDefault="005325E7">
      <w:pPr>
        <w:autoSpaceDE w:val="0"/>
        <w:autoSpaceDN w:val="0"/>
        <w:spacing w:line="240" w:lineRule="auto"/>
        <w:ind w:firstLine="567"/>
      </w:pPr>
      <w:r w:rsidRPr="008D2427">
        <w:t>Не устанавливается.</w:t>
      </w:r>
    </w:p>
    <w:p w14:paraId="403DD194" w14:textId="77777777" w:rsidR="005325E7" w:rsidRPr="008D2427" w:rsidRDefault="005325E7">
      <w:pPr>
        <w:autoSpaceDE w:val="0"/>
        <w:autoSpaceDN w:val="0"/>
        <w:spacing w:line="240" w:lineRule="auto"/>
        <w:ind w:firstLine="567"/>
      </w:pPr>
    </w:p>
    <w:p w14:paraId="1E9E041E" w14:textId="77777777" w:rsidR="005325E7" w:rsidRPr="008D2427" w:rsidRDefault="005325E7">
      <w:pPr>
        <w:autoSpaceDE w:val="0"/>
        <w:autoSpaceDN w:val="0"/>
        <w:spacing w:line="240" w:lineRule="auto"/>
        <w:ind w:firstLine="567"/>
        <w:jc w:val="left"/>
        <w:rPr>
          <w:b/>
        </w:rPr>
      </w:pPr>
      <w:r w:rsidRPr="008D2427">
        <w:rPr>
          <w:b/>
        </w:rPr>
        <w:t>24.1.8. Газификация:</w:t>
      </w:r>
    </w:p>
    <w:p w14:paraId="2F10B536" w14:textId="77777777" w:rsidR="005325E7" w:rsidRPr="008D2427" w:rsidRDefault="005325E7">
      <w:pPr>
        <w:autoSpaceDE w:val="0"/>
        <w:autoSpaceDN w:val="0"/>
        <w:spacing w:line="240" w:lineRule="auto"/>
        <w:ind w:firstLine="567"/>
      </w:pPr>
      <w:r w:rsidRPr="008D2427">
        <w:t>Не устанавливается.</w:t>
      </w:r>
    </w:p>
    <w:p w14:paraId="2F04A8F1" w14:textId="77777777" w:rsidR="005325E7" w:rsidRPr="008D2427" w:rsidRDefault="005325E7">
      <w:pPr>
        <w:autoSpaceDE w:val="0"/>
        <w:autoSpaceDN w:val="0"/>
        <w:spacing w:line="240" w:lineRule="auto"/>
        <w:ind w:firstLine="567"/>
      </w:pPr>
    </w:p>
    <w:p w14:paraId="60D1F499" w14:textId="77777777" w:rsidR="005325E7" w:rsidRPr="008D2427" w:rsidRDefault="005325E7">
      <w:pPr>
        <w:autoSpaceDE w:val="0"/>
        <w:autoSpaceDN w:val="0"/>
        <w:spacing w:line="240" w:lineRule="auto"/>
        <w:ind w:firstLine="567"/>
        <w:rPr>
          <w:b/>
        </w:rPr>
      </w:pPr>
      <w:r w:rsidRPr="008D2427">
        <w:rPr>
          <w:b/>
        </w:rPr>
        <w:t>24.2. Комплексная система безопасности (КСБ):</w:t>
      </w:r>
    </w:p>
    <w:p w14:paraId="71A1839F" w14:textId="77777777" w:rsidR="005325E7" w:rsidRPr="008D2427" w:rsidRDefault="005325E7">
      <w:pPr>
        <w:autoSpaceDE w:val="0"/>
        <w:autoSpaceDN w:val="0"/>
        <w:spacing w:line="240" w:lineRule="auto"/>
        <w:ind w:firstLine="567"/>
      </w:pPr>
      <w:r w:rsidRPr="008D2427">
        <w:t xml:space="preserve">В соответствии с СП 132.13330.2011 «Обеспечение антитеррористической защищенности зданий и сооружений. Общие требования проектирования» (далее – СП 132.13330.2011) проектируемый объект подлежит отнесению к классу 2 (средняя значимость) классификации </w:t>
      </w:r>
      <w:r w:rsidRPr="008D2427">
        <w:lastRenderedPageBreak/>
        <w:t>объекта по значимости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w:t>
      </w:r>
    </w:p>
    <w:p w14:paraId="5C435622" w14:textId="77777777" w:rsidR="005325E7" w:rsidRPr="008D2427" w:rsidRDefault="005325E7">
      <w:pPr>
        <w:autoSpaceDE w:val="0"/>
        <w:autoSpaceDN w:val="0"/>
        <w:spacing w:line="240" w:lineRule="auto"/>
        <w:ind w:firstLine="567"/>
      </w:pPr>
      <w:r w:rsidRPr="008D2427">
        <w:t>Разработать в составе КСБ объектовые подсистемы системы безопасности (далее - СБ) в составе:</w:t>
      </w:r>
    </w:p>
    <w:p w14:paraId="1E4C3B6F"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охранная телевизионная (СОТ);</w:t>
      </w:r>
    </w:p>
    <w:p w14:paraId="6D90C612"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контроля и управления доступом (СКУД);</w:t>
      </w:r>
    </w:p>
    <w:p w14:paraId="660B9BF2"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пожарной сигнализации (СПС);</w:t>
      </w:r>
    </w:p>
    <w:p w14:paraId="666A730C"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оповещения и управления эвакуацией при пожаре (СОУЭ);</w:t>
      </w:r>
    </w:p>
    <w:p w14:paraId="1CCC6EED"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речевого оповещения (СРО);</w:t>
      </w:r>
    </w:p>
    <w:p w14:paraId="69C82C39"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охранной и тревожной сигнализации (СОТС);</w:t>
      </w:r>
    </w:p>
    <w:p w14:paraId="3F557467"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передачи данных (СПД-СБ).</w:t>
      </w:r>
    </w:p>
    <w:p w14:paraId="4C5F6A42" w14:textId="77777777" w:rsidR="005325E7" w:rsidRPr="008D2427" w:rsidRDefault="005325E7">
      <w:pPr>
        <w:autoSpaceDE w:val="0"/>
        <w:autoSpaceDN w:val="0"/>
        <w:spacing w:line="240" w:lineRule="auto"/>
        <w:rPr>
          <w:b/>
        </w:rPr>
      </w:pPr>
    </w:p>
    <w:p w14:paraId="037C53D3" w14:textId="77777777" w:rsidR="005325E7" w:rsidRPr="008D2427" w:rsidRDefault="005325E7">
      <w:pPr>
        <w:autoSpaceDE w:val="0"/>
        <w:autoSpaceDN w:val="0"/>
        <w:spacing w:line="240" w:lineRule="auto"/>
        <w:ind w:firstLine="567"/>
        <w:rPr>
          <w:b/>
        </w:rPr>
      </w:pPr>
      <w:r w:rsidRPr="008D2427">
        <w:rPr>
          <w:b/>
        </w:rPr>
        <w:t>24.2.1. Система охранная телевизионная (СОТ):</w:t>
      </w:r>
    </w:p>
    <w:p w14:paraId="53A88411" w14:textId="77777777" w:rsidR="005325E7" w:rsidRPr="008D2427" w:rsidRDefault="005325E7">
      <w:pPr>
        <w:autoSpaceDE w:val="0"/>
        <w:autoSpaceDN w:val="0"/>
        <w:spacing w:line="240" w:lineRule="auto"/>
        <w:ind w:firstLine="567"/>
      </w:pPr>
      <w:r w:rsidRPr="008D2427">
        <w:t>Архитектура системы должна быть основана на IP- технологиях обработки, передачи и архивирования видеоинформации и должна строиться по модульному принципу и обеспечивать надёжную работу системы, простоту ее содержания и обслуживания, а также проведение последующего наращивания и модернизации.</w:t>
      </w:r>
    </w:p>
    <w:p w14:paraId="02DF65C8" w14:textId="77777777" w:rsidR="005325E7" w:rsidRPr="008D2427" w:rsidRDefault="005325E7">
      <w:pPr>
        <w:autoSpaceDE w:val="0"/>
        <w:autoSpaceDN w:val="0"/>
        <w:spacing w:line="240" w:lineRule="auto"/>
        <w:ind w:firstLine="567"/>
      </w:pPr>
      <w:r w:rsidRPr="008D2427">
        <w:t>Должна обеспечивать видеозапись изображений от всех или нескольких выбранных видеокамер (ТК) в цифровом формате (Н265, Н.264) с разрешением не менее 1280x720 точек/дюйм (2 Мп) и частотой кадров в секунду не менее 15 - для каждой. Применить сервер, АРМ, и ПО российской марки «TRASSIR», предусмотреть лицензии. Глубина архива из расчета: запись 24/7, 15 кадров/сек для каждой камеры, разрешение 2 Мп, 30 суток, кодек Н264.</w:t>
      </w:r>
    </w:p>
    <w:p w14:paraId="4F5068D2" w14:textId="77777777" w:rsidR="005325E7" w:rsidRPr="008D2427" w:rsidRDefault="005325E7">
      <w:pPr>
        <w:autoSpaceDE w:val="0"/>
        <w:autoSpaceDN w:val="0"/>
        <w:spacing w:line="240" w:lineRule="auto"/>
        <w:ind w:firstLine="567"/>
      </w:pPr>
      <w:r w:rsidRPr="008D2427">
        <w:t>Видеокамеры должны располагаться:</w:t>
      </w:r>
    </w:p>
    <w:p w14:paraId="5AD21ED9" w14:textId="77777777" w:rsidR="005325E7" w:rsidRPr="008D2427" w:rsidRDefault="005325E7">
      <w:pPr>
        <w:autoSpaceDE w:val="0"/>
        <w:autoSpaceDN w:val="0"/>
        <w:spacing w:line="240" w:lineRule="auto"/>
        <w:ind w:firstLine="567"/>
      </w:pPr>
      <w:r w:rsidRPr="008D2427">
        <w:t>-</w:t>
      </w:r>
      <w:r w:rsidRPr="008D2427">
        <w:tab/>
        <w:t>по периметру сооружения, последовательно, чтобы каждая камера могла контролировать последующую;</w:t>
      </w:r>
    </w:p>
    <w:p w14:paraId="49F66484" w14:textId="77777777" w:rsidR="005325E7" w:rsidRPr="008D2427" w:rsidRDefault="005325E7">
      <w:pPr>
        <w:autoSpaceDE w:val="0"/>
        <w:autoSpaceDN w:val="0"/>
        <w:spacing w:line="240" w:lineRule="auto"/>
        <w:ind w:firstLine="567"/>
      </w:pPr>
      <w:r w:rsidRPr="008D2427">
        <w:t>- в операторской.</w:t>
      </w:r>
    </w:p>
    <w:p w14:paraId="0C7AF532" w14:textId="77777777" w:rsidR="005325E7" w:rsidRPr="008D2427" w:rsidRDefault="005325E7">
      <w:pPr>
        <w:autoSpaceDE w:val="0"/>
        <w:autoSpaceDN w:val="0"/>
        <w:spacing w:line="240" w:lineRule="auto"/>
        <w:ind w:firstLine="567"/>
      </w:pPr>
      <w:r w:rsidRPr="008D2427">
        <w:t>Ориентировочное число видеокамер (уточняется проектом) для наружного наблюдения – 20 камер, для внутреннего – 4 камер.</w:t>
      </w:r>
    </w:p>
    <w:p w14:paraId="641D3F73" w14:textId="77777777" w:rsidR="005325E7" w:rsidRPr="008D2427" w:rsidRDefault="005325E7">
      <w:pPr>
        <w:autoSpaceDE w:val="0"/>
        <w:autoSpaceDN w:val="0"/>
        <w:spacing w:line="240" w:lineRule="auto"/>
        <w:ind w:firstLine="567"/>
      </w:pPr>
      <w:r w:rsidRPr="008D2427">
        <w:t>Предусмотреть 20% резерв емкости центрального оборудования для возможности расширения системы.</w:t>
      </w:r>
    </w:p>
    <w:p w14:paraId="51181922" w14:textId="77777777" w:rsidR="005325E7" w:rsidRPr="008D2427" w:rsidRDefault="005325E7">
      <w:pPr>
        <w:autoSpaceDE w:val="0"/>
        <w:autoSpaceDN w:val="0"/>
        <w:spacing w:line="240" w:lineRule="auto"/>
        <w:ind w:firstLine="567"/>
      </w:pPr>
      <w:r w:rsidRPr="008D2427">
        <w:t>АРМ СОТ (мониторы не менее 27 дюймов) в операторской на нижней станции Объекта.</w:t>
      </w:r>
      <w:r w:rsidRPr="008D2427">
        <w:rPr>
          <w:rFonts w:ascii="Arial" w:hAnsi="Arial" w:cs="Arial"/>
          <w:color w:val="000000"/>
          <w:sz w:val="20"/>
          <w:szCs w:val="20"/>
        </w:rPr>
        <w:t xml:space="preserve"> </w:t>
      </w:r>
      <w:r w:rsidRPr="008D2427">
        <w:t>СОТ подключается к объектовой СПД-СБ, чем обеспечивается с учетом выполнения ТУ на подключения к СПД-СБ ВТРК «Эльбрус» подключение объектовой СОТ к СОТ ВТРК «Эльбрус», построенной на ПО «TRASSIR». Параметры подключения предоставляет Заказчик ан этапе ПНР.</w:t>
      </w:r>
    </w:p>
    <w:p w14:paraId="24891EF2" w14:textId="77777777" w:rsidR="005325E7" w:rsidRPr="008D2427" w:rsidRDefault="005325E7">
      <w:pPr>
        <w:autoSpaceDE w:val="0"/>
        <w:autoSpaceDN w:val="0"/>
        <w:spacing w:line="240" w:lineRule="auto"/>
        <w:ind w:firstLine="567"/>
      </w:pPr>
    </w:p>
    <w:p w14:paraId="3B74EB7A" w14:textId="77777777" w:rsidR="005325E7" w:rsidRPr="008D2427" w:rsidRDefault="005325E7">
      <w:pPr>
        <w:autoSpaceDE w:val="0"/>
        <w:autoSpaceDN w:val="0"/>
        <w:spacing w:line="240" w:lineRule="auto"/>
        <w:ind w:firstLine="567"/>
        <w:rPr>
          <w:b/>
        </w:rPr>
      </w:pPr>
      <w:r w:rsidRPr="008D2427">
        <w:rPr>
          <w:b/>
        </w:rPr>
        <w:t>24.2.2. Система контроля и управления доступом (СКУД):</w:t>
      </w:r>
    </w:p>
    <w:p w14:paraId="0F7A7EB1" w14:textId="77777777" w:rsidR="005325E7" w:rsidRPr="008D2427" w:rsidRDefault="005325E7">
      <w:pPr>
        <w:autoSpaceDE w:val="0"/>
        <w:autoSpaceDN w:val="0"/>
        <w:spacing w:line="240" w:lineRule="auto"/>
        <w:ind w:firstLine="567"/>
      </w:pPr>
      <w:r w:rsidRPr="008D2427">
        <w:t>Проектируемая СКУД по своим функциональным характеристикам должна отвечать классификационным требованиям многофункциональных систем с высокой устойчивостью к несанкционированным действиям (по ГОСТ Р 51241).</w:t>
      </w:r>
    </w:p>
    <w:p w14:paraId="695AF7D5" w14:textId="77777777" w:rsidR="005325E7" w:rsidRPr="008D2427" w:rsidRDefault="005325E7">
      <w:pPr>
        <w:autoSpaceDE w:val="0"/>
        <w:autoSpaceDN w:val="0"/>
        <w:spacing w:line="240" w:lineRule="auto"/>
        <w:ind w:firstLine="567"/>
      </w:pPr>
      <w:r w:rsidRPr="008D2427">
        <w:t>Управление преграждающими устройствами должно предусматривать возможность использования бесконтактных карт ISO 15693, применяемых на объектах ВТРК «Эльбрус». Тактика прохода: вход - по карте, выход - по кнопке. Запорным устройством оборудуются входные двери. Точки прохода СКУД снаружи должны быть в зоне наблюдения видеокамер СОТ. СКУД должна обеспечивать идентификацию прибывающих лиц. Точек доступа – 4.</w:t>
      </w:r>
    </w:p>
    <w:p w14:paraId="61E294AC" w14:textId="77777777" w:rsidR="005325E7" w:rsidRPr="008D2427" w:rsidRDefault="005325E7">
      <w:pPr>
        <w:autoSpaceDE w:val="0"/>
        <w:autoSpaceDN w:val="0"/>
        <w:spacing w:line="240" w:lineRule="auto"/>
        <w:ind w:firstLine="567"/>
      </w:pPr>
      <w:r w:rsidRPr="008D2427">
        <w:t>Состав оборудования, количество и места установки уточнить при проектировании и согласовать с Заказчиком. СКУД строится на оборудовании НВП «Болид», интегрируется в СОТС объекта. Параметры подключения к СКУД ВТРК «Эльбрус» предоставляет Заказчик на этапе ПНР.</w:t>
      </w:r>
    </w:p>
    <w:p w14:paraId="4C6E72B6" w14:textId="77777777" w:rsidR="005325E7" w:rsidRPr="008D2427" w:rsidRDefault="005325E7">
      <w:pPr>
        <w:autoSpaceDE w:val="0"/>
        <w:autoSpaceDN w:val="0"/>
        <w:spacing w:line="240" w:lineRule="auto"/>
        <w:ind w:firstLine="567"/>
      </w:pPr>
    </w:p>
    <w:p w14:paraId="44337CFE" w14:textId="77777777" w:rsidR="005325E7" w:rsidRPr="008D2427" w:rsidRDefault="005325E7">
      <w:pPr>
        <w:autoSpaceDE w:val="0"/>
        <w:autoSpaceDN w:val="0"/>
        <w:spacing w:line="240" w:lineRule="auto"/>
        <w:ind w:firstLine="567"/>
        <w:rPr>
          <w:b/>
        </w:rPr>
      </w:pPr>
      <w:r w:rsidRPr="008D2427">
        <w:rPr>
          <w:b/>
        </w:rPr>
        <w:t>24.2.3. Система пожарной сигнализации (СПС):</w:t>
      </w:r>
    </w:p>
    <w:p w14:paraId="064F040E" w14:textId="77777777" w:rsidR="005325E7" w:rsidRPr="008D2427" w:rsidRDefault="005325E7">
      <w:pPr>
        <w:autoSpaceDE w:val="0"/>
        <w:autoSpaceDN w:val="0"/>
        <w:spacing w:line="240" w:lineRule="auto"/>
        <w:ind w:firstLine="567"/>
      </w:pPr>
      <w:r w:rsidRPr="008D2427">
        <w:t xml:space="preserve">Система должна быть интегрирована с объектовыми системами СОУЭ, АСПТ. </w:t>
      </w:r>
    </w:p>
    <w:p w14:paraId="205B3028" w14:textId="77777777" w:rsidR="005325E7" w:rsidRPr="008D2427" w:rsidRDefault="005325E7">
      <w:pPr>
        <w:autoSpaceDE w:val="0"/>
        <w:autoSpaceDN w:val="0"/>
        <w:spacing w:line="240" w:lineRule="auto"/>
        <w:ind w:firstLine="567"/>
      </w:pPr>
      <w:r w:rsidRPr="008D2427">
        <w:t>Площадь защищаемого объекта согласно данного Задания. СПС оборудуются все сооружения Объекта согласно противопожарным требованиям.</w:t>
      </w:r>
    </w:p>
    <w:p w14:paraId="6553224E" w14:textId="77777777" w:rsidR="005325E7" w:rsidRPr="008D2427" w:rsidRDefault="005325E7">
      <w:pPr>
        <w:autoSpaceDE w:val="0"/>
        <w:autoSpaceDN w:val="0"/>
        <w:spacing w:line="240" w:lineRule="auto"/>
        <w:ind w:firstLine="567"/>
      </w:pPr>
      <w:r w:rsidRPr="008D2427">
        <w:t>Предусмотреть: выдачу сигнала тревоги на объектовые посты охраны.</w:t>
      </w:r>
    </w:p>
    <w:p w14:paraId="4157F7E2" w14:textId="77777777" w:rsidR="005325E7" w:rsidRPr="008D2427" w:rsidRDefault="005325E7">
      <w:pPr>
        <w:autoSpaceDE w:val="0"/>
        <w:autoSpaceDN w:val="0"/>
        <w:spacing w:line="240" w:lineRule="auto"/>
        <w:ind w:firstLine="567"/>
      </w:pPr>
    </w:p>
    <w:p w14:paraId="66CD6201" w14:textId="77777777" w:rsidR="005325E7" w:rsidRPr="008D2427" w:rsidRDefault="005325E7">
      <w:pPr>
        <w:autoSpaceDE w:val="0"/>
        <w:autoSpaceDN w:val="0"/>
        <w:spacing w:line="240" w:lineRule="auto"/>
        <w:ind w:firstLine="567"/>
        <w:rPr>
          <w:b/>
        </w:rPr>
      </w:pPr>
      <w:r w:rsidRPr="008D2427">
        <w:rPr>
          <w:b/>
        </w:rPr>
        <w:t>24.2.4. Система оповещения и управления эвакуацией при пожаре (СОУЭ):</w:t>
      </w:r>
    </w:p>
    <w:p w14:paraId="7035B673" w14:textId="77777777" w:rsidR="005325E7" w:rsidRPr="008D2427" w:rsidRDefault="005325E7">
      <w:pPr>
        <w:autoSpaceDE w:val="0"/>
        <w:autoSpaceDN w:val="0"/>
        <w:spacing w:line="240" w:lineRule="auto"/>
        <w:ind w:firstLine="567"/>
      </w:pPr>
      <w:r w:rsidRPr="008D2427">
        <w:lastRenderedPageBreak/>
        <w:t xml:space="preserve">При разработке системы руководствоваться СП 3.13130.2026 «Системы противопожарной защиты. Система оповещения и управления эвакуацией людей при пожаре. Требования пожарной безопасности».  Тип СОУЭ уточнить проектом с учетом требований по пожарной безопасности. Площадь защищаемого объекта уточнить проектом. </w:t>
      </w:r>
    </w:p>
    <w:p w14:paraId="57A53DCE" w14:textId="77777777" w:rsidR="005325E7" w:rsidRPr="008D2427" w:rsidRDefault="005325E7">
      <w:pPr>
        <w:autoSpaceDE w:val="0"/>
        <w:autoSpaceDN w:val="0"/>
        <w:spacing w:line="240" w:lineRule="auto"/>
        <w:ind w:firstLine="567"/>
        <w:rPr>
          <w:b/>
        </w:rPr>
      </w:pPr>
    </w:p>
    <w:p w14:paraId="7940F48E" w14:textId="77777777" w:rsidR="005325E7" w:rsidRPr="008D2427" w:rsidRDefault="005325E7">
      <w:pPr>
        <w:autoSpaceDE w:val="0"/>
        <w:autoSpaceDN w:val="0"/>
        <w:spacing w:line="240" w:lineRule="auto"/>
        <w:ind w:firstLine="567"/>
        <w:rPr>
          <w:b/>
        </w:rPr>
      </w:pPr>
      <w:r w:rsidRPr="008D2427">
        <w:rPr>
          <w:b/>
        </w:rPr>
        <w:t>24.2.5 Система речевого оповещения (СРО):</w:t>
      </w:r>
    </w:p>
    <w:p w14:paraId="4BF2DAEE" w14:textId="77777777" w:rsidR="005325E7" w:rsidRPr="008D2427" w:rsidRDefault="005325E7">
      <w:pPr>
        <w:autoSpaceDE w:val="0"/>
        <w:autoSpaceDN w:val="0"/>
        <w:spacing w:line="240" w:lineRule="auto"/>
        <w:ind w:firstLine="567"/>
      </w:pPr>
      <w:r w:rsidRPr="008D2427">
        <w:t>СРО строится предпочтительно на основе IP-решений. Системообразующее и сетевое оборудование российского производства ООО «МЕТА» (либо отечественный аналог). Места размещения громкоговорителей – зоны размещения посетителей Объекта с диаграммой направленности динамиков в сторону родельбана.  Предварительно громкоговорителей – 12 шт. Количество, мощность и места размещения громкоговорителей уточняются проектом. Предусмотреть: речевую и музыкальную качественную трансляцию, трансляцию программ системы радиофикации (УКВ приемник основных радиоканалов), микрофон в каждой операторской.</w:t>
      </w:r>
    </w:p>
    <w:p w14:paraId="3EC5B34E" w14:textId="77777777" w:rsidR="005325E7" w:rsidRPr="008D2427" w:rsidRDefault="005325E7">
      <w:pPr>
        <w:autoSpaceDE w:val="0"/>
        <w:autoSpaceDN w:val="0"/>
        <w:spacing w:line="240" w:lineRule="auto"/>
        <w:ind w:firstLine="567"/>
      </w:pPr>
      <w:r w:rsidRPr="008D2427">
        <w:t>Объектовая СРО подключается через объектовую СПД-СБ к СРО ВТРК «Эльбрус» (оборудование диктора в помещении здания нижней станции существующей канатной дороги АЗАУ - Кругозор, подключено к СПД-СБ ВТРК «Эльбрус»). Обеспечить возможность передачи сообщений как от диктора ВТРК «Эльбрус», так и через микрофон из операторских ВС и НС родельбана. Параметры настройки и подключения к СРО ВТРК «Эльбрус» передаются Заказчиком на этапе пусконаладочных работ.</w:t>
      </w:r>
    </w:p>
    <w:p w14:paraId="417C7ED1" w14:textId="77777777" w:rsidR="005325E7" w:rsidRPr="008D2427" w:rsidRDefault="005325E7">
      <w:pPr>
        <w:autoSpaceDE w:val="0"/>
        <w:autoSpaceDN w:val="0"/>
        <w:spacing w:line="240" w:lineRule="auto"/>
        <w:ind w:firstLine="567"/>
      </w:pPr>
    </w:p>
    <w:p w14:paraId="6019FCB4" w14:textId="77777777" w:rsidR="005325E7" w:rsidRPr="008D2427" w:rsidRDefault="005325E7">
      <w:pPr>
        <w:autoSpaceDE w:val="0"/>
        <w:autoSpaceDN w:val="0"/>
        <w:spacing w:line="240" w:lineRule="auto"/>
        <w:ind w:firstLine="567"/>
        <w:rPr>
          <w:b/>
        </w:rPr>
      </w:pPr>
      <w:r w:rsidRPr="008D2427">
        <w:rPr>
          <w:b/>
        </w:rPr>
        <w:t>24.2.6 Система охранной и тревожной сигнализации (СОТС):</w:t>
      </w:r>
    </w:p>
    <w:p w14:paraId="60006AFE" w14:textId="77777777" w:rsidR="005325E7" w:rsidRPr="008D2427" w:rsidRDefault="005325E7">
      <w:pPr>
        <w:autoSpaceDE w:val="0"/>
        <w:autoSpaceDN w:val="0"/>
        <w:spacing w:line="240" w:lineRule="auto"/>
        <w:ind w:firstLine="567"/>
      </w:pPr>
      <w:r w:rsidRPr="008D2427">
        <w:t>СОТС должна обеспечивать для обслуживаемых ей помещений следующие возможности:</w:t>
      </w:r>
    </w:p>
    <w:p w14:paraId="0B1577CE" w14:textId="77777777" w:rsidR="005325E7" w:rsidRPr="008D2427" w:rsidRDefault="005325E7">
      <w:pPr>
        <w:autoSpaceDE w:val="0"/>
        <w:autoSpaceDN w:val="0"/>
        <w:spacing w:line="240" w:lineRule="auto"/>
        <w:ind w:firstLine="567"/>
      </w:pPr>
      <w:r w:rsidRPr="008D2427">
        <w:t>-</w:t>
      </w:r>
      <w:r w:rsidRPr="008D2427">
        <w:tab/>
        <w:t>передачу «адресных» сигналов с точностью конкретного блокируемого устройства на отдельных элементах защиты (окна, двери, помещения, участки ограждения и др.) при любой попытке несанкционированного преодоления находящихся под охраной границ объектов;</w:t>
      </w:r>
    </w:p>
    <w:p w14:paraId="51A1D208" w14:textId="77777777" w:rsidR="005325E7" w:rsidRPr="008D2427" w:rsidRDefault="005325E7">
      <w:pPr>
        <w:autoSpaceDE w:val="0"/>
        <w:autoSpaceDN w:val="0"/>
        <w:spacing w:line="240" w:lineRule="auto"/>
        <w:ind w:firstLine="567"/>
      </w:pPr>
      <w:r w:rsidRPr="008D2427">
        <w:t>-</w:t>
      </w:r>
      <w:r w:rsidRPr="008D2427">
        <w:tab/>
        <w:t>количество рубежей охраны - 2, площадь защищаемых объектов (уточнить проектом);</w:t>
      </w:r>
    </w:p>
    <w:p w14:paraId="48035F96" w14:textId="77777777" w:rsidR="005325E7" w:rsidRPr="008D2427" w:rsidRDefault="005325E7">
      <w:pPr>
        <w:autoSpaceDE w:val="0"/>
        <w:autoSpaceDN w:val="0"/>
        <w:spacing w:line="240" w:lineRule="auto"/>
        <w:ind w:firstLine="567"/>
      </w:pPr>
      <w:r w:rsidRPr="008D2427">
        <w:t>-</w:t>
      </w:r>
      <w:r w:rsidRPr="008D2427">
        <w:tab/>
        <w:t>выдавать извещение на центральный пост охраны о неисправности при отказе технических средств охранной сигнализации (дистанционный контроль средств обнаружения);</w:t>
      </w:r>
    </w:p>
    <w:p w14:paraId="4476DFCC" w14:textId="77777777" w:rsidR="005325E7" w:rsidRPr="008D2427" w:rsidRDefault="005325E7">
      <w:pPr>
        <w:autoSpaceDE w:val="0"/>
        <w:autoSpaceDN w:val="0"/>
        <w:spacing w:line="240" w:lineRule="auto"/>
        <w:ind w:firstLine="567"/>
      </w:pPr>
      <w:r w:rsidRPr="008D2427">
        <w:t xml:space="preserve"> –интеграция в систему сбора и обработки информации (ССОИ) ВТРК «Эльбрус», создана на базе ПО «АРМ Орион Про», параметры подключения предоставляет Заказчик на этапе ПНР;</w:t>
      </w:r>
    </w:p>
    <w:p w14:paraId="1F747AF0" w14:textId="77777777" w:rsidR="005325E7" w:rsidRPr="008D2427" w:rsidRDefault="005325E7">
      <w:pPr>
        <w:autoSpaceDE w:val="0"/>
        <w:autoSpaceDN w:val="0"/>
        <w:spacing w:line="240" w:lineRule="auto"/>
        <w:ind w:firstLine="567"/>
      </w:pPr>
      <w:r w:rsidRPr="008D2427">
        <w:t>-</w:t>
      </w:r>
      <w:r w:rsidRPr="008D2427">
        <w:tab/>
        <w:t>иметь возможность автоматического управления постановкой и снятием средств сигнализации с охраны;</w:t>
      </w:r>
    </w:p>
    <w:p w14:paraId="529D1D42" w14:textId="77777777" w:rsidR="005325E7" w:rsidRPr="008D2427" w:rsidRDefault="005325E7">
      <w:pPr>
        <w:autoSpaceDE w:val="0"/>
        <w:autoSpaceDN w:val="0"/>
        <w:spacing w:line="240" w:lineRule="auto"/>
        <w:ind w:firstLine="567"/>
      </w:pPr>
      <w:r w:rsidRPr="008D2427">
        <w:t>-</w:t>
      </w:r>
      <w:r w:rsidRPr="008D2427">
        <w:tab/>
        <w:t>иметь возможность локального снятия/постановки с охраны средств сигнализации;</w:t>
      </w:r>
    </w:p>
    <w:p w14:paraId="70783F2C" w14:textId="77777777" w:rsidR="005325E7" w:rsidRPr="008D2427" w:rsidRDefault="005325E7">
      <w:pPr>
        <w:autoSpaceDE w:val="0"/>
        <w:autoSpaceDN w:val="0"/>
        <w:spacing w:line="240" w:lineRule="auto"/>
        <w:ind w:firstLine="567"/>
      </w:pPr>
      <w:r w:rsidRPr="008D2427">
        <w:t>-</w:t>
      </w:r>
      <w:r w:rsidRPr="008D2427">
        <w:tab/>
        <w:t>сохранять работоспособное состояние при отключении сетевого источника электропитания или другого основного источника электропитания в течение 1 часа.</w:t>
      </w:r>
    </w:p>
    <w:p w14:paraId="501C5ECA" w14:textId="77777777" w:rsidR="005325E7" w:rsidRPr="008D2427" w:rsidRDefault="005325E7">
      <w:pPr>
        <w:autoSpaceDE w:val="0"/>
        <w:autoSpaceDN w:val="0"/>
        <w:spacing w:line="240" w:lineRule="auto"/>
        <w:ind w:firstLine="567"/>
      </w:pPr>
      <w:r w:rsidRPr="008D2427">
        <w:t xml:space="preserve">Входные и внутренние двери проектируемых зданий операторских и склада тележек следует защищать магнитоконтактными извещателями, окна - поверхностными звуковыми извещателями, помещения - объемными оптико-электронными извещателями. </w:t>
      </w:r>
    </w:p>
    <w:p w14:paraId="6B6D431F" w14:textId="77777777" w:rsidR="005325E7" w:rsidRPr="008D2427" w:rsidRDefault="005325E7">
      <w:pPr>
        <w:autoSpaceDE w:val="0"/>
        <w:autoSpaceDN w:val="0"/>
        <w:spacing w:line="240" w:lineRule="auto"/>
        <w:ind w:firstLine="567"/>
      </w:pPr>
      <w:r w:rsidRPr="008D2427">
        <w:t xml:space="preserve">Применить оборудование и программное обеспечение производства НВП «Болид» </w:t>
      </w:r>
    </w:p>
    <w:p w14:paraId="59B4F100" w14:textId="77777777" w:rsidR="005325E7" w:rsidRPr="008D2427" w:rsidRDefault="005325E7">
      <w:pPr>
        <w:autoSpaceDE w:val="0"/>
        <w:autoSpaceDN w:val="0"/>
        <w:spacing w:line="240" w:lineRule="auto"/>
        <w:ind w:firstLine="567"/>
      </w:pPr>
      <w:r w:rsidRPr="008D2427">
        <w:t xml:space="preserve">В операторских предусмотреть радио тревожные кнопки (всего 2 шт.) </w:t>
      </w:r>
    </w:p>
    <w:p w14:paraId="0D8E66D8" w14:textId="77777777" w:rsidR="005325E7" w:rsidRPr="008D2427" w:rsidRDefault="005325E7">
      <w:pPr>
        <w:autoSpaceDE w:val="0"/>
        <w:autoSpaceDN w:val="0"/>
        <w:spacing w:line="240" w:lineRule="auto"/>
        <w:ind w:firstLine="567"/>
      </w:pPr>
      <w:r w:rsidRPr="008D2427">
        <w:t>ППКОП разместить в помещении операторской нижней станции родельбана.</w:t>
      </w:r>
    </w:p>
    <w:p w14:paraId="2B0C17C7" w14:textId="77777777" w:rsidR="005325E7" w:rsidRPr="008D2427" w:rsidRDefault="005325E7">
      <w:pPr>
        <w:autoSpaceDE w:val="0"/>
        <w:autoSpaceDN w:val="0"/>
        <w:spacing w:line="240" w:lineRule="auto"/>
        <w:ind w:firstLine="567"/>
      </w:pPr>
    </w:p>
    <w:p w14:paraId="09F906B0" w14:textId="77777777" w:rsidR="005325E7" w:rsidRPr="008D2427" w:rsidRDefault="005325E7">
      <w:pPr>
        <w:autoSpaceDE w:val="0"/>
        <w:autoSpaceDN w:val="0"/>
        <w:spacing w:line="240" w:lineRule="auto"/>
        <w:ind w:firstLine="567"/>
        <w:rPr>
          <w:b/>
        </w:rPr>
      </w:pPr>
      <w:r w:rsidRPr="008D2427">
        <w:rPr>
          <w:b/>
        </w:rPr>
        <w:t>24.2.7 Система передачи данных (СПД-СБ):</w:t>
      </w:r>
    </w:p>
    <w:p w14:paraId="318235CD" w14:textId="77777777" w:rsidR="005325E7" w:rsidRPr="008D2427" w:rsidRDefault="005325E7">
      <w:pPr>
        <w:autoSpaceDE w:val="0"/>
        <w:autoSpaceDN w:val="0"/>
        <w:spacing w:line="240" w:lineRule="auto"/>
        <w:ind w:firstLine="567"/>
      </w:pPr>
      <w:r w:rsidRPr="008D2427">
        <w:t>Количество каналов передачи данных – 36 (уточняется проектом)</w:t>
      </w:r>
    </w:p>
    <w:p w14:paraId="6B56C539" w14:textId="77777777" w:rsidR="005325E7" w:rsidRPr="008D2427" w:rsidRDefault="005325E7">
      <w:pPr>
        <w:autoSpaceDE w:val="0"/>
        <w:autoSpaceDN w:val="0"/>
        <w:spacing w:line="240" w:lineRule="auto"/>
        <w:ind w:firstLine="567"/>
      </w:pPr>
      <w:r w:rsidRPr="008D2427">
        <w:t>Оборудование СПД должно:</w:t>
      </w:r>
    </w:p>
    <w:p w14:paraId="7AD90E0B" w14:textId="77777777" w:rsidR="005325E7" w:rsidRPr="008D2427" w:rsidRDefault="005325E7">
      <w:pPr>
        <w:autoSpaceDE w:val="0"/>
        <w:autoSpaceDN w:val="0"/>
        <w:spacing w:line="240" w:lineRule="auto"/>
        <w:ind w:firstLine="567"/>
      </w:pPr>
      <w:r w:rsidRPr="008D2427">
        <w:t>- поддерживать возможность управления СПД;</w:t>
      </w:r>
    </w:p>
    <w:p w14:paraId="73FCC364" w14:textId="77777777" w:rsidR="005325E7" w:rsidRPr="008D2427" w:rsidRDefault="005325E7">
      <w:pPr>
        <w:autoSpaceDE w:val="0"/>
        <w:autoSpaceDN w:val="0"/>
        <w:spacing w:line="240" w:lineRule="auto"/>
        <w:ind w:firstLine="567"/>
      </w:pPr>
      <w:r w:rsidRPr="008D2427">
        <w:t>- обеспечивать организацию магистральных отказоустойчивых помехозащищенных</w:t>
      </w:r>
    </w:p>
    <w:p w14:paraId="42E0B5DC" w14:textId="77777777" w:rsidR="005325E7" w:rsidRPr="008D2427" w:rsidRDefault="005325E7">
      <w:pPr>
        <w:autoSpaceDE w:val="0"/>
        <w:autoSpaceDN w:val="0"/>
        <w:spacing w:line="240" w:lineRule="auto"/>
        <w:ind w:firstLine="567"/>
      </w:pPr>
      <w:r w:rsidRPr="008D2427">
        <w:t>каналов передачи данных (основного и резервного) стандарта Ethernet пропускной способностью не менее 1 Гбит/с, SFP-модули типа 1000BASE-LX с LC-коннектором;</w:t>
      </w:r>
    </w:p>
    <w:p w14:paraId="41AD8D5E" w14:textId="77777777" w:rsidR="005325E7" w:rsidRPr="008D2427" w:rsidRDefault="005325E7">
      <w:pPr>
        <w:autoSpaceDE w:val="0"/>
        <w:autoSpaceDN w:val="0"/>
        <w:spacing w:line="240" w:lineRule="auto"/>
        <w:ind w:firstLine="567"/>
      </w:pPr>
      <w:r w:rsidRPr="008D2427">
        <w:t>- обеспечивать оперативный мониторинг работы;</w:t>
      </w:r>
    </w:p>
    <w:p w14:paraId="3A151DD3" w14:textId="77777777" w:rsidR="005325E7" w:rsidRPr="008D2427" w:rsidRDefault="005325E7">
      <w:pPr>
        <w:autoSpaceDE w:val="0"/>
        <w:autoSpaceDN w:val="0"/>
        <w:spacing w:line="240" w:lineRule="auto"/>
        <w:ind w:firstLine="567"/>
      </w:pPr>
      <w:r w:rsidRPr="008D2427">
        <w:t>- обеспечивать сбор и представление статистики о работе;</w:t>
      </w:r>
    </w:p>
    <w:p w14:paraId="5725F6DA" w14:textId="77777777" w:rsidR="005325E7" w:rsidRPr="008D2427" w:rsidRDefault="005325E7">
      <w:pPr>
        <w:autoSpaceDE w:val="0"/>
        <w:autoSpaceDN w:val="0"/>
        <w:spacing w:line="240" w:lineRule="auto"/>
        <w:ind w:firstLine="567"/>
      </w:pPr>
      <w:r w:rsidRPr="008D2427">
        <w:t>- поддерживать круглосуточный режим функционирования;</w:t>
      </w:r>
    </w:p>
    <w:p w14:paraId="667BE2CF" w14:textId="77777777" w:rsidR="005325E7" w:rsidRPr="008D2427" w:rsidRDefault="005325E7">
      <w:pPr>
        <w:autoSpaceDE w:val="0"/>
        <w:autoSpaceDN w:val="0"/>
        <w:spacing w:line="240" w:lineRule="auto"/>
        <w:ind w:firstLine="567"/>
      </w:pPr>
      <w:r w:rsidRPr="008D2427">
        <w:t>- соответствовать требованиям "СП 76.13330.2016. Свод правил. Электротехнические устройства. Актуализированная редакция СНиП 3.05.06-85"</w:t>
      </w:r>
    </w:p>
    <w:p w14:paraId="39B90254" w14:textId="77777777" w:rsidR="005325E7" w:rsidRPr="008D2427" w:rsidRDefault="005325E7">
      <w:pPr>
        <w:autoSpaceDE w:val="0"/>
        <w:autoSpaceDN w:val="0"/>
        <w:spacing w:line="240" w:lineRule="auto"/>
        <w:ind w:firstLine="567"/>
      </w:pPr>
      <w:r w:rsidRPr="008D2427">
        <w:lastRenderedPageBreak/>
        <w:t>Активное оборудование должно поддерживать стандарт 802.11Q для организации виртуальных сетей (VLAN), позволять формировать рабочие группы пользователей, локализуя трафик внутри группы.</w:t>
      </w:r>
    </w:p>
    <w:p w14:paraId="099B3646" w14:textId="77777777" w:rsidR="005325E7" w:rsidRPr="008D2427" w:rsidRDefault="005325E7">
      <w:pPr>
        <w:autoSpaceDE w:val="0"/>
        <w:autoSpaceDN w:val="0"/>
        <w:spacing w:line="240" w:lineRule="auto"/>
        <w:ind w:firstLine="567"/>
      </w:pPr>
      <w:r w:rsidRPr="008D2427">
        <w:t>Кабельная сеть должна быть проложена в зданиях и помещениях - по существующим закладным каналам, проектируемым декоративным кабель-каналам или металлорукаве.</w:t>
      </w:r>
    </w:p>
    <w:p w14:paraId="227DC22B" w14:textId="77777777" w:rsidR="005325E7" w:rsidRPr="008D2427" w:rsidRDefault="005325E7">
      <w:pPr>
        <w:autoSpaceDE w:val="0"/>
        <w:autoSpaceDN w:val="0"/>
        <w:spacing w:line="240" w:lineRule="auto"/>
        <w:ind w:firstLine="567"/>
      </w:pPr>
      <w:r w:rsidRPr="008D2427">
        <w:t>Топологию каналообразующей сети установить проектом.</w:t>
      </w:r>
    </w:p>
    <w:p w14:paraId="4D8EC1F0" w14:textId="77777777" w:rsidR="005325E7" w:rsidRPr="008D2427" w:rsidRDefault="005325E7">
      <w:pPr>
        <w:autoSpaceDE w:val="0"/>
        <w:autoSpaceDN w:val="0"/>
        <w:spacing w:line="240" w:lineRule="auto"/>
        <w:ind w:firstLine="567"/>
        <w:jc w:val="left"/>
        <w:rPr>
          <w:sz w:val="20"/>
          <w:szCs w:val="20"/>
        </w:rPr>
      </w:pPr>
      <w:r w:rsidRPr="008D2427">
        <w:t xml:space="preserve">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w:t>
      </w:r>
      <w:r w:rsidRPr="008D2427">
        <w:rPr>
          <w:sz w:val="20"/>
          <w:szCs w:val="20"/>
        </w:rPr>
        <w:t>ELTEX (или с аналогичными параметрами).</w:t>
      </w:r>
    </w:p>
    <w:p w14:paraId="78B2F79D" w14:textId="77777777" w:rsidR="005325E7" w:rsidRPr="008D2427" w:rsidRDefault="005325E7">
      <w:pPr>
        <w:autoSpaceDE w:val="0"/>
        <w:autoSpaceDN w:val="0"/>
        <w:spacing w:line="240" w:lineRule="auto"/>
        <w:ind w:firstLine="567"/>
      </w:pPr>
      <w:r w:rsidRPr="008D2427">
        <w:t>Электроснабжение коммутаторов от источников бесперебойного питания со временем автономной работы 1 час.</w:t>
      </w:r>
    </w:p>
    <w:p w14:paraId="04D243AA" w14:textId="77777777" w:rsidR="005325E7" w:rsidRPr="008D2427" w:rsidRDefault="005325E7">
      <w:pPr>
        <w:autoSpaceDE w:val="0"/>
        <w:autoSpaceDN w:val="0"/>
        <w:spacing w:line="240" w:lineRule="auto"/>
        <w:ind w:firstLine="567"/>
      </w:pPr>
      <w:r w:rsidRPr="008D2427">
        <w:t>Подключение СПД-СБ объекта к СПД-СБ ВТРК «Эльбрус» по объектовой внешней магистральной подсистеме СКС (волоконно-оптическая линия связи, с учетом указаний в п. 24.4.4 Задания), точки подключения – согласно технических условий (ТУ). ТУ запросить. Параметры подключения предоставляет Заказчик на этапе ПНР.</w:t>
      </w:r>
    </w:p>
    <w:p w14:paraId="117A8D87" w14:textId="77777777" w:rsidR="005325E7" w:rsidRPr="008D2427" w:rsidRDefault="005325E7">
      <w:pPr>
        <w:autoSpaceDE w:val="0"/>
        <w:autoSpaceDN w:val="0"/>
        <w:spacing w:line="240" w:lineRule="auto"/>
        <w:ind w:firstLine="567"/>
      </w:pPr>
    </w:p>
    <w:p w14:paraId="2594336F" w14:textId="77777777" w:rsidR="005325E7" w:rsidRPr="008D2427" w:rsidRDefault="005325E7">
      <w:pPr>
        <w:autoSpaceDE w:val="0"/>
        <w:autoSpaceDN w:val="0"/>
        <w:spacing w:line="240" w:lineRule="auto"/>
        <w:ind w:firstLine="567"/>
        <w:rPr>
          <w:b/>
        </w:rPr>
      </w:pPr>
      <w:r w:rsidRPr="008D2427">
        <w:rPr>
          <w:b/>
        </w:rPr>
        <w:t>24.3. Сети связи</w:t>
      </w:r>
    </w:p>
    <w:p w14:paraId="4185F66D" w14:textId="77777777" w:rsidR="005325E7" w:rsidRPr="008D2427" w:rsidRDefault="005325E7">
      <w:pPr>
        <w:autoSpaceDE w:val="0"/>
        <w:autoSpaceDN w:val="0"/>
        <w:spacing w:line="240" w:lineRule="auto"/>
        <w:ind w:firstLine="567"/>
      </w:pPr>
      <w:r w:rsidRPr="008D2427">
        <w:t>Проектируемый Объект оснастить следующими видами слаботочных систем связи:</w:t>
      </w:r>
    </w:p>
    <w:p w14:paraId="4B4B89EA" w14:textId="77777777" w:rsidR="005325E7" w:rsidRPr="008D2427" w:rsidRDefault="005325E7">
      <w:pPr>
        <w:numPr>
          <w:ilvl w:val="0"/>
          <w:numId w:val="107"/>
        </w:numPr>
        <w:autoSpaceDE w:val="0"/>
        <w:autoSpaceDN w:val="0"/>
        <w:spacing w:line="240" w:lineRule="auto"/>
        <w:ind w:left="1418" w:hanging="284"/>
        <w:contextualSpacing/>
        <w:jc w:val="left"/>
      </w:pPr>
      <w:r w:rsidRPr="008D2427">
        <w:t>структурированной кабельной системой;</w:t>
      </w:r>
    </w:p>
    <w:p w14:paraId="2BF6B970" w14:textId="77777777" w:rsidR="005325E7" w:rsidRPr="008D2427" w:rsidRDefault="005325E7">
      <w:pPr>
        <w:numPr>
          <w:ilvl w:val="0"/>
          <w:numId w:val="107"/>
        </w:numPr>
        <w:autoSpaceDE w:val="0"/>
        <w:autoSpaceDN w:val="0"/>
        <w:spacing w:line="240" w:lineRule="auto"/>
        <w:ind w:left="1418" w:hanging="284"/>
        <w:contextualSpacing/>
        <w:jc w:val="left"/>
      </w:pPr>
      <w:r w:rsidRPr="008D2427">
        <w:t>системой передачи данных (СПД-СС);</w:t>
      </w:r>
    </w:p>
    <w:p w14:paraId="3334D8F4" w14:textId="77777777" w:rsidR="005325E7" w:rsidRPr="008D2427" w:rsidRDefault="005325E7">
      <w:pPr>
        <w:numPr>
          <w:ilvl w:val="0"/>
          <w:numId w:val="107"/>
        </w:numPr>
        <w:autoSpaceDE w:val="0"/>
        <w:autoSpaceDN w:val="0"/>
        <w:spacing w:line="240" w:lineRule="auto"/>
        <w:ind w:left="1418" w:hanging="284"/>
        <w:contextualSpacing/>
        <w:jc w:val="left"/>
      </w:pPr>
      <w:r w:rsidRPr="008D2427">
        <w:t>платежно-пропускной системой (ППС);</w:t>
      </w:r>
    </w:p>
    <w:p w14:paraId="0D73C543" w14:textId="77777777" w:rsidR="005325E7" w:rsidRPr="008D2427" w:rsidRDefault="005325E7">
      <w:pPr>
        <w:numPr>
          <w:ilvl w:val="0"/>
          <w:numId w:val="107"/>
        </w:numPr>
        <w:autoSpaceDE w:val="0"/>
        <w:autoSpaceDN w:val="0"/>
        <w:spacing w:line="240" w:lineRule="auto"/>
        <w:ind w:left="1418" w:hanging="284"/>
        <w:contextualSpacing/>
        <w:jc w:val="left"/>
      </w:pPr>
      <w:r w:rsidRPr="008D2427">
        <w:t>системой часофикации (СЧ);</w:t>
      </w:r>
    </w:p>
    <w:p w14:paraId="2D634CCB" w14:textId="77777777" w:rsidR="005325E7" w:rsidRPr="008D2427" w:rsidRDefault="005325E7">
      <w:pPr>
        <w:numPr>
          <w:ilvl w:val="0"/>
          <w:numId w:val="107"/>
        </w:numPr>
        <w:autoSpaceDE w:val="0"/>
        <w:autoSpaceDN w:val="0"/>
        <w:spacing w:line="240" w:lineRule="auto"/>
        <w:ind w:left="1418" w:hanging="284"/>
        <w:contextualSpacing/>
        <w:jc w:val="left"/>
      </w:pPr>
      <w:r w:rsidRPr="008D2427">
        <w:t>система телефонной связи (СТС).</w:t>
      </w:r>
    </w:p>
    <w:p w14:paraId="5585DD17" w14:textId="77777777" w:rsidR="005325E7" w:rsidRPr="008D2427" w:rsidRDefault="005325E7">
      <w:pPr>
        <w:autoSpaceDE w:val="0"/>
        <w:autoSpaceDN w:val="0"/>
        <w:spacing w:line="240" w:lineRule="auto"/>
        <w:ind w:firstLine="567"/>
      </w:pPr>
    </w:p>
    <w:p w14:paraId="0B7F90ED" w14:textId="77777777" w:rsidR="005325E7" w:rsidRPr="008D2427" w:rsidRDefault="005325E7">
      <w:pPr>
        <w:autoSpaceDE w:val="0"/>
        <w:autoSpaceDN w:val="0"/>
        <w:spacing w:line="240" w:lineRule="auto"/>
        <w:ind w:firstLine="567"/>
        <w:rPr>
          <w:b/>
        </w:rPr>
      </w:pPr>
      <w:r w:rsidRPr="008D2427">
        <w:rPr>
          <w:b/>
        </w:rPr>
        <w:t>24.3.1. Структурированная кабельная система (СКС):</w:t>
      </w:r>
    </w:p>
    <w:p w14:paraId="37E79835" w14:textId="77777777" w:rsidR="005325E7" w:rsidRPr="008D2427" w:rsidRDefault="005325E7">
      <w:pPr>
        <w:autoSpaceDE w:val="0"/>
        <w:autoSpaceDN w:val="0"/>
        <w:spacing w:line="240" w:lineRule="auto"/>
        <w:ind w:firstLine="567"/>
      </w:pPr>
      <w:r w:rsidRPr="008D2427">
        <w:t xml:space="preserve">Структурированная кабельная сеть (далее - СКС) должна иметь топологию «звезда» или «иерархическая звезда». </w:t>
      </w:r>
    </w:p>
    <w:p w14:paraId="4AC7075D" w14:textId="77777777" w:rsidR="005325E7" w:rsidRPr="008D2427" w:rsidRDefault="005325E7">
      <w:pPr>
        <w:autoSpaceDE w:val="0"/>
        <w:autoSpaceDN w:val="0"/>
        <w:spacing w:line="240" w:lineRule="auto"/>
        <w:ind w:firstLine="567"/>
      </w:pPr>
      <w:r w:rsidRPr="008D2427">
        <w:t>Кабели СКС прокладывать:</w:t>
      </w:r>
    </w:p>
    <w:p w14:paraId="50725A05" w14:textId="77777777" w:rsidR="005325E7" w:rsidRPr="008D2427" w:rsidRDefault="005325E7">
      <w:pPr>
        <w:numPr>
          <w:ilvl w:val="0"/>
          <w:numId w:val="108"/>
        </w:numPr>
        <w:autoSpaceDE w:val="0"/>
        <w:autoSpaceDN w:val="0"/>
        <w:spacing w:line="240" w:lineRule="auto"/>
        <w:ind w:left="851" w:hanging="284"/>
        <w:contextualSpacing/>
        <w:jc w:val="left"/>
      </w:pPr>
      <w:r w:rsidRPr="008D2427">
        <w:t>кабель внешней магистральной подсистемы СКС -  в проектируемой объектовой кабельной канализации связи (ККС), а также по строящейся ККС Объекта Сервисный центр (ввод Сервисного центра ранее или одновременно с объектом Родельбан). С учетом требования п. 24.4.4 и ТУ;</w:t>
      </w:r>
    </w:p>
    <w:p w14:paraId="4DF4467C" w14:textId="77777777" w:rsidR="005325E7" w:rsidRPr="008D2427" w:rsidRDefault="005325E7">
      <w:pPr>
        <w:numPr>
          <w:ilvl w:val="0"/>
          <w:numId w:val="108"/>
        </w:numPr>
        <w:autoSpaceDE w:val="0"/>
        <w:autoSpaceDN w:val="0"/>
        <w:spacing w:line="240" w:lineRule="auto"/>
        <w:ind w:left="851" w:hanging="284"/>
        <w:contextualSpacing/>
        <w:jc w:val="left"/>
      </w:pPr>
      <w:r w:rsidRPr="008D2427">
        <w:t>кабель магистральной подсистемы первого уровня (МППУ) Объекта выполнить в грунте между ВС и НС родельбана;</w:t>
      </w:r>
    </w:p>
    <w:p w14:paraId="2F40E6A1" w14:textId="77777777" w:rsidR="005325E7" w:rsidRPr="008D2427" w:rsidRDefault="005325E7">
      <w:pPr>
        <w:numPr>
          <w:ilvl w:val="0"/>
          <w:numId w:val="108"/>
        </w:numPr>
        <w:autoSpaceDE w:val="0"/>
        <w:autoSpaceDN w:val="0"/>
        <w:spacing w:line="240" w:lineRule="auto"/>
        <w:ind w:left="851" w:hanging="284"/>
        <w:contextualSpacing/>
        <w:jc w:val="left"/>
      </w:pPr>
      <w:r w:rsidRPr="008D2427">
        <w:t>кабели МППУ и горизонтальной подсистемы СКС в зданиях, помещениях, по сооружениям станций - по проектируемым декоративным кабельканалам, в лотках металлических, в технологических помещениях - в проектируемом металлорукаве либо кабельканале (уточнить проектом).</w:t>
      </w:r>
    </w:p>
    <w:p w14:paraId="67DC7152" w14:textId="77777777" w:rsidR="005325E7" w:rsidRPr="008D2427" w:rsidRDefault="005325E7">
      <w:pPr>
        <w:autoSpaceDE w:val="0"/>
        <w:autoSpaceDN w:val="0"/>
        <w:spacing w:line="240" w:lineRule="auto"/>
        <w:ind w:firstLine="567"/>
      </w:pPr>
      <w:r w:rsidRPr="008D2427">
        <w:t>Применить оптический кабель бронированный, одномодовый (по стандарту ITU-T.G.652), 16-24 оптических волокна (уточнить проектом).</w:t>
      </w:r>
    </w:p>
    <w:p w14:paraId="0EF457E5" w14:textId="77777777" w:rsidR="005325E7" w:rsidRPr="008D2427" w:rsidRDefault="005325E7">
      <w:pPr>
        <w:autoSpaceDE w:val="0"/>
        <w:autoSpaceDN w:val="0"/>
        <w:spacing w:line="240" w:lineRule="auto"/>
        <w:ind w:firstLine="567"/>
      </w:pPr>
      <w:r w:rsidRPr="008D2427">
        <w:t>Протяженность кабеля ВОЛС МППУ примерно 500м (уточнить проектом), кабель МППУ используется  для передачи сигналов как систем связи, так и систем безопасности, но по разным оптическим волокнам.</w:t>
      </w:r>
    </w:p>
    <w:p w14:paraId="4EDC9E65" w14:textId="77777777" w:rsidR="005325E7" w:rsidRPr="008D2427" w:rsidRDefault="005325E7">
      <w:pPr>
        <w:autoSpaceDE w:val="0"/>
        <w:autoSpaceDN w:val="0"/>
        <w:spacing w:line="240" w:lineRule="auto"/>
        <w:ind w:firstLine="567"/>
      </w:pPr>
      <w:r w:rsidRPr="008D2427">
        <w:t>Телекоммуникационные розетки СКС устанавливаются на каждом рабочем месте (3 порта типа RJ-45 на рабочее место), кабели СКС подводятся ко всему активному оборудованию, имеющему коммутационный выход LAN RJ-45 (включая турникеты ППС). Всего ориентировочно 20 портов (уточнить проектом).</w:t>
      </w:r>
    </w:p>
    <w:p w14:paraId="00B556FF" w14:textId="77777777" w:rsidR="005325E7" w:rsidRPr="008D2427" w:rsidRDefault="005325E7">
      <w:pPr>
        <w:autoSpaceDE w:val="0"/>
        <w:autoSpaceDN w:val="0"/>
        <w:spacing w:line="240" w:lineRule="auto"/>
        <w:ind w:firstLine="567"/>
      </w:pPr>
      <w:r w:rsidRPr="008D2427">
        <w:t>Предусмотреть запас кроссового коммутационного оборудования не менее 30% в горизонтальном сегменте.  Телекоммуникационный шкаф (ТШ-СС) разместить в операторской нижней станции и верхней станции.</w:t>
      </w:r>
    </w:p>
    <w:p w14:paraId="47D720FE" w14:textId="77777777" w:rsidR="005325E7" w:rsidRPr="008D2427" w:rsidRDefault="005325E7">
      <w:pPr>
        <w:autoSpaceDE w:val="0"/>
        <w:autoSpaceDN w:val="0"/>
        <w:spacing w:line="240" w:lineRule="auto"/>
        <w:ind w:firstLine="567"/>
      </w:pPr>
    </w:p>
    <w:p w14:paraId="23199E7F" w14:textId="77777777" w:rsidR="005325E7" w:rsidRPr="008D2427" w:rsidRDefault="005325E7">
      <w:pPr>
        <w:autoSpaceDE w:val="0"/>
        <w:autoSpaceDN w:val="0"/>
        <w:spacing w:line="240" w:lineRule="auto"/>
        <w:ind w:firstLine="567"/>
        <w:rPr>
          <w:b/>
        </w:rPr>
      </w:pPr>
      <w:r w:rsidRPr="008D2427">
        <w:rPr>
          <w:b/>
        </w:rPr>
        <w:t>24.3.2 Система передачи данных (СПД-СС):</w:t>
      </w:r>
    </w:p>
    <w:p w14:paraId="28E2347F" w14:textId="77777777" w:rsidR="005325E7" w:rsidRPr="008D2427" w:rsidRDefault="005325E7">
      <w:pPr>
        <w:autoSpaceDE w:val="0"/>
        <w:autoSpaceDN w:val="0"/>
        <w:spacing w:line="240" w:lineRule="auto"/>
        <w:ind w:firstLine="567"/>
      </w:pPr>
      <w:r w:rsidRPr="008D2427">
        <w:t xml:space="preserve">СПД-СС предназначена для передачи данных от систем ППС, СЧ СТС. СПД-СС предусматривает оборудование (коммутаторы) уровней агрегации (L3) и распределения/доступа (L2). Уровень L3 - стекируемые коммутаторы (основной канал передачи и резервный канал </w:t>
      </w:r>
      <w:r w:rsidRPr="008D2427">
        <w:lastRenderedPageBreak/>
        <w:t>передачи), количество портов SFP не менее 16 в каждом. Коммутаторы L2 - порты не хуже 100BASE-TX, а также 2-4 порта SFP. Коммутаторы L3, размещаются в телекоммуникационном шкафу ТК НС родельбана, по волоконно-оптической линии связи (внешняя магистральная подсистема СКС) подключаются к коммутаторам L3 СПД-СС ВТРК «Эльбрус», подключение согласно указаниям ТУ Заказчика.</w:t>
      </w:r>
    </w:p>
    <w:p w14:paraId="0904B51F" w14:textId="77777777" w:rsidR="005325E7" w:rsidRPr="008D2427" w:rsidRDefault="005325E7">
      <w:pPr>
        <w:autoSpaceDE w:val="0"/>
        <w:autoSpaceDN w:val="0"/>
        <w:spacing w:line="240" w:lineRule="auto"/>
        <w:ind w:firstLine="567"/>
      </w:pPr>
      <w:r w:rsidRPr="008D2427">
        <w:t>Электроснабжение коммутаторов от источников бесперебойного питания со временем автономной работы 1 час.</w:t>
      </w:r>
    </w:p>
    <w:p w14:paraId="14A51698" w14:textId="77777777" w:rsidR="005325E7" w:rsidRPr="008D2427" w:rsidRDefault="005325E7">
      <w:pPr>
        <w:autoSpaceDE w:val="0"/>
        <w:autoSpaceDN w:val="0"/>
        <w:spacing w:line="240" w:lineRule="auto"/>
        <w:ind w:firstLine="567"/>
      </w:pPr>
      <w:r w:rsidRPr="008D2427">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w:t>
      </w:r>
    </w:p>
    <w:p w14:paraId="1C607EC4" w14:textId="77777777" w:rsidR="005325E7" w:rsidRPr="008D2427" w:rsidRDefault="005325E7">
      <w:pPr>
        <w:autoSpaceDE w:val="0"/>
        <w:autoSpaceDN w:val="0"/>
        <w:spacing w:line="240" w:lineRule="auto"/>
        <w:ind w:firstLine="567"/>
      </w:pPr>
      <w:r w:rsidRPr="008D2427">
        <w:t>Количество каналов передачи данных – 12 (уточняется проектом).</w:t>
      </w:r>
    </w:p>
    <w:p w14:paraId="3CEBEBDC" w14:textId="77777777" w:rsidR="005325E7" w:rsidRPr="008D2427" w:rsidRDefault="005325E7">
      <w:pPr>
        <w:autoSpaceDE w:val="0"/>
        <w:autoSpaceDN w:val="0"/>
        <w:spacing w:line="240" w:lineRule="auto"/>
        <w:ind w:firstLine="567"/>
      </w:pPr>
      <w:r w:rsidRPr="008D2427">
        <w:t>Присоединения СПД-СС Объекта к сетям связи общего пользования и сети Интернет реализуется опосредованно, через подключение к существующей СПД-СС ВТРК «Эльбрус», которая в свою очередь присоединена к сети Интернет на постоянной основе.</w:t>
      </w:r>
    </w:p>
    <w:p w14:paraId="41C43BC7" w14:textId="77777777" w:rsidR="005325E7" w:rsidRPr="008D2427" w:rsidRDefault="005325E7">
      <w:pPr>
        <w:autoSpaceDE w:val="0"/>
        <w:autoSpaceDN w:val="0"/>
        <w:spacing w:line="240" w:lineRule="auto"/>
        <w:ind w:firstLine="567"/>
      </w:pPr>
      <w:r w:rsidRPr="008D2427">
        <w:t>В связи с чем запроса на ТУ по присоединению в адрес провайдера не требуется. При разработке проектных решений учитывать требования п. 24.4.4 Задания.</w:t>
      </w:r>
    </w:p>
    <w:p w14:paraId="20360781" w14:textId="77777777" w:rsidR="005325E7" w:rsidRPr="008D2427" w:rsidRDefault="005325E7">
      <w:pPr>
        <w:autoSpaceDE w:val="0"/>
        <w:autoSpaceDN w:val="0"/>
        <w:spacing w:line="240" w:lineRule="auto"/>
        <w:ind w:firstLine="567"/>
      </w:pPr>
    </w:p>
    <w:p w14:paraId="53CA9AE8" w14:textId="77777777" w:rsidR="005325E7" w:rsidRPr="008D2427" w:rsidRDefault="005325E7">
      <w:pPr>
        <w:autoSpaceDE w:val="0"/>
        <w:autoSpaceDN w:val="0"/>
        <w:spacing w:line="240" w:lineRule="auto"/>
        <w:ind w:firstLine="567"/>
        <w:rPr>
          <w:b/>
        </w:rPr>
      </w:pPr>
      <w:r w:rsidRPr="008D2427">
        <w:rPr>
          <w:b/>
        </w:rPr>
        <w:t>24.3.3 Платёжно-пропускная система (ППС):</w:t>
      </w:r>
    </w:p>
    <w:p w14:paraId="1EA59538" w14:textId="77777777" w:rsidR="005325E7" w:rsidRPr="008D2427" w:rsidRDefault="005325E7">
      <w:pPr>
        <w:autoSpaceDE w:val="0"/>
        <w:autoSpaceDN w:val="0"/>
        <w:spacing w:line="240" w:lineRule="auto"/>
        <w:ind w:firstLine="567"/>
      </w:pPr>
      <w:r w:rsidRPr="008D2427">
        <w:t xml:space="preserve">Предусмотреть платежно-пропускную систему в зоне посадки/высадки. Для входа: – 1 турникет стандартный, 1 калитка для МГН, на спуск калитка. </w:t>
      </w:r>
    </w:p>
    <w:p w14:paraId="515A3E23" w14:textId="77777777" w:rsidR="005325E7" w:rsidRPr="008D2427" w:rsidRDefault="005325E7">
      <w:pPr>
        <w:autoSpaceDE w:val="0"/>
        <w:autoSpaceDN w:val="0"/>
        <w:spacing w:line="240" w:lineRule="auto"/>
        <w:ind w:firstLine="567"/>
      </w:pPr>
      <w:r w:rsidRPr="008D2427">
        <w:t xml:space="preserve">Оборудование ППС Объекта подключить через объектовую СПД-СС.  Предусмотреть необходимые лицензии.  </w:t>
      </w:r>
    </w:p>
    <w:p w14:paraId="0E0EB8C8" w14:textId="77777777" w:rsidR="005325E7" w:rsidRPr="008D2427" w:rsidRDefault="005325E7">
      <w:pPr>
        <w:autoSpaceDE w:val="0"/>
        <w:autoSpaceDN w:val="0"/>
        <w:spacing w:line="240" w:lineRule="auto"/>
        <w:ind w:firstLine="567"/>
      </w:pPr>
      <w:r w:rsidRPr="008D2427">
        <w:t>Предусмотреть необходимое ограждение с целью ограничения прохода туристов, не оплативших проезд. В целях интеграции в ППС ВТРК «Эльбрус», предусмотреть использование программного обеспечения производства ООО «Разработка Информационных Систем», ИНН 7729318468 («Платежно - пропускные системы ISD»), производителей оборудования ППС согласовать с Заказчиком.</w:t>
      </w:r>
    </w:p>
    <w:p w14:paraId="65D391FE" w14:textId="77777777" w:rsidR="005325E7" w:rsidRPr="008D2427" w:rsidRDefault="005325E7">
      <w:pPr>
        <w:autoSpaceDE w:val="0"/>
        <w:autoSpaceDN w:val="0"/>
        <w:spacing w:line="240" w:lineRule="auto"/>
        <w:ind w:firstLine="567"/>
      </w:pPr>
      <w:r w:rsidRPr="008D2427">
        <w:t>ППС интегрировать в ППС ВТРК «Эльбрус», параметры подключения к существующему северу ППС и АРМ предоставляет Заказчик на этапе ПНР.</w:t>
      </w:r>
    </w:p>
    <w:p w14:paraId="0094A61A" w14:textId="77777777" w:rsidR="005325E7" w:rsidRPr="008D2427" w:rsidRDefault="005325E7">
      <w:pPr>
        <w:autoSpaceDE w:val="0"/>
        <w:autoSpaceDN w:val="0"/>
        <w:spacing w:line="240" w:lineRule="auto"/>
        <w:ind w:firstLine="567"/>
      </w:pPr>
      <w:r w:rsidRPr="008D2427">
        <w:t xml:space="preserve"> </w:t>
      </w:r>
    </w:p>
    <w:p w14:paraId="61B4EB57" w14:textId="77777777" w:rsidR="005325E7" w:rsidRPr="008D2427" w:rsidRDefault="005325E7">
      <w:pPr>
        <w:autoSpaceDE w:val="0"/>
        <w:autoSpaceDN w:val="0"/>
        <w:spacing w:line="240" w:lineRule="auto"/>
        <w:ind w:firstLine="567"/>
        <w:rPr>
          <w:b/>
        </w:rPr>
      </w:pPr>
      <w:r w:rsidRPr="008D2427">
        <w:rPr>
          <w:b/>
        </w:rPr>
        <w:t>24.3.4 Система часофикации (СЧ):</w:t>
      </w:r>
    </w:p>
    <w:p w14:paraId="74B555C6" w14:textId="77777777" w:rsidR="005325E7" w:rsidRPr="008D2427" w:rsidRDefault="005325E7">
      <w:pPr>
        <w:autoSpaceDE w:val="0"/>
        <w:autoSpaceDN w:val="0"/>
        <w:spacing w:line="240" w:lineRule="auto"/>
        <w:ind w:firstLine="567"/>
      </w:pPr>
      <w:r w:rsidRPr="008D2427">
        <w:t xml:space="preserve">Предусмотреть в районе посадки на операторской экземпляр уличных часов (предусмотреть удобный обзор часов из зоны прохода через турникеты). Часы с термометром, индикация – часы и минуты, дата, температура, высота знаков 24-32 см (уточнить проектом), цвет свечения - красный, корпус – черный, пульт дистанционного управления.  Часы – вторичные, подключаются к СКС объекта и через СПД-СС объекта синхронизируются с существующим корпоративным сервером времени </w:t>
      </w:r>
      <w:r w:rsidRPr="008D2427">
        <w:rPr>
          <w:lang w:val="en-US"/>
        </w:rPr>
        <w:t>DTS</w:t>
      </w:r>
      <w:r w:rsidRPr="008D2427">
        <w:t xml:space="preserve"> 4128 с применением протокола связи с сетевыми устройствами </w:t>
      </w:r>
      <w:r w:rsidRPr="008D2427">
        <w:rPr>
          <w:lang w:val="en-US"/>
        </w:rPr>
        <w:t>NTP</w:t>
      </w:r>
      <w:r w:rsidRPr="008D2427">
        <w:t xml:space="preserve"> либо </w:t>
      </w:r>
      <w:r w:rsidRPr="008D2427">
        <w:rPr>
          <w:lang w:val="en-US"/>
        </w:rPr>
        <w:t>NMI</w:t>
      </w:r>
      <w:r w:rsidRPr="008D2427">
        <w:t xml:space="preserve"> (</w:t>
      </w:r>
      <w:r w:rsidRPr="008D2427">
        <w:rPr>
          <w:lang w:val="en-US"/>
        </w:rPr>
        <w:t>Network</w:t>
      </w:r>
      <w:r w:rsidRPr="008D2427">
        <w:t xml:space="preserve"> </w:t>
      </w:r>
      <w:r w:rsidRPr="008D2427">
        <w:rPr>
          <w:lang w:val="en-US"/>
        </w:rPr>
        <w:t>MOBAline</w:t>
      </w:r>
      <w:r w:rsidRPr="008D2427">
        <w:t xml:space="preserve"> </w:t>
      </w:r>
      <w:r w:rsidRPr="008D2427">
        <w:rPr>
          <w:lang w:val="en-US"/>
        </w:rPr>
        <w:t>Interface</w:t>
      </w:r>
      <w:r w:rsidRPr="008D2427">
        <w:t>). Параметры подключения к серверу NTP предоставляет Заказчик на этапе ПНР.</w:t>
      </w:r>
    </w:p>
    <w:p w14:paraId="6BA88B2E" w14:textId="77777777" w:rsidR="005325E7" w:rsidRPr="008D2427" w:rsidRDefault="005325E7">
      <w:pPr>
        <w:autoSpaceDE w:val="0"/>
        <w:autoSpaceDN w:val="0"/>
        <w:spacing w:line="240" w:lineRule="auto"/>
        <w:ind w:firstLine="567"/>
      </w:pPr>
    </w:p>
    <w:p w14:paraId="3BF06676" w14:textId="77777777" w:rsidR="005325E7" w:rsidRPr="008D2427" w:rsidRDefault="005325E7">
      <w:pPr>
        <w:autoSpaceDE w:val="0"/>
        <w:autoSpaceDN w:val="0"/>
        <w:spacing w:line="240" w:lineRule="auto"/>
        <w:ind w:firstLine="567"/>
        <w:rPr>
          <w:b/>
        </w:rPr>
      </w:pPr>
      <w:r w:rsidRPr="008D2427">
        <w:rPr>
          <w:b/>
        </w:rPr>
        <w:t>24.3.5 Система телефонной связи (СТС):</w:t>
      </w:r>
    </w:p>
    <w:p w14:paraId="1097955C" w14:textId="77777777" w:rsidR="005325E7" w:rsidRPr="008D2427" w:rsidRDefault="005325E7">
      <w:pPr>
        <w:autoSpaceDE w:val="0"/>
        <w:autoSpaceDN w:val="0"/>
        <w:spacing w:line="240" w:lineRule="auto"/>
        <w:ind w:firstLine="567"/>
      </w:pPr>
      <w:r w:rsidRPr="008D2427">
        <w:t>В помещениях операторских предусмотреть IP-телефоны типа QTECH QVP-95PR с поддержкой SIP-протокола и PoE (или аналогичный). В состав СТС входит 2 телефона, по одному на каждом рабочем месте в помещении (уточнить проектом). Предусмотреть подключение телефонов к СПД-СС Объекта через розетки RJ-45 в составе СКС. Параметры подключения IP-телефона к IP-АТС ВТРК «Эльбрус», предоставляются Заказчиком на этапе ПНР.</w:t>
      </w:r>
    </w:p>
    <w:p w14:paraId="2249B1C1" w14:textId="77777777" w:rsidR="005325E7" w:rsidRPr="008D2427" w:rsidRDefault="005325E7">
      <w:pPr>
        <w:autoSpaceDE w:val="0"/>
        <w:autoSpaceDN w:val="0"/>
        <w:spacing w:line="240" w:lineRule="auto"/>
        <w:ind w:firstLine="567"/>
      </w:pPr>
    </w:p>
    <w:p w14:paraId="00350FF6" w14:textId="77777777" w:rsidR="005325E7" w:rsidRPr="008D2427" w:rsidRDefault="005325E7">
      <w:pPr>
        <w:autoSpaceDE w:val="0"/>
        <w:autoSpaceDN w:val="0"/>
        <w:spacing w:line="240" w:lineRule="auto"/>
        <w:ind w:firstLine="567"/>
      </w:pPr>
      <w:r w:rsidRPr="008D2427">
        <w:rPr>
          <w:b/>
        </w:rPr>
        <w:t>24.4 Требования к наружным сетям инженерно-технического обеспечения, точкам присоединения (указываются требования к объемам проектирования внешних сетей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r w:rsidRPr="008D2427">
        <w:t>):</w:t>
      </w:r>
    </w:p>
    <w:p w14:paraId="0EB1F17D" w14:textId="77777777" w:rsidR="005325E7" w:rsidRPr="008D2427" w:rsidRDefault="005325E7">
      <w:pPr>
        <w:autoSpaceDE w:val="0"/>
        <w:autoSpaceDN w:val="0"/>
        <w:spacing w:line="240" w:lineRule="auto"/>
        <w:ind w:firstLine="567"/>
        <w:rPr>
          <w:b/>
        </w:rPr>
      </w:pPr>
    </w:p>
    <w:p w14:paraId="5B8A06D3" w14:textId="77777777" w:rsidR="005325E7" w:rsidRPr="008D2427" w:rsidRDefault="005325E7">
      <w:pPr>
        <w:autoSpaceDE w:val="0"/>
        <w:autoSpaceDN w:val="0"/>
        <w:spacing w:line="240" w:lineRule="auto"/>
        <w:ind w:firstLine="567"/>
        <w:rPr>
          <w:b/>
        </w:rPr>
      </w:pPr>
      <w:r w:rsidRPr="008D2427">
        <w:rPr>
          <w:b/>
        </w:rPr>
        <w:t>24.4.1. Водоснабжение:</w:t>
      </w:r>
    </w:p>
    <w:p w14:paraId="5934C09F" w14:textId="77777777" w:rsidR="005325E7" w:rsidRPr="008D2427" w:rsidRDefault="005325E7">
      <w:pPr>
        <w:autoSpaceDE w:val="0"/>
        <w:autoSpaceDN w:val="0"/>
        <w:spacing w:line="240" w:lineRule="auto"/>
        <w:ind w:firstLine="567"/>
      </w:pPr>
      <w:r w:rsidRPr="008D2427">
        <w:t>Не предусматривать.</w:t>
      </w:r>
    </w:p>
    <w:p w14:paraId="57CE7C5C" w14:textId="77777777" w:rsidR="005325E7" w:rsidRPr="008D2427" w:rsidRDefault="005325E7">
      <w:pPr>
        <w:autoSpaceDE w:val="0"/>
        <w:autoSpaceDN w:val="0"/>
        <w:spacing w:line="240" w:lineRule="auto"/>
        <w:ind w:firstLine="567"/>
      </w:pPr>
    </w:p>
    <w:p w14:paraId="2785C524" w14:textId="77777777" w:rsidR="005325E7" w:rsidRPr="008D2427" w:rsidRDefault="005325E7">
      <w:pPr>
        <w:autoSpaceDE w:val="0"/>
        <w:autoSpaceDN w:val="0"/>
        <w:spacing w:line="240" w:lineRule="auto"/>
        <w:ind w:firstLine="567"/>
        <w:rPr>
          <w:b/>
        </w:rPr>
      </w:pPr>
      <w:r w:rsidRPr="008D2427">
        <w:rPr>
          <w:b/>
        </w:rPr>
        <w:lastRenderedPageBreak/>
        <w:t>24.4.2. Водоотведение:</w:t>
      </w:r>
    </w:p>
    <w:p w14:paraId="51E8C93F" w14:textId="77777777" w:rsidR="005325E7" w:rsidRPr="008D2427" w:rsidRDefault="005325E7">
      <w:pPr>
        <w:autoSpaceDE w:val="0"/>
        <w:autoSpaceDN w:val="0"/>
        <w:spacing w:line="240" w:lineRule="auto"/>
        <w:ind w:firstLine="567"/>
      </w:pPr>
      <w:r w:rsidRPr="008D2427">
        <w:t>Не предусматривать.</w:t>
      </w:r>
    </w:p>
    <w:p w14:paraId="6A7D678D" w14:textId="77777777" w:rsidR="005325E7" w:rsidRPr="008D2427" w:rsidRDefault="005325E7">
      <w:pPr>
        <w:autoSpaceDE w:val="0"/>
        <w:autoSpaceDN w:val="0"/>
        <w:spacing w:line="240" w:lineRule="auto"/>
        <w:ind w:firstLine="567"/>
      </w:pPr>
    </w:p>
    <w:p w14:paraId="67FA7B1D" w14:textId="77777777" w:rsidR="005325E7" w:rsidRPr="008D2427" w:rsidRDefault="005325E7">
      <w:pPr>
        <w:autoSpaceDE w:val="0"/>
        <w:autoSpaceDN w:val="0"/>
        <w:spacing w:line="240" w:lineRule="auto"/>
        <w:ind w:firstLine="567"/>
        <w:rPr>
          <w:b/>
        </w:rPr>
      </w:pPr>
      <w:r w:rsidRPr="008D2427">
        <w:rPr>
          <w:b/>
        </w:rPr>
        <w:t>24.4.3 Теплоснабжение</w:t>
      </w:r>
    </w:p>
    <w:p w14:paraId="0F520126" w14:textId="77777777" w:rsidR="005325E7" w:rsidRPr="008D2427" w:rsidRDefault="005325E7">
      <w:pPr>
        <w:autoSpaceDE w:val="0"/>
        <w:autoSpaceDN w:val="0"/>
        <w:spacing w:line="240" w:lineRule="auto"/>
        <w:ind w:firstLine="567"/>
      </w:pPr>
      <w:r w:rsidRPr="008D2427">
        <w:t>Наружные сети теплоснабжения не предусматривать.</w:t>
      </w:r>
    </w:p>
    <w:p w14:paraId="5802BAB6" w14:textId="77777777" w:rsidR="005325E7" w:rsidRPr="008D2427" w:rsidRDefault="005325E7">
      <w:pPr>
        <w:autoSpaceDE w:val="0"/>
        <w:autoSpaceDN w:val="0"/>
        <w:spacing w:line="240" w:lineRule="auto"/>
        <w:ind w:firstLine="567"/>
      </w:pPr>
    </w:p>
    <w:p w14:paraId="7BC1C2E3" w14:textId="77777777" w:rsidR="005325E7" w:rsidRPr="008D2427" w:rsidRDefault="005325E7">
      <w:pPr>
        <w:autoSpaceDE w:val="0"/>
        <w:autoSpaceDN w:val="0"/>
        <w:spacing w:line="240" w:lineRule="auto"/>
        <w:ind w:firstLine="567"/>
        <w:rPr>
          <w:b/>
        </w:rPr>
      </w:pPr>
      <w:r w:rsidRPr="008D2427">
        <w:rPr>
          <w:b/>
        </w:rPr>
        <w:t>24.4.4 Наружные сети связи (НСС):</w:t>
      </w:r>
    </w:p>
    <w:p w14:paraId="535E7872" w14:textId="77777777" w:rsidR="005325E7" w:rsidRPr="008D2427" w:rsidRDefault="005325E7">
      <w:pPr>
        <w:autoSpaceDE w:val="0"/>
        <w:autoSpaceDN w:val="0"/>
        <w:spacing w:line="240" w:lineRule="auto"/>
        <w:ind w:firstLine="567"/>
      </w:pPr>
      <w:r w:rsidRPr="008D2427">
        <w:t>НСС выполняются как внешняя магистральная подсистема СКС для чего предусмотреть волоконно-оптическую линию связи (ВОЛС) от телекоммуникационного шкафа (ТШ) СЦ «Эльбрус» до объекта (функция внешней магистральной подсистемы СКС). (СЦ «Эльбрус» вводится ранее либо одновременно с объектом Родельбан). Кабель оконечить оптическими кроссами с разъемами типа FC. Кабель применить для передачи данных СПД-СС и СПД-СБ. Для организации ВОЛС применить волоконно-оптический кабель бронированный, одномодовый (G.652), рабочая длина волны 1310 нм, 16 оптических волокон в кабеле.</w:t>
      </w:r>
    </w:p>
    <w:p w14:paraId="6A3FA286" w14:textId="77777777" w:rsidR="005325E7" w:rsidRPr="008D2427" w:rsidRDefault="005325E7">
      <w:pPr>
        <w:autoSpaceDE w:val="0"/>
        <w:autoSpaceDN w:val="0"/>
        <w:spacing w:line="240" w:lineRule="auto"/>
        <w:ind w:firstLine="567"/>
      </w:pPr>
      <w:r w:rsidRPr="008D2427">
        <w:t xml:space="preserve">Протяженность кабеля ВОЛС до 200 м. Прокладку ВОЛС осуществить в проектируемой двухотверстной канализации связи протяженностью до 140 м, а также по лоткам и сооружениям здания к точке подключения до 60 м. Подключение согласно ТУ (ТУ запросить).  </w:t>
      </w:r>
    </w:p>
    <w:p w14:paraId="264AEB36" w14:textId="77777777" w:rsidR="005325E7" w:rsidRPr="008D2427" w:rsidRDefault="005325E7">
      <w:pPr>
        <w:autoSpaceDE w:val="0"/>
        <w:autoSpaceDN w:val="0"/>
        <w:spacing w:line="240" w:lineRule="auto"/>
        <w:ind w:firstLine="567"/>
      </w:pPr>
      <w:r w:rsidRPr="008D2427">
        <w:t xml:space="preserve"> </w:t>
      </w:r>
    </w:p>
    <w:p w14:paraId="232E4C1D" w14:textId="77777777" w:rsidR="005325E7" w:rsidRPr="008D2427" w:rsidRDefault="005325E7">
      <w:pPr>
        <w:autoSpaceDE w:val="0"/>
        <w:autoSpaceDN w:val="0"/>
        <w:spacing w:line="240" w:lineRule="auto"/>
        <w:ind w:firstLine="567"/>
        <w:rPr>
          <w:b/>
        </w:rPr>
      </w:pPr>
      <w:r w:rsidRPr="008D2427">
        <w:rPr>
          <w:b/>
        </w:rPr>
        <w:t>24.4.5 Электроснабжение:</w:t>
      </w:r>
    </w:p>
    <w:p w14:paraId="422AB1AD" w14:textId="77777777" w:rsidR="005325E7" w:rsidRPr="008D2427" w:rsidRDefault="005325E7">
      <w:pPr>
        <w:autoSpaceDE w:val="0"/>
        <w:autoSpaceDN w:val="0"/>
        <w:spacing w:line="240" w:lineRule="auto"/>
        <w:ind w:firstLine="567"/>
      </w:pPr>
      <w:r w:rsidRPr="008D2427">
        <w:t>Определить потребную мощность для потребителей Объекта и категорию электроснабжения, обеспечить получение в целях разработки проектной документации технических условий на присоединение проектируемых электроприемников к сетям электроснабжения, проектными решениями предусмотреть выполнение требований данных технических условий, включая реконструкцию элементов существующих сетей (при необходимости), определить места размещения электроприемников, согласовать с Заказчиком основные технические решения по электроснабжению электроприемников.</w:t>
      </w:r>
    </w:p>
    <w:p w14:paraId="7AEF1C13" w14:textId="77777777" w:rsidR="005325E7" w:rsidRPr="008D2427" w:rsidRDefault="005325E7">
      <w:pPr>
        <w:autoSpaceDE w:val="0"/>
        <w:autoSpaceDN w:val="0"/>
        <w:spacing w:line="240" w:lineRule="auto"/>
        <w:ind w:firstLine="567"/>
      </w:pPr>
      <w:r w:rsidRPr="008D2427">
        <w:t>Проект наружного электроснабжения и электроосвещения, молниезащиты и защитного заземления выполнить в соответствии с нормативными документами, техническими условиями на технологическое присоединение.</w:t>
      </w:r>
    </w:p>
    <w:p w14:paraId="42150A20" w14:textId="77777777" w:rsidR="005325E7" w:rsidRPr="008D2427" w:rsidRDefault="005325E7">
      <w:pPr>
        <w:autoSpaceDE w:val="0"/>
        <w:autoSpaceDN w:val="0"/>
        <w:spacing w:line="240" w:lineRule="auto"/>
        <w:ind w:firstLine="567"/>
      </w:pPr>
      <w:r w:rsidRPr="008D2427">
        <w:t>Подключение выполнить в соответствии с полученными техническими условиями. Учет электроэнергии предусмотреть в РУ-0,4 кВ питающей ТП.</w:t>
      </w:r>
    </w:p>
    <w:p w14:paraId="3C3245F7" w14:textId="77777777" w:rsidR="005325E7" w:rsidRPr="008D2427" w:rsidRDefault="005325E7">
      <w:pPr>
        <w:autoSpaceDE w:val="0"/>
        <w:autoSpaceDN w:val="0"/>
        <w:spacing w:line="240" w:lineRule="auto"/>
        <w:ind w:firstLine="567"/>
      </w:pPr>
      <w:r w:rsidRPr="008D2427">
        <w:t>В случае отключения электричества предусмотреть аварийное освещение площадки в зоне посадки/высадки, выделив его в отдельную схему электропитания, подключенной к ИБП через АВР.</w:t>
      </w:r>
    </w:p>
    <w:p w14:paraId="6FB2F47C" w14:textId="77777777" w:rsidR="005325E7" w:rsidRPr="008D2427" w:rsidRDefault="005325E7">
      <w:pPr>
        <w:autoSpaceDE w:val="0"/>
        <w:autoSpaceDN w:val="0"/>
        <w:spacing w:line="240" w:lineRule="auto"/>
        <w:ind w:firstLine="567"/>
      </w:pPr>
      <w:r w:rsidRPr="008D2427">
        <w:t> Решения по электроснабжению и электроосвещению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3F5A3E7F" w14:textId="77777777" w:rsidR="005325E7" w:rsidRPr="008D2427" w:rsidRDefault="005325E7">
      <w:pPr>
        <w:autoSpaceDE w:val="0"/>
        <w:autoSpaceDN w:val="0"/>
        <w:spacing w:line="240" w:lineRule="auto"/>
        <w:ind w:firstLine="567"/>
      </w:pPr>
      <w:r w:rsidRPr="008D2427">
        <w:t>Предусмотреть устройство кабельных линий КЛ 0,4 кВ для электроснабжения необходимых потребителей на проектируемом объекте, ориентировочная длина КЛ 0,4 кВ – 500 м, протяженности КЛ 0,4 кВ и их характеристики уточняются при проектировании.</w:t>
      </w:r>
    </w:p>
    <w:p w14:paraId="041C54F3" w14:textId="77777777" w:rsidR="005325E7" w:rsidRPr="008D2427" w:rsidRDefault="005325E7">
      <w:pPr>
        <w:autoSpaceDE w:val="0"/>
        <w:autoSpaceDN w:val="0"/>
        <w:spacing w:line="240" w:lineRule="auto"/>
        <w:ind w:firstLine="567"/>
      </w:pPr>
      <w:r w:rsidRPr="008D2427">
        <w:t>Предлагаемое проектом оборудование и материалы должны быть сертифицированы и рекомендованы к применению в Российской Федерации. Светотехнические и электроустановочные изделия предусмотреть отечественных производителей. Светильники с энергоэффективными светодиодными источниками света. Кабельные линии выполнить в грунте. Марку и сечение кабельных линий, определить проектом с учетом строительства в сейсмических района</w:t>
      </w:r>
    </w:p>
    <w:p w14:paraId="4DF39457" w14:textId="77777777" w:rsidR="005325E7" w:rsidRPr="008D2427" w:rsidRDefault="005325E7">
      <w:pPr>
        <w:autoSpaceDE w:val="0"/>
        <w:autoSpaceDN w:val="0"/>
        <w:spacing w:line="240" w:lineRule="auto"/>
        <w:ind w:firstLine="567"/>
      </w:pPr>
      <w:r w:rsidRPr="008D2427">
        <w:t>Кабели 0,4 кВ применить с изоляцией из сшитого полиэтилена, бронированные стальными проволоками с защитным шлангом из полиэтилена, предназначенные для прокладки в грунте, в траншее, где возможны осевые и радиальные механические воздействия на кабель.</w:t>
      </w:r>
    </w:p>
    <w:p w14:paraId="148EB1F0" w14:textId="77777777" w:rsidR="005325E7" w:rsidRPr="008D2427" w:rsidRDefault="005325E7">
      <w:pPr>
        <w:autoSpaceDE w:val="0"/>
        <w:autoSpaceDN w:val="0"/>
        <w:spacing w:line="240" w:lineRule="auto"/>
        <w:ind w:firstLine="567"/>
      </w:pPr>
      <w:r w:rsidRPr="008D2427">
        <w:t>Прокладку проектируемых кабелей 0,4 кВ предусмотреть в грунте в траншее с подсыпкой и засыпкой слоями просеянного местного грунта или песка, под технологическими дорогами - на глубине не менее 1 м от поверхности покрытия (уточнить проектом).</w:t>
      </w:r>
    </w:p>
    <w:p w14:paraId="414CFFFB" w14:textId="77777777" w:rsidR="005325E7" w:rsidRPr="008D2427" w:rsidRDefault="005325E7">
      <w:pPr>
        <w:autoSpaceDE w:val="0"/>
        <w:autoSpaceDN w:val="0"/>
        <w:spacing w:line="240" w:lineRule="auto"/>
        <w:ind w:firstLine="567"/>
      </w:pPr>
      <w:r w:rsidRPr="008D2427">
        <w:t>При пересечении с подземными коммуникациями и прохождении под дорогами и лыжными трассами кабели прокладывать в трубах ПНД.</w:t>
      </w:r>
    </w:p>
    <w:p w14:paraId="42051813" w14:textId="77777777" w:rsidR="005325E7" w:rsidRPr="008D2427" w:rsidRDefault="005325E7">
      <w:pPr>
        <w:autoSpaceDE w:val="0"/>
        <w:autoSpaceDN w:val="0"/>
        <w:spacing w:line="240" w:lineRule="auto"/>
        <w:ind w:firstLine="567"/>
      </w:pPr>
      <w:r w:rsidRPr="008D2427">
        <w:lastRenderedPageBreak/>
        <w:t>Наименьшие допустимые радиусы изгиба кабелей и допустимая разность уровней между высшей и низшей точками расположения кабелей с изоляцией из сшитого полиэтилена на трассе должны соответствовать требованиям ГОСТ 24183-80, ГОСТ 16441-78, ГОСТ 24334-80. ГОСТ 1508-78 и техническим условиям.</w:t>
      </w:r>
    </w:p>
    <w:p w14:paraId="58796D36" w14:textId="77777777" w:rsidR="005325E7" w:rsidRPr="008D2427" w:rsidRDefault="005325E7">
      <w:pPr>
        <w:autoSpaceDE w:val="0"/>
        <w:autoSpaceDN w:val="0"/>
        <w:spacing w:line="240" w:lineRule="auto"/>
        <w:ind w:firstLine="567"/>
      </w:pPr>
      <w:r w:rsidRPr="008D2427">
        <w:t>Запроектировать системы молниезащиты и заземления, систему уравнивания потенциалов и другие защитные меры от поражения человека электрическим током для всех сооружений на основании результатов инженерных изысканий в части определения удельного сопротивления грунта в соответствии с требованиями ПУЭ, СНиП, технического циркуляра №11/2006 от 16.10.2006 г., а также иных действующих нормативных документов.</w:t>
      </w:r>
    </w:p>
    <w:p w14:paraId="455FA86D" w14:textId="77777777" w:rsidR="005325E7" w:rsidRPr="008D2427" w:rsidRDefault="005325E7">
      <w:pPr>
        <w:autoSpaceDE w:val="0"/>
        <w:autoSpaceDN w:val="0"/>
        <w:spacing w:line="240" w:lineRule="auto"/>
        <w:ind w:firstLine="567"/>
      </w:pPr>
      <w:r w:rsidRPr="008D2427">
        <w:t>Молниезащиту и заземление проектируемых сооружений предусмотреть посредством использования металлоконструкций опор освещения в качестве молниеприемников и металлического контура расчетного сечения с вертикальным заземлителем (при необходимости) - в качестве заземлителя.</w:t>
      </w:r>
    </w:p>
    <w:p w14:paraId="01CD4873" w14:textId="77777777" w:rsidR="005325E7" w:rsidRPr="008D2427" w:rsidRDefault="005325E7">
      <w:pPr>
        <w:autoSpaceDE w:val="0"/>
        <w:autoSpaceDN w:val="0"/>
        <w:spacing w:line="240" w:lineRule="auto"/>
        <w:ind w:firstLine="567"/>
      </w:pPr>
      <w:r w:rsidRPr="008D2427">
        <w:t>Во избежание коррозии предусмотреть изолирующее покрытие мест сварки элементов контура заземления битумным лаком или иным защитным покрытием (болтовое соединение в земле исключить).</w:t>
      </w:r>
    </w:p>
    <w:p w14:paraId="3B611801" w14:textId="77777777" w:rsidR="005325E7" w:rsidRPr="008D2427" w:rsidRDefault="005325E7">
      <w:pPr>
        <w:autoSpaceDE w:val="0"/>
        <w:autoSpaceDN w:val="0"/>
        <w:spacing w:line="240" w:lineRule="auto"/>
        <w:ind w:firstLine="567"/>
      </w:pPr>
      <w:r w:rsidRPr="008D2427">
        <w:t>При болтовом соединении (на поверхности) предусмотреть покрытие мест соединений эмалью или иным защитным покрытием.</w:t>
      </w:r>
    </w:p>
    <w:p w14:paraId="16E2A8FF" w14:textId="77777777" w:rsidR="005325E7" w:rsidRPr="008D2427" w:rsidRDefault="005325E7">
      <w:pPr>
        <w:autoSpaceDE w:val="0"/>
        <w:autoSpaceDN w:val="0"/>
        <w:spacing w:line="240" w:lineRule="auto"/>
        <w:ind w:firstLine="567"/>
      </w:pPr>
      <w:r w:rsidRPr="008D2427">
        <w:t>В Шкафах наружного освещения (ШНО-0,4 кВ) предусмотреть шину заземления.</w:t>
      </w:r>
    </w:p>
    <w:p w14:paraId="107A05D2" w14:textId="77777777" w:rsidR="005325E7" w:rsidRPr="008D2427" w:rsidRDefault="005325E7">
      <w:pPr>
        <w:autoSpaceDE w:val="0"/>
        <w:autoSpaceDN w:val="0"/>
        <w:spacing w:line="240" w:lineRule="auto"/>
        <w:ind w:firstLine="567"/>
      </w:pPr>
      <w:r w:rsidRPr="008D2427">
        <w:t>Проектируемые ШНО-0.4 кВ укомплектовать автоматическими выключателями с защитой от сверхтоков.</w:t>
      </w:r>
    </w:p>
    <w:p w14:paraId="343E1232" w14:textId="77777777" w:rsidR="005325E7" w:rsidRPr="008D2427" w:rsidRDefault="005325E7">
      <w:pPr>
        <w:autoSpaceDE w:val="0"/>
        <w:autoSpaceDN w:val="0"/>
        <w:spacing w:line="240" w:lineRule="auto"/>
        <w:ind w:firstLine="567"/>
      </w:pPr>
    </w:p>
    <w:p w14:paraId="4C4CD7E3" w14:textId="77777777" w:rsidR="005325E7" w:rsidRPr="008D2427" w:rsidRDefault="005325E7">
      <w:pPr>
        <w:autoSpaceDE w:val="0"/>
        <w:autoSpaceDN w:val="0"/>
        <w:spacing w:line="240" w:lineRule="auto"/>
        <w:ind w:firstLine="567"/>
        <w:jc w:val="left"/>
        <w:outlineLvl w:val="0"/>
        <w:rPr>
          <w:b/>
          <w:bCs/>
        </w:rPr>
      </w:pPr>
      <w:r w:rsidRPr="008D2427">
        <w:rPr>
          <w:b/>
          <w:bCs/>
        </w:rPr>
        <w:t>25. Требования к мероприятиям по охране окружающей среды:</w:t>
      </w:r>
    </w:p>
    <w:p w14:paraId="3B03037F" w14:textId="77777777" w:rsidR="005325E7" w:rsidRPr="008D2427" w:rsidRDefault="005325E7">
      <w:pPr>
        <w:autoSpaceDE w:val="0"/>
        <w:autoSpaceDN w:val="0"/>
        <w:spacing w:line="240" w:lineRule="auto"/>
        <w:ind w:firstLine="567"/>
      </w:pPr>
      <w:r w:rsidRPr="008D2427">
        <w:t>Разработать перечень мероприятий по охране окружающей среды в соответствии с:</w:t>
      </w:r>
    </w:p>
    <w:p w14:paraId="7DA9E56B" w14:textId="77777777" w:rsidR="005325E7" w:rsidRPr="008D2427" w:rsidRDefault="005325E7">
      <w:pPr>
        <w:autoSpaceDE w:val="0"/>
        <w:autoSpaceDN w:val="0"/>
        <w:spacing w:line="240" w:lineRule="auto"/>
        <w:ind w:firstLine="567"/>
      </w:pPr>
      <w:r w:rsidRPr="008D2427">
        <w:t>- Градостроительным кодексом Российской Федерации (ч. 12 ст. 48);</w:t>
      </w:r>
    </w:p>
    <w:p w14:paraId="79D3223E" w14:textId="77777777" w:rsidR="005325E7" w:rsidRPr="008D2427" w:rsidRDefault="005325E7">
      <w:pPr>
        <w:autoSpaceDE w:val="0"/>
        <w:autoSpaceDN w:val="0"/>
        <w:spacing w:line="240" w:lineRule="auto"/>
        <w:ind w:firstLine="567"/>
      </w:pPr>
      <w:r w:rsidRPr="008D2427">
        <w:t xml:space="preserve">- требованиями Положения о составе разделов проектной документации </w:t>
      </w:r>
      <w:r w:rsidRPr="008D2427">
        <w:br/>
        <w:t>и требованиях к их 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14:paraId="33D5A5C7" w14:textId="77777777" w:rsidR="005325E7" w:rsidRPr="008D2427" w:rsidRDefault="005325E7">
      <w:pPr>
        <w:autoSpaceDE w:val="0"/>
        <w:autoSpaceDN w:val="0"/>
        <w:spacing w:line="240" w:lineRule="auto"/>
        <w:ind w:firstLine="567"/>
      </w:pPr>
      <w:r w:rsidRPr="008D2427">
        <w:t>- законодательством Российской Федерации в сфере охраны окружающей среды.</w:t>
      </w:r>
    </w:p>
    <w:p w14:paraId="26458382" w14:textId="77777777" w:rsidR="005325E7" w:rsidRPr="008D2427" w:rsidRDefault="005325E7">
      <w:pPr>
        <w:autoSpaceDE w:val="0"/>
        <w:autoSpaceDN w:val="0"/>
        <w:spacing w:line="240" w:lineRule="auto"/>
        <w:ind w:firstLine="567"/>
      </w:pPr>
      <w:r w:rsidRPr="008D2427">
        <w:t>Выполнить раздел «Оценка воздействия на окружающую среду» в соответствии с требованиями законодательства Российской Федерации в области охраны окружающей среды и представить ее результаты в составе проекта Заказчику.</w:t>
      </w:r>
    </w:p>
    <w:p w14:paraId="53D2DF41" w14:textId="77777777" w:rsidR="005325E7" w:rsidRPr="008D2427" w:rsidRDefault="005325E7">
      <w:pPr>
        <w:autoSpaceDE w:val="0"/>
        <w:autoSpaceDN w:val="0"/>
        <w:spacing w:line="240" w:lineRule="auto"/>
        <w:ind w:firstLine="567"/>
      </w:pPr>
      <w:r w:rsidRPr="008D2427">
        <w:t>Выполнить оценку воздействия проектируемого объекта на водные биологические ресурсы и среду их обитания, выполнить расчет. ущерба водно-биологическим ресурсам.</w:t>
      </w:r>
    </w:p>
    <w:p w14:paraId="5BCB8FF6" w14:textId="77777777" w:rsidR="005325E7" w:rsidRPr="008D2427" w:rsidRDefault="005325E7">
      <w:pPr>
        <w:autoSpaceDE w:val="0"/>
        <w:autoSpaceDN w:val="0"/>
        <w:spacing w:line="240" w:lineRule="auto"/>
        <w:ind w:firstLine="567"/>
      </w:pPr>
      <w:r w:rsidRPr="008D2427">
        <w:t>Получить согласование территориального управления Федерального агентства по рыболовству в части воздействия проектируемого объекта на водные биоресурсы и среду их обитания.</w:t>
      </w:r>
    </w:p>
    <w:p w14:paraId="2B5EB7EB" w14:textId="77777777" w:rsidR="005325E7" w:rsidRPr="008D2427" w:rsidRDefault="005325E7">
      <w:pPr>
        <w:autoSpaceDE w:val="0"/>
        <w:autoSpaceDN w:val="0"/>
        <w:spacing w:line="240" w:lineRule="auto"/>
        <w:ind w:firstLine="567"/>
      </w:pPr>
      <w:r w:rsidRPr="008D2427">
        <w:t>Обеспечить Заказчика необходимыми исходными данными для разработки Проекта освоения лесов. Проект освоения лесов разрабатывается Заказчиком.</w:t>
      </w:r>
    </w:p>
    <w:p w14:paraId="6BC28D42" w14:textId="77777777" w:rsidR="005325E7" w:rsidRPr="008D2427" w:rsidRDefault="005325E7">
      <w:pPr>
        <w:autoSpaceDE w:val="0"/>
        <w:autoSpaceDN w:val="0"/>
        <w:spacing w:line="240" w:lineRule="auto"/>
        <w:ind w:firstLine="567"/>
      </w:pPr>
      <w:r w:rsidRPr="008D2427">
        <w:t>Организовать выполнение специалистами Национального парка «Приэльбрусье» оценки наличия краснокнижных растений на участке строительства».</w:t>
      </w:r>
    </w:p>
    <w:p w14:paraId="21B2037B" w14:textId="77777777" w:rsidR="005325E7" w:rsidRPr="008D2427" w:rsidRDefault="005325E7">
      <w:pPr>
        <w:autoSpaceDE w:val="0"/>
        <w:autoSpaceDN w:val="0"/>
        <w:spacing w:line="240" w:lineRule="auto"/>
        <w:ind w:firstLine="567"/>
      </w:pPr>
      <w:r w:rsidRPr="008D2427">
        <w:t>Обеспечить получение положительного заключения Государственной экологической экспертизы инженерных изысканий и проектной документации.</w:t>
      </w:r>
    </w:p>
    <w:p w14:paraId="453C4BBE" w14:textId="77777777" w:rsidR="005325E7" w:rsidRPr="008D2427" w:rsidRDefault="005325E7">
      <w:pPr>
        <w:pBdr>
          <w:top w:val="single" w:sz="4" w:space="1" w:color="000000"/>
          <w:left w:val="nil"/>
          <w:bottom w:val="nil"/>
          <w:right w:val="nil"/>
          <w:between w:val="nil"/>
        </w:pBdr>
        <w:autoSpaceDE w:val="0"/>
        <w:autoSpaceDN w:val="0"/>
        <w:spacing w:line="240" w:lineRule="auto"/>
      </w:pPr>
    </w:p>
    <w:p w14:paraId="35328B7F" w14:textId="77777777" w:rsidR="005325E7" w:rsidRPr="008D2427" w:rsidRDefault="005325E7">
      <w:pPr>
        <w:autoSpaceDE w:val="0"/>
        <w:autoSpaceDN w:val="0"/>
        <w:spacing w:line="240" w:lineRule="auto"/>
        <w:ind w:firstLine="567"/>
        <w:outlineLvl w:val="0"/>
        <w:rPr>
          <w:b/>
          <w:bCs/>
        </w:rPr>
      </w:pPr>
      <w:r w:rsidRPr="008D2427">
        <w:rPr>
          <w:b/>
          <w:bCs/>
        </w:rPr>
        <w:t>26. Требования к мероприятиям по обеспечению пожарной безопасности:</w:t>
      </w:r>
    </w:p>
    <w:p w14:paraId="6F1E47F2" w14:textId="77777777" w:rsidR="005325E7" w:rsidRPr="008D2427" w:rsidRDefault="005325E7">
      <w:pPr>
        <w:autoSpaceDE w:val="0"/>
        <w:autoSpaceDN w:val="0"/>
        <w:spacing w:line="240" w:lineRule="auto"/>
        <w:ind w:firstLine="567"/>
      </w:pPr>
      <w:r w:rsidRPr="008D2427">
        <w:t>Разработать раздел в соответствии с Федеральным законом от 10.07.2012 № 117-ФЗ «О внесении изменений в Федеральный закон № 123-ФЗ «Технический регламент о требованиях пожарной безопасности» в текущей редакции.</w:t>
      </w:r>
    </w:p>
    <w:p w14:paraId="77BB13AF" w14:textId="77777777" w:rsidR="005325E7" w:rsidRPr="008D2427" w:rsidRDefault="005325E7">
      <w:pPr>
        <w:autoSpaceDE w:val="0"/>
        <w:autoSpaceDN w:val="0"/>
        <w:spacing w:line="240" w:lineRule="auto"/>
        <w:ind w:firstLine="567"/>
      </w:pPr>
      <w:r w:rsidRPr="008D2427">
        <w:t>Разработать перечень мероприятий по огнезащитной обработке конструкций огнезащитными составами (при необходимости).</w:t>
      </w:r>
    </w:p>
    <w:p w14:paraId="5EEF1BAE" w14:textId="77777777" w:rsidR="005325E7" w:rsidRPr="008D2427" w:rsidRDefault="005325E7">
      <w:pPr>
        <w:autoSpaceDE w:val="0"/>
        <w:autoSpaceDN w:val="0"/>
        <w:spacing w:line="240" w:lineRule="auto"/>
        <w:ind w:firstLine="567"/>
      </w:pPr>
      <w:r w:rsidRPr="008D2427">
        <w:t>Проектом предусмотреть систему противопожарной защиты в соответствии с требованиями:</w:t>
      </w:r>
    </w:p>
    <w:p w14:paraId="1605CCD6" w14:textId="77777777" w:rsidR="005325E7" w:rsidRPr="008D2427" w:rsidRDefault="005325E7">
      <w:pPr>
        <w:autoSpaceDE w:val="0"/>
        <w:autoSpaceDN w:val="0"/>
        <w:spacing w:line="240" w:lineRule="auto"/>
        <w:ind w:firstLine="567"/>
      </w:pPr>
      <w:r w:rsidRPr="008D2427">
        <w:t>- СП 3.13130-2026 «Системы противопожарной защиты. Система оповещения и управления эвакуацией людей при пожаре. Требования пожарной безопасности»;</w:t>
      </w:r>
    </w:p>
    <w:p w14:paraId="778FF36C" w14:textId="77777777" w:rsidR="005325E7" w:rsidRPr="008D2427" w:rsidRDefault="005325E7">
      <w:pPr>
        <w:autoSpaceDE w:val="0"/>
        <w:autoSpaceDN w:val="0"/>
        <w:spacing w:line="240" w:lineRule="auto"/>
        <w:ind w:firstLine="567"/>
      </w:pPr>
      <w:r w:rsidRPr="008D2427">
        <w:lastRenderedPageBreak/>
        <w:t>- СП 484.1311500.2020 «Системы пожарной сигнализации и автоматизация систем противопожарной защиты. Нормы и правила проектирования»;</w:t>
      </w:r>
    </w:p>
    <w:p w14:paraId="687A7396" w14:textId="77777777" w:rsidR="005325E7" w:rsidRPr="008D2427" w:rsidRDefault="005325E7">
      <w:pPr>
        <w:autoSpaceDE w:val="0"/>
        <w:autoSpaceDN w:val="0"/>
        <w:spacing w:line="240" w:lineRule="auto"/>
        <w:ind w:firstLine="567"/>
      </w:pPr>
      <w:r w:rsidRPr="008D2427">
        <w:t>- СП 485.1311500.2020 «Установки пожаротушения автоматические. Нормы и правила проектирования»;</w:t>
      </w:r>
    </w:p>
    <w:p w14:paraId="3CB13D59" w14:textId="77777777" w:rsidR="005325E7" w:rsidRPr="008D2427" w:rsidRDefault="005325E7">
      <w:pPr>
        <w:autoSpaceDE w:val="0"/>
        <w:autoSpaceDN w:val="0"/>
        <w:spacing w:line="240" w:lineRule="auto"/>
        <w:ind w:firstLine="567"/>
      </w:pPr>
      <w:r w:rsidRPr="008D2427">
        <w:t>- 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5C5B8DF9" w14:textId="1DDCEE1A" w:rsidR="005325E7" w:rsidRPr="008D2427" w:rsidRDefault="0081491A">
      <w:pPr>
        <w:autoSpaceDE w:val="0"/>
        <w:autoSpaceDN w:val="0"/>
        <w:spacing w:line="240" w:lineRule="auto"/>
        <w:ind w:firstLine="567"/>
      </w:pPr>
      <w:r w:rsidRPr="0081491A">
        <w:t xml:space="preserve"> СП 6.13130 "Система обеспечения пожарной безопасности объекта защиты. Электроустановки низковольтные. Требования пожарной безопасности".</w:t>
      </w:r>
      <w:r w:rsidR="005325E7" w:rsidRPr="008D2427">
        <w:t>- СП 7.13130.2013 «Свод правил. Отопление, вентиляция и кондиционирование. Требования пожарной безопасности» и другими нормативными документами.</w:t>
      </w:r>
    </w:p>
    <w:p w14:paraId="3F626864" w14:textId="77777777" w:rsidR="005325E7" w:rsidRPr="008D2427" w:rsidRDefault="005325E7">
      <w:pPr>
        <w:autoSpaceDE w:val="0"/>
        <w:autoSpaceDN w:val="0"/>
        <w:spacing w:line="240" w:lineRule="auto"/>
        <w:ind w:firstLine="567"/>
      </w:pPr>
    </w:p>
    <w:p w14:paraId="3D4BA37D"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left"/>
      </w:pPr>
    </w:p>
    <w:p w14:paraId="19CBC01D" w14:textId="77777777" w:rsidR="005325E7" w:rsidRPr="008D2427" w:rsidRDefault="005325E7" w:rsidP="00B67E12">
      <w:pPr>
        <w:autoSpaceDE w:val="0"/>
        <w:autoSpaceDN w:val="0"/>
        <w:spacing w:line="240" w:lineRule="auto"/>
        <w:ind w:firstLine="567"/>
        <w:outlineLvl w:val="0"/>
        <w:rPr>
          <w:b/>
          <w:bCs/>
        </w:rPr>
      </w:pPr>
      <w:r w:rsidRPr="008D2427">
        <w:rPr>
          <w:b/>
          <w:bCs/>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14:paraId="3895D9E0" w14:textId="77777777" w:rsidR="005325E7" w:rsidRPr="008D2427" w:rsidRDefault="005325E7" w:rsidP="00B761CE">
      <w:pPr>
        <w:autoSpaceDE w:val="0"/>
        <w:autoSpaceDN w:val="0"/>
        <w:spacing w:line="240" w:lineRule="auto"/>
        <w:ind w:firstLine="567"/>
      </w:pPr>
      <w:r w:rsidRPr="008D2427">
        <w:t>Предусмотреть выполнение требований энергетической эффективности и требований оснащенности зданий, сооружений и строений приборами учета используемых энергетических ресурсов.</w:t>
      </w:r>
    </w:p>
    <w:p w14:paraId="67D428D6"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14:paraId="512F7800" w14:textId="77777777" w:rsidR="005325E7" w:rsidRPr="008D2427" w:rsidRDefault="005325E7" w:rsidP="00B67E12">
      <w:pPr>
        <w:autoSpaceDE w:val="0"/>
        <w:autoSpaceDN w:val="0"/>
        <w:spacing w:line="240" w:lineRule="auto"/>
        <w:ind w:firstLine="567"/>
        <w:jc w:val="left"/>
        <w:outlineLvl w:val="0"/>
        <w:rPr>
          <w:b/>
          <w:bCs/>
        </w:rPr>
      </w:pPr>
      <w:r w:rsidRPr="008D2427">
        <w:rPr>
          <w:b/>
          <w:bCs/>
        </w:rPr>
        <w:t>28. Требования к мероприятиям по обеспечению доступа инвалидов к объекту:</w:t>
      </w:r>
    </w:p>
    <w:p w14:paraId="251B852C" w14:textId="77777777" w:rsidR="005325E7" w:rsidRPr="008D2427" w:rsidRDefault="005325E7" w:rsidP="00B761CE">
      <w:pPr>
        <w:autoSpaceDE w:val="0"/>
        <w:autoSpaceDN w:val="0"/>
        <w:spacing w:line="240" w:lineRule="auto"/>
        <w:ind w:firstLine="567"/>
      </w:pPr>
      <w:r w:rsidRPr="008D2427">
        <w:t xml:space="preserve">Предусмотреть в соответствии с действующим законодательством. </w:t>
      </w:r>
    </w:p>
    <w:p w14:paraId="2BD0B56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(указываются для объектов здравоохранения, образования, культуры, отдыха, спорта и иных объектов социально-культурного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14:paraId="00CC617A" w14:textId="77777777" w:rsidR="005325E7" w:rsidRPr="008D2427" w:rsidRDefault="005325E7" w:rsidP="00B67E12">
      <w:pPr>
        <w:autoSpaceDE w:val="0"/>
        <w:autoSpaceDN w:val="0"/>
        <w:spacing w:line="240" w:lineRule="auto"/>
        <w:ind w:firstLine="567"/>
        <w:outlineLvl w:val="0"/>
        <w:rPr>
          <w:b/>
          <w:bCs/>
        </w:rPr>
      </w:pPr>
      <w:r w:rsidRPr="008D2427">
        <w:rPr>
          <w:b/>
          <w:bCs/>
        </w:rPr>
        <w:t>29. Требования к инженерно-техническому укреплению объекта в целях обеспечения его антитеррористической защищенности:</w:t>
      </w:r>
    </w:p>
    <w:p w14:paraId="3BC4411D" w14:textId="77777777" w:rsidR="005325E7" w:rsidRPr="008D2427" w:rsidRDefault="005325E7" w:rsidP="00B761CE">
      <w:pPr>
        <w:autoSpaceDE w:val="0"/>
        <w:autoSpaceDN w:val="0"/>
        <w:spacing w:line="240" w:lineRule="auto"/>
        <w:ind w:firstLine="567"/>
      </w:pPr>
      <w:r w:rsidRPr="008D2427">
        <w:t>На нижней станции предусмотреть установку досмотрового оборудования, персонал службы безопасности оснастить ручными металлодетекторами.</w:t>
      </w:r>
    </w:p>
    <w:p w14:paraId="7302CD6D"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 xml:space="preserve">(указывается необходимость выполнения мероприятий и (или)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 а также требований </w:t>
      </w:r>
      <w:hyperlink r:id="rId151" w:tooltip="Об антитеррористической защищенности объектов (территорий) (с изменениями на 5 марта 2022 года)" w:history="1">
        <w:r w:rsidRPr="008D2427">
          <w:rPr>
            <w:color w:val="808080" w:themeColor="background1" w:themeShade="80"/>
          </w:rPr>
          <w:t>постановления Правительства Российской Федерации от 25 декабря 2013 года № 1244</w:t>
        </w:r>
      </w:hyperlink>
      <w:r w:rsidRPr="008D2427">
        <w:rPr>
          <w:color w:val="808080" w:themeColor="background1" w:themeShade="80"/>
        </w:rPr>
        <w:br/>
        <w:t>«Об антитеррористической защищенности объектов (территорий)» (Собрание законодательства Российской Федерации, 2013, № 52, ст. 7220, 2016, № 50, ст. 7108; 2017, № 31, ст. 4929, № 33, ст. 5192)</w:t>
      </w:r>
    </w:p>
    <w:p w14:paraId="4D8FB65F" w14:textId="77777777" w:rsidR="005325E7" w:rsidRPr="008D2427" w:rsidRDefault="005325E7" w:rsidP="00B67E12">
      <w:pPr>
        <w:autoSpaceDE w:val="0"/>
        <w:autoSpaceDN w:val="0"/>
        <w:spacing w:line="240" w:lineRule="auto"/>
        <w:ind w:firstLine="567"/>
        <w:outlineLvl w:val="0"/>
        <w:rPr>
          <w:b/>
          <w:bCs/>
        </w:rPr>
      </w:pPr>
      <w:r w:rsidRPr="008D2427">
        <w:rPr>
          <w:b/>
          <w:bCs/>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14:paraId="1D544A62" w14:textId="77777777" w:rsidR="005325E7" w:rsidRPr="008D2427" w:rsidRDefault="005325E7" w:rsidP="00B761CE">
      <w:pPr>
        <w:autoSpaceDE w:val="0"/>
        <w:autoSpaceDN w:val="0"/>
        <w:spacing w:line="240" w:lineRule="auto"/>
        <w:ind w:firstLine="567"/>
      </w:pPr>
      <w:r w:rsidRPr="008D2427">
        <w:t>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мероприятий, обеспечивающих соблюдение санитарно-гигиенических условий.</w:t>
      </w:r>
    </w:p>
    <w:p w14:paraId="45B64C5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14:paraId="7D9BB564" w14:textId="77777777" w:rsidR="005325E7" w:rsidRPr="008D2427" w:rsidRDefault="005325E7" w:rsidP="00B67E12">
      <w:pPr>
        <w:autoSpaceDE w:val="0"/>
        <w:autoSpaceDN w:val="0"/>
        <w:spacing w:line="240" w:lineRule="auto"/>
        <w:ind w:firstLine="567"/>
        <w:jc w:val="left"/>
        <w:outlineLvl w:val="0"/>
        <w:rPr>
          <w:b/>
          <w:bCs/>
        </w:rPr>
      </w:pPr>
      <w:r w:rsidRPr="008D2427">
        <w:rPr>
          <w:b/>
          <w:bCs/>
        </w:rPr>
        <w:t>31. Требования к технической эксплуатации и техническому обслуживанию объекта:</w:t>
      </w:r>
    </w:p>
    <w:p w14:paraId="598AACF8" w14:textId="77777777" w:rsidR="005325E7" w:rsidRPr="008D2427" w:rsidRDefault="005325E7" w:rsidP="00B761CE">
      <w:pPr>
        <w:autoSpaceDE w:val="0"/>
        <w:autoSpaceDN w:val="0"/>
        <w:spacing w:line="240" w:lineRule="auto"/>
        <w:ind w:firstLine="567"/>
      </w:pPr>
      <w:r w:rsidRPr="008D2427">
        <w:t>Разработать раздел проектной документации «Требования к обеспечению безопасной эксплуатации объекта капитального строительства». Учесть требования СП 255.1325800.2016 «Здания и сооружения. Правила эксплуатации. Основные положения».</w:t>
      </w:r>
    </w:p>
    <w:p w14:paraId="381A98CF" w14:textId="77777777" w:rsidR="005325E7" w:rsidRPr="008D2427" w:rsidRDefault="005325E7">
      <w:pPr>
        <w:pBdr>
          <w:top w:val="single" w:sz="4" w:space="1" w:color="000000"/>
          <w:left w:val="nil"/>
          <w:bottom w:val="nil"/>
          <w:right w:val="nil"/>
          <w:between w:val="nil"/>
        </w:pBdr>
        <w:autoSpaceDE w:val="0"/>
        <w:autoSpaceDN w:val="0"/>
        <w:spacing w:line="240" w:lineRule="auto"/>
      </w:pPr>
    </w:p>
    <w:p w14:paraId="6F651A8F" w14:textId="77777777" w:rsidR="005325E7" w:rsidRPr="008D2427" w:rsidRDefault="005325E7">
      <w:pPr>
        <w:autoSpaceDE w:val="0"/>
        <w:autoSpaceDN w:val="0"/>
        <w:spacing w:line="240" w:lineRule="auto"/>
        <w:ind w:firstLine="567"/>
        <w:jc w:val="left"/>
        <w:outlineLvl w:val="0"/>
        <w:rPr>
          <w:b/>
          <w:bCs/>
        </w:rPr>
      </w:pPr>
      <w:r w:rsidRPr="008D2427">
        <w:rPr>
          <w:b/>
          <w:bCs/>
        </w:rPr>
        <w:lastRenderedPageBreak/>
        <w:t>32. Требования к проекту организации строительства объекта:</w:t>
      </w:r>
    </w:p>
    <w:p w14:paraId="14B8C63B" w14:textId="77777777" w:rsidR="005325E7" w:rsidRPr="008D2427" w:rsidRDefault="005325E7">
      <w:pPr>
        <w:autoSpaceDE w:val="0"/>
        <w:autoSpaceDN w:val="0"/>
        <w:spacing w:line="240" w:lineRule="auto"/>
        <w:ind w:firstLine="567"/>
      </w:pPr>
      <w:r w:rsidRPr="008D2427">
        <w:t>В разделе ПОС:</w:t>
      </w:r>
    </w:p>
    <w:p w14:paraId="0F9976AA" w14:textId="77777777" w:rsidR="005325E7" w:rsidRPr="008D2427" w:rsidRDefault="005325E7">
      <w:pPr>
        <w:autoSpaceDE w:val="0"/>
        <w:autoSpaceDN w:val="0"/>
        <w:spacing w:line="240" w:lineRule="auto"/>
        <w:ind w:firstLine="567"/>
      </w:pPr>
      <w:r w:rsidRPr="008D2427">
        <w:t>-</w:t>
      </w:r>
      <w:r w:rsidRPr="008D2427">
        <w:tab/>
        <w:t xml:space="preserve">разработать перечень мероприятий «Контроль качества строительства», который должен 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 </w:t>
      </w:r>
    </w:p>
    <w:p w14:paraId="0D6A1833" w14:textId="77777777" w:rsidR="005325E7" w:rsidRPr="008D2427" w:rsidRDefault="005325E7">
      <w:pPr>
        <w:autoSpaceDE w:val="0"/>
        <w:autoSpaceDN w:val="0"/>
        <w:spacing w:line="240" w:lineRule="auto"/>
        <w:ind w:firstLine="567"/>
      </w:pPr>
      <w:r w:rsidRPr="008D2427">
        <w:t>-</w:t>
      </w:r>
      <w:r w:rsidRPr="008D2427">
        <w:tab/>
        <w:t xml:space="preserve">разработать предложения по организации службы геодезического и лабораторного контроля; </w:t>
      </w:r>
    </w:p>
    <w:p w14:paraId="3A2F1819" w14:textId="77777777" w:rsidR="005325E7" w:rsidRPr="008D2427" w:rsidRDefault="005325E7">
      <w:pPr>
        <w:autoSpaceDE w:val="0"/>
        <w:autoSpaceDN w:val="0"/>
        <w:spacing w:line="240" w:lineRule="auto"/>
        <w:ind w:firstLine="567"/>
      </w:pPr>
      <w:r w:rsidRPr="008D2427">
        <w:t>-</w:t>
      </w:r>
      <w:r w:rsidRPr="008D2427">
        <w:tab/>
        <w:t xml:space="preserve">разработать программы исследований и испытаний по обеспечению качества и надежности возводимых конструкций, сооружений (включая указания о методах инструментального контроля качества и организации постов, схемах операционного контроля, программах стандартных и специальных испытаний, проводимых специализированными лабораториями, очередности и сроках проведения необходимых исследовательских работ, испытаний и режимных наблюдений); </w:t>
      </w:r>
    </w:p>
    <w:p w14:paraId="3BBC3A12" w14:textId="77777777" w:rsidR="005325E7" w:rsidRPr="008D2427" w:rsidRDefault="005325E7">
      <w:pPr>
        <w:autoSpaceDE w:val="0"/>
        <w:autoSpaceDN w:val="0"/>
        <w:spacing w:line="240" w:lineRule="auto"/>
        <w:ind w:firstLine="567"/>
      </w:pPr>
      <w:r w:rsidRPr="008D2427">
        <w:t>-</w:t>
      </w:r>
      <w:r w:rsidRPr="008D2427">
        <w:tab/>
        <w:t>указать перечень видов работ, которые оказывают влияние на безопасность объекта капитального строительства;</w:t>
      </w:r>
    </w:p>
    <w:p w14:paraId="3F0C86DA" w14:textId="77777777" w:rsidR="005325E7" w:rsidRPr="008D2427" w:rsidRDefault="005325E7">
      <w:pPr>
        <w:autoSpaceDE w:val="0"/>
        <w:autoSpaceDN w:val="0"/>
        <w:spacing w:line="240" w:lineRule="auto"/>
        <w:ind w:firstLine="567"/>
      </w:pPr>
      <w:r w:rsidRPr="008D2427">
        <w:t>-</w:t>
      </w:r>
      <w:r w:rsidRPr="008D2427">
        <w:tab/>
        <w:t>разработать логистическую схему доставки оборудования и основных строительных материалов с указанием расстояния доставки и мест их складирования, сформировать опросные листы на основные строительные материалы от местных поставщиков.</w:t>
      </w:r>
    </w:p>
    <w:p w14:paraId="5E9E2984" w14:textId="77777777" w:rsidR="005325E7" w:rsidRPr="008D2427" w:rsidRDefault="005325E7">
      <w:pPr>
        <w:autoSpaceDE w:val="0"/>
        <w:autoSpaceDN w:val="0"/>
        <w:spacing w:line="240" w:lineRule="auto"/>
        <w:ind w:firstLine="567"/>
      </w:pPr>
      <w:r w:rsidRPr="008D2427">
        <w:t>Представить технологию производства земляных работ (в т.ч. при скальных грунтах). Указать машины и механизмы, применяемые при этих работах.</w:t>
      </w:r>
    </w:p>
    <w:p w14:paraId="74ABA25D" w14:textId="77777777" w:rsidR="005325E7" w:rsidRPr="008D2427" w:rsidRDefault="005325E7">
      <w:pPr>
        <w:autoSpaceDE w:val="0"/>
        <w:autoSpaceDN w:val="0"/>
        <w:spacing w:line="240" w:lineRule="auto"/>
        <w:ind w:firstLine="567"/>
      </w:pPr>
      <w:r w:rsidRPr="008D2427">
        <w:t>Предусмотреть площадки для промежуточного складирования оборудования и материалов, монтажа и укрупненной сборки конструкций родельбана и размещения грузоподъемной техники.</w:t>
      </w:r>
    </w:p>
    <w:p w14:paraId="7780BBD3" w14:textId="77777777" w:rsidR="005325E7" w:rsidRPr="008D2427" w:rsidRDefault="005325E7">
      <w:pPr>
        <w:autoSpaceDE w:val="0"/>
        <w:autoSpaceDN w:val="0"/>
        <w:spacing w:line="240" w:lineRule="auto"/>
        <w:ind w:firstLine="567"/>
      </w:pPr>
      <w:r w:rsidRPr="008D2427">
        <w:t>Предусмотреть площадки для складирования разрабатываемого грунта в объеме, требуемом для обратной засыпки и планировки территории.</w:t>
      </w:r>
    </w:p>
    <w:p w14:paraId="20B2792D" w14:textId="77777777" w:rsidR="005325E7" w:rsidRPr="008D2427" w:rsidRDefault="005325E7">
      <w:pPr>
        <w:autoSpaceDE w:val="0"/>
        <w:autoSpaceDN w:val="0"/>
        <w:spacing w:line="240" w:lineRule="auto"/>
        <w:ind w:firstLine="567"/>
      </w:pPr>
      <w:r w:rsidRPr="008D2427">
        <w:t>Предусмотреть доставку грузов внутри объекта с учетом неполной загрузки и полноприводным транспортом (или спецтранспортом) при необходимости.</w:t>
      </w:r>
    </w:p>
    <w:p w14:paraId="79DF7FFF" w14:textId="77777777" w:rsidR="005325E7" w:rsidRPr="008D2427" w:rsidRDefault="005325E7">
      <w:pPr>
        <w:autoSpaceDE w:val="0"/>
        <w:autoSpaceDN w:val="0"/>
        <w:spacing w:line="240" w:lineRule="auto"/>
        <w:ind w:firstLine="567"/>
      </w:pPr>
      <w:r w:rsidRPr="008D2427">
        <w:t>При разработке мероприятий организации строительства учитывать непрерывное функционирование объектов горнолыжной инфраструктуры ВТРК «Эльбрус».</w:t>
      </w:r>
    </w:p>
    <w:p w14:paraId="0E3E52E0" w14:textId="77777777" w:rsidR="005325E7" w:rsidRPr="008D2427" w:rsidRDefault="005325E7">
      <w:pPr>
        <w:autoSpaceDE w:val="0"/>
        <w:autoSpaceDN w:val="0"/>
        <w:spacing w:line="240" w:lineRule="auto"/>
        <w:ind w:firstLine="567"/>
      </w:pPr>
      <w:r w:rsidRPr="008D2427">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опорам родельбана с указанием объемов работ по их устройству и содержанию.</w:t>
      </w:r>
    </w:p>
    <w:p w14:paraId="07FE0AF5" w14:textId="77777777" w:rsidR="005325E7" w:rsidRPr="008D2427" w:rsidRDefault="005325E7">
      <w:pPr>
        <w:autoSpaceDE w:val="0"/>
        <w:autoSpaceDN w:val="0"/>
        <w:spacing w:line="240" w:lineRule="auto"/>
        <w:ind w:firstLine="567"/>
      </w:pPr>
      <w:r w:rsidRPr="008D2427">
        <w:t>Указать места обхода или преодоления специальными средствами естественных препятствий и преград,.</w:t>
      </w:r>
    </w:p>
    <w:p w14:paraId="37F71998" w14:textId="77777777" w:rsidR="005325E7" w:rsidRPr="008D2427" w:rsidRDefault="005325E7">
      <w:pPr>
        <w:autoSpaceDE w:val="0"/>
        <w:autoSpaceDN w:val="0"/>
        <w:spacing w:line="240" w:lineRule="auto"/>
        <w:ind w:firstLine="567"/>
      </w:pPr>
      <w:r w:rsidRPr="008D2427">
        <w:t>Предусмотреть мероприятия по обращению с отходами строительного мусора с разработкой необходимой природоохранной документации.</w:t>
      </w:r>
    </w:p>
    <w:p w14:paraId="1D9DA5BA" w14:textId="77777777" w:rsidR="005325E7" w:rsidRPr="008D2427" w:rsidRDefault="005325E7">
      <w:pPr>
        <w:autoSpaceDE w:val="0"/>
        <w:autoSpaceDN w:val="0"/>
        <w:spacing w:line="240" w:lineRule="auto"/>
        <w:ind w:firstLine="567"/>
      </w:pPr>
      <w:r w:rsidRPr="008D2427">
        <w:t>Разработать организационно-технологическую схему, отражающую оптимальную последовательность возведения объекта с указанием технологической последовательности работ.</w:t>
      </w:r>
    </w:p>
    <w:p w14:paraId="43EB8B50" w14:textId="77777777" w:rsidR="005325E7" w:rsidRPr="008D2427" w:rsidRDefault="005325E7">
      <w:pPr>
        <w:autoSpaceDE w:val="0"/>
        <w:autoSpaceDN w:val="0"/>
        <w:spacing w:line="240" w:lineRule="auto"/>
        <w:ind w:firstLine="567"/>
      </w:pPr>
      <w:r w:rsidRPr="008D2427">
        <w:t>Предусмотреть перечень мероприятий по обеспечению на линейном объекте безопасного движения в период его строительства.</w:t>
      </w:r>
    </w:p>
    <w:p w14:paraId="3E4C657D" w14:textId="77777777" w:rsidR="005325E7" w:rsidRPr="008D2427" w:rsidRDefault="005325E7">
      <w:pPr>
        <w:autoSpaceDE w:val="0"/>
        <w:autoSpaceDN w:val="0"/>
        <w:spacing w:line="240" w:lineRule="auto"/>
        <w:ind w:firstLine="567"/>
      </w:pPr>
      <w:r w:rsidRPr="008D2427">
        <w:t>Предусмотреть при строительстве Объекта электроснабжение от мобильных ДГУ.</w:t>
      </w:r>
    </w:p>
    <w:p w14:paraId="13DE35B1" w14:textId="77777777" w:rsidR="005325E7" w:rsidRPr="008D2427" w:rsidRDefault="005325E7">
      <w:pPr>
        <w:autoSpaceDE w:val="0"/>
        <w:autoSpaceDN w:val="0"/>
        <w:spacing w:line="240" w:lineRule="auto"/>
        <w:ind w:firstLine="567"/>
      </w:pPr>
      <w:r w:rsidRPr="008D2427">
        <w:t>Обосновать потребности строительства в жилье и социально-бытовом обслуживании персонала, а также мест размещения пунктов социально-бытового обслуживания. Обосновать целесообразность командирования специалистов, количество и расстояние перевозки командированных работников, участвующих в строительстве, от пунктов сбора к местам временного проживания, периодичность командировок, вид транспорта, наличие мест временного проживания и социально-бытового обслуживания. Учесть влияние местных условий строительства на продолжительность рабочей смены.</w:t>
      </w:r>
    </w:p>
    <w:p w14:paraId="4EBE9381" w14:textId="77777777" w:rsidR="005325E7" w:rsidRPr="008D2427" w:rsidRDefault="005325E7">
      <w:pPr>
        <w:autoSpaceDE w:val="0"/>
        <w:autoSpaceDN w:val="0"/>
        <w:spacing w:line="240" w:lineRule="auto"/>
        <w:ind w:firstLine="567"/>
      </w:pPr>
      <w:r w:rsidRPr="008D2427">
        <w:t>Предусмотреть возможность использования временных дорог, возводимых при устройстве фундаментов опор родельбана, в период его эксплуатации.</w:t>
      </w:r>
    </w:p>
    <w:p w14:paraId="002D8B4B" w14:textId="77777777" w:rsidR="005325E7" w:rsidRPr="008D2427" w:rsidRDefault="005325E7">
      <w:pPr>
        <w:autoSpaceDE w:val="0"/>
        <w:autoSpaceDN w:val="0"/>
        <w:spacing w:line="240" w:lineRule="auto"/>
        <w:ind w:firstLine="567"/>
      </w:pPr>
      <w:r w:rsidRPr="008D2427">
        <w:t>При необходимости предусмотреть проектом перенос существующих временных/постоянных зданий и сооружений, инженерных сетей и коммуникаций, расположенных на земельном участке, на котором планируется размещение проектируемых объектов в предварительно согласованные места.</w:t>
      </w:r>
    </w:p>
    <w:p w14:paraId="6E455E09" w14:textId="77777777" w:rsidR="005325E7" w:rsidRPr="008D2427" w:rsidRDefault="005325E7">
      <w:pPr>
        <w:pBdr>
          <w:top w:val="single" w:sz="4" w:space="1" w:color="000000"/>
          <w:left w:val="nil"/>
          <w:bottom w:val="nil"/>
          <w:right w:val="nil"/>
          <w:between w:val="nil"/>
        </w:pBdr>
        <w:autoSpaceDE w:val="0"/>
        <w:autoSpaceDN w:val="0"/>
        <w:spacing w:line="240" w:lineRule="auto"/>
        <w:jc w:val="left"/>
      </w:pPr>
    </w:p>
    <w:p w14:paraId="76357C66" w14:textId="77777777" w:rsidR="005325E7" w:rsidRPr="008D2427" w:rsidRDefault="005325E7">
      <w:pPr>
        <w:autoSpaceDE w:val="0"/>
        <w:autoSpaceDN w:val="0"/>
        <w:spacing w:line="240" w:lineRule="auto"/>
        <w:ind w:firstLine="567"/>
        <w:outlineLvl w:val="0"/>
        <w:rPr>
          <w:b/>
          <w:bCs/>
        </w:rPr>
      </w:pPr>
      <w:r w:rsidRPr="008D2427">
        <w:rPr>
          <w:b/>
          <w:bCs/>
        </w:rPr>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14:paraId="7CF24A50" w14:textId="77777777" w:rsidR="005325E7" w:rsidRPr="008D2427" w:rsidRDefault="005325E7">
      <w:pPr>
        <w:autoSpaceDE w:val="0"/>
        <w:autoSpaceDN w:val="0"/>
        <w:spacing w:line="240" w:lineRule="auto"/>
        <w:ind w:firstLine="567"/>
        <w:jc w:val="left"/>
      </w:pPr>
      <w:r w:rsidRPr="008D2427">
        <w:lastRenderedPageBreak/>
        <w:t>Отсутствуют.</w:t>
      </w:r>
    </w:p>
    <w:p w14:paraId="7619E99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left"/>
      </w:pPr>
    </w:p>
    <w:p w14:paraId="5B23B39A" w14:textId="77777777" w:rsidR="005325E7" w:rsidRPr="008D2427" w:rsidRDefault="005325E7" w:rsidP="00B67E12">
      <w:pPr>
        <w:autoSpaceDE w:val="0"/>
        <w:autoSpaceDN w:val="0"/>
        <w:spacing w:line="240" w:lineRule="auto"/>
        <w:ind w:firstLine="567"/>
        <w:outlineLvl w:val="0"/>
        <w:rPr>
          <w:b/>
          <w:bCs/>
        </w:rPr>
      </w:pPr>
      <w:r w:rsidRPr="008D2427">
        <w:rPr>
          <w:b/>
          <w:bCs/>
        </w:rPr>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14:paraId="03AE0220" w14:textId="77777777" w:rsidR="005325E7" w:rsidRPr="008D2427" w:rsidRDefault="005325E7" w:rsidP="00B761CE">
      <w:pPr>
        <w:autoSpaceDE w:val="0"/>
        <w:autoSpaceDN w:val="0"/>
        <w:spacing w:line="240" w:lineRule="auto"/>
        <w:ind w:firstLine="567"/>
      </w:pPr>
      <w:r w:rsidRPr="008D2427">
        <w:t>Предусмотреть благоустройство и озеленение территории в границах размещения нижней станции родельбана.</w:t>
      </w:r>
    </w:p>
    <w:p w14:paraId="45943DA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14:paraId="630EC43A"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35. Требования к разработке проекта восстановления (рекультивации) нарушенных земель или плодородного слоя: </w:t>
      </w:r>
    </w:p>
    <w:p w14:paraId="488ACF9E" w14:textId="77777777" w:rsidR="005325E7" w:rsidRPr="008D2427" w:rsidRDefault="005325E7" w:rsidP="00B761CE">
      <w:pPr>
        <w:autoSpaceDE w:val="0"/>
        <w:autoSpaceDN w:val="0"/>
        <w:spacing w:line="240" w:lineRule="auto"/>
        <w:ind w:firstLine="567"/>
      </w:pPr>
      <w:r w:rsidRPr="008D2427">
        <w:t>При необходимости.</w:t>
      </w:r>
    </w:p>
    <w:p w14:paraId="104BC57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при необходимости)</w:t>
      </w:r>
    </w:p>
    <w:p w14:paraId="45E3B46F" w14:textId="77777777" w:rsidR="005325E7" w:rsidRPr="008D2427" w:rsidRDefault="005325E7" w:rsidP="00B67E12">
      <w:pPr>
        <w:autoSpaceDE w:val="0"/>
        <w:autoSpaceDN w:val="0"/>
        <w:spacing w:line="240" w:lineRule="auto"/>
        <w:ind w:firstLine="567"/>
        <w:outlineLvl w:val="0"/>
        <w:rPr>
          <w:b/>
          <w:bCs/>
        </w:rPr>
      </w:pPr>
      <w:r w:rsidRPr="008D2427">
        <w:rPr>
          <w:b/>
          <w:bCs/>
        </w:rPr>
        <w:t>36. Требования к местам складирования излишков грунта и (или) отходов при строительстве и протяженность маршрута их доставки:</w:t>
      </w:r>
    </w:p>
    <w:p w14:paraId="4B8DDB5E" w14:textId="77777777" w:rsidR="005325E7" w:rsidRPr="008D2427" w:rsidRDefault="005325E7" w:rsidP="00B761CE">
      <w:pPr>
        <w:widowControl w:val="0"/>
        <w:autoSpaceDE w:val="0"/>
        <w:autoSpaceDN w:val="0"/>
        <w:spacing w:line="240" w:lineRule="auto"/>
        <w:ind w:left="20" w:right="60" w:firstLine="720"/>
      </w:pPr>
      <w:r w:rsidRPr="008D2427">
        <w:t>При необходимости уточнить в составе проекта организации строительства места складирования излишков грунта и (или) мусора при строительстве с указанием протяженности маршрута их доставки.</w:t>
      </w:r>
    </w:p>
    <w:p w14:paraId="1C258536"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при необходимости с учетом требований правовых актов органов местного самоуправления)</w:t>
      </w:r>
    </w:p>
    <w:p w14:paraId="667416D9"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37. Требования к выполнению научно-исследовательских и опытно-конструкторских работ в процессе проектирования и строительства объекта: </w:t>
      </w:r>
    </w:p>
    <w:p w14:paraId="0E9D5F72" w14:textId="77777777" w:rsidR="005325E7" w:rsidRPr="008D2427" w:rsidRDefault="005325E7" w:rsidP="00B761CE">
      <w:pPr>
        <w:tabs>
          <w:tab w:val="left" w:pos="437"/>
        </w:tabs>
        <w:autoSpaceDE w:val="0"/>
        <w:autoSpaceDN w:val="0"/>
        <w:spacing w:line="240" w:lineRule="auto"/>
        <w:ind w:left="153" w:right="165" w:firstLine="142"/>
        <w:rPr>
          <w:shd w:val="clear" w:color="auto" w:fill="FFFFFF"/>
        </w:rPr>
      </w:pPr>
      <w:r w:rsidRPr="008D2427">
        <w:rPr>
          <w:shd w:val="clear" w:color="auto" w:fill="FFFFFF"/>
        </w:rPr>
        <w:t>Отсутствуют.</w:t>
      </w:r>
    </w:p>
    <w:p w14:paraId="46635F5F"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(указываются в случае необходимости выполнения научно-исследовательских и опытно-конструкторских работ при проектировании и строительстве объекта)</w:t>
      </w:r>
    </w:p>
    <w:p w14:paraId="6D4E99DF" w14:textId="77777777" w:rsidR="005325E7" w:rsidRPr="008D2427" w:rsidRDefault="005325E7" w:rsidP="00B67E12">
      <w:pPr>
        <w:autoSpaceDE w:val="0"/>
        <w:autoSpaceDN w:val="0"/>
        <w:spacing w:line="240" w:lineRule="auto"/>
        <w:jc w:val="center"/>
        <w:rPr>
          <w:b/>
        </w:rPr>
      </w:pPr>
      <w:r w:rsidRPr="008D2427">
        <w:rPr>
          <w:b/>
          <w:lang w:val="en-US"/>
        </w:rPr>
        <w:t>III</w:t>
      </w:r>
      <w:r w:rsidRPr="008D2427">
        <w:rPr>
          <w:b/>
        </w:rPr>
        <w:t>. Иные требования к проектированию</w:t>
      </w:r>
    </w:p>
    <w:p w14:paraId="7B720275" w14:textId="77777777" w:rsidR="005325E7" w:rsidRPr="008D2427" w:rsidRDefault="005325E7" w:rsidP="00B761CE">
      <w:pPr>
        <w:autoSpaceDE w:val="0"/>
        <w:autoSpaceDN w:val="0"/>
        <w:spacing w:line="240" w:lineRule="auto"/>
        <w:jc w:val="center"/>
        <w:rPr>
          <w:b/>
        </w:rPr>
      </w:pPr>
    </w:p>
    <w:p w14:paraId="5FD54BD9" w14:textId="77777777" w:rsidR="005325E7" w:rsidRPr="008D2427" w:rsidRDefault="005325E7">
      <w:pPr>
        <w:autoSpaceDE w:val="0"/>
        <w:autoSpaceDN w:val="0"/>
        <w:spacing w:line="240" w:lineRule="auto"/>
        <w:ind w:firstLine="567"/>
        <w:outlineLvl w:val="0"/>
        <w:rPr>
          <w:b/>
          <w:bCs/>
        </w:rPr>
      </w:pPr>
      <w:r w:rsidRPr="008D2427">
        <w:rPr>
          <w:b/>
          <w:bCs/>
        </w:rPr>
        <w:t xml:space="preserve">38. Требования к составу проектной документации, в том числе требования </w:t>
      </w:r>
      <w:r w:rsidRPr="008D2427">
        <w:rPr>
          <w:b/>
          <w:bCs/>
        </w:rPr>
        <w:br/>
        <w:t xml:space="preserve">о разработке разделов проектной документации, наличие которых не является обязательным в соответствии с </w:t>
      </w:r>
      <w:hyperlink r:id="rId152" w:tooltip="О составе разделов проектной документации и требованиях к их содержанию (с изменениями на 21 октября 2025 года)" w:history="1">
        <w:r w:rsidRPr="008D2427">
          <w:rPr>
            <w:b/>
            <w:bCs/>
          </w:rPr>
          <w:t>Постановлением Правительства Российской Федерации от 16.02.2008 № 87</w:t>
        </w:r>
      </w:hyperlink>
      <w:r w:rsidRPr="008D2427">
        <w:rPr>
          <w:b/>
          <w:bCs/>
        </w:rPr>
        <w:t>.</w:t>
      </w:r>
    </w:p>
    <w:p w14:paraId="14CB9BBA" w14:textId="77777777" w:rsidR="005325E7" w:rsidRPr="008D2427" w:rsidRDefault="005325E7">
      <w:pPr>
        <w:autoSpaceDE w:val="0"/>
        <w:autoSpaceDN w:val="0"/>
        <w:spacing w:line="240" w:lineRule="auto"/>
        <w:ind w:firstLine="567"/>
        <w:contextualSpacing/>
      </w:pPr>
      <w:r w:rsidRPr="008D2427">
        <w:t>Состав проектной документации предусмотреть как для площадного объекта капитального строительства.</w:t>
      </w:r>
    </w:p>
    <w:p w14:paraId="6221E484" w14:textId="77777777" w:rsidR="005325E7" w:rsidRPr="008D2427" w:rsidRDefault="005325E7">
      <w:pPr>
        <w:autoSpaceDE w:val="0"/>
        <w:autoSpaceDN w:val="0"/>
        <w:spacing w:line="240" w:lineRule="auto"/>
        <w:ind w:firstLine="567"/>
        <w:contextualSpacing/>
        <w:rPr>
          <w:highlight w:val="blue"/>
        </w:rPr>
      </w:pPr>
      <w:r w:rsidRPr="008D2427">
        <w:t xml:space="preserve">В каждом разделе проектной документации представить ведомость объемов работ с указанием объемов СМР, ПНР и необходимых измерений с отражением технологической последовательности работ и спецификации оборудования, изделий и материалов (СО). </w:t>
      </w:r>
    </w:p>
    <w:p w14:paraId="494893C3" w14:textId="77777777" w:rsidR="005325E7" w:rsidRPr="008D2427" w:rsidRDefault="005325E7">
      <w:pPr>
        <w:autoSpaceDE w:val="0"/>
        <w:autoSpaceDN w:val="0"/>
        <w:spacing w:line="240" w:lineRule="auto"/>
        <w:ind w:firstLine="567"/>
        <w:contextualSpacing/>
      </w:pPr>
      <w:r w:rsidRPr="008D2427">
        <w:t>В рамках разработки проектной документации подготовить файлы ведомостей объемов работ (ВОР) по XML-схеме. </w:t>
      </w:r>
    </w:p>
    <w:p w14:paraId="00598AB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14:paraId="062A5C88" w14:textId="77777777" w:rsidR="005325E7" w:rsidRPr="008D2427" w:rsidRDefault="005325E7" w:rsidP="00B67E12">
      <w:pPr>
        <w:autoSpaceDE w:val="0"/>
        <w:autoSpaceDN w:val="0"/>
        <w:spacing w:line="240" w:lineRule="auto"/>
        <w:ind w:firstLine="567"/>
        <w:jc w:val="left"/>
        <w:outlineLvl w:val="0"/>
        <w:rPr>
          <w:b/>
          <w:bCs/>
        </w:rPr>
      </w:pPr>
      <w:r w:rsidRPr="008D2427">
        <w:rPr>
          <w:b/>
          <w:bCs/>
        </w:rPr>
        <w:t>39. Требования к подготовке сметной документации:</w:t>
      </w:r>
    </w:p>
    <w:p w14:paraId="222C71AD" w14:textId="77777777" w:rsidR="005325E7" w:rsidRPr="008D2427" w:rsidRDefault="005325E7" w:rsidP="00B761CE">
      <w:pPr>
        <w:autoSpaceDE w:val="0"/>
        <w:autoSpaceDN w:val="0"/>
        <w:spacing w:line="240" w:lineRule="auto"/>
        <w:ind w:firstLine="567"/>
        <w:outlineLvl w:val="0"/>
      </w:pPr>
      <w:r w:rsidRPr="008D2427">
        <w:t>Сметную документацию разработать в соответствии с требованием постановления Правительства РФ от 16.02.2008 № 87 «О составе разделов проектной документации</w:t>
      </w:r>
      <w:r w:rsidRPr="008D2427">
        <w:br/>
        <w:t>и требованиях к их содержанию»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04.08.2020 № 421/пр.</w:t>
      </w:r>
    </w:p>
    <w:p w14:paraId="1E11B867" w14:textId="77777777" w:rsidR="005325E7" w:rsidRPr="008D2427" w:rsidRDefault="005325E7" w:rsidP="00B761CE">
      <w:pPr>
        <w:autoSpaceDE w:val="0"/>
        <w:autoSpaceDN w:val="0"/>
        <w:spacing w:line="240" w:lineRule="auto"/>
        <w:ind w:firstLine="567"/>
        <w:outlineLvl w:val="0"/>
      </w:pPr>
      <w:r w:rsidRPr="008D2427">
        <w:lastRenderedPageBreak/>
        <w:t>Локальные сметные расчеты разработать с использованием государственных элементных сметных норм.</w:t>
      </w:r>
    </w:p>
    <w:p w14:paraId="28DBFDB5" w14:textId="77777777" w:rsidR="005325E7" w:rsidRPr="008D2427" w:rsidRDefault="005325E7">
      <w:pPr>
        <w:autoSpaceDE w:val="0"/>
        <w:autoSpaceDN w:val="0"/>
        <w:spacing w:line="240" w:lineRule="auto"/>
        <w:ind w:firstLine="567"/>
        <w:outlineLvl w:val="0"/>
      </w:pPr>
      <w:r w:rsidRPr="008D2427">
        <w:t>Метод определения сметной стоимости – ресурсно-индексный.</w:t>
      </w:r>
    </w:p>
    <w:p w14:paraId="1AA0C004" w14:textId="77777777" w:rsidR="005325E7" w:rsidRPr="008D2427" w:rsidRDefault="005325E7">
      <w:pPr>
        <w:autoSpaceDE w:val="0"/>
        <w:autoSpaceDN w:val="0"/>
        <w:spacing w:line="240" w:lineRule="auto"/>
        <w:ind w:firstLine="567"/>
        <w:outlineLvl w:val="0"/>
      </w:pPr>
      <w:r w:rsidRPr="008D2427">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14:paraId="23F31E94" w14:textId="77777777" w:rsidR="005325E7" w:rsidRPr="008D2427" w:rsidRDefault="005325E7">
      <w:pPr>
        <w:autoSpaceDE w:val="0"/>
        <w:autoSpaceDN w:val="0"/>
        <w:spacing w:line="240" w:lineRule="auto"/>
        <w:ind w:firstLine="567"/>
        <w:outlineLvl w:val="0"/>
      </w:pPr>
      <w:r w:rsidRPr="008D2427">
        <w:t xml:space="preserve">- создание геодезической разбивочной основы и вынос в натуру объекта; </w:t>
      </w:r>
    </w:p>
    <w:p w14:paraId="40E8C9AD" w14:textId="77777777" w:rsidR="005325E7" w:rsidRPr="008D2427" w:rsidRDefault="005325E7">
      <w:pPr>
        <w:autoSpaceDE w:val="0"/>
        <w:autoSpaceDN w:val="0"/>
        <w:spacing w:line="240" w:lineRule="auto"/>
        <w:ind w:firstLine="567"/>
        <w:outlineLvl w:val="0"/>
      </w:pPr>
      <w:r w:rsidRPr="008D2427">
        <w:t>-  строительный контроль;</w:t>
      </w:r>
    </w:p>
    <w:p w14:paraId="3D8DD2FE" w14:textId="77777777" w:rsidR="005325E7" w:rsidRPr="008D2427" w:rsidRDefault="005325E7">
      <w:pPr>
        <w:autoSpaceDE w:val="0"/>
        <w:autoSpaceDN w:val="0"/>
        <w:spacing w:line="240" w:lineRule="auto"/>
        <w:ind w:firstLine="567"/>
        <w:outlineLvl w:val="0"/>
      </w:pPr>
      <w:r w:rsidRPr="008D2427">
        <w:t>- авторский надзор за строительством объекта, включая проезд специалистов авторского надзора;</w:t>
      </w:r>
    </w:p>
    <w:p w14:paraId="04E4340B" w14:textId="77777777" w:rsidR="005325E7" w:rsidRPr="008D2427" w:rsidRDefault="005325E7">
      <w:pPr>
        <w:autoSpaceDE w:val="0"/>
        <w:autoSpaceDN w:val="0"/>
        <w:spacing w:line="240" w:lineRule="auto"/>
        <w:ind w:firstLine="567"/>
        <w:outlineLvl w:val="0"/>
      </w:pPr>
      <w:r w:rsidRPr="008D2427">
        <w:t>- затраты на подготовку технических планов сооружений;</w:t>
      </w:r>
    </w:p>
    <w:p w14:paraId="41AD2E56" w14:textId="77777777" w:rsidR="005325E7" w:rsidRPr="008D2427" w:rsidRDefault="005325E7">
      <w:pPr>
        <w:autoSpaceDE w:val="0"/>
        <w:autoSpaceDN w:val="0"/>
        <w:spacing w:line="240" w:lineRule="auto"/>
        <w:ind w:firstLine="567"/>
        <w:outlineLvl w:val="0"/>
      </w:pPr>
      <w:r w:rsidRPr="008D2427">
        <w:t xml:space="preserve">- при необходимости, затраты на оплату за технологическое присоединение объектов. </w:t>
      </w:r>
    </w:p>
    <w:p w14:paraId="2BD776C1" w14:textId="77777777" w:rsidR="005325E7" w:rsidRPr="008D2427" w:rsidRDefault="005325E7">
      <w:pPr>
        <w:autoSpaceDE w:val="0"/>
        <w:autoSpaceDN w:val="0"/>
        <w:spacing w:line="240" w:lineRule="auto"/>
        <w:ind w:firstLine="567"/>
        <w:outlineLvl w:val="0"/>
      </w:pPr>
      <w:r w:rsidRPr="008D2427">
        <w:t>Затраты Подрядчика учесть в сводном сметном расчете стоимости строительства объекта,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8D2427">
        <w:br/>
        <w:t>и культуры) народов Российской Федерации на территории Российской Федерации», утвержденной приказом Минстроя России 04.08.2020 № 421/пр.</w:t>
      </w:r>
    </w:p>
    <w:p w14:paraId="03F397F8" w14:textId="77777777" w:rsidR="005325E7" w:rsidRPr="008D2427" w:rsidRDefault="005325E7">
      <w:pPr>
        <w:autoSpaceDE w:val="0"/>
        <w:autoSpaceDN w:val="0"/>
        <w:spacing w:line="240" w:lineRule="auto"/>
        <w:ind w:firstLine="567"/>
        <w:outlineLvl w:val="0"/>
      </w:pPr>
      <w:r w:rsidRPr="008D2427">
        <w:t>Разработать ведомости объемов работ (ВОР)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(при необходимости). Сведения из ВОР использовать при разработке сметной документации.</w:t>
      </w:r>
    </w:p>
    <w:p w14:paraId="3319AE01" w14:textId="77777777" w:rsidR="005325E7" w:rsidRPr="008D2427" w:rsidRDefault="005325E7">
      <w:pPr>
        <w:autoSpaceDE w:val="0"/>
        <w:autoSpaceDN w:val="0"/>
        <w:spacing w:line="240" w:lineRule="auto"/>
        <w:ind w:firstLine="567"/>
        <w:outlineLvl w:val="0"/>
      </w:pPr>
      <w:r w:rsidRPr="008D2427">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14:paraId="7B353CF1" w14:textId="77777777" w:rsidR="005325E7" w:rsidRPr="008D2427" w:rsidRDefault="005325E7">
      <w:pPr>
        <w:autoSpaceDE w:val="0"/>
        <w:autoSpaceDN w:val="0"/>
        <w:spacing w:line="240" w:lineRule="auto"/>
        <w:ind w:firstLine="567"/>
        <w:outlineLvl w:val="0"/>
      </w:pPr>
      <w:r w:rsidRPr="008D2427">
        <w:t>Локальные сметные расчеты, объектные сметные расчеты и сводный сметный расчет</w:t>
      </w:r>
      <w:r w:rsidRPr="008D2427">
        <w:br/>
        <w:t>на электронном носителе передаются в форматах «ГРАНД-смета», EXCEL (WORD) и PDF.</w:t>
      </w:r>
    </w:p>
    <w:p w14:paraId="446FEEE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требования к подготовке сметной документации, в том числе метод определения сметной стоимости строительства)</w:t>
      </w:r>
    </w:p>
    <w:p w14:paraId="152DB9DD" w14:textId="77777777" w:rsidR="005325E7" w:rsidRPr="008D2427" w:rsidRDefault="005325E7" w:rsidP="00B67E12">
      <w:pPr>
        <w:autoSpaceDE w:val="0"/>
        <w:autoSpaceDN w:val="0"/>
        <w:spacing w:line="240" w:lineRule="auto"/>
        <w:ind w:firstLine="567"/>
        <w:jc w:val="left"/>
        <w:outlineLvl w:val="0"/>
        <w:rPr>
          <w:b/>
          <w:bCs/>
        </w:rPr>
      </w:pPr>
      <w:r w:rsidRPr="008D2427">
        <w:rPr>
          <w:b/>
          <w:bCs/>
        </w:rPr>
        <w:t>40. Требования к разработке специальных технических условий:</w:t>
      </w:r>
    </w:p>
    <w:p w14:paraId="16401CDE" w14:textId="77777777" w:rsidR="005325E7" w:rsidRPr="008D2427" w:rsidRDefault="005325E7" w:rsidP="00B761CE">
      <w:pPr>
        <w:tabs>
          <w:tab w:val="left" w:pos="437"/>
        </w:tabs>
        <w:autoSpaceDE w:val="0"/>
        <w:autoSpaceDN w:val="0"/>
        <w:spacing w:line="240" w:lineRule="auto"/>
        <w:ind w:left="153" w:right="165" w:firstLine="414"/>
        <w:rPr>
          <w:shd w:val="clear" w:color="auto" w:fill="FFFFFF"/>
        </w:rPr>
      </w:pPr>
      <w:r w:rsidRPr="008D2427">
        <w:rPr>
          <w:shd w:val="clear" w:color="auto" w:fill="FFFFFF"/>
        </w:rPr>
        <w:t>Отсутствуют.</w:t>
      </w:r>
    </w:p>
    <w:p w14:paraId="34A0325D"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shd w:val="clear" w:color="auto" w:fill="FFFFFF"/>
        </w:rPr>
      </w:pPr>
    </w:p>
    <w:p w14:paraId="00B8D8BB" w14:textId="77777777" w:rsidR="005325E7" w:rsidRPr="008D2427" w:rsidRDefault="005325E7">
      <w:pPr>
        <w:autoSpaceDE w:val="0"/>
        <w:autoSpaceDN w:val="0"/>
        <w:spacing w:line="240" w:lineRule="auto"/>
        <w:ind w:firstLine="567"/>
        <w:rPr>
          <w:b/>
          <w:bCs/>
        </w:rPr>
      </w:pPr>
      <w:r w:rsidRPr="008D2427">
        <w:rPr>
          <w:b/>
          <w:bCs/>
        </w:rPr>
        <w:t xml:space="preserve">41. Требования о применении при разработке проектной документации документов </w:t>
      </w:r>
      <w:r w:rsidRPr="008D2427">
        <w:rPr>
          <w:b/>
          <w:bCs/>
        </w:rPr>
        <w:br/>
        <w:t xml:space="preserve">в области стандартизации, не включенных в перечень национальных стандартов и сводов правил (частей таких стандартов и сводов правил), в результате применения которых </w:t>
      </w:r>
      <w:r w:rsidRPr="008D2427">
        <w:rPr>
          <w:b/>
          <w:bCs/>
        </w:rPr>
        <w:br/>
        <w:t>на обязательной основе обеспечивается соблюдение требований Федерального закона «Технический регламент о безопасности зданий и сооружений»:</w:t>
      </w:r>
    </w:p>
    <w:p w14:paraId="4E5F2139" w14:textId="77777777" w:rsidR="005325E7" w:rsidRPr="008D2427" w:rsidRDefault="005325E7">
      <w:pPr>
        <w:autoSpaceDE w:val="0"/>
        <w:autoSpaceDN w:val="0"/>
        <w:spacing w:line="240" w:lineRule="auto"/>
        <w:ind w:firstLine="567"/>
      </w:pPr>
      <w:r w:rsidRPr="008D2427">
        <w:t>В случае необходимости при разработке проектной документации необходимо применять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14:paraId="328A76C1" w14:textId="77777777" w:rsidR="005325E7" w:rsidRPr="008D2427" w:rsidRDefault="005325E7">
      <w:pPr>
        <w:pBdr>
          <w:top w:val="single" w:sz="4" w:space="1" w:color="000000"/>
          <w:left w:val="nil"/>
          <w:bottom w:val="nil"/>
          <w:right w:val="nil"/>
          <w:between w:val="nil"/>
        </w:pBdr>
        <w:autoSpaceDE w:val="0"/>
        <w:autoSpaceDN w:val="0"/>
        <w:spacing w:line="240" w:lineRule="auto"/>
        <w:jc w:val="left"/>
        <w:rPr>
          <w:b/>
          <w:bCs/>
        </w:rPr>
      </w:pPr>
    </w:p>
    <w:p w14:paraId="04FA9066" w14:textId="77777777" w:rsidR="005325E7" w:rsidRPr="008D2427" w:rsidRDefault="005325E7">
      <w:pPr>
        <w:keepNext/>
        <w:autoSpaceDE w:val="0"/>
        <w:autoSpaceDN w:val="0"/>
        <w:spacing w:line="240" w:lineRule="auto"/>
        <w:ind w:firstLine="567"/>
        <w:jc w:val="left"/>
        <w:outlineLvl w:val="0"/>
        <w:rPr>
          <w:b/>
          <w:bCs/>
        </w:rPr>
      </w:pPr>
      <w:r w:rsidRPr="008D2427">
        <w:rPr>
          <w:b/>
          <w:bCs/>
        </w:rPr>
        <w:t>42. Требования к выполнению демонстрационных материалов, макетов:</w:t>
      </w:r>
    </w:p>
    <w:p w14:paraId="1B825B12" w14:textId="77777777" w:rsidR="005325E7" w:rsidRPr="008D2427" w:rsidRDefault="005325E7">
      <w:pPr>
        <w:tabs>
          <w:tab w:val="left" w:pos="437"/>
        </w:tabs>
        <w:autoSpaceDE w:val="0"/>
        <w:autoSpaceDN w:val="0"/>
        <w:spacing w:line="240" w:lineRule="auto"/>
        <w:ind w:left="153" w:right="165" w:firstLine="414"/>
      </w:pPr>
      <w:r w:rsidRPr="008D2427">
        <w:rPr>
          <w:shd w:val="clear" w:color="auto" w:fill="FFFFFF"/>
        </w:rPr>
        <w:t>Отсутствуют.</w:t>
      </w:r>
    </w:p>
    <w:p w14:paraId="72EC75F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в случае принятия застройщиком (техническим заказчиком) решения о выполнении демонстрационных материалов, макетов)</w:t>
      </w:r>
    </w:p>
    <w:p w14:paraId="74774A71" w14:textId="77777777" w:rsidR="005325E7" w:rsidRPr="008D2427" w:rsidRDefault="005325E7" w:rsidP="00B67E12">
      <w:pPr>
        <w:autoSpaceDE w:val="0"/>
        <w:autoSpaceDN w:val="0"/>
        <w:spacing w:line="240" w:lineRule="auto"/>
        <w:ind w:firstLine="567"/>
        <w:jc w:val="left"/>
        <w:outlineLvl w:val="0"/>
        <w:rPr>
          <w:b/>
          <w:bCs/>
        </w:rPr>
      </w:pPr>
      <w:r w:rsidRPr="008D2427">
        <w:rPr>
          <w:b/>
          <w:bCs/>
        </w:rPr>
        <w:t>43. Требования о применении технологий информационного моделирования:</w:t>
      </w:r>
    </w:p>
    <w:p w14:paraId="1F6FC1AC" w14:textId="77777777" w:rsidR="005325E7" w:rsidRPr="008D2427" w:rsidRDefault="005325E7" w:rsidP="00B67E12">
      <w:pPr>
        <w:tabs>
          <w:tab w:val="left" w:pos="437"/>
        </w:tabs>
        <w:autoSpaceDE w:val="0"/>
        <w:autoSpaceDN w:val="0"/>
        <w:spacing w:line="240" w:lineRule="auto"/>
        <w:ind w:left="153" w:right="165" w:firstLine="414"/>
        <w:rPr>
          <w:shd w:val="clear" w:color="auto" w:fill="FFFFFF"/>
        </w:rPr>
      </w:pPr>
      <w:r w:rsidRPr="008D2427">
        <w:rPr>
          <w:shd w:val="clear" w:color="auto" w:fill="FFFFFF"/>
        </w:rPr>
        <w:t>Отсутствуют.</w:t>
      </w:r>
    </w:p>
    <w:p w14:paraId="1D659743"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в случае принятия застройщиком (техническим заказчиком) решения о применении технологий информационного моделирования)</w:t>
      </w:r>
    </w:p>
    <w:p w14:paraId="5D68AC85" w14:textId="77777777" w:rsidR="005325E7" w:rsidRPr="008D2427" w:rsidRDefault="005325E7" w:rsidP="00B67E12">
      <w:pPr>
        <w:autoSpaceDE w:val="0"/>
        <w:autoSpaceDN w:val="0"/>
        <w:spacing w:line="240" w:lineRule="auto"/>
        <w:ind w:firstLine="567"/>
        <w:outlineLvl w:val="0"/>
        <w:rPr>
          <w:b/>
          <w:bCs/>
        </w:rPr>
      </w:pPr>
      <w:r w:rsidRPr="008D2427">
        <w:rPr>
          <w:b/>
          <w:bCs/>
        </w:rPr>
        <w:t>44. Требование о применении экономически эффективной проектной документации повторного использования:</w:t>
      </w:r>
    </w:p>
    <w:p w14:paraId="13AF5997" w14:textId="77777777" w:rsidR="005325E7" w:rsidRPr="008D2427" w:rsidRDefault="005325E7" w:rsidP="00B761CE">
      <w:pPr>
        <w:tabs>
          <w:tab w:val="left" w:pos="437"/>
        </w:tabs>
        <w:autoSpaceDE w:val="0"/>
        <w:autoSpaceDN w:val="0"/>
        <w:spacing w:line="240" w:lineRule="auto"/>
        <w:ind w:left="153" w:right="165" w:firstLine="414"/>
        <w:rPr>
          <w:shd w:val="clear" w:color="auto" w:fill="FFFFFF"/>
        </w:rPr>
      </w:pPr>
      <w:r w:rsidRPr="008D2427">
        <w:rPr>
          <w:shd w:val="clear" w:color="auto" w:fill="FFFFFF"/>
        </w:rPr>
        <w:t>Отсутствуют.</w:t>
      </w:r>
    </w:p>
    <w:p w14:paraId="490C9F37"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w:t>
      </w:r>
      <w:r w:rsidRPr="008D2427">
        <w:rPr>
          <w:color w:val="808080" w:themeColor="background1" w:themeShade="80"/>
        </w:rPr>
        <w:lastRenderedPageBreak/>
        <w:t>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14:paraId="0444E504" w14:textId="77777777" w:rsidR="005325E7" w:rsidRPr="008D2427" w:rsidRDefault="005325E7" w:rsidP="00B67E12">
      <w:pPr>
        <w:autoSpaceDE w:val="0"/>
        <w:autoSpaceDN w:val="0"/>
        <w:spacing w:line="240" w:lineRule="auto"/>
        <w:ind w:firstLine="567"/>
        <w:outlineLvl w:val="0"/>
        <w:rPr>
          <w:b/>
          <w:bCs/>
        </w:rPr>
      </w:pPr>
      <w:r w:rsidRPr="008D2427">
        <w:rPr>
          <w:b/>
          <w:bCs/>
        </w:rPr>
        <w:t>45. Прочие дополнительные требования и указания, конкретизирующие объем проектных работ:</w:t>
      </w:r>
    </w:p>
    <w:p w14:paraId="62126A5F" w14:textId="77777777" w:rsidR="005325E7" w:rsidRPr="008D2427" w:rsidRDefault="005325E7" w:rsidP="00B761CE">
      <w:pPr>
        <w:autoSpaceDE w:val="0"/>
        <w:autoSpaceDN w:val="0"/>
        <w:spacing w:line="240" w:lineRule="auto"/>
        <w:ind w:firstLine="567"/>
        <w:outlineLvl w:val="0"/>
      </w:pPr>
      <w:r w:rsidRPr="008D2427">
        <w:t>Сопровождение в ФАУ «Главгосэкспертиза России» государственной экспертизы Проектной документации (включая экспертизу результатов инженерных изысканий и проверку достоверности определения сметной стоимости строительства).</w:t>
      </w:r>
    </w:p>
    <w:p w14:paraId="7787A6E2" w14:textId="77777777" w:rsidR="005325E7" w:rsidRPr="008D2427" w:rsidRDefault="005325E7">
      <w:pPr>
        <w:autoSpaceDE w:val="0"/>
        <w:autoSpaceDN w:val="0"/>
        <w:spacing w:line="240" w:lineRule="auto"/>
        <w:ind w:firstLine="567"/>
      </w:pPr>
      <w:r w:rsidRPr="008D2427">
        <w:t>Количество экземпляров документации, передаваемой Заказчику:</w:t>
      </w:r>
    </w:p>
    <w:p w14:paraId="2A1A2D48" w14:textId="77777777" w:rsidR="005325E7" w:rsidRPr="008D2427" w:rsidRDefault="005325E7">
      <w:pPr>
        <w:autoSpaceDE w:val="0"/>
        <w:autoSpaceDN w:val="0"/>
        <w:spacing w:line="240" w:lineRule="auto"/>
        <w:ind w:firstLine="567"/>
      </w:pPr>
      <w:r w:rsidRPr="008D2427">
        <w:t>Проектная документация и результаты инженерных изысканий, получившие положительное заключение государственной экспертизы:</w:t>
      </w:r>
    </w:p>
    <w:p w14:paraId="4947DC54" w14:textId="77777777" w:rsidR="005325E7" w:rsidRPr="008D2427" w:rsidRDefault="005325E7">
      <w:pPr>
        <w:autoSpaceDE w:val="0"/>
        <w:autoSpaceDN w:val="0"/>
        <w:spacing w:line="240" w:lineRule="auto"/>
        <w:ind w:firstLine="567"/>
      </w:pPr>
      <w:r w:rsidRPr="008D2427">
        <w:t>- 4 экземпляра на бумажном носителе</w:t>
      </w:r>
    </w:p>
    <w:p w14:paraId="64DC4CB1" w14:textId="77777777" w:rsidR="005325E7" w:rsidRPr="008D2427" w:rsidRDefault="005325E7">
      <w:pPr>
        <w:autoSpaceDE w:val="0"/>
        <w:autoSpaceDN w:val="0"/>
        <w:spacing w:line="240" w:lineRule="auto"/>
        <w:ind w:firstLine="567"/>
        <w:rPr>
          <w:rFonts w:eastAsia="Courier New"/>
        </w:rPr>
      </w:pPr>
      <w:r w:rsidRPr="008D2427">
        <w:t xml:space="preserve">- 1 экземпляр на электронном носителе, </w:t>
      </w:r>
      <w:r w:rsidRPr="008D2427">
        <w:rPr>
          <w:rFonts w:eastAsia="Courier New"/>
        </w:rPr>
        <w:t>передается в редактируемом формате,</w:t>
      </w:r>
      <w:r w:rsidRPr="008D2427">
        <w:t xml:space="preserve"> </w:t>
      </w:r>
      <w:r w:rsidRPr="008D2427">
        <w:rPr>
          <w:rFonts w:eastAsia="Courier New"/>
        </w:rPr>
        <w:t>EXCEL (WORD) и PDF.</w:t>
      </w:r>
    </w:p>
    <w:p w14:paraId="72771BC2" w14:textId="77777777" w:rsidR="005325E7" w:rsidRPr="008D2427" w:rsidRDefault="005325E7">
      <w:pPr>
        <w:autoSpaceDE w:val="0"/>
        <w:autoSpaceDN w:val="0"/>
        <w:spacing w:line="240" w:lineRule="auto"/>
        <w:ind w:right="-55" w:firstLine="567"/>
        <w:contextualSpacing/>
        <w:rPr>
          <w:rFonts w:eastAsia="Courier New"/>
        </w:rPr>
      </w:pPr>
      <w:r w:rsidRPr="008D2427">
        <w:rPr>
          <w:rFonts w:eastAsia="Courier New"/>
        </w:rPr>
        <w:t xml:space="preserve">Электронная версия комплекта графической документации выполняется в программе AutoCAD в формате DWG и дублируется в формате AdobeАcrobat PDF, текстовая документация выполняется в формате Word и дублируется в формате AdobeАcrobat PDF </w:t>
      </w:r>
      <w:r w:rsidRPr="008D2427">
        <w:rPr>
          <w:rFonts w:eastAsia="Courier New"/>
        </w:rPr>
        <w:br/>
        <w:t>и комплектно передается на электронных носителях:</w:t>
      </w:r>
    </w:p>
    <w:p w14:paraId="5E70CC2C" w14:textId="77777777" w:rsidR="005325E7" w:rsidRPr="008D2427" w:rsidRDefault="005325E7">
      <w:pPr>
        <w:spacing w:line="240" w:lineRule="auto"/>
        <w:ind w:firstLine="20"/>
        <w:rPr>
          <w:rFonts w:eastAsia="Courier New"/>
        </w:rPr>
      </w:pPr>
      <w:r w:rsidRPr="008D2427">
        <w:rPr>
          <w:rFonts w:eastAsia="Courier New"/>
        </w:rPr>
        <w:t>Сметная документация, получившая положительное заключение о достоверности определения сметной стоимости строительства:</w:t>
      </w:r>
    </w:p>
    <w:p w14:paraId="2855A700" w14:textId="77777777" w:rsidR="005325E7" w:rsidRPr="008D2427" w:rsidRDefault="005325E7">
      <w:pPr>
        <w:autoSpaceDE w:val="0"/>
        <w:autoSpaceDN w:val="0"/>
        <w:spacing w:line="240" w:lineRule="auto"/>
        <w:ind w:firstLine="567"/>
      </w:pPr>
      <w:r w:rsidRPr="008D2427">
        <w:t>- 4 экземпляра на бумажном носителе</w:t>
      </w:r>
    </w:p>
    <w:p w14:paraId="78F47DDE" w14:textId="77777777" w:rsidR="005325E7" w:rsidRPr="008D2427" w:rsidRDefault="005325E7">
      <w:pPr>
        <w:autoSpaceDE w:val="0"/>
        <w:autoSpaceDN w:val="0"/>
        <w:spacing w:line="240" w:lineRule="auto"/>
        <w:ind w:firstLine="567"/>
        <w:rPr>
          <w:rFonts w:eastAsia="Courier New"/>
        </w:rPr>
      </w:pPr>
      <w:r w:rsidRPr="008D2427">
        <w:rPr>
          <w:rFonts w:eastAsia="Courier New"/>
        </w:rPr>
        <w:t>-</w:t>
      </w:r>
      <w:r w:rsidRPr="008D2427">
        <w:t xml:space="preserve"> 1 экземпляр на электронном носителе, </w:t>
      </w:r>
      <w:r w:rsidRPr="008D2427">
        <w:rPr>
          <w:rFonts w:eastAsia="Courier New"/>
        </w:rPr>
        <w:t>передается в формате программного комплекса «Гранд смета»,</w:t>
      </w:r>
      <w:r w:rsidRPr="008D2427">
        <w:t xml:space="preserve"> </w:t>
      </w:r>
      <w:r w:rsidRPr="008D2427">
        <w:rPr>
          <w:rFonts w:eastAsia="Courier New"/>
        </w:rPr>
        <w:t>EXCEL (WORD) и PDF.</w:t>
      </w:r>
    </w:p>
    <w:p w14:paraId="568DA9CE" w14:textId="77777777" w:rsidR="005325E7" w:rsidRPr="008D2427" w:rsidRDefault="005325E7">
      <w:pPr>
        <w:autoSpaceDE w:val="0"/>
        <w:autoSpaceDN w:val="0"/>
        <w:spacing w:line="240" w:lineRule="auto"/>
        <w:ind w:firstLine="567"/>
        <w:rPr>
          <w:rFonts w:eastAsia="Courier New"/>
        </w:rPr>
      </w:pPr>
      <w:r w:rsidRPr="008D2427">
        <w:rPr>
          <w:rFonts w:eastAsia="Courier New"/>
        </w:rPr>
        <w:t>Электронные документы оформлять</w:t>
      </w:r>
      <w:r w:rsidRPr="008D2427">
        <w:t xml:space="preserve"> </w:t>
      </w:r>
      <w:r w:rsidRPr="008D2427">
        <w:rPr>
          <w:rFonts w:eastAsia="Courier New"/>
        </w:rPr>
        <w:t>с учетом требований к формату электронных документов, определяемых Приказом Минстроя № 783/пр от 12.05.2017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13B81CEE" w14:textId="77777777" w:rsidR="005325E7" w:rsidRPr="008D2427" w:rsidRDefault="005325E7">
      <w:pPr>
        <w:autoSpaceDE w:val="0"/>
        <w:autoSpaceDN w:val="0"/>
        <w:spacing w:line="240" w:lineRule="auto"/>
        <w:ind w:firstLine="567"/>
        <w:rPr>
          <w:rFonts w:eastAsia="Courier New"/>
          <w:b/>
        </w:rPr>
      </w:pPr>
    </w:p>
    <w:p w14:paraId="193A88D1" w14:textId="77777777" w:rsidR="005325E7" w:rsidRPr="008D2427" w:rsidRDefault="005325E7">
      <w:pPr>
        <w:autoSpaceDE w:val="0"/>
        <w:autoSpaceDN w:val="0"/>
        <w:spacing w:line="240" w:lineRule="auto"/>
        <w:ind w:firstLine="567"/>
        <w:rPr>
          <w:rFonts w:eastAsia="Courier New"/>
          <w:b/>
        </w:rPr>
      </w:pPr>
      <w:r w:rsidRPr="008D2427">
        <w:rPr>
          <w:rFonts w:eastAsia="Courier New"/>
          <w:b/>
        </w:rPr>
        <w:t>46. К заданию на проектирование прилагаются:</w:t>
      </w:r>
    </w:p>
    <w:p w14:paraId="759F6FCC" w14:textId="77777777" w:rsidR="005325E7" w:rsidRPr="008D2427" w:rsidRDefault="005325E7">
      <w:pPr>
        <w:autoSpaceDE w:val="0"/>
        <w:autoSpaceDN w:val="0"/>
        <w:spacing w:line="240" w:lineRule="auto"/>
        <w:ind w:firstLine="567"/>
        <w:rPr>
          <w:rFonts w:eastAsia="Courier New"/>
        </w:rPr>
      </w:pPr>
    </w:p>
    <w:p w14:paraId="0090D5F5" w14:textId="77777777" w:rsidR="005325E7" w:rsidRPr="008D2427" w:rsidRDefault="005325E7">
      <w:pPr>
        <w:autoSpaceDE w:val="0"/>
        <w:autoSpaceDN w:val="0"/>
        <w:spacing w:line="240" w:lineRule="auto"/>
        <w:ind w:firstLine="567"/>
        <w:rPr>
          <w:rFonts w:eastAsia="Courier New"/>
        </w:rPr>
      </w:pPr>
      <w:r w:rsidRPr="008D2427">
        <w:rPr>
          <w:rFonts w:eastAsia="Courier New"/>
        </w:rPr>
        <w:t>Приложение №</w:t>
      </w:r>
      <w:r>
        <w:rPr>
          <w:rFonts w:eastAsia="Courier New"/>
        </w:rPr>
        <w:t> </w:t>
      </w:r>
      <w:r w:rsidRPr="008D2427">
        <w:rPr>
          <w:rFonts w:eastAsia="Courier New"/>
        </w:rPr>
        <w:t>1 – Ориентировочные техническо-экономические показатели объекта проектирования.</w:t>
      </w:r>
    </w:p>
    <w:p w14:paraId="4F6CBA65" w14:textId="77777777" w:rsidR="005325E7" w:rsidRPr="008D2427" w:rsidRDefault="005325E7">
      <w:pPr>
        <w:autoSpaceDE w:val="0"/>
        <w:autoSpaceDN w:val="0"/>
        <w:spacing w:line="240" w:lineRule="auto"/>
        <w:ind w:firstLine="567"/>
        <w:rPr>
          <w:rFonts w:eastAsia="Courier New"/>
        </w:rPr>
      </w:pPr>
      <w:r w:rsidRPr="008D2427">
        <w:rPr>
          <w:rFonts w:eastAsia="Courier New"/>
        </w:rPr>
        <w:t>Приложение №</w:t>
      </w:r>
      <w:r>
        <w:rPr>
          <w:rFonts w:eastAsia="Courier New"/>
        </w:rPr>
        <w:t> </w:t>
      </w:r>
      <w:r w:rsidRPr="008D2427">
        <w:rPr>
          <w:rFonts w:eastAsia="Courier New"/>
        </w:rPr>
        <w:t>2 – Ситуационный план.</w:t>
      </w:r>
    </w:p>
    <w:p w14:paraId="19379CD8" w14:textId="77777777" w:rsidR="005325E7" w:rsidRPr="008D2427" w:rsidRDefault="005325E7" w:rsidP="00AA1925">
      <w:pPr>
        <w:spacing w:line="240" w:lineRule="auto"/>
        <w:jc w:val="left"/>
        <w:rPr>
          <w:rFonts w:eastAsia="Courier New"/>
        </w:rPr>
      </w:pPr>
      <w:r w:rsidRPr="008D2427">
        <w:rPr>
          <w:rFonts w:eastAsia="Courier New"/>
        </w:rPr>
        <w:br w:type="page"/>
      </w:r>
    </w:p>
    <w:p w14:paraId="0588DBD8" w14:textId="77777777" w:rsidR="005325E7" w:rsidRPr="008D2427" w:rsidRDefault="005325E7" w:rsidP="00AA1925">
      <w:pPr>
        <w:autoSpaceDE w:val="0"/>
        <w:autoSpaceDN w:val="0"/>
        <w:spacing w:line="240" w:lineRule="auto"/>
        <w:ind w:firstLine="567"/>
        <w:jc w:val="right"/>
        <w:rPr>
          <w:rFonts w:eastAsia="Courier New"/>
        </w:rPr>
      </w:pPr>
      <w:r w:rsidRPr="008D2427">
        <w:rPr>
          <w:rFonts w:eastAsia="Courier New"/>
        </w:rPr>
        <w:lastRenderedPageBreak/>
        <w:t xml:space="preserve">Приложение </w:t>
      </w:r>
    </w:p>
    <w:p w14:paraId="6E66AAFB" w14:textId="77777777" w:rsidR="005325E7" w:rsidRPr="008D2427" w:rsidRDefault="005325E7" w:rsidP="00AA1925">
      <w:pPr>
        <w:autoSpaceDE w:val="0"/>
        <w:autoSpaceDN w:val="0"/>
        <w:spacing w:line="240" w:lineRule="auto"/>
        <w:ind w:firstLine="567"/>
        <w:jc w:val="right"/>
        <w:rPr>
          <w:rFonts w:eastAsia="Courier New"/>
        </w:rPr>
      </w:pPr>
      <w:r w:rsidRPr="008D2427">
        <w:rPr>
          <w:rFonts w:eastAsia="Courier New"/>
        </w:rPr>
        <w:t>к Заданию на проектирование объекта капитального строительства</w:t>
      </w:r>
    </w:p>
    <w:p w14:paraId="73BA6441" w14:textId="77777777" w:rsidR="005325E7" w:rsidRDefault="005325E7" w:rsidP="00AA1925">
      <w:pPr>
        <w:autoSpaceDE w:val="0"/>
        <w:autoSpaceDN w:val="0"/>
        <w:spacing w:line="240" w:lineRule="auto"/>
        <w:ind w:firstLine="567"/>
        <w:jc w:val="right"/>
        <w:rPr>
          <w:rFonts w:eastAsia="Courier New"/>
        </w:rPr>
      </w:pPr>
      <w:r w:rsidRPr="008D2427">
        <w:rPr>
          <w:rFonts w:eastAsia="Courier New"/>
        </w:rPr>
        <w:t xml:space="preserve">«Всесезонный туристско-рекреационный комплекс «Эльбрус», </w:t>
      </w:r>
    </w:p>
    <w:p w14:paraId="50A5023B" w14:textId="77777777" w:rsidR="005325E7" w:rsidRPr="008D2427" w:rsidRDefault="005325E7" w:rsidP="00AA1925">
      <w:pPr>
        <w:autoSpaceDE w:val="0"/>
        <w:autoSpaceDN w:val="0"/>
        <w:spacing w:line="240" w:lineRule="auto"/>
        <w:ind w:firstLine="567"/>
        <w:jc w:val="right"/>
        <w:rPr>
          <w:rFonts w:eastAsia="Courier New"/>
        </w:rPr>
      </w:pPr>
      <w:r w:rsidRPr="008D2427">
        <w:rPr>
          <w:rFonts w:eastAsia="Courier New"/>
        </w:rPr>
        <w:t xml:space="preserve">Кабардино-Балкарская Республика. Родельбан» </w:t>
      </w:r>
    </w:p>
    <w:p w14:paraId="65536B92" w14:textId="77777777" w:rsidR="005325E7" w:rsidRDefault="005325E7" w:rsidP="00AA1925">
      <w:pPr>
        <w:autoSpaceDE w:val="0"/>
        <w:autoSpaceDN w:val="0"/>
        <w:spacing w:line="240" w:lineRule="auto"/>
        <w:ind w:firstLine="567"/>
        <w:jc w:val="center"/>
        <w:rPr>
          <w:rFonts w:eastAsia="Courier New"/>
          <w:b/>
        </w:rPr>
      </w:pPr>
    </w:p>
    <w:p w14:paraId="4C52AD95" w14:textId="77777777" w:rsidR="005325E7" w:rsidRPr="008D2427" w:rsidRDefault="005325E7" w:rsidP="00B67E12">
      <w:pPr>
        <w:autoSpaceDE w:val="0"/>
        <w:autoSpaceDN w:val="0"/>
        <w:spacing w:line="240" w:lineRule="auto"/>
        <w:ind w:firstLine="567"/>
        <w:jc w:val="center"/>
        <w:rPr>
          <w:rFonts w:eastAsia="Courier New"/>
          <w:b/>
        </w:rPr>
      </w:pPr>
      <w:r w:rsidRPr="008D2427">
        <w:rPr>
          <w:rFonts w:eastAsia="Courier New"/>
          <w:b/>
        </w:rPr>
        <w:t>Ориентировочные технические показатели объекта проектирования</w:t>
      </w:r>
    </w:p>
    <w:p w14:paraId="1ADA1C66" w14:textId="77777777" w:rsidR="005325E7" w:rsidRPr="008D2427" w:rsidRDefault="005325E7" w:rsidP="00B761CE">
      <w:pPr>
        <w:autoSpaceDE w:val="0"/>
        <w:autoSpaceDN w:val="0"/>
        <w:spacing w:line="240" w:lineRule="auto"/>
        <w:ind w:firstLine="567"/>
        <w:jc w:val="center"/>
        <w:rPr>
          <w:rFonts w:eastAsia="Courier New"/>
        </w:rPr>
      </w:pPr>
      <w:r w:rsidRPr="008D2427">
        <w:rPr>
          <w:rFonts w:eastAsia="Courier New"/>
        </w:rPr>
        <w:t>(подлежат уточнению в процессе проектирования)</w:t>
      </w:r>
    </w:p>
    <w:p w14:paraId="3C8044C7" w14:textId="77777777" w:rsidR="005325E7" w:rsidRPr="008D2427" w:rsidRDefault="005325E7">
      <w:pPr>
        <w:autoSpaceDE w:val="0"/>
        <w:autoSpaceDN w:val="0"/>
        <w:spacing w:line="240" w:lineRule="auto"/>
        <w:jc w:val="center"/>
        <w:rPr>
          <w:b/>
          <w:bCs/>
          <w:sz w:val="20"/>
          <w:szCs w:val="20"/>
        </w:rPr>
      </w:pPr>
    </w:p>
    <w:tbl>
      <w:tblPr>
        <w:tblW w:w="10065" w:type="dxa"/>
        <w:tblInd w:w="-289" w:type="dxa"/>
        <w:tblLayout w:type="fixed"/>
        <w:tblLook w:val="04A0" w:firstRow="1" w:lastRow="0" w:firstColumn="1" w:lastColumn="0" w:noHBand="0" w:noVBand="1"/>
      </w:tblPr>
      <w:tblGrid>
        <w:gridCol w:w="693"/>
        <w:gridCol w:w="3277"/>
        <w:gridCol w:w="1252"/>
        <w:gridCol w:w="1441"/>
        <w:gridCol w:w="3402"/>
      </w:tblGrid>
      <w:tr w:rsidR="005325E7" w:rsidRPr="008D2427" w14:paraId="657C77D5" w14:textId="77777777" w:rsidTr="00AC3F6D">
        <w:trPr>
          <w:trHeight w:val="855"/>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B6A53" w14:textId="77777777" w:rsidR="005325E7" w:rsidRPr="008D2427" w:rsidRDefault="005325E7">
            <w:pPr>
              <w:autoSpaceDE w:val="0"/>
              <w:autoSpaceDN w:val="0"/>
              <w:spacing w:line="240" w:lineRule="auto"/>
              <w:jc w:val="left"/>
              <w:rPr>
                <w:b/>
                <w:bCs/>
                <w:color w:val="000000"/>
                <w:sz w:val="20"/>
                <w:szCs w:val="20"/>
              </w:rPr>
            </w:pPr>
            <w:r w:rsidRPr="008D2427">
              <w:rPr>
                <w:b/>
                <w:bCs/>
                <w:color w:val="000000"/>
                <w:sz w:val="20"/>
                <w:szCs w:val="20"/>
              </w:rPr>
              <w:t>№ п/п</w:t>
            </w:r>
          </w:p>
        </w:tc>
        <w:tc>
          <w:tcPr>
            <w:tcW w:w="3277" w:type="dxa"/>
            <w:tcBorders>
              <w:top w:val="single" w:sz="4" w:space="0" w:color="auto"/>
              <w:left w:val="nil"/>
              <w:bottom w:val="single" w:sz="4" w:space="0" w:color="auto"/>
              <w:right w:val="single" w:sz="4" w:space="0" w:color="auto"/>
            </w:tcBorders>
            <w:shd w:val="clear" w:color="auto" w:fill="auto"/>
            <w:vAlign w:val="center"/>
            <w:hideMark/>
          </w:tcPr>
          <w:p w14:paraId="3F8AB86F" w14:textId="77777777" w:rsidR="005325E7" w:rsidRPr="008D2427" w:rsidRDefault="005325E7">
            <w:pPr>
              <w:autoSpaceDE w:val="0"/>
              <w:autoSpaceDN w:val="0"/>
              <w:spacing w:line="240" w:lineRule="auto"/>
              <w:ind w:firstLineChars="100" w:firstLine="200"/>
              <w:jc w:val="center"/>
              <w:rPr>
                <w:b/>
                <w:bCs/>
                <w:color w:val="000000"/>
                <w:sz w:val="20"/>
                <w:szCs w:val="20"/>
              </w:rPr>
            </w:pPr>
            <w:r w:rsidRPr="008D2427">
              <w:rPr>
                <w:b/>
                <w:bCs/>
                <w:color w:val="000000"/>
                <w:sz w:val="20"/>
                <w:szCs w:val="20"/>
              </w:rPr>
              <w:t>Наименование объектов, систем</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47D262B3" w14:textId="77777777" w:rsidR="005325E7" w:rsidRPr="008D2427" w:rsidRDefault="005325E7">
            <w:pPr>
              <w:autoSpaceDE w:val="0"/>
              <w:autoSpaceDN w:val="0"/>
              <w:spacing w:line="240" w:lineRule="auto"/>
              <w:ind w:firstLineChars="100" w:firstLine="200"/>
              <w:jc w:val="center"/>
              <w:rPr>
                <w:b/>
                <w:bCs/>
                <w:color w:val="000000"/>
                <w:sz w:val="20"/>
                <w:szCs w:val="20"/>
              </w:rPr>
            </w:pPr>
            <w:r w:rsidRPr="008D2427">
              <w:rPr>
                <w:b/>
                <w:bCs/>
                <w:color w:val="000000"/>
                <w:sz w:val="20"/>
                <w:szCs w:val="20"/>
              </w:rPr>
              <w:t>Основной показатель</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14:paraId="6D2147D7"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Основной технический показатель</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0CDE2A4"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Примечание</w:t>
            </w:r>
          </w:p>
        </w:tc>
      </w:tr>
      <w:tr w:rsidR="005325E7" w:rsidRPr="008D2427" w14:paraId="5250CBA9" w14:textId="77777777" w:rsidTr="00AC3F6D">
        <w:trPr>
          <w:trHeight w:val="77"/>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30E0071" w14:textId="77777777" w:rsidR="005325E7" w:rsidRPr="008D2427" w:rsidRDefault="005325E7" w:rsidP="00B67E12">
            <w:pPr>
              <w:autoSpaceDE w:val="0"/>
              <w:autoSpaceDN w:val="0"/>
              <w:spacing w:line="240" w:lineRule="auto"/>
              <w:jc w:val="center"/>
              <w:rPr>
                <w:b/>
                <w:bCs/>
                <w:color w:val="000000"/>
                <w:sz w:val="20"/>
                <w:szCs w:val="20"/>
              </w:rPr>
            </w:pPr>
            <w:r w:rsidRPr="008D2427">
              <w:rPr>
                <w:b/>
                <w:bCs/>
                <w:color w:val="000000"/>
                <w:sz w:val="20"/>
                <w:szCs w:val="20"/>
              </w:rPr>
              <w:t>1</w:t>
            </w:r>
          </w:p>
        </w:tc>
        <w:tc>
          <w:tcPr>
            <w:tcW w:w="3277" w:type="dxa"/>
            <w:tcBorders>
              <w:top w:val="single" w:sz="4" w:space="0" w:color="auto"/>
              <w:left w:val="nil"/>
              <w:bottom w:val="single" w:sz="4" w:space="0" w:color="auto"/>
              <w:right w:val="single" w:sz="4" w:space="0" w:color="auto"/>
            </w:tcBorders>
            <w:shd w:val="clear" w:color="auto" w:fill="auto"/>
            <w:vAlign w:val="center"/>
          </w:tcPr>
          <w:p w14:paraId="7B33D5A0" w14:textId="77777777" w:rsidR="005325E7" w:rsidRPr="008D2427" w:rsidRDefault="005325E7" w:rsidP="00B761CE">
            <w:pPr>
              <w:autoSpaceDE w:val="0"/>
              <w:autoSpaceDN w:val="0"/>
              <w:spacing w:line="240" w:lineRule="auto"/>
              <w:ind w:firstLineChars="100" w:firstLine="200"/>
              <w:jc w:val="center"/>
              <w:rPr>
                <w:b/>
                <w:bCs/>
                <w:color w:val="000000"/>
                <w:sz w:val="20"/>
                <w:szCs w:val="20"/>
              </w:rPr>
            </w:pPr>
            <w:r w:rsidRPr="008D2427">
              <w:rPr>
                <w:b/>
                <w:bCs/>
                <w:color w:val="000000"/>
                <w:sz w:val="20"/>
                <w:szCs w:val="20"/>
              </w:rPr>
              <w:t>2</w:t>
            </w:r>
          </w:p>
        </w:tc>
        <w:tc>
          <w:tcPr>
            <w:tcW w:w="1252" w:type="dxa"/>
            <w:tcBorders>
              <w:top w:val="single" w:sz="4" w:space="0" w:color="auto"/>
              <w:left w:val="nil"/>
              <w:bottom w:val="single" w:sz="4" w:space="0" w:color="auto"/>
              <w:right w:val="single" w:sz="4" w:space="0" w:color="auto"/>
            </w:tcBorders>
            <w:shd w:val="clear" w:color="auto" w:fill="auto"/>
            <w:vAlign w:val="center"/>
          </w:tcPr>
          <w:p w14:paraId="0E974E98" w14:textId="77777777" w:rsidR="005325E7" w:rsidRPr="008D2427" w:rsidRDefault="005325E7">
            <w:pPr>
              <w:autoSpaceDE w:val="0"/>
              <w:autoSpaceDN w:val="0"/>
              <w:spacing w:line="240" w:lineRule="auto"/>
              <w:ind w:firstLineChars="100" w:firstLine="200"/>
              <w:jc w:val="center"/>
              <w:rPr>
                <w:b/>
                <w:bCs/>
                <w:color w:val="000000"/>
                <w:sz w:val="20"/>
                <w:szCs w:val="20"/>
              </w:rPr>
            </w:pPr>
            <w:r w:rsidRPr="008D2427">
              <w:rPr>
                <w:b/>
                <w:bCs/>
                <w:color w:val="000000"/>
                <w:sz w:val="20"/>
                <w:szCs w:val="20"/>
              </w:rPr>
              <w:t>3</w:t>
            </w:r>
          </w:p>
        </w:tc>
        <w:tc>
          <w:tcPr>
            <w:tcW w:w="1441" w:type="dxa"/>
            <w:tcBorders>
              <w:top w:val="single" w:sz="4" w:space="0" w:color="auto"/>
              <w:left w:val="nil"/>
              <w:bottom w:val="single" w:sz="4" w:space="0" w:color="auto"/>
              <w:right w:val="single" w:sz="4" w:space="0" w:color="auto"/>
            </w:tcBorders>
            <w:shd w:val="clear" w:color="auto" w:fill="auto"/>
            <w:vAlign w:val="center"/>
          </w:tcPr>
          <w:p w14:paraId="5DAECD3F"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4</w:t>
            </w:r>
          </w:p>
        </w:tc>
        <w:tc>
          <w:tcPr>
            <w:tcW w:w="3402" w:type="dxa"/>
            <w:tcBorders>
              <w:top w:val="single" w:sz="4" w:space="0" w:color="auto"/>
              <w:left w:val="nil"/>
              <w:bottom w:val="single" w:sz="4" w:space="0" w:color="auto"/>
              <w:right w:val="single" w:sz="4" w:space="0" w:color="auto"/>
            </w:tcBorders>
            <w:shd w:val="clear" w:color="auto" w:fill="auto"/>
            <w:vAlign w:val="center"/>
          </w:tcPr>
          <w:p w14:paraId="1604D44A"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5</w:t>
            </w:r>
          </w:p>
        </w:tc>
      </w:tr>
      <w:tr w:rsidR="005325E7" w:rsidRPr="008D2427" w14:paraId="7C5849F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0A1F5C1"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w:t>
            </w:r>
          </w:p>
        </w:tc>
        <w:tc>
          <w:tcPr>
            <w:tcW w:w="3277" w:type="dxa"/>
            <w:tcBorders>
              <w:top w:val="nil"/>
              <w:left w:val="nil"/>
              <w:bottom w:val="single" w:sz="4" w:space="0" w:color="auto"/>
              <w:right w:val="single" w:sz="4" w:space="0" w:color="auto"/>
            </w:tcBorders>
            <w:shd w:val="clear" w:color="auto" w:fill="auto"/>
            <w:vAlign w:val="center"/>
            <w:hideMark/>
          </w:tcPr>
          <w:p w14:paraId="605D9B0B"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Родельбан</w:t>
            </w:r>
          </w:p>
        </w:tc>
        <w:tc>
          <w:tcPr>
            <w:tcW w:w="1252" w:type="dxa"/>
            <w:tcBorders>
              <w:top w:val="nil"/>
              <w:left w:val="nil"/>
              <w:bottom w:val="single" w:sz="4" w:space="0" w:color="auto"/>
              <w:right w:val="single" w:sz="4" w:space="0" w:color="auto"/>
            </w:tcBorders>
            <w:shd w:val="clear" w:color="auto" w:fill="auto"/>
            <w:vAlign w:val="center"/>
            <w:hideMark/>
          </w:tcPr>
          <w:p w14:paraId="0211DC1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auto"/>
            <w:vAlign w:val="center"/>
            <w:hideMark/>
          </w:tcPr>
          <w:p w14:paraId="02358DFE"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hideMark/>
          </w:tcPr>
          <w:p w14:paraId="5B94F3C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Всесезонный, предназначен для эксплуатации в дневное и вечернее время. Функция работы: в автоматическом режиме.</w:t>
            </w:r>
          </w:p>
        </w:tc>
      </w:tr>
      <w:tr w:rsidR="005325E7" w:rsidRPr="008D2427" w14:paraId="49AEBFFC"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219670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1.1</w:t>
            </w:r>
          </w:p>
        </w:tc>
        <w:tc>
          <w:tcPr>
            <w:tcW w:w="3277" w:type="dxa"/>
            <w:tcBorders>
              <w:top w:val="nil"/>
              <w:left w:val="nil"/>
              <w:bottom w:val="single" w:sz="4" w:space="0" w:color="auto"/>
              <w:right w:val="single" w:sz="4" w:space="0" w:color="auto"/>
            </w:tcBorders>
            <w:shd w:val="clear" w:color="auto" w:fill="auto"/>
            <w:vAlign w:val="center"/>
            <w:hideMark/>
          </w:tcPr>
          <w:p w14:paraId="03929F03"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Протяжённость трассы по склону</w:t>
            </w:r>
          </w:p>
        </w:tc>
        <w:tc>
          <w:tcPr>
            <w:tcW w:w="1252" w:type="dxa"/>
            <w:tcBorders>
              <w:top w:val="nil"/>
              <w:left w:val="nil"/>
              <w:bottom w:val="single" w:sz="4" w:space="0" w:color="auto"/>
              <w:right w:val="single" w:sz="4" w:space="0" w:color="auto"/>
            </w:tcBorders>
            <w:shd w:val="clear" w:color="auto" w:fill="auto"/>
            <w:vAlign w:val="center"/>
            <w:hideMark/>
          </w:tcPr>
          <w:p w14:paraId="2AEAE84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w:t>
            </w:r>
          </w:p>
        </w:tc>
        <w:tc>
          <w:tcPr>
            <w:tcW w:w="1441" w:type="dxa"/>
            <w:tcBorders>
              <w:top w:val="nil"/>
              <w:left w:val="nil"/>
              <w:bottom w:val="single" w:sz="4" w:space="0" w:color="auto"/>
              <w:right w:val="single" w:sz="4" w:space="0" w:color="auto"/>
            </w:tcBorders>
            <w:shd w:val="clear" w:color="auto" w:fill="auto"/>
            <w:vAlign w:val="center"/>
            <w:hideMark/>
          </w:tcPr>
          <w:p w14:paraId="10DE538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1550</w:t>
            </w:r>
          </w:p>
        </w:tc>
        <w:tc>
          <w:tcPr>
            <w:tcW w:w="3402" w:type="dxa"/>
            <w:tcBorders>
              <w:top w:val="nil"/>
              <w:left w:val="nil"/>
              <w:bottom w:val="single" w:sz="4" w:space="0" w:color="auto"/>
              <w:right w:val="single" w:sz="4" w:space="0" w:color="auto"/>
            </w:tcBorders>
            <w:shd w:val="clear" w:color="auto" w:fill="auto"/>
            <w:vAlign w:val="center"/>
            <w:hideMark/>
          </w:tcPr>
          <w:p w14:paraId="3C37F49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3AE5C44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00807CE"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1.2</w:t>
            </w:r>
          </w:p>
        </w:tc>
        <w:tc>
          <w:tcPr>
            <w:tcW w:w="3277" w:type="dxa"/>
            <w:tcBorders>
              <w:top w:val="nil"/>
              <w:left w:val="nil"/>
              <w:bottom w:val="single" w:sz="4" w:space="0" w:color="auto"/>
              <w:right w:val="single" w:sz="4" w:space="0" w:color="auto"/>
            </w:tcBorders>
            <w:shd w:val="clear" w:color="auto" w:fill="auto"/>
            <w:vAlign w:val="center"/>
            <w:hideMark/>
          </w:tcPr>
          <w:p w14:paraId="5F203AD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Пропускная способность</w:t>
            </w:r>
          </w:p>
        </w:tc>
        <w:tc>
          <w:tcPr>
            <w:tcW w:w="1252" w:type="dxa"/>
            <w:tcBorders>
              <w:top w:val="nil"/>
              <w:left w:val="nil"/>
              <w:bottom w:val="single" w:sz="4" w:space="0" w:color="auto"/>
              <w:right w:val="single" w:sz="4" w:space="0" w:color="auto"/>
            </w:tcBorders>
            <w:shd w:val="clear" w:color="auto" w:fill="auto"/>
            <w:vAlign w:val="center"/>
            <w:hideMark/>
          </w:tcPr>
          <w:p w14:paraId="727DE4C7"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чел/час</w:t>
            </w:r>
          </w:p>
        </w:tc>
        <w:tc>
          <w:tcPr>
            <w:tcW w:w="1441" w:type="dxa"/>
            <w:tcBorders>
              <w:top w:val="nil"/>
              <w:left w:val="nil"/>
              <w:bottom w:val="single" w:sz="4" w:space="0" w:color="auto"/>
              <w:right w:val="single" w:sz="4" w:space="0" w:color="auto"/>
            </w:tcBorders>
            <w:shd w:val="clear" w:color="auto" w:fill="auto"/>
            <w:vAlign w:val="center"/>
            <w:hideMark/>
          </w:tcPr>
          <w:p w14:paraId="62BE999B"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До 600</w:t>
            </w:r>
          </w:p>
        </w:tc>
        <w:tc>
          <w:tcPr>
            <w:tcW w:w="3402" w:type="dxa"/>
            <w:tcBorders>
              <w:top w:val="nil"/>
              <w:left w:val="nil"/>
              <w:bottom w:val="single" w:sz="4" w:space="0" w:color="auto"/>
              <w:right w:val="single" w:sz="4" w:space="0" w:color="auto"/>
            </w:tcBorders>
            <w:shd w:val="clear" w:color="auto" w:fill="auto"/>
            <w:hideMark/>
          </w:tcPr>
          <w:p w14:paraId="4517BE2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27F53E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BA73B1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1.3</w:t>
            </w:r>
          </w:p>
        </w:tc>
        <w:tc>
          <w:tcPr>
            <w:tcW w:w="3277" w:type="dxa"/>
            <w:tcBorders>
              <w:top w:val="nil"/>
              <w:left w:val="nil"/>
              <w:bottom w:val="single" w:sz="4" w:space="0" w:color="auto"/>
              <w:right w:val="single" w:sz="4" w:space="0" w:color="auto"/>
            </w:tcBorders>
            <w:shd w:val="clear" w:color="auto" w:fill="auto"/>
            <w:vAlign w:val="center"/>
            <w:hideMark/>
          </w:tcPr>
          <w:p w14:paraId="7992F21D"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Максимальная скорость</w:t>
            </w:r>
          </w:p>
        </w:tc>
        <w:tc>
          <w:tcPr>
            <w:tcW w:w="1252" w:type="dxa"/>
            <w:tcBorders>
              <w:top w:val="nil"/>
              <w:left w:val="nil"/>
              <w:bottom w:val="single" w:sz="4" w:space="0" w:color="auto"/>
              <w:right w:val="single" w:sz="4" w:space="0" w:color="auto"/>
            </w:tcBorders>
            <w:shd w:val="clear" w:color="auto" w:fill="auto"/>
            <w:vAlign w:val="center"/>
            <w:hideMark/>
          </w:tcPr>
          <w:p w14:paraId="155F400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км/ч</w:t>
            </w:r>
          </w:p>
        </w:tc>
        <w:tc>
          <w:tcPr>
            <w:tcW w:w="1441" w:type="dxa"/>
            <w:tcBorders>
              <w:top w:val="nil"/>
              <w:left w:val="nil"/>
              <w:bottom w:val="single" w:sz="4" w:space="0" w:color="auto"/>
              <w:right w:val="single" w:sz="4" w:space="0" w:color="auto"/>
            </w:tcBorders>
            <w:shd w:val="clear" w:color="auto" w:fill="auto"/>
            <w:vAlign w:val="center"/>
            <w:hideMark/>
          </w:tcPr>
          <w:p w14:paraId="0228A311"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40</w:t>
            </w:r>
          </w:p>
        </w:tc>
        <w:tc>
          <w:tcPr>
            <w:tcW w:w="3402" w:type="dxa"/>
            <w:tcBorders>
              <w:top w:val="nil"/>
              <w:left w:val="nil"/>
              <w:bottom w:val="single" w:sz="4" w:space="0" w:color="auto"/>
              <w:right w:val="single" w:sz="4" w:space="0" w:color="auto"/>
            </w:tcBorders>
            <w:shd w:val="clear" w:color="auto" w:fill="auto"/>
            <w:hideMark/>
          </w:tcPr>
          <w:p w14:paraId="6C04781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2BBB22D"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9C1F3EB"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1.4</w:t>
            </w:r>
          </w:p>
        </w:tc>
        <w:tc>
          <w:tcPr>
            <w:tcW w:w="3277" w:type="dxa"/>
            <w:tcBorders>
              <w:top w:val="nil"/>
              <w:left w:val="nil"/>
              <w:bottom w:val="single" w:sz="4" w:space="0" w:color="auto"/>
              <w:right w:val="single" w:sz="4" w:space="0" w:color="auto"/>
            </w:tcBorders>
            <w:shd w:val="clear" w:color="auto" w:fill="auto"/>
            <w:vAlign w:val="center"/>
            <w:hideMark/>
          </w:tcPr>
          <w:p w14:paraId="50B77103"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Количество промежуточных опор</w:t>
            </w:r>
          </w:p>
        </w:tc>
        <w:tc>
          <w:tcPr>
            <w:tcW w:w="1252" w:type="dxa"/>
            <w:tcBorders>
              <w:top w:val="nil"/>
              <w:left w:val="nil"/>
              <w:bottom w:val="single" w:sz="4" w:space="0" w:color="auto"/>
              <w:right w:val="single" w:sz="4" w:space="0" w:color="auto"/>
            </w:tcBorders>
            <w:shd w:val="clear" w:color="auto" w:fill="auto"/>
            <w:vAlign w:val="center"/>
            <w:hideMark/>
          </w:tcPr>
          <w:p w14:paraId="28776D7D"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08B00F6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300</w:t>
            </w:r>
          </w:p>
        </w:tc>
        <w:tc>
          <w:tcPr>
            <w:tcW w:w="3402" w:type="dxa"/>
            <w:tcBorders>
              <w:top w:val="nil"/>
              <w:left w:val="nil"/>
              <w:bottom w:val="single" w:sz="4" w:space="0" w:color="auto"/>
              <w:right w:val="single" w:sz="4" w:space="0" w:color="auto"/>
            </w:tcBorders>
            <w:shd w:val="clear" w:color="auto" w:fill="auto"/>
            <w:vAlign w:val="center"/>
            <w:hideMark/>
          </w:tcPr>
          <w:p w14:paraId="654AD434"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Принято для расчёта фундаментов. Уточнить проектом</w:t>
            </w:r>
          </w:p>
        </w:tc>
      </w:tr>
      <w:tr w:rsidR="005325E7" w:rsidRPr="008D2427" w14:paraId="1F203438"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75AF0F4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1.5</w:t>
            </w:r>
          </w:p>
        </w:tc>
        <w:tc>
          <w:tcPr>
            <w:tcW w:w="3277" w:type="dxa"/>
            <w:tcBorders>
              <w:top w:val="nil"/>
              <w:left w:val="nil"/>
              <w:bottom w:val="single" w:sz="4" w:space="0" w:color="auto"/>
              <w:right w:val="single" w:sz="4" w:space="0" w:color="auto"/>
            </w:tcBorders>
            <w:shd w:val="clear" w:color="auto" w:fill="auto"/>
            <w:vAlign w:val="center"/>
            <w:hideMark/>
          </w:tcPr>
          <w:p w14:paraId="57EB34EC"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Грузоподъёмность тележки</w:t>
            </w:r>
          </w:p>
        </w:tc>
        <w:tc>
          <w:tcPr>
            <w:tcW w:w="1252" w:type="dxa"/>
            <w:tcBorders>
              <w:top w:val="nil"/>
              <w:left w:val="nil"/>
              <w:bottom w:val="single" w:sz="4" w:space="0" w:color="auto"/>
              <w:right w:val="single" w:sz="4" w:space="0" w:color="auto"/>
            </w:tcBorders>
            <w:shd w:val="clear" w:color="auto" w:fill="auto"/>
            <w:vAlign w:val="center"/>
            <w:hideMark/>
          </w:tcPr>
          <w:p w14:paraId="755A2FCD"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кг</w:t>
            </w:r>
          </w:p>
        </w:tc>
        <w:tc>
          <w:tcPr>
            <w:tcW w:w="1441" w:type="dxa"/>
            <w:tcBorders>
              <w:top w:val="nil"/>
              <w:left w:val="nil"/>
              <w:bottom w:val="single" w:sz="4" w:space="0" w:color="auto"/>
              <w:right w:val="single" w:sz="4" w:space="0" w:color="auto"/>
            </w:tcBorders>
            <w:shd w:val="clear" w:color="auto" w:fill="auto"/>
            <w:vAlign w:val="center"/>
            <w:hideMark/>
          </w:tcPr>
          <w:p w14:paraId="1FE8C5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180</w:t>
            </w:r>
          </w:p>
        </w:tc>
        <w:tc>
          <w:tcPr>
            <w:tcW w:w="3402" w:type="dxa"/>
            <w:tcBorders>
              <w:top w:val="nil"/>
              <w:left w:val="nil"/>
              <w:bottom w:val="single" w:sz="4" w:space="0" w:color="auto"/>
              <w:right w:val="single" w:sz="4" w:space="0" w:color="auto"/>
            </w:tcBorders>
            <w:shd w:val="clear" w:color="auto" w:fill="auto"/>
            <w:vAlign w:val="center"/>
            <w:hideMark/>
          </w:tcPr>
          <w:p w14:paraId="3FE068C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2 человека</w:t>
            </w:r>
          </w:p>
        </w:tc>
      </w:tr>
      <w:tr w:rsidR="005325E7" w:rsidRPr="008D2427" w14:paraId="65DFBBD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1801C5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1.6</w:t>
            </w:r>
          </w:p>
        </w:tc>
        <w:tc>
          <w:tcPr>
            <w:tcW w:w="3277" w:type="dxa"/>
            <w:tcBorders>
              <w:top w:val="nil"/>
              <w:left w:val="nil"/>
              <w:bottom w:val="single" w:sz="4" w:space="0" w:color="auto"/>
              <w:right w:val="single" w:sz="4" w:space="0" w:color="auto"/>
            </w:tcBorders>
            <w:shd w:val="clear" w:color="auto" w:fill="auto"/>
            <w:vAlign w:val="center"/>
            <w:hideMark/>
          </w:tcPr>
          <w:p w14:paraId="1ACC00D6"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Мощность приводного двигателя</w:t>
            </w:r>
          </w:p>
        </w:tc>
        <w:tc>
          <w:tcPr>
            <w:tcW w:w="1252" w:type="dxa"/>
            <w:tcBorders>
              <w:top w:val="nil"/>
              <w:left w:val="nil"/>
              <w:bottom w:val="single" w:sz="4" w:space="0" w:color="auto"/>
              <w:right w:val="single" w:sz="4" w:space="0" w:color="auto"/>
            </w:tcBorders>
            <w:shd w:val="clear" w:color="auto" w:fill="auto"/>
            <w:vAlign w:val="center"/>
            <w:hideMark/>
          </w:tcPr>
          <w:p w14:paraId="1F48D34F"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кВт</w:t>
            </w:r>
          </w:p>
        </w:tc>
        <w:tc>
          <w:tcPr>
            <w:tcW w:w="1441" w:type="dxa"/>
            <w:tcBorders>
              <w:top w:val="nil"/>
              <w:left w:val="nil"/>
              <w:bottom w:val="single" w:sz="4" w:space="0" w:color="auto"/>
              <w:right w:val="single" w:sz="4" w:space="0" w:color="auto"/>
            </w:tcBorders>
            <w:shd w:val="clear" w:color="auto" w:fill="auto"/>
            <w:vAlign w:val="center"/>
            <w:hideMark/>
          </w:tcPr>
          <w:p w14:paraId="47DF2EB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hideMark/>
          </w:tcPr>
          <w:p w14:paraId="580F814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 </w:t>
            </w:r>
          </w:p>
        </w:tc>
      </w:tr>
      <w:tr w:rsidR="005325E7" w:rsidRPr="008D2427" w14:paraId="5A920A65"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33502C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1.7</w:t>
            </w:r>
          </w:p>
        </w:tc>
        <w:tc>
          <w:tcPr>
            <w:tcW w:w="3277" w:type="dxa"/>
            <w:tcBorders>
              <w:top w:val="nil"/>
              <w:left w:val="nil"/>
              <w:bottom w:val="single" w:sz="4" w:space="0" w:color="auto"/>
              <w:right w:val="single" w:sz="4" w:space="0" w:color="auto"/>
            </w:tcBorders>
            <w:shd w:val="clear" w:color="auto" w:fill="auto"/>
            <w:vAlign w:val="center"/>
          </w:tcPr>
          <w:p w14:paraId="33B8CC43"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рельсов</w:t>
            </w:r>
          </w:p>
        </w:tc>
        <w:tc>
          <w:tcPr>
            <w:tcW w:w="1252" w:type="dxa"/>
            <w:tcBorders>
              <w:top w:val="nil"/>
              <w:left w:val="nil"/>
              <w:bottom w:val="single" w:sz="4" w:space="0" w:color="auto"/>
              <w:right w:val="single" w:sz="4" w:space="0" w:color="auto"/>
            </w:tcBorders>
            <w:shd w:val="clear" w:color="auto" w:fill="auto"/>
            <w:vAlign w:val="center"/>
          </w:tcPr>
          <w:p w14:paraId="5380E7C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1347A08C"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w:t>
            </w:r>
          </w:p>
        </w:tc>
        <w:tc>
          <w:tcPr>
            <w:tcW w:w="3402" w:type="dxa"/>
            <w:tcBorders>
              <w:top w:val="nil"/>
              <w:left w:val="nil"/>
              <w:bottom w:val="single" w:sz="4" w:space="0" w:color="auto"/>
              <w:right w:val="single" w:sz="4" w:space="0" w:color="auto"/>
            </w:tcBorders>
            <w:shd w:val="clear" w:color="auto" w:fill="auto"/>
            <w:vAlign w:val="center"/>
          </w:tcPr>
          <w:p w14:paraId="3DE6CEA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3-трековая рельсовая система</w:t>
            </w:r>
          </w:p>
        </w:tc>
      </w:tr>
      <w:tr w:rsidR="005325E7" w:rsidRPr="008D2427" w14:paraId="483CD07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FA5B3F6"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2F5B418"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Здания и сооружения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270ABA63"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619D2E40" w14:textId="77777777" w:rsidR="005325E7" w:rsidRPr="008D2427"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66042643" w14:textId="77777777" w:rsidR="005325E7" w:rsidRPr="008D2427" w:rsidRDefault="005325E7">
            <w:pPr>
              <w:autoSpaceDE w:val="0"/>
              <w:autoSpaceDN w:val="0"/>
              <w:spacing w:line="240" w:lineRule="auto"/>
              <w:jc w:val="left"/>
              <w:rPr>
                <w:color w:val="000000"/>
                <w:sz w:val="20"/>
                <w:szCs w:val="20"/>
              </w:rPr>
            </w:pPr>
          </w:p>
        </w:tc>
      </w:tr>
      <w:tr w:rsidR="005325E7" w:rsidRPr="008D2427" w14:paraId="012B0D2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015AC2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2.1</w:t>
            </w:r>
          </w:p>
        </w:tc>
        <w:tc>
          <w:tcPr>
            <w:tcW w:w="3277" w:type="dxa"/>
            <w:tcBorders>
              <w:top w:val="nil"/>
              <w:left w:val="nil"/>
              <w:bottom w:val="single" w:sz="4" w:space="0" w:color="auto"/>
              <w:right w:val="single" w:sz="4" w:space="0" w:color="auto"/>
            </w:tcBorders>
            <w:shd w:val="clear" w:color="auto" w:fill="auto"/>
            <w:vAlign w:val="center"/>
          </w:tcPr>
          <w:p w14:paraId="3A7984D2"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Терминалы оплаты</w:t>
            </w:r>
          </w:p>
        </w:tc>
        <w:tc>
          <w:tcPr>
            <w:tcW w:w="1252" w:type="dxa"/>
            <w:tcBorders>
              <w:top w:val="nil"/>
              <w:left w:val="nil"/>
              <w:bottom w:val="single" w:sz="4" w:space="0" w:color="auto"/>
              <w:right w:val="single" w:sz="4" w:space="0" w:color="auto"/>
            </w:tcBorders>
            <w:shd w:val="clear" w:color="auto" w:fill="auto"/>
            <w:vAlign w:val="center"/>
          </w:tcPr>
          <w:p w14:paraId="62E9386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2826295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w:t>
            </w:r>
          </w:p>
        </w:tc>
        <w:tc>
          <w:tcPr>
            <w:tcW w:w="3402" w:type="dxa"/>
            <w:tcBorders>
              <w:top w:val="nil"/>
              <w:left w:val="nil"/>
              <w:bottom w:val="single" w:sz="4" w:space="0" w:color="auto"/>
              <w:right w:val="single" w:sz="4" w:space="0" w:color="auto"/>
            </w:tcBorders>
            <w:shd w:val="clear" w:color="auto" w:fill="auto"/>
            <w:vAlign w:val="center"/>
          </w:tcPr>
          <w:p w14:paraId="5B0C47C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 фундаментной плите с навесом из поликарбоната и освещением</w:t>
            </w:r>
          </w:p>
        </w:tc>
      </w:tr>
      <w:tr w:rsidR="005325E7" w:rsidRPr="008D2427" w14:paraId="4DE98F38"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BA3E21C"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2.2</w:t>
            </w:r>
          </w:p>
        </w:tc>
        <w:tc>
          <w:tcPr>
            <w:tcW w:w="3277" w:type="dxa"/>
            <w:tcBorders>
              <w:top w:val="nil"/>
              <w:left w:val="nil"/>
              <w:bottom w:val="single" w:sz="4" w:space="0" w:color="auto"/>
              <w:right w:val="single" w:sz="4" w:space="0" w:color="auto"/>
            </w:tcBorders>
            <w:shd w:val="clear" w:color="auto" w:fill="auto"/>
            <w:vAlign w:val="center"/>
          </w:tcPr>
          <w:p w14:paraId="092649AE"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Нижняя площадка. Посадочная станция открытого типа с навесом. Старт/Подъем. Финиш</w:t>
            </w:r>
          </w:p>
        </w:tc>
        <w:tc>
          <w:tcPr>
            <w:tcW w:w="1252" w:type="dxa"/>
            <w:tcBorders>
              <w:top w:val="nil"/>
              <w:left w:val="nil"/>
              <w:bottom w:val="single" w:sz="4" w:space="0" w:color="auto"/>
              <w:right w:val="single" w:sz="4" w:space="0" w:color="auto"/>
            </w:tcBorders>
            <w:shd w:val="clear" w:color="auto" w:fill="auto"/>
            <w:vAlign w:val="center"/>
          </w:tcPr>
          <w:p w14:paraId="1CE560D2"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26C00C2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150</w:t>
            </w:r>
          </w:p>
        </w:tc>
        <w:tc>
          <w:tcPr>
            <w:tcW w:w="3402" w:type="dxa"/>
            <w:tcBorders>
              <w:top w:val="nil"/>
              <w:left w:val="nil"/>
              <w:bottom w:val="single" w:sz="4" w:space="0" w:color="auto"/>
              <w:right w:val="single" w:sz="4" w:space="0" w:color="auto"/>
            </w:tcBorders>
            <w:shd w:val="clear" w:color="auto" w:fill="auto"/>
            <w:vAlign w:val="center"/>
          </w:tcPr>
          <w:p w14:paraId="309E8F3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комплекте заводской поставки Родельбана</w:t>
            </w:r>
          </w:p>
        </w:tc>
      </w:tr>
      <w:tr w:rsidR="005325E7" w:rsidRPr="008D2427" w14:paraId="23B9C76C"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428277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2.3</w:t>
            </w:r>
          </w:p>
        </w:tc>
        <w:tc>
          <w:tcPr>
            <w:tcW w:w="3277" w:type="dxa"/>
            <w:tcBorders>
              <w:top w:val="nil"/>
              <w:left w:val="nil"/>
              <w:bottom w:val="single" w:sz="4" w:space="0" w:color="auto"/>
              <w:right w:val="single" w:sz="4" w:space="0" w:color="auto"/>
            </w:tcBorders>
            <w:shd w:val="clear" w:color="auto" w:fill="auto"/>
            <w:vAlign w:val="center"/>
          </w:tcPr>
          <w:p w14:paraId="637DFA8E"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Нижняя площадка. Здание хранения тележек</w:t>
            </w:r>
          </w:p>
        </w:tc>
        <w:tc>
          <w:tcPr>
            <w:tcW w:w="1252" w:type="dxa"/>
            <w:tcBorders>
              <w:top w:val="nil"/>
              <w:left w:val="nil"/>
              <w:bottom w:val="single" w:sz="4" w:space="0" w:color="auto"/>
              <w:right w:val="single" w:sz="4" w:space="0" w:color="auto"/>
            </w:tcBorders>
            <w:shd w:val="clear" w:color="auto" w:fill="auto"/>
            <w:vAlign w:val="center"/>
          </w:tcPr>
          <w:p w14:paraId="730217FD"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r w:rsidRPr="008D2427">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325F2F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08A1014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Неотапливаемое здание. Металлокаркас, стены из профлиста. С размещением системы хранения тележек. Уточнить проектом</w:t>
            </w:r>
          </w:p>
        </w:tc>
      </w:tr>
      <w:tr w:rsidR="005325E7" w:rsidRPr="008D2427" w14:paraId="2A705482"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2924458A"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2.4</w:t>
            </w:r>
          </w:p>
        </w:tc>
        <w:tc>
          <w:tcPr>
            <w:tcW w:w="3277" w:type="dxa"/>
            <w:tcBorders>
              <w:top w:val="nil"/>
              <w:left w:val="nil"/>
              <w:bottom w:val="single" w:sz="4" w:space="0" w:color="auto"/>
              <w:right w:val="single" w:sz="4" w:space="0" w:color="auto"/>
            </w:tcBorders>
            <w:shd w:val="clear" w:color="auto" w:fill="auto"/>
            <w:vAlign w:val="center"/>
          </w:tcPr>
          <w:p w14:paraId="6F8C87A9"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Нижняя площадка. Операторская.</w:t>
            </w:r>
          </w:p>
        </w:tc>
        <w:tc>
          <w:tcPr>
            <w:tcW w:w="1252" w:type="dxa"/>
            <w:tcBorders>
              <w:top w:val="nil"/>
              <w:left w:val="nil"/>
              <w:bottom w:val="single" w:sz="4" w:space="0" w:color="auto"/>
              <w:right w:val="single" w:sz="4" w:space="0" w:color="auto"/>
            </w:tcBorders>
            <w:shd w:val="clear" w:color="auto" w:fill="auto"/>
            <w:vAlign w:val="center"/>
          </w:tcPr>
          <w:p w14:paraId="7D3D580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r w:rsidRPr="008D2427">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3565F0B6"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22D0419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Модульное здание на отдельном фундаменте. Отапливаемые помещения. Уточнить проектом</w:t>
            </w:r>
          </w:p>
        </w:tc>
      </w:tr>
      <w:tr w:rsidR="005325E7" w:rsidRPr="008D2427" w14:paraId="6971A64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266CA3B"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2.5</w:t>
            </w:r>
          </w:p>
        </w:tc>
        <w:tc>
          <w:tcPr>
            <w:tcW w:w="3277" w:type="dxa"/>
            <w:tcBorders>
              <w:top w:val="nil"/>
              <w:left w:val="nil"/>
              <w:bottom w:val="single" w:sz="4" w:space="0" w:color="auto"/>
              <w:right w:val="single" w:sz="4" w:space="0" w:color="auto"/>
            </w:tcBorders>
            <w:shd w:val="clear" w:color="auto" w:fill="auto"/>
            <w:vAlign w:val="center"/>
          </w:tcPr>
          <w:p w14:paraId="2C690C7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Верхняя площадка. Здание для технологического оборудования</w:t>
            </w:r>
          </w:p>
        </w:tc>
        <w:tc>
          <w:tcPr>
            <w:tcW w:w="1252" w:type="dxa"/>
            <w:tcBorders>
              <w:top w:val="nil"/>
              <w:left w:val="nil"/>
              <w:bottom w:val="single" w:sz="4" w:space="0" w:color="auto"/>
              <w:right w:val="single" w:sz="4" w:space="0" w:color="auto"/>
            </w:tcBorders>
            <w:shd w:val="clear" w:color="auto" w:fill="auto"/>
            <w:vAlign w:val="center"/>
          </w:tcPr>
          <w:p w14:paraId="550FA1DF"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53C1B8C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15</w:t>
            </w:r>
          </w:p>
        </w:tc>
        <w:tc>
          <w:tcPr>
            <w:tcW w:w="3402" w:type="dxa"/>
            <w:tcBorders>
              <w:top w:val="nil"/>
              <w:left w:val="nil"/>
              <w:bottom w:val="single" w:sz="4" w:space="0" w:color="auto"/>
              <w:right w:val="single" w:sz="4" w:space="0" w:color="auto"/>
            </w:tcBorders>
            <w:shd w:val="clear" w:color="auto" w:fill="auto"/>
            <w:vAlign w:val="center"/>
          </w:tcPr>
          <w:p w14:paraId="49DAC984"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Модульное здание без фундамента глубокого заложения. Уточнить проектом</w:t>
            </w:r>
          </w:p>
        </w:tc>
      </w:tr>
      <w:tr w:rsidR="005325E7" w:rsidRPr="008D2427" w14:paraId="4B9D6AE1"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48046C5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3</w:t>
            </w:r>
          </w:p>
        </w:tc>
        <w:tc>
          <w:tcPr>
            <w:tcW w:w="3277" w:type="dxa"/>
            <w:tcBorders>
              <w:top w:val="nil"/>
              <w:left w:val="nil"/>
              <w:bottom w:val="single" w:sz="4" w:space="0" w:color="auto"/>
              <w:right w:val="single" w:sz="4" w:space="0" w:color="auto"/>
            </w:tcBorders>
            <w:shd w:val="clear" w:color="auto" w:fill="auto"/>
            <w:vAlign w:val="center"/>
          </w:tcPr>
          <w:p w14:paraId="6CBC7C06"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Пешеходная дорожка от территории здания сервисного центра до наземной станции родельбана</w:t>
            </w:r>
          </w:p>
        </w:tc>
        <w:tc>
          <w:tcPr>
            <w:tcW w:w="1252" w:type="dxa"/>
            <w:tcBorders>
              <w:top w:val="nil"/>
              <w:left w:val="nil"/>
              <w:bottom w:val="single" w:sz="4" w:space="0" w:color="auto"/>
              <w:right w:val="single" w:sz="4" w:space="0" w:color="auto"/>
            </w:tcBorders>
            <w:shd w:val="clear" w:color="auto" w:fill="auto"/>
            <w:vAlign w:val="center"/>
          </w:tcPr>
          <w:p w14:paraId="15EEE426"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w:t>
            </w:r>
          </w:p>
        </w:tc>
        <w:tc>
          <w:tcPr>
            <w:tcW w:w="1441" w:type="dxa"/>
            <w:tcBorders>
              <w:top w:val="nil"/>
              <w:left w:val="nil"/>
              <w:bottom w:val="single" w:sz="4" w:space="0" w:color="auto"/>
              <w:right w:val="single" w:sz="4" w:space="0" w:color="auto"/>
            </w:tcBorders>
            <w:shd w:val="clear" w:color="auto" w:fill="auto"/>
            <w:vAlign w:val="center"/>
          </w:tcPr>
          <w:p w14:paraId="08B343E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200</w:t>
            </w:r>
          </w:p>
        </w:tc>
        <w:tc>
          <w:tcPr>
            <w:tcW w:w="3402" w:type="dxa"/>
            <w:tcBorders>
              <w:top w:val="nil"/>
              <w:left w:val="nil"/>
              <w:bottom w:val="single" w:sz="4" w:space="0" w:color="auto"/>
              <w:right w:val="single" w:sz="4" w:space="0" w:color="auto"/>
            </w:tcBorders>
            <w:shd w:val="clear" w:color="auto" w:fill="auto"/>
            <w:vAlign w:val="center"/>
          </w:tcPr>
          <w:p w14:paraId="60417E7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С покрытием из искусственных материалов. Шириной около 3 м. Уточнить проектом</w:t>
            </w:r>
          </w:p>
        </w:tc>
      </w:tr>
      <w:tr w:rsidR="005325E7" w:rsidRPr="008D2427" w14:paraId="47F2523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11A16CC"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4</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0E980E1"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Площадь участка проектирования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901F973"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га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0BCB9615"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8,0</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1C496D49" w14:textId="77777777" w:rsidR="005325E7" w:rsidRPr="008D2427" w:rsidRDefault="005325E7">
            <w:pPr>
              <w:autoSpaceDE w:val="0"/>
              <w:autoSpaceDN w:val="0"/>
              <w:spacing w:line="240" w:lineRule="auto"/>
              <w:jc w:val="left"/>
              <w:rPr>
                <w:color w:val="000000"/>
                <w:sz w:val="20"/>
                <w:szCs w:val="20"/>
              </w:rPr>
            </w:pPr>
          </w:p>
        </w:tc>
      </w:tr>
      <w:tr w:rsidR="005325E7" w:rsidRPr="008D2427" w14:paraId="787598DB"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6484FB6"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F26C326"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Инженерная защита</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5D194DF6"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ED0C94F" w14:textId="77777777" w:rsidR="005325E7" w:rsidRPr="008D2427" w:rsidRDefault="005325E7">
            <w:pPr>
              <w:autoSpaceDE w:val="0"/>
              <w:autoSpaceDN w:val="0"/>
              <w:spacing w:line="240" w:lineRule="auto"/>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1AC7A79B" w14:textId="77777777" w:rsidR="005325E7" w:rsidRPr="008D2427" w:rsidRDefault="005325E7">
            <w:pPr>
              <w:autoSpaceDE w:val="0"/>
              <w:autoSpaceDN w:val="0"/>
              <w:spacing w:line="240" w:lineRule="auto"/>
              <w:jc w:val="left"/>
              <w:rPr>
                <w:color w:val="000000"/>
                <w:sz w:val="20"/>
                <w:szCs w:val="20"/>
              </w:rPr>
            </w:pPr>
          </w:p>
        </w:tc>
      </w:tr>
      <w:tr w:rsidR="005325E7" w:rsidRPr="008D2427" w14:paraId="0997BB46" w14:textId="77777777" w:rsidTr="00AC3F6D">
        <w:trPr>
          <w:trHeight w:val="365"/>
        </w:trPr>
        <w:tc>
          <w:tcPr>
            <w:tcW w:w="693" w:type="dxa"/>
            <w:tcBorders>
              <w:top w:val="nil"/>
              <w:left w:val="single" w:sz="4" w:space="0" w:color="auto"/>
              <w:bottom w:val="single" w:sz="4" w:space="0" w:color="auto"/>
              <w:right w:val="single" w:sz="4" w:space="0" w:color="auto"/>
            </w:tcBorders>
            <w:shd w:val="clear" w:color="auto" w:fill="auto"/>
            <w:vAlign w:val="center"/>
          </w:tcPr>
          <w:p w14:paraId="52760890"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5.1</w:t>
            </w:r>
          </w:p>
        </w:tc>
        <w:tc>
          <w:tcPr>
            <w:tcW w:w="3277" w:type="dxa"/>
            <w:tcBorders>
              <w:top w:val="nil"/>
              <w:left w:val="nil"/>
              <w:bottom w:val="single" w:sz="4" w:space="0" w:color="auto"/>
              <w:right w:val="single" w:sz="4" w:space="0" w:color="auto"/>
            </w:tcBorders>
            <w:shd w:val="clear" w:color="auto" w:fill="auto"/>
            <w:vAlign w:val="center"/>
            <w:hideMark/>
          </w:tcPr>
          <w:p w14:paraId="153351A9"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Противокамнепадная защита</w:t>
            </w:r>
          </w:p>
        </w:tc>
        <w:tc>
          <w:tcPr>
            <w:tcW w:w="1252" w:type="dxa"/>
            <w:tcBorders>
              <w:top w:val="nil"/>
              <w:left w:val="nil"/>
              <w:bottom w:val="single" w:sz="4" w:space="0" w:color="auto"/>
              <w:right w:val="single" w:sz="4" w:space="0" w:color="auto"/>
            </w:tcBorders>
            <w:shd w:val="clear" w:color="auto" w:fill="auto"/>
            <w:vAlign w:val="center"/>
            <w:hideMark/>
          </w:tcPr>
          <w:p w14:paraId="6CD06F99"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13562B0F"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7 000</w:t>
            </w:r>
          </w:p>
        </w:tc>
        <w:tc>
          <w:tcPr>
            <w:tcW w:w="3402" w:type="dxa"/>
            <w:tcBorders>
              <w:top w:val="nil"/>
              <w:left w:val="nil"/>
              <w:bottom w:val="single" w:sz="4" w:space="0" w:color="auto"/>
              <w:right w:val="single" w:sz="4" w:space="0" w:color="auto"/>
            </w:tcBorders>
            <w:shd w:val="clear" w:color="auto" w:fill="auto"/>
            <w:vAlign w:val="center"/>
            <w:hideMark/>
          </w:tcPr>
          <w:p w14:paraId="6BBE964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Устройство защитных улавливающих сеток с применением высокопрочных стальных тросово-сетчатых систем. Уточнить проектом</w:t>
            </w:r>
          </w:p>
        </w:tc>
      </w:tr>
      <w:tr w:rsidR="005325E7" w:rsidRPr="008D2427" w14:paraId="5AEDE04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CF8169E"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5.2</w:t>
            </w:r>
          </w:p>
        </w:tc>
        <w:tc>
          <w:tcPr>
            <w:tcW w:w="3277" w:type="dxa"/>
            <w:tcBorders>
              <w:top w:val="nil"/>
              <w:left w:val="nil"/>
              <w:bottom w:val="single" w:sz="4" w:space="0" w:color="auto"/>
              <w:right w:val="single" w:sz="4" w:space="0" w:color="auto"/>
            </w:tcBorders>
            <w:shd w:val="clear" w:color="auto" w:fill="auto"/>
            <w:vAlign w:val="center"/>
            <w:hideMark/>
          </w:tcPr>
          <w:p w14:paraId="748868FD"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Противооползневая защита</w:t>
            </w:r>
          </w:p>
        </w:tc>
        <w:tc>
          <w:tcPr>
            <w:tcW w:w="1252" w:type="dxa"/>
            <w:tcBorders>
              <w:top w:val="nil"/>
              <w:left w:val="nil"/>
              <w:bottom w:val="single" w:sz="4" w:space="0" w:color="auto"/>
              <w:right w:val="single" w:sz="4" w:space="0" w:color="auto"/>
            </w:tcBorders>
            <w:shd w:val="clear" w:color="auto" w:fill="auto"/>
            <w:vAlign w:val="center"/>
            <w:hideMark/>
          </w:tcPr>
          <w:p w14:paraId="30309797"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53344210"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1 500</w:t>
            </w:r>
          </w:p>
        </w:tc>
        <w:tc>
          <w:tcPr>
            <w:tcW w:w="3402" w:type="dxa"/>
            <w:tcBorders>
              <w:top w:val="nil"/>
              <w:left w:val="nil"/>
              <w:bottom w:val="single" w:sz="4" w:space="0" w:color="auto"/>
              <w:right w:val="single" w:sz="4" w:space="0" w:color="auto"/>
            </w:tcBorders>
            <w:shd w:val="clear" w:color="auto" w:fill="auto"/>
            <w:hideMark/>
          </w:tcPr>
          <w:p w14:paraId="16D7413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Устройство анкерных полей для стабилизации оползневых участков. Уточнить проектом</w:t>
            </w:r>
          </w:p>
        </w:tc>
      </w:tr>
      <w:tr w:rsidR="005325E7" w:rsidRPr="008D2427" w14:paraId="575DFA8A"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72C1E2F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5.3</w:t>
            </w:r>
          </w:p>
        </w:tc>
        <w:tc>
          <w:tcPr>
            <w:tcW w:w="3277" w:type="dxa"/>
            <w:tcBorders>
              <w:top w:val="nil"/>
              <w:left w:val="nil"/>
              <w:bottom w:val="single" w:sz="4" w:space="0" w:color="auto"/>
              <w:right w:val="single" w:sz="4" w:space="0" w:color="auto"/>
            </w:tcBorders>
            <w:shd w:val="clear" w:color="auto" w:fill="auto"/>
            <w:vAlign w:val="center"/>
            <w:hideMark/>
          </w:tcPr>
          <w:p w14:paraId="132C785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Поверхностный водоотвод (нагорные канавы)</w:t>
            </w:r>
          </w:p>
        </w:tc>
        <w:tc>
          <w:tcPr>
            <w:tcW w:w="1252" w:type="dxa"/>
            <w:tcBorders>
              <w:top w:val="nil"/>
              <w:left w:val="nil"/>
              <w:bottom w:val="single" w:sz="4" w:space="0" w:color="auto"/>
              <w:right w:val="single" w:sz="4" w:space="0" w:color="auto"/>
            </w:tcBorders>
            <w:shd w:val="clear" w:color="auto" w:fill="auto"/>
            <w:vAlign w:val="center"/>
            <w:hideMark/>
          </w:tcPr>
          <w:p w14:paraId="2C118962"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мп</w:t>
            </w:r>
          </w:p>
        </w:tc>
        <w:tc>
          <w:tcPr>
            <w:tcW w:w="1441" w:type="dxa"/>
            <w:tcBorders>
              <w:top w:val="nil"/>
              <w:left w:val="nil"/>
              <w:bottom w:val="single" w:sz="4" w:space="0" w:color="auto"/>
              <w:right w:val="single" w:sz="4" w:space="0" w:color="auto"/>
            </w:tcBorders>
            <w:shd w:val="clear" w:color="auto" w:fill="auto"/>
            <w:vAlign w:val="center"/>
            <w:hideMark/>
          </w:tcPr>
          <w:p w14:paraId="37D03E0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200</w:t>
            </w:r>
          </w:p>
        </w:tc>
        <w:tc>
          <w:tcPr>
            <w:tcW w:w="3402" w:type="dxa"/>
            <w:tcBorders>
              <w:top w:val="nil"/>
              <w:left w:val="nil"/>
              <w:bottom w:val="single" w:sz="4" w:space="0" w:color="auto"/>
              <w:right w:val="single" w:sz="4" w:space="0" w:color="auto"/>
            </w:tcBorders>
            <w:shd w:val="clear" w:color="auto" w:fill="auto"/>
            <w:hideMark/>
          </w:tcPr>
          <w:p w14:paraId="4AE8930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Устройство нагорных канав и водоотводных канав. Уточнить проектом</w:t>
            </w:r>
          </w:p>
        </w:tc>
      </w:tr>
      <w:tr w:rsidR="005325E7" w:rsidRPr="008D2427" w14:paraId="555245A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B616F6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73FB9224"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Инженерно-техническое обеспечение</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522531C"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60DB1F87" w14:textId="77777777" w:rsidR="005325E7" w:rsidRPr="008D2427"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tcPr>
          <w:p w14:paraId="51556D63" w14:textId="77777777" w:rsidR="005325E7" w:rsidRPr="008D2427" w:rsidRDefault="005325E7">
            <w:pPr>
              <w:autoSpaceDE w:val="0"/>
              <w:autoSpaceDN w:val="0"/>
              <w:spacing w:line="240" w:lineRule="auto"/>
              <w:jc w:val="left"/>
              <w:rPr>
                <w:color w:val="000000"/>
                <w:sz w:val="20"/>
                <w:szCs w:val="20"/>
              </w:rPr>
            </w:pPr>
          </w:p>
        </w:tc>
      </w:tr>
      <w:tr w:rsidR="005325E7" w:rsidRPr="008D2427" w14:paraId="25A1FDE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50471DF0"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lastRenderedPageBreak/>
              <w:t>6.1</w:t>
            </w:r>
          </w:p>
        </w:tc>
        <w:tc>
          <w:tcPr>
            <w:tcW w:w="3277" w:type="dxa"/>
            <w:tcBorders>
              <w:top w:val="nil"/>
              <w:left w:val="nil"/>
              <w:bottom w:val="single" w:sz="4" w:space="0" w:color="auto"/>
              <w:right w:val="single" w:sz="4" w:space="0" w:color="auto"/>
            </w:tcBorders>
            <w:shd w:val="clear" w:color="auto" w:fill="auto"/>
            <w:vAlign w:val="center"/>
          </w:tcPr>
          <w:p w14:paraId="53546D3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Источник бесперебойного питания</w:t>
            </w:r>
          </w:p>
        </w:tc>
        <w:tc>
          <w:tcPr>
            <w:tcW w:w="1252" w:type="dxa"/>
            <w:tcBorders>
              <w:top w:val="nil"/>
              <w:left w:val="nil"/>
              <w:bottom w:val="single" w:sz="4" w:space="0" w:color="auto"/>
              <w:right w:val="single" w:sz="4" w:space="0" w:color="auto"/>
            </w:tcBorders>
            <w:shd w:val="clear" w:color="auto" w:fill="auto"/>
            <w:vAlign w:val="center"/>
          </w:tcPr>
          <w:p w14:paraId="68EE6F1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1E294B6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313DA9A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Для потребителей 1 категории из состава систем связи и комплексной системы безопасности. Мощность до 2 кВт. Уточнить проектом</w:t>
            </w:r>
          </w:p>
        </w:tc>
      </w:tr>
      <w:tr w:rsidR="005325E7" w:rsidRPr="008D2427" w14:paraId="4431DE4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52955988"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6.2</w:t>
            </w:r>
          </w:p>
        </w:tc>
        <w:tc>
          <w:tcPr>
            <w:tcW w:w="3277" w:type="dxa"/>
            <w:tcBorders>
              <w:top w:val="nil"/>
              <w:left w:val="nil"/>
              <w:bottom w:val="single" w:sz="4" w:space="0" w:color="auto"/>
              <w:right w:val="single" w:sz="4" w:space="0" w:color="auto"/>
            </w:tcBorders>
            <w:shd w:val="clear" w:color="auto" w:fill="auto"/>
            <w:vAlign w:val="center"/>
          </w:tcPr>
          <w:p w14:paraId="4698AA7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Наружное декоративно-художественное освещение трассы и станций родельбана</w:t>
            </w:r>
          </w:p>
        </w:tc>
        <w:tc>
          <w:tcPr>
            <w:tcW w:w="1252" w:type="dxa"/>
            <w:tcBorders>
              <w:top w:val="nil"/>
              <w:left w:val="nil"/>
              <w:bottom w:val="single" w:sz="4" w:space="0" w:color="auto"/>
              <w:right w:val="single" w:sz="4" w:space="0" w:color="auto"/>
            </w:tcBorders>
            <w:shd w:val="clear" w:color="auto" w:fill="auto"/>
            <w:vAlign w:val="center"/>
          </w:tcPr>
          <w:p w14:paraId="69D0A54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0462171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1600</w:t>
            </w:r>
          </w:p>
        </w:tc>
        <w:tc>
          <w:tcPr>
            <w:tcW w:w="3402" w:type="dxa"/>
            <w:tcBorders>
              <w:top w:val="nil"/>
              <w:left w:val="nil"/>
              <w:bottom w:val="single" w:sz="4" w:space="0" w:color="auto"/>
              <w:right w:val="single" w:sz="4" w:space="0" w:color="auto"/>
            </w:tcBorders>
            <w:shd w:val="clear" w:color="auto" w:fill="auto"/>
            <w:vAlign w:val="center"/>
          </w:tcPr>
          <w:p w14:paraId="421BEBCD"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Светодиодные светильники, 30 люкс. Уточнить проектом</w:t>
            </w:r>
          </w:p>
        </w:tc>
      </w:tr>
      <w:tr w:rsidR="005325E7" w:rsidRPr="008D2427" w14:paraId="454AC59B"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8293C95"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6.3</w:t>
            </w:r>
          </w:p>
        </w:tc>
        <w:tc>
          <w:tcPr>
            <w:tcW w:w="3277" w:type="dxa"/>
            <w:tcBorders>
              <w:top w:val="nil"/>
              <w:left w:val="nil"/>
              <w:bottom w:val="single" w:sz="4" w:space="0" w:color="auto"/>
              <w:right w:val="single" w:sz="4" w:space="0" w:color="auto"/>
            </w:tcBorders>
            <w:shd w:val="clear" w:color="auto" w:fill="auto"/>
            <w:vAlign w:val="center"/>
          </w:tcPr>
          <w:p w14:paraId="7106047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Освещение пешеходной дорожки к родельбану от здания Сервисного центра</w:t>
            </w:r>
          </w:p>
        </w:tc>
        <w:tc>
          <w:tcPr>
            <w:tcW w:w="1252" w:type="dxa"/>
            <w:tcBorders>
              <w:top w:val="nil"/>
              <w:left w:val="nil"/>
              <w:bottom w:val="single" w:sz="4" w:space="0" w:color="auto"/>
              <w:right w:val="single" w:sz="4" w:space="0" w:color="auto"/>
            </w:tcBorders>
            <w:shd w:val="clear" w:color="auto" w:fill="auto"/>
            <w:vAlign w:val="center"/>
          </w:tcPr>
          <w:p w14:paraId="0EE5DEA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239BD170"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110</w:t>
            </w:r>
          </w:p>
        </w:tc>
        <w:tc>
          <w:tcPr>
            <w:tcW w:w="3402" w:type="dxa"/>
            <w:tcBorders>
              <w:top w:val="nil"/>
              <w:left w:val="nil"/>
              <w:bottom w:val="single" w:sz="4" w:space="0" w:color="auto"/>
              <w:right w:val="single" w:sz="4" w:space="0" w:color="auto"/>
            </w:tcBorders>
            <w:shd w:val="clear" w:color="auto" w:fill="auto"/>
            <w:vAlign w:val="center"/>
          </w:tcPr>
          <w:p w14:paraId="2BBE799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Кабель марки АВБШв 4х16 - 0,66. Опоры освещения со светильниками - 5 шт. Уточнить проектом</w:t>
            </w:r>
          </w:p>
        </w:tc>
      </w:tr>
      <w:tr w:rsidR="005325E7" w:rsidRPr="008D2427" w14:paraId="14F885CC"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8BB6E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6.4</w:t>
            </w:r>
          </w:p>
        </w:tc>
        <w:tc>
          <w:tcPr>
            <w:tcW w:w="3277" w:type="dxa"/>
            <w:tcBorders>
              <w:top w:val="nil"/>
              <w:left w:val="nil"/>
              <w:bottom w:val="single" w:sz="4" w:space="0" w:color="auto"/>
              <w:right w:val="single" w:sz="4" w:space="0" w:color="auto"/>
            </w:tcBorders>
            <w:shd w:val="clear" w:color="auto" w:fill="auto"/>
            <w:vAlign w:val="center"/>
            <w:hideMark/>
          </w:tcPr>
          <w:p w14:paraId="6AF4B5D3"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Кабельная линия 0.4 кВ для электроснабжения родельбана</w:t>
            </w:r>
          </w:p>
        </w:tc>
        <w:tc>
          <w:tcPr>
            <w:tcW w:w="1252" w:type="dxa"/>
            <w:tcBorders>
              <w:top w:val="nil"/>
              <w:left w:val="nil"/>
              <w:bottom w:val="single" w:sz="4" w:space="0" w:color="auto"/>
              <w:right w:val="single" w:sz="4" w:space="0" w:color="auto"/>
            </w:tcBorders>
            <w:shd w:val="clear" w:color="auto" w:fill="auto"/>
            <w:vAlign w:val="center"/>
            <w:hideMark/>
          </w:tcPr>
          <w:p w14:paraId="48F04DCC"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hideMark/>
          </w:tcPr>
          <w:p w14:paraId="45E5658C"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650</w:t>
            </w:r>
          </w:p>
        </w:tc>
        <w:tc>
          <w:tcPr>
            <w:tcW w:w="3402" w:type="dxa"/>
            <w:tcBorders>
              <w:top w:val="nil"/>
              <w:left w:val="nil"/>
              <w:bottom w:val="single" w:sz="4" w:space="0" w:color="auto"/>
              <w:right w:val="single" w:sz="4" w:space="0" w:color="auto"/>
            </w:tcBorders>
            <w:shd w:val="clear" w:color="auto" w:fill="auto"/>
            <w:vAlign w:val="center"/>
            <w:hideMark/>
          </w:tcPr>
          <w:p w14:paraId="0C758EE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Кабель ЭС 0,4 кВ в грунте. Марка кабеля АВБбШв 4х50. Уточнить проектом</w:t>
            </w:r>
          </w:p>
        </w:tc>
      </w:tr>
      <w:tr w:rsidR="005325E7" w:rsidRPr="008D2427" w14:paraId="1444489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D318DF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6.5</w:t>
            </w:r>
          </w:p>
        </w:tc>
        <w:tc>
          <w:tcPr>
            <w:tcW w:w="3277" w:type="dxa"/>
            <w:tcBorders>
              <w:top w:val="nil"/>
              <w:left w:val="nil"/>
              <w:bottom w:val="single" w:sz="4" w:space="0" w:color="auto"/>
              <w:right w:val="single" w:sz="4" w:space="0" w:color="auto"/>
            </w:tcBorders>
            <w:shd w:val="clear" w:color="auto" w:fill="auto"/>
          </w:tcPr>
          <w:p w14:paraId="1120390A"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Наружная сеть связи (НСС):</w:t>
            </w:r>
          </w:p>
          <w:p w14:paraId="1C38F53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канализации</w:t>
            </w:r>
          </w:p>
          <w:p w14:paraId="50245536" w14:textId="77777777" w:rsidR="005325E7" w:rsidRPr="008D2427" w:rsidRDefault="005325E7">
            <w:pPr>
              <w:autoSpaceDE w:val="0"/>
              <w:autoSpaceDN w:val="0"/>
              <w:spacing w:line="240" w:lineRule="auto"/>
              <w:jc w:val="left"/>
              <w:rPr>
                <w:color w:val="000000"/>
                <w:sz w:val="20"/>
                <w:szCs w:val="20"/>
              </w:rPr>
            </w:pPr>
          </w:p>
          <w:p w14:paraId="1CE5D9BA"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По лоткам и сооружениям</w:t>
            </w:r>
          </w:p>
          <w:p w14:paraId="38DE77A2" w14:textId="77777777" w:rsidR="005325E7" w:rsidRPr="008D2427" w:rsidRDefault="005325E7">
            <w:pPr>
              <w:autoSpaceDE w:val="0"/>
              <w:autoSpaceDN w:val="0"/>
              <w:spacing w:line="240" w:lineRule="auto"/>
              <w:jc w:val="left"/>
              <w:rPr>
                <w:color w:val="000000"/>
                <w:sz w:val="20"/>
                <w:szCs w:val="20"/>
              </w:rPr>
            </w:pPr>
          </w:p>
          <w:p w14:paraId="49A04B22" w14:textId="77777777" w:rsidR="005325E7" w:rsidRPr="008D2427" w:rsidRDefault="005325E7">
            <w:pPr>
              <w:autoSpaceDE w:val="0"/>
              <w:autoSpaceDN w:val="0"/>
              <w:spacing w:line="240" w:lineRule="auto"/>
              <w:jc w:val="left"/>
              <w:rPr>
                <w:color w:val="000000"/>
                <w:sz w:val="20"/>
                <w:szCs w:val="20"/>
              </w:rPr>
            </w:pPr>
          </w:p>
          <w:p w14:paraId="256F238E"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Магистральная подсистема первого уровня СКС (ВОЛС)</w:t>
            </w:r>
          </w:p>
        </w:tc>
        <w:tc>
          <w:tcPr>
            <w:tcW w:w="1252" w:type="dxa"/>
            <w:tcBorders>
              <w:top w:val="nil"/>
              <w:left w:val="nil"/>
              <w:bottom w:val="single" w:sz="4" w:space="0" w:color="auto"/>
              <w:right w:val="single" w:sz="4" w:space="0" w:color="auto"/>
            </w:tcBorders>
            <w:shd w:val="clear" w:color="auto" w:fill="auto"/>
          </w:tcPr>
          <w:p w14:paraId="33B3CE03" w14:textId="77777777" w:rsidR="005325E7" w:rsidRPr="008D2427" w:rsidRDefault="005325E7">
            <w:pPr>
              <w:autoSpaceDE w:val="0"/>
              <w:autoSpaceDN w:val="0"/>
              <w:spacing w:line="240" w:lineRule="auto"/>
              <w:ind w:firstLineChars="100" w:firstLine="200"/>
              <w:jc w:val="left"/>
              <w:rPr>
                <w:color w:val="000000"/>
                <w:sz w:val="20"/>
                <w:szCs w:val="20"/>
              </w:rPr>
            </w:pPr>
          </w:p>
          <w:p w14:paraId="13F3114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p w14:paraId="6EE974A7" w14:textId="77777777" w:rsidR="005325E7" w:rsidRPr="008D2427" w:rsidRDefault="005325E7">
            <w:pPr>
              <w:autoSpaceDE w:val="0"/>
              <w:autoSpaceDN w:val="0"/>
              <w:spacing w:line="240" w:lineRule="auto"/>
              <w:ind w:firstLineChars="100" w:firstLine="200"/>
              <w:jc w:val="left"/>
              <w:rPr>
                <w:color w:val="000000"/>
                <w:sz w:val="20"/>
                <w:szCs w:val="20"/>
              </w:rPr>
            </w:pPr>
          </w:p>
          <w:p w14:paraId="0D2D118C"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p w14:paraId="1506EA79" w14:textId="77777777" w:rsidR="005325E7" w:rsidRPr="008D2427" w:rsidRDefault="005325E7">
            <w:pPr>
              <w:autoSpaceDE w:val="0"/>
              <w:autoSpaceDN w:val="0"/>
              <w:spacing w:line="240" w:lineRule="auto"/>
              <w:ind w:firstLineChars="100" w:firstLine="200"/>
              <w:jc w:val="left"/>
              <w:rPr>
                <w:color w:val="000000"/>
                <w:sz w:val="20"/>
                <w:szCs w:val="20"/>
              </w:rPr>
            </w:pPr>
          </w:p>
          <w:p w14:paraId="455DE9CA" w14:textId="77777777" w:rsidR="005325E7" w:rsidRPr="008D2427" w:rsidRDefault="005325E7">
            <w:pPr>
              <w:autoSpaceDE w:val="0"/>
              <w:autoSpaceDN w:val="0"/>
              <w:spacing w:line="240" w:lineRule="auto"/>
              <w:ind w:firstLineChars="100" w:firstLine="200"/>
              <w:jc w:val="left"/>
              <w:rPr>
                <w:color w:val="000000"/>
                <w:sz w:val="20"/>
                <w:szCs w:val="20"/>
              </w:rPr>
            </w:pPr>
          </w:p>
          <w:p w14:paraId="3EDECF5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tcPr>
          <w:p w14:paraId="04C3FD3E" w14:textId="77777777" w:rsidR="005325E7" w:rsidRPr="008D2427" w:rsidRDefault="005325E7">
            <w:pPr>
              <w:autoSpaceDE w:val="0"/>
              <w:autoSpaceDN w:val="0"/>
              <w:spacing w:line="240" w:lineRule="auto"/>
              <w:ind w:firstLineChars="100" w:firstLine="200"/>
              <w:jc w:val="center"/>
              <w:rPr>
                <w:color w:val="000000"/>
                <w:sz w:val="20"/>
                <w:szCs w:val="20"/>
              </w:rPr>
            </w:pPr>
          </w:p>
          <w:p w14:paraId="6DD6EA7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140</w:t>
            </w:r>
          </w:p>
          <w:p w14:paraId="68ECF6B8" w14:textId="77777777" w:rsidR="005325E7" w:rsidRPr="008D2427" w:rsidRDefault="005325E7">
            <w:pPr>
              <w:autoSpaceDE w:val="0"/>
              <w:autoSpaceDN w:val="0"/>
              <w:spacing w:line="240" w:lineRule="auto"/>
              <w:ind w:firstLineChars="100" w:firstLine="200"/>
              <w:jc w:val="center"/>
              <w:rPr>
                <w:color w:val="000000"/>
                <w:sz w:val="20"/>
                <w:szCs w:val="20"/>
              </w:rPr>
            </w:pPr>
          </w:p>
          <w:p w14:paraId="65C1F2D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60</w:t>
            </w:r>
          </w:p>
          <w:p w14:paraId="5C8E27ED" w14:textId="77777777" w:rsidR="005325E7" w:rsidRPr="008D2427" w:rsidRDefault="005325E7">
            <w:pPr>
              <w:autoSpaceDE w:val="0"/>
              <w:autoSpaceDN w:val="0"/>
              <w:spacing w:line="240" w:lineRule="auto"/>
              <w:ind w:firstLineChars="100" w:firstLine="200"/>
              <w:jc w:val="center"/>
              <w:rPr>
                <w:color w:val="000000"/>
                <w:sz w:val="20"/>
                <w:szCs w:val="20"/>
              </w:rPr>
            </w:pPr>
          </w:p>
          <w:p w14:paraId="549E98AC" w14:textId="77777777" w:rsidR="005325E7" w:rsidRPr="008D2427" w:rsidRDefault="005325E7">
            <w:pPr>
              <w:autoSpaceDE w:val="0"/>
              <w:autoSpaceDN w:val="0"/>
              <w:spacing w:line="240" w:lineRule="auto"/>
              <w:ind w:firstLineChars="100" w:firstLine="200"/>
              <w:jc w:val="center"/>
              <w:rPr>
                <w:color w:val="000000"/>
                <w:sz w:val="20"/>
                <w:szCs w:val="20"/>
              </w:rPr>
            </w:pPr>
          </w:p>
          <w:p w14:paraId="6353D5B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500</w:t>
            </w:r>
          </w:p>
        </w:tc>
        <w:tc>
          <w:tcPr>
            <w:tcW w:w="3402" w:type="dxa"/>
            <w:tcBorders>
              <w:top w:val="nil"/>
              <w:left w:val="nil"/>
              <w:bottom w:val="single" w:sz="4" w:space="0" w:color="auto"/>
              <w:right w:val="single" w:sz="4" w:space="0" w:color="auto"/>
            </w:tcBorders>
            <w:shd w:val="clear" w:color="auto" w:fill="auto"/>
          </w:tcPr>
          <w:p w14:paraId="223A1E5A"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 xml:space="preserve">Кабель ВОЛС в проектируемой ККС. </w:t>
            </w:r>
          </w:p>
          <w:p w14:paraId="2AAB32DF" w14:textId="77777777" w:rsidR="005325E7" w:rsidRPr="008D2427" w:rsidRDefault="005325E7">
            <w:pPr>
              <w:autoSpaceDE w:val="0"/>
              <w:autoSpaceDN w:val="0"/>
              <w:spacing w:line="240" w:lineRule="auto"/>
              <w:jc w:val="left"/>
              <w:rPr>
                <w:color w:val="000000"/>
                <w:sz w:val="20"/>
                <w:szCs w:val="20"/>
              </w:rPr>
            </w:pPr>
          </w:p>
          <w:p w14:paraId="04CB562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По сооружениям и лоткам</w:t>
            </w:r>
          </w:p>
          <w:p w14:paraId="07B3DD8C" w14:textId="77777777" w:rsidR="005325E7" w:rsidRPr="008D2427" w:rsidRDefault="005325E7">
            <w:pPr>
              <w:autoSpaceDE w:val="0"/>
              <w:autoSpaceDN w:val="0"/>
              <w:spacing w:line="240" w:lineRule="auto"/>
              <w:jc w:val="left"/>
              <w:rPr>
                <w:color w:val="000000"/>
                <w:sz w:val="20"/>
                <w:szCs w:val="20"/>
              </w:rPr>
            </w:pPr>
          </w:p>
          <w:p w14:paraId="1A47081F" w14:textId="77777777" w:rsidR="005325E7" w:rsidRPr="008D2427" w:rsidRDefault="005325E7">
            <w:pPr>
              <w:autoSpaceDE w:val="0"/>
              <w:autoSpaceDN w:val="0"/>
              <w:spacing w:line="240" w:lineRule="auto"/>
              <w:jc w:val="left"/>
              <w:rPr>
                <w:color w:val="000000"/>
                <w:sz w:val="20"/>
                <w:szCs w:val="20"/>
              </w:rPr>
            </w:pPr>
          </w:p>
          <w:p w14:paraId="320F52F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грунте либо по сооружению Родельбана</w:t>
            </w:r>
          </w:p>
          <w:p w14:paraId="10EDE4E9" w14:textId="77777777" w:rsidR="005325E7" w:rsidRPr="008D2427" w:rsidRDefault="005325E7">
            <w:pPr>
              <w:autoSpaceDE w:val="0"/>
              <w:autoSpaceDN w:val="0"/>
              <w:spacing w:line="240" w:lineRule="auto"/>
              <w:jc w:val="left"/>
              <w:rPr>
                <w:color w:val="000000"/>
                <w:sz w:val="20"/>
                <w:szCs w:val="20"/>
              </w:rPr>
            </w:pPr>
          </w:p>
          <w:p w14:paraId="11736DB4"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4CBCD106"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AA0A2AB"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6.6</w:t>
            </w:r>
          </w:p>
        </w:tc>
        <w:tc>
          <w:tcPr>
            <w:tcW w:w="3277" w:type="dxa"/>
            <w:tcBorders>
              <w:top w:val="nil"/>
              <w:left w:val="nil"/>
              <w:bottom w:val="single" w:sz="4" w:space="0" w:color="auto"/>
              <w:right w:val="single" w:sz="4" w:space="0" w:color="auto"/>
            </w:tcBorders>
            <w:shd w:val="clear" w:color="auto" w:fill="auto"/>
            <w:vAlign w:val="center"/>
          </w:tcPr>
          <w:p w14:paraId="1F8D323F"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Кабельная канализация связи</w:t>
            </w:r>
          </w:p>
          <w:p w14:paraId="06CD503D" w14:textId="77777777" w:rsidR="005325E7" w:rsidRPr="008D2427" w:rsidRDefault="005325E7">
            <w:pPr>
              <w:autoSpaceDE w:val="0"/>
              <w:autoSpaceDN w:val="0"/>
              <w:spacing w:line="240" w:lineRule="auto"/>
              <w:jc w:val="left"/>
              <w:rPr>
                <w:color w:val="000000"/>
                <w:sz w:val="20"/>
                <w:szCs w:val="20"/>
              </w:rPr>
            </w:pPr>
          </w:p>
          <w:p w14:paraId="0D8BF43A"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Колодец связи ККС-2-10(80) (или аналог)</w:t>
            </w:r>
          </w:p>
        </w:tc>
        <w:tc>
          <w:tcPr>
            <w:tcW w:w="1252" w:type="dxa"/>
            <w:tcBorders>
              <w:top w:val="nil"/>
              <w:left w:val="nil"/>
              <w:bottom w:val="single" w:sz="4" w:space="0" w:color="auto"/>
              <w:right w:val="single" w:sz="4" w:space="0" w:color="auto"/>
            </w:tcBorders>
            <w:shd w:val="clear" w:color="auto" w:fill="auto"/>
            <w:vAlign w:val="center"/>
          </w:tcPr>
          <w:p w14:paraId="4D2514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Пм</w:t>
            </w:r>
          </w:p>
          <w:p w14:paraId="2283407D" w14:textId="77777777" w:rsidR="005325E7" w:rsidRPr="008D2427" w:rsidRDefault="005325E7">
            <w:pPr>
              <w:autoSpaceDE w:val="0"/>
              <w:autoSpaceDN w:val="0"/>
              <w:spacing w:line="240" w:lineRule="auto"/>
              <w:ind w:firstLineChars="100" w:firstLine="200"/>
              <w:jc w:val="center"/>
              <w:rPr>
                <w:color w:val="000000"/>
                <w:sz w:val="20"/>
                <w:szCs w:val="20"/>
              </w:rPr>
            </w:pPr>
          </w:p>
          <w:p w14:paraId="204DBBDA"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612C55C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140</w:t>
            </w:r>
          </w:p>
          <w:p w14:paraId="7CE30330" w14:textId="77777777" w:rsidR="005325E7" w:rsidRPr="008D2427" w:rsidRDefault="005325E7">
            <w:pPr>
              <w:autoSpaceDE w:val="0"/>
              <w:autoSpaceDN w:val="0"/>
              <w:spacing w:line="240" w:lineRule="auto"/>
              <w:ind w:firstLineChars="100" w:firstLine="200"/>
              <w:jc w:val="center"/>
              <w:rPr>
                <w:color w:val="000000"/>
                <w:sz w:val="20"/>
                <w:szCs w:val="20"/>
              </w:rPr>
            </w:pPr>
          </w:p>
          <w:p w14:paraId="2BFE311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5</w:t>
            </w:r>
          </w:p>
        </w:tc>
        <w:tc>
          <w:tcPr>
            <w:tcW w:w="3402" w:type="dxa"/>
            <w:tcBorders>
              <w:top w:val="nil"/>
              <w:left w:val="nil"/>
              <w:bottom w:val="single" w:sz="4" w:space="0" w:color="auto"/>
              <w:right w:val="single" w:sz="4" w:space="0" w:color="auto"/>
            </w:tcBorders>
            <w:shd w:val="clear" w:color="auto" w:fill="auto"/>
            <w:vAlign w:val="center"/>
          </w:tcPr>
          <w:p w14:paraId="51AEF5EF"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 xml:space="preserve">Двухотверстная ККС. </w:t>
            </w:r>
          </w:p>
          <w:p w14:paraId="401DA7D8"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1DAA41C9" w14:textId="77777777" w:rsidTr="00AC3F6D">
        <w:trPr>
          <w:trHeight w:val="9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ABBEEE"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w:t>
            </w:r>
          </w:p>
        </w:tc>
        <w:tc>
          <w:tcPr>
            <w:tcW w:w="3277" w:type="dxa"/>
            <w:tcBorders>
              <w:top w:val="nil"/>
              <w:left w:val="nil"/>
              <w:bottom w:val="single" w:sz="4" w:space="0" w:color="auto"/>
              <w:right w:val="single" w:sz="4" w:space="0" w:color="auto"/>
            </w:tcBorders>
            <w:shd w:val="clear" w:color="auto" w:fill="F2F2F2" w:themeFill="background1" w:themeFillShade="F2"/>
            <w:vAlign w:val="center"/>
            <w:hideMark/>
          </w:tcPr>
          <w:p w14:paraId="11C86B9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Комплексная система безопасности</w:t>
            </w:r>
          </w:p>
        </w:tc>
        <w:tc>
          <w:tcPr>
            <w:tcW w:w="1252" w:type="dxa"/>
            <w:tcBorders>
              <w:top w:val="nil"/>
              <w:left w:val="nil"/>
              <w:bottom w:val="single" w:sz="4" w:space="0" w:color="auto"/>
              <w:right w:val="single" w:sz="4" w:space="0" w:color="auto"/>
            </w:tcBorders>
            <w:shd w:val="clear" w:color="auto" w:fill="F2F2F2" w:themeFill="background1" w:themeFillShade="F2"/>
            <w:vAlign w:val="center"/>
            <w:hideMark/>
          </w:tcPr>
          <w:p w14:paraId="50D3F2A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w:t>
            </w:r>
          </w:p>
        </w:tc>
        <w:tc>
          <w:tcPr>
            <w:tcW w:w="1441" w:type="dxa"/>
            <w:tcBorders>
              <w:top w:val="nil"/>
              <w:left w:val="nil"/>
              <w:bottom w:val="single" w:sz="4" w:space="0" w:color="auto"/>
              <w:right w:val="single" w:sz="4" w:space="0" w:color="auto"/>
            </w:tcBorders>
            <w:shd w:val="clear" w:color="auto" w:fill="F2F2F2" w:themeFill="background1" w:themeFillShade="F2"/>
            <w:vAlign w:val="center"/>
            <w:hideMark/>
          </w:tcPr>
          <w:p w14:paraId="6E117C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w:t>
            </w:r>
          </w:p>
        </w:tc>
        <w:tc>
          <w:tcPr>
            <w:tcW w:w="3402" w:type="dxa"/>
            <w:tcBorders>
              <w:top w:val="nil"/>
              <w:left w:val="nil"/>
              <w:bottom w:val="single" w:sz="4" w:space="0" w:color="auto"/>
              <w:right w:val="single" w:sz="4" w:space="0" w:color="auto"/>
            </w:tcBorders>
            <w:shd w:val="clear" w:color="auto" w:fill="F2F2F2" w:themeFill="background1" w:themeFillShade="F2"/>
            <w:vAlign w:val="center"/>
            <w:hideMark/>
          </w:tcPr>
          <w:p w14:paraId="2FD51C45" w14:textId="77777777" w:rsidR="005325E7" w:rsidRPr="008D2427" w:rsidRDefault="005325E7">
            <w:pPr>
              <w:autoSpaceDE w:val="0"/>
              <w:autoSpaceDN w:val="0"/>
              <w:spacing w:line="240" w:lineRule="auto"/>
              <w:jc w:val="left"/>
              <w:rPr>
                <w:color w:val="000000"/>
                <w:sz w:val="20"/>
                <w:szCs w:val="20"/>
              </w:rPr>
            </w:pPr>
          </w:p>
        </w:tc>
      </w:tr>
      <w:tr w:rsidR="005325E7" w:rsidRPr="008D2427" w14:paraId="1622E2FE" w14:textId="77777777" w:rsidTr="00AC3F6D">
        <w:trPr>
          <w:trHeight w:val="300"/>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27AA70C5"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7.1</w:t>
            </w:r>
          </w:p>
        </w:tc>
        <w:tc>
          <w:tcPr>
            <w:tcW w:w="3277" w:type="dxa"/>
            <w:vMerge w:val="restart"/>
            <w:tcBorders>
              <w:top w:val="nil"/>
              <w:left w:val="single" w:sz="4" w:space="0" w:color="auto"/>
              <w:bottom w:val="single" w:sz="4" w:space="0" w:color="auto"/>
              <w:right w:val="single" w:sz="4" w:space="0" w:color="auto"/>
            </w:tcBorders>
            <w:shd w:val="clear" w:color="auto" w:fill="auto"/>
            <w:vAlign w:val="center"/>
            <w:hideMark/>
          </w:tcPr>
          <w:p w14:paraId="50B50A9C"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охранного телевидения (СОТ)</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hideMark/>
          </w:tcPr>
          <w:p w14:paraId="4C64E2B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555AF487"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Сервер – 1</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D63BBA8"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Количество уточнить проектом</w:t>
            </w:r>
          </w:p>
        </w:tc>
      </w:tr>
      <w:tr w:rsidR="005325E7" w:rsidRPr="008D2427" w14:paraId="0572F3F9"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536ADE46" w14:textId="77777777" w:rsidR="005325E7" w:rsidRPr="008D2427"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45DDFF84" w14:textId="77777777" w:rsidR="005325E7" w:rsidRPr="008D2427"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70A04DDB" w14:textId="77777777" w:rsidR="005325E7" w:rsidRPr="008D2427"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50D7C1C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Видеокамеры внутренние – 4</w:t>
            </w:r>
          </w:p>
        </w:tc>
        <w:tc>
          <w:tcPr>
            <w:tcW w:w="3402" w:type="dxa"/>
            <w:vMerge/>
            <w:tcBorders>
              <w:top w:val="nil"/>
              <w:left w:val="single" w:sz="4" w:space="0" w:color="auto"/>
              <w:bottom w:val="single" w:sz="4" w:space="0" w:color="auto"/>
              <w:right w:val="single" w:sz="4" w:space="0" w:color="auto"/>
            </w:tcBorders>
            <w:vAlign w:val="center"/>
            <w:hideMark/>
          </w:tcPr>
          <w:p w14:paraId="00317C1C" w14:textId="77777777" w:rsidR="005325E7" w:rsidRPr="008D2427" w:rsidRDefault="005325E7">
            <w:pPr>
              <w:autoSpaceDE w:val="0"/>
              <w:autoSpaceDN w:val="0"/>
              <w:spacing w:line="240" w:lineRule="auto"/>
              <w:jc w:val="left"/>
              <w:rPr>
                <w:color w:val="000000"/>
                <w:sz w:val="20"/>
                <w:szCs w:val="20"/>
              </w:rPr>
            </w:pPr>
          </w:p>
        </w:tc>
      </w:tr>
      <w:tr w:rsidR="005325E7" w:rsidRPr="008D2427" w14:paraId="1B302AC1"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26065AF9" w14:textId="77777777" w:rsidR="005325E7" w:rsidRPr="008D2427"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5CDCB731" w14:textId="77777777" w:rsidR="005325E7" w:rsidRPr="008D2427"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1A6CB752" w14:textId="77777777" w:rsidR="005325E7" w:rsidRPr="008D2427"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57C17EC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Видеокамеры наружные – 20</w:t>
            </w:r>
          </w:p>
        </w:tc>
        <w:tc>
          <w:tcPr>
            <w:tcW w:w="3402" w:type="dxa"/>
            <w:vMerge/>
            <w:tcBorders>
              <w:top w:val="nil"/>
              <w:left w:val="single" w:sz="4" w:space="0" w:color="auto"/>
              <w:bottom w:val="single" w:sz="4" w:space="0" w:color="auto"/>
              <w:right w:val="single" w:sz="4" w:space="0" w:color="auto"/>
            </w:tcBorders>
            <w:vAlign w:val="center"/>
            <w:hideMark/>
          </w:tcPr>
          <w:p w14:paraId="3529AF20" w14:textId="77777777" w:rsidR="005325E7" w:rsidRPr="008D2427" w:rsidRDefault="005325E7">
            <w:pPr>
              <w:autoSpaceDE w:val="0"/>
              <w:autoSpaceDN w:val="0"/>
              <w:spacing w:line="240" w:lineRule="auto"/>
              <w:jc w:val="left"/>
              <w:rPr>
                <w:color w:val="000000"/>
                <w:sz w:val="20"/>
                <w:szCs w:val="20"/>
              </w:rPr>
            </w:pPr>
          </w:p>
        </w:tc>
      </w:tr>
      <w:tr w:rsidR="005325E7" w:rsidRPr="008D2427" w14:paraId="2F66DFAD"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1E4F69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7.2</w:t>
            </w:r>
          </w:p>
        </w:tc>
        <w:tc>
          <w:tcPr>
            <w:tcW w:w="3277" w:type="dxa"/>
            <w:tcBorders>
              <w:top w:val="nil"/>
              <w:left w:val="nil"/>
              <w:bottom w:val="single" w:sz="4" w:space="0" w:color="auto"/>
              <w:right w:val="single" w:sz="4" w:space="0" w:color="auto"/>
            </w:tcBorders>
            <w:shd w:val="clear" w:color="auto" w:fill="auto"/>
            <w:vAlign w:val="center"/>
          </w:tcPr>
          <w:p w14:paraId="67D40B50"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АРМ СОТ</w:t>
            </w:r>
          </w:p>
        </w:tc>
        <w:tc>
          <w:tcPr>
            <w:tcW w:w="1252" w:type="dxa"/>
            <w:tcBorders>
              <w:top w:val="nil"/>
              <w:left w:val="nil"/>
              <w:bottom w:val="single" w:sz="4" w:space="0" w:color="auto"/>
              <w:right w:val="single" w:sz="4" w:space="0" w:color="auto"/>
            </w:tcBorders>
            <w:shd w:val="clear" w:color="auto" w:fill="auto"/>
            <w:vAlign w:val="center"/>
          </w:tcPr>
          <w:p w14:paraId="4CC2F8D1"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6ED0545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493FCB4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операторской на нижней станции</w:t>
            </w:r>
          </w:p>
        </w:tc>
      </w:tr>
      <w:tr w:rsidR="005325E7" w:rsidRPr="008D2427" w14:paraId="269DE42B"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89FCB1D"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7.3</w:t>
            </w:r>
          </w:p>
        </w:tc>
        <w:tc>
          <w:tcPr>
            <w:tcW w:w="3277" w:type="dxa"/>
            <w:tcBorders>
              <w:top w:val="nil"/>
              <w:left w:val="nil"/>
              <w:bottom w:val="single" w:sz="4" w:space="0" w:color="auto"/>
              <w:right w:val="single" w:sz="4" w:space="0" w:color="auto"/>
            </w:tcBorders>
            <w:shd w:val="clear" w:color="auto" w:fill="auto"/>
            <w:vAlign w:val="center"/>
          </w:tcPr>
          <w:p w14:paraId="453FD427"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СКУД (система контроля и управления доступом)</w:t>
            </w:r>
          </w:p>
        </w:tc>
        <w:tc>
          <w:tcPr>
            <w:tcW w:w="1252" w:type="dxa"/>
            <w:tcBorders>
              <w:top w:val="nil"/>
              <w:left w:val="nil"/>
              <w:bottom w:val="single" w:sz="4" w:space="0" w:color="auto"/>
              <w:right w:val="single" w:sz="4" w:space="0" w:color="auto"/>
            </w:tcBorders>
            <w:shd w:val="clear" w:color="auto" w:fill="auto"/>
            <w:vAlign w:val="center"/>
          </w:tcPr>
          <w:p w14:paraId="3CBAB3FC"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Точек доступа</w:t>
            </w:r>
          </w:p>
        </w:tc>
        <w:tc>
          <w:tcPr>
            <w:tcW w:w="1441" w:type="dxa"/>
            <w:tcBorders>
              <w:top w:val="nil"/>
              <w:left w:val="nil"/>
              <w:bottom w:val="single" w:sz="4" w:space="0" w:color="auto"/>
              <w:right w:val="single" w:sz="4" w:space="0" w:color="auto"/>
            </w:tcBorders>
            <w:shd w:val="clear" w:color="auto" w:fill="auto"/>
            <w:vAlign w:val="center"/>
          </w:tcPr>
          <w:p w14:paraId="61979FE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4</w:t>
            </w:r>
          </w:p>
        </w:tc>
        <w:tc>
          <w:tcPr>
            <w:tcW w:w="3402" w:type="dxa"/>
            <w:tcBorders>
              <w:top w:val="nil"/>
              <w:left w:val="nil"/>
              <w:bottom w:val="single" w:sz="4" w:space="0" w:color="auto"/>
              <w:right w:val="single" w:sz="4" w:space="0" w:color="auto"/>
            </w:tcBorders>
            <w:shd w:val="clear" w:color="auto" w:fill="auto"/>
            <w:vAlign w:val="center"/>
          </w:tcPr>
          <w:p w14:paraId="10DDC36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Вход в операторскую нижней и верхней станции</w:t>
            </w:r>
          </w:p>
        </w:tc>
      </w:tr>
      <w:tr w:rsidR="005325E7" w:rsidRPr="008D2427" w14:paraId="2EC4B2B0"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246FD5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7.4</w:t>
            </w:r>
          </w:p>
        </w:tc>
        <w:tc>
          <w:tcPr>
            <w:tcW w:w="3277" w:type="dxa"/>
            <w:tcBorders>
              <w:top w:val="nil"/>
              <w:left w:val="nil"/>
              <w:bottom w:val="single" w:sz="4" w:space="0" w:color="auto"/>
              <w:right w:val="single" w:sz="4" w:space="0" w:color="auto"/>
            </w:tcBorders>
            <w:shd w:val="clear" w:color="auto" w:fill="auto"/>
            <w:vAlign w:val="center"/>
          </w:tcPr>
          <w:p w14:paraId="4872DE62"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пожарной сигнализации (СПС)</w:t>
            </w:r>
          </w:p>
        </w:tc>
        <w:tc>
          <w:tcPr>
            <w:tcW w:w="1252" w:type="dxa"/>
            <w:tcBorders>
              <w:top w:val="nil"/>
              <w:left w:val="nil"/>
              <w:bottom w:val="single" w:sz="4" w:space="0" w:color="auto"/>
              <w:right w:val="single" w:sz="4" w:space="0" w:color="auto"/>
            </w:tcBorders>
            <w:shd w:val="clear" w:color="auto" w:fill="auto"/>
            <w:vAlign w:val="center"/>
          </w:tcPr>
          <w:p w14:paraId="79CA2A44"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5BC47CA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105</w:t>
            </w:r>
          </w:p>
        </w:tc>
        <w:tc>
          <w:tcPr>
            <w:tcW w:w="3402" w:type="dxa"/>
            <w:tcBorders>
              <w:top w:val="nil"/>
              <w:left w:val="nil"/>
              <w:bottom w:val="single" w:sz="4" w:space="0" w:color="auto"/>
              <w:right w:val="single" w:sz="4" w:space="0" w:color="auto"/>
            </w:tcBorders>
            <w:shd w:val="clear" w:color="auto" w:fill="auto"/>
            <w:vAlign w:val="center"/>
          </w:tcPr>
          <w:p w14:paraId="1BEEAF38"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Наземная открытая посадочная и приемная (для высадки) станция, операторские, здание хранения тележек</w:t>
            </w:r>
          </w:p>
        </w:tc>
      </w:tr>
      <w:tr w:rsidR="005325E7" w:rsidRPr="008D2427" w14:paraId="1A6F26F9"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B07DE6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7.5</w:t>
            </w:r>
          </w:p>
        </w:tc>
        <w:tc>
          <w:tcPr>
            <w:tcW w:w="3277" w:type="dxa"/>
            <w:tcBorders>
              <w:top w:val="nil"/>
              <w:left w:val="nil"/>
              <w:bottom w:val="single" w:sz="4" w:space="0" w:color="auto"/>
              <w:right w:val="single" w:sz="4" w:space="0" w:color="auto"/>
            </w:tcBorders>
            <w:shd w:val="clear" w:color="auto" w:fill="auto"/>
            <w:vAlign w:val="center"/>
          </w:tcPr>
          <w:p w14:paraId="07EB2448"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оповещения и управления эвакуацией при пожаре (СОУЭ):</w:t>
            </w:r>
          </w:p>
        </w:tc>
        <w:tc>
          <w:tcPr>
            <w:tcW w:w="1252" w:type="dxa"/>
            <w:tcBorders>
              <w:top w:val="nil"/>
              <w:left w:val="nil"/>
              <w:bottom w:val="single" w:sz="4" w:space="0" w:color="auto"/>
              <w:right w:val="single" w:sz="4" w:space="0" w:color="auto"/>
            </w:tcBorders>
            <w:shd w:val="clear" w:color="auto" w:fill="auto"/>
            <w:vAlign w:val="center"/>
          </w:tcPr>
          <w:p w14:paraId="62DB86FE"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1AD697E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105</w:t>
            </w:r>
          </w:p>
        </w:tc>
        <w:tc>
          <w:tcPr>
            <w:tcW w:w="3402" w:type="dxa"/>
            <w:tcBorders>
              <w:top w:val="nil"/>
              <w:left w:val="nil"/>
              <w:bottom w:val="single" w:sz="4" w:space="0" w:color="auto"/>
              <w:right w:val="single" w:sz="4" w:space="0" w:color="auto"/>
            </w:tcBorders>
            <w:shd w:val="clear" w:color="auto" w:fill="auto"/>
            <w:vAlign w:val="center"/>
          </w:tcPr>
          <w:p w14:paraId="358DC29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Наземная открытая посадочная и приемная (для высадки) станция, операторские, здание хранения тележек</w:t>
            </w:r>
          </w:p>
        </w:tc>
      </w:tr>
      <w:tr w:rsidR="005325E7" w:rsidRPr="008D2427" w14:paraId="7B573544"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3536EB8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7.6</w:t>
            </w:r>
          </w:p>
        </w:tc>
        <w:tc>
          <w:tcPr>
            <w:tcW w:w="3277" w:type="dxa"/>
            <w:tcBorders>
              <w:top w:val="nil"/>
              <w:left w:val="nil"/>
              <w:bottom w:val="single" w:sz="4" w:space="0" w:color="auto"/>
              <w:right w:val="single" w:sz="4" w:space="0" w:color="auto"/>
            </w:tcBorders>
            <w:shd w:val="clear" w:color="auto" w:fill="auto"/>
            <w:vAlign w:val="center"/>
          </w:tcPr>
          <w:p w14:paraId="16F7A34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речевого оповещения (СРО)</w:t>
            </w:r>
          </w:p>
        </w:tc>
        <w:tc>
          <w:tcPr>
            <w:tcW w:w="1252" w:type="dxa"/>
            <w:tcBorders>
              <w:top w:val="nil"/>
              <w:left w:val="nil"/>
              <w:bottom w:val="single" w:sz="4" w:space="0" w:color="auto"/>
              <w:right w:val="single" w:sz="4" w:space="0" w:color="auto"/>
            </w:tcBorders>
            <w:shd w:val="clear" w:color="auto" w:fill="auto"/>
            <w:vAlign w:val="center"/>
          </w:tcPr>
          <w:p w14:paraId="353F4B22" w14:textId="77777777" w:rsidR="005325E7" w:rsidRPr="008D2427" w:rsidRDefault="005325E7">
            <w:pPr>
              <w:autoSpaceDE w:val="0"/>
              <w:autoSpaceDN w:val="0"/>
              <w:spacing w:line="240" w:lineRule="auto"/>
              <w:ind w:firstLineChars="30" w:firstLine="60"/>
              <w:jc w:val="left"/>
              <w:rPr>
                <w:color w:val="000000"/>
                <w:sz w:val="20"/>
                <w:szCs w:val="20"/>
              </w:rPr>
            </w:pPr>
            <w:r w:rsidRPr="008D2427">
              <w:rPr>
                <w:color w:val="000000"/>
                <w:sz w:val="20"/>
                <w:szCs w:val="20"/>
              </w:rPr>
              <w:t>динамики</w:t>
            </w:r>
          </w:p>
        </w:tc>
        <w:tc>
          <w:tcPr>
            <w:tcW w:w="1441" w:type="dxa"/>
            <w:tcBorders>
              <w:top w:val="nil"/>
              <w:left w:val="nil"/>
              <w:bottom w:val="single" w:sz="4" w:space="0" w:color="auto"/>
              <w:right w:val="single" w:sz="4" w:space="0" w:color="auto"/>
            </w:tcBorders>
            <w:shd w:val="clear" w:color="auto" w:fill="auto"/>
            <w:vAlign w:val="center"/>
          </w:tcPr>
          <w:p w14:paraId="5832329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18CC940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Количество, мощность и места размещения громкоговорителей уточняются проектом</w:t>
            </w:r>
          </w:p>
        </w:tc>
      </w:tr>
      <w:tr w:rsidR="005325E7" w:rsidRPr="008D2427" w14:paraId="1DABF1C5"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BA36D6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7.7</w:t>
            </w:r>
          </w:p>
        </w:tc>
        <w:tc>
          <w:tcPr>
            <w:tcW w:w="3277" w:type="dxa"/>
            <w:tcBorders>
              <w:top w:val="nil"/>
              <w:left w:val="nil"/>
              <w:bottom w:val="single" w:sz="4" w:space="0" w:color="auto"/>
              <w:right w:val="single" w:sz="4" w:space="0" w:color="auto"/>
            </w:tcBorders>
            <w:shd w:val="clear" w:color="auto" w:fill="auto"/>
            <w:vAlign w:val="center"/>
            <w:hideMark/>
          </w:tcPr>
          <w:p w14:paraId="27A92ACA"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охранной и тревожной сигнализации (СОТС)</w:t>
            </w:r>
          </w:p>
        </w:tc>
        <w:tc>
          <w:tcPr>
            <w:tcW w:w="1252" w:type="dxa"/>
            <w:tcBorders>
              <w:top w:val="nil"/>
              <w:left w:val="nil"/>
              <w:bottom w:val="single" w:sz="4" w:space="0" w:color="auto"/>
              <w:right w:val="single" w:sz="4" w:space="0" w:color="auto"/>
            </w:tcBorders>
            <w:shd w:val="clear" w:color="auto" w:fill="auto"/>
            <w:vAlign w:val="center"/>
            <w:hideMark/>
          </w:tcPr>
          <w:p w14:paraId="1FDB5277"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3BF752DB"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105</w:t>
            </w:r>
          </w:p>
        </w:tc>
        <w:tc>
          <w:tcPr>
            <w:tcW w:w="3402" w:type="dxa"/>
            <w:tcBorders>
              <w:top w:val="nil"/>
              <w:left w:val="nil"/>
              <w:bottom w:val="single" w:sz="4" w:space="0" w:color="auto"/>
              <w:right w:val="single" w:sz="4" w:space="0" w:color="auto"/>
            </w:tcBorders>
            <w:shd w:val="clear" w:color="auto" w:fill="auto"/>
            <w:vAlign w:val="center"/>
            <w:hideMark/>
          </w:tcPr>
          <w:p w14:paraId="1A327B2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Наземная открытая посадочная и приемная (для высадки) станция, операторские, здание хранения тележек. Рубежей охраны – 2. Уточнить проектом</w:t>
            </w:r>
          </w:p>
        </w:tc>
      </w:tr>
      <w:tr w:rsidR="005325E7" w:rsidRPr="008D2427" w14:paraId="2F054BDA"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866E18A"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lastRenderedPageBreak/>
              <w:t>7.8</w:t>
            </w:r>
          </w:p>
        </w:tc>
        <w:tc>
          <w:tcPr>
            <w:tcW w:w="3277" w:type="dxa"/>
            <w:tcBorders>
              <w:top w:val="nil"/>
              <w:left w:val="nil"/>
              <w:bottom w:val="single" w:sz="4" w:space="0" w:color="auto"/>
              <w:right w:val="single" w:sz="4" w:space="0" w:color="auto"/>
            </w:tcBorders>
            <w:shd w:val="clear" w:color="auto" w:fill="auto"/>
            <w:vAlign w:val="center"/>
            <w:hideMark/>
          </w:tcPr>
          <w:p w14:paraId="4DE75634"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передачи данных СПД-СБ</w:t>
            </w:r>
          </w:p>
        </w:tc>
        <w:tc>
          <w:tcPr>
            <w:tcW w:w="1252" w:type="dxa"/>
            <w:tcBorders>
              <w:top w:val="nil"/>
              <w:left w:val="nil"/>
              <w:bottom w:val="single" w:sz="4" w:space="0" w:color="auto"/>
              <w:right w:val="single" w:sz="4" w:space="0" w:color="auto"/>
            </w:tcBorders>
            <w:shd w:val="clear" w:color="auto" w:fill="auto"/>
            <w:vAlign w:val="center"/>
            <w:hideMark/>
          </w:tcPr>
          <w:p w14:paraId="3EE2F862"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hideMark/>
          </w:tcPr>
          <w:p w14:paraId="245FAC3B"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36</w:t>
            </w:r>
          </w:p>
        </w:tc>
        <w:tc>
          <w:tcPr>
            <w:tcW w:w="3402" w:type="dxa"/>
            <w:tcBorders>
              <w:top w:val="nil"/>
              <w:left w:val="nil"/>
              <w:bottom w:val="single" w:sz="4" w:space="0" w:color="auto"/>
              <w:right w:val="single" w:sz="4" w:space="0" w:color="auto"/>
            </w:tcBorders>
            <w:shd w:val="clear" w:color="auto" w:fill="auto"/>
            <w:vAlign w:val="center"/>
            <w:hideMark/>
          </w:tcPr>
          <w:p w14:paraId="055F2B1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53D3796"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93BC801"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574B817"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Сети связи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9C70938"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13B99265" w14:textId="77777777" w:rsidR="005325E7" w:rsidRPr="008D2427"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5131F97E" w14:textId="77777777" w:rsidR="005325E7" w:rsidRPr="008D2427" w:rsidRDefault="005325E7">
            <w:pPr>
              <w:autoSpaceDE w:val="0"/>
              <w:autoSpaceDN w:val="0"/>
              <w:spacing w:line="240" w:lineRule="auto"/>
              <w:jc w:val="left"/>
              <w:rPr>
                <w:color w:val="000000"/>
                <w:sz w:val="20"/>
                <w:szCs w:val="20"/>
              </w:rPr>
            </w:pPr>
          </w:p>
        </w:tc>
      </w:tr>
      <w:tr w:rsidR="005325E7" w:rsidRPr="008D2427" w14:paraId="7A6725F0"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88A1CA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8.1</w:t>
            </w:r>
          </w:p>
        </w:tc>
        <w:tc>
          <w:tcPr>
            <w:tcW w:w="3277" w:type="dxa"/>
            <w:tcBorders>
              <w:top w:val="nil"/>
              <w:left w:val="nil"/>
              <w:bottom w:val="single" w:sz="4" w:space="0" w:color="auto"/>
              <w:right w:val="single" w:sz="4" w:space="0" w:color="auto"/>
            </w:tcBorders>
            <w:shd w:val="clear" w:color="auto" w:fill="auto"/>
            <w:vAlign w:val="center"/>
          </w:tcPr>
          <w:p w14:paraId="057B18FB"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Структурированная кабельная система (СКС)</w:t>
            </w:r>
          </w:p>
        </w:tc>
        <w:tc>
          <w:tcPr>
            <w:tcW w:w="1252" w:type="dxa"/>
            <w:tcBorders>
              <w:top w:val="nil"/>
              <w:left w:val="nil"/>
              <w:bottom w:val="single" w:sz="4" w:space="0" w:color="auto"/>
              <w:right w:val="single" w:sz="4" w:space="0" w:color="auto"/>
            </w:tcBorders>
            <w:shd w:val="clear" w:color="auto" w:fill="auto"/>
            <w:vAlign w:val="center"/>
          </w:tcPr>
          <w:p w14:paraId="5E79F986"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портов</w:t>
            </w:r>
          </w:p>
        </w:tc>
        <w:tc>
          <w:tcPr>
            <w:tcW w:w="1441" w:type="dxa"/>
            <w:tcBorders>
              <w:top w:val="nil"/>
              <w:left w:val="nil"/>
              <w:bottom w:val="single" w:sz="4" w:space="0" w:color="auto"/>
              <w:right w:val="single" w:sz="4" w:space="0" w:color="auto"/>
            </w:tcBorders>
            <w:shd w:val="clear" w:color="auto" w:fill="auto"/>
            <w:vAlign w:val="center"/>
          </w:tcPr>
          <w:p w14:paraId="08666732"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tcPr>
          <w:p w14:paraId="5B9190A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7F0D6687" w14:textId="77777777" w:rsidTr="00AC3F6D">
        <w:trPr>
          <w:trHeight w:val="649"/>
        </w:trPr>
        <w:tc>
          <w:tcPr>
            <w:tcW w:w="693" w:type="dxa"/>
            <w:tcBorders>
              <w:top w:val="nil"/>
              <w:left w:val="single" w:sz="4" w:space="0" w:color="auto"/>
              <w:bottom w:val="single" w:sz="4" w:space="0" w:color="auto"/>
              <w:right w:val="single" w:sz="4" w:space="0" w:color="auto"/>
            </w:tcBorders>
            <w:shd w:val="clear" w:color="auto" w:fill="auto"/>
            <w:vAlign w:val="center"/>
          </w:tcPr>
          <w:p w14:paraId="62276F2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8.2</w:t>
            </w:r>
          </w:p>
        </w:tc>
        <w:tc>
          <w:tcPr>
            <w:tcW w:w="3277" w:type="dxa"/>
            <w:tcBorders>
              <w:top w:val="nil"/>
              <w:left w:val="nil"/>
              <w:bottom w:val="single" w:sz="4" w:space="0" w:color="auto"/>
              <w:right w:val="single" w:sz="4" w:space="0" w:color="auto"/>
            </w:tcBorders>
            <w:shd w:val="clear" w:color="auto" w:fill="auto"/>
            <w:vAlign w:val="center"/>
          </w:tcPr>
          <w:p w14:paraId="1DDF4A70"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Система передачи данных (СПД-СС)п</w:t>
            </w:r>
          </w:p>
        </w:tc>
        <w:tc>
          <w:tcPr>
            <w:tcW w:w="1252" w:type="dxa"/>
            <w:tcBorders>
              <w:top w:val="nil"/>
              <w:left w:val="nil"/>
              <w:bottom w:val="single" w:sz="4" w:space="0" w:color="auto"/>
              <w:right w:val="single" w:sz="4" w:space="0" w:color="auto"/>
            </w:tcBorders>
            <w:shd w:val="clear" w:color="auto" w:fill="auto"/>
            <w:vAlign w:val="center"/>
          </w:tcPr>
          <w:p w14:paraId="1A37716C"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tcPr>
          <w:p w14:paraId="5C0701B1"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13D8CBC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6006855D"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40234AD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8.3</w:t>
            </w:r>
          </w:p>
        </w:tc>
        <w:tc>
          <w:tcPr>
            <w:tcW w:w="3277" w:type="dxa"/>
            <w:tcBorders>
              <w:top w:val="nil"/>
              <w:left w:val="nil"/>
              <w:bottom w:val="single" w:sz="4" w:space="0" w:color="auto"/>
              <w:right w:val="single" w:sz="4" w:space="0" w:color="auto"/>
            </w:tcBorders>
            <w:shd w:val="clear" w:color="auto" w:fill="auto"/>
            <w:vAlign w:val="center"/>
          </w:tcPr>
          <w:p w14:paraId="24FA24D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Платёжно-пропускная система (ППС)</w:t>
            </w:r>
          </w:p>
        </w:tc>
        <w:tc>
          <w:tcPr>
            <w:tcW w:w="1252" w:type="dxa"/>
            <w:tcBorders>
              <w:top w:val="nil"/>
              <w:left w:val="nil"/>
              <w:bottom w:val="single" w:sz="4" w:space="0" w:color="auto"/>
              <w:right w:val="single" w:sz="4" w:space="0" w:color="auto"/>
            </w:tcBorders>
            <w:shd w:val="clear" w:color="auto" w:fill="auto"/>
            <w:vAlign w:val="center"/>
          </w:tcPr>
          <w:p w14:paraId="2B64420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турникет</w:t>
            </w:r>
          </w:p>
        </w:tc>
        <w:tc>
          <w:tcPr>
            <w:tcW w:w="1441" w:type="dxa"/>
            <w:tcBorders>
              <w:top w:val="nil"/>
              <w:left w:val="nil"/>
              <w:bottom w:val="single" w:sz="4" w:space="0" w:color="auto"/>
              <w:right w:val="single" w:sz="4" w:space="0" w:color="auto"/>
            </w:tcBorders>
            <w:shd w:val="clear" w:color="auto" w:fill="auto"/>
            <w:vAlign w:val="center"/>
          </w:tcPr>
          <w:p w14:paraId="40467617"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3</w:t>
            </w:r>
          </w:p>
        </w:tc>
        <w:tc>
          <w:tcPr>
            <w:tcW w:w="3402" w:type="dxa"/>
            <w:tcBorders>
              <w:top w:val="nil"/>
              <w:left w:val="nil"/>
              <w:bottom w:val="single" w:sz="4" w:space="0" w:color="auto"/>
              <w:right w:val="single" w:sz="4" w:space="0" w:color="auto"/>
            </w:tcBorders>
            <w:shd w:val="clear" w:color="auto" w:fill="auto"/>
            <w:vAlign w:val="center"/>
          </w:tcPr>
          <w:p w14:paraId="6A2D1EE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Для входа: –  1 турникет стандартный, 1 калитка для МГН, на спуск - калитка. Уточнить проектом</w:t>
            </w:r>
          </w:p>
        </w:tc>
      </w:tr>
      <w:tr w:rsidR="005325E7" w:rsidRPr="008D2427" w14:paraId="57B76265"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753722A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8.4</w:t>
            </w:r>
          </w:p>
        </w:tc>
        <w:tc>
          <w:tcPr>
            <w:tcW w:w="3277" w:type="dxa"/>
            <w:tcBorders>
              <w:top w:val="nil"/>
              <w:left w:val="nil"/>
              <w:bottom w:val="single" w:sz="4" w:space="0" w:color="auto"/>
              <w:right w:val="single" w:sz="4" w:space="0" w:color="auto"/>
            </w:tcBorders>
            <w:shd w:val="clear" w:color="auto" w:fill="auto"/>
            <w:vAlign w:val="center"/>
          </w:tcPr>
          <w:p w14:paraId="5F38CFF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Система телефонной связи (СТС)</w:t>
            </w:r>
          </w:p>
        </w:tc>
        <w:tc>
          <w:tcPr>
            <w:tcW w:w="1252" w:type="dxa"/>
            <w:tcBorders>
              <w:top w:val="nil"/>
              <w:left w:val="nil"/>
              <w:bottom w:val="single" w:sz="4" w:space="0" w:color="auto"/>
              <w:right w:val="single" w:sz="4" w:space="0" w:color="auto"/>
            </w:tcBorders>
            <w:shd w:val="clear" w:color="auto" w:fill="auto"/>
            <w:vAlign w:val="center"/>
          </w:tcPr>
          <w:p w14:paraId="218ED6E0"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телефон</w:t>
            </w:r>
          </w:p>
        </w:tc>
        <w:tc>
          <w:tcPr>
            <w:tcW w:w="1441" w:type="dxa"/>
            <w:tcBorders>
              <w:top w:val="nil"/>
              <w:left w:val="nil"/>
              <w:bottom w:val="single" w:sz="4" w:space="0" w:color="auto"/>
              <w:right w:val="single" w:sz="4" w:space="0" w:color="auto"/>
            </w:tcBorders>
            <w:shd w:val="clear" w:color="auto" w:fill="auto"/>
            <w:vAlign w:val="center"/>
          </w:tcPr>
          <w:p w14:paraId="7FD6264A"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2</w:t>
            </w:r>
          </w:p>
        </w:tc>
        <w:tc>
          <w:tcPr>
            <w:tcW w:w="3402" w:type="dxa"/>
            <w:tcBorders>
              <w:top w:val="nil"/>
              <w:left w:val="nil"/>
              <w:bottom w:val="single" w:sz="4" w:space="0" w:color="auto"/>
              <w:right w:val="single" w:sz="4" w:space="0" w:color="auto"/>
            </w:tcBorders>
            <w:shd w:val="clear" w:color="auto" w:fill="auto"/>
            <w:vAlign w:val="center"/>
          </w:tcPr>
          <w:p w14:paraId="5587D9B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72A00CCD"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3146A9A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8.5</w:t>
            </w:r>
          </w:p>
        </w:tc>
        <w:tc>
          <w:tcPr>
            <w:tcW w:w="3277" w:type="dxa"/>
            <w:tcBorders>
              <w:top w:val="nil"/>
              <w:left w:val="nil"/>
              <w:bottom w:val="single" w:sz="4" w:space="0" w:color="auto"/>
              <w:right w:val="single" w:sz="4" w:space="0" w:color="auto"/>
            </w:tcBorders>
            <w:shd w:val="clear" w:color="auto" w:fill="auto"/>
            <w:vAlign w:val="center"/>
          </w:tcPr>
          <w:p w14:paraId="7EE6B019"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Система часофикации (СЧ)</w:t>
            </w:r>
          </w:p>
        </w:tc>
        <w:tc>
          <w:tcPr>
            <w:tcW w:w="1252" w:type="dxa"/>
            <w:tcBorders>
              <w:top w:val="nil"/>
              <w:left w:val="nil"/>
              <w:bottom w:val="single" w:sz="4" w:space="0" w:color="auto"/>
              <w:right w:val="single" w:sz="4" w:space="0" w:color="auto"/>
            </w:tcBorders>
            <w:shd w:val="clear" w:color="auto" w:fill="auto"/>
            <w:vAlign w:val="center"/>
          </w:tcPr>
          <w:p w14:paraId="72FE9FC5"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часы</w:t>
            </w:r>
          </w:p>
        </w:tc>
        <w:tc>
          <w:tcPr>
            <w:tcW w:w="1441" w:type="dxa"/>
            <w:tcBorders>
              <w:top w:val="nil"/>
              <w:left w:val="nil"/>
              <w:bottom w:val="single" w:sz="4" w:space="0" w:color="auto"/>
              <w:right w:val="single" w:sz="4" w:space="0" w:color="auto"/>
            </w:tcBorders>
            <w:shd w:val="clear" w:color="auto" w:fill="auto"/>
            <w:vAlign w:val="center"/>
          </w:tcPr>
          <w:p w14:paraId="2D444FF7"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30BC72E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районе посадки (на операторской НС).</w:t>
            </w:r>
          </w:p>
          <w:p w14:paraId="4890B5EC"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EE55676"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1180E2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9</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2E3EDC6"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Разработка основных технических решений</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4D258538"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37494D7"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1A7ED60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Состав ОТР в соответствии с требованиями п. 16 ЗнП</w:t>
            </w:r>
          </w:p>
        </w:tc>
      </w:tr>
      <w:tr w:rsidR="005325E7" w:rsidRPr="008D2427" w14:paraId="306D152F"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F329BC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10</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38EC98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Разработка раздела «Оценка воздействия на окружающую среду»</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37D62EA3"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раздел</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EC800F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49D94D08" w14:textId="77777777" w:rsidR="005325E7" w:rsidRPr="008D2427" w:rsidRDefault="005325E7">
            <w:pPr>
              <w:autoSpaceDE w:val="0"/>
              <w:autoSpaceDN w:val="0"/>
              <w:spacing w:line="240" w:lineRule="auto"/>
              <w:ind w:firstLineChars="100" w:firstLine="200"/>
              <w:jc w:val="left"/>
              <w:rPr>
                <w:color w:val="000000"/>
                <w:sz w:val="20"/>
                <w:szCs w:val="20"/>
              </w:rPr>
            </w:pPr>
          </w:p>
        </w:tc>
      </w:tr>
      <w:tr w:rsidR="005325E7" w:rsidRPr="008D2427" w14:paraId="361167B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3D2676A"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11</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9D64851"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Ботаническое и зоологическое обследование территории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4CA11A1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га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5B7326A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8,0</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6B9E618E"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Организовать выполнение специалистами Национального парка «Приэльбрусье»</w:t>
            </w:r>
          </w:p>
        </w:tc>
      </w:tr>
      <w:tr w:rsidR="005325E7" w:rsidRPr="008D2427" w14:paraId="615226F3"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4C4BD4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12</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A9F53C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Государственная экологическая экспертиза инженерных изысканий и проектной документации.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D5D7EC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экспертиза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6D4E2A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2007ABAF" w14:textId="77777777" w:rsidR="005325E7" w:rsidRPr="008D2427" w:rsidRDefault="005325E7">
            <w:pPr>
              <w:autoSpaceDE w:val="0"/>
              <w:autoSpaceDN w:val="0"/>
              <w:spacing w:line="240" w:lineRule="auto"/>
              <w:ind w:firstLineChars="100" w:firstLine="200"/>
              <w:jc w:val="left"/>
              <w:rPr>
                <w:color w:val="000000"/>
                <w:sz w:val="20"/>
                <w:szCs w:val="20"/>
              </w:rPr>
            </w:pPr>
          </w:p>
        </w:tc>
      </w:tr>
      <w:tr w:rsidR="005325E7" w:rsidRPr="008D2427" w14:paraId="0F7B487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7AD11F8"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13</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35971AD4"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Государственная экспертиза инженерных изысканий и проектно-сметной документации.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00ED18A7"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экспертиза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2D765C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3C687C74" w14:textId="77777777" w:rsidR="005325E7" w:rsidRPr="008D2427" w:rsidRDefault="005325E7">
            <w:pPr>
              <w:autoSpaceDE w:val="0"/>
              <w:autoSpaceDN w:val="0"/>
              <w:spacing w:line="240" w:lineRule="auto"/>
              <w:ind w:firstLineChars="100" w:firstLine="200"/>
              <w:jc w:val="left"/>
              <w:rPr>
                <w:color w:val="000000"/>
                <w:sz w:val="20"/>
                <w:szCs w:val="20"/>
              </w:rPr>
            </w:pPr>
          </w:p>
        </w:tc>
      </w:tr>
    </w:tbl>
    <w:p w14:paraId="0797E8FB" w14:textId="77777777" w:rsidR="005325E7" w:rsidRPr="00650D17" w:rsidRDefault="005325E7" w:rsidP="00B67E12">
      <w:pPr>
        <w:spacing w:line="240" w:lineRule="auto"/>
      </w:pPr>
    </w:p>
    <w:tbl>
      <w:tblPr>
        <w:tblW w:w="9356" w:type="dxa"/>
        <w:tblInd w:w="392" w:type="dxa"/>
        <w:tblLayout w:type="fixed"/>
        <w:tblLook w:val="04A0" w:firstRow="1" w:lastRow="0" w:firstColumn="1" w:lastColumn="0" w:noHBand="0" w:noVBand="1"/>
      </w:tblPr>
      <w:tblGrid>
        <w:gridCol w:w="4537"/>
        <w:gridCol w:w="4819"/>
      </w:tblGrid>
      <w:tr w:rsidR="005325E7" w:rsidRPr="00A55BC5" w14:paraId="5365D081" w14:textId="77777777" w:rsidTr="00AC3F6D">
        <w:trPr>
          <w:trHeight w:val="900"/>
        </w:trPr>
        <w:tc>
          <w:tcPr>
            <w:tcW w:w="4537" w:type="dxa"/>
          </w:tcPr>
          <w:p w14:paraId="69D1A04D" w14:textId="77777777" w:rsidR="005325E7" w:rsidRPr="00A55BC5" w:rsidRDefault="005325E7" w:rsidP="00B761CE">
            <w:pPr>
              <w:spacing w:line="240" w:lineRule="auto"/>
              <w:ind w:firstLine="5"/>
              <w:rPr>
                <w:b/>
              </w:rPr>
            </w:pPr>
            <w:r w:rsidRPr="00A55BC5">
              <w:rPr>
                <w:b/>
              </w:rPr>
              <w:t>от Подрядчика:</w:t>
            </w:r>
          </w:p>
          <w:p w14:paraId="29FF8FE0" w14:textId="77777777" w:rsidR="005325E7" w:rsidRDefault="005325E7">
            <w:pPr>
              <w:spacing w:line="240" w:lineRule="auto"/>
            </w:pPr>
            <w:r w:rsidRPr="00A55BC5">
              <w:t>___________________ /___________/</w:t>
            </w:r>
          </w:p>
          <w:p w14:paraId="4C3F5F6A" w14:textId="77777777" w:rsidR="005325E7" w:rsidRPr="00A55BC5" w:rsidRDefault="005325E7">
            <w:pPr>
              <w:spacing w:line="240" w:lineRule="auto"/>
              <w:ind w:firstLine="279"/>
            </w:pPr>
            <w:r w:rsidRPr="0076251E">
              <w:rPr>
                <w:i/>
                <w:color w:val="000000"/>
                <w:sz w:val="20"/>
                <w:szCs w:val="20"/>
              </w:rPr>
              <w:t>(подписано ЭЦП)</w:t>
            </w:r>
          </w:p>
        </w:tc>
        <w:tc>
          <w:tcPr>
            <w:tcW w:w="4819" w:type="dxa"/>
          </w:tcPr>
          <w:p w14:paraId="363C3396" w14:textId="77777777" w:rsidR="005325E7" w:rsidRPr="00A55BC5" w:rsidRDefault="005325E7">
            <w:pPr>
              <w:spacing w:line="240" w:lineRule="auto"/>
              <w:ind w:firstLine="279"/>
              <w:rPr>
                <w:b/>
              </w:rPr>
            </w:pPr>
            <w:r w:rsidRPr="00A55BC5">
              <w:rPr>
                <w:b/>
              </w:rPr>
              <w:t>от Заказчика:</w:t>
            </w:r>
          </w:p>
          <w:p w14:paraId="3E93BF4F" w14:textId="77777777" w:rsidR="005325E7" w:rsidRDefault="005325E7">
            <w:pPr>
              <w:spacing w:line="240" w:lineRule="auto"/>
            </w:pPr>
            <w:r w:rsidRPr="00A55BC5">
              <w:t>_______________ / ____________/</w:t>
            </w:r>
          </w:p>
          <w:p w14:paraId="451F0DEB" w14:textId="77777777" w:rsidR="005325E7" w:rsidRPr="00A55BC5" w:rsidRDefault="005325E7">
            <w:pPr>
              <w:spacing w:line="240" w:lineRule="auto"/>
              <w:ind w:firstLine="567"/>
            </w:pPr>
            <w:r w:rsidRPr="0076251E">
              <w:rPr>
                <w:i/>
                <w:color w:val="000000"/>
                <w:sz w:val="20"/>
                <w:szCs w:val="20"/>
              </w:rPr>
              <w:t>(подписано ЭЦП)</w:t>
            </w:r>
          </w:p>
        </w:tc>
      </w:tr>
    </w:tbl>
    <w:p w14:paraId="03FCC06E" w14:textId="77777777" w:rsidR="005325E7" w:rsidRDefault="005325E7" w:rsidP="00AA1925">
      <w:pPr>
        <w:spacing w:line="240" w:lineRule="auto"/>
        <w:jc w:val="right"/>
        <w:sectPr w:rsidR="005325E7" w:rsidSect="00AC3F6D">
          <w:pgSz w:w="11906" w:h="16838" w:code="9"/>
          <w:pgMar w:top="567" w:right="567" w:bottom="851" w:left="1134" w:header="289" w:footer="612" w:gutter="0"/>
          <w:cols w:space="720"/>
          <w:titlePg/>
          <w:docGrid w:linePitch="360"/>
        </w:sectPr>
      </w:pPr>
    </w:p>
    <w:p w14:paraId="126EEE17" w14:textId="77777777" w:rsidR="005325E7" w:rsidRPr="00A55BC5" w:rsidRDefault="005325E7" w:rsidP="00AA1925">
      <w:pPr>
        <w:spacing w:line="240" w:lineRule="auto"/>
        <w:jc w:val="right"/>
        <w:rPr>
          <w:b/>
        </w:rPr>
      </w:pPr>
      <w:r w:rsidRPr="00A55BC5">
        <w:rPr>
          <w:b/>
        </w:rPr>
        <w:lastRenderedPageBreak/>
        <w:t>ПРИЛОЖЕНИЕ № 4</w:t>
      </w:r>
    </w:p>
    <w:p w14:paraId="44B0AFB0" w14:textId="77777777" w:rsidR="005325E7" w:rsidRPr="00A55BC5" w:rsidRDefault="005325E7" w:rsidP="00AA1925">
      <w:pPr>
        <w:spacing w:line="240" w:lineRule="auto"/>
        <w:jc w:val="right"/>
      </w:pPr>
      <w:r w:rsidRPr="00A55BC5">
        <w:t>к Договору от «____» __________ 20___ г.</w:t>
      </w:r>
    </w:p>
    <w:p w14:paraId="4950C9C7" w14:textId="77777777" w:rsidR="005325E7" w:rsidRPr="00A55BC5" w:rsidRDefault="005325E7" w:rsidP="00AA1925">
      <w:pPr>
        <w:widowControl w:val="0"/>
        <w:autoSpaceDE w:val="0"/>
        <w:autoSpaceDN w:val="0"/>
        <w:adjustRightInd w:val="0"/>
        <w:spacing w:line="240" w:lineRule="auto"/>
        <w:ind w:firstLine="851"/>
        <w:jc w:val="right"/>
      </w:pPr>
      <w:r w:rsidRPr="00A55BC5">
        <w:t>№ ____________________</w:t>
      </w:r>
    </w:p>
    <w:p w14:paraId="3B59C523" w14:textId="77777777" w:rsidR="005325E7" w:rsidRPr="00A55BC5" w:rsidRDefault="005325E7" w:rsidP="00AA1925">
      <w:pPr>
        <w:widowControl w:val="0"/>
        <w:autoSpaceDE w:val="0"/>
        <w:autoSpaceDN w:val="0"/>
        <w:adjustRightInd w:val="0"/>
        <w:spacing w:line="240" w:lineRule="auto"/>
        <w:ind w:firstLine="851"/>
        <w:jc w:val="right"/>
      </w:pPr>
    </w:p>
    <w:p w14:paraId="7DECB47D" w14:textId="77777777" w:rsidR="005325E7" w:rsidRDefault="005325E7" w:rsidP="00B67E12">
      <w:pPr>
        <w:widowControl w:val="0"/>
        <w:spacing w:line="240" w:lineRule="auto"/>
        <w:jc w:val="center"/>
        <w:rPr>
          <w:b/>
        </w:rPr>
      </w:pPr>
      <w:r>
        <w:rPr>
          <w:b/>
        </w:rPr>
        <w:t>КАЛЕНДАРНЫЙ ПЛАН</w:t>
      </w:r>
    </w:p>
    <w:p w14:paraId="7CD52B5F" w14:textId="77777777" w:rsidR="005325E7" w:rsidRPr="00DD47DE" w:rsidRDefault="005325E7" w:rsidP="00B761CE">
      <w:pPr>
        <w:widowControl w:val="0"/>
        <w:spacing w:line="240" w:lineRule="auto"/>
        <w:jc w:val="center"/>
        <w:rPr>
          <w:b/>
        </w:rPr>
      </w:pPr>
      <w:r w:rsidRPr="00DD47DE">
        <w:rPr>
          <w:b/>
        </w:rPr>
        <w:t>выполнения проектно-изыскательских работ по объекту</w:t>
      </w:r>
      <w:r>
        <w:rPr>
          <w:b/>
        </w:rPr>
        <w:t>:</w:t>
      </w:r>
    </w:p>
    <w:p w14:paraId="18EDE768" w14:textId="77777777" w:rsidR="005325E7" w:rsidRPr="00970E70" w:rsidRDefault="005325E7">
      <w:pPr>
        <w:widowControl w:val="0"/>
        <w:spacing w:line="240" w:lineRule="auto"/>
        <w:jc w:val="center"/>
        <w:rPr>
          <w:b/>
        </w:rPr>
      </w:pPr>
      <w:r w:rsidRPr="00970E70">
        <w:rPr>
          <w:b/>
        </w:rPr>
        <w:t>«</w:t>
      </w:r>
      <w:r w:rsidRPr="00970E70">
        <w:rPr>
          <w:rFonts w:eastAsia="Courier New"/>
          <w:b/>
        </w:rPr>
        <w:t>Всесезонный туристско-рекреационный комплекс «Мамисон». Республика Северная Осетия – Алания, Родельбан</w:t>
      </w:r>
      <w:r w:rsidRPr="00970E70">
        <w:rPr>
          <w:b/>
        </w:rPr>
        <w:t>»</w:t>
      </w:r>
    </w:p>
    <w:p w14:paraId="79D3390D" w14:textId="5AFA66FF" w:rsidR="005325E7" w:rsidRDefault="005325E7">
      <w:pPr>
        <w:widowControl w:val="0"/>
        <w:spacing w:line="240" w:lineRule="auto"/>
        <w:jc w:val="center"/>
        <w:rPr>
          <w:b/>
        </w:rPr>
      </w:pPr>
    </w:p>
    <w:tbl>
      <w:tblPr>
        <w:tblW w:w="10060" w:type="dxa"/>
        <w:jc w:val="center"/>
        <w:tblCellMar>
          <w:left w:w="0" w:type="dxa"/>
          <w:right w:w="0" w:type="dxa"/>
        </w:tblCellMar>
        <w:tblLook w:val="04A0" w:firstRow="1" w:lastRow="0" w:firstColumn="1" w:lastColumn="0" w:noHBand="0" w:noVBand="1"/>
      </w:tblPr>
      <w:tblGrid>
        <w:gridCol w:w="597"/>
        <w:gridCol w:w="6754"/>
        <w:gridCol w:w="1296"/>
        <w:gridCol w:w="1397"/>
        <w:gridCol w:w="16"/>
      </w:tblGrid>
      <w:tr w:rsidR="00183A09" w14:paraId="594421F4" w14:textId="77777777" w:rsidTr="00183A09">
        <w:trPr>
          <w:trHeight w:val="529"/>
          <w:jc w:val="center"/>
        </w:trPr>
        <w:tc>
          <w:tcPr>
            <w:tcW w:w="61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508185" w14:textId="77777777" w:rsidR="00183A09" w:rsidRDefault="00183A09">
            <w:pPr>
              <w:spacing w:line="240" w:lineRule="auto"/>
              <w:jc w:val="center"/>
              <w:rPr>
                <w:b/>
                <w:bCs/>
                <w:color w:val="000000"/>
              </w:rPr>
            </w:pPr>
            <w:r>
              <w:rPr>
                <w:b/>
                <w:bCs/>
                <w:color w:val="000000"/>
              </w:rPr>
              <w:t>№ п/п</w:t>
            </w:r>
          </w:p>
        </w:tc>
        <w:tc>
          <w:tcPr>
            <w:tcW w:w="6754" w:type="dxa"/>
            <w:vMerge w:val="restar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F85A9CE" w14:textId="77777777" w:rsidR="00183A09" w:rsidRDefault="00183A09">
            <w:pPr>
              <w:spacing w:line="240" w:lineRule="auto"/>
              <w:jc w:val="center"/>
              <w:rPr>
                <w:b/>
                <w:bCs/>
                <w:color w:val="000000"/>
              </w:rPr>
            </w:pPr>
            <w:r>
              <w:rPr>
                <w:b/>
                <w:bCs/>
                <w:color w:val="000000"/>
              </w:rPr>
              <w:t>Наименование работ</w:t>
            </w:r>
          </w:p>
        </w:tc>
        <w:tc>
          <w:tcPr>
            <w:tcW w:w="2694"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CFF930" w14:textId="77777777" w:rsidR="00183A09" w:rsidRDefault="00183A09">
            <w:pPr>
              <w:spacing w:line="240" w:lineRule="auto"/>
              <w:jc w:val="center"/>
              <w:rPr>
                <w:b/>
                <w:bCs/>
                <w:color w:val="000000"/>
              </w:rPr>
            </w:pPr>
            <w:r>
              <w:rPr>
                <w:b/>
                <w:bCs/>
                <w:color w:val="000000"/>
              </w:rPr>
              <w:t>Сроки выполнения работ</w:t>
            </w:r>
          </w:p>
        </w:tc>
        <w:tc>
          <w:tcPr>
            <w:tcW w:w="6" w:type="dxa"/>
            <w:vAlign w:val="center"/>
            <w:hideMark/>
          </w:tcPr>
          <w:p w14:paraId="66976680" w14:textId="77777777" w:rsidR="00183A09" w:rsidRDefault="00183A09">
            <w:pPr>
              <w:rPr>
                <w:b/>
                <w:bCs/>
                <w:color w:val="000000"/>
              </w:rPr>
            </w:pPr>
          </w:p>
        </w:tc>
      </w:tr>
      <w:tr w:rsidR="00183A09" w14:paraId="1DD90A0C" w14:textId="77777777" w:rsidTr="00183A09">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5D7653C" w14:textId="77777777" w:rsidR="00183A09" w:rsidRDefault="00183A09">
            <w:pPr>
              <w:spacing w:line="240" w:lineRule="auto"/>
              <w:jc w:val="left"/>
              <w:rPr>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14:paraId="53536F3C" w14:textId="77777777" w:rsidR="00183A09" w:rsidRDefault="00183A09">
            <w:pPr>
              <w:spacing w:line="240" w:lineRule="auto"/>
              <w:jc w:val="left"/>
              <w:rPr>
                <w:b/>
                <w:bCs/>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14:paraId="42DF32BA" w14:textId="77777777" w:rsidR="00183A09" w:rsidRDefault="00183A09">
            <w:pPr>
              <w:spacing w:line="240" w:lineRule="auto"/>
              <w:jc w:val="left"/>
              <w:rPr>
                <w:b/>
                <w:bCs/>
                <w:color w:val="000000"/>
              </w:rPr>
            </w:pPr>
          </w:p>
        </w:tc>
        <w:tc>
          <w:tcPr>
            <w:tcW w:w="6" w:type="dxa"/>
            <w:vAlign w:val="center"/>
            <w:hideMark/>
          </w:tcPr>
          <w:p w14:paraId="07A9F2EC" w14:textId="77777777" w:rsidR="00183A09" w:rsidRDefault="00183A09">
            <w:pPr>
              <w:spacing w:line="240" w:lineRule="auto"/>
              <w:jc w:val="left"/>
              <w:rPr>
                <w:rFonts w:eastAsia="Times New Roman"/>
                <w:sz w:val="20"/>
                <w:szCs w:val="20"/>
                <w:lang w:eastAsia="ru-RU"/>
              </w:rPr>
            </w:pPr>
          </w:p>
        </w:tc>
      </w:tr>
      <w:tr w:rsidR="00183A09" w14:paraId="1F3A0F1B" w14:textId="77777777" w:rsidTr="00183A09">
        <w:trPr>
          <w:trHeight w:val="6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A633EAF" w14:textId="77777777" w:rsidR="00183A09" w:rsidRDefault="00183A09">
            <w:pPr>
              <w:spacing w:line="240" w:lineRule="auto"/>
              <w:jc w:val="left"/>
              <w:rPr>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14:paraId="3C688EA0" w14:textId="77777777" w:rsidR="00183A09" w:rsidRDefault="00183A09">
            <w:pPr>
              <w:spacing w:line="240" w:lineRule="auto"/>
              <w:jc w:val="left"/>
              <w:rPr>
                <w:b/>
                <w:bCs/>
                <w:color w:val="000000"/>
              </w:rPr>
            </w:pPr>
          </w:p>
        </w:tc>
        <w:tc>
          <w:tcPr>
            <w:tcW w:w="129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345BCE" w14:textId="77777777" w:rsidR="00183A09" w:rsidRDefault="00183A09">
            <w:pPr>
              <w:spacing w:line="240" w:lineRule="auto"/>
              <w:jc w:val="center"/>
              <w:rPr>
                <w:b/>
                <w:bCs/>
                <w:color w:val="000000"/>
              </w:rPr>
            </w:pPr>
            <w:r>
              <w:rPr>
                <w:b/>
                <w:bCs/>
                <w:color w:val="000000"/>
              </w:rPr>
              <w:t>Дата начала</w:t>
            </w:r>
          </w:p>
        </w:tc>
        <w:tc>
          <w:tcPr>
            <w:tcW w:w="139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2B2D7" w14:textId="77777777" w:rsidR="00183A09" w:rsidRDefault="00183A09">
            <w:pPr>
              <w:spacing w:line="240" w:lineRule="auto"/>
              <w:jc w:val="center"/>
              <w:rPr>
                <w:b/>
                <w:bCs/>
                <w:color w:val="000000"/>
              </w:rPr>
            </w:pPr>
            <w:r>
              <w:rPr>
                <w:b/>
                <w:bCs/>
                <w:color w:val="000000"/>
              </w:rPr>
              <w:t>Дата окончания</w:t>
            </w:r>
          </w:p>
        </w:tc>
        <w:tc>
          <w:tcPr>
            <w:tcW w:w="6" w:type="dxa"/>
            <w:vAlign w:val="center"/>
            <w:hideMark/>
          </w:tcPr>
          <w:p w14:paraId="4B83ED79" w14:textId="77777777" w:rsidR="00183A09" w:rsidRDefault="00183A09">
            <w:pPr>
              <w:rPr>
                <w:b/>
                <w:bCs/>
                <w:color w:val="000000"/>
              </w:rPr>
            </w:pPr>
          </w:p>
        </w:tc>
      </w:tr>
      <w:tr w:rsidR="00183A09" w14:paraId="3D37C46E" w14:textId="77777777" w:rsidTr="00183A09">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162319D" w14:textId="77777777" w:rsidR="00183A09" w:rsidRDefault="00183A09">
            <w:pPr>
              <w:spacing w:line="240" w:lineRule="auto"/>
              <w:jc w:val="left"/>
              <w:rPr>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14:paraId="7F160D5A" w14:textId="77777777" w:rsidR="00183A09" w:rsidRDefault="00183A09">
            <w:pPr>
              <w:spacing w:line="240" w:lineRule="auto"/>
              <w:jc w:val="left"/>
              <w:rPr>
                <w:b/>
                <w:bCs/>
                <w:color w:val="000000"/>
              </w:rPr>
            </w:pPr>
          </w:p>
        </w:tc>
        <w:tc>
          <w:tcPr>
            <w:tcW w:w="0" w:type="auto"/>
            <w:vMerge/>
            <w:tcBorders>
              <w:top w:val="nil"/>
              <w:left w:val="nil"/>
              <w:bottom w:val="single" w:sz="8" w:space="0" w:color="auto"/>
              <w:right w:val="single" w:sz="8" w:space="0" w:color="auto"/>
            </w:tcBorders>
            <w:vAlign w:val="center"/>
            <w:hideMark/>
          </w:tcPr>
          <w:p w14:paraId="0C0B342E" w14:textId="77777777" w:rsidR="00183A09" w:rsidRDefault="00183A09">
            <w:pPr>
              <w:spacing w:line="240" w:lineRule="auto"/>
              <w:jc w:val="left"/>
              <w:rPr>
                <w:b/>
                <w:bCs/>
                <w:color w:val="000000"/>
              </w:rPr>
            </w:pPr>
          </w:p>
        </w:tc>
        <w:tc>
          <w:tcPr>
            <w:tcW w:w="0" w:type="auto"/>
            <w:vMerge/>
            <w:tcBorders>
              <w:top w:val="nil"/>
              <w:left w:val="nil"/>
              <w:bottom w:val="single" w:sz="8" w:space="0" w:color="auto"/>
              <w:right w:val="single" w:sz="8" w:space="0" w:color="auto"/>
            </w:tcBorders>
            <w:vAlign w:val="center"/>
            <w:hideMark/>
          </w:tcPr>
          <w:p w14:paraId="24DD6D34" w14:textId="77777777" w:rsidR="00183A09" w:rsidRDefault="00183A09">
            <w:pPr>
              <w:spacing w:line="240" w:lineRule="auto"/>
              <w:jc w:val="left"/>
              <w:rPr>
                <w:b/>
                <w:bCs/>
                <w:color w:val="000000"/>
              </w:rPr>
            </w:pPr>
          </w:p>
        </w:tc>
        <w:tc>
          <w:tcPr>
            <w:tcW w:w="6" w:type="dxa"/>
            <w:vAlign w:val="center"/>
            <w:hideMark/>
          </w:tcPr>
          <w:p w14:paraId="5DB328F9" w14:textId="77777777" w:rsidR="00183A09" w:rsidRDefault="00183A09">
            <w:pPr>
              <w:spacing w:line="240" w:lineRule="auto"/>
              <w:jc w:val="left"/>
              <w:rPr>
                <w:rFonts w:eastAsia="Times New Roman"/>
                <w:sz w:val="20"/>
                <w:szCs w:val="20"/>
                <w:lang w:eastAsia="ru-RU"/>
              </w:rPr>
            </w:pPr>
          </w:p>
        </w:tc>
      </w:tr>
      <w:tr w:rsidR="00183A09" w14:paraId="723AD70B" w14:textId="77777777" w:rsidTr="00183A09">
        <w:trPr>
          <w:trHeight w:val="227"/>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777FFD" w14:textId="77777777" w:rsidR="00183A09" w:rsidRDefault="00183A09">
            <w:pPr>
              <w:spacing w:line="240" w:lineRule="auto"/>
              <w:jc w:val="center"/>
              <w:rPr>
                <w:b/>
                <w:bCs/>
                <w:color w:val="000000"/>
              </w:rPr>
            </w:pPr>
            <w:r>
              <w:rPr>
                <w:b/>
                <w:bCs/>
                <w:color w:val="000000"/>
              </w:rPr>
              <w:t>1</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75C016" w14:textId="77777777" w:rsidR="00183A09" w:rsidRDefault="00183A09">
            <w:pPr>
              <w:spacing w:line="240" w:lineRule="auto"/>
              <w:jc w:val="center"/>
              <w:rPr>
                <w:b/>
                <w:bCs/>
                <w:color w:val="000000"/>
              </w:rPr>
            </w:pPr>
            <w:r>
              <w:rPr>
                <w:b/>
                <w:bCs/>
                <w:color w:val="000000"/>
              </w:rPr>
              <w:t>2</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56E828" w14:textId="77777777" w:rsidR="00183A09" w:rsidRDefault="00183A09">
            <w:pPr>
              <w:spacing w:line="240" w:lineRule="auto"/>
              <w:jc w:val="center"/>
              <w:rPr>
                <w:b/>
                <w:bCs/>
                <w:color w:val="000000"/>
              </w:rPr>
            </w:pPr>
            <w:r>
              <w:rPr>
                <w:b/>
                <w:bCs/>
                <w:color w:val="000000"/>
              </w:rPr>
              <w:t>3</w:t>
            </w: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150A0A" w14:textId="77777777" w:rsidR="00183A09" w:rsidRDefault="00183A09">
            <w:pPr>
              <w:spacing w:line="240" w:lineRule="auto"/>
              <w:jc w:val="center"/>
              <w:rPr>
                <w:b/>
                <w:bCs/>
                <w:color w:val="000000"/>
              </w:rPr>
            </w:pPr>
            <w:r>
              <w:rPr>
                <w:b/>
                <w:bCs/>
                <w:color w:val="000000"/>
              </w:rPr>
              <w:t>4</w:t>
            </w:r>
          </w:p>
        </w:tc>
        <w:tc>
          <w:tcPr>
            <w:tcW w:w="6" w:type="dxa"/>
            <w:vAlign w:val="center"/>
            <w:hideMark/>
          </w:tcPr>
          <w:p w14:paraId="5D2F14B9" w14:textId="77777777" w:rsidR="00183A09" w:rsidRDefault="00183A09">
            <w:pPr>
              <w:rPr>
                <w:b/>
                <w:bCs/>
                <w:color w:val="000000"/>
              </w:rPr>
            </w:pPr>
          </w:p>
        </w:tc>
      </w:tr>
      <w:tr w:rsidR="00183A09" w14:paraId="63ED0B34" w14:textId="77777777" w:rsidTr="00183A09">
        <w:trPr>
          <w:trHeight w:val="794"/>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8B908" w14:textId="77777777" w:rsidR="00183A09" w:rsidRDefault="00183A09">
            <w:pPr>
              <w:spacing w:line="240" w:lineRule="auto"/>
              <w:jc w:val="center"/>
              <w:rPr>
                <w:b/>
                <w:bCs/>
                <w:color w:val="000000"/>
              </w:rPr>
            </w:pPr>
            <w:r>
              <w:rPr>
                <w:b/>
                <w:bCs/>
                <w:color w:val="000000"/>
              </w:rPr>
              <w:t>1</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F4173" w14:textId="77777777" w:rsidR="00183A09" w:rsidRDefault="00183A09">
            <w:pPr>
              <w:spacing w:line="240" w:lineRule="auto"/>
              <w:rPr>
                <w:b/>
                <w:bCs/>
                <w:color w:val="000000"/>
              </w:rPr>
            </w:pPr>
            <w:r>
              <w:rPr>
                <w:b/>
                <w:bCs/>
                <w:color w:val="000000"/>
              </w:rPr>
              <w:t>Инженерные изыскания</w:t>
            </w:r>
          </w:p>
          <w:p w14:paraId="583E8E93" w14:textId="77777777" w:rsidR="00183A09" w:rsidRDefault="00183A09">
            <w:pPr>
              <w:spacing w:line="240" w:lineRule="auto"/>
              <w:rPr>
                <w:b/>
                <w:bCs/>
                <w:color w:val="000000"/>
              </w:rPr>
            </w:pPr>
            <w:r>
              <w:rPr>
                <w:b/>
                <w:bCs/>
                <w:color w:val="000000"/>
              </w:rPr>
              <w:t>Этап 1</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F08746" w14:textId="77777777" w:rsidR="00183A09" w:rsidRDefault="00183A09">
            <w:pPr>
              <w:spacing w:line="240" w:lineRule="auto"/>
              <w:jc w:val="center"/>
              <w:rPr>
                <w:b/>
                <w:bCs/>
                <w:color w:val="000000"/>
              </w:rPr>
            </w:pPr>
            <w:r>
              <w:rPr>
                <w:color w:val="000000"/>
              </w:rPr>
              <w:t>Х</w:t>
            </w: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827B86" w14:textId="77777777" w:rsidR="00183A09" w:rsidRDefault="00183A09">
            <w:pPr>
              <w:spacing w:line="240" w:lineRule="auto"/>
              <w:jc w:val="center"/>
              <w:rPr>
                <w:b/>
                <w:bCs/>
                <w:color w:val="000000"/>
              </w:rPr>
            </w:pPr>
            <w:r>
              <w:rPr>
                <w:color w:val="000000"/>
              </w:rPr>
              <w:t>15.11.2026</w:t>
            </w:r>
          </w:p>
        </w:tc>
        <w:tc>
          <w:tcPr>
            <w:tcW w:w="6" w:type="dxa"/>
            <w:vAlign w:val="center"/>
            <w:hideMark/>
          </w:tcPr>
          <w:p w14:paraId="78C97727" w14:textId="77777777" w:rsidR="00183A09" w:rsidRDefault="00183A09">
            <w:pPr>
              <w:rPr>
                <w:b/>
                <w:bCs/>
                <w:color w:val="000000"/>
              </w:rPr>
            </w:pPr>
          </w:p>
        </w:tc>
      </w:tr>
      <w:tr w:rsidR="00183A09" w14:paraId="1C59F50B" w14:textId="77777777" w:rsidTr="00183A09">
        <w:trPr>
          <w:trHeight w:val="794"/>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D3A36F" w14:textId="77777777" w:rsidR="00183A09" w:rsidRDefault="00183A09">
            <w:pPr>
              <w:spacing w:line="240" w:lineRule="auto"/>
              <w:jc w:val="center"/>
              <w:rPr>
                <w:b/>
                <w:bCs/>
                <w:color w:val="000000"/>
              </w:rPr>
            </w:pPr>
            <w:r>
              <w:rPr>
                <w:b/>
                <w:bCs/>
                <w:color w:val="000000"/>
              </w:rPr>
              <w:t>2</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318F20" w14:textId="77777777" w:rsidR="00183A09" w:rsidRDefault="00183A09">
            <w:pPr>
              <w:spacing w:line="240" w:lineRule="auto"/>
              <w:rPr>
                <w:b/>
                <w:bCs/>
                <w:color w:val="000000"/>
              </w:rPr>
            </w:pPr>
            <w:r>
              <w:rPr>
                <w:b/>
                <w:bCs/>
                <w:color w:val="000000"/>
              </w:rPr>
              <w:t>Проектные работы</w:t>
            </w:r>
          </w:p>
          <w:p w14:paraId="614C8222" w14:textId="77777777" w:rsidR="00183A09" w:rsidRDefault="00183A09">
            <w:pPr>
              <w:spacing w:line="240" w:lineRule="auto"/>
              <w:rPr>
                <w:b/>
                <w:bCs/>
                <w:color w:val="000000"/>
              </w:rPr>
            </w:pPr>
            <w:r>
              <w:rPr>
                <w:b/>
                <w:bCs/>
                <w:color w:val="000000"/>
              </w:rPr>
              <w:t>Этап 2</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294571" w14:textId="77777777" w:rsidR="00183A09" w:rsidRDefault="00183A09">
            <w:pPr>
              <w:spacing w:line="240" w:lineRule="auto"/>
              <w:jc w:val="center"/>
              <w:rPr>
                <w:b/>
                <w:bCs/>
                <w:color w:val="000000"/>
              </w:rPr>
            </w:pP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9D9E3" w14:textId="77777777" w:rsidR="00183A09" w:rsidRDefault="00183A09">
            <w:pPr>
              <w:spacing w:line="240" w:lineRule="auto"/>
              <w:jc w:val="center"/>
              <w:rPr>
                <w:b/>
                <w:bCs/>
                <w:color w:val="000000"/>
              </w:rPr>
            </w:pPr>
          </w:p>
        </w:tc>
        <w:tc>
          <w:tcPr>
            <w:tcW w:w="6" w:type="dxa"/>
            <w:vAlign w:val="center"/>
            <w:hideMark/>
          </w:tcPr>
          <w:p w14:paraId="7B08D17F" w14:textId="77777777" w:rsidR="00183A09" w:rsidRDefault="00183A09">
            <w:pPr>
              <w:rPr>
                <w:b/>
                <w:bCs/>
                <w:color w:val="000000"/>
              </w:rPr>
            </w:pPr>
          </w:p>
        </w:tc>
      </w:tr>
      <w:tr w:rsidR="00183A09" w14:paraId="2E38F008" w14:textId="77777777" w:rsidTr="00183A09">
        <w:trPr>
          <w:trHeight w:val="794"/>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1A5CDF" w14:textId="77777777" w:rsidR="00183A09" w:rsidRDefault="00183A09">
            <w:pPr>
              <w:spacing w:line="240" w:lineRule="auto"/>
              <w:jc w:val="center"/>
              <w:rPr>
                <w:color w:val="000000"/>
              </w:rPr>
            </w:pPr>
            <w:r>
              <w:rPr>
                <w:color w:val="000000"/>
              </w:rPr>
              <w:t>2.1</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69A17F" w14:textId="77777777" w:rsidR="00183A09" w:rsidRDefault="00183A09">
            <w:pPr>
              <w:spacing w:line="240" w:lineRule="auto"/>
              <w:rPr>
                <w:color w:val="000000"/>
              </w:rPr>
            </w:pPr>
            <w:r>
              <w:rPr>
                <w:color w:val="000000"/>
              </w:rPr>
              <w:t>- разработка основных технических решений</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652761" w14:textId="77777777" w:rsidR="00183A09" w:rsidRDefault="00183A09">
            <w:pPr>
              <w:spacing w:line="240" w:lineRule="auto"/>
              <w:jc w:val="center"/>
              <w:rPr>
                <w:color w:val="000000"/>
              </w:rPr>
            </w:pPr>
            <w:r>
              <w:rPr>
                <w:color w:val="000000"/>
              </w:rPr>
              <w:t>Х</w:t>
            </w: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A48E73" w14:textId="77777777" w:rsidR="00183A09" w:rsidRDefault="00183A09">
            <w:pPr>
              <w:spacing w:line="240" w:lineRule="auto"/>
              <w:jc w:val="center"/>
              <w:rPr>
                <w:color w:val="000000"/>
              </w:rPr>
            </w:pPr>
            <w:r>
              <w:rPr>
                <w:color w:val="000000"/>
              </w:rPr>
              <w:t>15.10.2026</w:t>
            </w:r>
          </w:p>
        </w:tc>
        <w:tc>
          <w:tcPr>
            <w:tcW w:w="6" w:type="dxa"/>
            <w:vAlign w:val="center"/>
            <w:hideMark/>
          </w:tcPr>
          <w:p w14:paraId="69F9C64A" w14:textId="77777777" w:rsidR="00183A09" w:rsidRDefault="00183A09">
            <w:pPr>
              <w:rPr>
                <w:color w:val="000000"/>
              </w:rPr>
            </w:pPr>
          </w:p>
        </w:tc>
      </w:tr>
      <w:tr w:rsidR="00183A09" w14:paraId="162D7BFF" w14:textId="77777777" w:rsidTr="00183A09">
        <w:trPr>
          <w:trHeight w:val="794"/>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D3301" w14:textId="77777777" w:rsidR="00183A09" w:rsidRDefault="00183A09">
            <w:pPr>
              <w:spacing w:line="240" w:lineRule="auto"/>
              <w:jc w:val="center"/>
              <w:rPr>
                <w:color w:val="000000"/>
              </w:rPr>
            </w:pPr>
            <w:r>
              <w:rPr>
                <w:color w:val="000000"/>
              </w:rPr>
              <w:t>2.2</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7A8DDE" w14:textId="77777777" w:rsidR="00183A09" w:rsidRDefault="00183A09">
            <w:pPr>
              <w:spacing w:line="240" w:lineRule="auto"/>
              <w:rPr>
                <w:color w:val="000000"/>
              </w:rPr>
            </w:pPr>
            <w:r>
              <w:rPr>
                <w:color w:val="000000"/>
              </w:rPr>
              <w:t>- разработка проектной и сметной документации</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17C0D" w14:textId="77777777" w:rsidR="00183A09" w:rsidRDefault="00183A09">
            <w:pPr>
              <w:spacing w:line="240" w:lineRule="auto"/>
              <w:jc w:val="center"/>
              <w:rPr>
                <w:color w:val="000000"/>
              </w:rPr>
            </w:pPr>
            <w:r>
              <w:rPr>
                <w:color w:val="000000"/>
              </w:rPr>
              <w:t>Х</w:t>
            </w: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0E8F9" w14:textId="77777777" w:rsidR="00183A09" w:rsidRDefault="00183A09">
            <w:pPr>
              <w:spacing w:line="240" w:lineRule="auto"/>
              <w:jc w:val="center"/>
              <w:rPr>
                <w:color w:val="000000"/>
              </w:rPr>
            </w:pPr>
            <w:r>
              <w:rPr>
                <w:color w:val="000000"/>
              </w:rPr>
              <w:t>31.12.2026</w:t>
            </w:r>
          </w:p>
        </w:tc>
        <w:tc>
          <w:tcPr>
            <w:tcW w:w="6" w:type="dxa"/>
            <w:vAlign w:val="center"/>
            <w:hideMark/>
          </w:tcPr>
          <w:p w14:paraId="1A9661AA" w14:textId="77777777" w:rsidR="00183A09" w:rsidRDefault="00183A09">
            <w:pPr>
              <w:rPr>
                <w:color w:val="000000"/>
              </w:rPr>
            </w:pPr>
          </w:p>
        </w:tc>
      </w:tr>
      <w:tr w:rsidR="00183A09" w14:paraId="2FF50CB6" w14:textId="77777777" w:rsidTr="00183A09">
        <w:trPr>
          <w:trHeight w:val="794"/>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FA92D1" w14:textId="77777777" w:rsidR="00183A09" w:rsidRDefault="00183A09">
            <w:pPr>
              <w:spacing w:line="240" w:lineRule="auto"/>
              <w:jc w:val="center"/>
              <w:rPr>
                <w:b/>
                <w:bCs/>
                <w:color w:val="000000"/>
              </w:rPr>
            </w:pPr>
            <w:r>
              <w:rPr>
                <w:b/>
                <w:bCs/>
                <w:color w:val="000000"/>
              </w:rPr>
              <w:t>3</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F4A12" w14:textId="77777777" w:rsidR="00183A09" w:rsidRDefault="00183A09">
            <w:pPr>
              <w:spacing w:line="240" w:lineRule="auto"/>
              <w:rPr>
                <w:b/>
                <w:bCs/>
                <w:color w:val="000000"/>
              </w:rPr>
            </w:pPr>
            <w:r>
              <w:rPr>
                <w:b/>
                <w:bCs/>
                <w:color w:val="000000"/>
              </w:rPr>
              <w:t>Государственная экспертиза:</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2D296ED4" w14:textId="77777777" w:rsidR="00183A09" w:rsidRDefault="00183A09">
            <w:pPr>
              <w:spacing w:line="240" w:lineRule="auto"/>
              <w:jc w:val="center"/>
              <w:rPr>
                <w:color w:val="000000"/>
              </w:rPr>
            </w:pP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tcPr>
          <w:p w14:paraId="298D9023" w14:textId="77777777" w:rsidR="00183A09" w:rsidRDefault="00183A09">
            <w:pPr>
              <w:spacing w:line="240" w:lineRule="auto"/>
              <w:jc w:val="center"/>
              <w:rPr>
                <w:b/>
                <w:bCs/>
                <w:color w:val="000000"/>
              </w:rPr>
            </w:pPr>
          </w:p>
        </w:tc>
        <w:tc>
          <w:tcPr>
            <w:tcW w:w="6" w:type="dxa"/>
            <w:vAlign w:val="center"/>
            <w:hideMark/>
          </w:tcPr>
          <w:p w14:paraId="36DF4F61" w14:textId="77777777" w:rsidR="00183A09" w:rsidRDefault="00183A09">
            <w:pPr>
              <w:rPr>
                <w:b/>
                <w:bCs/>
                <w:color w:val="000000"/>
              </w:rPr>
            </w:pPr>
          </w:p>
        </w:tc>
      </w:tr>
      <w:tr w:rsidR="00183A09" w14:paraId="3A3B06C8" w14:textId="77777777" w:rsidTr="00183A09">
        <w:trPr>
          <w:trHeight w:val="794"/>
          <w:jc w:val="center"/>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57F1A" w14:textId="77777777" w:rsidR="00183A09" w:rsidRDefault="00183A09">
            <w:pPr>
              <w:spacing w:line="240" w:lineRule="auto"/>
              <w:jc w:val="center"/>
              <w:rPr>
                <w:color w:val="000000"/>
              </w:rPr>
            </w:pPr>
            <w:r>
              <w:rPr>
                <w:color w:val="000000"/>
              </w:rPr>
              <w:t>3.1</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19F23E" w14:textId="77777777" w:rsidR="00183A09" w:rsidRDefault="00183A09">
            <w:pPr>
              <w:spacing w:line="240" w:lineRule="auto"/>
              <w:rPr>
                <w:color w:val="000000"/>
              </w:rPr>
            </w:pPr>
            <w:r>
              <w:rPr>
                <w:color w:val="000000"/>
              </w:rPr>
              <w:t>Государственная экспертиза</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F20A5" w14:textId="77777777" w:rsidR="00183A09" w:rsidRDefault="00183A09">
            <w:pPr>
              <w:spacing w:line="240" w:lineRule="auto"/>
              <w:jc w:val="center"/>
              <w:rPr>
                <w:color w:val="000000"/>
                <w:lang w:val="en-US"/>
              </w:rPr>
            </w:pPr>
            <w:r>
              <w:rPr>
                <w:color w:val="000000"/>
              </w:rPr>
              <w:t>11.01.2027</w:t>
            </w:r>
          </w:p>
        </w:tc>
        <w:tc>
          <w:tcPr>
            <w:tcW w:w="13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4437FA" w14:textId="77777777" w:rsidR="00183A09" w:rsidRDefault="00183A09">
            <w:pPr>
              <w:spacing w:line="240" w:lineRule="auto"/>
              <w:jc w:val="center"/>
              <w:rPr>
                <w:color w:val="000000"/>
              </w:rPr>
            </w:pPr>
            <w:r>
              <w:rPr>
                <w:color w:val="000000"/>
              </w:rPr>
              <w:t>25.04.2027</w:t>
            </w:r>
          </w:p>
        </w:tc>
        <w:tc>
          <w:tcPr>
            <w:tcW w:w="6" w:type="dxa"/>
            <w:vAlign w:val="center"/>
            <w:hideMark/>
          </w:tcPr>
          <w:p w14:paraId="7B244A15" w14:textId="77777777" w:rsidR="00183A09" w:rsidRDefault="00183A09">
            <w:pPr>
              <w:rPr>
                <w:color w:val="000000"/>
              </w:rPr>
            </w:pPr>
          </w:p>
        </w:tc>
      </w:tr>
    </w:tbl>
    <w:p w14:paraId="534E3208" w14:textId="77777777" w:rsidR="00183A09" w:rsidRDefault="00183A09">
      <w:pPr>
        <w:widowControl w:val="0"/>
        <w:spacing w:line="240" w:lineRule="auto"/>
        <w:jc w:val="center"/>
        <w:rPr>
          <w:b/>
        </w:rPr>
      </w:pPr>
    </w:p>
    <w:p w14:paraId="16146E52" w14:textId="77777777" w:rsidR="005325E7" w:rsidRDefault="005325E7" w:rsidP="00B67E12">
      <w:pPr>
        <w:widowControl w:val="0"/>
        <w:spacing w:line="240" w:lineRule="auto"/>
        <w:jc w:val="left"/>
        <w:rPr>
          <w:b/>
        </w:rPr>
      </w:pPr>
      <w:r>
        <w:rPr>
          <w:rFonts w:eastAsia="Courier New"/>
          <w:b/>
        </w:rPr>
        <w:t xml:space="preserve">Х – </w:t>
      </w:r>
      <w:r w:rsidRPr="00A55BC5">
        <w:rPr>
          <w:rFonts w:eastAsia="Courier New"/>
          <w:b/>
        </w:rPr>
        <w:t>дат</w:t>
      </w:r>
      <w:r>
        <w:rPr>
          <w:rFonts w:eastAsia="Courier New"/>
          <w:b/>
        </w:rPr>
        <w:t>а подписания Сторонами Договора.</w:t>
      </w:r>
    </w:p>
    <w:p w14:paraId="28D8F344" w14:textId="77777777" w:rsidR="005325E7" w:rsidRDefault="005325E7" w:rsidP="00AA1925">
      <w:pPr>
        <w:widowControl w:val="0"/>
        <w:spacing w:line="240" w:lineRule="auto"/>
        <w:jc w:val="center"/>
        <w:rPr>
          <w:b/>
        </w:rPr>
      </w:pPr>
    </w:p>
    <w:p w14:paraId="25F94960" w14:textId="77777777" w:rsidR="005325E7" w:rsidRDefault="005325E7" w:rsidP="00AA1925">
      <w:pPr>
        <w:widowControl w:val="0"/>
        <w:spacing w:line="240" w:lineRule="auto"/>
        <w:jc w:val="center"/>
        <w:rPr>
          <w:b/>
        </w:rPr>
        <w:sectPr w:rsidR="005325E7" w:rsidSect="00AC3F6D">
          <w:headerReference w:type="default" r:id="rId153"/>
          <w:footerReference w:type="default" r:id="rId154"/>
          <w:pgSz w:w="11907" w:h="16840"/>
          <w:pgMar w:top="720" w:right="567" w:bottom="720" w:left="1418" w:header="720" w:footer="412" w:gutter="0"/>
          <w:cols w:space="720"/>
          <w:docGrid w:linePitch="326"/>
        </w:sectPr>
      </w:pPr>
    </w:p>
    <w:p w14:paraId="6780C143" w14:textId="77777777" w:rsidR="005325E7" w:rsidRDefault="005325E7" w:rsidP="00B67E12">
      <w:pPr>
        <w:widowControl w:val="0"/>
        <w:spacing w:line="240" w:lineRule="auto"/>
        <w:jc w:val="center"/>
        <w:rPr>
          <w:b/>
        </w:rPr>
      </w:pPr>
      <w:r>
        <w:rPr>
          <w:b/>
        </w:rPr>
        <w:lastRenderedPageBreak/>
        <w:t>КАЛЕНДАРНЫЙ ПЛАН</w:t>
      </w:r>
    </w:p>
    <w:p w14:paraId="51831BED" w14:textId="77777777" w:rsidR="005325E7" w:rsidRPr="00DD47DE" w:rsidRDefault="005325E7" w:rsidP="00B761CE">
      <w:pPr>
        <w:widowControl w:val="0"/>
        <w:spacing w:line="240" w:lineRule="auto"/>
        <w:jc w:val="center"/>
        <w:rPr>
          <w:b/>
        </w:rPr>
      </w:pPr>
      <w:r w:rsidRPr="00DD47DE">
        <w:rPr>
          <w:b/>
        </w:rPr>
        <w:t>выполнения проектно-изыскательских работ по объекту</w:t>
      </w:r>
      <w:r>
        <w:rPr>
          <w:b/>
        </w:rPr>
        <w:t>:</w:t>
      </w:r>
    </w:p>
    <w:p w14:paraId="2DD34537" w14:textId="77777777" w:rsidR="005325E7" w:rsidRDefault="005325E7">
      <w:pPr>
        <w:widowControl w:val="0"/>
        <w:spacing w:line="240" w:lineRule="auto"/>
        <w:jc w:val="center"/>
        <w:rPr>
          <w:b/>
        </w:rPr>
      </w:pPr>
      <w:r>
        <w:rPr>
          <w:b/>
        </w:rPr>
        <w:t>«</w:t>
      </w:r>
      <w:r w:rsidRPr="00B00A04">
        <w:rPr>
          <w:b/>
        </w:rPr>
        <w:t xml:space="preserve">Всесезонный туристско-рекреационный комплекс «Эльбрус», Кабардино-Балкарская Республика. </w:t>
      </w:r>
      <w:r>
        <w:rPr>
          <w:b/>
        </w:rPr>
        <w:t>Родельбан»</w:t>
      </w:r>
    </w:p>
    <w:tbl>
      <w:tblPr>
        <w:tblW w:w="9921" w:type="dxa"/>
        <w:jc w:val="center"/>
        <w:tblCellMar>
          <w:left w:w="0" w:type="dxa"/>
          <w:right w:w="0" w:type="dxa"/>
        </w:tblCellMar>
        <w:tblLook w:val="04A0" w:firstRow="1" w:lastRow="0" w:firstColumn="1" w:lastColumn="0" w:noHBand="0" w:noVBand="1"/>
      </w:tblPr>
      <w:tblGrid>
        <w:gridCol w:w="616"/>
        <w:gridCol w:w="6041"/>
        <w:gridCol w:w="1552"/>
        <w:gridCol w:w="1696"/>
        <w:gridCol w:w="16"/>
      </w:tblGrid>
      <w:tr w:rsidR="00183A09" w14:paraId="06C2ACBA" w14:textId="77777777" w:rsidTr="00183A09">
        <w:trPr>
          <w:trHeight w:val="529"/>
          <w:jc w:val="center"/>
        </w:trPr>
        <w:tc>
          <w:tcPr>
            <w:tcW w:w="61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106C48" w14:textId="77777777" w:rsidR="00183A09" w:rsidRDefault="00183A09">
            <w:pPr>
              <w:spacing w:line="240" w:lineRule="auto"/>
              <w:jc w:val="center"/>
              <w:rPr>
                <w:b/>
                <w:bCs/>
                <w:color w:val="000000"/>
              </w:rPr>
            </w:pPr>
            <w:r>
              <w:rPr>
                <w:b/>
                <w:bCs/>
                <w:color w:val="000000"/>
              </w:rPr>
              <w:t>№ п/п</w:t>
            </w:r>
          </w:p>
        </w:tc>
        <w:tc>
          <w:tcPr>
            <w:tcW w:w="6041" w:type="dxa"/>
            <w:vMerge w:val="restar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116E94A" w14:textId="77777777" w:rsidR="00183A09" w:rsidRDefault="00183A09">
            <w:pPr>
              <w:spacing w:line="240" w:lineRule="auto"/>
              <w:jc w:val="center"/>
              <w:rPr>
                <w:b/>
                <w:bCs/>
                <w:color w:val="000000"/>
              </w:rPr>
            </w:pPr>
            <w:r>
              <w:rPr>
                <w:b/>
                <w:bCs/>
                <w:color w:val="000000"/>
              </w:rPr>
              <w:t>Наименование работ</w:t>
            </w:r>
          </w:p>
        </w:tc>
        <w:tc>
          <w:tcPr>
            <w:tcW w:w="3263"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007B47" w14:textId="77777777" w:rsidR="00183A09" w:rsidRDefault="00183A09">
            <w:pPr>
              <w:spacing w:line="240" w:lineRule="auto"/>
              <w:jc w:val="center"/>
              <w:rPr>
                <w:b/>
                <w:bCs/>
                <w:color w:val="000000"/>
              </w:rPr>
            </w:pPr>
            <w:r>
              <w:rPr>
                <w:b/>
                <w:bCs/>
                <w:color w:val="000000"/>
              </w:rPr>
              <w:t>Сроки выполнения работ</w:t>
            </w:r>
          </w:p>
        </w:tc>
        <w:tc>
          <w:tcPr>
            <w:tcW w:w="6" w:type="dxa"/>
            <w:vAlign w:val="center"/>
            <w:hideMark/>
          </w:tcPr>
          <w:p w14:paraId="3885F988" w14:textId="77777777" w:rsidR="00183A09" w:rsidRDefault="00183A09">
            <w:pPr>
              <w:rPr>
                <w:b/>
                <w:bCs/>
                <w:color w:val="000000"/>
              </w:rPr>
            </w:pPr>
          </w:p>
        </w:tc>
      </w:tr>
      <w:tr w:rsidR="00183A09" w14:paraId="749FEE81" w14:textId="77777777" w:rsidTr="00183A09">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56918A2" w14:textId="77777777" w:rsidR="00183A09" w:rsidRDefault="00183A09">
            <w:pPr>
              <w:spacing w:line="240" w:lineRule="auto"/>
              <w:jc w:val="left"/>
              <w:rPr>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14:paraId="5BE3007A" w14:textId="77777777" w:rsidR="00183A09" w:rsidRDefault="00183A09">
            <w:pPr>
              <w:spacing w:line="240" w:lineRule="auto"/>
              <w:jc w:val="left"/>
              <w:rPr>
                <w:b/>
                <w:bCs/>
                <w:color w:val="000000"/>
              </w:rPr>
            </w:pPr>
          </w:p>
        </w:tc>
        <w:tc>
          <w:tcPr>
            <w:tcW w:w="0" w:type="auto"/>
            <w:gridSpan w:val="2"/>
            <w:vMerge/>
            <w:tcBorders>
              <w:top w:val="single" w:sz="8" w:space="0" w:color="auto"/>
              <w:left w:val="nil"/>
              <w:bottom w:val="single" w:sz="8" w:space="0" w:color="auto"/>
              <w:right w:val="single" w:sz="8" w:space="0" w:color="auto"/>
            </w:tcBorders>
            <w:vAlign w:val="center"/>
            <w:hideMark/>
          </w:tcPr>
          <w:p w14:paraId="2E962B74" w14:textId="77777777" w:rsidR="00183A09" w:rsidRDefault="00183A09">
            <w:pPr>
              <w:spacing w:line="240" w:lineRule="auto"/>
              <w:jc w:val="left"/>
              <w:rPr>
                <w:b/>
                <w:bCs/>
                <w:color w:val="000000"/>
              </w:rPr>
            </w:pPr>
          </w:p>
        </w:tc>
        <w:tc>
          <w:tcPr>
            <w:tcW w:w="6" w:type="dxa"/>
            <w:vAlign w:val="center"/>
            <w:hideMark/>
          </w:tcPr>
          <w:p w14:paraId="520DC087" w14:textId="77777777" w:rsidR="00183A09" w:rsidRDefault="00183A09">
            <w:pPr>
              <w:spacing w:line="240" w:lineRule="auto"/>
              <w:jc w:val="left"/>
              <w:rPr>
                <w:rFonts w:eastAsia="Times New Roman"/>
                <w:sz w:val="20"/>
                <w:szCs w:val="20"/>
                <w:lang w:eastAsia="ru-RU"/>
              </w:rPr>
            </w:pPr>
          </w:p>
        </w:tc>
      </w:tr>
      <w:tr w:rsidR="00183A09" w14:paraId="6818DACA" w14:textId="77777777" w:rsidTr="00183A09">
        <w:trPr>
          <w:trHeight w:val="6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68DC78B" w14:textId="77777777" w:rsidR="00183A09" w:rsidRDefault="00183A09">
            <w:pPr>
              <w:spacing w:line="240" w:lineRule="auto"/>
              <w:jc w:val="left"/>
              <w:rPr>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14:paraId="782D02EC" w14:textId="77777777" w:rsidR="00183A09" w:rsidRDefault="00183A09">
            <w:pPr>
              <w:spacing w:line="240" w:lineRule="auto"/>
              <w:jc w:val="left"/>
              <w:rPr>
                <w:b/>
                <w:bCs/>
                <w:color w:val="000000"/>
              </w:rPr>
            </w:pPr>
          </w:p>
        </w:tc>
        <w:tc>
          <w:tcPr>
            <w:tcW w:w="15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6195C" w14:textId="77777777" w:rsidR="00183A09" w:rsidRDefault="00183A09">
            <w:pPr>
              <w:spacing w:line="240" w:lineRule="auto"/>
              <w:jc w:val="center"/>
              <w:rPr>
                <w:b/>
                <w:bCs/>
                <w:color w:val="000000"/>
              </w:rPr>
            </w:pPr>
            <w:r>
              <w:rPr>
                <w:b/>
                <w:bCs/>
                <w:color w:val="000000"/>
              </w:rPr>
              <w:t>Дата начала</w:t>
            </w:r>
          </w:p>
        </w:tc>
        <w:tc>
          <w:tcPr>
            <w:tcW w:w="17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97C18D" w14:textId="77777777" w:rsidR="00183A09" w:rsidRDefault="00183A09">
            <w:pPr>
              <w:spacing w:line="240" w:lineRule="auto"/>
              <w:jc w:val="center"/>
              <w:rPr>
                <w:b/>
                <w:bCs/>
                <w:color w:val="000000"/>
              </w:rPr>
            </w:pPr>
            <w:r>
              <w:rPr>
                <w:b/>
                <w:bCs/>
                <w:color w:val="000000"/>
              </w:rPr>
              <w:t>Дата окончания</w:t>
            </w:r>
          </w:p>
        </w:tc>
        <w:tc>
          <w:tcPr>
            <w:tcW w:w="6" w:type="dxa"/>
            <w:vAlign w:val="center"/>
            <w:hideMark/>
          </w:tcPr>
          <w:p w14:paraId="01E9240E" w14:textId="77777777" w:rsidR="00183A09" w:rsidRDefault="00183A09">
            <w:pPr>
              <w:rPr>
                <w:b/>
                <w:bCs/>
                <w:color w:val="000000"/>
              </w:rPr>
            </w:pPr>
          </w:p>
        </w:tc>
      </w:tr>
      <w:tr w:rsidR="00183A09" w14:paraId="652A70B2" w14:textId="77777777" w:rsidTr="00183A09">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C8E6FF2" w14:textId="77777777" w:rsidR="00183A09" w:rsidRDefault="00183A09">
            <w:pPr>
              <w:spacing w:line="240" w:lineRule="auto"/>
              <w:jc w:val="left"/>
              <w:rPr>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14:paraId="1F696B5C" w14:textId="77777777" w:rsidR="00183A09" w:rsidRDefault="00183A09">
            <w:pPr>
              <w:spacing w:line="240" w:lineRule="auto"/>
              <w:jc w:val="left"/>
              <w:rPr>
                <w:b/>
                <w:bCs/>
                <w:color w:val="000000"/>
              </w:rPr>
            </w:pPr>
          </w:p>
        </w:tc>
        <w:tc>
          <w:tcPr>
            <w:tcW w:w="0" w:type="auto"/>
            <w:vMerge/>
            <w:tcBorders>
              <w:top w:val="nil"/>
              <w:left w:val="nil"/>
              <w:bottom w:val="single" w:sz="8" w:space="0" w:color="auto"/>
              <w:right w:val="single" w:sz="8" w:space="0" w:color="auto"/>
            </w:tcBorders>
            <w:vAlign w:val="center"/>
            <w:hideMark/>
          </w:tcPr>
          <w:p w14:paraId="2A487719" w14:textId="77777777" w:rsidR="00183A09" w:rsidRDefault="00183A09">
            <w:pPr>
              <w:spacing w:line="240" w:lineRule="auto"/>
              <w:jc w:val="left"/>
              <w:rPr>
                <w:b/>
                <w:bCs/>
                <w:color w:val="000000"/>
              </w:rPr>
            </w:pPr>
          </w:p>
        </w:tc>
        <w:tc>
          <w:tcPr>
            <w:tcW w:w="0" w:type="auto"/>
            <w:vMerge/>
            <w:tcBorders>
              <w:top w:val="nil"/>
              <w:left w:val="nil"/>
              <w:bottom w:val="single" w:sz="8" w:space="0" w:color="auto"/>
              <w:right w:val="single" w:sz="8" w:space="0" w:color="auto"/>
            </w:tcBorders>
            <w:vAlign w:val="center"/>
            <w:hideMark/>
          </w:tcPr>
          <w:p w14:paraId="390DC948" w14:textId="77777777" w:rsidR="00183A09" w:rsidRDefault="00183A09">
            <w:pPr>
              <w:spacing w:line="240" w:lineRule="auto"/>
              <w:jc w:val="left"/>
              <w:rPr>
                <w:b/>
                <w:bCs/>
                <w:color w:val="000000"/>
              </w:rPr>
            </w:pPr>
          </w:p>
        </w:tc>
        <w:tc>
          <w:tcPr>
            <w:tcW w:w="6" w:type="dxa"/>
            <w:vAlign w:val="center"/>
            <w:hideMark/>
          </w:tcPr>
          <w:p w14:paraId="60EFA8C5" w14:textId="77777777" w:rsidR="00183A09" w:rsidRDefault="00183A09">
            <w:pPr>
              <w:spacing w:line="240" w:lineRule="auto"/>
              <w:jc w:val="left"/>
              <w:rPr>
                <w:rFonts w:eastAsia="Times New Roman"/>
                <w:sz w:val="20"/>
                <w:szCs w:val="20"/>
                <w:lang w:eastAsia="ru-RU"/>
              </w:rPr>
            </w:pPr>
          </w:p>
        </w:tc>
      </w:tr>
      <w:tr w:rsidR="00183A09" w14:paraId="3810B48E" w14:textId="77777777" w:rsidTr="00183A09">
        <w:trPr>
          <w:trHeight w:val="227"/>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32426B" w14:textId="77777777" w:rsidR="00183A09" w:rsidRDefault="00183A09">
            <w:pPr>
              <w:spacing w:line="240" w:lineRule="auto"/>
              <w:jc w:val="center"/>
              <w:rPr>
                <w:b/>
                <w:bCs/>
                <w:color w:val="000000"/>
              </w:rPr>
            </w:pPr>
            <w:r>
              <w:rPr>
                <w:b/>
                <w:bCs/>
                <w:color w:val="000000"/>
              </w:rPr>
              <w:t>1</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ACFF9" w14:textId="77777777" w:rsidR="00183A09" w:rsidRDefault="00183A09">
            <w:pPr>
              <w:spacing w:line="240" w:lineRule="auto"/>
              <w:jc w:val="center"/>
              <w:rPr>
                <w:b/>
                <w:bCs/>
                <w:color w:val="000000"/>
              </w:rPr>
            </w:pPr>
            <w:r>
              <w:rPr>
                <w:b/>
                <w:bCs/>
                <w:color w:val="000000"/>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7959C7" w14:textId="77777777" w:rsidR="00183A09" w:rsidRDefault="00183A09">
            <w:pPr>
              <w:spacing w:line="240" w:lineRule="auto"/>
              <w:jc w:val="center"/>
              <w:rPr>
                <w:b/>
                <w:bCs/>
                <w:color w:val="000000"/>
              </w:rPr>
            </w:pPr>
            <w:r>
              <w:rPr>
                <w:b/>
                <w:bCs/>
                <w:color w:val="000000"/>
              </w:rPr>
              <w:t>3</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5E45C" w14:textId="77777777" w:rsidR="00183A09" w:rsidRDefault="00183A09">
            <w:pPr>
              <w:spacing w:line="240" w:lineRule="auto"/>
              <w:jc w:val="center"/>
              <w:rPr>
                <w:b/>
                <w:bCs/>
                <w:color w:val="000000"/>
              </w:rPr>
            </w:pPr>
            <w:r>
              <w:rPr>
                <w:b/>
                <w:bCs/>
                <w:color w:val="000000"/>
              </w:rPr>
              <w:t>4</w:t>
            </w:r>
          </w:p>
        </w:tc>
        <w:tc>
          <w:tcPr>
            <w:tcW w:w="6" w:type="dxa"/>
            <w:vAlign w:val="center"/>
            <w:hideMark/>
          </w:tcPr>
          <w:p w14:paraId="6BC678AF" w14:textId="77777777" w:rsidR="00183A09" w:rsidRDefault="00183A09">
            <w:pPr>
              <w:rPr>
                <w:b/>
                <w:bCs/>
                <w:color w:val="000000"/>
              </w:rPr>
            </w:pPr>
          </w:p>
        </w:tc>
      </w:tr>
      <w:tr w:rsidR="00183A09" w14:paraId="2715BB59"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EB8379" w14:textId="77777777" w:rsidR="00183A09" w:rsidRDefault="00183A09">
            <w:pPr>
              <w:spacing w:line="240" w:lineRule="auto"/>
              <w:jc w:val="center"/>
              <w:rPr>
                <w:b/>
                <w:bCs/>
                <w:color w:val="000000"/>
              </w:rPr>
            </w:pPr>
            <w:r>
              <w:rPr>
                <w:b/>
                <w:bCs/>
                <w:color w:val="000000"/>
              </w:rPr>
              <w:t>1</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1FBBA2" w14:textId="77777777" w:rsidR="00183A09" w:rsidRDefault="00183A09">
            <w:pPr>
              <w:spacing w:line="240" w:lineRule="auto"/>
              <w:rPr>
                <w:b/>
                <w:bCs/>
                <w:color w:val="000000"/>
              </w:rPr>
            </w:pPr>
            <w:r>
              <w:rPr>
                <w:b/>
                <w:bCs/>
                <w:color w:val="000000"/>
              </w:rPr>
              <w:t>Инженерные изыскания:</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E074D" w14:textId="77777777" w:rsidR="00183A09" w:rsidRDefault="00183A09">
            <w:pPr>
              <w:spacing w:line="240" w:lineRule="auto"/>
              <w:jc w:val="center"/>
              <w:rPr>
                <w:b/>
                <w:bCs/>
                <w:color w:val="000000"/>
              </w:rPr>
            </w:pPr>
            <w:r>
              <w:rPr>
                <w:color w:val="000000"/>
              </w:rPr>
              <w:t>Х</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1AD975" w14:textId="77777777" w:rsidR="00183A09" w:rsidRDefault="00183A09">
            <w:pPr>
              <w:spacing w:line="240" w:lineRule="auto"/>
              <w:jc w:val="center"/>
              <w:rPr>
                <w:b/>
                <w:bCs/>
                <w:color w:val="000000"/>
              </w:rPr>
            </w:pPr>
            <w:r>
              <w:rPr>
                <w:color w:val="000000"/>
              </w:rPr>
              <w:t>15.11.2026</w:t>
            </w:r>
          </w:p>
        </w:tc>
        <w:tc>
          <w:tcPr>
            <w:tcW w:w="6" w:type="dxa"/>
            <w:vAlign w:val="center"/>
            <w:hideMark/>
          </w:tcPr>
          <w:p w14:paraId="76153817" w14:textId="77777777" w:rsidR="00183A09" w:rsidRDefault="00183A09">
            <w:pPr>
              <w:rPr>
                <w:b/>
                <w:bCs/>
                <w:color w:val="000000"/>
              </w:rPr>
            </w:pPr>
          </w:p>
        </w:tc>
      </w:tr>
      <w:tr w:rsidR="00183A09" w14:paraId="485EA0DB"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C11BE1" w14:textId="77777777" w:rsidR="00183A09" w:rsidRDefault="00183A09">
            <w:pPr>
              <w:spacing w:line="240" w:lineRule="auto"/>
              <w:jc w:val="center"/>
              <w:rPr>
                <w:b/>
                <w:bCs/>
                <w:color w:val="000000"/>
              </w:rPr>
            </w:pPr>
            <w:r>
              <w:rPr>
                <w:b/>
                <w:bCs/>
                <w:color w:val="000000"/>
              </w:rPr>
              <w:t>2</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573259" w14:textId="77777777" w:rsidR="00183A09" w:rsidRDefault="00183A09">
            <w:pPr>
              <w:spacing w:line="240" w:lineRule="auto"/>
              <w:rPr>
                <w:b/>
                <w:bCs/>
                <w:color w:val="000000"/>
              </w:rPr>
            </w:pPr>
            <w:r>
              <w:rPr>
                <w:b/>
                <w:bCs/>
                <w:color w:val="000000"/>
              </w:rPr>
              <w:t>Проектные работы:</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A334F3C" w14:textId="77777777" w:rsidR="00183A09" w:rsidRDefault="00183A09">
            <w:pPr>
              <w:spacing w:line="240" w:lineRule="auto"/>
              <w:jc w:val="center"/>
              <w:rPr>
                <w:b/>
                <w:bCs/>
                <w:color w:val="000000"/>
              </w:rPr>
            </w:pP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14:paraId="0D736E8B" w14:textId="77777777" w:rsidR="00183A09" w:rsidRDefault="00183A09">
            <w:pPr>
              <w:spacing w:line="240" w:lineRule="auto"/>
              <w:jc w:val="center"/>
              <w:rPr>
                <w:b/>
                <w:bCs/>
                <w:color w:val="000000"/>
              </w:rPr>
            </w:pPr>
          </w:p>
        </w:tc>
        <w:tc>
          <w:tcPr>
            <w:tcW w:w="6" w:type="dxa"/>
            <w:vAlign w:val="center"/>
            <w:hideMark/>
          </w:tcPr>
          <w:p w14:paraId="20647163" w14:textId="77777777" w:rsidR="00183A09" w:rsidRDefault="00183A09">
            <w:pPr>
              <w:rPr>
                <w:b/>
                <w:bCs/>
                <w:color w:val="000000"/>
              </w:rPr>
            </w:pPr>
          </w:p>
        </w:tc>
      </w:tr>
      <w:tr w:rsidR="00183A09" w14:paraId="2044DED4"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4DCCBE" w14:textId="77777777" w:rsidR="00183A09" w:rsidRDefault="00183A09">
            <w:pPr>
              <w:spacing w:line="240" w:lineRule="auto"/>
              <w:jc w:val="center"/>
              <w:rPr>
                <w:color w:val="000000"/>
              </w:rPr>
            </w:pPr>
            <w:r>
              <w:rPr>
                <w:color w:val="000000"/>
              </w:rPr>
              <w:t>2.1</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49766" w14:textId="77777777" w:rsidR="00183A09" w:rsidRDefault="00183A09">
            <w:pPr>
              <w:spacing w:line="240" w:lineRule="auto"/>
              <w:rPr>
                <w:color w:val="000000"/>
              </w:rPr>
            </w:pPr>
            <w:r>
              <w:rPr>
                <w:color w:val="000000"/>
              </w:rPr>
              <w:t>- разработка основных технических решений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20FFFE" w14:textId="77777777" w:rsidR="00183A09" w:rsidRDefault="00183A09">
            <w:pPr>
              <w:spacing w:line="240" w:lineRule="auto"/>
              <w:jc w:val="center"/>
              <w:rPr>
                <w:color w:val="000000"/>
              </w:rPr>
            </w:pPr>
            <w:r>
              <w:rPr>
                <w:color w:val="000000"/>
              </w:rPr>
              <w:t>Х</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9883D" w14:textId="77777777" w:rsidR="00183A09" w:rsidRDefault="00183A09">
            <w:pPr>
              <w:spacing w:line="240" w:lineRule="auto"/>
              <w:jc w:val="center"/>
              <w:rPr>
                <w:color w:val="000000"/>
              </w:rPr>
            </w:pPr>
            <w:r>
              <w:rPr>
                <w:color w:val="000000"/>
              </w:rPr>
              <w:t>15.10.2026</w:t>
            </w:r>
          </w:p>
        </w:tc>
        <w:tc>
          <w:tcPr>
            <w:tcW w:w="6" w:type="dxa"/>
            <w:vAlign w:val="center"/>
            <w:hideMark/>
          </w:tcPr>
          <w:p w14:paraId="14BC8B9E" w14:textId="77777777" w:rsidR="00183A09" w:rsidRDefault="00183A09">
            <w:pPr>
              <w:rPr>
                <w:color w:val="000000"/>
              </w:rPr>
            </w:pPr>
          </w:p>
        </w:tc>
      </w:tr>
      <w:tr w:rsidR="00183A09" w14:paraId="5CB062F5"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2527DC" w14:textId="77777777" w:rsidR="00183A09" w:rsidRDefault="00183A09">
            <w:pPr>
              <w:spacing w:line="240" w:lineRule="auto"/>
              <w:jc w:val="center"/>
              <w:rPr>
                <w:color w:val="000000"/>
              </w:rPr>
            </w:pPr>
            <w:r>
              <w:rPr>
                <w:color w:val="000000"/>
              </w:rPr>
              <w:t>2.2</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6E947" w14:textId="77777777" w:rsidR="00183A09" w:rsidRDefault="00183A09">
            <w:pPr>
              <w:spacing w:line="240" w:lineRule="auto"/>
              <w:rPr>
                <w:color w:val="000000"/>
              </w:rPr>
            </w:pPr>
            <w:r>
              <w:rPr>
                <w:color w:val="000000"/>
              </w:rPr>
              <w:t>- разработка проектной и сметной документации</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03824" w14:textId="77777777" w:rsidR="00183A09" w:rsidRDefault="00183A09">
            <w:pPr>
              <w:spacing w:line="240" w:lineRule="auto"/>
              <w:jc w:val="center"/>
              <w:rPr>
                <w:color w:val="000000"/>
              </w:rPr>
            </w:pPr>
            <w:r>
              <w:rPr>
                <w:color w:val="000000"/>
              </w:rPr>
              <w:t>Х</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D66D68" w14:textId="77777777" w:rsidR="00183A09" w:rsidRDefault="00183A09">
            <w:pPr>
              <w:spacing w:line="240" w:lineRule="auto"/>
              <w:jc w:val="center"/>
              <w:rPr>
                <w:color w:val="000000"/>
              </w:rPr>
            </w:pPr>
            <w:r>
              <w:rPr>
                <w:color w:val="000000"/>
              </w:rPr>
              <w:t>31.12.2026</w:t>
            </w:r>
          </w:p>
        </w:tc>
        <w:tc>
          <w:tcPr>
            <w:tcW w:w="6" w:type="dxa"/>
            <w:vAlign w:val="center"/>
            <w:hideMark/>
          </w:tcPr>
          <w:p w14:paraId="66300EB0" w14:textId="77777777" w:rsidR="00183A09" w:rsidRDefault="00183A09">
            <w:pPr>
              <w:rPr>
                <w:color w:val="000000"/>
              </w:rPr>
            </w:pPr>
          </w:p>
        </w:tc>
      </w:tr>
      <w:tr w:rsidR="00183A09" w14:paraId="06926451"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D135DB" w14:textId="77777777" w:rsidR="00183A09" w:rsidRDefault="00183A09">
            <w:pPr>
              <w:spacing w:line="240" w:lineRule="auto"/>
              <w:jc w:val="center"/>
              <w:rPr>
                <w:b/>
                <w:bCs/>
                <w:color w:val="000000"/>
              </w:rPr>
            </w:pPr>
            <w:r>
              <w:rPr>
                <w:b/>
                <w:bCs/>
                <w:color w:val="000000"/>
              </w:rPr>
              <w:t>3</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0BFF20" w14:textId="77777777" w:rsidR="00183A09" w:rsidRDefault="00183A09">
            <w:pPr>
              <w:spacing w:line="240" w:lineRule="auto"/>
              <w:rPr>
                <w:b/>
                <w:bCs/>
                <w:color w:val="000000"/>
              </w:rPr>
            </w:pPr>
            <w:r>
              <w:rPr>
                <w:b/>
                <w:bCs/>
                <w:color w:val="000000"/>
              </w:rPr>
              <w:t>Государственная экспертиза:</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45477678" w14:textId="77777777" w:rsidR="00183A09" w:rsidRDefault="00183A09">
            <w:pPr>
              <w:spacing w:line="240" w:lineRule="auto"/>
              <w:jc w:val="center"/>
              <w:rPr>
                <w:color w:val="000000"/>
              </w:rPr>
            </w:pP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14:paraId="6198BF92" w14:textId="77777777" w:rsidR="00183A09" w:rsidRDefault="00183A09">
            <w:pPr>
              <w:spacing w:line="240" w:lineRule="auto"/>
              <w:jc w:val="center"/>
              <w:rPr>
                <w:b/>
                <w:bCs/>
                <w:color w:val="000000"/>
              </w:rPr>
            </w:pPr>
          </w:p>
        </w:tc>
        <w:tc>
          <w:tcPr>
            <w:tcW w:w="6" w:type="dxa"/>
            <w:vAlign w:val="center"/>
            <w:hideMark/>
          </w:tcPr>
          <w:p w14:paraId="3BFA260C" w14:textId="77777777" w:rsidR="00183A09" w:rsidRDefault="00183A09">
            <w:pPr>
              <w:rPr>
                <w:b/>
                <w:bCs/>
                <w:color w:val="000000"/>
              </w:rPr>
            </w:pPr>
          </w:p>
        </w:tc>
      </w:tr>
      <w:tr w:rsidR="00183A09" w14:paraId="63D9B07B"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1F359E" w14:textId="77777777" w:rsidR="00183A09" w:rsidRDefault="00183A09">
            <w:pPr>
              <w:spacing w:line="240" w:lineRule="auto"/>
              <w:jc w:val="center"/>
              <w:rPr>
                <w:color w:val="000000"/>
              </w:rPr>
            </w:pPr>
            <w:r>
              <w:rPr>
                <w:color w:val="000000"/>
              </w:rPr>
              <w:t>3.1</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58BF18" w14:textId="77777777" w:rsidR="00183A09" w:rsidRDefault="00183A09">
            <w:pPr>
              <w:spacing w:line="240" w:lineRule="auto"/>
              <w:rPr>
                <w:color w:val="000000"/>
              </w:rPr>
            </w:pPr>
            <w:r>
              <w:rPr>
                <w:color w:val="000000"/>
              </w:rPr>
              <w:t>Государственная экспертиза</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7ED9C" w14:textId="77777777" w:rsidR="00183A09" w:rsidRDefault="00183A09">
            <w:pPr>
              <w:spacing w:line="240" w:lineRule="auto"/>
              <w:jc w:val="center"/>
              <w:rPr>
                <w:color w:val="000000"/>
                <w:lang w:val="en-US"/>
              </w:rPr>
            </w:pPr>
            <w:r>
              <w:rPr>
                <w:color w:val="000000"/>
              </w:rPr>
              <w:t>11.01.2027</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53571B" w14:textId="77777777" w:rsidR="00183A09" w:rsidRDefault="00183A09">
            <w:pPr>
              <w:spacing w:line="240" w:lineRule="auto"/>
              <w:jc w:val="center"/>
              <w:rPr>
                <w:color w:val="000000"/>
              </w:rPr>
            </w:pPr>
            <w:r>
              <w:rPr>
                <w:color w:val="000000"/>
              </w:rPr>
              <w:t>25.04.2027</w:t>
            </w:r>
          </w:p>
        </w:tc>
        <w:tc>
          <w:tcPr>
            <w:tcW w:w="6" w:type="dxa"/>
            <w:vAlign w:val="center"/>
            <w:hideMark/>
          </w:tcPr>
          <w:p w14:paraId="7941940D" w14:textId="77777777" w:rsidR="00183A09" w:rsidRDefault="00183A09">
            <w:pPr>
              <w:rPr>
                <w:color w:val="000000"/>
              </w:rPr>
            </w:pPr>
          </w:p>
        </w:tc>
      </w:tr>
      <w:tr w:rsidR="00183A09" w14:paraId="25452B04"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43EF8" w14:textId="77777777" w:rsidR="00183A09" w:rsidRDefault="00183A09">
            <w:pPr>
              <w:spacing w:line="240" w:lineRule="auto"/>
              <w:jc w:val="center"/>
              <w:rPr>
                <w:color w:val="000000"/>
              </w:rPr>
            </w:pPr>
            <w:r>
              <w:rPr>
                <w:b/>
                <w:bCs/>
                <w:color w:val="000000"/>
              </w:rPr>
              <w:t>4</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0733C" w14:textId="77777777" w:rsidR="00183A09" w:rsidRDefault="00183A09">
            <w:pPr>
              <w:spacing w:line="240" w:lineRule="auto"/>
              <w:rPr>
                <w:color w:val="000000"/>
              </w:rPr>
            </w:pPr>
            <w:r>
              <w:rPr>
                <w:b/>
                <w:bCs/>
                <w:color w:val="000000"/>
              </w:rPr>
              <w:t>Проведение слушаний и экологическая экспертиза:</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14516EAF" w14:textId="77777777" w:rsidR="00183A09" w:rsidRDefault="00183A09">
            <w:pPr>
              <w:spacing w:line="240" w:lineRule="auto"/>
              <w:jc w:val="left"/>
              <w:rPr>
                <w:color w:val="000000"/>
              </w:rPr>
            </w:pP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14:paraId="130FF7A9" w14:textId="77777777" w:rsidR="00183A09" w:rsidRDefault="00183A09">
            <w:pPr>
              <w:spacing w:line="240" w:lineRule="auto"/>
              <w:jc w:val="center"/>
              <w:rPr>
                <w:color w:val="000000"/>
              </w:rPr>
            </w:pPr>
          </w:p>
        </w:tc>
        <w:tc>
          <w:tcPr>
            <w:tcW w:w="6" w:type="dxa"/>
            <w:vAlign w:val="center"/>
            <w:hideMark/>
          </w:tcPr>
          <w:p w14:paraId="669CB7D4" w14:textId="77777777" w:rsidR="00183A09" w:rsidRDefault="00183A09">
            <w:pPr>
              <w:rPr>
                <w:color w:val="000000"/>
              </w:rPr>
            </w:pPr>
          </w:p>
        </w:tc>
      </w:tr>
      <w:tr w:rsidR="00183A09" w14:paraId="00EB6215"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FFA9D" w14:textId="77777777" w:rsidR="00183A09" w:rsidRDefault="00183A09">
            <w:pPr>
              <w:spacing w:line="240" w:lineRule="auto"/>
              <w:jc w:val="center"/>
              <w:rPr>
                <w:b/>
                <w:bCs/>
                <w:color w:val="000000"/>
              </w:rPr>
            </w:pPr>
            <w:r>
              <w:rPr>
                <w:color w:val="000000"/>
              </w:rPr>
              <w:t>4.1</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E41C9" w14:textId="77777777" w:rsidR="00183A09" w:rsidRDefault="00183A09">
            <w:pPr>
              <w:spacing w:line="240" w:lineRule="auto"/>
              <w:rPr>
                <w:b/>
                <w:bCs/>
                <w:color w:val="000000"/>
              </w:rPr>
            </w:pPr>
            <w:r>
              <w:rPr>
                <w:color w:val="000000"/>
              </w:rPr>
              <w:t>Разработка раздела ОВОС</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7E9350" w14:textId="77777777" w:rsidR="00183A09" w:rsidRDefault="00183A09">
            <w:pPr>
              <w:spacing w:line="240" w:lineRule="auto"/>
              <w:jc w:val="center"/>
              <w:rPr>
                <w:color w:val="000000"/>
              </w:rPr>
            </w:pPr>
            <w:r>
              <w:rPr>
                <w:color w:val="000000"/>
              </w:rPr>
              <w:t>01.12.2026</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62EFD" w14:textId="77777777" w:rsidR="00183A09" w:rsidRDefault="00183A09">
            <w:pPr>
              <w:spacing w:line="240" w:lineRule="auto"/>
              <w:jc w:val="center"/>
              <w:rPr>
                <w:color w:val="000000"/>
              </w:rPr>
            </w:pPr>
            <w:r>
              <w:rPr>
                <w:color w:val="000000"/>
              </w:rPr>
              <w:t>20.01.2027</w:t>
            </w:r>
          </w:p>
        </w:tc>
        <w:tc>
          <w:tcPr>
            <w:tcW w:w="6" w:type="dxa"/>
            <w:vAlign w:val="center"/>
            <w:hideMark/>
          </w:tcPr>
          <w:p w14:paraId="0EA59254" w14:textId="77777777" w:rsidR="00183A09" w:rsidRDefault="00183A09">
            <w:pPr>
              <w:rPr>
                <w:color w:val="000000"/>
              </w:rPr>
            </w:pPr>
          </w:p>
        </w:tc>
      </w:tr>
      <w:tr w:rsidR="00183A09" w14:paraId="5DDBA81C"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1E70A1" w14:textId="77777777" w:rsidR="00183A09" w:rsidRDefault="00183A09">
            <w:pPr>
              <w:spacing w:line="240" w:lineRule="auto"/>
              <w:jc w:val="center"/>
              <w:rPr>
                <w:color w:val="000000"/>
              </w:rPr>
            </w:pPr>
            <w:r>
              <w:rPr>
                <w:color w:val="000000"/>
              </w:rPr>
              <w:t>4.2</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D3C8BF" w14:textId="77777777" w:rsidR="00183A09" w:rsidRDefault="00183A09">
            <w:pPr>
              <w:spacing w:line="240" w:lineRule="auto"/>
              <w:rPr>
                <w:color w:val="000000"/>
              </w:rPr>
            </w:pPr>
            <w:r>
              <w:rPr>
                <w:color w:val="000000"/>
              </w:rPr>
              <w:t>Общественные слушания</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C94125" w14:textId="77777777" w:rsidR="00183A09" w:rsidRDefault="00183A09">
            <w:pPr>
              <w:spacing w:line="240" w:lineRule="auto"/>
              <w:jc w:val="center"/>
              <w:rPr>
                <w:color w:val="000000"/>
              </w:rPr>
            </w:pPr>
            <w:r>
              <w:rPr>
                <w:color w:val="000000"/>
              </w:rPr>
              <w:t>24.01.2027</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D508A6" w14:textId="77777777" w:rsidR="00183A09" w:rsidRDefault="00183A09">
            <w:pPr>
              <w:spacing w:line="240" w:lineRule="auto"/>
              <w:jc w:val="center"/>
              <w:rPr>
                <w:color w:val="000000"/>
              </w:rPr>
            </w:pPr>
            <w:r>
              <w:rPr>
                <w:color w:val="000000"/>
              </w:rPr>
              <w:t>10.03.2027</w:t>
            </w:r>
          </w:p>
        </w:tc>
        <w:tc>
          <w:tcPr>
            <w:tcW w:w="6" w:type="dxa"/>
            <w:vAlign w:val="center"/>
            <w:hideMark/>
          </w:tcPr>
          <w:p w14:paraId="30B9AAD6" w14:textId="77777777" w:rsidR="00183A09" w:rsidRDefault="00183A09">
            <w:pPr>
              <w:rPr>
                <w:color w:val="000000"/>
              </w:rPr>
            </w:pPr>
          </w:p>
        </w:tc>
      </w:tr>
      <w:tr w:rsidR="00183A09" w14:paraId="24CE4086" w14:textId="77777777" w:rsidTr="00183A09">
        <w:trPr>
          <w:trHeight w:val="794"/>
          <w:jc w:val="center"/>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CD283E" w14:textId="77777777" w:rsidR="00183A09" w:rsidRDefault="00183A09">
            <w:pPr>
              <w:spacing w:line="240" w:lineRule="auto"/>
              <w:jc w:val="center"/>
              <w:rPr>
                <w:color w:val="000000"/>
              </w:rPr>
            </w:pPr>
            <w:r>
              <w:rPr>
                <w:color w:val="000000"/>
              </w:rPr>
              <w:t>4.3</w:t>
            </w:r>
          </w:p>
        </w:tc>
        <w:tc>
          <w:tcPr>
            <w:tcW w:w="6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8DA5D8" w14:textId="77777777" w:rsidR="00183A09" w:rsidRDefault="00183A09">
            <w:pPr>
              <w:spacing w:line="240" w:lineRule="auto"/>
              <w:rPr>
                <w:color w:val="000000"/>
              </w:rPr>
            </w:pPr>
            <w:r>
              <w:rPr>
                <w:color w:val="000000"/>
              </w:rPr>
              <w:t>Экологическая экспертиза</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028B5" w14:textId="77777777" w:rsidR="00183A09" w:rsidRDefault="00183A09">
            <w:pPr>
              <w:spacing w:line="240" w:lineRule="auto"/>
              <w:jc w:val="center"/>
              <w:rPr>
                <w:color w:val="000000"/>
              </w:rPr>
            </w:pPr>
            <w:r>
              <w:rPr>
                <w:color w:val="000000"/>
              </w:rPr>
              <w:t>20.03.2027</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68E68" w14:textId="77777777" w:rsidR="00183A09" w:rsidRDefault="00183A09">
            <w:pPr>
              <w:spacing w:line="240" w:lineRule="auto"/>
              <w:jc w:val="center"/>
              <w:rPr>
                <w:color w:val="000000"/>
              </w:rPr>
            </w:pPr>
            <w:r>
              <w:rPr>
                <w:color w:val="000000"/>
              </w:rPr>
              <w:t>20.05.2027</w:t>
            </w:r>
          </w:p>
        </w:tc>
        <w:tc>
          <w:tcPr>
            <w:tcW w:w="6" w:type="dxa"/>
            <w:vAlign w:val="center"/>
            <w:hideMark/>
          </w:tcPr>
          <w:p w14:paraId="4051FFC7" w14:textId="77777777" w:rsidR="00183A09" w:rsidRDefault="00183A09">
            <w:pPr>
              <w:rPr>
                <w:color w:val="000000"/>
              </w:rPr>
            </w:pPr>
          </w:p>
        </w:tc>
      </w:tr>
    </w:tbl>
    <w:p w14:paraId="78B6B11A" w14:textId="77777777" w:rsidR="00183A09" w:rsidRDefault="00183A09" w:rsidP="00B67E12">
      <w:pPr>
        <w:widowControl w:val="0"/>
        <w:spacing w:line="240" w:lineRule="auto"/>
        <w:jc w:val="center"/>
        <w:rPr>
          <w:b/>
        </w:rPr>
      </w:pPr>
    </w:p>
    <w:p w14:paraId="3F7CCB8D" w14:textId="77777777" w:rsidR="005325E7" w:rsidRDefault="005325E7" w:rsidP="00B761CE">
      <w:pPr>
        <w:widowControl w:val="0"/>
        <w:spacing w:line="240" w:lineRule="auto"/>
        <w:rPr>
          <w:rFonts w:eastAsia="Courier New"/>
          <w:b/>
        </w:rPr>
      </w:pPr>
      <w:r>
        <w:rPr>
          <w:rFonts w:eastAsia="Courier New"/>
          <w:b/>
        </w:rPr>
        <w:t xml:space="preserve">Х – </w:t>
      </w:r>
      <w:r w:rsidRPr="00A55BC5">
        <w:rPr>
          <w:rFonts w:eastAsia="Courier New"/>
          <w:b/>
        </w:rPr>
        <w:t>дат</w:t>
      </w:r>
      <w:r>
        <w:rPr>
          <w:rFonts w:eastAsia="Courier New"/>
          <w:b/>
        </w:rPr>
        <w:t>а подписания Сторонами Договора.</w:t>
      </w:r>
    </w:p>
    <w:p w14:paraId="3199C1A1" w14:textId="77777777" w:rsidR="005325E7" w:rsidRDefault="005325E7" w:rsidP="00AA1925">
      <w:pPr>
        <w:widowControl w:val="0"/>
        <w:spacing w:line="240" w:lineRule="auto"/>
        <w:ind w:firstLine="709"/>
        <w:rPr>
          <w:rFonts w:eastAsia="Courier New"/>
          <w:b/>
        </w:rPr>
      </w:pPr>
    </w:p>
    <w:tbl>
      <w:tblPr>
        <w:tblW w:w="9072" w:type="dxa"/>
        <w:tblLayout w:type="fixed"/>
        <w:tblLook w:val="04A0" w:firstRow="1" w:lastRow="0" w:firstColumn="1" w:lastColumn="0" w:noHBand="0" w:noVBand="1"/>
      </w:tblPr>
      <w:tblGrid>
        <w:gridCol w:w="4820"/>
        <w:gridCol w:w="4252"/>
      </w:tblGrid>
      <w:tr w:rsidR="005325E7" w:rsidRPr="00A55BC5" w14:paraId="1E6848B1" w14:textId="77777777" w:rsidTr="00AC3F6D">
        <w:trPr>
          <w:trHeight w:val="900"/>
        </w:trPr>
        <w:tc>
          <w:tcPr>
            <w:tcW w:w="4820" w:type="dxa"/>
          </w:tcPr>
          <w:p w14:paraId="72A61C6B" w14:textId="77777777" w:rsidR="005325E7" w:rsidRPr="00A55BC5" w:rsidRDefault="005325E7" w:rsidP="00AA1925">
            <w:pPr>
              <w:spacing w:line="240" w:lineRule="auto"/>
              <w:ind w:firstLine="567"/>
              <w:rPr>
                <w:b/>
              </w:rPr>
            </w:pPr>
            <w:r w:rsidRPr="00A55BC5">
              <w:rPr>
                <w:b/>
              </w:rPr>
              <w:t>от Подрядчика:</w:t>
            </w:r>
          </w:p>
          <w:p w14:paraId="699D3A64" w14:textId="77777777" w:rsidR="005325E7" w:rsidRDefault="005325E7" w:rsidP="00AA1925">
            <w:pPr>
              <w:spacing w:line="240" w:lineRule="auto"/>
              <w:ind w:firstLine="279"/>
            </w:pPr>
            <w:r w:rsidRPr="00A55BC5">
              <w:t>___________________ /___________/</w:t>
            </w:r>
          </w:p>
          <w:p w14:paraId="4FD6028B" w14:textId="77777777" w:rsidR="005325E7" w:rsidRPr="00A55BC5" w:rsidRDefault="005325E7" w:rsidP="00AA1925">
            <w:pPr>
              <w:spacing w:line="240" w:lineRule="auto"/>
              <w:ind w:firstLine="279"/>
            </w:pPr>
            <w:r w:rsidRPr="0076251E">
              <w:rPr>
                <w:i/>
                <w:color w:val="000000"/>
                <w:sz w:val="20"/>
                <w:szCs w:val="20"/>
              </w:rPr>
              <w:t>(подписано ЭЦП)</w:t>
            </w:r>
          </w:p>
        </w:tc>
        <w:tc>
          <w:tcPr>
            <w:tcW w:w="4252" w:type="dxa"/>
          </w:tcPr>
          <w:p w14:paraId="602C5DC5" w14:textId="77777777" w:rsidR="005325E7" w:rsidRPr="00A55BC5" w:rsidRDefault="005325E7" w:rsidP="00AA1925">
            <w:pPr>
              <w:spacing w:line="240" w:lineRule="auto"/>
              <w:ind w:firstLine="279"/>
              <w:rPr>
                <w:b/>
              </w:rPr>
            </w:pPr>
            <w:r w:rsidRPr="00A55BC5">
              <w:rPr>
                <w:b/>
              </w:rPr>
              <w:t>от Заказчика:</w:t>
            </w:r>
          </w:p>
          <w:p w14:paraId="21162F27" w14:textId="77777777" w:rsidR="005325E7" w:rsidRDefault="005325E7" w:rsidP="00AA1925">
            <w:pPr>
              <w:spacing w:line="240" w:lineRule="auto"/>
            </w:pPr>
            <w:r w:rsidRPr="00A55BC5">
              <w:t>_______________ / ____________/</w:t>
            </w:r>
          </w:p>
          <w:p w14:paraId="6B1BA3D0" w14:textId="77777777" w:rsidR="005325E7" w:rsidRPr="00A55BC5" w:rsidRDefault="005325E7" w:rsidP="00AA1925">
            <w:pPr>
              <w:spacing w:line="240" w:lineRule="auto"/>
            </w:pPr>
            <w:r w:rsidRPr="0076251E">
              <w:rPr>
                <w:i/>
                <w:color w:val="000000"/>
                <w:sz w:val="20"/>
                <w:szCs w:val="20"/>
              </w:rPr>
              <w:t>(подписано ЭЦП)</w:t>
            </w:r>
          </w:p>
        </w:tc>
      </w:tr>
    </w:tbl>
    <w:p w14:paraId="21B977F5" w14:textId="77777777" w:rsidR="005325E7" w:rsidRDefault="005325E7" w:rsidP="00AA1925">
      <w:pPr>
        <w:spacing w:line="240" w:lineRule="auto"/>
        <w:ind w:firstLine="567"/>
      </w:pPr>
    </w:p>
    <w:p w14:paraId="633BBAAF" w14:textId="77777777" w:rsidR="005325E7" w:rsidRPr="00A55BC5" w:rsidRDefault="005325E7" w:rsidP="00AA1925">
      <w:pPr>
        <w:spacing w:line="240" w:lineRule="auto"/>
        <w:ind w:firstLine="567"/>
        <w:sectPr w:rsidR="005325E7" w:rsidRPr="00A55BC5" w:rsidSect="00AC3F6D">
          <w:pgSz w:w="11907" w:h="16840"/>
          <w:pgMar w:top="720" w:right="567" w:bottom="720" w:left="1418" w:header="720" w:footer="412" w:gutter="0"/>
          <w:cols w:space="720"/>
          <w:docGrid w:linePitch="326"/>
        </w:sectPr>
      </w:pPr>
    </w:p>
    <w:p w14:paraId="0575ACC3" w14:textId="77777777" w:rsidR="005325E7" w:rsidRPr="00A55BC5" w:rsidRDefault="005325E7" w:rsidP="00B67E12">
      <w:pPr>
        <w:spacing w:line="240" w:lineRule="auto"/>
        <w:jc w:val="right"/>
        <w:rPr>
          <w:b/>
        </w:rPr>
      </w:pPr>
      <w:r w:rsidRPr="00A55BC5">
        <w:rPr>
          <w:b/>
        </w:rPr>
        <w:lastRenderedPageBreak/>
        <w:t>ПРИЛОЖЕНИЕ № 5</w:t>
      </w:r>
    </w:p>
    <w:p w14:paraId="0E715882" w14:textId="77777777" w:rsidR="005325E7" w:rsidRPr="00A55BC5" w:rsidRDefault="005325E7" w:rsidP="00B761CE">
      <w:pPr>
        <w:spacing w:line="240" w:lineRule="auto"/>
        <w:jc w:val="right"/>
      </w:pPr>
      <w:r w:rsidRPr="00A55BC5">
        <w:t>к Договору от «____» __________ 20___ г.</w:t>
      </w:r>
    </w:p>
    <w:p w14:paraId="2D5D3863" w14:textId="77777777" w:rsidR="005325E7" w:rsidRPr="00A55BC5" w:rsidRDefault="005325E7">
      <w:pPr>
        <w:widowControl w:val="0"/>
        <w:autoSpaceDE w:val="0"/>
        <w:autoSpaceDN w:val="0"/>
        <w:adjustRightInd w:val="0"/>
        <w:spacing w:line="240" w:lineRule="auto"/>
        <w:ind w:firstLine="851"/>
        <w:jc w:val="right"/>
      </w:pPr>
      <w:r w:rsidRPr="00A55BC5">
        <w:t>№ 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4"/>
        <w:gridCol w:w="1376"/>
        <w:gridCol w:w="2142"/>
        <w:gridCol w:w="3759"/>
      </w:tblGrid>
      <w:tr w:rsidR="005325E7" w:rsidRPr="00A55BC5" w14:paraId="7F736170" w14:textId="77777777" w:rsidTr="00AC3F6D">
        <w:trPr>
          <w:trHeight w:val="615"/>
        </w:trPr>
        <w:tc>
          <w:tcPr>
            <w:tcW w:w="1809" w:type="dxa"/>
            <w:vMerge w:val="restart"/>
            <w:tcBorders>
              <w:top w:val="nil"/>
              <w:left w:val="nil"/>
              <w:right w:val="nil"/>
            </w:tcBorders>
            <w:shd w:val="clear" w:color="auto" w:fill="auto"/>
          </w:tcPr>
          <w:p w14:paraId="6C48FA8A" w14:textId="77777777" w:rsidR="005325E7" w:rsidRPr="00A55BC5" w:rsidRDefault="005325E7">
            <w:pPr>
              <w:spacing w:line="240" w:lineRule="auto"/>
              <w:rPr>
                <w:rFonts w:eastAsia="Calibri"/>
              </w:rPr>
            </w:pPr>
            <w:r w:rsidRPr="00A55BC5">
              <w:rPr>
                <w:rFonts w:eastAsia="Calibri"/>
              </w:rPr>
              <w:t>Код объекта</w:t>
            </w:r>
          </w:p>
          <w:p w14:paraId="46C07266" w14:textId="77777777" w:rsidR="005325E7" w:rsidRPr="00A55BC5" w:rsidRDefault="005325E7">
            <w:pPr>
              <w:spacing w:line="240" w:lineRule="auto"/>
              <w:rPr>
                <w:rFonts w:eastAsia="Calibri"/>
              </w:rPr>
            </w:pPr>
          </w:p>
          <w:p w14:paraId="5FF18D0B" w14:textId="77777777" w:rsidR="005325E7" w:rsidRPr="00A55BC5" w:rsidRDefault="005325E7">
            <w:pPr>
              <w:spacing w:line="240" w:lineRule="auto"/>
              <w:rPr>
                <w:rFonts w:eastAsia="Calibri"/>
              </w:rPr>
            </w:pPr>
            <w:r w:rsidRPr="00A55BC5">
              <w:rPr>
                <w:rFonts w:eastAsia="Calibri"/>
              </w:rPr>
              <w:t>Объект</w:t>
            </w:r>
          </w:p>
          <w:p w14:paraId="50BCBE9B" w14:textId="77777777" w:rsidR="005325E7" w:rsidRPr="00A55BC5" w:rsidRDefault="005325E7">
            <w:pPr>
              <w:spacing w:line="240" w:lineRule="auto"/>
              <w:rPr>
                <w:rFonts w:eastAsia="Calibri"/>
              </w:rPr>
            </w:pPr>
          </w:p>
          <w:p w14:paraId="73E91174" w14:textId="77777777" w:rsidR="005325E7" w:rsidRPr="00A55BC5" w:rsidRDefault="005325E7">
            <w:pPr>
              <w:spacing w:line="240" w:lineRule="auto"/>
              <w:rPr>
                <w:rFonts w:eastAsia="Calibri"/>
              </w:rPr>
            </w:pPr>
            <w:r w:rsidRPr="00A55BC5">
              <w:rPr>
                <w:rFonts w:eastAsia="Calibri"/>
              </w:rPr>
              <w:t>Договор</w:t>
            </w:r>
          </w:p>
        </w:tc>
        <w:tc>
          <w:tcPr>
            <w:tcW w:w="7371" w:type="dxa"/>
            <w:gridSpan w:val="3"/>
            <w:tcBorders>
              <w:top w:val="nil"/>
              <w:left w:val="nil"/>
              <w:bottom w:val="single" w:sz="4" w:space="0" w:color="auto"/>
              <w:right w:val="nil"/>
            </w:tcBorders>
            <w:shd w:val="clear" w:color="auto" w:fill="auto"/>
          </w:tcPr>
          <w:p w14:paraId="4F4F847A" w14:textId="77777777" w:rsidR="005325E7" w:rsidRPr="00A55BC5" w:rsidRDefault="005325E7">
            <w:pPr>
              <w:spacing w:line="240" w:lineRule="auto"/>
              <w:rPr>
                <w:rFonts w:eastAsia="Calibri"/>
              </w:rPr>
            </w:pPr>
            <w:r w:rsidRPr="00A55BC5">
              <w:rPr>
                <w:rFonts w:eastAsia="Calibri"/>
              </w:rPr>
              <w:t>001</w:t>
            </w:r>
          </w:p>
          <w:p w14:paraId="389A278B" w14:textId="77777777" w:rsidR="005325E7" w:rsidRPr="00A55BC5" w:rsidRDefault="005325E7">
            <w:pPr>
              <w:spacing w:line="240" w:lineRule="auto"/>
              <w:rPr>
                <w:rFonts w:eastAsia="Calibri"/>
              </w:rPr>
            </w:pPr>
          </w:p>
          <w:p w14:paraId="0CEBD691" w14:textId="77777777" w:rsidR="005325E7" w:rsidRPr="00A55BC5" w:rsidRDefault="005325E7">
            <w:pPr>
              <w:spacing w:line="240" w:lineRule="auto"/>
              <w:rPr>
                <w:rFonts w:eastAsia="Calibri"/>
              </w:rPr>
            </w:pPr>
            <w:r w:rsidRPr="00A55BC5">
              <w:rPr>
                <w:rFonts w:eastAsia="Calibri"/>
              </w:rPr>
              <w:t>Наименование объекта</w:t>
            </w:r>
          </w:p>
          <w:p w14:paraId="4E932EB3" w14:textId="77777777" w:rsidR="005325E7" w:rsidRPr="00A55BC5" w:rsidRDefault="005325E7">
            <w:pPr>
              <w:spacing w:line="240" w:lineRule="auto"/>
              <w:rPr>
                <w:rFonts w:eastAsia="Calibri"/>
              </w:rPr>
            </w:pPr>
          </w:p>
        </w:tc>
      </w:tr>
      <w:tr w:rsidR="005325E7" w:rsidRPr="00A55BC5" w14:paraId="4C62F483" w14:textId="77777777" w:rsidTr="00AC3F6D">
        <w:trPr>
          <w:trHeight w:val="360"/>
        </w:trPr>
        <w:tc>
          <w:tcPr>
            <w:tcW w:w="1809" w:type="dxa"/>
            <w:vMerge/>
            <w:tcBorders>
              <w:left w:val="nil"/>
              <w:right w:val="single" w:sz="4" w:space="0" w:color="auto"/>
            </w:tcBorders>
            <w:shd w:val="clear" w:color="auto" w:fill="auto"/>
          </w:tcPr>
          <w:p w14:paraId="086E12C8" w14:textId="77777777" w:rsidR="005325E7" w:rsidRPr="00A55BC5" w:rsidRDefault="005325E7">
            <w:pPr>
              <w:spacing w:line="240" w:lineRule="auto"/>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1D33756" w14:textId="77777777" w:rsidR="005325E7" w:rsidRPr="00A55BC5" w:rsidRDefault="005325E7">
            <w:pPr>
              <w:spacing w:line="240" w:lineRule="auto"/>
              <w:rPr>
                <w:rFonts w:eastAsia="Calibri"/>
              </w:rPr>
            </w:pPr>
            <w:r w:rsidRPr="00A55BC5">
              <w:rPr>
                <w:rFonts w:eastAsia="Calibri"/>
              </w:rPr>
              <w:t>номер</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14:paraId="1EFE85F5" w14:textId="77777777" w:rsidR="005325E7" w:rsidRPr="00A55BC5" w:rsidRDefault="005325E7">
            <w:pPr>
              <w:spacing w:line="240" w:lineRule="auto"/>
              <w:rPr>
                <w:rFonts w:eastAsia="Calibri"/>
              </w:rPr>
            </w:pPr>
            <w:r w:rsidRPr="00A55BC5">
              <w:rPr>
                <w:rFonts w:eastAsia="Calibri"/>
              </w:rPr>
              <w:t>0</w:t>
            </w:r>
          </w:p>
        </w:tc>
        <w:tc>
          <w:tcPr>
            <w:tcW w:w="3827" w:type="dxa"/>
            <w:tcBorders>
              <w:top w:val="single" w:sz="4" w:space="0" w:color="auto"/>
              <w:left w:val="single" w:sz="4" w:space="0" w:color="auto"/>
              <w:bottom w:val="single" w:sz="4" w:space="0" w:color="auto"/>
            </w:tcBorders>
            <w:shd w:val="clear" w:color="auto" w:fill="auto"/>
            <w:vAlign w:val="center"/>
          </w:tcPr>
          <w:p w14:paraId="2565C5D3" w14:textId="77777777" w:rsidR="005325E7" w:rsidRPr="00A55BC5" w:rsidRDefault="005325E7">
            <w:pPr>
              <w:spacing w:line="240" w:lineRule="auto"/>
              <w:rPr>
                <w:rFonts w:eastAsia="Calibri"/>
              </w:rPr>
            </w:pPr>
          </w:p>
        </w:tc>
      </w:tr>
      <w:tr w:rsidR="005325E7" w:rsidRPr="00A55BC5" w14:paraId="11CF18DA" w14:textId="77777777" w:rsidTr="00AC3F6D">
        <w:trPr>
          <w:trHeight w:val="360"/>
        </w:trPr>
        <w:tc>
          <w:tcPr>
            <w:tcW w:w="1809" w:type="dxa"/>
            <w:vMerge/>
            <w:tcBorders>
              <w:left w:val="nil"/>
              <w:bottom w:val="nil"/>
              <w:right w:val="single" w:sz="4" w:space="0" w:color="auto"/>
            </w:tcBorders>
            <w:shd w:val="clear" w:color="auto" w:fill="auto"/>
          </w:tcPr>
          <w:p w14:paraId="0B4B1CA9" w14:textId="77777777" w:rsidR="005325E7" w:rsidRPr="00A55BC5" w:rsidRDefault="005325E7">
            <w:pPr>
              <w:spacing w:line="240" w:lineRule="auto"/>
              <w:rPr>
                <w:rFonts w:eastAsia="Calibri"/>
              </w:rPr>
            </w:pPr>
          </w:p>
        </w:tc>
        <w:tc>
          <w:tcPr>
            <w:tcW w:w="1386" w:type="dxa"/>
            <w:tcBorders>
              <w:top w:val="single" w:sz="4" w:space="0" w:color="auto"/>
              <w:left w:val="single" w:sz="4" w:space="0" w:color="auto"/>
              <w:right w:val="single" w:sz="4" w:space="0" w:color="auto"/>
            </w:tcBorders>
            <w:shd w:val="clear" w:color="auto" w:fill="auto"/>
          </w:tcPr>
          <w:p w14:paraId="5B97356B" w14:textId="77777777" w:rsidR="005325E7" w:rsidRPr="00A55BC5" w:rsidRDefault="005325E7">
            <w:pPr>
              <w:spacing w:line="240" w:lineRule="auto"/>
              <w:rPr>
                <w:rFonts w:eastAsia="Calibri"/>
              </w:rPr>
            </w:pPr>
            <w:r w:rsidRPr="00A55BC5">
              <w:rPr>
                <w:rFonts w:eastAsia="Calibri"/>
              </w:rPr>
              <w:t>дата</w:t>
            </w:r>
          </w:p>
        </w:tc>
        <w:tc>
          <w:tcPr>
            <w:tcW w:w="2158" w:type="dxa"/>
            <w:tcBorders>
              <w:top w:val="single" w:sz="4" w:space="0" w:color="auto"/>
              <w:left w:val="single" w:sz="4" w:space="0" w:color="auto"/>
              <w:right w:val="single" w:sz="4" w:space="0" w:color="auto"/>
            </w:tcBorders>
            <w:shd w:val="clear" w:color="auto" w:fill="auto"/>
            <w:vAlign w:val="center"/>
          </w:tcPr>
          <w:p w14:paraId="52E92249" w14:textId="77777777" w:rsidR="005325E7" w:rsidRPr="00A55BC5" w:rsidRDefault="005325E7">
            <w:pPr>
              <w:spacing w:line="240" w:lineRule="auto"/>
              <w:rPr>
                <w:rFonts w:eastAsia="Calibri"/>
              </w:rPr>
            </w:pPr>
            <w:r w:rsidRPr="00A55BC5">
              <w:rPr>
                <w:rFonts w:eastAsia="Calibri"/>
              </w:rPr>
              <w:t>00.00.202_</w:t>
            </w:r>
          </w:p>
        </w:tc>
        <w:tc>
          <w:tcPr>
            <w:tcW w:w="3827" w:type="dxa"/>
            <w:tcBorders>
              <w:top w:val="single" w:sz="4" w:space="0" w:color="auto"/>
              <w:left w:val="single" w:sz="4" w:space="0" w:color="auto"/>
            </w:tcBorders>
            <w:shd w:val="clear" w:color="auto" w:fill="auto"/>
            <w:vAlign w:val="center"/>
          </w:tcPr>
          <w:p w14:paraId="54D5313F" w14:textId="77777777" w:rsidR="005325E7" w:rsidRPr="00A55BC5" w:rsidRDefault="005325E7">
            <w:pPr>
              <w:spacing w:line="240" w:lineRule="auto"/>
              <w:rPr>
                <w:rFonts w:eastAsia="Calibri"/>
              </w:rPr>
            </w:pPr>
          </w:p>
        </w:tc>
      </w:tr>
    </w:tbl>
    <w:p w14:paraId="50F92A4D" w14:textId="77777777" w:rsidR="005325E7" w:rsidRPr="00A55BC5" w:rsidRDefault="005325E7" w:rsidP="00B67E12">
      <w:pPr>
        <w:spacing w:line="240" w:lineRule="auto"/>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1566"/>
        <w:gridCol w:w="2156"/>
      </w:tblGrid>
      <w:tr w:rsidR="005325E7" w:rsidRPr="00A55BC5" w14:paraId="07EB86E1" w14:textId="77777777" w:rsidTr="00AC3F6D">
        <w:trPr>
          <w:trHeight w:val="435"/>
        </w:trPr>
        <w:tc>
          <w:tcPr>
            <w:tcW w:w="940" w:type="dxa"/>
            <w:vMerge w:val="restart"/>
            <w:tcBorders>
              <w:top w:val="nil"/>
              <w:left w:val="nil"/>
            </w:tcBorders>
            <w:shd w:val="clear" w:color="auto" w:fill="auto"/>
            <w:vAlign w:val="bottom"/>
          </w:tcPr>
          <w:p w14:paraId="01D8B447" w14:textId="77777777" w:rsidR="005325E7" w:rsidRPr="00A55BC5" w:rsidRDefault="005325E7" w:rsidP="00B761CE">
            <w:pPr>
              <w:spacing w:line="240" w:lineRule="auto"/>
            </w:pPr>
            <w:r w:rsidRPr="00A55BC5">
              <w:t>АКТ</w:t>
            </w:r>
          </w:p>
        </w:tc>
        <w:tc>
          <w:tcPr>
            <w:tcW w:w="1753" w:type="dxa"/>
          </w:tcPr>
          <w:p w14:paraId="7188B546" w14:textId="77777777" w:rsidR="005325E7" w:rsidRPr="00A55BC5" w:rsidRDefault="005325E7">
            <w:pPr>
              <w:spacing w:line="240" w:lineRule="auto"/>
            </w:pPr>
            <w:r w:rsidRPr="00A55BC5">
              <w:t>Номер документа</w:t>
            </w:r>
          </w:p>
        </w:tc>
        <w:tc>
          <w:tcPr>
            <w:tcW w:w="2627" w:type="dxa"/>
          </w:tcPr>
          <w:p w14:paraId="249F2217" w14:textId="77777777" w:rsidR="005325E7" w:rsidRPr="00A55BC5" w:rsidRDefault="005325E7">
            <w:pPr>
              <w:spacing w:line="240" w:lineRule="auto"/>
            </w:pPr>
            <w:r w:rsidRPr="00A55BC5">
              <w:t>Дата составления документа</w:t>
            </w:r>
          </w:p>
        </w:tc>
      </w:tr>
      <w:tr w:rsidR="005325E7" w:rsidRPr="00A55BC5" w14:paraId="2438533A" w14:textId="77777777" w:rsidTr="00AC3F6D">
        <w:trPr>
          <w:trHeight w:val="324"/>
        </w:trPr>
        <w:tc>
          <w:tcPr>
            <w:tcW w:w="940" w:type="dxa"/>
            <w:vMerge/>
            <w:tcBorders>
              <w:left w:val="nil"/>
              <w:bottom w:val="nil"/>
            </w:tcBorders>
            <w:shd w:val="clear" w:color="auto" w:fill="auto"/>
          </w:tcPr>
          <w:p w14:paraId="71A213E4" w14:textId="77777777" w:rsidR="005325E7" w:rsidRPr="00A55BC5" w:rsidRDefault="005325E7">
            <w:pPr>
              <w:spacing w:line="240" w:lineRule="auto"/>
            </w:pPr>
          </w:p>
        </w:tc>
        <w:tc>
          <w:tcPr>
            <w:tcW w:w="1753" w:type="dxa"/>
            <w:vAlign w:val="center"/>
          </w:tcPr>
          <w:p w14:paraId="71E20DD5" w14:textId="77777777" w:rsidR="005325E7" w:rsidRPr="00A55BC5" w:rsidRDefault="005325E7">
            <w:pPr>
              <w:spacing w:line="240" w:lineRule="auto"/>
            </w:pPr>
            <w:r w:rsidRPr="00A55BC5">
              <w:t>0</w:t>
            </w:r>
          </w:p>
        </w:tc>
        <w:tc>
          <w:tcPr>
            <w:tcW w:w="2627" w:type="dxa"/>
            <w:vAlign w:val="center"/>
          </w:tcPr>
          <w:p w14:paraId="083995E6" w14:textId="77777777" w:rsidR="005325E7" w:rsidRPr="00A55BC5" w:rsidRDefault="005325E7">
            <w:pPr>
              <w:spacing w:line="240" w:lineRule="auto"/>
            </w:pPr>
            <w:r w:rsidRPr="00A55BC5">
              <w:t>00.00.202_</w:t>
            </w:r>
          </w:p>
        </w:tc>
      </w:tr>
    </w:tbl>
    <w:p w14:paraId="1FDD942A" w14:textId="77777777" w:rsidR="005325E7" w:rsidRPr="00A55BC5" w:rsidRDefault="005325E7" w:rsidP="00B67E12">
      <w:pPr>
        <w:spacing w:line="240" w:lineRule="auto"/>
      </w:pPr>
    </w:p>
    <w:p w14:paraId="1289DCA9" w14:textId="77777777" w:rsidR="005325E7" w:rsidRPr="00A55BC5" w:rsidRDefault="005325E7" w:rsidP="00B761CE">
      <w:pPr>
        <w:spacing w:line="240" w:lineRule="auto"/>
        <w:jc w:val="center"/>
      </w:pPr>
      <w:r w:rsidRPr="00A55BC5">
        <w:t>сдачи-приемки выполненных (наименование работ)</w:t>
      </w:r>
    </w:p>
    <w:p w14:paraId="4DE30B39" w14:textId="77777777" w:rsidR="005325E7" w:rsidRPr="00A55BC5" w:rsidRDefault="005325E7">
      <w:pPr>
        <w:spacing w:line="240" w:lineRule="auto"/>
      </w:pPr>
    </w:p>
    <w:p w14:paraId="1A325CA8" w14:textId="77777777" w:rsidR="005325E7" w:rsidRPr="00A55BC5" w:rsidRDefault="005325E7">
      <w:pPr>
        <w:spacing w:line="240" w:lineRule="auto"/>
        <w:ind w:firstLine="567"/>
        <w:rPr>
          <w:rFonts w:eastAsia="Lucida Sans Unicode"/>
        </w:rPr>
      </w:pPr>
      <w:r w:rsidRPr="00A55BC5">
        <w:rPr>
          <w:rFonts w:eastAsia="Lucida Sans Unicode"/>
        </w:rPr>
        <w:t xml:space="preserve">Заказчик, в лице ___________________ __________, действующего на основании доверенности ____________________________., с одной стороны, и </w:t>
      </w:r>
    </w:p>
    <w:p w14:paraId="19194F6F" w14:textId="77777777" w:rsidR="005325E7" w:rsidRPr="00A55BC5" w:rsidRDefault="005325E7">
      <w:pPr>
        <w:spacing w:line="240" w:lineRule="auto"/>
        <w:ind w:firstLine="567"/>
        <w:rPr>
          <w:rFonts w:eastAsia="Lucida Sans Unicode"/>
        </w:rPr>
      </w:pPr>
      <w:r w:rsidRPr="00A55BC5">
        <w:rPr>
          <w:rFonts w:eastAsia="Lucida Sans Unicode"/>
        </w:rPr>
        <w:t xml:space="preserve">Подрядчик, в лице ___________действующего на основании доверенности № 000 от «____» ______ ___202_ г., с другой стороны, составили настоящий акт о том, что документация удовлетворяет условиям договора и надлежащим образом оформлена. </w:t>
      </w:r>
    </w:p>
    <w:p w14:paraId="7B0903DA" w14:textId="77777777" w:rsidR="005325E7" w:rsidRPr="00A55BC5" w:rsidRDefault="005325E7">
      <w:pPr>
        <w:spacing w:line="240" w:lineRule="auto"/>
        <w:ind w:firstLine="567"/>
        <w:rPr>
          <w:rFonts w:eastAsia="Lucida Sans Unicode"/>
        </w:rPr>
      </w:pPr>
      <w:r w:rsidRPr="00A55BC5">
        <w:rPr>
          <w:rFonts w:eastAsia="Lucida Sans Unicode"/>
        </w:rPr>
        <w:t>Документация передана по накладной * № 0000 от 00.00.202_ г.</w:t>
      </w:r>
    </w:p>
    <w:p w14:paraId="23E5BAAF" w14:textId="77777777" w:rsidR="005325E7" w:rsidRPr="00A55BC5" w:rsidRDefault="005325E7">
      <w:pPr>
        <w:spacing w:line="240" w:lineRule="auto"/>
        <w:ind w:firstLine="567"/>
        <w:rPr>
          <w:rFonts w:eastAsia="Lucida Sans Unicode"/>
        </w:rPr>
      </w:pPr>
      <w:r w:rsidRPr="00A55BC5">
        <w:rPr>
          <w:rFonts w:eastAsia="Lucida Sans Unicode"/>
        </w:rPr>
        <w:t>Подрядчик передал, а Заказчик принял выполненные объемы работ с подтверждающими документами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4258"/>
        <w:gridCol w:w="3587"/>
      </w:tblGrid>
      <w:tr w:rsidR="005325E7" w:rsidRPr="00A55BC5" w14:paraId="452866F7" w14:textId="77777777" w:rsidTr="00AC3F6D">
        <w:trPr>
          <w:trHeight w:hRule="exact" w:val="775"/>
          <w:jc w:val="center"/>
        </w:trPr>
        <w:tc>
          <w:tcPr>
            <w:tcW w:w="1003" w:type="dxa"/>
            <w:tcBorders>
              <w:top w:val="single" w:sz="4" w:space="0" w:color="auto"/>
              <w:left w:val="single" w:sz="4" w:space="0" w:color="auto"/>
            </w:tcBorders>
            <w:shd w:val="clear" w:color="auto" w:fill="FFFFFF"/>
            <w:vAlign w:val="center"/>
          </w:tcPr>
          <w:p w14:paraId="3F37820C" w14:textId="77777777" w:rsidR="005325E7" w:rsidRPr="00A55BC5" w:rsidRDefault="005325E7">
            <w:pPr>
              <w:spacing w:line="240" w:lineRule="auto"/>
              <w:rPr>
                <w:rFonts w:eastAsia="Lucida Sans Unicode"/>
              </w:rPr>
            </w:pPr>
            <w:r w:rsidRPr="00A55BC5">
              <w:rPr>
                <w:rFonts w:eastAsia="Lucida Sans Unicode"/>
              </w:rPr>
              <w:t>Номер п/п</w:t>
            </w:r>
          </w:p>
        </w:tc>
        <w:tc>
          <w:tcPr>
            <w:tcW w:w="4258" w:type="dxa"/>
            <w:tcBorders>
              <w:top w:val="single" w:sz="4" w:space="0" w:color="auto"/>
              <w:left w:val="single" w:sz="4" w:space="0" w:color="auto"/>
            </w:tcBorders>
            <w:shd w:val="clear" w:color="auto" w:fill="FFFFFF"/>
            <w:vAlign w:val="center"/>
          </w:tcPr>
          <w:p w14:paraId="4F84E239" w14:textId="77777777" w:rsidR="005325E7" w:rsidRPr="00A55BC5" w:rsidRDefault="005325E7">
            <w:pPr>
              <w:spacing w:line="240" w:lineRule="auto"/>
              <w:rPr>
                <w:rFonts w:eastAsia="Lucida Sans Unicode"/>
              </w:rPr>
            </w:pPr>
            <w:r w:rsidRPr="00A55BC5">
              <w:rPr>
                <w:rFonts w:eastAsia="Lucida Sans Unicode"/>
              </w:rPr>
              <w:t>Наименование работ (этап)</w:t>
            </w:r>
          </w:p>
        </w:tc>
        <w:tc>
          <w:tcPr>
            <w:tcW w:w="3587" w:type="dxa"/>
            <w:tcBorders>
              <w:top w:val="single" w:sz="4" w:space="0" w:color="auto"/>
              <w:left w:val="single" w:sz="4" w:space="0" w:color="auto"/>
              <w:right w:val="single" w:sz="4" w:space="0" w:color="auto"/>
            </w:tcBorders>
            <w:shd w:val="clear" w:color="auto" w:fill="FFFFFF"/>
            <w:vAlign w:val="center"/>
          </w:tcPr>
          <w:p w14:paraId="37E772B5" w14:textId="77777777" w:rsidR="005325E7" w:rsidRPr="00A55BC5" w:rsidRDefault="005325E7">
            <w:pPr>
              <w:spacing w:line="240" w:lineRule="auto"/>
              <w:rPr>
                <w:rFonts w:eastAsia="Lucida Sans Unicode"/>
              </w:rPr>
            </w:pPr>
            <w:r w:rsidRPr="00A55BC5">
              <w:rPr>
                <w:rFonts w:eastAsia="Lucida Sans Unicode"/>
              </w:rPr>
              <w:t>Стоимость, руб.</w:t>
            </w:r>
          </w:p>
        </w:tc>
      </w:tr>
      <w:tr w:rsidR="005325E7" w:rsidRPr="00A55BC5" w14:paraId="7FA5A165" w14:textId="77777777" w:rsidTr="00AC3F6D">
        <w:trPr>
          <w:trHeight w:hRule="exact" w:val="341"/>
          <w:jc w:val="center"/>
        </w:trPr>
        <w:tc>
          <w:tcPr>
            <w:tcW w:w="1003" w:type="dxa"/>
            <w:tcBorders>
              <w:top w:val="single" w:sz="4" w:space="0" w:color="auto"/>
              <w:left w:val="single" w:sz="4" w:space="0" w:color="auto"/>
            </w:tcBorders>
            <w:shd w:val="clear" w:color="auto" w:fill="FFFFFF"/>
            <w:vAlign w:val="center"/>
          </w:tcPr>
          <w:p w14:paraId="3A02EA12" w14:textId="77777777" w:rsidR="005325E7" w:rsidRPr="00A55BC5" w:rsidRDefault="005325E7" w:rsidP="00B67E12">
            <w:pPr>
              <w:spacing w:line="240" w:lineRule="auto"/>
              <w:rPr>
                <w:rFonts w:eastAsia="Lucida Sans Unicode"/>
              </w:rPr>
            </w:pPr>
            <w:r w:rsidRPr="00A55BC5">
              <w:rPr>
                <w:rFonts w:eastAsia="Lucida Sans Unicode"/>
              </w:rPr>
              <w:t>1</w:t>
            </w:r>
          </w:p>
        </w:tc>
        <w:tc>
          <w:tcPr>
            <w:tcW w:w="4258" w:type="dxa"/>
            <w:tcBorders>
              <w:top w:val="single" w:sz="4" w:space="0" w:color="auto"/>
              <w:left w:val="single" w:sz="4" w:space="0" w:color="auto"/>
            </w:tcBorders>
            <w:shd w:val="clear" w:color="auto" w:fill="FFFFFF"/>
          </w:tcPr>
          <w:p w14:paraId="1CDA944D" w14:textId="77777777" w:rsidR="005325E7" w:rsidRPr="00A55BC5" w:rsidRDefault="005325E7" w:rsidP="00B761CE">
            <w:pPr>
              <w:spacing w:line="240" w:lineRule="auto"/>
              <w:rPr>
                <w:rFonts w:eastAsia="Courier New"/>
              </w:rPr>
            </w:pPr>
          </w:p>
        </w:tc>
        <w:tc>
          <w:tcPr>
            <w:tcW w:w="3587" w:type="dxa"/>
            <w:tcBorders>
              <w:top w:val="single" w:sz="4" w:space="0" w:color="auto"/>
              <w:left w:val="single" w:sz="4" w:space="0" w:color="auto"/>
              <w:right w:val="single" w:sz="4" w:space="0" w:color="auto"/>
            </w:tcBorders>
            <w:shd w:val="clear" w:color="auto" w:fill="FFFFFF"/>
            <w:vAlign w:val="center"/>
          </w:tcPr>
          <w:p w14:paraId="087806B2"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3EEC75D0" w14:textId="77777777" w:rsidTr="00AC3F6D">
        <w:trPr>
          <w:trHeight w:hRule="exact" w:val="431"/>
          <w:jc w:val="center"/>
        </w:trPr>
        <w:tc>
          <w:tcPr>
            <w:tcW w:w="1003" w:type="dxa"/>
            <w:tcBorders>
              <w:top w:val="single" w:sz="4" w:space="0" w:color="auto"/>
              <w:left w:val="single" w:sz="4" w:space="0" w:color="auto"/>
              <w:bottom w:val="single" w:sz="4" w:space="0" w:color="auto"/>
            </w:tcBorders>
            <w:shd w:val="clear" w:color="auto" w:fill="FFFFFF"/>
            <w:vAlign w:val="center"/>
          </w:tcPr>
          <w:p w14:paraId="102D8B84"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3E4E091E" w14:textId="77777777" w:rsidR="005325E7" w:rsidRPr="00A55BC5" w:rsidRDefault="005325E7" w:rsidP="00B761CE">
            <w:pPr>
              <w:spacing w:line="240" w:lineRule="auto"/>
              <w:rPr>
                <w:rFonts w:eastAsia="Lucida Sans Unicode"/>
              </w:rPr>
            </w:pPr>
            <w:r w:rsidRPr="00A55BC5">
              <w:rPr>
                <w:rFonts w:eastAsia="Lucida Sans Unicode"/>
              </w:rPr>
              <w:t>Стоимость выполненных работ</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52C08649"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1BF2FB44" w14:textId="77777777" w:rsidTr="00AC3F6D">
        <w:trPr>
          <w:trHeight w:hRule="exact" w:val="449"/>
          <w:jc w:val="center"/>
        </w:trPr>
        <w:tc>
          <w:tcPr>
            <w:tcW w:w="1003" w:type="dxa"/>
            <w:tcBorders>
              <w:top w:val="single" w:sz="4" w:space="0" w:color="auto"/>
              <w:left w:val="single" w:sz="4" w:space="0" w:color="auto"/>
              <w:bottom w:val="single" w:sz="4" w:space="0" w:color="auto"/>
            </w:tcBorders>
            <w:shd w:val="clear" w:color="auto" w:fill="FFFFFF"/>
            <w:vAlign w:val="center"/>
          </w:tcPr>
          <w:p w14:paraId="1070777E"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45A4E8D3" w14:textId="77777777" w:rsidR="005325E7" w:rsidRPr="00A55BC5" w:rsidRDefault="005325E7" w:rsidP="00B761CE">
            <w:pPr>
              <w:spacing w:line="240" w:lineRule="auto"/>
              <w:rPr>
                <w:rFonts w:eastAsia="Lucida Sans Unicode"/>
              </w:rPr>
            </w:pPr>
            <w:r w:rsidRPr="00A55BC5">
              <w:rPr>
                <w:rFonts w:eastAsia="Lucida Sans Unicode"/>
              </w:rPr>
              <w:t>Кроме того НДС (____%)</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6284CE80"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45F5914F" w14:textId="77777777" w:rsidTr="00AC3F6D">
        <w:trPr>
          <w:trHeight w:hRule="exact" w:val="427"/>
          <w:jc w:val="center"/>
        </w:trPr>
        <w:tc>
          <w:tcPr>
            <w:tcW w:w="1003" w:type="dxa"/>
            <w:tcBorders>
              <w:top w:val="single" w:sz="4" w:space="0" w:color="auto"/>
              <w:left w:val="single" w:sz="4" w:space="0" w:color="auto"/>
              <w:bottom w:val="single" w:sz="4" w:space="0" w:color="auto"/>
            </w:tcBorders>
            <w:shd w:val="clear" w:color="auto" w:fill="FFFFFF"/>
            <w:vAlign w:val="center"/>
          </w:tcPr>
          <w:p w14:paraId="539E0F5B"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71C003FA" w14:textId="77777777" w:rsidR="005325E7" w:rsidRPr="00A55BC5" w:rsidRDefault="005325E7" w:rsidP="00B761CE">
            <w:pPr>
              <w:spacing w:line="240" w:lineRule="auto"/>
              <w:rPr>
                <w:rFonts w:eastAsia="Lucida Sans Unicode"/>
              </w:rPr>
            </w:pPr>
            <w:r w:rsidRPr="00A55BC5">
              <w:rPr>
                <w:rFonts w:eastAsia="Lucida Sans Unicode"/>
              </w:rPr>
              <w:t>Итого</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6E657991"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0F473DC9" w14:textId="77777777" w:rsidTr="00AC3F6D">
        <w:trPr>
          <w:trHeight w:hRule="exact" w:val="407"/>
          <w:jc w:val="center"/>
        </w:trPr>
        <w:tc>
          <w:tcPr>
            <w:tcW w:w="1003" w:type="dxa"/>
            <w:tcBorders>
              <w:top w:val="single" w:sz="4" w:space="0" w:color="auto"/>
              <w:left w:val="single" w:sz="4" w:space="0" w:color="auto"/>
              <w:bottom w:val="single" w:sz="4" w:space="0" w:color="auto"/>
            </w:tcBorders>
            <w:shd w:val="clear" w:color="auto" w:fill="FFFFFF"/>
            <w:vAlign w:val="center"/>
          </w:tcPr>
          <w:p w14:paraId="78D4513F"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043DDE05" w14:textId="77777777" w:rsidR="005325E7" w:rsidRPr="00A55BC5" w:rsidRDefault="005325E7" w:rsidP="00B761CE">
            <w:pPr>
              <w:spacing w:line="240" w:lineRule="auto"/>
              <w:rPr>
                <w:rFonts w:eastAsia="Lucida Sans Unicode"/>
              </w:rPr>
            </w:pP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547B0A4E" w14:textId="77777777" w:rsidR="005325E7" w:rsidRPr="00A55BC5" w:rsidRDefault="005325E7">
            <w:pPr>
              <w:spacing w:line="240" w:lineRule="auto"/>
              <w:rPr>
                <w:rFonts w:eastAsia="Lucida Sans Unicode"/>
              </w:rPr>
            </w:pPr>
          </w:p>
        </w:tc>
      </w:tr>
      <w:tr w:rsidR="005325E7" w:rsidRPr="00A55BC5" w14:paraId="25FB2E3A" w14:textId="77777777" w:rsidTr="00AC3F6D">
        <w:trPr>
          <w:trHeight w:hRule="exact" w:val="435"/>
          <w:jc w:val="center"/>
        </w:trPr>
        <w:tc>
          <w:tcPr>
            <w:tcW w:w="1003" w:type="dxa"/>
            <w:tcBorders>
              <w:top w:val="single" w:sz="4" w:space="0" w:color="auto"/>
              <w:left w:val="single" w:sz="4" w:space="0" w:color="auto"/>
              <w:bottom w:val="single" w:sz="4" w:space="0" w:color="auto"/>
            </w:tcBorders>
            <w:shd w:val="clear" w:color="auto" w:fill="FFFFFF"/>
            <w:vAlign w:val="center"/>
          </w:tcPr>
          <w:p w14:paraId="3B1A0DA1"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7189A982" w14:textId="77777777" w:rsidR="005325E7" w:rsidRPr="00A55BC5" w:rsidRDefault="005325E7" w:rsidP="00B761CE">
            <w:pPr>
              <w:spacing w:line="240" w:lineRule="auto"/>
              <w:rPr>
                <w:rFonts w:eastAsia="Lucida Sans Unicode"/>
              </w:rPr>
            </w:pP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4938E021" w14:textId="77777777" w:rsidR="005325E7" w:rsidRPr="00A55BC5" w:rsidRDefault="005325E7">
            <w:pPr>
              <w:spacing w:line="240" w:lineRule="auto"/>
              <w:rPr>
                <w:rFonts w:eastAsia="Lucida Sans Unicode"/>
              </w:rPr>
            </w:pPr>
          </w:p>
        </w:tc>
      </w:tr>
    </w:tbl>
    <w:p w14:paraId="3029318D" w14:textId="77777777" w:rsidR="005325E7" w:rsidRDefault="005325E7" w:rsidP="00B67E12">
      <w:pPr>
        <w:spacing w:line="240" w:lineRule="auto"/>
      </w:pPr>
      <w:r w:rsidRPr="00A55BC5">
        <w:tab/>
        <w:t>*Копия накладной является обязательным приложением к акту</w:t>
      </w:r>
    </w:p>
    <w:p w14:paraId="375EB6D4" w14:textId="77777777" w:rsidR="005325E7" w:rsidRPr="00A55BC5" w:rsidRDefault="005325E7" w:rsidP="00B761CE">
      <w:pPr>
        <w:spacing w:line="240" w:lineRule="auto"/>
      </w:pPr>
    </w:p>
    <w:tbl>
      <w:tblPr>
        <w:tblW w:w="0" w:type="auto"/>
        <w:tblLook w:val="04A0" w:firstRow="1" w:lastRow="0" w:firstColumn="1" w:lastColumn="0" w:noHBand="0" w:noVBand="1"/>
      </w:tblPr>
      <w:tblGrid>
        <w:gridCol w:w="4536"/>
        <w:gridCol w:w="4535"/>
      </w:tblGrid>
      <w:tr w:rsidR="005325E7" w:rsidRPr="00A55BC5" w14:paraId="04A48DDE" w14:textId="77777777" w:rsidTr="00AC3F6D">
        <w:tc>
          <w:tcPr>
            <w:tcW w:w="4644" w:type="dxa"/>
            <w:shd w:val="clear" w:color="auto" w:fill="auto"/>
          </w:tcPr>
          <w:p w14:paraId="4798BD3B" w14:textId="77777777" w:rsidR="005325E7" w:rsidRPr="00A55BC5" w:rsidRDefault="005325E7">
            <w:pPr>
              <w:spacing w:line="240" w:lineRule="auto"/>
              <w:rPr>
                <w:rFonts w:eastAsia="Calibri"/>
              </w:rPr>
            </w:pPr>
            <w:r w:rsidRPr="00A55BC5">
              <w:rPr>
                <w:rFonts w:eastAsia="Calibri"/>
              </w:rPr>
              <w:t xml:space="preserve">Работу сдал: </w:t>
            </w:r>
          </w:p>
          <w:p w14:paraId="49A04E95" w14:textId="77777777" w:rsidR="005325E7" w:rsidRPr="00A55BC5" w:rsidRDefault="005325E7">
            <w:pPr>
              <w:spacing w:line="240" w:lineRule="auto"/>
              <w:rPr>
                <w:rFonts w:eastAsia="Calibri"/>
              </w:rPr>
            </w:pPr>
            <w:r w:rsidRPr="00A55BC5">
              <w:rPr>
                <w:rFonts w:eastAsia="Calibri"/>
              </w:rPr>
              <w:t>от Подрядчика</w:t>
            </w:r>
          </w:p>
          <w:p w14:paraId="25F39547" w14:textId="77777777" w:rsidR="005325E7" w:rsidRPr="00A55BC5" w:rsidRDefault="005325E7">
            <w:pPr>
              <w:spacing w:line="240" w:lineRule="auto"/>
              <w:rPr>
                <w:rFonts w:eastAsia="Calibri"/>
              </w:rPr>
            </w:pPr>
            <w:r w:rsidRPr="00A55BC5">
              <w:rPr>
                <w:rFonts w:eastAsia="Calibri"/>
              </w:rPr>
              <w:t>Должность</w:t>
            </w:r>
          </w:p>
          <w:p w14:paraId="0CB294E5" w14:textId="77777777" w:rsidR="005325E7" w:rsidRPr="00A55BC5" w:rsidRDefault="005325E7">
            <w:pPr>
              <w:spacing w:line="240" w:lineRule="auto"/>
              <w:rPr>
                <w:rFonts w:eastAsia="Calibri"/>
              </w:rPr>
            </w:pPr>
            <w:r w:rsidRPr="00A55BC5">
              <w:rPr>
                <w:rFonts w:eastAsia="Calibri"/>
              </w:rPr>
              <w:t>Наименование организации</w:t>
            </w:r>
          </w:p>
          <w:p w14:paraId="3A06CF56" w14:textId="77777777" w:rsidR="005325E7" w:rsidRPr="00A55BC5" w:rsidRDefault="005325E7">
            <w:pPr>
              <w:spacing w:line="240" w:lineRule="auto"/>
              <w:rPr>
                <w:rFonts w:eastAsia="Calibri"/>
              </w:rPr>
            </w:pPr>
            <w:r w:rsidRPr="00A55BC5">
              <w:rPr>
                <w:rFonts w:eastAsia="Calibri"/>
              </w:rPr>
              <w:t>________________________(ФИО)</w:t>
            </w:r>
          </w:p>
          <w:p w14:paraId="324CEE49" w14:textId="77777777" w:rsidR="005325E7" w:rsidRPr="00A55BC5" w:rsidRDefault="005325E7">
            <w:pPr>
              <w:spacing w:line="240" w:lineRule="auto"/>
              <w:rPr>
                <w:rFonts w:eastAsia="Calibri"/>
              </w:rPr>
            </w:pPr>
            <w:r w:rsidRPr="00A55BC5">
              <w:rPr>
                <w:rFonts w:eastAsia="Calibri"/>
              </w:rPr>
              <w:t>(дов. №000 от 00.00.202_ г.)</w:t>
            </w:r>
          </w:p>
        </w:tc>
        <w:tc>
          <w:tcPr>
            <w:tcW w:w="4643" w:type="dxa"/>
            <w:shd w:val="clear" w:color="auto" w:fill="auto"/>
          </w:tcPr>
          <w:p w14:paraId="4C5E2A67" w14:textId="77777777" w:rsidR="005325E7" w:rsidRPr="00A55BC5" w:rsidRDefault="005325E7">
            <w:pPr>
              <w:spacing w:line="240" w:lineRule="auto"/>
              <w:rPr>
                <w:rFonts w:eastAsia="Calibri"/>
              </w:rPr>
            </w:pPr>
            <w:r w:rsidRPr="00A55BC5">
              <w:rPr>
                <w:rFonts w:eastAsia="Calibri"/>
              </w:rPr>
              <w:t xml:space="preserve">Работу принял: </w:t>
            </w:r>
          </w:p>
          <w:p w14:paraId="538DA0FC" w14:textId="77777777" w:rsidR="005325E7" w:rsidRPr="00A55BC5" w:rsidRDefault="005325E7">
            <w:pPr>
              <w:spacing w:line="240" w:lineRule="auto"/>
              <w:rPr>
                <w:rFonts w:eastAsia="Calibri"/>
              </w:rPr>
            </w:pPr>
            <w:r w:rsidRPr="00A55BC5">
              <w:rPr>
                <w:rFonts w:eastAsia="Calibri"/>
              </w:rPr>
              <w:t>от Заказчика</w:t>
            </w:r>
          </w:p>
          <w:p w14:paraId="7B65CF24" w14:textId="77777777" w:rsidR="005325E7" w:rsidRPr="00A55BC5" w:rsidRDefault="005325E7">
            <w:pPr>
              <w:spacing w:line="240" w:lineRule="auto"/>
              <w:rPr>
                <w:rFonts w:eastAsia="Calibri"/>
              </w:rPr>
            </w:pPr>
            <w:r w:rsidRPr="00A55BC5">
              <w:rPr>
                <w:rFonts w:eastAsia="Calibri"/>
              </w:rPr>
              <w:t>Должность</w:t>
            </w:r>
          </w:p>
          <w:p w14:paraId="0BC891FD" w14:textId="77777777" w:rsidR="005325E7" w:rsidRPr="00A55BC5" w:rsidRDefault="005325E7">
            <w:pPr>
              <w:spacing w:line="240" w:lineRule="auto"/>
              <w:rPr>
                <w:rFonts w:eastAsia="Calibri"/>
              </w:rPr>
            </w:pPr>
            <w:r w:rsidRPr="00A55BC5">
              <w:rPr>
                <w:rFonts w:eastAsia="Calibri"/>
              </w:rPr>
              <w:t>Наименование организации</w:t>
            </w:r>
          </w:p>
          <w:p w14:paraId="28955EC5" w14:textId="77777777" w:rsidR="005325E7" w:rsidRPr="00A55BC5" w:rsidRDefault="005325E7">
            <w:pPr>
              <w:spacing w:line="240" w:lineRule="auto"/>
              <w:rPr>
                <w:rFonts w:eastAsia="Calibri"/>
              </w:rPr>
            </w:pPr>
            <w:r w:rsidRPr="00A55BC5">
              <w:rPr>
                <w:rFonts w:eastAsia="Calibri"/>
              </w:rPr>
              <w:t>________________________(ФИО)</w:t>
            </w:r>
          </w:p>
          <w:p w14:paraId="05616677" w14:textId="77777777" w:rsidR="005325E7" w:rsidRPr="00A55BC5" w:rsidRDefault="005325E7">
            <w:pPr>
              <w:spacing w:line="240" w:lineRule="auto"/>
              <w:rPr>
                <w:rFonts w:eastAsia="Calibri"/>
              </w:rPr>
            </w:pPr>
            <w:r w:rsidRPr="00A55BC5">
              <w:rPr>
                <w:rFonts w:eastAsia="Calibri"/>
              </w:rPr>
              <w:t>(дов. №000 от 00.00.202_ г.)</w:t>
            </w:r>
          </w:p>
        </w:tc>
      </w:tr>
    </w:tbl>
    <w:p w14:paraId="37E33EB0" w14:textId="77777777" w:rsidR="005325E7" w:rsidRDefault="005325E7" w:rsidP="00B67E12">
      <w:pPr>
        <w:spacing w:line="240" w:lineRule="auto"/>
        <w:ind w:firstLine="567"/>
        <w:rPr>
          <w:b/>
        </w:rPr>
      </w:pPr>
    </w:p>
    <w:p w14:paraId="23E8B2E4" w14:textId="77777777" w:rsidR="005325E7" w:rsidRPr="00A55BC5" w:rsidRDefault="005325E7" w:rsidP="00B761CE">
      <w:pPr>
        <w:spacing w:line="240" w:lineRule="auto"/>
        <w:ind w:firstLine="567"/>
      </w:pPr>
      <w:r w:rsidRPr="00A55BC5">
        <w:rPr>
          <w:b/>
        </w:rPr>
        <w:t>Форма согласована:</w:t>
      </w:r>
    </w:p>
    <w:tbl>
      <w:tblPr>
        <w:tblW w:w="9000" w:type="dxa"/>
        <w:tblInd w:w="288" w:type="dxa"/>
        <w:tblLayout w:type="fixed"/>
        <w:tblLook w:val="04A0" w:firstRow="1" w:lastRow="0" w:firstColumn="1" w:lastColumn="0" w:noHBand="0" w:noVBand="1"/>
      </w:tblPr>
      <w:tblGrid>
        <w:gridCol w:w="4500"/>
        <w:gridCol w:w="4500"/>
      </w:tblGrid>
      <w:tr w:rsidR="005325E7" w:rsidRPr="00A55BC5" w14:paraId="32C1BF26" w14:textId="77777777" w:rsidTr="00AC3F6D">
        <w:trPr>
          <w:trHeight w:val="900"/>
        </w:trPr>
        <w:tc>
          <w:tcPr>
            <w:tcW w:w="4500" w:type="dxa"/>
          </w:tcPr>
          <w:p w14:paraId="31239D36" w14:textId="77777777" w:rsidR="005325E7" w:rsidRPr="00A55BC5" w:rsidRDefault="005325E7">
            <w:pPr>
              <w:spacing w:line="240" w:lineRule="auto"/>
              <w:ind w:hanging="4"/>
              <w:rPr>
                <w:b/>
              </w:rPr>
            </w:pPr>
            <w:r w:rsidRPr="00A55BC5">
              <w:rPr>
                <w:b/>
              </w:rPr>
              <w:t>от Подрядчика:</w:t>
            </w:r>
          </w:p>
          <w:p w14:paraId="3E52E5ED" w14:textId="77777777" w:rsidR="005325E7" w:rsidRPr="00A55BC5" w:rsidRDefault="005325E7">
            <w:pPr>
              <w:spacing w:line="240" w:lineRule="auto"/>
              <w:ind w:hanging="4"/>
            </w:pPr>
          </w:p>
          <w:p w14:paraId="0D4B8F9D" w14:textId="77777777" w:rsidR="005325E7" w:rsidRDefault="005325E7">
            <w:pPr>
              <w:spacing w:line="240" w:lineRule="auto"/>
              <w:ind w:hanging="4"/>
            </w:pPr>
            <w:r w:rsidRPr="00A55BC5">
              <w:t>___________________ /___________/</w:t>
            </w:r>
          </w:p>
          <w:p w14:paraId="26D13DB3" w14:textId="77777777" w:rsidR="005325E7" w:rsidRPr="00A55BC5" w:rsidRDefault="005325E7">
            <w:pPr>
              <w:spacing w:line="240" w:lineRule="auto"/>
              <w:ind w:hanging="4"/>
            </w:pPr>
            <w:r w:rsidRPr="0076251E">
              <w:rPr>
                <w:i/>
                <w:color w:val="000000"/>
                <w:sz w:val="20"/>
                <w:szCs w:val="20"/>
              </w:rPr>
              <w:t>(подписано ЭЦП)</w:t>
            </w:r>
          </w:p>
        </w:tc>
        <w:tc>
          <w:tcPr>
            <w:tcW w:w="4500" w:type="dxa"/>
          </w:tcPr>
          <w:p w14:paraId="4438B054" w14:textId="77777777" w:rsidR="005325E7" w:rsidRPr="00A55BC5" w:rsidRDefault="005325E7">
            <w:pPr>
              <w:spacing w:line="240" w:lineRule="auto"/>
              <w:rPr>
                <w:b/>
              </w:rPr>
            </w:pPr>
            <w:r w:rsidRPr="00A55BC5">
              <w:rPr>
                <w:b/>
              </w:rPr>
              <w:t>от Заказчика:</w:t>
            </w:r>
          </w:p>
          <w:p w14:paraId="4DD1581D" w14:textId="77777777" w:rsidR="005325E7" w:rsidRPr="00A55BC5" w:rsidRDefault="005325E7">
            <w:pPr>
              <w:spacing w:line="240" w:lineRule="auto"/>
            </w:pPr>
          </w:p>
          <w:p w14:paraId="732E22F4" w14:textId="77777777" w:rsidR="005325E7" w:rsidRDefault="005325E7">
            <w:pPr>
              <w:spacing w:line="240" w:lineRule="auto"/>
            </w:pPr>
            <w:r w:rsidRPr="00A55BC5">
              <w:t>_______________ / ____________/</w:t>
            </w:r>
          </w:p>
          <w:p w14:paraId="4BFFE35A" w14:textId="77777777" w:rsidR="005325E7" w:rsidRPr="00A55BC5" w:rsidRDefault="005325E7">
            <w:pPr>
              <w:spacing w:line="240" w:lineRule="auto"/>
            </w:pPr>
            <w:r w:rsidRPr="0076251E">
              <w:rPr>
                <w:i/>
                <w:color w:val="000000"/>
                <w:sz w:val="20"/>
                <w:szCs w:val="20"/>
              </w:rPr>
              <w:t>(подписано ЭЦП)</w:t>
            </w:r>
          </w:p>
        </w:tc>
      </w:tr>
    </w:tbl>
    <w:p w14:paraId="4DCEEB45" w14:textId="77777777" w:rsidR="005325E7" w:rsidRPr="00A55BC5" w:rsidRDefault="005325E7" w:rsidP="00AA1925">
      <w:pPr>
        <w:spacing w:line="240" w:lineRule="auto"/>
      </w:pPr>
    </w:p>
    <w:p w14:paraId="1624A770" w14:textId="77777777" w:rsidR="005325E7" w:rsidRPr="00A55BC5" w:rsidRDefault="005325E7" w:rsidP="00AA1925">
      <w:pPr>
        <w:spacing w:line="240" w:lineRule="auto"/>
        <w:sectPr w:rsidR="005325E7" w:rsidRPr="00A55BC5" w:rsidSect="00AC3F6D">
          <w:footnotePr>
            <w:numRestart w:val="eachPage"/>
          </w:footnotePr>
          <w:pgSz w:w="11906" w:h="16838"/>
          <w:pgMar w:top="1134" w:right="1134" w:bottom="1134" w:left="1701" w:header="709" w:footer="709" w:gutter="0"/>
          <w:pgNumType w:chapStyle="2"/>
          <w:cols w:space="708"/>
          <w:titlePg/>
          <w:docGrid w:linePitch="360"/>
        </w:sectPr>
      </w:pPr>
    </w:p>
    <w:p w14:paraId="17382059" w14:textId="77777777" w:rsidR="005325E7" w:rsidRPr="00A55BC5" w:rsidRDefault="005325E7" w:rsidP="00AA1925">
      <w:pPr>
        <w:spacing w:line="240" w:lineRule="auto"/>
        <w:jc w:val="right"/>
        <w:rPr>
          <w:b/>
        </w:rPr>
      </w:pPr>
      <w:r w:rsidRPr="00A55BC5">
        <w:rPr>
          <w:b/>
        </w:rPr>
        <w:lastRenderedPageBreak/>
        <w:t>ПРИЛОЖЕНИЕ № 6</w:t>
      </w:r>
    </w:p>
    <w:p w14:paraId="5F3DB3B2" w14:textId="77777777" w:rsidR="005325E7" w:rsidRPr="00A55BC5" w:rsidRDefault="005325E7" w:rsidP="00AA1925">
      <w:pPr>
        <w:spacing w:line="240" w:lineRule="auto"/>
        <w:jc w:val="right"/>
      </w:pPr>
      <w:r w:rsidRPr="00A55BC5">
        <w:t>к Договору от «____» __________ 20___ г.</w:t>
      </w:r>
    </w:p>
    <w:p w14:paraId="5D23AACC" w14:textId="77777777" w:rsidR="005325E7" w:rsidRPr="00A55BC5" w:rsidRDefault="005325E7" w:rsidP="00AA1925">
      <w:pPr>
        <w:widowControl w:val="0"/>
        <w:autoSpaceDE w:val="0"/>
        <w:autoSpaceDN w:val="0"/>
        <w:adjustRightInd w:val="0"/>
        <w:spacing w:line="240" w:lineRule="auto"/>
        <w:ind w:firstLine="851"/>
        <w:jc w:val="right"/>
      </w:pPr>
      <w:r w:rsidRPr="00A55BC5">
        <w:t>№ ____________________</w:t>
      </w:r>
    </w:p>
    <w:p w14:paraId="3C5C4CF8" w14:textId="77777777" w:rsidR="005325E7" w:rsidRPr="00CD73E8" w:rsidRDefault="005325E7" w:rsidP="00B67E12">
      <w:pPr>
        <w:spacing w:line="240" w:lineRule="auto"/>
        <w:jc w:val="center"/>
        <w:rPr>
          <w:rFonts w:eastAsia="Calibri"/>
          <w:b/>
        </w:rPr>
      </w:pPr>
      <w:r w:rsidRPr="00CD73E8">
        <w:rPr>
          <w:rFonts w:eastAsia="Calibri"/>
          <w:b/>
        </w:rPr>
        <w:t>АКТ №</w:t>
      </w:r>
    </w:p>
    <w:p w14:paraId="3C019F69" w14:textId="77777777" w:rsidR="005325E7" w:rsidRPr="00A55BC5" w:rsidRDefault="005325E7" w:rsidP="00B761CE">
      <w:pPr>
        <w:spacing w:line="240" w:lineRule="auto"/>
        <w:jc w:val="center"/>
        <w:rPr>
          <w:rFonts w:eastAsia="Calibri"/>
        </w:rPr>
      </w:pPr>
      <w:r w:rsidRPr="00A55BC5">
        <w:rPr>
          <w:rFonts w:eastAsia="Calibri"/>
        </w:rPr>
        <w:t>сдачи-приемки выполненных полевых изыскательских (исследовательских) работ</w:t>
      </w:r>
    </w:p>
    <w:p w14:paraId="254D4667" w14:textId="77777777" w:rsidR="005325E7" w:rsidRPr="00A55BC5" w:rsidRDefault="005325E7">
      <w:pPr>
        <w:spacing w:line="240" w:lineRule="auto"/>
        <w:jc w:val="center"/>
        <w:rPr>
          <w:rFonts w:eastAsia="Calibri"/>
        </w:rPr>
      </w:pPr>
      <w:r w:rsidRPr="00A55BC5">
        <w:rPr>
          <w:rFonts w:eastAsia="Calibri"/>
        </w:rPr>
        <w:t>по объекту:</w:t>
      </w:r>
      <w:r>
        <w:rPr>
          <w:rFonts w:eastAsia="Calibri"/>
        </w:rPr>
        <w:t xml:space="preserve"> </w:t>
      </w:r>
      <w:r w:rsidRPr="00A55BC5">
        <w:rPr>
          <w:rFonts w:eastAsia="Calibri"/>
        </w:rPr>
        <w:t>_________________</w:t>
      </w:r>
    </w:p>
    <w:p w14:paraId="2092AD4B" w14:textId="77777777" w:rsidR="005325E7" w:rsidRPr="00A55BC5" w:rsidRDefault="005325E7">
      <w:pPr>
        <w:spacing w:line="240" w:lineRule="auto"/>
        <w:rPr>
          <w:rFonts w:eastAsia="Calibri"/>
        </w:rPr>
      </w:pPr>
      <w:r w:rsidRPr="00A55BC5">
        <w:rPr>
          <w:rFonts w:eastAsia="Calibri"/>
        </w:rPr>
        <w:t>г. ____________________</w:t>
      </w:r>
      <w:r w:rsidRPr="00A55BC5">
        <w:rPr>
          <w:rFonts w:eastAsia="Calibri"/>
        </w:rPr>
        <w:tab/>
      </w:r>
      <w:r w:rsidRPr="00A55BC5">
        <w:rPr>
          <w:rFonts w:eastAsia="Calibri"/>
        </w:rPr>
        <w:tab/>
      </w:r>
      <w:r w:rsidRPr="00A55BC5">
        <w:rPr>
          <w:rFonts w:eastAsia="Calibri"/>
        </w:rPr>
        <w:tab/>
      </w:r>
      <w:r w:rsidRPr="00A55BC5">
        <w:rPr>
          <w:rFonts w:eastAsia="Calibri"/>
        </w:rPr>
        <w:tab/>
      </w:r>
      <w:r w:rsidRPr="00A55BC5">
        <w:rPr>
          <w:rFonts w:eastAsia="Calibri"/>
        </w:rPr>
        <w:tab/>
      </w:r>
      <w:r w:rsidRPr="00A55BC5">
        <w:rPr>
          <w:rFonts w:eastAsia="Calibri"/>
        </w:rPr>
        <w:tab/>
      </w:r>
      <w:r w:rsidRPr="00A55BC5">
        <w:rPr>
          <w:rFonts w:eastAsia="Calibri"/>
        </w:rPr>
        <w:tab/>
        <w:t>«___» _________202_ г.</w:t>
      </w:r>
    </w:p>
    <w:p w14:paraId="360EE1DA" w14:textId="77777777" w:rsidR="005325E7" w:rsidRPr="00A55BC5" w:rsidRDefault="005325E7">
      <w:pPr>
        <w:spacing w:line="240" w:lineRule="auto"/>
        <w:rPr>
          <w:rFonts w:eastAsia="Calibri"/>
        </w:rPr>
      </w:pPr>
    </w:p>
    <w:p w14:paraId="73FB263C" w14:textId="77777777" w:rsidR="005325E7" w:rsidRPr="00A55BC5" w:rsidRDefault="005325E7">
      <w:pPr>
        <w:spacing w:line="240" w:lineRule="auto"/>
        <w:ind w:firstLine="567"/>
        <w:rPr>
          <w:rFonts w:eastAsia="Calibri"/>
        </w:rPr>
      </w:pPr>
      <w:r w:rsidRPr="00A55BC5">
        <w:rPr>
          <w:rFonts w:eastAsia="Calibri"/>
        </w:rPr>
        <w:t>Комиссия в составе:</w:t>
      </w:r>
    </w:p>
    <w:p w14:paraId="04F6B4ED" w14:textId="77777777" w:rsidR="005325E7" w:rsidRPr="00A55BC5" w:rsidRDefault="005325E7">
      <w:pPr>
        <w:spacing w:line="240" w:lineRule="auto"/>
        <w:ind w:firstLine="567"/>
        <w:rPr>
          <w:rFonts w:eastAsia="Calibri"/>
        </w:rPr>
      </w:pPr>
      <w:r w:rsidRPr="00A55BC5">
        <w:rPr>
          <w:rFonts w:eastAsia="Calibri"/>
        </w:rPr>
        <w:t>Представитель Заказчика:</w:t>
      </w:r>
    </w:p>
    <w:p w14:paraId="07879595" w14:textId="77777777" w:rsidR="005325E7" w:rsidRPr="00A55BC5" w:rsidRDefault="005325E7">
      <w:pPr>
        <w:spacing w:line="240" w:lineRule="auto"/>
        <w:ind w:firstLine="567"/>
        <w:rPr>
          <w:rFonts w:eastAsia="Calibri"/>
        </w:rPr>
      </w:pPr>
      <w:r w:rsidRPr="00A55BC5">
        <w:rPr>
          <w:rFonts w:eastAsia="Calibri"/>
        </w:rPr>
        <w:t>___________________________________________________________________________</w:t>
      </w:r>
      <w:r w:rsidRPr="00A55BC5">
        <w:rPr>
          <w:rFonts w:eastAsia="Calibri"/>
        </w:rPr>
        <w:br/>
        <w:t>(фамилия, имя отчество, должность представителя</w:t>
      </w:r>
      <w:r w:rsidRPr="00A55BC5">
        <w:rPr>
          <w:rFonts w:eastAsia="Calibri"/>
        </w:rPr>
        <w:footnoteReference w:id="1"/>
      </w:r>
      <w:r w:rsidRPr="00A55BC5">
        <w:rPr>
          <w:rFonts w:eastAsia="Calibri"/>
        </w:rPr>
        <w:t>)</w:t>
      </w:r>
    </w:p>
    <w:p w14:paraId="7782326B" w14:textId="77777777" w:rsidR="005325E7" w:rsidRPr="00A55BC5" w:rsidRDefault="005325E7">
      <w:pPr>
        <w:spacing w:line="240" w:lineRule="auto"/>
        <w:ind w:firstLine="567"/>
        <w:rPr>
          <w:rFonts w:eastAsia="Calibri"/>
        </w:rPr>
      </w:pPr>
      <w:r w:rsidRPr="00A55BC5">
        <w:rPr>
          <w:rFonts w:eastAsia="Calibri"/>
        </w:rPr>
        <w:t>Представитель Подрядчика «Наименование организации»:</w:t>
      </w:r>
    </w:p>
    <w:p w14:paraId="58D5230A" w14:textId="77777777" w:rsidR="005325E7" w:rsidRPr="00A55BC5" w:rsidRDefault="005325E7">
      <w:pPr>
        <w:spacing w:line="240" w:lineRule="auto"/>
        <w:ind w:firstLine="567"/>
        <w:rPr>
          <w:rFonts w:eastAsia="Calibri"/>
        </w:rPr>
      </w:pPr>
      <w:r w:rsidRPr="00A55BC5">
        <w:rPr>
          <w:rFonts w:eastAsia="Calibri"/>
        </w:rPr>
        <w:t>___________________________________________________________________________</w:t>
      </w:r>
      <w:r w:rsidRPr="00A55BC5">
        <w:rPr>
          <w:rFonts w:eastAsia="Calibri"/>
        </w:rPr>
        <w:br/>
        <w:t>(фамилия, имя отчество, должность представителя)</w:t>
      </w:r>
    </w:p>
    <w:p w14:paraId="03AE0D54" w14:textId="77777777" w:rsidR="005325E7" w:rsidRPr="00A55BC5" w:rsidRDefault="005325E7">
      <w:pPr>
        <w:spacing w:line="240" w:lineRule="auto"/>
        <w:ind w:firstLine="567"/>
        <w:rPr>
          <w:rFonts w:eastAsia="Calibri"/>
        </w:rPr>
      </w:pPr>
      <w:r w:rsidRPr="00A55BC5">
        <w:rPr>
          <w:rFonts w:eastAsia="Calibri"/>
        </w:rPr>
        <w:t xml:space="preserve">Комиссия произвела осмотр выполненных полевых работ: </w:t>
      </w:r>
      <w:r w:rsidRPr="00A55BC5">
        <w:rPr>
          <w:rFonts w:eastAsia="Calibri"/>
        </w:rPr>
        <w:br/>
        <w:t>___________________________________________________________________________</w:t>
      </w:r>
      <w:r w:rsidRPr="00A55BC5">
        <w:rPr>
          <w:rFonts w:eastAsia="Calibri"/>
        </w:rPr>
        <w:br/>
        <w:t xml:space="preserve"> и составила настоящий акт о нижеследующем:</w:t>
      </w:r>
    </w:p>
    <w:p w14:paraId="4742090F" w14:textId="77777777" w:rsidR="005325E7" w:rsidRPr="00A55BC5" w:rsidRDefault="005325E7">
      <w:pPr>
        <w:spacing w:line="240" w:lineRule="auto"/>
        <w:ind w:firstLine="567"/>
        <w:rPr>
          <w:rFonts w:eastAsia="Calibri"/>
        </w:rPr>
      </w:pPr>
      <w:r w:rsidRPr="00A55BC5">
        <w:rPr>
          <w:rFonts w:eastAsia="Calibri"/>
        </w:rPr>
        <w:t>К освидетельствованию представлена следующая документация:</w:t>
      </w:r>
    </w:p>
    <w:p w14:paraId="4B627178" w14:textId="77777777" w:rsidR="005325E7" w:rsidRPr="00A55BC5" w:rsidRDefault="005325E7">
      <w:pPr>
        <w:spacing w:line="240" w:lineRule="auto"/>
        <w:ind w:firstLine="567"/>
        <w:rPr>
          <w:rFonts w:eastAsia="Calibri"/>
        </w:rPr>
      </w:pPr>
      <w:r w:rsidRPr="00A55BC5">
        <w:rPr>
          <w:rFonts w:eastAsia="Calibri"/>
        </w:rPr>
        <w:t>- _____________________________________________________________________;</w:t>
      </w:r>
    </w:p>
    <w:p w14:paraId="1AA7ED73" w14:textId="77777777" w:rsidR="005325E7" w:rsidRPr="00A55BC5" w:rsidRDefault="005325E7">
      <w:pPr>
        <w:spacing w:line="240" w:lineRule="auto"/>
        <w:ind w:firstLine="567"/>
        <w:rPr>
          <w:rFonts w:eastAsia="Calibri"/>
        </w:rPr>
      </w:pPr>
      <w:r w:rsidRPr="00A55BC5">
        <w:rPr>
          <w:rFonts w:eastAsia="Calibri"/>
        </w:rPr>
        <w:t>Работы выполнены в соответствии с:</w:t>
      </w:r>
    </w:p>
    <w:p w14:paraId="374D1AFC" w14:textId="77777777" w:rsidR="005325E7" w:rsidRPr="00A55BC5" w:rsidRDefault="005325E7">
      <w:pPr>
        <w:spacing w:line="240" w:lineRule="auto"/>
        <w:ind w:firstLine="567"/>
        <w:rPr>
          <w:rFonts w:eastAsia="Calibri"/>
        </w:rPr>
      </w:pPr>
      <w:r w:rsidRPr="00A55BC5">
        <w:rPr>
          <w:rFonts w:eastAsia="Calibri"/>
        </w:rPr>
        <w:t>-______________________________________________________________________;</w:t>
      </w:r>
    </w:p>
    <w:p w14:paraId="241116F5" w14:textId="77777777" w:rsidR="005325E7" w:rsidRPr="00A55BC5" w:rsidRDefault="005325E7">
      <w:pPr>
        <w:spacing w:line="240" w:lineRule="auto"/>
        <w:ind w:firstLine="567"/>
        <w:rPr>
          <w:rFonts w:eastAsia="Calibri"/>
        </w:rPr>
      </w:pPr>
      <w:r w:rsidRPr="00A55BC5">
        <w:rPr>
          <w:rFonts w:eastAsia="Calibri"/>
        </w:rPr>
        <w:t>При выполнении работ использовались</w:t>
      </w:r>
      <w:r w:rsidRPr="00A55BC5">
        <w:rPr>
          <w:rFonts w:eastAsia="Calibri"/>
        </w:rPr>
        <w:footnoteReference w:id="2"/>
      </w:r>
      <w:r w:rsidRPr="00A55BC5">
        <w:rPr>
          <w:rFonts w:eastAsia="Calibri"/>
        </w:rPr>
        <w:t>:</w:t>
      </w:r>
    </w:p>
    <w:p w14:paraId="3EAA6D93" w14:textId="77777777" w:rsidR="005325E7" w:rsidRPr="00A55BC5" w:rsidRDefault="005325E7">
      <w:pPr>
        <w:spacing w:line="240" w:lineRule="auto"/>
        <w:ind w:firstLine="567"/>
        <w:rPr>
          <w:rFonts w:eastAsia="Calibri"/>
        </w:rPr>
      </w:pPr>
      <w:r w:rsidRPr="00A55BC5">
        <w:rPr>
          <w:rFonts w:eastAsia="Calibri"/>
        </w:rPr>
        <w:t>- _____________________________________________________________________;</w:t>
      </w:r>
    </w:p>
    <w:p w14:paraId="2B3A7F90" w14:textId="77777777" w:rsidR="005325E7" w:rsidRPr="00A55BC5" w:rsidRDefault="005325E7">
      <w:pPr>
        <w:spacing w:line="240" w:lineRule="auto"/>
        <w:ind w:firstLine="567"/>
        <w:rPr>
          <w:rFonts w:eastAsia="Calibri"/>
        </w:rPr>
      </w:pPr>
      <w:r w:rsidRPr="00A55BC5">
        <w:rPr>
          <w:rFonts w:eastAsia="Calibri"/>
        </w:rPr>
        <w:t>Объемы выполненных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48"/>
        <w:gridCol w:w="1716"/>
        <w:gridCol w:w="1218"/>
        <w:gridCol w:w="1467"/>
        <w:gridCol w:w="1453"/>
      </w:tblGrid>
      <w:tr w:rsidR="005325E7" w:rsidRPr="00A55BC5" w14:paraId="631BED1A" w14:textId="77777777" w:rsidTr="00AC3F6D">
        <w:tc>
          <w:tcPr>
            <w:tcW w:w="560" w:type="dxa"/>
            <w:vMerge w:val="restart"/>
            <w:shd w:val="clear" w:color="auto" w:fill="auto"/>
          </w:tcPr>
          <w:p w14:paraId="7E3C8502" w14:textId="77777777" w:rsidR="005325E7" w:rsidRPr="00A55BC5" w:rsidRDefault="005325E7">
            <w:pPr>
              <w:spacing w:line="240" w:lineRule="auto"/>
              <w:rPr>
                <w:rFonts w:eastAsia="Calibri"/>
              </w:rPr>
            </w:pPr>
            <w:r w:rsidRPr="00A55BC5">
              <w:rPr>
                <w:rFonts w:eastAsia="Calibri"/>
              </w:rPr>
              <w:t>№ п/п</w:t>
            </w:r>
          </w:p>
        </w:tc>
        <w:tc>
          <w:tcPr>
            <w:tcW w:w="3618" w:type="dxa"/>
            <w:vMerge w:val="restart"/>
            <w:shd w:val="clear" w:color="auto" w:fill="auto"/>
            <w:vAlign w:val="center"/>
          </w:tcPr>
          <w:p w14:paraId="72C7ABCA" w14:textId="77777777" w:rsidR="005325E7" w:rsidRPr="00A55BC5" w:rsidRDefault="005325E7">
            <w:pPr>
              <w:spacing w:line="240" w:lineRule="auto"/>
              <w:rPr>
                <w:rFonts w:eastAsia="Calibri"/>
              </w:rPr>
            </w:pPr>
            <w:r w:rsidRPr="00A55BC5">
              <w:rPr>
                <w:rFonts w:eastAsia="Calibri"/>
              </w:rPr>
              <w:t>Виды работ (этап)</w:t>
            </w:r>
          </w:p>
        </w:tc>
        <w:tc>
          <w:tcPr>
            <w:tcW w:w="1759" w:type="dxa"/>
            <w:vMerge w:val="restart"/>
            <w:shd w:val="clear" w:color="auto" w:fill="auto"/>
            <w:vAlign w:val="center"/>
          </w:tcPr>
          <w:p w14:paraId="71164D34" w14:textId="77777777" w:rsidR="005325E7" w:rsidRPr="00A55BC5" w:rsidRDefault="005325E7">
            <w:pPr>
              <w:spacing w:line="240" w:lineRule="auto"/>
              <w:rPr>
                <w:rFonts w:eastAsia="Calibri"/>
              </w:rPr>
            </w:pPr>
            <w:r w:rsidRPr="00A55BC5">
              <w:rPr>
                <w:rFonts w:eastAsia="Calibri"/>
              </w:rPr>
              <w:t>Единица измерений</w:t>
            </w:r>
          </w:p>
        </w:tc>
        <w:tc>
          <w:tcPr>
            <w:tcW w:w="1252" w:type="dxa"/>
            <w:vMerge w:val="restart"/>
            <w:shd w:val="clear" w:color="auto" w:fill="auto"/>
          </w:tcPr>
          <w:p w14:paraId="7F9CC896" w14:textId="77777777" w:rsidR="005325E7" w:rsidRPr="00A55BC5" w:rsidRDefault="005325E7">
            <w:pPr>
              <w:spacing w:line="240" w:lineRule="auto"/>
              <w:rPr>
                <w:rFonts w:eastAsia="Calibri"/>
              </w:rPr>
            </w:pPr>
            <w:r w:rsidRPr="00A55BC5">
              <w:rPr>
                <w:rFonts w:eastAsia="Calibri"/>
              </w:rPr>
              <w:t>Объем работ</w:t>
            </w:r>
          </w:p>
        </w:tc>
        <w:tc>
          <w:tcPr>
            <w:tcW w:w="2949" w:type="dxa"/>
            <w:gridSpan w:val="2"/>
            <w:shd w:val="clear" w:color="auto" w:fill="auto"/>
          </w:tcPr>
          <w:p w14:paraId="3CC816B5" w14:textId="77777777" w:rsidR="005325E7" w:rsidRPr="00A55BC5" w:rsidRDefault="005325E7">
            <w:pPr>
              <w:spacing w:line="240" w:lineRule="auto"/>
              <w:rPr>
                <w:rFonts w:eastAsia="Calibri"/>
              </w:rPr>
            </w:pPr>
            <w:r w:rsidRPr="00A55BC5">
              <w:rPr>
                <w:rFonts w:eastAsia="Calibri"/>
              </w:rPr>
              <w:t>Дата выполнения работ</w:t>
            </w:r>
          </w:p>
        </w:tc>
      </w:tr>
      <w:tr w:rsidR="005325E7" w:rsidRPr="00A55BC5" w14:paraId="3410D3B7" w14:textId="77777777" w:rsidTr="00AC3F6D">
        <w:tc>
          <w:tcPr>
            <w:tcW w:w="560" w:type="dxa"/>
            <w:vMerge/>
            <w:shd w:val="clear" w:color="auto" w:fill="auto"/>
          </w:tcPr>
          <w:p w14:paraId="4163E5FF" w14:textId="77777777" w:rsidR="005325E7" w:rsidRPr="00A55BC5" w:rsidRDefault="005325E7">
            <w:pPr>
              <w:spacing w:line="240" w:lineRule="auto"/>
              <w:rPr>
                <w:rFonts w:eastAsia="Calibri"/>
              </w:rPr>
            </w:pPr>
          </w:p>
        </w:tc>
        <w:tc>
          <w:tcPr>
            <w:tcW w:w="3618" w:type="dxa"/>
            <w:vMerge/>
            <w:shd w:val="clear" w:color="auto" w:fill="auto"/>
          </w:tcPr>
          <w:p w14:paraId="307B4287" w14:textId="77777777" w:rsidR="005325E7" w:rsidRPr="00A55BC5" w:rsidRDefault="005325E7">
            <w:pPr>
              <w:spacing w:line="240" w:lineRule="auto"/>
              <w:rPr>
                <w:rFonts w:eastAsia="Calibri"/>
              </w:rPr>
            </w:pPr>
          </w:p>
        </w:tc>
        <w:tc>
          <w:tcPr>
            <w:tcW w:w="1759" w:type="dxa"/>
            <w:vMerge/>
            <w:shd w:val="clear" w:color="auto" w:fill="auto"/>
          </w:tcPr>
          <w:p w14:paraId="03B3F530" w14:textId="77777777" w:rsidR="005325E7" w:rsidRPr="00A55BC5" w:rsidRDefault="005325E7">
            <w:pPr>
              <w:spacing w:line="240" w:lineRule="auto"/>
              <w:rPr>
                <w:rFonts w:eastAsia="Calibri"/>
              </w:rPr>
            </w:pPr>
          </w:p>
        </w:tc>
        <w:tc>
          <w:tcPr>
            <w:tcW w:w="1252" w:type="dxa"/>
            <w:vMerge/>
            <w:shd w:val="clear" w:color="auto" w:fill="auto"/>
          </w:tcPr>
          <w:p w14:paraId="29D1D222" w14:textId="77777777" w:rsidR="005325E7" w:rsidRPr="00A55BC5" w:rsidRDefault="005325E7">
            <w:pPr>
              <w:spacing w:line="240" w:lineRule="auto"/>
              <w:rPr>
                <w:rFonts w:eastAsia="Calibri"/>
              </w:rPr>
            </w:pPr>
          </w:p>
        </w:tc>
        <w:tc>
          <w:tcPr>
            <w:tcW w:w="1485" w:type="dxa"/>
            <w:shd w:val="clear" w:color="auto" w:fill="auto"/>
          </w:tcPr>
          <w:p w14:paraId="717735D2" w14:textId="77777777" w:rsidR="005325E7" w:rsidRPr="00A55BC5" w:rsidRDefault="005325E7">
            <w:pPr>
              <w:spacing w:line="240" w:lineRule="auto"/>
              <w:rPr>
                <w:rFonts w:eastAsia="Calibri"/>
              </w:rPr>
            </w:pPr>
            <w:r w:rsidRPr="00A55BC5">
              <w:rPr>
                <w:rFonts w:eastAsia="Calibri"/>
              </w:rPr>
              <w:t xml:space="preserve">Начало </w:t>
            </w:r>
          </w:p>
        </w:tc>
        <w:tc>
          <w:tcPr>
            <w:tcW w:w="1464" w:type="dxa"/>
            <w:shd w:val="clear" w:color="auto" w:fill="auto"/>
          </w:tcPr>
          <w:p w14:paraId="0558A078" w14:textId="77777777" w:rsidR="005325E7" w:rsidRPr="00A55BC5" w:rsidRDefault="005325E7">
            <w:pPr>
              <w:spacing w:line="240" w:lineRule="auto"/>
              <w:rPr>
                <w:rFonts w:eastAsia="Calibri"/>
              </w:rPr>
            </w:pPr>
            <w:r w:rsidRPr="00A55BC5">
              <w:rPr>
                <w:rFonts w:eastAsia="Calibri"/>
              </w:rPr>
              <w:t>Окончание</w:t>
            </w:r>
          </w:p>
        </w:tc>
      </w:tr>
      <w:tr w:rsidR="005325E7" w:rsidRPr="00A55BC5" w14:paraId="6803991D" w14:textId="77777777" w:rsidTr="00AC3F6D">
        <w:tc>
          <w:tcPr>
            <w:tcW w:w="560" w:type="dxa"/>
            <w:shd w:val="clear" w:color="auto" w:fill="auto"/>
          </w:tcPr>
          <w:p w14:paraId="0496EF32" w14:textId="77777777" w:rsidR="005325E7" w:rsidRPr="00A55BC5" w:rsidRDefault="005325E7" w:rsidP="00B67E12">
            <w:pPr>
              <w:spacing w:line="240" w:lineRule="auto"/>
              <w:rPr>
                <w:rFonts w:eastAsia="Calibri"/>
              </w:rPr>
            </w:pPr>
            <w:r w:rsidRPr="00A55BC5">
              <w:rPr>
                <w:rFonts w:eastAsia="Calibri"/>
              </w:rPr>
              <w:t>1</w:t>
            </w:r>
          </w:p>
        </w:tc>
        <w:tc>
          <w:tcPr>
            <w:tcW w:w="3618" w:type="dxa"/>
            <w:shd w:val="clear" w:color="auto" w:fill="auto"/>
          </w:tcPr>
          <w:p w14:paraId="2D63113B" w14:textId="77777777" w:rsidR="005325E7" w:rsidRPr="00A55BC5" w:rsidRDefault="005325E7" w:rsidP="00B761CE">
            <w:pPr>
              <w:spacing w:line="240" w:lineRule="auto"/>
              <w:rPr>
                <w:rFonts w:eastAsia="Calibri"/>
              </w:rPr>
            </w:pPr>
          </w:p>
        </w:tc>
        <w:tc>
          <w:tcPr>
            <w:tcW w:w="1759" w:type="dxa"/>
            <w:shd w:val="clear" w:color="auto" w:fill="auto"/>
          </w:tcPr>
          <w:p w14:paraId="4C98C386" w14:textId="77777777" w:rsidR="005325E7" w:rsidRPr="00A55BC5" w:rsidRDefault="005325E7">
            <w:pPr>
              <w:spacing w:line="240" w:lineRule="auto"/>
              <w:rPr>
                <w:rFonts w:eastAsia="Calibri"/>
              </w:rPr>
            </w:pPr>
          </w:p>
        </w:tc>
        <w:tc>
          <w:tcPr>
            <w:tcW w:w="1252" w:type="dxa"/>
            <w:shd w:val="clear" w:color="auto" w:fill="auto"/>
          </w:tcPr>
          <w:p w14:paraId="1B91C346" w14:textId="77777777" w:rsidR="005325E7" w:rsidRPr="00A55BC5" w:rsidRDefault="005325E7">
            <w:pPr>
              <w:spacing w:line="240" w:lineRule="auto"/>
              <w:rPr>
                <w:rFonts w:eastAsia="Calibri"/>
              </w:rPr>
            </w:pPr>
          </w:p>
        </w:tc>
        <w:tc>
          <w:tcPr>
            <w:tcW w:w="1485" w:type="dxa"/>
            <w:shd w:val="clear" w:color="auto" w:fill="auto"/>
          </w:tcPr>
          <w:p w14:paraId="41FD14DE" w14:textId="77777777" w:rsidR="005325E7" w:rsidRPr="00A55BC5" w:rsidRDefault="005325E7">
            <w:pPr>
              <w:spacing w:line="240" w:lineRule="auto"/>
              <w:rPr>
                <w:rFonts w:eastAsia="Calibri"/>
              </w:rPr>
            </w:pPr>
            <w:r w:rsidRPr="00A55BC5">
              <w:rPr>
                <w:rFonts w:eastAsia="Calibri"/>
              </w:rPr>
              <w:t>00.00.202_</w:t>
            </w:r>
          </w:p>
        </w:tc>
        <w:tc>
          <w:tcPr>
            <w:tcW w:w="1464" w:type="dxa"/>
            <w:shd w:val="clear" w:color="auto" w:fill="auto"/>
          </w:tcPr>
          <w:p w14:paraId="25166A95" w14:textId="77777777" w:rsidR="005325E7" w:rsidRPr="00A55BC5" w:rsidRDefault="005325E7">
            <w:pPr>
              <w:spacing w:line="240" w:lineRule="auto"/>
              <w:rPr>
                <w:rFonts w:eastAsia="Calibri"/>
              </w:rPr>
            </w:pPr>
            <w:r w:rsidRPr="00A55BC5">
              <w:rPr>
                <w:rFonts w:eastAsia="Calibri"/>
              </w:rPr>
              <w:t>00.00.202_</w:t>
            </w:r>
          </w:p>
        </w:tc>
      </w:tr>
      <w:tr w:rsidR="005325E7" w:rsidRPr="00A55BC5" w14:paraId="3D70D94C" w14:textId="77777777" w:rsidTr="00AC3F6D">
        <w:tc>
          <w:tcPr>
            <w:tcW w:w="560" w:type="dxa"/>
            <w:shd w:val="clear" w:color="auto" w:fill="auto"/>
          </w:tcPr>
          <w:p w14:paraId="6D15D635" w14:textId="77777777" w:rsidR="005325E7" w:rsidRPr="00A55BC5" w:rsidRDefault="005325E7" w:rsidP="00B67E12">
            <w:pPr>
              <w:spacing w:line="240" w:lineRule="auto"/>
              <w:rPr>
                <w:rFonts w:eastAsia="Calibri"/>
              </w:rPr>
            </w:pPr>
            <w:r w:rsidRPr="00A55BC5">
              <w:rPr>
                <w:rFonts w:eastAsia="Calibri"/>
              </w:rPr>
              <w:t>2</w:t>
            </w:r>
          </w:p>
        </w:tc>
        <w:tc>
          <w:tcPr>
            <w:tcW w:w="3618" w:type="dxa"/>
            <w:shd w:val="clear" w:color="auto" w:fill="auto"/>
          </w:tcPr>
          <w:p w14:paraId="79C7A5F0" w14:textId="77777777" w:rsidR="005325E7" w:rsidRPr="00A55BC5" w:rsidRDefault="005325E7" w:rsidP="00B761CE">
            <w:pPr>
              <w:spacing w:line="240" w:lineRule="auto"/>
              <w:rPr>
                <w:rFonts w:eastAsia="Calibri"/>
              </w:rPr>
            </w:pPr>
          </w:p>
        </w:tc>
        <w:tc>
          <w:tcPr>
            <w:tcW w:w="1759" w:type="dxa"/>
            <w:shd w:val="clear" w:color="auto" w:fill="auto"/>
          </w:tcPr>
          <w:p w14:paraId="7B35DD99" w14:textId="77777777" w:rsidR="005325E7" w:rsidRPr="00A55BC5" w:rsidRDefault="005325E7">
            <w:pPr>
              <w:spacing w:line="240" w:lineRule="auto"/>
              <w:rPr>
                <w:rFonts w:eastAsia="Calibri"/>
              </w:rPr>
            </w:pPr>
          </w:p>
        </w:tc>
        <w:tc>
          <w:tcPr>
            <w:tcW w:w="1252" w:type="dxa"/>
            <w:shd w:val="clear" w:color="auto" w:fill="auto"/>
          </w:tcPr>
          <w:p w14:paraId="5C8328B2" w14:textId="77777777" w:rsidR="005325E7" w:rsidRPr="00A55BC5" w:rsidRDefault="005325E7">
            <w:pPr>
              <w:spacing w:line="240" w:lineRule="auto"/>
              <w:rPr>
                <w:rFonts w:eastAsia="Calibri"/>
              </w:rPr>
            </w:pPr>
          </w:p>
        </w:tc>
        <w:tc>
          <w:tcPr>
            <w:tcW w:w="1485" w:type="dxa"/>
            <w:shd w:val="clear" w:color="auto" w:fill="auto"/>
          </w:tcPr>
          <w:p w14:paraId="2EBD2715" w14:textId="77777777" w:rsidR="005325E7" w:rsidRPr="00A55BC5" w:rsidRDefault="005325E7">
            <w:pPr>
              <w:spacing w:line="240" w:lineRule="auto"/>
              <w:rPr>
                <w:rFonts w:eastAsia="Calibri"/>
              </w:rPr>
            </w:pPr>
          </w:p>
        </w:tc>
        <w:tc>
          <w:tcPr>
            <w:tcW w:w="1464" w:type="dxa"/>
            <w:shd w:val="clear" w:color="auto" w:fill="auto"/>
          </w:tcPr>
          <w:p w14:paraId="2991121E" w14:textId="77777777" w:rsidR="005325E7" w:rsidRPr="00A55BC5" w:rsidRDefault="005325E7">
            <w:pPr>
              <w:spacing w:line="240" w:lineRule="auto"/>
              <w:rPr>
                <w:rFonts w:eastAsia="Calibri"/>
              </w:rPr>
            </w:pPr>
          </w:p>
        </w:tc>
      </w:tr>
    </w:tbl>
    <w:p w14:paraId="2D4D0EA1" w14:textId="77777777" w:rsidR="005325E7" w:rsidRPr="00A55BC5" w:rsidRDefault="005325E7" w:rsidP="00B67E12">
      <w:pPr>
        <w:spacing w:line="240" w:lineRule="auto"/>
        <w:ind w:firstLine="567"/>
        <w:rPr>
          <w:rFonts w:eastAsia="Calibri"/>
        </w:rPr>
      </w:pPr>
      <w:r w:rsidRPr="00A55BC5">
        <w:rPr>
          <w:rFonts w:eastAsia="Calibri"/>
        </w:rPr>
        <w:t>К акту прилагаются копии документов, подтверждающие выполнение полевых работ в бумажном и электронном виде</w:t>
      </w:r>
      <w:r w:rsidRPr="00A55BC5">
        <w:rPr>
          <w:rFonts w:eastAsia="Calibri"/>
        </w:rPr>
        <w:footnoteReference w:id="3"/>
      </w:r>
      <w:r w:rsidRPr="00A55BC5">
        <w:rPr>
          <w:rFonts w:eastAsia="Calibri"/>
        </w:rPr>
        <w:t>. _______________________________________________</w:t>
      </w:r>
    </w:p>
    <w:p w14:paraId="0036FE0D" w14:textId="77777777" w:rsidR="005325E7" w:rsidRPr="00A55BC5" w:rsidRDefault="005325E7" w:rsidP="00B761CE">
      <w:pPr>
        <w:spacing w:line="240" w:lineRule="auto"/>
        <w:ind w:firstLine="567"/>
        <w:rPr>
          <w:rFonts w:eastAsia="Calibri"/>
        </w:rPr>
      </w:pPr>
      <w:r w:rsidRPr="00A55BC5">
        <w:rPr>
          <w:rFonts w:eastAsia="Calibri"/>
        </w:rPr>
        <w:t xml:space="preserve">Решение комиссии: полевые _________________________________ изыскания (исследования) выполнены в соответствии с требованиями Задания на производство инженерных изысканий (исследований) и нормативно-технической документации </w:t>
      </w:r>
      <w:r w:rsidRPr="00A55BC5">
        <w:rPr>
          <w:rFonts w:eastAsia="Calibri"/>
        </w:rPr>
        <w:br/>
        <w:t>и принимаются комиссией в полном объеме.</w:t>
      </w:r>
    </w:p>
    <w:p w14:paraId="58BCD7BE" w14:textId="77777777" w:rsidR="005325E7" w:rsidRPr="00A55BC5" w:rsidRDefault="005325E7">
      <w:pPr>
        <w:spacing w:line="240" w:lineRule="auto"/>
        <w:ind w:firstLine="567"/>
        <w:rPr>
          <w:rFonts w:eastAsia="Calibri"/>
        </w:rPr>
      </w:pPr>
      <w:r w:rsidRPr="00A55BC5">
        <w:rPr>
          <w:rFonts w:eastAsia="Calibri"/>
        </w:rPr>
        <w:t>При этом комиссия отмечает следующие недостатки (в случае выявления):</w:t>
      </w:r>
    </w:p>
    <w:p w14:paraId="5FAD7581" w14:textId="77777777" w:rsidR="005325E7" w:rsidRPr="00A55BC5" w:rsidRDefault="005325E7">
      <w:pPr>
        <w:spacing w:line="240" w:lineRule="auto"/>
        <w:rPr>
          <w:rFonts w:eastAsia="Calibri"/>
        </w:rPr>
      </w:pPr>
    </w:p>
    <w:p w14:paraId="1C81CA28" w14:textId="77777777" w:rsidR="005325E7" w:rsidRPr="00A55BC5" w:rsidRDefault="005325E7">
      <w:pPr>
        <w:spacing w:line="240" w:lineRule="auto"/>
        <w:rPr>
          <w:rFonts w:eastAsia="Calibri"/>
        </w:rPr>
      </w:pPr>
      <w:r w:rsidRPr="00A55BC5">
        <w:rPr>
          <w:rFonts w:eastAsia="Calibri"/>
        </w:rPr>
        <w:t>Представитель Заказчика______________________________ /ФИО</w:t>
      </w:r>
    </w:p>
    <w:p w14:paraId="3A351069" w14:textId="77777777" w:rsidR="005325E7" w:rsidRPr="00A55BC5" w:rsidRDefault="005325E7">
      <w:pPr>
        <w:spacing w:line="240" w:lineRule="auto"/>
        <w:rPr>
          <w:rFonts w:eastAsia="Calibri"/>
        </w:rPr>
      </w:pPr>
      <w:r w:rsidRPr="00A55BC5">
        <w:rPr>
          <w:rFonts w:eastAsia="Calibri"/>
        </w:rPr>
        <w:t>Представитель Подрядчика ___________________________ /ФИО</w:t>
      </w:r>
    </w:p>
    <w:p w14:paraId="0390E1B2" w14:textId="77777777" w:rsidR="005325E7" w:rsidRPr="00A55BC5" w:rsidRDefault="005325E7" w:rsidP="00AA1925">
      <w:pPr>
        <w:spacing w:line="240" w:lineRule="auto"/>
        <w:ind w:firstLine="567"/>
      </w:pPr>
      <w:r w:rsidRPr="00A55BC5">
        <w:rPr>
          <w:b/>
        </w:rPr>
        <w:t>Форма согласована:</w:t>
      </w:r>
    </w:p>
    <w:tbl>
      <w:tblPr>
        <w:tblW w:w="9000" w:type="dxa"/>
        <w:tblInd w:w="288" w:type="dxa"/>
        <w:tblLayout w:type="fixed"/>
        <w:tblLook w:val="04A0" w:firstRow="1" w:lastRow="0" w:firstColumn="1" w:lastColumn="0" w:noHBand="0" w:noVBand="1"/>
      </w:tblPr>
      <w:tblGrid>
        <w:gridCol w:w="4500"/>
        <w:gridCol w:w="4500"/>
      </w:tblGrid>
      <w:tr w:rsidR="005325E7" w:rsidRPr="00A55BC5" w14:paraId="7F96E32F" w14:textId="77777777" w:rsidTr="00AC3F6D">
        <w:trPr>
          <w:trHeight w:val="900"/>
        </w:trPr>
        <w:tc>
          <w:tcPr>
            <w:tcW w:w="4500" w:type="dxa"/>
          </w:tcPr>
          <w:p w14:paraId="73CE109E" w14:textId="77777777" w:rsidR="005325E7" w:rsidRPr="00A55BC5" w:rsidRDefault="005325E7" w:rsidP="00B67E12">
            <w:pPr>
              <w:spacing w:line="240" w:lineRule="auto"/>
              <w:ind w:firstLine="279"/>
            </w:pPr>
            <w:r w:rsidRPr="00A55BC5">
              <w:rPr>
                <w:b/>
              </w:rPr>
              <w:t>от Подрядчика:</w:t>
            </w:r>
          </w:p>
          <w:p w14:paraId="43606759" w14:textId="77777777" w:rsidR="005325E7" w:rsidRPr="00A55BC5" w:rsidRDefault="005325E7" w:rsidP="00B761CE">
            <w:pPr>
              <w:spacing w:line="240" w:lineRule="auto"/>
              <w:ind w:firstLine="279"/>
            </w:pPr>
          </w:p>
          <w:p w14:paraId="6469952D" w14:textId="77777777" w:rsidR="005325E7" w:rsidRDefault="005325E7">
            <w:pPr>
              <w:spacing w:line="240" w:lineRule="auto"/>
              <w:ind w:firstLine="279"/>
            </w:pPr>
            <w:r w:rsidRPr="00A55BC5">
              <w:t>___________________ /__________/</w:t>
            </w:r>
          </w:p>
          <w:p w14:paraId="418CC301" w14:textId="77777777" w:rsidR="005325E7" w:rsidRPr="00A55BC5" w:rsidRDefault="005325E7">
            <w:pPr>
              <w:spacing w:line="240" w:lineRule="auto"/>
              <w:ind w:firstLine="279"/>
            </w:pPr>
            <w:r w:rsidRPr="0076251E">
              <w:rPr>
                <w:i/>
                <w:color w:val="000000"/>
                <w:sz w:val="20"/>
                <w:szCs w:val="20"/>
              </w:rPr>
              <w:t>(подписано ЭЦП)</w:t>
            </w:r>
          </w:p>
        </w:tc>
        <w:tc>
          <w:tcPr>
            <w:tcW w:w="4500" w:type="dxa"/>
          </w:tcPr>
          <w:p w14:paraId="5021C72B" w14:textId="77777777" w:rsidR="005325E7" w:rsidRPr="00A55BC5" w:rsidRDefault="005325E7">
            <w:pPr>
              <w:spacing w:line="240" w:lineRule="auto"/>
              <w:ind w:firstLine="599"/>
              <w:rPr>
                <w:b/>
              </w:rPr>
            </w:pPr>
            <w:r w:rsidRPr="00A55BC5">
              <w:rPr>
                <w:b/>
              </w:rPr>
              <w:t>от Заказчика:</w:t>
            </w:r>
          </w:p>
          <w:p w14:paraId="3AE2933D" w14:textId="77777777" w:rsidR="005325E7" w:rsidRPr="00A55BC5" w:rsidRDefault="005325E7">
            <w:pPr>
              <w:spacing w:line="240" w:lineRule="auto"/>
              <w:ind w:firstLine="567"/>
            </w:pPr>
          </w:p>
          <w:p w14:paraId="2137641A" w14:textId="77777777" w:rsidR="005325E7" w:rsidRDefault="005325E7">
            <w:pPr>
              <w:spacing w:line="240" w:lineRule="auto"/>
              <w:ind w:firstLine="567"/>
            </w:pPr>
            <w:r w:rsidRPr="00A55BC5">
              <w:t>_______________ / ____________/</w:t>
            </w:r>
          </w:p>
          <w:p w14:paraId="65080439" w14:textId="77777777" w:rsidR="005325E7" w:rsidRPr="00A55BC5" w:rsidRDefault="005325E7">
            <w:pPr>
              <w:spacing w:line="240" w:lineRule="auto"/>
              <w:ind w:firstLine="567"/>
            </w:pPr>
            <w:r w:rsidRPr="0076251E">
              <w:rPr>
                <w:i/>
                <w:color w:val="000000"/>
                <w:sz w:val="20"/>
                <w:szCs w:val="20"/>
              </w:rPr>
              <w:t>(подписано ЭЦП)</w:t>
            </w:r>
          </w:p>
        </w:tc>
      </w:tr>
    </w:tbl>
    <w:p w14:paraId="5A96722A" w14:textId="77777777" w:rsidR="005325E7" w:rsidRPr="00A55BC5" w:rsidRDefault="005325E7" w:rsidP="00AA1925">
      <w:pPr>
        <w:spacing w:line="240" w:lineRule="auto"/>
        <w:ind w:firstLine="567"/>
      </w:pPr>
    </w:p>
    <w:p w14:paraId="58A6AB45" w14:textId="77777777" w:rsidR="005325E7" w:rsidRPr="00A55BC5" w:rsidRDefault="005325E7" w:rsidP="00AA1925">
      <w:pPr>
        <w:spacing w:line="240" w:lineRule="auto"/>
        <w:ind w:firstLine="567"/>
        <w:sectPr w:rsidR="005325E7" w:rsidRPr="00A55BC5" w:rsidSect="00AC3F6D">
          <w:pgSz w:w="11907" w:h="16840"/>
          <w:pgMar w:top="720" w:right="720" w:bottom="720" w:left="1418" w:header="720" w:footer="412" w:gutter="0"/>
          <w:cols w:space="720"/>
          <w:docGrid w:linePitch="326"/>
        </w:sectPr>
      </w:pPr>
    </w:p>
    <w:p w14:paraId="0D055321" w14:textId="77777777" w:rsidR="005325E7" w:rsidRPr="00A55BC5" w:rsidRDefault="005325E7" w:rsidP="00AA1925">
      <w:pPr>
        <w:spacing w:line="240" w:lineRule="auto"/>
        <w:jc w:val="right"/>
        <w:rPr>
          <w:b/>
        </w:rPr>
      </w:pPr>
      <w:r w:rsidRPr="00A55BC5">
        <w:rPr>
          <w:b/>
        </w:rPr>
        <w:lastRenderedPageBreak/>
        <w:t>ПРИЛОЖЕНИЕ № 7</w:t>
      </w:r>
    </w:p>
    <w:p w14:paraId="2052E365" w14:textId="77777777" w:rsidR="005325E7" w:rsidRPr="00A55BC5" w:rsidRDefault="005325E7" w:rsidP="00AA1925">
      <w:pPr>
        <w:spacing w:line="240" w:lineRule="auto"/>
        <w:jc w:val="right"/>
      </w:pPr>
      <w:r w:rsidRPr="00A55BC5">
        <w:t>к Договору от «____» __________ 20___ г.</w:t>
      </w:r>
    </w:p>
    <w:p w14:paraId="26EA5B55" w14:textId="77777777" w:rsidR="005325E7" w:rsidRPr="00A55BC5" w:rsidRDefault="005325E7" w:rsidP="00AA1925">
      <w:pPr>
        <w:widowControl w:val="0"/>
        <w:autoSpaceDE w:val="0"/>
        <w:autoSpaceDN w:val="0"/>
        <w:adjustRightInd w:val="0"/>
        <w:spacing w:line="240" w:lineRule="auto"/>
        <w:ind w:firstLine="851"/>
        <w:jc w:val="right"/>
      </w:pPr>
      <w:r w:rsidRPr="00A55BC5">
        <w:t>№ ____________________</w:t>
      </w:r>
    </w:p>
    <w:p w14:paraId="07BE83DB" w14:textId="77777777" w:rsidR="005325E7" w:rsidRPr="00A55BC5" w:rsidRDefault="005325E7" w:rsidP="00AA1925">
      <w:pPr>
        <w:spacing w:line="240" w:lineRule="auto"/>
        <w:rPr>
          <w:b/>
        </w:rPr>
      </w:pPr>
    </w:p>
    <w:p w14:paraId="32D50FF9" w14:textId="77777777" w:rsidR="005325E7" w:rsidRDefault="005325E7" w:rsidP="00B67E12">
      <w:pPr>
        <w:spacing w:line="240" w:lineRule="auto"/>
        <w:jc w:val="center"/>
        <w:rPr>
          <w:b/>
        </w:rPr>
      </w:pPr>
      <w:r w:rsidRPr="00A55BC5">
        <w:rPr>
          <w:b/>
        </w:rPr>
        <w:t>Оперативный отчет (ежемесячно) выполненных работ за месяц</w:t>
      </w:r>
    </w:p>
    <w:p w14:paraId="32D28BC4" w14:textId="77777777" w:rsidR="005325E7" w:rsidRPr="00CF3F7D" w:rsidRDefault="005325E7" w:rsidP="00B761CE">
      <w:pPr>
        <w:spacing w:line="240" w:lineRule="auto"/>
        <w:jc w:val="center"/>
        <w:rPr>
          <w:i/>
        </w:rPr>
      </w:pPr>
      <w:r w:rsidRPr="00CF3F7D">
        <w:rPr>
          <w:i/>
        </w:rPr>
        <w:t>(ФОРМА)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10"/>
        <w:gridCol w:w="1276"/>
        <w:gridCol w:w="1278"/>
        <w:gridCol w:w="1134"/>
        <w:gridCol w:w="1276"/>
        <w:gridCol w:w="1275"/>
        <w:gridCol w:w="1134"/>
        <w:gridCol w:w="1276"/>
        <w:gridCol w:w="1134"/>
        <w:gridCol w:w="1418"/>
        <w:gridCol w:w="1417"/>
        <w:gridCol w:w="1559"/>
      </w:tblGrid>
      <w:tr w:rsidR="005325E7" w:rsidRPr="00A55BC5" w14:paraId="7D15CA36" w14:textId="77777777" w:rsidTr="00AC3F6D">
        <w:tc>
          <w:tcPr>
            <w:tcW w:w="1230" w:type="dxa"/>
            <w:tcBorders>
              <w:top w:val="single" w:sz="4" w:space="0" w:color="auto"/>
              <w:left w:val="single" w:sz="4" w:space="0" w:color="auto"/>
              <w:bottom w:val="single" w:sz="4" w:space="0" w:color="auto"/>
              <w:right w:val="single" w:sz="4" w:space="0" w:color="auto"/>
            </w:tcBorders>
            <w:hideMark/>
          </w:tcPr>
          <w:p w14:paraId="46AA5F21" w14:textId="77777777" w:rsidR="005325E7" w:rsidRPr="00A55BC5" w:rsidRDefault="005325E7">
            <w:pPr>
              <w:spacing w:line="240" w:lineRule="auto"/>
            </w:pPr>
            <w:r w:rsidRPr="00A55BC5">
              <w:t>Уровень</w:t>
            </w:r>
          </w:p>
        </w:tc>
        <w:tc>
          <w:tcPr>
            <w:tcW w:w="1286" w:type="dxa"/>
            <w:gridSpan w:val="2"/>
            <w:tcBorders>
              <w:top w:val="single" w:sz="4" w:space="0" w:color="auto"/>
              <w:left w:val="single" w:sz="4" w:space="0" w:color="auto"/>
              <w:bottom w:val="single" w:sz="4" w:space="0" w:color="auto"/>
              <w:right w:val="single" w:sz="4" w:space="0" w:color="auto"/>
            </w:tcBorders>
            <w:hideMark/>
          </w:tcPr>
          <w:p w14:paraId="11105EA4" w14:textId="77777777" w:rsidR="005325E7" w:rsidRPr="00A55BC5" w:rsidRDefault="005325E7">
            <w:pPr>
              <w:spacing w:line="240" w:lineRule="auto"/>
            </w:pPr>
            <w:r w:rsidRPr="00A55BC5">
              <w:t>Код WBS</w:t>
            </w:r>
          </w:p>
        </w:tc>
        <w:tc>
          <w:tcPr>
            <w:tcW w:w="1278" w:type="dxa"/>
            <w:tcBorders>
              <w:top w:val="single" w:sz="4" w:space="0" w:color="auto"/>
              <w:left w:val="single" w:sz="4" w:space="0" w:color="auto"/>
              <w:bottom w:val="single" w:sz="4" w:space="0" w:color="auto"/>
              <w:right w:val="single" w:sz="4" w:space="0" w:color="auto"/>
            </w:tcBorders>
            <w:hideMark/>
          </w:tcPr>
          <w:p w14:paraId="3C0B7166" w14:textId="77777777" w:rsidR="005325E7" w:rsidRPr="00A55BC5" w:rsidRDefault="005325E7">
            <w:pPr>
              <w:spacing w:line="240" w:lineRule="auto"/>
            </w:pPr>
            <w:r w:rsidRPr="00A55BC5">
              <w:t>Название работы (опера-ции) из плана работ на месяц (внеплановые работы, в случае их наличия)</w:t>
            </w:r>
          </w:p>
        </w:tc>
        <w:tc>
          <w:tcPr>
            <w:tcW w:w="1134" w:type="dxa"/>
            <w:tcBorders>
              <w:top w:val="single" w:sz="4" w:space="0" w:color="auto"/>
              <w:left w:val="single" w:sz="4" w:space="0" w:color="auto"/>
              <w:bottom w:val="single" w:sz="4" w:space="0" w:color="auto"/>
              <w:right w:val="single" w:sz="4" w:space="0" w:color="auto"/>
            </w:tcBorders>
            <w:hideMark/>
          </w:tcPr>
          <w:p w14:paraId="1E0A3C42" w14:textId="77777777" w:rsidR="005325E7" w:rsidRPr="00A55BC5" w:rsidRDefault="005325E7">
            <w:pPr>
              <w:spacing w:line="240" w:lineRule="auto"/>
            </w:pPr>
            <w:r w:rsidRPr="00A55BC5">
              <w:t>Объем всего</w:t>
            </w:r>
          </w:p>
        </w:tc>
        <w:tc>
          <w:tcPr>
            <w:tcW w:w="1276" w:type="dxa"/>
            <w:tcBorders>
              <w:top w:val="single" w:sz="4" w:space="0" w:color="auto"/>
              <w:left w:val="single" w:sz="4" w:space="0" w:color="auto"/>
              <w:bottom w:val="single" w:sz="4" w:space="0" w:color="auto"/>
              <w:right w:val="single" w:sz="4" w:space="0" w:color="auto"/>
            </w:tcBorders>
            <w:hideMark/>
          </w:tcPr>
          <w:p w14:paraId="09B68087" w14:textId="77777777" w:rsidR="005325E7" w:rsidRPr="00A55BC5" w:rsidRDefault="005325E7">
            <w:pPr>
              <w:spacing w:line="240" w:lineRule="auto"/>
            </w:pPr>
            <w:r w:rsidRPr="00A55BC5">
              <w:t>Объем выполненного на 1-е число отчетного месяца</w:t>
            </w:r>
          </w:p>
        </w:tc>
        <w:tc>
          <w:tcPr>
            <w:tcW w:w="1275" w:type="dxa"/>
            <w:tcBorders>
              <w:top w:val="single" w:sz="4" w:space="0" w:color="auto"/>
              <w:left w:val="single" w:sz="4" w:space="0" w:color="auto"/>
              <w:bottom w:val="single" w:sz="4" w:space="0" w:color="auto"/>
              <w:right w:val="single" w:sz="4" w:space="0" w:color="auto"/>
            </w:tcBorders>
            <w:hideMark/>
          </w:tcPr>
          <w:p w14:paraId="396D78A2" w14:textId="77777777" w:rsidR="005325E7" w:rsidRPr="00A55BC5" w:rsidRDefault="005325E7">
            <w:pPr>
              <w:spacing w:line="240" w:lineRule="auto"/>
            </w:pPr>
            <w:r w:rsidRPr="00A55BC5">
              <w:t>Объем планируемый к выполнению в отчетном месяце</w:t>
            </w:r>
          </w:p>
        </w:tc>
        <w:tc>
          <w:tcPr>
            <w:tcW w:w="1134" w:type="dxa"/>
            <w:tcBorders>
              <w:top w:val="single" w:sz="4" w:space="0" w:color="auto"/>
              <w:left w:val="single" w:sz="4" w:space="0" w:color="auto"/>
              <w:bottom w:val="single" w:sz="4" w:space="0" w:color="auto"/>
              <w:right w:val="single" w:sz="4" w:space="0" w:color="auto"/>
            </w:tcBorders>
            <w:hideMark/>
          </w:tcPr>
          <w:p w14:paraId="37B9C488" w14:textId="77777777" w:rsidR="005325E7" w:rsidRPr="00A55BC5" w:rsidRDefault="005325E7">
            <w:pPr>
              <w:spacing w:line="240" w:lineRule="auto"/>
            </w:pPr>
            <w:r w:rsidRPr="00A55BC5">
              <w:t>Объем выполненный в отчетном месяце</w:t>
            </w:r>
          </w:p>
        </w:tc>
        <w:tc>
          <w:tcPr>
            <w:tcW w:w="1276" w:type="dxa"/>
            <w:tcBorders>
              <w:top w:val="single" w:sz="4" w:space="0" w:color="auto"/>
              <w:left w:val="single" w:sz="4" w:space="0" w:color="auto"/>
              <w:bottom w:val="single" w:sz="4" w:space="0" w:color="auto"/>
              <w:right w:val="single" w:sz="4" w:space="0" w:color="auto"/>
            </w:tcBorders>
            <w:hideMark/>
          </w:tcPr>
          <w:p w14:paraId="6CB55B89" w14:textId="77777777" w:rsidR="005325E7" w:rsidRPr="00A55BC5" w:rsidRDefault="005325E7">
            <w:pPr>
              <w:spacing w:line="240" w:lineRule="auto"/>
            </w:pPr>
            <w:r w:rsidRPr="00A55BC5">
              <w:t>Объем выполненного на 1-е число текущего месяца</w:t>
            </w:r>
          </w:p>
        </w:tc>
        <w:tc>
          <w:tcPr>
            <w:tcW w:w="1134" w:type="dxa"/>
            <w:tcBorders>
              <w:top w:val="single" w:sz="4" w:space="0" w:color="auto"/>
              <w:left w:val="single" w:sz="4" w:space="0" w:color="auto"/>
              <w:bottom w:val="single" w:sz="4" w:space="0" w:color="auto"/>
              <w:right w:val="single" w:sz="4" w:space="0" w:color="auto"/>
            </w:tcBorders>
            <w:hideMark/>
          </w:tcPr>
          <w:p w14:paraId="04859793" w14:textId="77777777" w:rsidR="005325E7" w:rsidRPr="00A55BC5" w:rsidRDefault="005325E7">
            <w:pPr>
              <w:spacing w:line="240" w:lineRule="auto"/>
            </w:pPr>
            <w:r w:rsidRPr="00A55BC5">
              <w:t>Остаточный объем</w:t>
            </w:r>
          </w:p>
        </w:tc>
        <w:tc>
          <w:tcPr>
            <w:tcW w:w="1418" w:type="dxa"/>
            <w:tcBorders>
              <w:top w:val="single" w:sz="4" w:space="0" w:color="auto"/>
              <w:left w:val="single" w:sz="4" w:space="0" w:color="auto"/>
              <w:bottom w:val="single" w:sz="4" w:space="0" w:color="auto"/>
              <w:right w:val="single" w:sz="4" w:space="0" w:color="auto"/>
            </w:tcBorders>
            <w:hideMark/>
          </w:tcPr>
          <w:p w14:paraId="14149F2C" w14:textId="77777777" w:rsidR="005325E7" w:rsidRPr="00A55BC5" w:rsidRDefault="005325E7">
            <w:pPr>
              <w:spacing w:line="240" w:lineRule="auto"/>
            </w:pPr>
            <w:r w:rsidRPr="00A55BC5">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762B1A5F" w14:textId="77777777" w:rsidR="005325E7" w:rsidRPr="00A55BC5" w:rsidRDefault="005325E7">
            <w:pPr>
              <w:spacing w:line="240" w:lineRule="auto"/>
            </w:pPr>
            <w:r w:rsidRPr="00A55BC5">
              <w:t>Процент выполнения месячного плана (7/6*100%)</w:t>
            </w:r>
          </w:p>
        </w:tc>
        <w:tc>
          <w:tcPr>
            <w:tcW w:w="1559" w:type="dxa"/>
            <w:tcBorders>
              <w:top w:val="single" w:sz="4" w:space="0" w:color="auto"/>
              <w:left w:val="single" w:sz="4" w:space="0" w:color="auto"/>
              <w:bottom w:val="single" w:sz="4" w:space="0" w:color="auto"/>
              <w:right w:val="single" w:sz="4" w:space="0" w:color="auto"/>
            </w:tcBorders>
            <w:hideMark/>
          </w:tcPr>
          <w:p w14:paraId="6E9FA1F9" w14:textId="77777777" w:rsidR="005325E7" w:rsidRPr="00A55BC5" w:rsidRDefault="005325E7">
            <w:pPr>
              <w:spacing w:line="240" w:lineRule="auto"/>
            </w:pPr>
            <w:r w:rsidRPr="00A55BC5">
              <w:t>Процент выполнения всего (8/4*100%)</w:t>
            </w:r>
          </w:p>
        </w:tc>
      </w:tr>
      <w:tr w:rsidR="005325E7" w:rsidRPr="00A55BC5" w14:paraId="2DF07CFB" w14:textId="77777777" w:rsidTr="00AC3F6D">
        <w:tc>
          <w:tcPr>
            <w:tcW w:w="1240" w:type="dxa"/>
            <w:gridSpan w:val="2"/>
            <w:tcBorders>
              <w:top w:val="single" w:sz="4" w:space="0" w:color="auto"/>
              <w:left w:val="single" w:sz="4" w:space="0" w:color="auto"/>
              <w:bottom w:val="single" w:sz="4" w:space="0" w:color="auto"/>
              <w:right w:val="single" w:sz="4" w:space="0" w:color="auto"/>
            </w:tcBorders>
            <w:hideMark/>
          </w:tcPr>
          <w:p w14:paraId="47FB6417" w14:textId="77777777" w:rsidR="005325E7" w:rsidRPr="00A55BC5" w:rsidRDefault="005325E7" w:rsidP="00B67E12">
            <w:pPr>
              <w:spacing w:line="240" w:lineRule="auto"/>
            </w:pPr>
            <w:r w:rsidRPr="00A55BC5">
              <w:t>1</w:t>
            </w:r>
          </w:p>
        </w:tc>
        <w:tc>
          <w:tcPr>
            <w:tcW w:w="1276" w:type="dxa"/>
            <w:tcBorders>
              <w:top w:val="single" w:sz="4" w:space="0" w:color="auto"/>
              <w:left w:val="single" w:sz="4" w:space="0" w:color="auto"/>
              <w:bottom w:val="single" w:sz="4" w:space="0" w:color="auto"/>
              <w:right w:val="single" w:sz="4" w:space="0" w:color="auto"/>
            </w:tcBorders>
            <w:hideMark/>
          </w:tcPr>
          <w:p w14:paraId="123BA48B" w14:textId="77777777" w:rsidR="005325E7" w:rsidRPr="00A55BC5" w:rsidRDefault="005325E7" w:rsidP="00B761CE">
            <w:pPr>
              <w:spacing w:line="240" w:lineRule="auto"/>
            </w:pPr>
            <w:r w:rsidRPr="00A55BC5">
              <w:t>2</w:t>
            </w:r>
          </w:p>
        </w:tc>
        <w:tc>
          <w:tcPr>
            <w:tcW w:w="1278" w:type="dxa"/>
            <w:tcBorders>
              <w:top w:val="single" w:sz="4" w:space="0" w:color="auto"/>
              <w:left w:val="single" w:sz="4" w:space="0" w:color="auto"/>
              <w:bottom w:val="single" w:sz="4" w:space="0" w:color="auto"/>
              <w:right w:val="single" w:sz="4" w:space="0" w:color="auto"/>
            </w:tcBorders>
            <w:hideMark/>
          </w:tcPr>
          <w:p w14:paraId="15242857" w14:textId="77777777" w:rsidR="005325E7" w:rsidRPr="00A55BC5" w:rsidRDefault="005325E7">
            <w:pPr>
              <w:spacing w:line="240" w:lineRule="auto"/>
            </w:pPr>
            <w:r w:rsidRPr="00A55BC5">
              <w:t>3</w:t>
            </w:r>
          </w:p>
        </w:tc>
        <w:tc>
          <w:tcPr>
            <w:tcW w:w="1134" w:type="dxa"/>
            <w:tcBorders>
              <w:top w:val="single" w:sz="4" w:space="0" w:color="auto"/>
              <w:left w:val="single" w:sz="4" w:space="0" w:color="auto"/>
              <w:bottom w:val="single" w:sz="4" w:space="0" w:color="auto"/>
              <w:right w:val="single" w:sz="4" w:space="0" w:color="auto"/>
            </w:tcBorders>
            <w:hideMark/>
          </w:tcPr>
          <w:p w14:paraId="272C3BCB" w14:textId="77777777" w:rsidR="005325E7" w:rsidRPr="00A55BC5" w:rsidRDefault="005325E7">
            <w:pPr>
              <w:spacing w:line="240" w:lineRule="auto"/>
            </w:pPr>
            <w:r w:rsidRPr="00A55BC5">
              <w:t>4</w:t>
            </w:r>
          </w:p>
        </w:tc>
        <w:tc>
          <w:tcPr>
            <w:tcW w:w="1276" w:type="dxa"/>
            <w:tcBorders>
              <w:top w:val="single" w:sz="4" w:space="0" w:color="auto"/>
              <w:left w:val="single" w:sz="4" w:space="0" w:color="auto"/>
              <w:bottom w:val="single" w:sz="4" w:space="0" w:color="auto"/>
              <w:right w:val="single" w:sz="4" w:space="0" w:color="auto"/>
            </w:tcBorders>
            <w:hideMark/>
          </w:tcPr>
          <w:p w14:paraId="66FE9856" w14:textId="77777777" w:rsidR="005325E7" w:rsidRPr="00A55BC5" w:rsidRDefault="005325E7">
            <w:pPr>
              <w:spacing w:line="240" w:lineRule="auto"/>
            </w:pPr>
            <w:r w:rsidRPr="00A55BC5">
              <w:t>5</w:t>
            </w:r>
          </w:p>
        </w:tc>
        <w:tc>
          <w:tcPr>
            <w:tcW w:w="1275" w:type="dxa"/>
            <w:tcBorders>
              <w:top w:val="single" w:sz="4" w:space="0" w:color="auto"/>
              <w:left w:val="single" w:sz="4" w:space="0" w:color="auto"/>
              <w:bottom w:val="single" w:sz="4" w:space="0" w:color="auto"/>
              <w:right w:val="single" w:sz="4" w:space="0" w:color="auto"/>
            </w:tcBorders>
            <w:hideMark/>
          </w:tcPr>
          <w:p w14:paraId="502700EB" w14:textId="77777777" w:rsidR="005325E7" w:rsidRPr="00A55BC5" w:rsidRDefault="005325E7">
            <w:pPr>
              <w:spacing w:line="240" w:lineRule="auto"/>
            </w:pPr>
            <w:r w:rsidRPr="00A55BC5">
              <w:t>6</w:t>
            </w:r>
          </w:p>
        </w:tc>
        <w:tc>
          <w:tcPr>
            <w:tcW w:w="1134" w:type="dxa"/>
            <w:tcBorders>
              <w:top w:val="single" w:sz="4" w:space="0" w:color="auto"/>
              <w:left w:val="single" w:sz="4" w:space="0" w:color="auto"/>
              <w:bottom w:val="single" w:sz="4" w:space="0" w:color="auto"/>
              <w:right w:val="single" w:sz="4" w:space="0" w:color="auto"/>
            </w:tcBorders>
            <w:hideMark/>
          </w:tcPr>
          <w:p w14:paraId="035B23DF" w14:textId="77777777" w:rsidR="005325E7" w:rsidRPr="00A55BC5" w:rsidRDefault="005325E7">
            <w:pPr>
              <w:spacing w:line="240" w:lineRule="auto"/>
            </w:pPr>
            <w:r w:rsidRPr="00A55BC5">
              <w:t>7</w:t>
            </w:r>
          </w:p>
        </w:tc>
        <w:tc>
          <w:tcPr>
            <w:tcW w:w="1276" w:type="dxa"/>
            <w:tcBorders>
              <w:top w:val="single" w:sz="4" w:space="0" w:color="auto"/>
              <w:left w:val="single" w:sz="4" w:space="0" w:color="auto"/>
              <w:bottom w:val="single" w:sz="4" w:space="0" w:color="auto"/>
              <w:right w:val="single" w:sz="4" w:space="0" w:color="auto"/>
            </w:tcBorders>
            <w:hideMark/>
          </w:tcPr>
          <w:p w14:paraId="5A7BD616" w14:textId="77777777" w:rsidR="005325E7" w:rsidRPr="00A55BC5" w:rsidRDefault="005325E7">
            <w:pPr>
              <w:spacing w:line="240" w:lineRule="auto"/>
            </w:pPr>
            <w:r w:rsidRPr="00A55BC5">
              <w:t>8</w:t>
            </w:r>
          </w:p>
        </w:tc>
        <w:tc>
          <w:tcPr>
            <w:tcW w:w="1134" w:type="dxa"/>
            <w:tcBorders>
              <w:top w:val="single" w:sz="4" w:space="0" w:color="auto"/>
              <w:left w:val="single" w:sz="4" w:space="0" w:color="auto"/>
              <w:bottom w:val="single" w:sz="4" w:space="0" w:color="auto"/>
              <w:right w:val="single" w:sz="4" w:space="0" w:color="auto"/>
            </w:tcBorders>
            <w:hideMark/>
          </w:tcPr>
          <w:p w14:paraId="5BD0ED0C" w14:textId="77777777" w:rsidR="005325E7" w:rsidRPr="00A55BC5" w:rsidRDefault="005325E7">
            <w:pPr>
              <w:spacing w:line="240" w:lineRule="auto"/>
            </w:pPr>
            <w:r w:rsidRPr="00A55BC5">
              <w:t>9</w:t>
            </w:r>
          </w:p>
        </w:tc>
        <w:tc>
          <w:tcPr>
            <w:tcW w:w="1418" w:type="dxa"/>
            <w:tcBorders>
              <w:top w:val="single" w:sz="4" w:space="0" w:color="auto"/>
              <w:left w:val="single" w:sz="4" w:space="0" w:color="auto"/>
              <w:bottom w:val="single" w:sz="4" w:space="0" w:color="auto"/>
              <w:right w:val="single" w:sz="4" w:space="0" w:color="auto"/>
            </w:tcBorders>
            <w:hideMark/>
          </w:tcPr>
          <w:p w14:paraId="7922C424" w14:textId="77777777" w:rsidR="005325E7" w:rsidRPr="00A55BC5" w:rsidRDefault="005325E7">
            <w:pPr>
              <w:spacing w:line="240" w:lineRule="auto"/>
            </w:pPr>
            <w:r w:rsidRPr="00A55BC5">
              <w:t>10</w:t>
            </w:r>
          </w:p>
        </w:tc>
        <w:tc>
          <w:tcPr>
            <w:tcW w:w="1417" w:type="dxa"/>
            <w:tcBorders>
              <w:top w:val="single" w:sz="4" w:space="0" w:color="auto"/>
              <w:left w:val="single" w:sz="4" w:space="0" w:color="auto"/>
              <w:bottom w:val="single" w:sz="4" w:space="0" w:color="auto"/>
              <w:right w:val="single" w:sz="4" w:space="0" w:color="auto"/>
            </w:tcBorders>
            <w:hideMark/>
          </w:tcPr>
          <w:p w14:paraId="45CB90AA" w14:textId="77777777" w:rsidR="005325E7" w:rsidRPr="00A55BC5" w:rsidRDefault="005325E7">
            <w:pPr>
              <w:spacing w:line="240" w:lineRule="auto"/>
            </w:pPr>
            <w:r w:rsidRPr="00A55BC5">
              <w:t>11</w:t>
            </w:r>
          </w:p>
        </w:tc>
        <w:tc>
          <w:tcPr>
            <w:tcW w:w="1559" w:type="dxa"/>
            <w:tcBorders>
              <w:top w:val="single" w:sz="4" w:space="0" w:color="auto"/>
              <w:left w:val="single" w:sz="4" w:space="0" w:color="auto"/>
              <w:bottom w:val="single" w:sz="4" w:space="0" w:color="auto"/>
              <w:right w:val="single" w:sz="4" w:space="0" w:color="auto"/>
            </w:tcBorders>
            <w:hideMark/>
          </w:tcPr>
          <w:p w14:paraId="2D799FB4" w14:textId="77777777" w:rsidR="005325E7" w:rsidRPr="00A55BC5" w:rsidRDefault="005325E7">
            <w:pPr>
              <w:spacing w:line="240" w:lineRule="auto"/>
            </w:pPr>
            <w:r w:rsidRPr="00A55BC5">
              <w:t>12</w:t>
            </w:r>
          </w:p>
        </w:tc>
      </w:tr>
      <w:tr w:rsidR="005325E7" w:rsidRPr="00A55BC5" w14:paraId="0D3CAF7D" w14:textId="77777777" w:rsidTr="00AC3F6D">
        <w:trPr>
          <w:trHeight w:val="472"/>
        </w:trPr>
        <w:tc>
          <w:tcPr>
            <w:tcW w:w="1240" w:type="dxa"/>
            <w:gridSpan w:val="2"/>
            <w:tcBorders>
              <w:top w:val="single" w:sz="4" w:space="0" w:color="auto"/>
              <w:left w:val="single" w:sz="4" w:space="0" w:color="auto"/>
              <w:bottom w:val="single" w:sz="4" w:space="0" w:color="auto"/>
              <w:right w:val="single" w:sz="4" w:space="0" w:color="auto"/>
            </w:tcBorders>
          </w:tcPr>
          <w:p w14:paraId="7DF772AF" w14:textId="77777777" w:rsidR="005325E7" w:rsidRPr="00A55BC5" w:rsidRDefault="005325E7" w:rsidP="00B67E12">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18F7AB0C" w14:textId="77777777" w:rsidR="005325E7" w:rsidRPr="00A55BC5" w:rsidRDefault="005325E7" w:rsidP="00B761CE">
            <w:pPr>
              <w:spacing w:line="240" w:lineRule="auto"/>
            </w:pPr>
          </w:p>
        </w:tc>
        <w:tc>
          <w:tcPr>
            <w:tcW w:w="1278" w:type="dxa"/>
            <w:tcBorders>
              <w:top w:val="single" w:sz="4" w:space="0" w:color="auto"/>
              <w:left w:val="single" w:sz="4" w:space="0" w:color="auto"/>
              <w:bottom w:val="single" w:sz="4" w:space="0" w:color="auto"/>
              <w:right w:val="single" w:sz="4" w:space="0" w:color="auto"/>
            </w:tcBorders>
          </w:tcPr>
          <w:p w14:paraId="7069AE6B" w14:textId="77777777" w:rsidR="005325E7" w:rsidRPr="00A55BC5" w:rsidRDefault="005325E7">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21552E84" w14:textId="77777777" w:rsidR="005325E7" w:rsidRPr="00A55BC5" w:rsidRDefault="005325E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5BE64A4E" w14:textId="77777777" w:rsidR="005325E7" w:rsidRPr="00A55BC5" w:rsidRDefault="005325E7">
            <w:pPr>
              <w:spacing w:line="240" w:lineRule="auto"/>
            </w:pPr>
          </w:p>
        </w:tc>
        <w:tc>
          <w:tcPr>
            <w:tcW w:w="1275" w:type="dxa"/>
            <w:tcBorders>
              <w:top w:val="single" w:sz="4" w:space="0" w:color="auto"/>
              <w:left w:val="single" w:sz="4" w:space="0" w:color="auto"/>
              <w:bottom w:val="single" w:sz="4" w:space="0" w:color="auto"/>
              <w:right w:val="single" w:sz="4" w:space="0" w:color="auto"/>
            </w:tcBorders>
          </w:tcPr>
          <w:p w14:paraId="2CBD6FB3" w14:textId="77777777" w:rsidR="005325E7" w:rsidRPr="00A55BC5" w:rsidRDefault="005325E7">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7A72E5F0" w14:textId="77777777" w:rsidR="005325E7" w:rsidRPr="00A55BC5" w:rsidRDefault="005325E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24EC2612" w14:textId="77777777" w:rsidR="005325E7" w:rsidRPr="00A55BC5" w:rsidRDefault="005325E7">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127D3A03" w14:textId="77777777" w:rsidR="005325E7" w:rsidRPr="00A55BC5" w:rsidRDefault="005325E7">
            <w:pPr>
              <w:spacing w:line="240" w:lineRule="auto"/>
            </w:pPr>
          </w:p>
        </w:tc>
        <w:tc>
          <w:tcPr>
            <w:tcW w:w="1418" w:type="dxa"/>
            <w:tcBorders>
              <w:top w:val="single" w:sz="4" w:space="0" w:color="auto"/>
              <w:left w:val="single" w:sz="4" w:space="0" w:color="auto"/>
              <w:bottom w:val="single" w:sz="4" w:space="0" w:color="auto"/>
              <w:right w:val="single" w:sz="4" w:space="0" w:color="auto"/>
            </w:tcBorders>
          </w:tcPr>
          <w:p w14:paraId="692744C7" w14:textId="77777777" w:rsidR="005325E7" w:rsidRPr="00A55BC5" w:rsidRDefault="005325E7">
            <w:pPr>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22866F45" w14:textId="77777777" w:rsidR="005325E7" w:rsidRPr="00A55BC5" w:rsidRDefault="005325E7">
            <w:pPr>
              <w:spacing w:line="240" w:lineRule="auto"/>
            </w:pPr>
          </w:p>
        </w:tc>
        <w:tc>
          <w:tcPr>
            <w:tcW w:w="1559" w:type="dxa"/>
            <w:tcBorders>
              <w:top w:val="single" w:sz="4" w:space="0" w:color="auto"/>
              <w:left w:val="single" w:sz="4" w:space="0" w:color="auto"/>
              <w:bottom w:val="single" w:sz="4" w:space="0" w:color="auto"/>
              <w:right w:val="single" w:sz="4" w:space="0" w:color="auto"/>
            </w:tcBorders>
          </w:tcPr>
          <w:p w14:paraId="1A676FE7" w14:textId="77777777" w:rsidR="005325E7" w:rsidRPr="00A55BC5" w:rsidRDefault="005325E7">
            <w:pPr>
              <w:spacing w:line="240" w:lineRule="auto"/>
            </w:pPr>
          </w:p>
        </w:tc>
      </w:tr>
    </w:tbl>
    <w:p w14:paraId="6C24F538" w14:textId="77777777" w:rsidR="005325E7" w:rsidRPr="00A55BC5" w:rsidRDefault="005325E7" w:rsidP="00AA1925">
      <w:pPr>
        <w:spacing w:line="240" w:lineRule="auto"/>
        <w:ind w:firstLine="567"/>
      </w:pPr>
      <w:r w:rsidRPr="00A55BC5">
        <w:rPr>
          <w:b/>
        </w:rPr>
        <w:t>Форма согласована:</w:t>
      </w:r>
    </w:p>
    <w:tbl>
      <w:tblPr>
        <w:tblW w:w="10509" w:type="dxa"/>
        <w:tblInd w:w="264" w:type="dxa"/>
        <w:tblLayout w:type="fixed"/>
        <w:tblLook w:val="04A0" w:firstRow="1" w:lastRow="0" w:firstColumn="1" w:lastColumn="0" w:noHBand="0" w:noVBand="1"/>
      </w:tblPr>
      <w:tblGrid>
        <w:gridCol w:w="5373"/>
        <w:gridCol w:w="5136"/>
      </w:tblGrid>
      <w:tr w:rsidR="005325E7" w:rsidRPr="00A55BC5" w14:paraId="5B759A2F" w14:textId="77777777" w:rsidTr="00AC3F6D">
        <w:trPr>
          <w:trHeight w:val="335"/>
        </w:trPr>
        <w:tc>
          <w:tcPr>
            <w:tcW w:w="5373" w:type="dxa"/>
          </w:tcPr>
          <w:p w14:paraId="1C28B7A9" w14:textId="77777777" w:rsidR="005325E7" w:rsidRPr="00A55BC5" w:rsidRDefault="005325E7" w:rsidP="00AA1925">
            <w:pPr>
              <w:spacing w:line="240" w:lineRule="auto"/>
              <w:ind w:firstLine="279"/>
              <w:rPr>
                <w:b/>
              </w:rPr>
            </w:pPr>
            <w:r w:rsidRPr="00A55BC5">
              <w:rPr>
                <w:b/>
              </w:rPr>
              <w:t xml:space="preserve">от Подрядчика: </w:t>
            </w:r>
          </w:p>
          <w:p w14:paraId="52456A8D" w14:textId="77777777" w:rsidR="005325E7" w:rsidRPr="00A55BC5" w:rsidRDefault="005325E7" w:rsidP="00AA1925">
            <w:pPr>
              <w:spacing w:line="240" w:lineRule="auto"/>
              <w:ind w:firstLine="279"/>
            </w:pPr>
          </w:p>
          <w:p w14:paraId="4C158D2C" w14:textId="77777777" w:rsidR="005325E7" w:rsidRDefault="005325E7" w:rsidP="00AA1925">
            <w:pPr>
              <w:spacing w:line="240" w:lineRule="auto"/>
              <w:ind w:firstLine="279"/>
            </w:pPr>
            <w:r w:rsidRPr="00A55BC5">
              <w:t>___________________ /___________/</w:t>
            </w:r>
          </w:p>
          <w:p w14:paraId="71D5A4AD" w14:textId="77777777" w:rsidR="005325E7" w:rsidRPr="00A55BC5" w:rsidRDefault="005325E7" w:rsidP="00AA1925">
            <w:pPr>
              <w:spacing w:line="240" w:lineRule="auto"/>
              <w:ind w:firstLine="279"/>
            </w:pPr>
            <w:r w:rsidRPr="0076251E">
              <w:rPr>
                <w:i/>
                <w:color w:val="000000"/>
                <w:sz w:val="20"/>
                <w:szCs w:val="20"/>
              </w:rPr>
              <w:t>(подписано ЭЦП)</w:t>
            </w:r>
          </w:p>
        </w:tc>
        <w:tc>
          <w:tcPr>
            <w:tcW w:w="5136" w:type="dxa"/>
          </w:tcPr>
          <w:p w14:paraId="2C1B7CEE" w14:textId="77777777" w:rsidR="005325E7" w:rsidRPr="00A55BC5" w:rsidRDefault="005325E7" w:rsidP="00AA1925">
            <w:pPr>
              <w:spacing w:line="240" w:lineRule="auto"/>
              <w:ind w:firstLine="567"/>
              <w:rPr>
                <w:b/>
              </w:rPr>
            </w:pPr>
            <w:r w:rsidRPr="00A55BC5">
              <w:rPr>
                <w:b/>
              </w:rPr>
              <w:t>от Заказчика:</w:t>
            </w:r>
          </w:p>
          <w:p w14:paraId="1E45B919" w14:textId="77777777" w:rsidR="005325E7" w:rsidRPr="00A55BC5" w:rsidRDefault="005325E7" w:rsidP="00AA1925">
            <w:pPr>
              <w:spacing w:line="240" w:lineRule="auto"/>
              <w:ind w:firstLine="567"/>
            </w:pPr>
          </w:p>
          <w:p w14:paraId="73DAADB3" w14:textId="77777777" w:rsidR="005325E7" w:rsidRDefault="005325E7" w:rsidP="00AA1925">
            <w:pPr>
              <w:spacing w:line="240" w:lineRule="auto"/>
              <w:ind w:firstLine="567"/>
            </w:pPr>
            <w:r w:rsidRPr="00A55BC5">
              <w:t>_______________ / _________/</w:t>
            </w:r>
          </w:p>
          <w:p w14:paraId="2746A005" w14:textId="77777777" w:rsidR="005325E7" w:rsidRPr="00A55BC5" w:rsidRDefault="005325E7" w:rsidP="00AA1925">
            <w:pPr>
              <w:spacing w:line="240" w:lineRule="auto"/>
              <w:ind w:firstLine="567"/>
            </w:pPr>
            <w:r w:rsidRPr="0076251E">
              <w:rPr>
                <w:i/>
                <w:color w:val="000000"/>
                <w:sz w:val="20"/>
                <w:szCs w:val="20"/>
              </w:rPr>
              <w:t>(подписано ЭЦП)</w:t>
            </w:r>
          </w:p>
        </w:tc>
      </w:tr>
    </w:tbl>
    <w:p w14:paraId="6D16521B" w14:textId="396F51B5" w:rsidR="005A3986" w:rsidRPr="005A3986" w:rsidRDefault="005A3986" w:rsidP="00B67E12">
      <w:pPr>
        <w:spacing w:line="240" w:lineRule="auto"/>
        <w:rPr>
          <w:b/>
        </w:rPr>
      </w:pPr>
    </w:p>
    <w:sectPr w:rsidR="005A3986" w:rsidRPr="005A3986" w:rsidSect="00377B60">
      <w:footerReference w:type="even" r:id="rId155"/>
      <w:footerReference w:type="default" r:id="rId15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7FEC8" w14:textId="77777777" w:rsidR="004C283B" w:rsidRDefault="004C283B" w:rsidP="00753C1E">
      <w:pPr>
        <w:spacing w:line="240" w:lineRule="auto"/>
      </w:pPr>
      <w:r>
        <w:separator/>
      </w:r>
    </w:p>
  </w:endnote>
  <w:endnote w:type="continuationSeparator" w:id="0">
    <w:p w14:paraId="4FA691CF" w14:textId="77777777" w:rsidR="004C283B" w:rsidRDefault="004C283B"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D02280" w:rsidRDefault="00D02280"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D02280" w:rsidRDefault="00D02280"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088286"/>
      <w:docPartObj>
        <w:docPartGallery w:val="Page Numbers (Bottom of Page)"/>
        <w:docPartUnique/>
      </w:docPartObj>
    </w:sdtPr>
    <w:sdtEndPr/>
    <w:sdtContent>
      <w:p w14:paraId="3D3DBA34" w14:textId="63374ADC" w:rsidR="00D02280" w:rsidRDefault="00D02280">
        <w:pPr>
          <w:pStyle w:val="ad"/>
          <w:jc w:val="right"/>
        </w:pPr>
        <w:r>
          <w:fldChar w:fldCharType="begin"/>
        </w:r>
        <w:r>
          <w:instrText>PAGE   \* MERGEFORMAT</w:instrText>
        </w:r>
        <w:r>
          <w:fldChar w:fldCharType="separate"/>
        </w:r>
        <w:r w:rsidR="00FD7D7A">
          <w:rPr>
            <w:noProof/>
          </w:rPr>
          <w:t>56</w:t>
        </w:r>
        <w:r>
          <w:fldChar w:fldCharType="end"/>
        </w:r>
      </w:p>
    </w:sdtContent>
  </w:sdt>
  <w:p w14:paraId="041D3A1B" w14:textId="77777777" w:rsidR="00D02280" w:rsidRPr="00FA5D9C" w:rsidRDefault="00D02280" w:rsidP="00AC3F6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4F233" w14:textId="77777777" w:rsidR="00D02280" w:rsidRDefault="00D02280" w:rsidP="00AC3F6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4</w:t>
    </w:r>
    <w:r>
      <w:rPr>
        <w:rStyle w:val="af"/>
      </w:rPr>
      <w:fldChar w:fldCharType="end"/>
    </w:r>
  </w:p>
  <w:p w14:paraId="69FC89EF" w14:textId="77777777" w:rsidR="00D02280" w:rsidRDefault="00D02280">
    <w:pPr>
      <w:pStyle w:val="a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B33B3" w14:textId="70062479" w:rsidR="00D02280" w:rsidRDefault="00D02280" w:rsidP="00AC3F6D">
    <w:pPr>
      <w:pStyle w:val="ad"/>
      <w:jc w:val="center"/>
    </w:pPr>
    <w:r w:rsidRPr="001F3543">
      <w:fldChar w:fldCharType="begin"/>
    </w:r>
    <w:r w:rsidRPr="001F3543">
      <w:instrText>PAGE   \* MERGEFORMAT</w:instrText>
    </w:r>
    <w:r w:rsidRPr="001F3543">
      <w:fldChar w:fldCharType="separate"/>
    </w:r>
    <w:r w:rsidR="00FD7D7A">
      <w:rPr>
        <w:noProof/>
      </w:rPr>
      <w:t>111</w:t>
    </w:r>
    <w:r w:rsidRPr="001F3543">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13005"/>
      <w:docPartObj>
        <w:docPartGallery w:val="Page Numbers (Bottom of Page)"/>
        <w:docPartUnique/>
      </w:docPartObj>
    </w:sdtPr>
    <w:sdtEndPr/>
    <w:sdtContent>
      <w:p w14:paraId="599C3AC0" w14:textId="398BECE8" w:rsidR="00D02280" w:rsidRDefault="00D02280">
        <w:pPr>
          <w:pStyle w:val="ad"/>
          <w:jc w:val="center"/>
        </w:pPr>
        <w:r>
          <w:fldChar w:fldCharType="begin"/>
        </w:r>
        <w:r>
          <w:instrText>PAGE   \* MERGEFORMAT</w:instrText>
        </w:r>
        <w:r>
          <w:fldChar w:fldCharType="separate"/>
        </w:r>
        <w:r w:rsidR="00FD7D7A">
          <w:rPr>
            <w:noProof/>
          </w:rPr>
          <w:t>114</w:t>
        </w:r>
        <w:r>
          <w:fldChar w:fldCharType="end"/>
        </w:r>
      </w:p>
    </w:sdtContent>
  </w:sdt>
  <w:p w14:paraId="5986B21D" w14:textId="77777777" w:rsidR="00D02280" w:rsidRDefault="00D02280">
    <w:pPr>
      <w:pStyle w:val="ad"/>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71625" w14:textId="42F23960" w:rsidR="00D02280" w:rsidRDefault="00D02280">
    <w:pPr>
      <w:pStyle w:val="ad"/>
      <w:jc w:val="right"/>
    </w:pPr>
    <w:r>
      <w:fldChar w:fldCharType="begin"/>
    </w:r>
    <w:r>
      <w:instrText>PAGE   \* MERGEFORMAT</w:instrText>
    </w:r>
    <w:r>
      <w:fldChar w:fldCharType="separate"/>
    </w:r>
    <w:r w:rsidR="00FD7D7A">
      <w:rPr>
        <w:noProof/>
      </w:rPr>
      <w:t>115</w:t>
    </w:r>
    <w:r>
      <w:fldChar w:fldCharType="end"/>
    </w:r>
  </w:p>
  <w:p w14:paraId="4F495112" w14:textId="77777777" w:rsidR="00D02280" w:rsidRDefault="00D02280"/>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D02280" w:rsidRDefault="00D02280"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D02280" w:rsidRDefault="00D02280" w:rsidP="00753C1E">
    <w:pPr>
      <w:pStyle w:val="ad"/>
      <w:ind w:right="360"/>
    </w:pPr>
  </w:p>
  <w:p w14:paraId="48E2DCD5" w14:textId="77777777" w:rsidR="00D02280" w:rsidRDefault="00D02280"/>
  <w:p w14:paraId="3E774D88" w14:textId="77777777" w:rsidR="00D02280" w:rsidRDefault="00D02280"/>
  <w:p w14:paraId="0C3CA6CE" w14:textId="77777777" w:rsidR="00D02280" w:rsidRDefault="00D02280"/>
  <w:p w14:paraId="013654B0" w14:textId="77777777" w:rsidR="00D02280" w:rsidRDefault="00D02280"/>
  <w:p w14:paraId="47CFF33E" w14:textId="77777777" w:rsidR="00D02280" w:rsidRDefault="00D02280"/>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22E47E18" w:rsidR="00D02280" w:rsidRDefault="00D02280">
        <w:pPr>
          <w:pStyle w:val="ad"/>
          <w:jc w:val="right"/>
        </w:pPr>
        <w:r>
          <w:fldChar w:fldCharType="begin"/>
        </w:r>
        <w:r>
          <w:instrText>PAGE   \* MERGEFORMAT</w:instrText>
        </w:r>
        <w:r>
          <w:fldChar w:fldCharType="separate"/>
        </w:r>
        <w:r w:rsidR="00FD7D7A">
          <w:rPr>
            <w:noProof/>
          </w:rPr>
          <w:t>116</w:t>
        </w:r>
        <w:r>
          <w:fldChar w:fldCharType="end"/>
        </w:r>
      </w:p>
    </w:sdtContent>
  </w:sdt>
  <w:p w14:paraId="553B6D98" w14:textId="77777777" w:rsidR="00D02280" w:rsidRDefault="00D0228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6AC4F748" w:rsidR="00D02280" w:rsidRDefault="00D02280">
        <w:pPr>
          <w:pStyle w:val="ad"/>
          <w:jc w:val="right"/>
        </w:pPr>
        <w:r>
          <w:fldChar w:fldCharType="begin"/>
        </w:r>
        <w:r>
          <w:instrText>PAGE   \* MERGEFORMAT</w:instrText>
        </w:r>
        <w:r>
          <w:fldChar w:fldCharType="separate"/>
        </w:r>
        <w:r w:rsidR="00372FC8">
          <w:rPr>
            <w:noProof/>
          </w:rPr>
          <w:t>22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73F7C76C" w:rsidR="00D02280" w:rsidRDefault="00D02280">
        <w:pPr>
          <w:pStyle w:val="ad"/>
          <w:jc w:val="right"/>
        </w:pPr>
        <w:r>
          <w:fldChar w:fldCharType="begin"/>
        </w:r>
        <w:r>
          <w:instrText>PAGE   \* MERGEFORMAT</w:instrText>
        </w:r>
        <w:r>
          <w:fldChar w:fldCharType="separate"/>
        </w:r>
        <w:r w:rsidR="00372FC8">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D02280" w:rsidRDefault="00D02280"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D02280" w:rsidRDefault="00D02280"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28EE378D" w:rsidR="00D02280" w:rsidRPr="006653A1" w:rsidRDefault="00D02280"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FD7D7A">
      <w:rPr>
        <w:noProof/>
        <w:sz w:val="20"/>
      </w:rPr>
      <w:t>32</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685CDCE0" w:rsidR="00D02280" w:rsidRPr="009E5DBD" w:rsidRDefault="00D02280"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BA433D">
      <w:rPr>
        <w:noProof/>
        <w:sz w:val="22"/>
        <w:szCs w:val="22"/>
      </w:rPr>
      <w:t>34</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D02280" w:rsidRPr="00203AD7" w:rsidRDefault="00D02280"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B8C7C" w14:textId="58CCCD10" w:rsidR="00D02280" w:rsidRDefault="00D02280" w:rsidP="00AC3F6D">
    <w:pPr>
      <w:pStyle w:val="ad"/>
      <w:jc w:val="center"/>
    </w:pPr>
    <w:r w:rsidRPr="001F3543">
      <w:fldChar w:fldCharType="begin"/>
    </w:r>
    <w:r w:rsidRPr="001F3543">
      <w:instrText>PAGE   \* MERGEFORMAT</w:instrText>
    </w:r>
    <w:r w:rsidRPr="001F3543">
      <w:fldChar w:fldCharType="separate"/>
    </w:r>
    <w:r w:rsidR="00FD7D7A">
      <w:rPr>
        <w:noProof/>
      </w:rPr>
      <w:t>35</w:t>
    </w:r>
    <w:r w:rsidRPr="001F3543">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03674"/>
      <w:docPartObj>
        <w:docPartGallery w:val="Page Numbers (Bottom of Page)"/>
        <w:docPartUnique/>
      </w:docPartObj>
    </w:sdtPr>
    <w:sdtEndPr/>
    <w:sdtContent>
      <w:p w14:paraId="43F93761" w14:textId="6463706B" w:rsidR="00D02280" w:rsidRDefault="00D02280">
        <w:pPr>
          <w:pStyle w:val="ad"/>
          <w:jc w:val="right"/>
        </w:pPr>
        <w:r>
          <w:fldChar w:fldCharType="begin"/>
        </w:r>
        <w:r>
          <w:instrText>PAGE   \* MERGEFORMAT</w:instrText>
        </w:r>
        <w:r>
          <w:fldChar w:fldCharType="separate"/>
        </w:r>
        <w:r w:rsidR="00FD7D7A">
          <w:rPr>
            <w:noProof/>
          </w:rPr>
          <w:t>57</w:t>
        </w:r>
        <w:r>
          <w:fldChar w:fldCharType="end"/>
        </w:r>
      </w:p>
    </w:sdtContent>
  </w:sdt>
  <w:p w14:paraId="4ACE6113" w14:textId="77777777" w:rsidR="00D02280" w:rsidRPr="00FA5D9C" w:rsidRDefault="00D02280" w:rsidP="00AC3F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80BDB" w14:textId="77777777" w:rsidR="004C283B" w:rsidRDefault="004C283B" w:rsidP="00753C1E">
      <w:pPr>
        <w:spacing w:line="240" w:lineRule="auto"/>
      </w:pPr>
      <w:r>
        <w:separator/>
      </w:r>
    </w:p>
  </w:footnote>
  <w:footnote w:type="continuationSeparator" w:id="0">
    <w:p w14:paraId="59295D3E" w14:textId="77777777" w:rsidR="004C283B" w:rsidRDefault="004C283B" w:rsidP="00753C1E">
      <w:pPr>
        <w:spacing w:line="240" w:lineRule="auto"/>
      </w:pPr>
      <w:r>
        <w:continuationSeparator/>
      </w:r>
    </w:p>
  </w:footnote>
  <w:footnote w:id="1">
    <w:p w14:paraId="70269FB3" w14:textId="77777777" w:rsidR="00D02280" w:rsidRPr="00EB68B4" w:rsidRDefault="00D02280" w:rsidP="00AA1925">
      <w:pPr>
        <w:spacing w:line="240" w:lineRule="auto"/>
        <w:rPr>
          <w:sz w:val="20"/>
        </w:rPr>
      </w:pPr>
      <w:r w:rsidRPr="00EB68B4">
        <w:rPr>
          <w:sz w:val="20"/>
        </w:rPr>
        <w:footnoteRef/>
      </w:r>
      <w:r w:rsidRPr="00EB68B4">
        <w:rPr>
          <w:sz w:val="20"/>
        </w:rPr>
        <w:t xml:space="preserve"> Указывается номер Доверенности (Приказа), дата подписания.</w:t>
      </w:r>
    </w:p>
  </w:footnote>
  <w:footnote w:id="2">
    <w:p w14:paraId="14C986B9" w14:textId="77777777" w:rsidR="00D02280" w:rsidRPr="00EB68B4" w:rsidRDefault="00D02280" w:rsidP="00AA1925">
      <w:pPr>
        <w:spacing w:line="240" w:lineRule="auto"/>
        <w:rPr>
          <w:sz w:val="20"/>
        </w:rPr>
      </w:pPr>
      <w:r w:rsidRPr="00EB68B4">
        <w:rPr>
          <w:sz w:val="20"/>
        </w:rPr>
        <w:footnoteRef/>
      </w:r>
      <w:r w:rsidRPr="00EB68B4">
        <w:rPr>
          <w:sz w:val="20"/>
        </w:rPr>
        <w:t xml:space="preserve"> На всё измерительное оборудование предоставляется свидетельства о поверке. </w:t>
      </w:r>
    </w:p>
  </w:footnote>
  <w:footnote w:id="3">
    <w:p w14:paraId="124221E1" w14:textId="77777777" w:rsidR="00D02280" w:rsidRPr="003A267D" w:rsidRDefault="00D02280" w:rsidP="00AA1925">
      <w:pPr>
        <w:spacing w:line="240" w:lineRule="auto"/>
      </w:pPr>
      <w:r w:rsidRPr="00EB68B4">
        <w:rPr>
          <w:sz w:val="20"/>
        </w:rPr>
        <w:footnoteRef/>
      </w:r>
      <w:r w:rsidRPr="00EB68B4">
        <w:rPr>
          <w:sz w:val="20"/>
        </w:rPr>
        <w:t xml:space="preserve"> Копии всех документов предоставляются в двух экземплярах.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440A" w14:textId="77777777" w:rsidR="00D02280" w:rsidRDefault="00D02280">
    <w:pPr>
      <w:rPr>
        <w:sz w:val="2"/>
        <w:szCs w:val="2"/>
      </w:rPr>
    </w:pPr>
    <w:r>
      <w:rPr>
        <w:noProof/>
        <w:lang w:eastAsia="ru-RU"/>
      </w:rPr>
      <mc:AlternateContent>
        <mc:Choice Requires="wps">
          <w:drawing>
            <wp:anchor distT="0" distB="0" distL="63500" distR="63500" simplePos="0" relativeHeight="251659264" behindDoc="1" locked="0" layoutInCell="1" allowOverlap="1" wp14:anchorId="12A124FA" wp14:editId="4B144ABC">
              <wp:simplePos x="0" y="0"/>
              <wp:positionH relativeFrom="page">
                <wp:posOffset>3511550</wp:posOffset>
              </wp:positionH>
              <wp:positionV relativeFrom="page">
                <wp:posOffset>1502410</wp:posOffset>
              </wp:positionV>
              <wp:extent cx="3035935" cy="365125"/>
              <wp:effectExtent l="0" t="0" r="6985"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A70D6" w14:textId="77777777" w:rsidR="00D02280" w:rsidRDefault="00D0228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A124FA" id="_x0000_t202" coordsize="21600,21600" o:spt="202" path="m,l,21600r21600,l21600,xe">
              <v:stroke joinstyle="miter"/>
              <v:path gradientshapeok="t" o:connecttype="rect"/>
            </v:shapetype>
            <v:shape id="Поле 1" o:spid="_x0000_s1060" type="#_x0000_t202" style="position:absolute;left:0;text-align:left;margin-left:276.5pt;margin-top:118.3pt;width:239.05pt;height:28.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" filled="f" stroked="f">
              <v:textbox style="mso-fit-shape-to-text:t" inset="0,0,0,0">
                <w:txbxContent>
                  <w:p w14:paraId="0E1A70D6" w14:textId="77777777" w:rsidR="00D02280" w:rsidRDefault="00D02280"/>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231C8" w14:textId="77777777" w:rsidR="00D02280" w:rsidRDefault="00D02280" w:rsidP="00AC3F6D">
    <w:pPr>
      <w:pStyle w:val="af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320C7E87" w14:textId="77777777" w:rsidR="00D02280" w:rsidRDefault="00D02280">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9632" w14:textId="77777777" w:rsidR="00D02280" w:rsidRPr="001D52CD" w:rsidRDefault="00D02280" w:rsidP="00AC3F6D">
    <w:pPr>
      <w:pStyle w:val="af5"/>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7DCF8" w14:textId="77777777" w:rsidR="00D02280" w:rsidRDefault="00D022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3883DE8"/>
    <w:styleLink w:val="1117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E823A00"/>
    <w:styleLink w:val="1262"/>
    <w:lvl w:ilvl="0">
      <w:start w:val="1"/>
      <w:numFmt w:val="decimal"/>
      <w:lvlText w:val="%1."/>
      <w:lvlJc w:val="left"/>
      <w:pPr>
        <w:tabs>
          <w:tab w:val="num" w:pos="926"/>
        </w:tabs>
        <w:ind w:left="926" w:hanging="360"/>
      </w:pPr>
    </w:lvl>
  </w:abstractNum>
  <w:abstractNum w:abstractNumId="2" w15:restartNumberingAfterBreak="0">
    <w:nsid w:val="FFFFFF81"/>
    <w:multiLevelType w:val="singleLevel"/>
    <w:tmpl w:val="59625BDC"/>
    <w:styleLink w:val="1111111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0"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1"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0346F2"/>
    <w:multiLevelType w:val="hybridMultilevel"/>
    <w:tmpl w:val="ACACD0C6"/>
    <w:lvl w:ilvl="0" w:tplc="3BF6E0A0">
      <w:start w:val="1"/>
      <w:numFmt w:val="bullet"/>
      <w:lvlText w:val=""/>
      <w:lvlJc w:val="left"/>
      <w:pPr>
        <w:ind w:left="4472"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2" w15:restartNumberingAfterBreak="0">
    <w:nsid w:val="14176741"/>
    <w:multiLevelType w:val="hybridMultilevel"/>
    <w:tmpl w:val="CD96796A"/>
    <w:lvl w:ilvl="0" w:tplc="E682AF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FD3FDB"/>
    <w:multiLevelType w:val="multilevel"/>
    <w:tmpl w:val="21A03822"/>
    <w:styleLink w:val="2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5FF0B2E"/>
    <w:multiLevelType w:val="hybridMultilevel"/>
    <w:tmpl w:val="4B18511C"/>
    <w:lvl w:ilvl="0" w:tplc="7FE059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31" w15:restartNumberingAfterBreak="0">
    <w:nsid w:val="1DA032D4"/>
    <w:multiLevelType w:val="hybridMultilevel"/>
    <w:tmpl w:val="FB885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4"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F92592F"/>
    <w:multiLevelType w:val="multilevel"/>
    <w:tmpl w:val="4B3E19B2"/>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E53483"/>
    <w:multiLevelType w:val="multilevel"/>
    <w:tmpl w:val="BBE23C04"/>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43"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A9C5E65"/>
    <w:multiLevelType w:val="hybridMultilevel"/>
    <w:tmpl w:val="03064A30"/>
    <w:styleLink w:val="2243"/>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7"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EA05D50"/>
    <w:multiLevelType w:val="hybridMultilevel"/>
    <w:tmpl w:val="C3F65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50"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6" w15:restartNumberingAfterBreak="0">
    <w:nsid w:val="3A756871"/>
    <w:multiLevelType w:val="hybridMultilevel"/>
    <w:tmpl w:val="E1BA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64"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67"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9" w15:restartNumberingAfterBreak="0">
    <w:nsid w:val="496F7A07"/>
    <w:multiLevelType w:val="hybridMultilevel"/>
    <w:tmpl w:val="5208575E"/>
    <w:lvl w:ilvl="0" w:tplc="7FE05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74"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A857869"/>
    <w:multiLevelType w:val="multilevel"/>
    <w:tmpl w:val="EEA23E6C"/>
    <w:lvl w:ilvl="0">
      <w:start w:val="8"/>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2"/>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3"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4" w15:restartNumberingAfterBreak="0">
    <w:nsid w:val="5C9F0D59"/>
    <w:multiLevelType w:val="hybridMultilevel"/>
    <w:tmpl w:val="9AF43224"/>
    <w:lvl w:ilvl="0" w:tplc="7FE059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5D1A7FEF"/>
    <w:multiLevelType w:val="hybridMultilevel"/>
    <w:tmpl w:val="586A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90"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5"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6E242AD3"/>
    <w:multiLevelType w:val="multilevel"/>
    <w:tmpl w:val="FDA40E30"/>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9" w15:restartNumberingAfterBreak="0">
    <w:nsid w:val="6F850A1E"/>
    <w:multiLevelType w:val="multilevel"/>
    <w:tmpl w:val="F886CE98"/>
    <w:lvl w:ilvl="0">
      <w:start w:val="14"/>
      <w:numFmt w:val="decimal"/>
      <w:lvlText w:val="%1."/>
      <w:lvlJc w:val="left"/>
      <w:pPr>
        <w:ind w:left="480" w:hanging="480"/>
      </w:pPr>
      <w:rPr>
        <w:rFonts w:hint="default"/>
      </w:rPr>
    </w:lvl>
    <w:lvl w:ilvl="1">
      <w:start w:val="1"/>
      <w:numFmt w:val="decimal"/>
      <w:lvlText w:val="%1.%2."/>
      <w:lvlJc w:val="left"/>
      <w:pPr>
        <w:ind w:left="1190" w:hanging="48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0"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3"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72AC0756"/>
    <w:multiLevelType w:val="hybridMultilevel"/>
    <w:tmpl w:val="1E7CCAB4"/>
    <w:lvl w:ilvl="0" w:tplc="7FE059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5CB462A"/>
    <w:multiLevelType w:val="hybridMultilevel"/>
    <w:tmpl w:val="C656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09"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1"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990E65"/>
    <w:multiLevelType w:val="multilevel"/>
    <w:tmpl w:val="3668B570"/>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00"/>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95"/>
  </w:num>
  <w:num w:numId="4">
    <w:abstractNumId w:val="72"/>
  </w:num>
  <w:num w:numId="5">
    <w:abstractNumId w:val="106"/>
  </w:num>
  <w:num w:numId="6">
    <w:abstractNumId w:val="27"/>
  </w:num>
  <w:num w:numId="7">
    <w:abstractNumId w:val="38"/>
  </w:num>
  <w:num w:numId="8">
    <w:abstractNumId w:val="77"/>
  </w:num>
  <w:num w:numId="9">
    <w:abstractNumId w:val="87"/>
  </w:num>
  <w:num w:numId="10">
    <w:abstractNumId w:val="12"/>
  </w:num>
  <w:num w:numId="11">
    <w:abstractNumId w:val="39"/>
  </w:num>
  <w:num w:numId="12">
    <w:abstractNumId w:val="47"/>
  </w:num>
  <w:num w:numId="13">
    <w:abstractNumId w:val="64"/>
  </w:num>
  <w:num w:numId="14">
    <w:abstractNumId w:val="33"/>
  </w:num>
  <w:num w:numId="15">
    <w:abstractNumId w:val="94"/>
  </w:num>
  <w:num w:numId="16">
    <w:abstractNumId w:val="8"/>
  </w:num>
  <w:num w:numId="17">
    <w:abstractNumId w:val="11"/>
  </w:num>
  <w:num w:numId="18">
    <w:abstractNumId w:val="74"/>
  </w:num>
  <w:num w:numId="19">
    <w:abstractNumId w:val="46"/>
  </w:num>
  <w:num w:numId="20">
    <w:abstractNumId w:val="42"/>
  </w:num>
  <w:num w:numId="21">
    <w:abstractNumId w:val="92"/>
  </w:num>
  <w:num w:numId="22">
    <w:abstractNumId w:val="90"/>
  </w:num>
  <w:num w:numId="23">
    <w:abstractNumId w:val="41"/>
  </w:num>
  <w:num w:numId="24">
    <w:abstractNumId w:val="96"/>
  </w:num>
  <w:num w:numId="25">
    <w:abstractNumId w:val="54"/>
  </w:num>
  <w:num w:numId="26">
    <w:abstractNumId w:val="71"/>
  </w:num>
  <w:num w:numId="27">
    <w:abstractNumId w:val="105"/>
  </w:num>
  <w:num w:numId="28">
    <w:abstractNumId w:val="62"/>
  </w:num>
  <w:num w:numId="29">
    <w:abstractNumId w:val="53"/>
  </w:num>
  <w:num w:numId="30">
    <w:abstractNumId w:val="73"/>
  </w:num>
  <w:num w:numId="31">
    <w:abstractNumId w:val="57"/>
  </w:num>
  <w:num w:numId="32">
    <w:abstractNumId w:val="79"/>
  </w:num>
  <w:num w:numId="33">
    <w:abstractNumId w:val="18"/>
  </w:num>
  <w:num w:numId="34">
    <w:abstractNumId w:val="24"/>
  </w:num>
  <w:num w:numId="35">
    <w:abstractNumId w:val="17"/>
  </w:num>
  <w:num w:numId="36">
    <w:abstractNumId w:val="80"/>
  </w:num>
  <w:num w:numId="37">
    <w:abstractNumId w:val="101"/>
  </w:num>
  <w:num w:numId="38">
    <w:abstractNumId w:val="111"/>
  </w:num>
  <w:num w:numId="39">
    <w:abstractNumId w:val="65"/>
  </w:num>
  <w:num w:numId="40">
    <w:abstractNumId w:val="50"/>
  </w:num>
  <w:num w:numId="41">
    <w:abstractNumId w:val="76"/>
  </w:num>
  <w:num w:numId="42">
    <w:abstractNumId w:val="91"/>
  </w:num>
  <w:num w:numId="43">
    <w:abstractNumId w:val="14"/>
  </w:num>
  <w:num w:numId="44">
    <w:abstractNumId w:val="23"/>
  </w:num>
  <w:num w:numId="45">
    <w:abstractNumId w:val="93"/>
  </w:num>
  <w:num w:numId="46">
    <w:abstractNumId w:val="19"/>
  </w:num>
  <w:num w:numId="47">
    <w:abstractNumId w:val="44"/>
  </w:num>
  <w:num w:numId="48">
    <w:abstractNumId w:val="7"/>
  </w:num>
  <w:num w:numId="49">
    <w:abstractNumId w:val="21"/>
  </w:num>
  <w:num w:numId="50">
    <w:abstractNumId w:val="103"/>
  </w:num>
  <w:num w:numId="51">
    <w:abstractNumId w:val="68"/>
  </w:num>
  <w:num w:numId="52">
    <w:abstractNumId w:val="29"/>
  </w:num>
  <w:num w:numId="53">
    <w:abstractNumId w:val="10"/>
  </w:num>
  <w:num w:numId="54">
    <w:abstractNumId w:val="20"/>
  </w:num>
  <w:num w:numId="55">
    <w:abstractNumId w:val="88"/>
  </w:num>
  <w:num w:numId="56">
    <w:abstractNumId w:val="37"/>
  </w:num>
  <w:num w:numId="57">
    <w:abstractNumId w:val="52"/>
  </w:num>
  <w:num w:numId="58">
    <w:abstractNumId w:val="61"/>
  </w:num>
  <w:num w:numId="59">
    <w:abstractNumId w:val="3"/>
  </w:num>
  <w:num w:numId="60">
    <w:abstractNumId w:val="81"/>
  </w:num>
  <w:num w:numId="61">
    <w:abstractNumId w:val="89"/>
  </w:num>
  <w:num w:numId="62">
    <w:abstractNumId w:val="78"/>
  </w:num>
  <w:num w:numId="63">
    <w:abstractNumId w:val="113"/>
  </w:num>
  <w:num w:numId="64">
    <w:abstractNumId w:val="49"/>
  </w:num>
  <w:num w:numId="65">
    <w:abstractNumId w:val="15"/>
  </w:num>
  <w:num w:numId="66">
    <w:abstractNumId w:val="55"/>
  </w:num>
  <w:num w:numId="67">
    <w:abstractNumId w:val="83"/>
  </w:num>
  <w:num w:numId="68">
    <w:abstractNumId w:val="63"/>
  </w:num>
  <w:num w:numId="69">
    <w:abstractNumId w:val="60"/>
  </w:num>
  <w:num w:numId="70">
    <w:abstractNumId w:val="100"/>
  </w:num>
  <w:num w:numId="71">
    <w:abstractNumId w:val="34"/>
  </w:num>
  <w:num w:numId="72">
    <w:abstractNumId w:val="32"/>
  </w:num>
  <w:num w:numId="73">
    <w:abstractNumId w:val="59"/>
  </w:num>
  <w:num w:numId="74">
    <w:abstractNumId w:val="66"/>
  </w:num>
  <w:num w:numId="75">
    <w:abstractNumId w:val="86"/>
  </w:num>
  <w:num w:numId="76">
    <w:abstractNumId w:val="30"/>
  </w:num>
  <w:num w:numId="77">
    <w:abstractNumId w:val="75"/>
  </w:num>
  <w:num w:numId="78">
    <w:abstractNumId w:val="102"/>
  </w:num>
  <w:num w:numId="79">
    <w:abstractNumId w:val="51"/>
  </w:num>
  <w:num w:numId="80">
    <w:abstractNumId w:val="28"/>
  </w:num>
  <w:num w:numId="81">
    <w:abstractNumId w:val="108"/>
  </w:num>
  <w:num w:numId="82">
    <w:abstractNumId w:val="109"/>
  </w:num>
  <w:num w:numId="83">
    <w:abstractNumId w:val="67"/>
  </w:num>
  <w:num w:numId="84">
    <w:abstractNumId w:val="9"/>
  </w:num>
  <w:num w:numId="85">
    <w:abstractNumId w:val="110"/>
  </w:num>
  <w:num w:numId="86">
    <w:abstractNumId w:val="43"/>
  </w:num>
  <w:num w:numId="87">
    <w:abstractNumId w:val="58"/>
  </w:num>
  <w:num w:numId="88">
    <w:abstractNumId w:val="70"/>
  </w:num>
  <w:num w:numId="89">
    <w:abstractNumId w:val="101"/>
    <w:lvlOverride w:ilvl="2">
      <w:lvl w:ilvl="2" w:tplc="4E847566">
        <w:start w:val="1"/>
        <w:numFmt w:val="decimal"/>
        <w:lvlText w:val="%3)"/>
        <w:lvlJc w:val="left"/>
        <w:pPr>
          <w:ind w:left="2340" w:hanging="360"/>
        </w:pPr>
        <w:rPr>
          <w:rFonts w:hint="default"/>
          <w:b w:val="0"/>
        </w:rPr>
      </w:lvl>
    </w:lvlOverride>
  </w:num>
  <w:num w:numId="90">
    <w:abstractNumId w:val="112"/>
  </w:num>
  <w:num w:numId="91">
    <w:abstractNumId w:val="56"/>
  </w:num>
  <w:num w:numId="92">
    <w:abstractNumId w:val="2"/>
  </w:num>
  <w:num w:numId="93">
    <w:abstractNumId w:val="1"/>
  </w:num>
  <w:num w:numId="94">
    <w:abstractNumId w:val="0"/>
  </w:num>
  <w:num w:numId="95">
    <w:abstractNumId w:val="16"/>
  </w:num>
  <w:num w:numId="96">
    <w:abstractNumId w:val="97"/>
  </w:num>
  <w:num w:numId="97">
    <w:abstractNumId w:val="25"/>
  </w:num>
  <w:num w:numId="98">
    <w:abstractNumId w:val="45"/>
  </w:num>
  <w:num w:numId="99">
    <w:abstractNumId w:val="98"/>
  </w:num>
  <w:num w:numId="100">
    <w:abstractNumId w:val="13"/>
  </w:num>
  <w:num w:numId="101">
    <w:abstractNumId w:val="82"/>
  </w:num>
  <w:num w:numId="102">
    <w:abstractNumId w:val="99"/>
  </w:num>
  <w:num w:numId="103">
    <w:abstractNumId w:val="35"/>
  </w:num>
  <w:num w:numId="104">
    <w:abstractNumId w:val="36"/>
  </w:num>
  <w:num w:numId="105">
    <w:abstractNumId w:val="114"/>
  </w:num>
  <w:num w:numId="106">
    <w:abstractNumId w:val="69"/>
  </w:num>
  <w:num w:numId="107">
    <w:abstractNumId w:val="84"/>
  </w:num>
  <w:num w:numId="108">
    <w:abstractNumId w:val="104"/>
  </w:num>
  <w:num w:numId="109">
    <w:abstractNumId w:val="26"/>
  </w:num>
  <w:num w:numId="110">
    <w:abstractNumId w:val="107"/>
  </w:num>
  <w:num w:numId="111">
    <w:abstractNumId w:val="48"/>
  </w:num>
  <w:num w:numId="112">
    <w:abstractNumId w:val="85"/>
  </w:num>
  <w:num w:numId="113">
    <w:abstractNumId w:val="31"/>
  </w:num>
  <w:num w:numId="114">
    <w:abstractNumId w:val="2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EF6"/>
    <w:rsid w:val="00073235"/>
    <w:rsid w:val="000732EB"/>
    <w:rsid w:val="000746C5"/>
    <w:rsid w:val="00076AFF"/>
    <w:rsid w:val="0008060F"/>
    <w:rsid w:val="00080B8F"/>
    <w:rsid w:val="00083CD6"/>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2DD7"/>
    <w:rsid w:val="000E3358"/>
    <w:rsid w:val="000E440F"/>
    <w:rsid w:val="000F3A7A"/>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0A67"/>
    <w:rsid w:val="00132BB0"/>
    <w:rsid w:val="00133723"/>
    <w:rsid w:val="00134CC4"/>
    <w:rsid w:val="00135065"/>
    <w:rsid w:val="001403BD"/>
    <w:rsid w:val="001403D4"/>
    <w:rsid w:val="001453DA"/>
    <w:rsid w:val="00155C16"/>
    <w:rsid w:val="00156544"/>
    <w:rsid w:val="00156D25"/>
    <w:rsid w:val="00157197"/>
    <w:rsid w:val="001571ED"/>
    <w:rsid w:val="00157B36"/>
    <w:rsid w:val="00160277"/>
    <w:rsid w:val="00162E99"/>
    <w:rsid w:val="00163CBB"/>
    <w:rsid w:val="001712BF"/>
    <w:rsid w:val="001735B1"/>
    <w:rsid w:val="001759BC"/>
    <w:rsid w:val="00175C2E"/>
    <w:rsid w:val="00176C63"/>
    <w:rsid w:val="00176DCE"/>
    <w:rsid w:val="00183A09"/>
    <w:rsid w:val="00183BEE"/>
    <w:rsid w:val="00184B7F"/>
    <w:rsid w:val="00184DC7"/>
    <w:rsid w:val="00185F35"/>
    <w:rsid w:val="00186970"/>
    <w:rsid w:val="00187A06"/>
    <w:rsid w:val="0019075D"/>
    <w:rsid w:val="001945F2"/>
    <w:rsid w:val="00194F04"/>
    <w:rsid w:val="00196B60"/>
    <w:rsid w:val="001A1090"/>
    <w:rsid w:val="001A21D4"/>
    <w:rsid w:val="001A4130"/>
    <w:rsid w:val="001A56D4"/>
    <w:rsid w:val="001B0D88"/>
    <w:rsid w:val="001B4805"/>
    <w:rsid w:val="001B4F12"/>
    <w:rsid w:val="001B50F4"/>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0C4"/>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48F0"/>
    <w:rsid w:val="002365DE"/>
    <w:rsid w:val="002407FC"/>
    <w:rsid w:val="0024525C"/>
    <w:rsid w:val="00245791"/>
    <w:rsid w:val="002461DE"/>
    <w:rsid w:val="00247E3E"/>
    <w:rsid w:val="0025208F"/>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3A07"/>
    <w:rsid w:val="00294D81"/>
    <w:rsid w:val="00296A88"/>
    <w:rsid w:val="002972ED"/>
    <w:rsid w:val="002A0052"/>
    <w:rsid w:val="002A13E9"/>
    <w:rsid w:val="002A1F09"/>
    <w:rsid w:val="002A4D18"/>
    <w:rsid w:val="002A5BD2"/>
    <w:rsid w:val="002A7442"/>
    <w:rsid w:val="002B1A6D"/>
    <w:rsid w:val="002B5234"/>
    <w:rsid w:val="002B626B"/>
    <w:rsid w:val="002C004B"/>
    <w:rsid w:val="002C0C93"/>
    <w:rsid w:val="002C4F9E"/>
    <w:rsid w:val="002C6921"/>
    <w:rsid w:val="002D030E"/>
    <w:rsid w:val="002D495C"/>
    <w:rsid w:val="002D584D"/>
    <w:rsid w:val="002D78FB"/>
    <w:rsid w:val="002E1C61"/>
    <w:rsid w:val="002E3D14"/>
    <w:rsid w:val="002E66CE"/>
    <w:rsid w:val="002F03E4"/>
    <w:rsid w:val="002F11DC"/>
    <w:rsid w:val="002F129A"/>
    <w:rsid w:val="002F1E26"/>
    <w:rsid w:val="002F777A"/>
    <w:rsid w:val="00300C9F"/>
    <w:rsid w:val="003014F7"/>
    <w:rsid w:val="003015BC"/>
    <w:rsid w:val="00301A95"/>
    <w:rsid w:val="0030491D"/>
    <w:rsid w:val="00304ABB"/>
    <w:rsid w:val="00307ADC"/>
    <w:rsid w:val="0031312D"/>
    <w:rsid w:val="00314152"/>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67E6"/>
    <w:rsid w:val="003574E3"/>
    <w:rsid w:val="003600BD"/>
    <w:rsid w:val="00360A5C"/>
    <w:rsid w:val="003623BF"/>
    <w:rsid w:val="00365AA5"/>
    <w:rsid w:val="00371C2A"/>
    <w:rsid w:val="00372FC8"/>
    <w:rsid w:val="00373D9C"/>
    <w:rsid w:val="00374C6D"/>
    <w:rsid w:val="00374DEE"/>
    <w:rsid w:val="00376EB9"/>
    <w:rsid w:val="00377B60"/>
    <w:rsid w:val="00377BA4"/>
    <w:rsid w:val="003804FA"/>
    <w:rsid w:val="00382EEA"/>
    <w:rsid w:val="003830F1"/>
    <w:rsid w:val="00383ABD"/>
    <w:rsid w:val="00385130"/>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1016E"/>
    <w:rsid w:val="004113E9"/>
    <w:rsid w:val="00415322"/>
    <w:rsid w:val="00415524"/>
    <w:rsid w:val="004157C3"/>
    <w:rsid w:val="00415E6F"/>
    <w:rsid w:val="00416D1B"/>
    <w:rsid w:val="00420A5B"/>
    <w:rsid w:val="00421B84"/>
    <w:rsid w:val="004229E0"/>
    <w:rsid w:val="0042397E"/>
    <w:rsid w:val="00430949"/>
    <w:rsid w:val="00432D8E"/>
    <w:rsid w:val="0043676F"/>
    <w:rsid w:val="00440604"/>
    <w:rsid w:val="00442F3F"/>
    <w:rsid w:val="00446F91"/>
    <w:rsid w:val="0045242A"/>
    <w:rsid w:val="0045788C"/>
    <w:rsid w:val="00460484"/>
    <w:rsid w:val="004605AC"/>
    <w:rsid w:val="0046151F"/>
    <w:rsid w:val="00466FA3"/>
    <w:rsid w:val="004670F7"/>
    <w:rsid w:val="0047026E"/>
    <w:rsid w:val="00472ADF"/>
    <w:rsid w:val="00473112"/>
    <w:rsid w:val="00475F81"/>
    <w:rsid w:val="00476CBE"/>
    <w:rsid w:val="00481637"/>
    <w:rsid w:val="0048399C"/>
    <w:rsid w:val="004843D3"/>
    <w:rsid w:val="004863D8"/>
    <w:rsid w:val="00490823"/>
    <w:rsid w:val="0049215B"/>
    <w:rsid w:val="004945C4"/>
    <w:rsid w:val="004956EF"/>
    <w:rsid w:val="004A2089"/>
    <w:rsid w:val="004A631E"/>
    <w:rsid w:val="004A6FA5"/>
    <w:rsid w:val="004A7C1D"/>
    <w:rsid w:val="004A7D62"/>
    <w:rsid w:val="004B0C20"/>
    <w:rsid w:val="004B0E9D"/>
    <w:rsid w:val="004B3CB0"/>
    <w:rsid w:val="004B3F7D"/>
    <w:rsid w:val="004B48B0"/>
    <w:rsid w:val="004B6794"/>
    <w:rsid w:val="004B7695"/>
    <w:rsid w:val="004C03AE"/>
    <w:rsid w:val="004C03FF"/>
    <w:rsid w:val="004C0DE6"/>
    <w:rsid w:val="004C1587"/>
    <w:rsid w:val="004C17C4"/>
    <w:rsid w:val="004C251B"/>
    <w:rsid w:val="004C283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64F0"/>
    <w:rsid w:val="00501615"/>
    <w:rsid w:val="00502385"/>
    <w:rsid w:val="005024DD"/>
    <w:rsid w:val="00502CB1"/>
    <w:rsid w:val="0051172B"/>
    <w:rsid w:val="005138EA"/>
    <w:rsid w:val="00516718"/>
    <w:rsid w:val="00516BA6"/>
    <w:rsid w:val="00516D5F"/>
    <w:rsid w:val="00521391"/>
    <w:rsid w:val="00522B15"/>
    <w:rsid w:val="00522BA4"/>
    <w:rsid w:val="005240BF"/>
    <w:rsid w:val="00525BED"/>
    <w:rsid w:val="005325E7"/>
    <w:rsid w:val="00540882"/>
    <w:rsid w:val="00541EC4"/>
    <w:rsid w:val="005424D8"/>
    <w:rsid w:val="005457FA"/>
    <w:rsid w:val="00550CFC"/>
    <w:rsid w:val="00553D46"/>
    <w:rsid w:val="00553ED2"/>
    <w:rsid w:val="005541EC"/>
    <w:rsid w:val="00555FE7"/>
    <w:rsid w:val="00557748"/>
    <w:rsid w:val="00557A55"/>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1A34"/>
    <w:rsid w:val="00582A45"/>
    <w:rsid w:val="00582C1D"/>
    <w:rsid w:val="00584F5F"/>
    <w:rsid w:val="00584F6F"/>
    <w:rsid w:val="00585208"/>
    <w:rsid w:val="00587647"/>
    <w:rsid w:val="00590231"/>
    <w:rsid w:val="005904FA"/>
    <w:rsid w:val="00594E5F"/>
    <w:rsid w:val="005959AA"/>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58F"/>
    <w:rsid w:val="005C7D15"/>
    <w:rsid w:val="005D64B1"/>
    <w:rsid w:val="005D660F"/>
    <w:rsid w:val="005D73E4"/>
    <w:rsid w:val="005D74BC"/>
    <w:rsid w:val="005F18C1"/>
    <w:rsid w:val="005F5288"/>
    <w:rsid w:val="005F79E7"/>
    <w:rsid w:val="00603C41"/>
    <w:rsid w:val="006048D8"/>
    <w:rsid w:val="00606662"/>
    <w:rsid w:val="00610360"/>
    <w:rsid w:val="0061558A"/>
    <w:rsid w:val="006166A5"/>
    <w:rsid w:val="0061749A"/>
    <w:rsid w:val="00617822"/>
    <w:rsid w:val="00620067"/>
    <w:rsid w:val="00620D20"/>
    <w:rsid w:val="00624742"/>
    <w:rsid w:val="00625591"/>
    <w:rsid w:val="00625C95"/>
    <w:rsid w:val="00630862"/>
    <w:rsid w:val="00633B65"/>
    <w:rsid w:val="00633EFB"/>
    <w:rsid w:val="00641915"/>
    <w:rsid w:val="00645D6E"/>
    <w:rsid w:val="00654345"/>
    <w:rsid w:val="006558CF"/>
    <w:rsid w:val="006562A1"/>
    <w:rsid w:val="00657BF5"/>
    <w:rsid w:val="00667502"/>
    <w:rsid w:val="006706AA"/>
    <w:rsid w:val="00673B57"/>
    <w:rsid w:val="006759D0"/>
    <w:rsid w:val="00682678"/>
    <w:rsid w:val="00682807"/>
    <w:rsid w:val="006837BA"/>
    <w:rsid w:val="006837ED"/>
    <w:rsid w:val="00683FFE"/>
    <w:rsid w:val="006856F8"/>
    <w:rsid w:val="0068694C"/>
    <w:rsid w:val="00687D12"/>
    <w:rsid w:val="0069258E"/>
    <w:rsid w:val="006933AA"/>
    <w:rsid w:val="00694EBE"/>
    <w:rsid w:val="00695E5D"/>
    <w:rsid w:val="00696AC4"/>
    <w:rsid w:val="006A131D"/>
    <w:rsid w:val="006A2C01"/>
    <w:rsid w:val="006A35CA"/>
    <w:rsid w:val="006A6C3D"/>
    <w:rsid w:val="006B08F1"/>
    <w:rsid w:val="006B0A85"/>
    <w:rsid w:val="006B1D36"/>
    <w:rsid w:val="006B2AFE"/>
    <w:rsid w:val="006B47BD"/>
    <w:rsid w:val="006C2709"/>
    <w:rsid w:val="006C3920"/>
    <w:rsid w:val="006C3C53"/>
    <w:rsid w:val="006C411D"/>
    <w:rsid w:val="006C4CAF"/>
    <w:rsid w:val="006C5069"/>
    <w:rsid w:val="006C53E6"/>
    <w:rsid w:val="006C54D5"/>
    <w:rsid w:val="006C59F8"/>
    <w:rsid w:val="006D3AA4"/>
    <w:rsid w:val="006D5EC3"/>
    <w:rsid w:val="006E00D5"/>
    <w:rsid w:val="006E5D3C"/>
    <w:rsid w:val="006E68E7"/>
    <w:rsid w:val="006E7147"/>
    <w:rsid w:val="006F19BA"/>
    <w:rsid w:val="006F463E"/>
    <w:rsid w:val="006F563F"/>
    <w:rsid w:val="007006AC"/>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30091"/>
    <w:rsid w:val="0073304D"/>
    <w:rsid w:val="007341EF"/>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7110"/>
    <w:rsid w:val="007A41F1"/>
    <w:rsid w:val="007A4405"/>
    <w:rsid w:val="007A5F24"/>
    <w:rsid w:val="007A7FE9"/>
    <w:rsid w:val="007B2DFB"/>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E043A"/>
    <w:rsid w:val="007E7AD8"/>
    <w:rsid w:val="007F22E7"/>
    <w:rsid w:val="007F2D7A"/>
    <w:rsid w:val="00801E15"/>
    <w:rsid w:val="00802DBE"/>
    <w:rsid w:val="0080348E"/>
    <w:rsid w:val="00803D0C"/>
    <w:rsid w:val="008104D9"/>
    <w:rsid w:val="00810FC6"/>
    <w:rsid w:val="00812DFB"/>
    <w:rsid w:val="0081491A"/>
    <w:rsid w:val="00815C0E"/>
    <w:rsid w:val="00815E4F"/>
    <w:rsid w:val="00821681"/>
    <w:rsid w:val="008228DC"/>
    <w:rsid w:val="00822FE0"/>
    <w:rsid w:val="0082433A"/>
    <w:rsid w:val="008251EC"/>
    <w:rsid w:val="008317CB"/>
    <w:rsid w:val="00831D51"/>
    <w:rsid w:val="00840AF2"/>
    <w:rsid w:val="00846368"/>
    <w:rsid w:val="00846894"/>
    <w:rsid w:val="00850966"/>
    <w:rsid w:val="00852EDE"/>
    <w:rsid w:val="008549EA"/>
    <w:rsid w:val="00860CEB"/>
    <w:rsid w:val="00863BCA"/>
    <w:rsid w:val="008660D4"/>
    <w:rsid w:val="00866410"/>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7422"/>
    <w:rsid w:val="008B0BE0"/>
    <w:rsid w:val="008B4F36"/>
    <w:rsid w:val="008B55D4"/>
    <w:rsid w:val="008B65CE"/>
    <w:rsid w:val="008C0AB3"/>
    <w:rsid w:val="008C1293"/>
    <w:rsid w:val="008C136E"/>
    <w:rsid w:val="008C2615"/>
    <w:rsid w:val="008C2CF6"/>
    <w:rsid w:val="008C3B0C"/>
    <w:rsid w:val="008C42BC"/>
    <w:rsid w:val="008C4C8F"/>
    <w:rsid w:val="008C6E0F"/>
    <w:rsid w:val="008D3541"/>
    <w:rsid w:val="008D3706"/>
    <w:rsid w:val="008D4CDE"/>
    <w:rsid w:val="008D6363"/>
    <w:rsid w:val="008D6D5A"/>
    <w:rsid w:val="008D756C"/>
    <w:rsid w:val="008D7CC3"/>
    <w:rsid w:val="008E05E4"/>
    <w:rsid w:val="008E2E7D"/>
    <w:rsid w:val="008E3363"/>
    <w:rsid w:val="008E5903"/>
    <w:rsid w:val="008F3E72"/>
    <w:rsid w:val="008F4988"/>
    <w:rsid w:val="008F6A05"/>
    <w:rsid w:val="00900294"/>
    <w:rsid w:val="00900C8D"/>
    <w:rsid w:val="00902B6C"/>
    <w:rsid w:val="0090482C"/>
    <w:rsid w:val="00904A6D"/>
    <w:rsid w:val="009071B1"/>
    <w:rsid w:val="009143DB"/>
    <w:rsid w:val="00917ABD"/>
    <w:rsid w:val="00917F99"/>
    <w:rsid w:val="00920A33"/>
    <w:rsid w:val="009212AE"/>
    <w:rsid w:val="00922DD6"/>
    <w:rsid w:val="009249E7"/>
    <w:rsid w:val="0092572D"/>
    <w:rsid w:val="00925885"/>
    <w:rsid w:val="00927887"/>
    <w:rsid w:val="0093354D"/>
    <w:rsid w:val="009355EE"/>
    <w:rsid w:val="009372BA"/>
    <w:rsid w:val="00940599"/>
    <w:rsid w:val="009414CA"/>
    <w:rsid w:val="0094441C"/>
    <w:rsid w:val="009458D7"/>
    <w:rsid w:val="0095003B"/>
    <w:rsid w:val="00951375"/>
    <w:rsid w:val="009521EC"/>
    <w:rsid w:val="00954E14"/>
    <w:rsid w:val="0095606F"/>
    <w:rsid w:val="00961217"/>
    <w:rsid w:val="0096150E"/>
    <w:rsid w:val="00962E1F"/>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3E8"/>
    <w:rsid w:val="00996444"/>
    <w:rsid w:val="00997EF6"/>
    <w:rsid w:val="009A01AF"/>
    <w:rsid w:val="009A02CC"/>
    <w:rsid w:val="009A2A76"/>
    <w:rsid w:val="009A3F30"/>
    <w:rsid w:val="009A6832"/>
    <w:rsid w:val="009A6D4C"/>
    <w:rsid w:val="009B08E2"/>
    <w:rsid w:val="009B09A7"/>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C24"/>
    <w:rsid w:val="009E2AC6"/>
    <w:rsid w:val="009E2C40"/>
    <w:rsid w:val="009E43A0"/>
    <w:rsid w:val="009F17E5"/>
    <w:rsid w:val="009F244F"/>
    <w:rsid w:val="009F266D"/>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42DBA"/>
    <w:rsid w:val="00A44518"/>
    <w:rsid w:val="00A457E7"/>
    <w:rsid w:val="00A5201D"/>
    <w:rsid w:val="00A522EB"/>
    <w:rsid w:val="00A53BB9"/>
    <w:rsid w:val="00A5541F"/>
    <w:rsid w:val="00A55B0D"/>
    <w:rsid w:val="00A5779E"/>
    <w:rsid w:val="00A62907"/>
    <w:rsid w:val="00A63126"/>
    <w:rsid w:val="00A70EE2"/>
    <w:rsid w:val="00A71602"/>
    <w:rsid w:val="00A71851"/>
    <w:rsid w:val="00A71C5E"/>
    <w:rsid w:val="00A737E7"/>
    <w:rsid w:val="00A74EA4"/>
    <w:rsid w:val="00A77270"/>
    <w:rsid w:val="00A77581"/>
    <w:rsid w:val="00A86490"/>
    <w:rsid w:val="00A9235B"/>
    <w:rsid w:val="00A94035"/>
    <w:rsid w:val="00A956EE"/>
    <w:rsid w:val="00A9667D"/>
    <w:rsid w:val="00A96A2F"/>
    <w:rsid w:val="00A96C74"/>
    <w:rsid w:val="00AA1202"/>
    <w:rsid w:val="00AA1925"/>
    <w:rsid w:val="00AA1BBE"/>
    <w:rsid w:val="00AA2087"/>
    <w:rsid w:val="00AA2BC8"/>
    <w:rsid w:val="00AB07D5"/>
    <w:rsid w:val="00AB1F10"/>
    <w:rsid w:val="00AB37E9"/>
    <w:rsid w:val="00AB5E33"/>
    <w:rsid w:val="00AB6D6A"/>
    <w:rsid w:val="00AC3F6D"/>
    <w:rsid w:val="00AC606B"/>
    <w:rsid w:val="00AC6AB4"/>
    <w:rsid w:val="00AD4E65"/>
    <w:rsid w:val="00AD601F"/>
    <w:rsid w:val="00AD6BBF"/>
    <w:rsid w:val="00AD6D60"/>
    <w:rsid w:val="00AE0DD9"/>
    <w:rsid w:val="00AE31B7"/>
    <w:rsid w:val="00AE3EE6"/>
    <w:rsid w:val="00AF1193"/>
    <w:rsid w:val="00AF1199"/>
    <w:rsid w:val="00AF794B"/>
    <w:rsid w:val="00B002F7"/>
    <w:rsid w:val="00B00F22"/>
    <w:rsid w:val="00B01392"/>
    <w:rsid w:val="00B105F8"/>
    <w:rsid w:val="00B11881"/>
    <w:rsid w:val="00B151B2"/>
    <w:rsid w:val="00B17A5A"/>
    <w:rsid w:val="00B20355"/>
    <w:rsid w:val="00B21459"/>
    <w:rsid w:val="00B2564A"/>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0933"/>
    <w:rsid w:val="00B6449E"/>
    <w:rsid w:val="00B64C3C"/>
    <w:rsid w:val="00B6514A"/>
    <w:rsid w:val="00B67B9B"/>
    <w:rsid w:val="00B67E12"/>
    <w:rsid w:val="00B70678"/>
    <w:rsid w:val="00B719F4"/>
    <w:rsid w:val="00B73529"/>
    <w:rsid w:val="00B75275"/>
    <w:rsid w:val="00B75363"/>
    <w:rsid w:val="00B75425"/>
    <w:rsid w:val="00B761CE"/>
    <w:rsid w:val="00B81F92"/>
    <w:rsid w:val="00B8259E"/>
    <w:rsid w:val="00B83FB8"/>
    <w:rsid w:val="00B84A70"/>
    <w:rsid w:val="00B877C7"/>
    <w:rsid w:val="00B90859"/>
    <w:rsid w:val="00B90DDB"/>
    <w:rsid w:val="00B91BD2"/>
    <w:rsid w:val="00B92123"/>
    <w:rsid w:val="00B92668"/>
    <w:rsid w:val="00B92D8F"/>
    <w:rsid w:val="00B942A8"/>
    <w:rsid w:val="00B96490"/>
    <w:rsid w:val="00B96752"/>
    <w:rsid w:val="00B96893"/>
    <w:rsid w:val="00B96B08"/>
    <w:rsid w:val="00BA2270"/>
    <w:rsid w:val="00BA433D"/>
    <w:rsid w:val="00BA464E"/>
    <w:rsid w:val="00BA6018"/>
    <w:rsid w:val="00BA7226"/>
    <w:rsid w:val="00BA7978"/>
    <w:rsid w:val="00BB1489"/>
    <w:rsid w:val="00BB1F09"/>
    <w:rsid w:val="00BB3B94"/>
    <w:rsid w:val="00BB4452"/>
    <w:rsid w:val="00BB5EB7"/>
    <w:rsid w:val="00BB6E67"/>
    <w:rsid w:val="00BB70FF"/>
    <w:rsid w:val="00BC004B"/>
    <w:rsid w:val="00BC3D3D"/>
    <w:rsid w:val="00BC476B"/>
    <w:rsid w:val="00BC4CCB"/>
    <w:rsid w:val="00BC6A7D"/>
    <w:rsid w:val="00BC754D"/>
    <w:rsid w:val="00BD58DD"/>
    <w:rsid w:val="00BD7DF6"/>
    <w:rsid w:val="00BE2382"/>
    <w:rsid w:val="00BE28FF"/>
    <w:rsid w:val="00BE318F"/>
    <w:rsid w:val="00BE33E3"/>
    <w:rsid w:val="00BF044D"/>
    <w:rsid w:val="00BF069A"/>
    <w:rsid w:val="00BF1647"/>
    <w:rsid w:val="00BF1A83"/>
    <w:rsid w:val="00BF25B4"/>
    <w:rsid w:val="00BF40C5"/>
    <w:rsid w:val="00C00B9B"/>
    <w:rsid w:val="00C0111D"/>
    <w:rsid w:val="00C01D26"/>
    <w:rsid w:val="00C0201D"/>
    <w:rsid w:val="00C02104"/>
    <w:rsid w:val="00C028D7"/>
    <w:rsid w:val="00C04A51"/>
    <w:rsid w:val="00C04BD0"/>
    <w:rsid w:val="00C11817"/>
    <w:rsid w:val="00C136FE"/>
    <w:rsid w:val="00C1383B"/>
    <w:rsid w:val="00C16730"/>
    <w:rsid w:val="00C20703"/>
    <w:rsid w:val="00C2158A"/>
    <w:rsid w:val="00C23B52"/>
    <w:rsid w:val="00C243E9"/>
    <w:rsid w:val="00C24F0A"/>
    <w:rsid w:val="00C25E4A"/>
    <w:rsid w:val="00C359D6"/>
    <w:rsid w:val="00C37090"/>
    <w:rsid w:val="00C40456"/>
    <w:rsid w:val="00C42F88"/>
    <w:rsid w:val="00C553E6"/>
    <w:rsid w:val="00C57F3B"/>
    <w:rsid w:val="00C6111A"/>
    <w:rsid w:val="00C62C51"/>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288B"/>
    <w:rsid w:val="00CB3194"/>
    <w:rsid w:val="00CB4172"/>
    <w:rsid w:val="00CB7416"/>
    <w:rsid w:val="00CC0B8B"/>
    <w:rsid w:val="00CC0F30"/>
    <w:rsid w:val="00CC1AE5"/>
    <w:rsid w:val="00CC2B83"/>
    <w:rsid w:val="00CC3197"/>
    <w:rsid w:val="00CD1534"/>
    <w:rsid w:val="00CD2087"/>
    <w:rsid w:val="00CD3649"/>
    <w:rsid w:val="00CD3C4C"/>
    <w:rsid w:val="00CD3CFD"/>
    <w:rsid w:val="00CE3057"/>
    <w:rsid w:val="00CE48D6"/>
    <w:rsid w:val="00CE58DF"/>
    <w:rsid w:val="00CE5B56"/>
    <w:rsid w:val="00CE61F0"/>
    <w:rsid w:val="00CF2391"/>
    <w:rsid w:val="00CF4289"/>
    <w:rsid w:val="00D00744"/>
    <w:rsid w:val="00D02280"/>
    <w:rsid w:val="00D07D14"/>
    <w:rsid w:val="00D07E94"/>
    <w:rsid w:val="00D12A39"/>
    <w:rsid w:val="00D2047E"/>
    <w:rsid w:val="00D204AB"/>
    <w:rsid w:val="00D206AC"/>
    <w:rsid w:val="00D22763"/>
    <w:rsid w:val="00D2583E"/>
    <w:rsid w:val="00D27178"/>
    <w:rsid w:val="00D30F5C"/>
    <w:rsid w:val="00D32DE6"/>
    <w:rsid w:val="00D357FD"/>
    <w:rsid w:val="00D429F5"/>
    <w:rsid w:val="00D42CAA"/>
    <w:rsid w:val="00D45AF1"/>
    <w:rsid w:val="00D46C0E"/>
    <w:rsid w:val="00D52B9E"/>
    <w:rsid w:val="00D57B3C"/>
    <w:rsid w:val="00D57DE8"/>
    <w:rsid w:val="00D60F5B"/>
    <w:rsid w:val="00D61B1E"/>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5E09"/>
    <w:rsid w:val="00DD6452"/>
    <w:rsid w:val="00DD67DA"/>
    <w:rsid w:val="00DE1F40"/>
    <w:rsid w:val="00DE27C2"/>
    <w:rsid w:val="00DE451A"/>
    <w:rsid w:val="00DE672A"/>
    <w:rsid w:val="00DF2035"/>
    <w:rsid w:val="00DF39ED"/>
    <w:rsid w:val="00DF5D54"/>
    <w:rsid w:val="00DF5EB9"/>
    <w:rsid w:val="00E00D61"/>
    <w:rsid w:val="00E04FC1"/>
    <w:rsid w:val="00E05A46"/>
    <w:rsid w:val="00E062ED"/>
    <w:rsid w:val="00E07790"/>
    <w:rsid w:val="00E0799F"/>
    <w:rsid w:val="00E121E2"/>
    <w:rsid w:val="00E1444B"/>
    <w:rsid w:val="00E25610"/>
    <w:rsid w:val="00E25F2F"/>
    <w:rsid w:val="00E26B1D"/>
    <w:rsid w:val="00E300FA"/>
    <w:rsid w:val="00E30279"/>
    <w:rsid w:val="00E313AA"/>
    <w:rsid w:val="00E32B90"/>
    <w:rsid w:val="00E348EE"/>
    <w:rsid w:val="00E35BF2"/>
    <w:rsid w:val="00E3600D"/>
    <w:rsid w:val="00E50FA4"/>
    <w:rsid w:val="00E54C0D"/>
    <w:rsid w:val="00E576EE"/>
    <w:rsid w:val="00E5782D"/>
    <w:rsid w:val="00E613B8"/>
    <w:rsid w:val="00E6257E"/>
    <w:rsid w:val="00E62A7B"/>
    <w:rsid w:val="00E645F8"/>
    <w:rsid w:val="00E72EB5"/>
    <w:rsid w:val="00E739D1"/>
    <w:rsid w:val="00E73C28"/>
    <w:rsid w:val="00E74AD5"/>
    <w:rsid w:val="00E74BE5"/>
    <w:rsid w:val="00E7560F"/>
    <w:rsid w:val="00E76D87"/>
    <w:rsid w:val="00E80C65"/>
    <w:rsid w:val="00E83113"/>
    <w:rsid w:val="00E84461"/>
    <w:rsid w:val="00E8496F"/>
    <w:rsid w:val="00E85707"/>
    <w:rsid w:val="00E863B2"/>
    <w:rsid w:val="00E879B3"/>
    <w:rsid w:val="00E905E2"/>
    <w:rsid w:val="00E92C75"/>
    <w:rsid w:val="00E947FD"/>
    <w:rsid w:val="00E95F0E"/>
    <w:rsid w:val="00EA0CB8"/>
    <w:rsid w:val="00EA1845"/>
    <w:rsid w:val="00EA202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50B"/>
    <w:rsid w:val="00ED1743"/>
    <w:rsid w:val="00ED2387"/>
    <w:rsid w:val="00EE1B98"/>
    <w:rsid w:val="00EE461A"/>
    <w:rsid w:val="00EE4FCD"/>
    <w:rsid w:val="00EE6B14"/>
    <w:rsid w:val="00EE7B8B"/>
    <w:rsid w:val="00EE7DCC"/>
    <w:rsid w:val="00EF0465"/>
    <w:rsid w:val="00EF0947"/>
    <w:rsid w:val="00EF3C8D"/>
    <w:rsid w:val="00F0144A"/>
    <w:rsid w:val="00F03D16"/>
    <w:rsid w:val="00F066BF"/>
    <w:rsid w:val="00F06DF8"/>
    <w:rsid w:val="00F10513"/>
    <w:rsid w:val="00F14654"/>
    <w:rsid w:val="00F14BEF"/>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4CB0"/>
    <w:rsid w:val="00F66463"/>
    <w:rsid w:val="00F67E78"/>
    <w:rsid w:val="00F710D1"/>
    <w:rsid w:val="00F737BD"/>
    <w:rsid w:val="00F7689E"/>
    <w:rsid w:val="00F77280"/>
    <w:rsid w:val="00F77733"/>
    <w:rsid w:val="00F77743"/>
    <w:rsid w:val="00F8071D"/>
    <w:rsid w:val="00F83F21"/>
    <w:rsid w:val="00F85CA3"/>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314A"/>
    <w:rsid w:val="00FC6334"/>
    <w:rsid w:val="00FC6580"/>
    <w:rsid w:val="00FC7E4B"/>
    <w:rsid w:val="00FD0842"/>
    <w:rsid w:val="00FD1AAA"/>
    <w:rsid w:val="00FD5CB8"/>
    <w:rsid w:val="00FD7D7A"/>
    <w:rsid w:val="00FE13E0"/>
    <w:rsid w:val="00FE26AA"/>
    <w:rsid w:val="00FE431E"/>
    <w:rsid w:val="00FE6DC5"/>
    <w:rsid w:val="00FF09F3"/>
    <w:rsid w:val="00FF3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uiPriority w:val="9"/>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qFormat/>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iPriority w:val="39"/>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iPriority w:val="39"/>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iPriority w:val="39"/>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nhideWhenUsed/>
    <w:rsid w:val="00822FE0"/>
    <w:pPr>
      <w:ind w:left="720"/>
      <w:jc w:val="left"/>
    </w:pPr>
    <w:rPr>
      <w:rFonts w:asciiTheme="minorHAnsi" w:hAnsiTheme="minorHAnsi" w:cstheme="minorHAnsi"/>
      <w:sz w:val="18"/>
      <w:szCs w:val="18"/>
    </w:rPr>
  </w:style>
  <w:style w:type="paragraph" w:styleId="51">
    <w:name w:val="toc 5"/>
    <w:basedOn w:val="a4"/>
    <w:next w:val="a4"/>
    <w:autoRedefine/>
    <w:unhideWhenUsed/>
    <w:rsid w:val="00822FE0"/>
    <w:pPr>
      <w:ind w:left="960"/>
      <w:jc w:val="left"/>
    </w:pPr>
    <w:rPr>
      <w:rFonts w:asciiTheme="minorHAnsi" w:hAnsiTheme="minorHAnsi" w:cstheme="minorHAnsi"/>
      <w:sz w:val="18"/>
      <w:szCs w:val="18"/>
    </w:rPr>
  </w:style>
  <w:style w:type="paragraph" w:styleId="61">
    <w:name w:val="toc 6"/>
    <w:basedOn w:val="a4"/>
    <w:next w:val="a4"/>
    <w:autoRedefine/>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99"/>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qFormat/>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qFormat/>
    <w:rsid w:val="00753C1E"/>
    <w:pPr>
      <w:tabs>
        <w:tab w:val="center" w:pos="4677"/>
        <w:tab w:val="right" w:pos="9355"/>
      </w:tabs>
      <w:spacing w:line="240" w:lineRule="auto"/>
    </w:pPr>
  </w:style>
  <w:style w:type="character" w:customStyle="1" w:styleId="ae">
    <w:name w:val="Нижний колонтитул Знак"/>
    <w:basedOn w:val="a5"/>
    <w:link w:val="ad"/>
    <w:uiPriority w:val="99"/>
    <w:qFormat/>
    <w:rsid w:val="00753C1E"/>
    <w:rPr>
      <w:rFonts w:ascii="Times New Roman" w:hAnsi="Times New Roman"/>
    </w:rPr>
  </w:style>
  <w:style w:type="character" w:styleId="af">
    <w:name w:val="page number"/>
    <w:basedOn w:val="a5"/>
    <w:unhideWhenUsed/>
    <w:rsid w:val="00753C1E"/>
  </w:style>
  <w:style w:type="paragraph" w:styleId="af0">
    <w:name w:val="No Spacing"/>
    <w:link w:val="af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nhideWhenUsed/>
    <w:qFormat/>
    <w:rsid w:val="00BF069A"/>
    <w:pPr>
      <w:spacing w:line="240" w:lineRule="auto"/>
    </w:pPr>
    <w:rPr>
      <w:rFonts w:ascii="Segoe UI" w:hAnsi="Segoe UI" w:cs="Segoe UI"/>
      <w:sz w:val="18"/>
      <w:szCs w:val="18"/>
    </w:rPr>
  </w:style>
  <w:style w:type="character" w:customStyle="1" w:styleId="af4">
    <w:name w:val="Текст выноски Знак"/>
    <w:basedOn w:val="a5"/>
    <w:link w:val="af3"/>
    <w:qFormat/>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
    <w:basedOn w:val="a4"/>
    <w:link w:val="af6"/>
    <w:uiPriority w:val="99"/>
    <w:unhideWhenUsed/>
    <w:qFormat/>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 Знак"/>
    <w:basedOn w:val="a5"/>
    <w:link w:val="af5"/>
    <w:uiPriority w:val="99"/>
    <w:qFormat/>
    <w:rsid w:val="00307ADC"/>
    <w:rPr>
      <w:sz w:val="22"/>
      <w:szCs w:val="22"/>
    </w:rPr>
  </w:style>
  <w:style w:type="table" w:customStyle="1" w:styleId="19">
    <w:name w:val="Сетка таблицы1"/>
    <w:basedOn w:val="a6"/>
    <w:next w:val="af2"/>
    <w:uiPriority w:val="3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qFormat/>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nhideWhenUsed/>
    <w:qFormat/>
    <w:rsid w:val="00336466"/>
    <w:rPr>
      <w:vertAlign w:val="superscript"/>
    </w:rPr>
  </w:style>
  <w:style w:type="paragraph" w:styleId="afb">
    <w:name w:val="Body Text"/>
    <w:aliases w:val="Iniiaiie oaeno Ciae Ciae,Iniiaiie oaeno Ciae,Iniiaiie oaeno Ciae Ciae Ciae Ciae Ciae Ciae Ciae Ciae Ciae Ciae Ciae Ciae Ciae Ciae,Body Text Char,Iniiaiie oaeno Ciae Ciae Ciae Ciae,Основной текст Знак Знак,Îñíîâíîé òåêñò Çíàê Çíàê"/>
    <w:basedOn w:val="a4"/>
    <w:link w:val="afc"/>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aliases w:val="Iniiaiie oaeno Ciae Ciae Знак,Iniiaiie oaeno Ciae Знак,Iniiaiie oaeno Ciae Ciae Ciae Ciae Ciae Ciae Ciae Ciae Ciae Ciae Ciae Ciae Ciae Ciae Знак,Body Text Char Знак,Iniiaiie oaeno Ciae Ciae Ciae Ciae Знак"/>
    <w:basedOn w:val="a5"/>
    <w:link w:val="afb"/>
    <w:qFormat/>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nhideWhenUsed/>
    <w:qFormat/>
    <w:rsid w:val="00374DEE"/>
    <w:rPr>
      <w:sz w:val="16"/>
      <w:szCs w:val="16"/>
    </w:rPr>
  </w:style>
  <w:style w:type="paragraph" w:styleId="aff0">
    <w:name w:val="annotation text"/>
    <w:basedOn w:val="a4"/>
    <w:link w:val="aff1"/>
    <w:unhideWhenUsed/>
    <w:qFormat/>
    <w:rsid w:val="00374DEE"/>
    <w:pPr>
      <w:spacing w:line="240" w:lineRule="auto"/>
    </w:pPr>
    <w:rPr>
      <w:sz w:val="20"/>
      <w:szCs w:val="20"/>
    </w:rPr>
  </w:style>
  <w:style w:type="character" w:customStyle="1" w:styleId="aff1">
    <w:name w:val="Текст примечания Знак"/>
    <w:basedOn w:val="a5"/>
    <w:link w:val="aff0"/>
    <w:qFormat/>
    <w:rsid w:val="00374DEE"/>
    <w:rPr>
      <w:rFonts w:ascii="Times New Roman" w:hAnsi="Times New Roman"/>
      <w:sz w:val="20"/>
      <w:szCs w:val="20"/>
    </w:rPr>
  </w:style>
  <w:style w:type="paragraph" w:styleId="aff2">
    <w:name w:val="annotation subject"/>
    <w:basedOn w:val="aff0"/>
    <w:next w:val="aff0"/>
    <w:link w:val="aff3"/>
    <w:unhideWhenUsed/>
    <w:qFormat/>
    <w:rsid w:val="00374DEE"/>
    <w:rPr>
      <w:b/>
      <w:bCs/>
    </w:rPr>
  </w:style>
  <w:style w:type="character" w:customStyle="1" w:styleId="aff3">
    <w:name w:val="Тема примечания Знак"/>
    <w:basedOn w:val="aff1"/>
    <w:link w:val="aff2"/>
    <w:qFormat/>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rsid w:val="00927887"/>
    <w:rPr>
      <w:rFonts w:ascii="Times New Roman" w:eastAsia="Times New Roman" w:hAnsi="Times New Roman" w:cs="Times New Roman"/>
      <w:b/>
      <w:bCs/>
      <w:lang w:eastAsia="ru-RU"/>
    </w:rPr>
  </w:style>
  <w:style w:type="character" w:customStyle="1" w:styleId="70">
    <w:name w:val="Заголовок 7 Знак"/>
    <w:basedOn w:val="a5"/>
    <w:link w:val="7"/>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rsid w:val="00927887"/>
    <w:rPr>
      <w:rFonts w:ascii="Times New Roman" w:eastAsia="Times New Roman" w:hAnsi="Times New Roman" w:cs="Times New Roman"/>
      <w:lang w:eastAsia="ru-RU"/>
    </w:rPr>
  </w:style>
  <w:style w:type="table" w:customStyle="1" w:styleId="29">
    <w:name w:val="Сетка таблицы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qFormat/>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uiPriority w:val="99"/>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rsid w:val="00927887"/>
    <w:rPr>
      <w:rFonts w:ascii="Times New Roman" w:eastAsia="Times New Roman" w:hAnsi="Times New Roman" w:cs="Times New Roman"/>
      <w:lang w:eastAsia="ru-RU"/>
    </w:rPr>
  </w:style>
  <w:style w:type="paragraph" w:customStyle="1" w:styleId="ConsPlusNormal">
    <w:name w:val="ConsPlusNormal"/>
    <w:link w:val="ConsPlusNormal0"/>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rsid w:val="00927887"/>
    <w:rPr>
      <w:rFonts w:ascii="Times New Roman" w:eastAsia="Times New Roman" w:hAnsi="Times New Roman" w:cs="Times New Roman"/>
      <w:sz w:val="16"/>
      <w:szCs w:val="16"/>
      <w:lang w:eastAsia="ru-RU"/>
    </w:rPr>
  </w:style>
  <w:style w:type="paragraph" w:styleId="3c">
    <w:name w:val="Body Text Indent 3"/>
    <w:basedOn w:val="a4"/>
    <w:link w:val="3d"/>
    <w:uiPriority w:val="99"/>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uiPriority w:val="99"/>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uiPriority w:val="99"/>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uiPriority w:val="99"/>
    <w:semiHidden/>
    <w:rsid w:val="00927887"/>
  </w:style>
  <w:style w:type="table" w:customStyle="1" w:styleId="43">
    <w:name w:val="Сетка таблицы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uiPriority w:val="99"/>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semiHidden/>
    <w:rsid w:val="00927887"/>
  </w:style>
  <w:style w:type="table" w:customStyle="1" w:styleId="221">
    <w:name w:val="Сетка таблицы2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uiPriority w:val="99"/>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semiHidden/>
    <w:unhideWhenUsed/>
    <w:rsid w:val="00927887"/>
  </w:style>
  <w:style w:type="paragraph" w:styleId="afff7">
    <w:name w:val="Body Text First Indent"/>
    <w:basedOn w:val="afb"/>
    <w:link w:val="afff8"/>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uiPriority w:val="99"/>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uiPriority w:val="99"/>
    <w:rsid w:val="00927887"/>
    <w:rPr>
      <w:rFonts w:ascii="Courier New" w:eastAsia="Times New Roman" w:hAnsi="Courier New" w:cs="Courier New"/>
      <w:color w:val="000000"/>
      <w:sz w:val="20"/>
      <w:szCs w:val="20"/>
      <w:lang w:eastAsia="ru-RU"/>
    </w:rPr>
  </w:style>
  <w:style w:type="paragraph" w:styleId="afffb">
    <w:name w:val="Revision"/>
    <w:hidden/>
    <w:uiPriority w:val="99"/>
    <w:qFormat/>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0">
    <w:name w:val="Нет списка111111"/>
    <w:next w:val="a7"/>
    <w:uiPriority w:val="99"/>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pPr>
      <w:numPr>
        <w:numId w:val="94"/>
      </w:numPr>
    </w:pPr>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0">
    <w:name w:val="Текущий список272"/>
    <w:rsid w:val="00927887"/>
  </w:style>
  <w:style w:type="numbering" w:customStyle="1" w:styleId="111111162">
    <w:name w:val="1 / 1.1 / 1.1.1162"/>
    <w:basedOn w:val="a7"/>
    <w:next w:val="111111"/>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
    <w:name w:val="Outline List 2"/>
    <w:basedOn w:val="a7"/>
    <w:unhideWhenUsed/>
    <w:rsid w:val="00927887"/>
    <w:pPr>
      <w:numPr>
        <w:numId w:val="95"/>
      </w:numPr>
    </w:pPr>
  </w:style>
  <w:style w:type="numbering" w:styleId="1ai">
    <w:name w:val="Outline List 1"/>
    <w:basedOn w:val="a7"/>
    <w:unhideWhenUsed/>
    <w:rsid w:val="00927887"/>
    <w:pPr>
      <w:numPr>
        <w:numId w:val="96"/>
      </w:numPr>
    </w:pPr>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uiPriority w:val="99"/>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uiPriority w:val="99"/>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uiPriority w:val="99"/>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uiPriority w:val="99"/>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uiPriority w:val="99"/>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uiPriority w:val="99"/>
    <w:semiHidden/>
    <w:rsid w:val="00927887"/>
  </w:style>
  <w:style w:type="numbering" w:customStyle="1" w:styleId="111210">
    <w:name w:val="Нет списка11121"/>
    <w:next w:val="a7"/>
    <w:uiPriority w:val="99"/>
    <w:semiHidden/>
    <w:rsid w:val="00927887"/>
  </w:style>
  <w:style w:type="numbering" w:customStyle="1" w:styleId="21210">
    <w:name w:val="Нет списка2121"/>
    <w:next w:val="a7"/>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uiPriority w:val="99"/>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5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uiPriority w:val="99"/>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uiPriority w:val="99"/>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semiHidden/>
    <w:unhideWhenUsed/>
    <w:rsid w:val="00927887"/>
  </w:style>
  <w:style w:type="table" w:customStyle="1" w:styleId="180">
    <w:name w:val="Сетка таблицы18"/>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
    <w:name w:val="Статья / Раздел272"/>
    <w:rsid w:val="00927887"/>
    <w:pPr>
      <w:numPr>
        <w:numId w:val="97"/>
      </w:numPr>
    </w:pPr>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
    <w:semiHidden/>
    <w:rsid w:val="00927887"/>
    <w:pPr>
      <w:numPr>
        <w:numId w:val="92"/>
      </w:numPr>
    </w:pPr>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pPr>
      <w:numPr>
        <w:numId w:val="98"/>
      </w:numPr>
    </w:pPr>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semiHidden/>
    <w:unhideWhenUsed/>
    <w:rsid w:val="00927887"/>
  </w:style>
  <w:style w:type="numbering" w:customStyle="1" w:styleId="11111110">
    <w:name w:val="1 / 1.1 / 1.1.11"/>
    <w:basedOn w:val="a7"/>
    <w:next w:val="111111"/>
    <w:semiHidden/>
    <w:unhideWhenUsed/>
    <w:rsid w:val="00927887"/>
  </w:style>
  <w:style w:type="numbering" w:customStyle="1" w:styleId="1ai1">
    <w:name w:val="1 / a / i1"/>
    <w:basedOn w:val="a7"/>
    <w:next w:val="1ai"/>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uiPriority w:val="99"/>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uiPriority w:val="99"/>
    <w:semiHidden/>
    <w:rsid w:val="00927887"/>
  </w:style>
  <w:style w:type="table" w:customStyle="1" w:styleId="431">
    <w:name w:val="Сетка таблицы4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uiPriority w:val="99"/>
    <w:semiHidden/>
    <w:rsid w:val="00927887"/>
  </w:style>
  <w:style w:type="table" w:customStyle="1" w:styleId="2113">
    <w:name w:val="Сетка таблицы21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uiPriority w:val="99"/>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uiPriority w:val="99"/>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uiPriority w:val="99"/>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pPr>
      <w:numPr>
        <w:numId w:val="93"/>
      </w:numPr>
    </w:pPr>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rsid w:val="00CA2905"/>
    <w:rPr>
      <w:rFonts w:ascii="Times New Roman" w:eastAsia="Times New Roman" w:hAnsi="Times New Roman" w:cs="Times New Roman"/>
      <w:sz w:val="20"/>
      <w:szCs w:val="20"/>
      <w:lang w:eastAsia="ru-RU"/>
    </w:rPr>
  </w:style>
  <w:style w:type="character" w:styleId="afffff0">
    <w:name w:val="endnote reference"/>
    <w:basedOn w:val="a5"/>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nhideWhenUsed/>
    <w:rsid w:val="00D87E86"/>
  </w:style>
  <w:style w:type="numbering" w:customStyle="1" w:styleId="11111121">
    <w:name w:val="1 / 1.1 / 1.1.12"/>
    <w:basedOn w:val="a7"/>
    <w:next w:val="111111"/>
    <w:unhideWhenUsed/>
    <w:rsid w:val="00D87E86"/>
  </w:style>
  <w:style w:type="numbering" w:customStyle="1" w:styleId="1ai2">
    <w:name w:val="1 / a / i2"/>
    <w:basedOn w:val="a7"/>
    <w:next w:val="1ai"/>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uiPriority w:val="99"/>
    <w:semiHidden/>
    <w:unhideWhenUsed/>
    <w:rsid w:val="00D87E86"/>
  </w:style>
  <w:style w:type="table" w:customStyle="1" w:styleId="280">
    <w:name w:val="Сетка таблицы28"/>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uiPriority w:val="99"/>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uiPriority w:val="99"/>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uiPriority w:val="99"/>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uiPriority w:val="99"/>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
    <w:unhideWhenUsed/>
    <w:rsid w:val="00D87E86"/>
  </w:style>
  <w:style w:type="numbering" w:customStyle="1" w:styleId="1ai11">
    <w:name w:val="1 / a / i11"/>
    <w:basedOn w:val="a7"/>
    <w:next w:val="1ai"/>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uiPriority w:val="99"/>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uiPriority w:val="99"/>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uiPriority w:val="99"/>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uiPriority w:val="99"/>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qFormat/>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nhideWhenUsed/>
    <w:rsid w:val="00D87E86"/>
  </w:style>
  <w:style w:type="numbering" w:customStyle="1" w:styleId="111111211">
    <w:name w:val="1 / 1.1 / 1.1.121"/>
    <w:basedOn w:val="a7"/>
    <w:next w:val="111111"/>
    <w:semiHidden/>
    <w:unhideWhenUsed/>
    <w:rsid w:val="00D87E86"/>
  </w:style>
  <w:style w:type="numbering" w:customStyle="1" w:styleId="1ai21">
    <w:name w:val="1 / a / i21"/>
    <w:basedOn w:val="a7"/>
    <w:next w:val="1ai"/>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uiPriority w:val="99"/>
    <w:semiHidden/>
    <w:unhideWhenUsed/>
    <w:rsid w:val="00D87E86"/>
  </w:style>
  <w:style w:type="table" w:customStyle="1" w:styleId="2100">
    <w:name w:val="Сетка таблицы210"/>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uiPriority w:val="99"/>
    <w:semiHidden/>
    <w:rsid w:val="00D87E86"/>
  </w:style>
  <w:style w:type="table" w:customStyle="1" w:styleId="452">
    <w:name w:val="Сетка таблицы4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uiPriority w:val="99"/>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rsid w:val="00D87E86"/>
  </w:style>
  <w:style w:type="numbering" w:customStyle="1" w:styleId="31">
    <w:name w:val="Статья / Раздел31"/>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
    <w:semiHidden/>
    <w:rsid w:val="00D87E86"/>
  </w:style>
  <w:style w:type="numbering" w:customStyle="1" w:styleId="1111111110">
    <w:name w:val="1 / 1.1 / 1.1.1111"/>
    <w:basedOn w:val="a7"/>
    <w:next w:val="111111"/>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
    <w:semiHidden/>
    <w:unhideWhenUsed/>
    <w:rsid w:val="00D87E86"/>
  </w:style>
  <w:style w:type="numbering" w:customStyle="1" w:styleId="1ai3">
    <w:name w:val="1 / a / i3"/>
    <w:basedOn w:val="a7"/>
    <w:next w:val="1ai"/>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uiPriority w:val="99"/>
    <w:semiHidden/>
    <w:unhideWhenUsed/>
    <w:rsid w:val="00D87E86"/>
  </w:style>
  <w:style w:type="table" w:customStyle="1" w:styleId="217">
    <w:name w:val="Сетка таблицы21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uiPriority w:val="99"/>
    <w:semiHidden/>
    <w:rsid w:val="00D87E86"/>
  </w:style>
  <w:style w:type="table" w:customStyle="1" w:styleId="461">
    <w:name w:val="Сетка таблицы4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uiPriority w:val="99"/>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
    <w:semiHidden/>
    <w:unhideWhenUsed/>
    <w:rsid w:val="00D87E86"/>
  </w:style>
  <w:style w:type="numbering" w:customStyle="1" w:styleId="1ai111">
    <w:name w:val="1 / a / i111"/>
    <w:basedOn w:val="a7"/>
    <w:next w:val="1ai"/>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nhideWhenUsed/>
    <w:rsid w:val="00D87E86"/>
  </w:style>
  <w:style w:type="numbering" w:customStyle="1" w:styleId="1111112111">
    <w:name w:val="1 / 1.1 / 1.1.1211"/>
    <w:basedOn w:val="a7"/>
    <w:next w:val="111111"/>
    <w:semiHidden/>
    <w:unhideWhenUsed/>
    <w:rsid w:val="00D87E86"/>
  </w:style>
  <w:style w:type="numbering" w:customStyle="1" w:styleId="1ai211">
    <w:name w:val="1 / a / i211"/>
    <w:basedOn w:val="a7"/>
    <w:next w:val="1ai"/>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uiPriority w:val="99"/>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uiPriority w:val="99"/>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semiHidden/>
    <w:unhideWhenUsed/>
    <w:rsid w:val="00C00B9B"/>
  </w:style>
  <w:style w:type="numbering" w:customStyle="1" w:styleId="11111140">
    <w:name w:val="1 / 1.1 / 1.1.14"/>
    <w:basedOn w:val="a7"/>
    <w:next w:val="111111"/>
    <w:semiHidden/>
    <w:unhideWhenUsed/>
    <w:rsid w:val="00C00B9B"/>
  </w:style>
  <w:style w:type="numbering" w:customStyle="1" w:styleId="1ai4">
    <w:name w:val="1 / a / i4"/>
    <w:basedOn w:val="a7"/>
    <w:next w:val="1ai"/>
    <w:semiHidden/>
    <w:unhideWhenUsed/>
    <w:rsid w:val="00C00B9B"/>
  </w:style>
  <w:style w:type="table" w:customStyle="1" w:styleId="400">
    <w:name w:val="Сетка таблицы40"/>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uiPriority w:val="99"/>
    <w:semiHidden/>
    <w:unhideWhenUsed/>
    <w:rsid w:val="00C00B9B"/>
  </w:style>
  <w:style w:type="table" w:customStyle="1" w:styleId="219">
    <w:name w:val="Сетка таблицы219"/>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semiHidden/>
    <w:unhideWhenUsed/>
    <w:rsid w:val="00C00B9B"/>
  </w:style>
  <w:style w:type="table" w:customStyle="1" w:styleId="3100">
    <w:name w:val="Сетка таблицы310"/>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uiPriority w:val="99"/>
    <w:semiHidden/>
    <w:rsid w:val="00C00B9B"/>
  </w:style>
  <w:style w:type="table" w:customStyle="1" w:styleId="471">
    <w:name w:val="Сетка таблицы47"/>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5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uiPriority w:val="99"/>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semiHidden/>
    <w:rsid w:val="00700E85"/>
  </w:style>
  <w:style w:type="table" w:customStyle="1" w:styleId="2200">
    <w:name w:val="Сетка таблицы220"/>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uiPriority w:val="99"/>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uiPriority w:val="99"/>
    <w:semiHidden/>
    <w:rsid w:val="00700E85"/>
  </w:style>
  <w:style w:type="table" w:customStyle="1" w:styleId="49">
    <w:name w:val="Сетка таблицы4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uiPriority w:val="99"/>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
    <w:unhideWhenUsed/>
    <w:rsid w:val="00700E85"/>
  </w:style>
  <w:style w:type="numbering" w:customStyle="1" w:styleId="1ai5">
    <w:name w:val="1 / a / i5"/>
    <w:basedOn w:val="a7"/>
    <w:next w:val="1ai"/>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
    <w:semiHidden/>
    <w:rsid w:val="00700E85"/>
  </w:style>
  <w:style w:type="numbering" w:customStyle="1" w:styleId="1115222">
    <w:name w:val="Текущий список1115222"/>
    <w:rsid w:val="00700E85"/>
  </w:style>
  <w:style w:type="numbering" w:customStyle="1" w:styleId="1111119213">
    <w:name w:val="1 / 1.1 / 1.1.19213"/>
    <w:basedOn w:val="a7"/>
    <w:next w:val="111111"/>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nhideWhenUsed/>
    <w:rsid w:val="00700E85"/>
  </w:style>
  <w:style w:type="numbering" w:customStyle="1" w:styleId="111111130">
    <w:name w:val="1 / 1.1 / 1.1.113"/>
    <w:basedOn w:val="a7"/>
    <w:next w:val="111111"/>
    <w:semiHidden/>
    <w:unhideWhenUsed/>
    <w:rsid w:val="00700E85"/>
  </w:style>
  <w:style w:type="numbering" w:customStyle="1" w:styleId="1ai12">
    <w:name w:val="1 / a / i12"/>
    <w:basedOn w:val="a7"/>
    <w:next w:val="1ai"/>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uiPriority w:val="99"/>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uiPriority w:val="99"/>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uiPriority w:val="99"/>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nhideWhenUsed/>
    <w:rsid w:val="00700E85"/>
  </w:style>
  <w:style w:type="numbering" w:customStyle="1" w:styleId="111111221">
    <w:name w:val="1 / 1.1 / 1.1.122"/>
    <w:basedOn w:val="a7"/>
    <w:next w:val="111111"/>
    <w:unhideWhenUsed/>
    <w:rsid w:val="00700E85"/>
  </w:style>
  <w:style w:type="numbering" w:customStyle="1" w:styleId="1ai22">
    <w:name w:val="1 / a / i22"/>
    <w:basedOn w:val="a7"/>
    <w:next w:val="1ai"/>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uiPriority w:val="99"/>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uiPriority w:val="99"/>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uiPriority w:val="99"/>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
    <w:unhideWhenUsed/>
    <w:rsid w:val="00700E85"/>
  </w:style>
  <w:style w:type="numbering" w:customStyle="1" w:styleId="1ai112">
    <w:name w:val="1 / a / i112"/>
    <w:basedOn w:val="a7"/>
    <w:next w:val="1ai"/>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nhideWhenUsed/>
    <w:rsid w:val="00700E85"/>
  </w:style>
  <w:style w:type="numbering" w:customStyle="1" w:styleId="1111112120">
    <w:name w:val="1 / 1.1 / 1.1.1212"/>
    <w:basedOn w:val="a7"/>
    <w:next w:val="111111"/>
    <w:unhideWhenUsed/>
    <w:rsid w:val="00700E85"/>
  </w:style>
  <w:style w:type="numbering" w:customStyle="1" w:styleId="1ai212">
    <w:name w:val="1 / a / i212"/>
    <w:basedOn w:val="a7"/>
    <w:next w:val="1ai"/>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uiPriority w:val="99"/>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uiPriority w:val="99"/>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
    <w:semiHidden/>
    <w:rsid w:val="00700E85"/>
  </w:style>
  <w:style w:type="numbering" w:customStyle="1" w:styleId="11111111110">
    <w:name w:val="1 / 1.1 / 1.1.11111"/>
    <w:basedOn w:val="a7"/>
    <w:next w:val="111111"/>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
    <w:semiHidden/>
    <w:unhideWhenUsed/>
    <w:rsid w:val="00700E85"/>
  </w:style>
  <w:style w:type="numbering" w:customStyle="1" w:styleId="1ai31">
    <w:name w:val="1 / a / i31"/>
    <w:basedOn w:val="a7"/>
    <w:next w:val="1ai"/>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uiPriority w:val="99"/>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uiPriority w:val="99"/>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uiPriority w:val="99"/>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
    <w:semiHidden/>
    <w:unhideWhenUsed/>
    <w:rsid w:val="00700E85"/>
  </w:style>
  <w:style w:type="numbering" w:customStyle="1" w:styleId="1ai1111">
    <w:name w:val="1 / a / i1111"/>
    <w:basedOn w:val="a7"/>
    <w:next w:val="1ai"/>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9248">
      <w:bodyDiv w:val="1"/>
      <w:marLeft w:val="0"/>
      <w:marRight w:val="0"/>
      <w:marTop w:val="0"/>
      <w:marBottom w:val="0"/>
      <w:divBdr>
        <w:top w:val="none" w:sz="0" w:space="0" w:color="auto"/>
        <w:left w:val="none" w:sz="0" w:space="0" w:color="auto"/>
        <w:bottom w:val="none" w:sz="0" w:space="0" w:color="auto"/>
        <w:right w:val="none" w:sz="0" w:space="0" w:color="auto"/>
      </w:divBdr>
    </w:div>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530384328">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4839473">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075586755">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19151783">
      <w:bodyDiv w:val="1"/>
      <w:marLeft w:val="0"/>
      <w:marRight w:val="0"/>
      <w:marTop w:val="0"/>
      <w:marBottom w:val="0"/>
      <w:divBdr>
        <w:top w:val="none" w:sz="0" w:space="0" w:color="auto"/>
        <w:left w:val="none" w:sz="0" w:space="0" w:color="auto"/>
        <w:bottom w:val="none" w:sz="0" w:space="0" w:color="auto"/>
        <w:right w:val="none" w:sz="0" w:space="0" w:color="auto"/>
      </w:divBdr>
    </w:div>
    <w:div w:id="205923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kodeks://link/d?nd=456069587" TargetMode="External"/><Relationship Id="rId21" Type="http://schemas.openxmlformats.org/officeDocument/2006/relationships/footer" Target="footer10.xml"/><Relationship Id="rId42" Type="http://schemas.openxmlformats.org/officeDocument/2006/relationships/hyperlink" Target="kodeks://link/d?nd=1200101593" TargetMode="External"/><Relationship Id="rId63" Type="http://schemas.openxmlformats.org/officeDocument/2006/relationships/hyperlink" Target="kodeks://link/d?nd=554403082" TargetMode="External"/><Relationship Id="rId84" Type="http://schemas.openxmlformats.org/officeDocument/2006/relationships/header" Target="header2.xml"/><Relationship Id="rId138" Type="http://schemas.openxmlformats.org/officeDocument/2006/relationships/hyperlink" Target="kodeks://link/d?nd=1300886564" TargetMode="External"/><Relationship Id="rId107" Type="http://schemas.openxmlformats.org/officeDocument/2006/relationships/hyperlink" Target="kodeks://link/d?nd=564872368" TargetMode="External"/><Relationship Id="rId11" Type="http://schemas.openxmlformats.org/officeDocument/2006/relationships/footer" Target="footer2.xml"/><Relationship Id="rId32" Type="http://schemas.openxmlformats.org/officeDocument/2006/relationships/hyperlink" Target="kodeks://link/d?nd=902087949" TargetMode="External"/><Relationship Id="rId53" Type="http://schemas.openxmlformats.org/officeDocument/2006/relationships/hyperlink" Target="kodeks://link/d?nd=5200242" TargetMode="External"/><Relationship Id="rId74" Type="http://schemas.openxmlformats.org/officeDocument/2006/relationships/hyperlink" Target="kodeks://link/d?nd=1200052457" TargetMode="External"/><Relationship Id="rId128" Type="http://schemas.openxmlformats.org/officeDocument/2006/relationships/hyperlink" Target="kodeks://link/d?nd=573697256" TargetMode="External"/><Relationship Id="rId149" Type="http://schemas.openxmlformats.org/officeDocument/2006/relationships/hyperlink" Target="kodeks://link/d?nd=550565571" TargetMode="External"/><Relationship Id="rId5" Type="http://schemas.openxmlformats.org/officeDocument/2006/relationships/webSettings" Target="webSettings.xml"/><Relationship Id="rId95" Type="http://schemas.openxmlformats.org/officeDocument/2006/relationships/hyperlink" Target="kodeks://link/d?nd=9009935" TargetMode="External"/><Relationship Id="rId22" Type="http://schemas.openxmlformats.org/officeDocument/2006/relationships/hyperlink" Target="kodeks://link/d?nd=902192610" TargetMode="External"/><Relationship Id="rId43" Type="http://schemas.openxmlformats.org/officeDocument/2006/relationships/hyperlink" Target="kodeks://link/d?nd=1200098833" TargetMode="External"/><Relationship Id="rId64" Type="http://schemas.openxmlformats.org/officeDocument/2006/relationships/hyperlink" Target="kodeks://link/d?nd=1200035580" TargetMode="External"/><Relationship Id="rId118" Type="http://schemas.openxmlformats.org/officeDocument/2006/relationships/hyperlink" Target="kodeks://link/d?nd=871001005" TargetMode="External"/><Relationship Id="rId139" Type="http://schemas.openxmlformats.org/officeDocument/2006/relationships/hyperlink" Target="kodeks://link/d?nd=573191722" TargetMode="External"/><Relationship Id="rId80" Type="http://schemas.openxmlformats.org/officeDocument/2006/relationships/hyperlink" Target="kodeks://link/d?nd=871001042" TargetMode="External"/><Relationship Id="rId85" Type="http://schemas.openxmlformats.org/officeDocument/2006/relationships/header" Target="header3.xml"/><Relationship Id="rId150" Type="http://schemas.openxmlformats.org/officeDocument/2006/relationships/hyperlink" Target="kodeks://link/d?nd=1200000291" TargetMode="External"/><Relationship Id="rId155" Type="http://schemas.openxmlformats.org/officeDocument/2006/relationships/footer" Target="footer15.xml"/><Relationship Id="rId12" Type="http://schemas.openxmlformats.org/officeDocument/2006/relationships/footer" Target="footer3.xml"/><Relationship Id="rId17" Type="http://schemas.openxmlformats.org/officeDocument/2006/relationships/hyperlink" Target="consultantplus://offline/ref=29FEFB84795BD29A6AB42268B4045FAFC915CABDDD342DFC09AF3FE7049EFA2B1E3E1E24415A8A50E3BC76239554C6B6893D33A3A9AEFA6Aw9l7I" TargetMode="External"/><Relationship Id="rId33" Type="http://schemas.openxmlformats.org/officeDocument/2006/relationships/hyperlink" Target="kodeks://link/d?nd=902030917" TargetMode="External"/><Relationship Id="rId38" Type="http://schemas.openxmlformats.org/officeDocument/2006/relationships/hyperlink" Target="kodeks://link/d?nd=1200107995" TargetMode="External"/><Relationship Id="rId59" Type="http://schemas.openxmlformats.org/officeDocument/2006/relationships/hyperlink" Target="kodeks://link/d?nd=456054197" TargetMode="External"/><Relationship Id="rId103" Type="http://schemas.openxmlformats.org/officeDocument/2006/relationships/hyperlink" Target="kodeks://link/d?nd=1200071899" TargetMode="External"/><Relationship Id="rId108" Type="http://schemas.openxmlformats.org/officeDocument/2006/relationships/hyperlink" Target="kodeks://link/d?nd=1200071145" TargetMode="External"/><Relationship Id="rId124" Type="http://schemas.openxmlformats.org/officeDocument/2006/relationships/hyperlink" Target="kodeks://link/d?nd=1200036460" TargetMode="External"/><Relationship Id="rId129" Type="http://schemas.openxmlformats.org/officeDocument/2006/relationships/hyperlink" Target="kodeks://link/d?nd=1200035579" TargetMode="External"/><Relationship Id="rId54" Type="http://schemas.openxmlformats.org/officeDocument/2006/relationships/hyperlink" Target="kodeks://link/d?nd=456045544" TargetMode="External"/><Relationship Id="rId70" Type="http://schemas.openxmlformats.org/officeDocument/2006/relationships/hyperlink" Target="kodeks://link/d?nd=1200086072" TargetMode="External"/><Relationship Id="rId75" Type="http://schemas.openxmlformats.org/officeDocument/2006/relationships/hyperlink" Target="kodeks://link/d?nd=1200003114" TargetMode="External"/><Relationship Id="rId91" Type="http://schemas.openxmlformats.org/officeDocument/2006/relationships/hyperlink" Target="kodeks://link/d?nd=902192610" TargetMode="External"/><Relationship Id="rId96" Type="http://schemas.openxmlformats.org/officeDocument/2006/relationships/hyperlink" Target="kodeks://link/d?nd=902186281" TargetMode="External"/><Relationship Id="rId140" Type="http://schemas.openxmlformats.org/officeDocument/2006/relationships/hyperlink" Target="kodeks://link/d?nd=1200038307" TargetMode="External"/><Relationship Id="rId145" Type="http://schemas.openxmlformats.org/officeDocument/2006/relationships/hyperlink" Target="kodeks://link/d?nd=120000309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kodeks://link/d?nd=902192610" TargetMode="External"/><Relationship Id="rId28" Type="http://schemas.openxmlformats.org/officeDocument/2006/relationships/hyperlink" Target="kodeks://link/d?nd=9009935" TargetMode="External"/><Relationship Id="rId49" Type="http://schemas.openxmlformats.org/officeDocument/2006/relationships/hyperlink" Target="kodeks://link/d?nd=456044318" TargetMode="External"/><Relationship Id="rId114" Type="http://schemas.openxmlformats.org/officeDocument/2006/relationships/hyperlink" Target="kodeks://link/d?nd=456081632" TargetMode="External"/><Relationship Id="rId119" Type="http://schemas.openxmlformats.org/officeDocument/2006/relationships/hyperlink" Target="kodeks://link/d?nd=456074910" TargetMode="External"/><Relationship Id="rId44" Type="http://schemas.openxmlformats.org/officeDocument/2006/relationships/hyperlink" Target="kodeks://link/d?nd=564801925" TargetMode="External"/><Relationship Id="rId60" Type="http://schemas.openxmlformats.org/officeDocument/2006/relationships/hyperlink" Target="kodeks://link/d?nd=1200095525" TargetMode="External"/><Relationship Id="rId65" Type="http://schemas.openxmlformats.org/officeDocument/2006/relationships/hyperlink" Target="kodeks://link/d?nd=1200097510" TargetMode="External"/><Relationship Id="rId81" Type="http://schemas.openxmlformats.org/officeDocument/2006/relationships/hyperlink" Target="kodeks://link/d?nd=744100004" TargetMode="External"/><Relationship Id="rId86" Type="http://schemas.openxmlformats.org/officeDocument/2006/relationships/footer" Target="footer11.xml"/><Relationship Id="rId130" Type="http://schemas.openxmlformats.org/officeDocument/2006/relationships/hyperlink" Target="kodeks://link/d?nd=554403082" TargetMode="External"/><Relationship Id="rId135" Type="http://schemas.openxmlformats.org/officeDocument/2006/relationships/hyperlink" Target="kodeks://link/d?nd=871001197" TargetMode="External"/><Relationship Id="rId151" Type="http://schemas.openxmlformats.org/officeDocument/2006/relationships/hyperlink" Target="kodeks://link/d?nd=499067323" TargetMode="External"/><Relationship Id="rId156" Type="http://schemas.openxmlformats.org/officeDocument/2006/relationships/footer" Target="footer16.xml"/><Relationship Id="rId13" Type="http://schemas.openxmlformats.org/officeDocument/2006/relationships/footer" Target="footer4.xml"/><Relationship Id="rId18" Type="http://schemas.openxmlformats.org/officeDocument/2006/relationships/footer" Target="footer8.xml"/><Relationship Id="rId39" Type="http://schemas.openxmlformats.org/officeDocument/2006/relationships/hyperlink" Target="kodeks://link/d?nd=1200195255" TargetMode="External"/><Relationship Id="rId109" Type="http://schemas.openxmlformats.org/officeDocument/2006/relationships/hyperlink" Target="kodeks://link/d?nd=1200101593" TargetMode="External"/><Relationship Id="rId34" Type="http://schemas.openxmlformats.org/officeDocument/2006/relationships/hyperlink" Target="kodeks://link/d?nd=1315995216" TargetMode="External"/><Relationship Id="rId50" Type="http://schemas.openxmlformats.org/officeDocument/2006/relationships/hyperlink" Target="kodeks://link/d?nd=456069587" TargetMode="External"/><Relationship Id="rId55" Type="http://schemas.openxmlformats.org/officeDocument/2006/relationships/hyperlink" Target="kodeks://link/d?nd=871001042" TargetMode="External"/><Relationship Id="rId76" Type="http://schemas.openxmlformats.org/officeDocument/2006/relationships/hyperlink" Target="kodeks://link/d?nd=1200003114" TargetMode="External"/><Relationship Id="rId97" Type="http://schemas.openxmlformats.org/officeDocument/2006/relationships/hyperlink" Target="kodeks://link/d?nd=901919338" TargetMode="External"/><Relationship Id="rId104" Type="http://schemas.openxmlformats.org/officeDocument/2006/relationships/hyperlink" Target="kodeks://link/d?nd=1200101754" TargetMode="External"/><Relationship Id="rId120" Type="http://schemas.openxmlformats.org/officeDocument/2006/relationships/hyperlink" Target="kodeks://link/d?nd=5200242" TargetMode="External"/><Relationship Id="rId125" Type="http://schemas.openxmlformats.org/officeDocument/2006/relationships/hyperlink" Target="kodeks://link/d?nd=1200084097" TargetMode="External"/><Relationship Id="rId141" Type="http://schemas.openxmlformats.org/officeDocument/2006/relationships/hyperlink" Target="kodeks://link/d?nd=1200052457" TargetMode="External"/><Relationship Id="rId146" Type="http://schemas.openxmlformats.org/officeDocument/2006/relationships/hyperlink" Target="kodeks://link/d?nd=1200048882" TargetMode="External"/><Relationship Id="rId7" Type="http://schemas.openxmlformats.org/officeDocument/2006/relationships/endnotes" Target="endnotes.xml"/><Relationship Id="rId71" Type="http://schemas.openxmlformats.org/officeDocument/2006/relationships/hyperlink" Target="kodeks://link/d?nd=1300886564" TargetMode="External"/><Relationship Id="rId92" Type="http://schemas.openxmlformats.org/officeDocument/2006/relationships/hyperlink" Target="kodeks://link/d?nd=902111644" TargetMode="External"/><Relationship Id="rId2" Type="http://schemas.openxmlformats.org/officeDocument/2006/relationships/numbering" Target="numbering.xml"/><Relationship Id="rId29" Type="http://schemas.openxmlformats.org/officeDocument/2006/relationships/hyperlink" Target="kodeks://link/d?nd=902186281" TargetMode="External"/><Relationship Id="rId24" Type="http://schemas.openxmlformats.org/officeDocument/2006/relationships/hyperlink" Target="kodeks://link/d?nd=902192610" TargetMode="External"/><Relationship Id="rId40" Type="http://schemas.openxmlformats.org/officeDocument/2006/relationships/hyperlink" Target="kodeks://link/d?nd=564872368" TargetMode="External"/><Relationship Id="rId45" Type="http://schemas.openxmlformats.org/officeDocument/2006/relationships/hyperlink" Target="kodeks://link/d?nd=1200071156" TargetMode="External"/><Relationship Id="rId66" Type="http://schemas.openxmlformats.org/officeDocument/2006/relationships/hyperlink" Target="kodeks://link/d?nd=871001100" TargetMode="External"/><Relationship Id="rId87" Type="http://schemas.openxmlformats.org/officeDocument/2006/relationships/footer" Target="footer12.xml"/><Relationship Id="rId110" Type="http://schemas.openxmlformats.org/officeDocument/2006/relationships/hyperlink" Target="kodeks://link/d?nd=1200098833" TargetMode="External"/><Relationship Id="rId115" Type="http://schemas.openxmlformats.org/officeDocument/2006/relationships/hyperlink" Target="kodeks://link/d?nd=871001076" TargetMode="External"/><Relationship Id="rId131" Type="http://schemas.openxmlformats.org/officeDocument/2006/relationships/hyperlink" Target="kodeks://link/d?nd=1200035580" TargetMode="External"/><Relationship Id="rId136" Type="http://schemas.openxmlformats.org/officeDocument/2006/relationships/hyperlink" Target="kodeks://link/d?nd=573659358" TargetMode="External"/><Relationship Id="rId157" Type="http://schemas.openxmlformats.org/officeDocument/2006/relationships/fontTable" Target="fontTable.xml"/><Relationship Id="rId61" Type="http://schemas.openxmlformats.org/officeDocument/2006/relationships/hyperlink" Target="kodeks://link/d?nd=573697256" TargetMode="External"/><Relationship Id="rId82" Type="http://schemas.openxmlformats.org/officeDocument/2006/relationships/hyperlink" Target="kodeks://link/d?nd=499067323" TargetMode="External"/><Relationship Id="rId152" Type="http://schemas.openxmlformats.org/officeDocument/2006/relationships/hyperlink" Target="kodeks://link/d?nd=902087949" TargetMode="External"/><Relationship Id="rId19" Type="http://schemas.openxmlformats.org/officeDocument/2006/relationships/header" Target="header1.xml"/><Relationship Id="rId14" Type="http://schemas.openxmlformats.org/officeDocument/2006/relationships/footer" Target="footer5.xml"/><Relationship Id="rId30" Type="http://schemas.openxmlformats.org/officeDocument/2006/relationships/hyperlink" Target="kodeks://link/d?nd=901919338" TargetMode="External"/><Relationship Id="rId35" Type="http://schemas.openxmlformats.org/officeDocument/2006/relationships/hyperlink" Target="kodeks://link/d?nd=1200115736" TargetMode="External"/><Relationship Id="rId56" Type="http://schemas.openxmlformats.org/officeDocument/2006/relationships/hyperlink" Target="kodeks://link/d?nd=564542209" TargetMode="External"/><Relationship Id="rId77" Type="http://schemas.openxmlformats.org/officeDocument/2006/relationships/hyperlink" Target="kodeks://link/d?nd=1200034368" TargetMode="External"/><Relationship Id="rId100" Type="http://schemas.openxmlformats.org/officeDocument/2006/relationships/hyperlink" Target="kodeks://link/d?nd=902030917" TargetMode="External"/><Relationship Id="rId105" Type="http://schemas.openxmlformats.org/officeDocument/2006/relationships/hyperlink" Target="kodeks://link/d?nd=1200107995" TargetMode="External"/><Relationship Id="rId126" Type="http://schemas.openxmlformats.org/officeDocument/2006/relationships/hyperlink" Target="kodeks://link/d?nd=456054197" TargetMode="External"/><Relationship Id="rId147" Type="http://schemas.openxmlformats.org/officeDocument/2006/relationships/hyperlink" Target="kodeks://link/d?nd=871001042" TargetMode="External"/><Relationship Id="rId8" Type="http://schemas.openxmlformats.org/officeDocument/2006/relationships/hyperlink" Target="https://reestr.nostroy.ru/" TargetMode="External"/><Relationship Id="rId51" Type="http://schemas.openxmlformats.org/officeDocument/2006/relationships/hyperlink" Target="kodeks://link/d?nd=871001005" TargetMode="External"/><Relationship Id="rId72" Type="http://schemas.openxmlformats.org/officeDocument/2006/relationships/hyperlink" Target="kodeks://link/d?nd=573191722" TargetMode="External"/><Relationship Id="rId93" Type="http://schemas.openxmlformats.org/officeDocument/2006/relationships/hyperlink" Target="kodeks://link/d?nd=9032907" TargetMode="External"/><Relationship Id="rId98" Type="http://schemas.openxmlformats.org/officeDocument/2006/relationships/hyperlink" Target="kodeks://link/d?nd=901919338" TargetMode="External"/><Relationship Id="rId121" Type="http://schemas.openxmlformats.org/officeDocument/2006/relationships/hyperlink" Target="kodeks://link/d?nd=456045544" TargetMode="External"/><Relationship Id="rId142" Type="http://schemas.openxmlformats.org/officeDocument/2006/relationships/hyperlink" Target="kodeks://link/d?nd=1200003114" TargetMode="External"/><Relationship Id="rId3" Type="http://schemas.openxmlformats.org/officeDocument/2006/relationships/styles" Target="styles.xml"/><Relationship Id="rId25" Type="http://schemas.openxmlformats.org/officeDocument/2006/relationships/hyperlink" Target="kodeks://link/d?nd=902111644" TargetMode="External"/><Relationship Id="rId46" Type="http://schemas.openxmlformats.org/officeDocument/2006/relationships/hyperlink" Target="kodeks://link/d?nd=456069588" TargetMode="External"/><Relationship Id="rId67" Type="http://schemas.openxmlformats.org/officeDocument/2006/relationships/hyperlink" Target="kodeks://link/d?nd=456044317" TargetMode="External"/><Relationship Id="rId116" Type="http://schemas.openxmlformats.org/officeDocument/2006/relationships/hyperlink" Target="kodeks://link/d?nd=456044318" TargetMode="External"/><Relationship Id="rId137" Type="http://schemas.openxmlformats.org/officeDocument/2006/relationships/hyperlink" Target="kodeks://link/d?nd=1200086072" TargetMode="External"/><Relationship Id="rId158" Type="http://schemas.openxmlformats.org/officeDocument/2006/relationships/theme" Target="theme/theme1.xml"/><Relationship Id="rId20" Type="http://schemas.openxmlformats.org/officeDocument/2006/relationships/footer" Target="footer9.xml"/><Relationship Id="rId41" Type="http://schemas.openxmlformats.org/officeDocument/2006/relationships/hyperlink" Target="kodeks://link/d?nd=1200071145" TargetMode="External"/><Relationship Id="rId62" Type="http://schemas.openxmlformats.org/officeDocument/2006/relationships/hyperlink" Target="kodeks://link/d?nd=1200035579" TargetMode="External"/><Relationship Id="rId83" Type="http://schemas.openxmlformats.org/officeDocument/2006/relationships/hyperlink" Target="kodeks://link/d?nd=902087949" TargetMode="External"/><Relationship Id="rId88" Type="http://schemas.openxmlformats.org/officeDocument/2006/relationships/footer" Target="footer13.xml"/><Relationship Id="rId111" Type="http://schemas.openxmlformats.org/officeDocument/2006/relationships/hyperlink" Target="kodeks://link/d?nd=564801925" TargetMode="External"/><Relationship Id="rId132" Type="http://schemas.openxmlformats.org/officeDocument/2006/relationships/hyperlink" Target="kodeks://link/d?nd=1200097510" TargetMode="External"/><Relationship Id="rId153" Type="http://schemas.openxmlformats.org/officeDocument/2006/relationships/header" Target="header4.xml"/><Relationship Id="rId15" Type="http://schemas.openxmlformats.org/officeDocument/2006/relationships/footer" Target="footer6.xml"/><Relationship Id="rId36" Type="http://schemas.openxmlformats.org/officeDocument/2006/relationships/hyperlink" Target="kodeks://link/d?nd=1200071899" TargetMode="External"/><Relationship Id="rId57" Type="http://schemas.openxmlformats.org/officeDocument/2006/relationships/hyperlink" Target="kodeks://link/d?nd=1200036460" TargetMode="External"/><Relationship Id="rId106" Type="http://schemas.openxmlformats.org/officeDocument/2006/relationships/hyperlink" Target="kodeks://link/d?nd=1200195255" TargetMode="External"/><Relationship Id="rId127" Type="http://schemas.openxmlformats.org/officeDocument/2006/relationships/hyperlink" Target="kodeks://link/d?nd=1200095525" TargetMode="External"/><Relationship Id="rId10" Type="http://schemas.openxmlformats.org/officeDocument/2006/relationships/footer" Target="footer1.xml"/><Relationship Id="rId31" Type="http://schemas.openxmlformats.org/officeDocument/2006/relationships/hyperlink" Target="kodeks://link/d?nd=901919338" TargetMode="External"/><Relationship Id="rId52" Type="http://schemas.openxmlformats.org/officeDocument/2006/relationships/hyperlink" Target="kodeks://link/d?nd=456074910" TargetMode="External"/><Relationship Id="rId73" Type="http://schemas.openxmlformats.org/officeDocument/2006/relationships/hyperlink" Target="kodeks://link/d?nd=1200038307" TargetMode="External"/><Relationship Id="rId78" Type="http://schemas.openxmlformats.org/officeDocument/2006/relationships/hyperlink" Target="kodeks://link/d?nd=1200003090" TargetMode="External"/><Relationship Id="rId94" Type="http://schemas.openxmlformats.org/officeDocument/2006/relationships/hyperlink" Target="kodeks://link/d?nd=901808297" TargetMode="External"/><Relationship Id="rId99" Type="http://schemas.openxmlformats.org/officeDocument/2006/relationships/hyperlink" Target="kodeks://link/d?nd=902087949" TargetMode="External"/><Relationship Id="rId101" Type="http://schemas.openxmlformats.org/officeDocument/2006/relationships/hyperlink" Target="kodeks://link/d?nd=1315995216" TargetMode="External"/><Relationship Id="rId122" Type="http://schemas.openxmlformats.org/officeDocument/2006/relationships/hyperlink" Target="kodeks://link/d?nd=871001042" TargetMode="External"/><Relationship Id="rId143" Type="http://schemas.openxmlformats.org/officeDocument/2006/relationships/hyperlink" Target="kodeks://link/d?nd=1200003114" TargetMode="External"/><Relationship Id="rId148" Type="http://schemas.openxmlformats.org/officeDocument/2006/relationships/hyperlink" Target="kodeks://link/d?nd=744100004" TargetMode="External"/><Relationship Id="rId4" Type="http://schemas.openxmlformats.org/officeDocument/2006/relationships/settings" Target="settings.xml"/><Relationship Id="rId9" Type="http://schemas.openxmlformats.org/officeDocument/2006/relationships/hyperlink" Target="https://npd.nalog.ru/check-status/" TargetMode="External"/><Relationship Id="rId26" Type="http://schemas.openxmlformats.org/officeDocument/2006/relationships/hyperlink" Target="kodeks://link/d?nd=9032907" TargetMode="External"/><Relationship Id="rId47" Type="http://schemas.openxmlformats.org/officeDocument/2006/relationships/hyperlink" Target="kodeks://link/d?nd=456081632" TargetMode="External"/><Relationship Id="rId68" Type="http://schemas.openxmlformats.org/officeDocument/2006/relationships/hyperlink" Target="kodeks://link/d?nd=871001197" TargetMode="External"/><Relationship Id="rId89" Type="http://schemas.openxmlformats.org/officeDocument/2006/relationships/hyperlink" Target="kodeks://link/d?nd=902192610" TargetMode="External"/><Relationship Id="rId112" Type="http://schemas.openxmlformats.org/officeDocument/2006/relationships/hyperlink" Target="kodeks://link/d?nd=1200071156" TargetMode="External"/><Relationship Id="rId133" Type="http://schemas.openxmlformats.org/officeDocument/2006/relationships/hyperlink" Target="kodeks://link/d?nd=871001100" TargetMode="External"/><Relationship Id="rId154" Type="http://schemas.openxmlformats.org/officeDocument/2006/relationships/footer" Target="footer14.xml"/><Relationship Id="rId16" Type="http://schemas.openxmlformats.org/officeDocument/2006/relationships/footer" Target="footer7.xml"/><Relationship Id="rId37" Type="http://schemas.openxmlformats.org/officeDocument/2006/relationships/hyperlink" Target="kodeks://link/d?nd=1200101754" TargetMode="External"/><Relationship Id="rId58" Type="http://schemas.openxmlformats.org/officeDocument/2006/relationships/hyperlink" Target="kodeks://link/d?nd=1200084097" TargetMode="External"/><Relationship Id="rId79" Type="http://schemas.openxmlformats.org/officeDocument/2006/relationships/hyperlink" Target="kodeks://link/d?nd=1200048882" TargetMode="External"/><Relationship Id="rId102" Type="http://schemas.openxmlformats.org/officeDocument/2006/relationships/hyperlink" Target="kodeks://link/d?nd=1200115736" TargetMode="External"/><Relationship Id="rId123" Type="http://schemas.openxmlformats.org/officeDocument/2006/relationships/hyperlink" Target="kodeks://link/d?nd=564542209" TargetMode="External"/><Relationship Id="rId144" Type="http://schemas.openxmlformats.org/officeDocument/2006/relationships/hyperlink" Target="kodeks://link/d?nd=1200034368" TargetMode="External"/><Relationship Id="rId90" Type="http://schemas.openxmlformats.org/officeDocument/2006/relationships/hyperlink" Target="kodeks://link/d?nd=902192610" TargetMode="External"/><Relationship Id="rId27" Type="http://schemas.openxmlformats.org/officeDocument/2006/relationships/hyperlink" Target="kodeks://link/d?nd=901808297" TargetMode="External"/><Relationship Id="rId48" Type="http://schemas.openxmlformats.org/officeDocument/2006/relationships/hyperlink" Target="kodeks://link/d?nd=871001076" TargetMode="External"/><Relationship Id="rId69" Type="http://schemas.openxmlformats.org/officeDocument/2006/relationships/hyperlink" Target="kodeks://link/d?nd=573659358" TargetMode="External"/><Relationship Id="rId113" Type="http://schemas.openxmlformats.org/officeDocument/2006/relationships/hyperlink" Target="kodeks://link/d?nd=456069588" TargetMode="External"/><Relationship Id="rId134" Type="http://schemas.openxmlformats.org/officeDocument/2006/relationships/hyperlink" Target="kodeks://link/d?nd=456044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E8714-1A17-44A9-99F1-4FB10578C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116</Pages>
  <Words>38703</Words>
  <Characters>306385</Characters>
  <Application>Microsoft Office Word</Application>
  <DocSecurity>0</DocSecurity>
  <Lines>2553</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Лагутин Сергей Иванович</cp:lastModifiedBy>
  <cp:revision>27</cp:revision>
  <cp:lastPrinted>2021-10-25T12:14:00Z</cp:lastPrinted>
  <dcterms:created xsi:type="dcterms:W3CDTF">2026-07-21T14:38:00Z</dcterms:created>
  <dcterms:modified xsi:type="dcterms:W3CDTF">2026-08-14T14:52:00Z</dcterms:modified>
</cp:coreProperties>
</file>