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606731B8"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966B3A">
        <w:rPr>
          <w:b/>
          <w:bCs/>
        </w:rPr>
        <w:t>13.04</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5A678A">
        <w:rPr>
          <w:b/>
          <w:bCs/>
        </w:rPr>
        <w:t>46</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607A18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4181D4BF" w:rsidR="00395D8B" w:rsidRPr="00395D8B" w:rsidRDefault="00A436DF" w:rsidP="001D0EE1">
            <w:pPr>
              <w:ind w:right="34"/>
              <w:jc w:val="both"/>
            </w:pPr>
            <w:r w:rsidRPr="00A436DF">
              <w:t xml:space="preserve">Право заключения договора на поставку </w:t>
            </w:r>
            <w:r w:rsidR="001D0EE1" w:rsidRPr="001D0EE1">
              <w:t xml:space="preserve">защитных чехлов для укрытия спецтехники </w:t>
            </w:r>
            <w:r w:rsidR="002B0A92" w:rsidRPr="002B0A92">
              <w:t xml:space="preserve">на ВТРК </w:t>
            </w:r>
            <w:r w:rsidR="002B0A92">
              <w:t>«</w:t>
            </w:r>
            <w:r w:rsidR="002B0A92" w:rsidRPr="002B0A92">
              <w:t>Эльбрус</w:t>
            </w:r>
            <w:r w:rsidR="002B0A92">
              <w:t>»</w:t>
            </w:r>
            <w:r w:rsidR="002B0A92" w:rsidRPr="002B0A92">
              <w:t xml:space="preserve"> и ВТРК </w:t>
            </w:r>
            <w:r w:rsidR="002B0A92">
              <w:t>«</w:t>
            </w:r>
            <w:r w:rsidR="001D0EE1">
              <w:t>Ведучи</w:t>
            </w:r>
            <w:r w:rsidR="002B0A92">
              <w:t>»</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5F067B72"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1D0EE1" w:rsidRPr="001D0EE1">
              <w:t>защитных чехлов для укрытия спецтехники на ВТРК «Эльбрус» и ВТРК «Ведучи»</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499E065C" w:rsidR="00395D8B" w:rsidRPr="00395D8B" w:rsidRDefault="00E25848" w:rsidP="00395D8B">
            <w:pPr>
              <w:widowControl w:val="0"/>
              <w:tabs>
                <w:tab w:val="left" w:pos="0"/>
                <w:tab w:val="left" w:pos="284"/>
                <w:tab w:val="left" w:pos="1134"/>
              </w:tabs>
              <w:jc w:val="both"/>
              <w:outlineLvl w:val="0"/>
              <w:rPr>
                <w:rFonts w:eastAsia="Calibri"/>
                <w:lang w:eastAsia="en-US"/>
              </w:rPr>
            </w:pPr>
            <w:r>
              <w:rPr>
                <w:bCs/>
              </w:rPr>
              <w:t>219 356,</w:t>
            </w:r>
            <w:r w:rsidR="006A58FB">
              <w:rPr>
                <w:bCs/>
              </w:rPr>
              <w:t>71</w:t>
            </w:r>
            <w:r>
              <w:rPr>
                <w:bCs/>
              </w:rPr>
              <w:t xml:space="preserve"> (Д</w:t>
            </w:r>
            <w:r w:rsidRPr="00E25848">
              <w:rPr>
                <w:bCs/>
              </w:rPr>
              <w:t>вести девятнадцать тысяч триста пятьдесят ш</w:t>
            </w:r>
            <w:r w:rsidR="006A58FB">
              <w:rPr>
                <w:bCs/>
              </w:rPr>
              <w:t>есть) рублей 71</w:t>
            </w:r>
            <w:r w:rsidRPr="00E25848">
              <w:rPr>
                <w:bCs/>
              </w:rPr>
              <w:t xml:space="preserve"> копе</w:t>
            </w:r>
            <w:r w:rsidR="00B946CC">
              <w:rPr>
                <w:bCs/>
              </w:rPr>
              <w:t>йка</w:t>
            </w:r>
            <w:r w:rsidR="00A436DF" w:rsidRPr="00E25848">
              <w:rPr>
                <w:bCs/>
              </w:rPr>
              <w:t>,</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63DC126E" w:rsidR="00395D8B" w:rsidRPr="00395D8B" w:rsidRDefault="00B946CC" w:rsidP="00DF7C14">
            <w:pPr>
              <w:tabs>
                <w:tab w:val="left" w:pos="0"/>
                <w:tab w:val="left" w:pos="380"/>
              </w:tabs>
              <w:jc w:val="both"/>
              <w:rPr>
                <w:szCs w:val="22"/>
              </w:rPr>
            </w:pPr>
            <w:r>
              <w:t>15</w:t>
            </w:r>
            <w:r w:rsidR="001F17F9" w:rsidRPr="001F17F9">
              <w:t xml:space="preserve"> </w:t>
            </w:r>
            <w:r w:rsidR="00991956">
              <w:t>рабочих</w:t>
            </w:r>
            <w:r w:rsidR="001F17F9" w:rsidRPr="001F17F9">
              <w:t xml:space="preserve"> дней с даты заключения договора</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1C5A17CE" w14:textId="77777777" w:rsidR="00F13332" w:rsidRDefault="00F13332" w:rsidP="00F13332">
            <w:pPr>
              <w:jc w:val="both"/>
            </w:pPr>
            <w:r>
              <w:t xml:space="preserve">-Российская Федерация, Кабардино-Балкарская республика, Эльбрусский район, село </w:t>
            </w:r>
            <w:proofErr w:type="spellStart"/>
            <w:r>
              <w:t>Терскол</w:t>
            </w:r>
            <w:proofErr w:type="spellEnd"/>
            <w:r>
              <w:t>, поляна АЗАУ 12 (всесезонный туристско-рекреационный комплекс «Эльбрус»);</w:t>
            </w:r>
          </w:p>
          <w:p w14:paraId="627F9454" w14:textId="474FEA50" w:rsidR="00DB47F3" w:rsidRPr="00395D8B" w:rsidRDefault="00F13332" w:rsidP="00F13332">
            <w:pPr>
              <w:autoSpaceDE w:val="0"/>
              <w:autoSpaceDN w:val="0"/>
              <w:adjustRightInd w:val="0"/>
              <w:jc w:val="both"/>
              <w:rPr>
                <w:bCs/>
              </w:rPr>
            </w:pPr>
            <w:r>
              <w:t xml:space="preserve">-Российская Федерация, Чеченская республика, </w:t>
            </w:r>
            <w:proofErr w:type="spellStart"/>
            <w:r>
              <w:t>Итум-Калинский</w:t>
            </w:r>
            <w:proofErr w:type="spellEnd"/>
            <w:r>
              <w:t xml:space="preserve"> район, село </w:t>
            </w:r>
            <w:proofErr w:type="spellStart"/>
            <w:r>
              <w:t>Ведучи</w:t>
            </w:r>
            <w:proofErr w:type="spellEnd"/>
            <w:r>
              <w:t xml:space="preserve"> (всесезонный туристско-рекреационный комплекс «Ведучи»)</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1D85D094" w:rsidR="00395D8B" w:rsidRPr="00A436DF" w:rsidRDefault="00966B3A" w:rsidP="00EC073B">
            <w:pPr>
              <w:widowControl w:val="0"/>
              <w:tabs>
                <w:tab w:val="left" w:pos="284"/>
                <w:tab w:val="left" w:pos="426"/>
                <w:tab w:val="left" w:pos="1134"/>
                <w:tab w:val="left" w:pos="1276"/>
              </w:tabs>
              <w:jc w:val="both"/>
              <w:outlineLvl w:val="0"/>
              <w:rPr>
                <w:b/>
              </w:rPr>
            </w:pPr>
            <w:r>
              <w:t>13 апреля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12AC7058" w:rsidR="00395D8B" w:rsidRPr="00395D8B" w:rsidRDefault="00966B3A" w:rsidP="00EC073B">
            <w:pPr>
              <w:widowControl w:val="0"/>
              <w:tabs>
                <w:tab w:val="left" w:pos="284"/>
                <w:tab w:val="left" w:pos="426"/>
                <w:tab w:val="left" w:pos="1134"/>
                <w:tab w:val="left" w:pos="1276"/>
              </w:tabs>
              <w:jc w:val="both"/>
              <w:outlineLvl w:val="0"/>
            </w:pPr>
            <w:r>
              <w:t>22 апреля</w:t>
            </w:r>
            <w:r w:rsidR="00EC073B"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169F4E70" w:rsidR="00A436DF" w:rsidRDefault="00966B3A" w:rsidP="002E0DF3">
            <w:pPr>
              <w:widowControl w:val="0"/>
              <w:tabs>
                <w:tab w:val="left" w:pos="993"/>
                <w:tab w:val="left" w:pos="1276"/>
                <w:tab w:val="left" w:pos="1701"/>
              </w:tabs>
              <w:jc w:val="both"/>
              <w:textAlignment w:val="baseline"/>
            </w:pPr>
            <w:r>
              <w:t>28 апреля</w:t>
            </w:r>
            <w:bookmarkStart w:id="0" w:name="_GoBack"/>
            <w:bookmarkEnd w:id="0"/>
            <w:r w:rsidR="00EC073B" w:rsidRPr="000D2C84">
              <w:t xml:space="preserve"> </w:t>
            </w:r>
            <w:r w:rsidR="00A436DF">
              <w:t>2026</w:t>
            </w:r>
            <w:r w:rsidR="00A436DF" w:rsidRPr="000D2C84">
              <w:t xml:space="preserve"> года</w:t>
            </w:r>
            <w:bookmarkStart w:id="1"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1"/>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2"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w:t>
            </w:r>
            <w:r w:rsidRPr="00395D8B">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2"/>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 xml:space="preserve">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w:t>
            </w:r>
            <w:r w:rsidRPr="00395D8B">
              <w:rPr>
                <w:b/>
              </w:rPr>
              <w:lastRenderedPageBreak/>
              <w:t>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w:t>
            </w:r>
            <w:r w:rsidRPr="00395D8B">
              <w:lastRenderedPageBreak/>
              <w:t xml:space="preserve">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w:t>
            </w:r>
            <w:r w:rsidRPr="00395D8B">
              <w:rPr>
                <w:bCs/>
              </w:rPr>
              <w:lastRenderedPageBreak/>
              <w:t>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lastRenderedPageBreak/>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w:t>
            </w:r>
            <w:r w:rsidRPr="00395D8B">
              <w:lastRenderedPageBreak/>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lastRenderedPageBreak/>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w:t>
            </w:r>
            <w:r w:rsidRPr="00395D8B">
              <w:lastRenderedPageBreak/>
              <w:t xml:space="preserve">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lastRenderedPageBreak/>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w:t>
            </w:r>
            <w:r w:rsidRPr="00395D8B">
              <w:rPr>
                <w:b/>
              </w:rPr>
              <w:lastRenderedPageBreak/>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w:t>
            </w:r>
            <w:r w:rsidRPr="001D3805">
              <w:rPr>
                <w:iCs/>
                <w:szCs w:val="20"/>
                <w:lang w:eastAsia="en-US"/>
              </w:rPr>
              <w:lastRenderedPageBreak/>
              <w:t>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и </w:t>
            </w:r>
            <w:r>
              <w:rPr>
                <w:iCs/>
                <w:szCs w:val="20"/>
                <w:lang w:eastAsia="en-US"/>
              </w:rPr>
              <w:t>11</w:t>
            </w:r>
            <w:r w:rsidRPr="001D3805">
              <w:rPr>
                <w:iCs/>
                <w:szCs w:val="20"/>
                <w:lang w:eastAsia="en-US"/>
              </w:rPr>
              <w:t xml:space="preserve">.3 </w:t>
            </w:r>
            <w:r>
              <w:rPr>
                <w:iCs/>
                <w:szCs w:val="20"/>
                <w:lang w:eastAsia="en-US"/>
              </w:rPr>
              <w:t>конкурсной документации</w:t>
            </w:r>
            <w:r w:rsidRPr="001D3805">
              <w:rPr>
                <w:iCs/>
                <w:szCs w:val="20"/>
                <w:lang w:eastAsia="en-US"/>
              </w:rPr>
              <w:t xml:space="preserve">. </w:t>
            </w:r>
          </w:p>
          <w:p w14:paraId="2E6185D9"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E976EEF" w14:textId="77777777" w:rsidR="00AF343D" w:rsidRPr="001D3805" w:rsidRDefault="00AF343D" w:rsidP="00AF343D">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11</w:t>
            </w:r>
            <w:r w:rsidRPr="001D3805">
              <w:rPr>
                <w:szCs w:val="20"/>
                <w:lang w:eastAsia="en-US"/>
              </w:rPr>
              <w:t xml:space="preserve">.1, </w:t>
            </w:r>
            <w:r>
              <w:rPr>
                <w:szCs w:val="20"/>
                <w:lang w:eastAsia="en-US"/>
              </w:rPr>
              <w:t>11</w:t>
            </w:r>
            <w:r w:rsidRPr="001D3805">
              <w:rPr>
                <w:szCs w:val="20"/>
                <w:lang w:eastAsia="en-US"/>
              </w:rPr>
              <w:t xml:space="preserve">.2, </w:t>
            </w:r>
            <w:r>
              <w:rPr>
                <w:szCs w:val="20"/>
                <w:lang w:eastAsia="en-US"/>
              </w:rPr>
              <w:t>11</w:t>
            </w:r>
            <w:r w:rsidRPr="001D3805">
              <w:rPr>
                <w:szCs w:val="20"/>
                <w:lang w:eastAsia="en-US"/>
              </w:rPr>
              <w:t xml:space="preserve">.3 и </w:t>
            </w:r>
            <w:r>
              <w:rPr>
                <w:szCs w:val="20"/>
                <w:lang w:eastAsia="en-US"/>
              </w:rPr>
              <w:t>11</w:t>
            </w:r>
            <w:r w:rsidRPr="001D3805">
              <w:rPr>
                <w:szCs w:val="20"/>
                <w:lang w:eastAsia="en-US"/>
              </w:rPr>
              <w:t xml:space="preserve">.4 </w:t>
            </w:r>
            <w:r>
              <w:rPr>
                <w:szCs w:val="20"/>
                <w:lang w:eastAsia="en-US"/>
              </w:rPr>
              <w:t>конкурсной документации</w:t>
            </w:r>
            <w:r w:rsidRPr="001D3805">
              <w:rPr>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77777777" w:rsidR="00AF343D" w:rsidRPr="001D3805" w:rsidRDefault="00AF343D" w:rsidP="00AF343D">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3</w:t>
            </w:r>
            <w:r w:rsidRPr="001D3805">
              <w:rPr>
                <w:iCs/>
              </w:rPr>
              <w:t xml:space="preserve"> к </w:t>
            </w:r>
            <w:r>
              <w:rPr>
                <w:iCs/>
              </w:rPr>
              <w:t>конкурсной документации</w:t>
            </w:r>
            <w:r w:rsidRPr="001D3805">
              <w:rPr>
                <w:iCs/>
              </w:rPr>
              <w:t xml:space="preserve"> «Спецификация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w:t>
            </w:r>
            <w:r>
              <w:rPr>
                <w:iCs/>
                <w:szCs w:val="20"/>
                <w:lang w:eastAsia="en-US"/>
              </w:rPr>
              <w:t>11</w:t>
            </w:r>
            <w:r w:rsidRPr="001D3805">
              <w:rPr>
                <w:iCs/>
                <w:szCs w:val="20"/>
                <w:lang w:eastAsia="en-US"/>
              </w:rPr>
              <w:t xml:space="preserve">.3 и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участник закупки обязан, согласно пункту 5.2 статьи 3 Закона о закупках, указать </w:t>
            </w:r>
            <w:r w:rsidRPr="001D3805">
              <w:rPr>
                <w:iCs/>
                <w:szCs w:val="20"/>
                <w:lang w:eastAsia="en-US"/>
              </w:rPr>
              <w:lastRenderedPageBreak/>
              <w:t>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77777777"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3 к конкурсной документации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w:t>
            </w:r>
            <w:r w:rsidRPr="00395D8B">
              <w:lastRenderedPageBreak/>
              <w:t xml:space="preserve">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r>
            <w:r w:rsidRPr="00FC1523">
              <w:rPr>
                <w:iCs/>
              </w:rPr>
              <w:lastRenderedPageBreak/>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 xml:space="preserve">Осуществление минимальной обязательной доли закупок товаров </w:t>
            </w:r>
            <w:r w:rsidRPr="00395D8B">
              <w:lastRenderedPageBreak/>
              <w:t>российского происхождения по перечню согласно приложению № 3 к ПП № 1875</w:t>
            </w:r>
          </w:p>
        </w:tc>
        <w:tc>
          <w:tcPr>
            <w:tcW w:w="3275" w:type="pct"/>
            <w:shd w:val="clear" w:color="auto" w:fill="auto"/>
          </w:tcPr>
          <w:p w14:paraId="376D4F10" w14:textId="28C06190" w:rsidR="00395D8B" w:rsidRPr="00395D8B" w:rsidRDefault="0085344D" w:rsidP="00395D8B">
            <w:pPr>
              <w:widowControl w:val="0"/>
              <w:tabs>
                <w:tab w:val="left" w:pos="464"/>
                <w:tab w:val="left" w:pos="688"/>
              </w:tabs>
              <w:jc w:val="both"/>
              <w:rPr>
                <w:iCs/>
              </w:rPr>
            </w:pPr>
            <w:r w:rsidRPr="0085344D">
              <w:rPr>
                <w:b/>
                <w:i/>
                <w:iCs/>
              </w:rPr>
              <w:lastRenderedPageBreak/>
              <w:t>У</w:t>
            </w:r>
            <w:r w:rsidR="00E336CD" w:rsidRPr="0085344D">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xml:space="preserve">, с учетом информации пунктов 2.3 и 2.5 письма </w:t>
            </w:r>
            <w:r w:rsidR="00395D8B" w:rsidRPr="00395D8B">
              <w:rPr>
                <w:iCs/>
              </w:rPr>
              <w:lastRenderedPageBreak/>
              <w:t>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42CEA5D6" w:rsidR="008360B8" w:rsidRPr="00395D8B" w:rsidRDefault="001055C8" w:rsidP="008360B8">
      <w:pPr>
        <w:widowControl w:val="0"/>
        <w:jc w:val="right"/>
        <w:rPr>
          <w:b/>
        </w:rPr>
      </w:pPr>
      <w:r w:rsidRPr="001055C8">
        <w:rPr>
          <w:b/>
          <w:bCs/>
        </w:rPr>
        <w:t xml:space="preserve">от </w:t>
      </w:r>
      <w:r w:rsidR="00966B3A">
        <w:rPr>
          <w:b/>
          <w:bCs/>
        </w:rPr>
        <w:t>13.04</w:t>
      </w:r>
      <w:r w:rsidRPr="001055C8">
        <w:rPr>
          <w:b/>
          <w:bCs/>
        </w:rPr>
        <w:t>.2026 г. № ЗКЭФ-ДЭУК-13</w:t>
      </w:r>
      <w:r w:rsidR="005A678A">
        <w:rPr>
          <w:b/>
          <w:bCs/>
        </w:rPr>
        <w:t>46</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5B2ED280"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1055C8" w:rsidRPr="001055C8">
        <w:rPr>
          <w:bCs/>
        </w:rPr>
        <w:t xml:space="preserve">от </w:t>
      </w:r>
      <w:r w:rsidR="00966B3A">
        <w:rPr>
          <w:bCs/>
        </w:rPr>
        <w:t>13.04</w:t>
      </w:r>
      <w:r w:rsidR="001055C8" w:rsidRPr="001055C8">
        <w:rPr>
          <w:bCs/>
        </w:rPr>
        <w:t>.2026 г. № ЗКЭФ-ДЭУК-13</w:t>
      </w:r>
      <w:r w:rsidR="005A678A">
        <w:rPr>
          <w:bCs/>
        </w:rPr>
        <w:t>46</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92C73CB"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поставку товара)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3C3F58A7" w:rsidR="00CE3C12" w:rsidRPr="00395D8B" w:rsidRDefault="001055C8" w:rsidP="0081638F">
      <w:pPr>
        <w:tabs>
          <w:tab w:val="left" w:pos="15026"/>
          <w:tab w:val="left" w:pos="15136"/>
        </w:tabs>
        <w:jc w:val="right"/>
        <w:outlineLvl w:val="1"/>
      </w:pPr>
      <w:r w:rsidRPr="001055C8">
        <w:rPr>
          <w:b/>
          <w:bCs/>
        </w:rPr>
        <w:t xml:space="preserve">от </w:t>
      </w:r>
      <w:r w:rsidR="00966B3A">
        <w:rPr>
          <w:b/>
          <w:bCs/>
        </w:rPr>
        <w:t>13.04</w:t>
      </w:r>
      <w:r w:rsidRPr="001055C8">
        <w:rPr>
          <w:b/>
          <w:bCs/>
        </w:rPr>
        <w:t>.2026 г. № ЗКЭФ-ДЭУК-13</w:t>
      </w:r>
      <w:r w:rsidR="005A678A">
        <w:rPr>
          <w:b/>
          <w:bCs/>
        </w:rPr>
        <w:t>46</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1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5"/>
        <w:gridCol w:w="2556"/>
        <w:gridCol w:w="1695"/>
        <w:gridCol w:w="425"/>
        <w:gridCol w:w="710"/>
        <w:gridCol w:w="1132"/>
        <w:gridCol w:w="992"/>
        <w:gridCol w:w="1276"/>
        <w:gridCol w:w="1279"/>
        <w:gridCol w:w="851"/>
        <w:gridCol w:w="707"/>
        <w:gridCol w:w="3525"/>
      </w:tblGrid>
      <w:tr w:rsidR="007A7C78" w:rsidRPr="005C77DC" w14:paraId="2F2D59F3" w14:textId="77777777" w:rsidTr="000F46B9">
        <w:trPr>
          <w:trHeight w:val="352"/>
        </w:trPr>
        <w:tc>
          <w:tcPr>
            <w:tcW w:w="264" w:type="pct"/>
            <w:vMerge w:val="restart"/>
            <w:shd w:val="clear" w:color="000000" w:fill="FFFFFF"/>
            <w:noWrap/>
            <w:vAlign w:val="center"/>
            <w:hideMark/>
          </w:tcPr>
          <w:p w14:paraId="7188C1FB" w14:textId="77777777" w:rsidR="00090198" w:rsidRPr="005C77DC" w:rsidRDefault="00090198" w:rsidP="00CA283B">
            <w:pPr>
              <w:jc w:val="center"/>
              <w:rPr>
                <w:bCs/>
                <w:color w:val="000000"/>
                <w:sz w:val="16"/>
                <w:szCs w:val="16"/>
              </w:rPr>
            </w:pPr>
            <w:r w:rsidRPr="005C77DC">
              <w:rPr>
                <w:bCs/>
                <w:color w:val="000000"/>
                <w:sz w:val="16"/>
                <w:szCs w:val="16"/>
              </w:rPr>
              <w:t>№ п/п</w:t>
            </w:r>
          </w:p>
        </w:tc>
        <w:tc>
          <w:tcPr>
            <w:tcW w:w="1329" w:type="pct"/>
            <w:gridSpan w:val="2"/>
            <w:vMerge w:val="restart"/>
            <w:shd w:val="clear" w:color="000000" w:fill="FFFFFF"/>
            <w:noWrap/>
            <w:vAlign w:val="center"/>
            <w:hideMark/>
          </w:tcPr>
          <w:p w14:paraId="2686BAFD" w14:textId="77777777" w:rsidR="00090198" w:rsidRPr="005C77DC" w:rsidRDefault="00090198" w:rsidP="00CA283B">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33" w:type="pct"/>
            <w:vMerge w:val="restart"/>
            <w:shd w:val="clear" w:color="000000" w:fill="FFFFFF"/>
            <w:vAlign w:val="center"/>
          </w:tcPr>
          <w:p w14:paraId="19C038AE" w14:textId="77777777" w:rsidR="00090198" w:rsidRPr="005C77DC" w:rsidRDefault="00090198" w:rsidP="00CA283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222" w:type="pct"/>
            <w:vMerge w:val="restart"/>
            <w:shd w:val="clear" w:color="000000" w:fill="FFFFFF"/>
            <w:vAlign w:val="center"/>
          </w:tcPr>
          <w:p w14:paraId="1376F769" w14:textId="6DD18A27" w:rsidR="00090198" w:rsidRPr="005C77DC" w:rsidRDefault="00090198" w:rsidP="00090198">
            <w:pPr>
              <w:jc w:val="center"/>
              <w:rPr>
                <w:bCs/>
                <w:color w:val="3F3F3F"/>
                <w:sz w:val="16"/>
                <w:szCs w:val="16"/>
              </w:rPr>
            </w:pPr>
            <w:r w:rsidRPr="00090198">
              <w:rPr>
                <w:bCs/>
                <w:color w:val="3F3F3F"/>
                <w:sz w:val="16"/>
                <w:szCs w:val="16"/>
              </w:rPr>
              <w:t>Единица измерения</w:t>
            </w:r>
          </w:p>
        </w:tc>
        <w:tc>
          <w:tcPr>
            <w:tcW w:w="664" w:type="pct"/>
            <w:gridSpan w:val="2"/>
            <w:shd w:val="clear" w:color="000000" w:fill="FFFFFF"/>
            <w:vAlign w:val="center"/>
          </w:tcPr>
          <w:p w14:paraId="7E4B2A99" w14:textId="7B51FD7F" w:rsidR="00090198" w:rsidRPr="005C77DC" w:rsidRDefault="00090198" w:rsidP="00CA283B">
            <w:pPr>
              <w:jc w:val="center"/>
              <w:rPr>
                <w:bCs/>
                <w:color w:val="3F3F3F"/>
                <w:sz w:val="16"/>
                <w:szCs w:val="16"/>
              </w:rPr>
            </w:pPr>
            <w:r w:rsidRPr="005C77DC">
              <w:rPr>
                <w:bCs/>
                <w:color w:val="3F3F3F"/>
                <w:sz w:val="16"/>
                <w:szCs w:val="16"/>
              </w:rPr>
              <w:t>Начальная (максимальная)</w:t>
            </w:r>
          </w:p>
          <w:p w14:paraId="24AE230C" w14:textId="77777777" w:rsidR="00090198" w:rsidRPr="005C77DC" w:rsidRDefault="00090198" w:rsidP="00CA283B">
            <w:pPr>
              <w:jc w:val="center"/>
              <w:rPr>
                <w:bCs/>
                <w:color w:val="000000"/>
                <w:sz w:val="16"/>
                <w:szCs w:val="16"/>
              </w:rPr>
            </w:pPr>
            <w:r w:rsidRPr="005C77DC">
              <w:rPr>
                <w:bCs/>
                <w:color w:val="3F3F3F"/>
                <w:sz w:val="16"/>
                <w:szCs w:val="16"/>
              </w:rPr>
              <w:t>цена</w:t>
            </w:r>
          </w:p>
        </w:tc>
        <w:tc>
          <w:tcPr>
            <w:tcW w:w="399" w:type="pct"/>
            <w:shd w:val="clear" w:color="000000" w:fill="FFFFFF"/>
            <w:vAlign w:val="center"/>
          </w:tcPr>
          <w:p w14:paraId="478359C0" w14:textId="77777777" w:rsidR="00090198" w:rsidRPr="005C77DC" w:rsidRDefault="00090198" w:rsidP="00CA283B">
            <w:pPr>
              <w:jc w:val="center"/>
              <w:rPr>
                <w:bCs/>
                <w:color w:val="3F3F3F"/>
                <w:sz w:val="16"/>
                <w:szCs w:val="16"/>
              </w:rPr>
            </w:pPr>
          </w:p>
        </w:tc>
        <w:tc>
          <w:tcPr>
            <w:tcW w:w="1989" w:type="pct"/>
            <w:gridSpan w:val="4"/>
            <w:tcBorders>
              <w:right w:val="single" w:sz="4" w:space="0" w:color="auto"/>
            </w:tcBorders>
            <w:shd w:val="clear" w:color="000000" w:fill="FFFFFF"/>
            <w:vAlign w:val="center"/>
          </w:tcPr>
          <w:p w14:paraId="15170527" w14:textId="77777777" w:rsidR="00090198" w:rsidRPr="005C77DC" w:rsidRDefault="00090198" w:rsidP="00CA283B">
            <w:pPr>
              <w:jc w:val="center"/>
              <w:rPr>
                <w:bCs/>
                <w:color w:val="3F3F3F"/>
                <w:sz w:val="16"/>
                <w:szCs w:val="16"/>
              </w:rPr>
            </w:pPr>
            <w:r w:rsidRPr="005C77DC">
              <w:rPr>
                <w:bCs/>
                <w:color w:val="3F3F3F"/>
                <w:sz w:val="16"/>
                <w:szCs w:val="16"/>
              </w:rPr>
              <w:t>Предложение участника</w:t>
            </w:r>
          </w:p>
        </w:tc>
      </w:tr>
      <w:tr w:rsidR="007A7C78" w:rsidRPr="005C77DC" w14:paraId="09E4E548" w14:textId="77777777" w:rsidTr="00E32648">
        <w:trPr>
          <w:trHeight w:val="170"/>
        </w:trPr>
        <w:tc>
          <w:tcPr>
            <w:tcW w:w="264" w:type="pct"/>
            <w:vMerge/>
            <w:shd w:val="clear" w:color="000000" w:fill="FFFFFF"/>
            <w:noWrap/>
            <w:vAlign w:val="center"/>
          </w:tcPr>
          <w:p w14:paraId="79E07C44" w14:textId="77777777" w:rsidR="00090198" w:rsidRPr="005C77DC" w:rsidRDefault="00090198" w:rsidP="00CA283B">
            <w:pPr>
              <w:jc w:val="center"/>
              <w:rPr>
                <w:bCs/>
                <w:color w:val="000000"/>
                <w:sz w:val="16"/>
                <w:szCs w:val="16"/>
              </w:rPr>
            </w:pPr>
          </w:p>
        </w:tc>
        <w:tc>
          <w:tcPr>
            <w:tcW w:w="1329" w:type="pct"/>
            <w:gridSpan w:val="2"/>
            <w:vMerge/>
            <w:shd w:val="clear" w:color="000000" w:fill="FFFFFF"/>
            <w:noWrap/>
            <w:vAlign w:val="center"/>
          </w:tcPr>
          <w:p w14:paraId="340C375D" w14:textId="77777777" w:rsidR="00090198" w:rsidRPr="005C77DC" w:rsidRDefault="00090198" w:rsidP="00CA283B">
            <w:pPr>
              <w:jc w:val="center"/>
              <w:rPr>
                <w:bCs/>
                <w:color w:val="000000"/>
                <w:sz w:val="16"/>
                <w:szCs w:val="16"/>
              </w:rPr>
            </w:pPr>
          </w:p>
        </w:tc>
        <w:tc>
          <w:tcPr>
            <w:tcW w:w="133" w:type="pct"/>
            <w:vMerge/>
            <w:shd w:val="clear" w:color="000000" w:fill="FFFFFF"/>
            <w:vAlign w:val="center"/>
          </w:tcPr>
          <w:p w14:paraId="53B4AB99" w14:textId="77777777" w:rsidR="00090198" w:rsidRPr="005C77DC" w:rsidRDefault="00090198" w:rsidP="00CA283B">
            <w:pPr>
              <w:jc w:val="center"/>
              <w:rPr>
                <w:bCs/>
                <w:color w:val="000000"/>
                <w:sz w:val="16"/>
                <w:szCs w:val="16"/>
              </w:rPr>
            </w:pPr>
          </w:p>
        </w:tc>
        <w:tc>
          <w:tcPr>
            <w:tcW w:w="222" w:type="pct"/>
            <w:vMerge/>
            <w:shd w:val="clear" w:color="000000" w:fill="FFFFFF"/>
            <w:vAlign w:val="center"/>
          </w:tcPr>
          <w:p w14:paraId="1595C654" w14:textId="77777777" w:rsidR="00090198" w:rsidRPr="005C77DC" w:rsidRDefault="00090198" w:rsidP="00CA283B">
            <w:pPr>
              <w:jc w:val="center"/>
              <w:rPr>
                <w:bCs/>
                <w:color w:val="000000"/>
                <w:sz w:val="16"/>
                <w:szCs w:val="16"/>
              </w:rPr>
            </w:pPr>
          </w:p>
        </w:tc>
        <w:tc>
          <w:tcPr>
            <w:tcW w:w="354" w:type="pct"/>
            <w:shd w:val="clear" w:color="000000" w:fill="FFFFFF"/>
            <w:vAlign w:val="center"/>
          </w:tcPr>
          <w:p w14:paraId="5527EAFE" w14:textId="55FE3DCD" w:rsidR="00090198" w:rsidRPr="005C77DC" w:rsidRDefault="00090198" w:rsidP="00CA283B">
            <w:pPr>
              <w:jc w:val="center"/>
              <w:rPr>
                <w:bCs/>
                <w:color w:val="000000"/>
                <w:sz w:val="16"/>
                <w:szCs w:val="16"/>
              </w:rPr>
            </w:pPr>
            <w:r w:rsidRPr="005C77DC">
              <w:rPr>
                <w:bCs/>
                <w:color w:val="000000"/>
                <w:sz w:val="16"/>
                <w:szCs w:val="16"/>
              </w:rPr>
              <w:t xml:space="preserve">единицы товара, руб., включая НДС </w:t>
            </w:r>
          </w:p>
        </w:tc>
        <w:tc>
          <w:tcPr>
            <w:tcW w:w="310" w:type="pct"/>
            <w:shd w:val="clear" w:color="000000" w:fill="FFFFFF"/>
            <w:vAlign w:val="center"/>
          </w:tcPr>
          <w:p w14:paraId="776EE704" w14:textId="77777777" w:rsidR="00090198" w:rsidRPr="005C77DC" w:rsidRDefault="00090198" w:rsidP="00CA283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399" w:type="pct"/>
            <w:shd w:val="clear" w:color="000000" w:fill="FFFFFF"/>
            <w:vAlign w:val="center"/>
          </w:tcPr>
          <w:p w14:paraId="74A16F00" w14:textId="32434AD0" w:rsidR="00090198" w:rsidRPr="005C77DC" w:rsidRDefault="00090198" w:rsidP="000F46B9">
            <w:pPr>
              <w:jc w:val="center"/>
              <w:rPr>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400" w:type="pct"/>
            <w:shd w:val="clear" w:color="000000" w:fill="FFFFFF"/>
            <w:vAlign w:val="center"/>
          </w:tcPr>
          <w:p w14:paraId="702C383A" w14:textId="77777777" w:rsidR="00090198" w:rsidRPr="005C77DC" w:rsidRDefault="00090198" w:rsidP="00CA283B">
            <w:pPr>
              <w:jc w:val="center"/>
              <w:rPr>
                <w:bCs/>
                <w:color w:val="000000"/>
                <w:sz w:val="16"/>
                <w:szCs w:val="16"/>
              </w:rPr>
            </w:pPr>
            <w:r w:rsidRPr="003E166F">
              <w:rPr>
                <w:bCs/>
                <w:color w:val="000000"/>
                <w:sz w:val="16"/>
                <w:szCs w:val="16"/>
              </w:rPr>
              <w:t>Наименование и характеристики товара</w:t>
            </w:r>
          </w:p>
        </w:tc>
        <w:tc>
          <w:tcPr>
            <w:tcW w:w="266" w:type="pct"/>
            <w:shd w:val="clear" w:color="000000" w:fill="FFFFFF"/>
            <w:vAlign w:val="center"/>
          </w:tcPr>
          <w:p w14:paraId="6B75F231" w14:textId="77777777" w:rsidR="00090198" w:rsidRPr="005C77DC" w:rsidRDefault="00090198" w:rsidP="00CA283B">
            <w:pPr>
              <w:jc w:val="center"/>
              <w:rPr>
                <w:bCs/>
                <w:color w:val="3F3F3F"/>
                <w:sz w:val="16"/>
                <w:szCs w:val="16"/>
              </w:rPr>
            </w:pPr>
            <w:r w:rsidRPr="0029766B">
              <w:rPr>
                <w:bCs/>
                <w:color w:val="3F3F3F"/>
                <w:sz w:val="16"/>
                <w:szCs w:val="16"/>
              </w:rPr>
              <w:t>Цена единицы товара, руб.</w:t>
            </w:r>
          </w:p>
        </w:tc>
        <w:tc>
          <w:tcPr>
            <w:tcW w:w="221" w:type="pct"/>
            <w:shd w:val="clear" w:color="000000" w:fill="FFFFFF"/>
            <w:vAlign w:val="center"/>
          </w:tcPr>
          <w:p w14:paraId="26D93C03" w14:textId="77777777" w:rsidR="00090198" w:rsidRPr="005C77DC" w:rsidRDefault="00090198" w:rsidP="00CA283B">
            <w:pPr>
              <w:jc w:val="center"/>
              <w:rPr>
                <w:bCs/>
                <w:color w:val="000000"/>
                <w:sz w:val="16"/>
                <w:szCs w:val="16"/>
              </w:rPr>
            </w:pPr>
            <w:r w:rsidRPr="005C77DC">
              <w:rPr>
                <w:bCs/>
                <w:color w:val="3F3F3F"/>
                <w:sz w:val="16"/>
                <w:szCs w:val="16"/>
              </w:rPr>
              <w:t>Сумма всего товара, руб.</w:t>
            </w:r>
          </w:p>
        </w:tc>
        <w:tc>
          <w:tcPr>
            <w:tcW w:w="1102" w:type="pct"/>
            <w:tcBorders>
              <w:right w:val="single" w:sz="4" w:space="0" w:color="auto"/>
            </w:tcBorders>
            <w:shd w:val="clear" w:color="000000" w:fill="FFFFFF"/>
            <w:vAlign w:val="center"/>
          </w:tcPr>
          <w:p w14:paraId="76DFFC74" w14:textId="5C78C203" w:rsidR="00090198" w:rsidRPr="005C77DC" w:rsidRDefault="00862B7A" w:rsidP="000F46B9">
            <w:pPr>
              <w:jc w:val="center"/>
              <w:rPr>
                <w:bCs/>
                <w:i/>
                <w:color w:val="3F3F3F"/>
                <w:sz w:val="16"/>
                <w:szCs w:val="16"/>
              </w:rPr>
            </w:pPr>
            <w:r w:rsidRPr="00862B7A">
              <w:rPr>
                <w:sz w:val="16"/>
                <w:szCs w:val="16"/>
              </w:rPr>
              <w:t xml:space="preserve">Информация о стране происхождения товара </w:t>
            </w:r>
            <w:r w:rsidRPr="00862B7A">
              <w:rPr>
                <w:i/>
                <w:sz w:val="16"/>
                <w:szCs w:val="16"/>
              </w:rPr>
              <w:t xml:space="preserve">(в случае установления и </w:t>
            </w:r>
            <w:proofErr w:type="spellStart"/>
            <w:r w:rsidRPr="00862B7A">
              <w:rPr>
                <w:i/>
                <w:sz w:val="16"/>
                <w:szCs w:val="16"/>
              </w:rPr>
              <w:t>неустановления</w:t>
            </w:r>
            <w:proofErr w:type="spellEnd"/>
            <w:r w:rsidRPr="00862B7A">
              <w:rPr>
                <w:i/>
                <w:sz w:val="16"/>
                <w:szCs w:val="16"/>
              </w:rPr>
              <w:t xml:space="preserve"> </w:t>
            </w:r>
            <w:r w:rsidRPr="00862B7A">
              <w:rPr>
                <w:bCs/>
                <w:i/>
                <w:sz w:val="16"/>
                <w:szCs w:val="16"/>
              </w:rPr>
              <w:t>минимальной доли закупки товаров российского производства</w:t>
            </w:r>
            <w:r w:rsidRPr="00862B7A">
              <w:rPr>
                <w:i/>
                <w:sz w:val="16"/>
                <w:szCs w:val="16"/>
              </w:rPr>
              <w:t xml:space="preserve"> </w:t>
            </w:r>
            <w:r w:rsidRPr="00862B7A">
              <w:rPr>
                <w:bCs/>
                <w:i/>
                <w:sz w:val="16"/>
                <w:szCs w:val="16"/>
              </w:rPr>
              <w:t>в соответствии с п. 9,  9.4 извещения о проведении запроса котировок)</w:t>
            </w:r>
            <w:r w:rsidRPr="00862B7A">
              <w:rPr>
                <w:sz w:val="16"/>
                <w:szCs w:val="16"/>
              </w:rPr>
              <w:t xml:space="preserve">, </w:t>
            </w:r>
            <w:r w:rsidRPr="00862B7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862B7A">
              <w:rPr>
                <w:i/>
                <w:sz w:val="16"/>
                <w:szCs w:val="16"/>
              </w:rPr>
              <w:t xml:space="preserve">(в случае установления </w:t>
            </w:r>
            <w:r w:rsidRPr="00862B7A">
              <w:rPr>
                <w:bCs/>
                <w:i/>
                <w:sz w:val="16"/>
                <w:szCs w:val="16"/>
              </w:rPr>
              <w:t>минимальной доли закупки товаров российского производства</w:t>
            </w:r>
            <w:r w:rsidRPr="00862B7A">
              <w:rPr>
                <w:i/>
                <w:sz w:val="16"/>
                <w:szCs w:val="16"/>
              </w:rPr>
              <w:t xml:space="preserve"> </w:t>
            </w:r>
            <w:r w:rsidRPr="00862B7A">
              <w:rPr>
                <w:bCs/>
                <w:i/>
                <w:sz w:val="16"/>
                <w:szCs w:val="16"/>
              </w:rPr>
              <w:t>в соответствии с п. 9, 9.4 извещения о проведении запроса котировок)</w:t>
            </w:r>
          </w:p>
        </w:tc>
      </w:tr>
      <w:tr w:rsidR="007A7C78" w:rsidRPr="005C77DC" w14:paraId="1E383402" w14:textId="77777777" w:rsidTr="00E32648">
        <w:trPr>
          <w:trHeight w:val="170"/>
        </w:trPr>
        <w:tc>
          <w:tcPr>
            <w:tcW w:w="264" w:type="pct"/>
            <w:tcBorders>
              <w:bottom w:val="single" w:sz="6" w:space="0" w:color="auto"/>
            </w:tcBorders>
            <w:shd w:val="clear" w:color="000000" w:fill="FFFFFF"/>
            <w:noWrap/>
            <w:vAlign w:val="center"/>
          </w:tcPr>
          <w:p w14:paraId="2D3CA771" w14:textId="77777777" w:rsidR="00090198" w:rsidRPr="005C77DC" w:rsidRDefault="00090198" w:rsidP="00CA283B">
            <w:pPr>
              <w:jc w:val="center"/>
              <w:rPr>
                <w:bCs/>
                <w:color w:val="000000"/>
                <w:sz w:val="16"/>
                <w:szCs w:val="16"/>
              </w:rPr>
            </w:pPr>
            <w:r w:rsidRPr="005C77DC">
              <w:rPr>
                <w:bCs/>
                <w:color w:val="000000"/>
                <w:sz w:val="16"/>
                <w:szCs w:val="16"/>
              </w:rPr>
              <w:t>1</w:t>
            </w:r>
          </w:p>
        </w:tc>
        <w:tc>
          <w:tcPr>
            <w:tcW w:w="1329" w:type="pct"/>
            <w:gridSpan w:val="2"/>
            <w:tcBorders>
              <w:right w:val="single" w:sz="4" w:space="0" w:color="auto"/>
            </w:tcBorders>
            <w:shd w:val="clear" w:color="000000" w:fill="FFFFFF"/>
            <w:noWrap/>
            <w:vAlign w:val="center"/>
          </w:tcPr>
          <w:p w14:paraId="0AF05AF1" w14:textId="77777777" w:rsidR="00090198" w:rsidRPr="005C77DC" w:rsidRDefault="00090198" w:rsidP="00CA283B">
            <w:pPr>
              <w:jc w:val="center"/>
              <w:rPr>
                <w:bCs/>
                <w:color w:val="000000"/>
                <w:sz w:val="16"/>
                <w:szCs w:val="16"/>
              </w:rPr>
            </w:pPr>
            <w:r w:rsidRPr="005C77DC">
              <w:rPr>
                <w:bCs/>
                <w:color w:val="000000"/>
                <w:sz w:val="16"/>
                <w:szCs w:val="16"/>
              </w:rPr>
              <w:t>2</w:t>
            </w:r>
          </w:p>
        </w:tc>
        <w:tc>
          <w:tcPr>
            <w:tcW w:w="133" w:type="pct"/>
            <w:shd w:val="clear" w:color="000000" w:fill="FFFFFF"/>
          </w:tcPr>
          <w:p w14:paraId="41DD8E91" w14:textId="77777777" w:rsidR="00090198" w:rsidRPr="005C77DC" w:rsidRDefault="00090198" w:rsidP="00CA283B">
            <w:pPr>
              <w:jc w:val="center"/>
              <w:rPr>
                <w:bCs/>
                <w:color w:val="000000"/>
                <w:sz w:val="16"/>
                <w:szCs w:val="16"/>
              </w:rPr>
            </w:pPr>
            <w:r>
              <w:rPr>
                <w:bCs/>
                <w:color w:val="000000"/>
                <w:sz w:val="16"/>
                <w:szCs w:val="16"/>
              </w:rPr>
              <w:t>3</w:t>
            </w:r>
          </w:p>
        </w:tc>
        <w:tc>
          <w:tcPr>
            <w:tcW w:w="222" w:type="pct"/>
            <w:tcBorders>
              <w:right w:val="single" w:sz="4" w:space="0" w:color="auto"/>
            </w:tcBorders>
            <w:shd w:val="clear" w:color="000000" w:fill="FFFFFF"/>
          </w:tcPr>
          <w:p w14:paraId="76CD7C9C" w14:textId="5E3C4F85" w:rsidR="00090198" w:rsidRDefault="00090198" w:rsidP="00CA283B">
            <w:pPr>
              <w:jc w:val="center"/>
              <w:rPr>
                <w:bCs/>
                <w:color w:val="000000"/>
                <w:sz w:val="16"/>
                <w:szCs w:val="16"/>
              </w:rPr>
            </w:pPr>
            <w:r>
              <w:rPr>
                <w:bCs/>
                <w:color w:val="000000"/>
                <w:sz w:val="16"/>
                <w:szCs w:val="16"/>
              </w:rPr>
              <w:t>4</w:t>
            </w:r>
          </w:p>
        </w:tc>
        <w:tc>
          <w:tcPr>
            <w:tcW w:w="354" w:type="pct"/>
            <w:tcBorders>
              <w:left w:val="single" w:sz="4" w:space="0" w:color="auto"/>
            </w:tcBorders>
            <w:shd w:val="clear" w:color="000000" w:fill="FFFFFF"/>
            <w:vAlign w:val="center"/>
          </w:tcPr>
          <w:p w14:paraId="6BB3214C" w14:textId="2AB629A0" w:rsidR="00090198" w:rsidRPr="005C77DC" w:rsidRDefault="00090198" w:rsidP="00CA283B">
            <w:pPr>
              <w:jc w:val="center"/>
              <w:rPr>
                <w:bCs/>
                <w:color w:val="000000"/>
                <w:sz w:val="16"/>
                <w:szCs w:val="16"/>
              </w:rPr>
            </w:pPr>
            <w:r>
              <w:rPr>
                <w:bCs/>
                <w:color w:val="000000"/>
                <w:sz w:val="16"/>
                <w:szCs w:val="16"/>
              </w:rPr>
              <w:t>5</w:t>
            </w:r>
          </w:p>
        </w:tc>
        <w:tc>
          <w:tcPr>
            <w:tcW w:w="310" w:type="pct"/>
            <w:shd w:val="clear" w:color="000000" w:fill="FFFFFF"/>
            <w:vAlign w:val="center"/>
          </w:tcPr>
          <w:p w14:paraId="52114B88" w14:textId="14BDB448" w:rsidR="00090198" w:rsidRPr="005C77DC" w:rsidRDefault="00090198" w:rsidP="00CA283B">
            <w:pPr>
              <w:jc w:val="center"/>
              <w:rPr>
                <w:bCs/>
                <w:color w:val="3F3F3F"/>
                <w:sz w:val="16"/>
                <w:szCs w:val="16"/>
              </w:rPr>
            </w:pPr>
            <w:r>
              <w:rPr>
                <w:bCs/>
                <w:color w:val="3F3F3F"/>
                <w:sz w:val="16"/>
                <w:szCs w:val="16"/>
              </w:rPr>
              <w:t>6</w:t>
            </w:r>
          </w:p>
        </w:tc>
        <w:tc>
          <w:tcPr>
            <w:tcW w:w="399" w:type="pct"/>
            <w:shd w:val="clear" w:color="000000" w:fill="FFFFFF"/>
          </w:tcPr>
          <w:p w14:paraId="7C8B8209" w14:textId="54D98A66" w:rsidR="00090198" w:rsidRPr="005C77DC" w:rsidRDefault="00090198" w:rsidP="00CA283B">
            <w:pPr>
              <w:jc w:val="center"/>
              <w:rPr>
                <w:bCs/>
                <w:color w:val="000000"/>
                <w:sz w:val="16"/>
                <w:szCs w:val="16"/>
              </w:rPr>
            </w:pPr>
            <w:r>
              <w:rPr>
                <w:bCs/>
                <w:color w:val="000000"/>
                <w:sz w:val="16"/>
                <w:szCs w:val="16"/>
              </w:rPr>
              <w:t>7</w:t>
            </w:r>
          </w:p>
        </w:tc>
        <w:tc>
          <w:tcPr>
            <w:tcW w:w="400" w:type="pct"/>
            <w:shd w:val="clear" w:color="000000" w:fill="FFFFFF"/>
            <w:vAlign w:val="center"/>
          </w:tcPr>
          <w:p w14:paraId="0F08871D" w14:textId="374698E1" w:rsidR="00090198" w:rsidRPr="005C77DC" w:rsidRDefault="00090198" w:rsidP="00CA283B">
            <w:pPr>
              <w:jc w:val="center"/>
              <w:rPr>
                <w:bCs/>
                <w:color w:val="000000"/>
                <w:sz w:val="16"/>
                <w:szCs w:val="16"/>
              </w:rPr>
            </w:pPr>
            <w:r>
              <w:rPr>
                <w:bCs/>
                <w:color w:val="000000"/>
                <w:sz w:val="16"/>
                <w:szCs w:val="16"/>
              </w:rPr>
              <w:t>8</w:t>
            </w:r>
          </w:p>
        </w:tc>
        <w:tc>
          <w:tcPr>
            <w:tcW w:w="266" w:type="pct"/>
            <w:shd w:val="clear" w:color="000000" w:fill="FFFFFF"/>
          </w:tcPr>
          <w:p w14:paraId="5534101E" w14:textId="6F6034C3" w:rsidR="00090198" w:rsidRDefault="00090198" w:rsidP="00CA283B">
            <w:pPr>
              <w:jc w:val="center"/>
              <w:rPr>
                <w:bCs/>
                <w:color w:val="3F3F3F"/>
                <w:sz w:val="16"/>
                <w:szCs w:val="16"/>
              </w:rPr>
            </w:pPr>
            <w:r>
              <w:rPr>
                <w:bCs/>
                <w:color w:val="3F3F3F"/>
                <w:sz w:val="16"/>
                <w:szCs w:val="16"/>
              </w:rPr>
              <w:t>9</w:t>
            </w:r>
          </w:p>
        </w:tc>
        <w:tc>
          <w:tcPr>
            <w:tcW w:w="221" w:type="pct"/>
            <w:shd w:val="clear" w:color="000000" w:fill="FFFFFF"/>
            <w:vAlign w:val="center"/>
          </w:tcPr>
          <w:p w14:paraId="495B2BA9" w14:textId="79713594" w:rsidR="00090198" w:rsidRPr="005C77DC" w:rsidRDefault="00090198" w:rsidP="00CA283B">
            <w:pPr>
              <w:jc w:val="center"/>
              <w:rPr>
                <w:bCs/>
                <w:color w:val="3F3F3F"/>
                <w:sz w:val="16"/>
                <w:szCs w:val="16"/>
              </w:rPr>
            </w:pPr>
            <w:r>
              <w:rPr>
                <w:bCs/>
                <w:color w:val="3F3F3F"/>
                <w:sz w:val="16"/>
                <w:szCs w:val="16"/>
              </w:rPr>
              <w:t>10</w:t>
            </w:r>
          </w:p>
        </w:tc>
        <w:tc>
          <w:tcPr>
            <w:tcW w:w="1102" w:type="pct"/>
            <w:tcBorders>
              <w:right w:val="single" w:sz="4" w:space="0" w:color="auto"/>
            </w:tcBorders>
            <w:shd w:val="clear" w:color="000000" w:fill="FFFFFF"/>
          </w:tcPr>
          <w:p w14:paraId="49A6C74A" w14:textId="691B8031" w:rsidR="00090198" w:rsidRPr="005C77DC" w:rsidRDefault="00090198" w:rsidP="00090198">
            <w:pPr>
              <w:jc w:val="center"/>
              <w:rPr>
                <w:bCs/>
                <w:color w:val="3F3F3F"/>
                <w:sz w:val="16"/>
                <w:szCs w:val="16"/>
              </w:rPr>
            </w:pPr>
            <w:r>
              <w:rPr>
                <w:bCs/>
                <w:color w:val="3F3F3F"/>
                <w:sz w:val="16"/>
                <w:szCs w:val="16"/>
              </w:rPr>
              <w:t>11</w:t>
            </w:r>
          </w:p>
        </w:tc>
      </w:tr>
      <w:tr w:rsidR="007A7C78" w:rsidRPr="005C77DC" w14:paraId="5A2F55BC" w14:textId="77777777" w:rsidTr="00E32648">
        <w:trPr>
          <w:trHeight w:val="170"/>
        </w:trPr>
        <w:tc>
          <w:tcPr>
            <w:tcW w:w="264" w:type="pct"/>
            <w:tcBorders>
              <w:bottom w:val="single" w:sz="6" w:space="0" w:color="auto"/>
            </w:tcBorders>
            <w:shd w:val="clear" w:color="000000" w:fill="FFFFFF"/>
            <w:noWrap/>
            <w:vAlign w:val="center"/>
          </w:tcPr>
          <w:p w14:paraId="379CA8EE" w14:textId="77777777" w:rsidR="008333DA" w:rsidRPr="00A81FF1" w:rsidRDefault="008333DA" w:rsidP="00CA283B">
            <w:pPr>
              <w:jc w:val="center"/>
              <w:rPr>
                <w:bCs/>
                <w:color w:val="000000"/>
                <w:sz w:val="18"/>
                <w:szCs w:val="18"/>
              </w:rPr>
            </w:pPr>
          </w:p>
        </w:tc>
        <w:tc>
          <w:tcPr>
            <w:tcW w:w="1329" w:type="pct"/>
            <w:gridSpan w:val="2"/>
            <w:tcBorders>
              <w:right w:val="single" w:sz="4" w:space="0" w:color="auto"/>
            </w:tcBorders>
            <w:shd w:val="clear" w:color="000000" w:fill="FFFFFF"/>
            <w:noWrap/>
            <w:vAlign w:val="center"/>
          </w:tcPr>
          <w:p w14:paraId="100983FC" w14:textId="6C1CAC46" w:rsidR="008333DA" w:rsidRPr="004B09A3" w:rsidRDefault="00E32648" w:rsidP="00CA283B">
            <w:pPr>
              <w:jc w:val="center"/>
              <w:rPr>
                <w:b/>
                <w:bCs/>
                <w:color w:val="000000"/>
                <w:sz w:val="18"/>
                <w:szCs w:val="18"/>
              </w:rPr>
            </w:pPr>
            <w:r w:rsidRPr="00E32648">
              <w:rPr>
                <w:b/>
                <w:sz w:val="18"/>
                <w:szCs w:val="18"/>
              </w:rPr>
              <w:t>ВТРК «Ведучи»</w:t>
            </w:r>
          </w:p>
        </w:tc>
        <w:tc>
          <w:tcPr>
            <w:tcW w:w="133" w:type="pct"/>
            <w:shd w:val="clear" w:color="000000" w:fill="FFFFFF"/>
          </w:tcPr>
          <w:p w14:paraId="58192600" w14:textId="77777777" w:rsidR="008333DA" w:rsidRPr="00A81FF1" w:rsidRDefault="008333DA" w:rsidP="00CA283B">
            <w:pPr>
              <w:jc w:val="center"/>
              <w:rPr>
                <w:bCs/>
                <w:color w:val="000000"/>
                <w:sz w:val="18"/>
                <w:szCs w:val="18"/>
              </w:rPr>
            </w:pPr>
          </w:p>
        </w:tc>
        <w:tc>
          <w:tcPr>
            <w:tcW w:w="222" w:type="pct"/>
            <w:tcBorders>
              <w:right w:val="single" w:sz="4" w:space="0" w:color="auto"/>
            </w:tcBorders>
            <w:shd w:val="clear" w:color="000000" w:fill="FFFFFF"/>
          </w:tcPr>
          <w:p w14:paraId="57D3A477" w14:textId="77777777" w:rsidR="008333DA" w:rsidRPr="00A81FF1" w:rsidRDefault="008333DA" w:rsidP="00CA283B">
            <w:pPr>
              <w:jc w:val="center"/>
              <w:rPr>
                <w:bCs/>
                <w:color w:val="000000"/>
                <w:sz w:val="18"/>
                <w:szCs w:val="18"/>
              </w:rPr>
            </w:pPr>
          </w:p>
        </w:tc>
        <w:tc>
          <w:tcPr>
            <w:tcW w:w="354" w:type="pct"/>
            <w:tcBorders>
              <w:left w:val="single" w:sz="4" w:space="0" w:color="auto"/>
            </w:tcBorders>
            <w:shd w:val="clear" w:color="000000" w:fill="FFFFFF"/>
            <w:vAlign w:val="center"/>
          </w:tcPr>
          <w:p w14:paraId="6D595A98" w14:textId="77777777" w:rsidR="008333DA" w:rsidRPr="00A81FF1" w:rsidRDefault="008333DA" w:rsidP="00CA283B">
            <w:pPr>
              <w:jc w:val="center"/>
              <w:rPr>
                <w:bCs/>
                <w:color w:val="000000"/>
                <w:sz w:val="18"/>
                <w:szCs w:val="18"/>
              </w:rPr>
            </w:pPr>
          </w:p>
        </w:tc>
        <w:tc>
          <w:tcPr>
            <w:tcW w:w="310" w:type="pct"/>
            <w:shd w:val="clear" w:color="000000" w:fill="FFFFFF"/>
            <w:vAlign w:val="center"/>
          </w:tcPr>
          <w:p w14:paraId="17F5729B" w14:textId="77777777" w:rsidR="008333DA" w:rsidRPr="00A81FF1" w:rsidRDefault="008333DA" w:rsidP="00CA283B">
            <w:pPr>
              <w:jc w:val="center"/>
              <w:rPr>
                <w:bCs/>
                <w:color w:val="3F3F3F"/>
                <w:sz w:val="18"/>
                <w:szCs w:val="18"/>
              </w:rPr>
            </w:pPr>
          </w:p>
        </w:tc>
        <w:tc>
          <w:tcPr>
            <w:tcW w:w="399" w:type="pct"/>
            <w:shd w:val="clear" w:color="000000" w:fill="FFFFFF"/>
          </w:tcPr>
          <w:p w14:paraId="3E3A61AD" w14:textId="77777777" w:rsidR="008333DA" w:rsidRPr="00A81FF1" w:rsidRDefault="008333DA" w:rsidP="00CA283B">
            <w:pPr>
              <w:jc w:val="center"/>
              <w:rPr>
                <w:bCs/>
                <w:color w:val="000000"/>
                <w:sz w:val="18"/>
                <w:szCs w:val="18"/>
              </w:rPr>
            </w:pPr>
          </w:p>
        </w:tc>
        <w:tc>
          <w:tcPr>
            <w:tcW w:w="400" w:type="pct"/>
            <w:shd w:val="clear" w:color="000000" w:fill="FFFFFF"/>
            <w:vAlign w:val="center"/>
          </w:tcPr>
          <w:p w14:paraId="60C1FA9E" w14:textId="77777777" w:rsidR="008333DA" w:rsidRPr="00A81FF1" w:rsidRDefault="008333DA" w:rsidP="00CA283B">
            <w:pPr>
              <w:jc w:val="center"/>
              <w:rPr>
                <w:bCs/>
                <w:color w:val="000000"/>
                <w:sz w:val="18"/>
                <w:szCs w:val="18"/>
              </w:rPr>
            </w:pPr>
          </w:p>
        </w:tc>
        <w:tc>
          <w:tcPr>
            <w:tcW w:w="266" w:type="pct"/>
            <w:shd w:val="clear" w:color="000000" w:fill="FFFFFF"/>
          </w:tcPr>
          <w:p w14:paraId="0CB87843" w14:textId="77777777" w:rsidR="008333DA" w:rsidRPr="00A81FF1" w:rsidRDefault="008333DA" w:rsidP="00CA283B">
            <w:pPr>
              <w:jc w:val="center"/>
              <w:rPr>
                <w:bCs/>
                <w:color w:val="3F3F3F"/>
                <w:sz w:val="18"/>
                <w:szCs w:val="18"/>
              </w:rPr>
            </w:pPr>
          </w:p>
        </w:tc>
        <w:tc>
          <w:tcPr>
            <w:tcW w:w="221" w:type="pct"/>
            <w:shd w:val="clear" w:color="000000" w:fill="FFFFFF"/>
            <w:vAlign w:val="center"/>
          </w:tcPr>
          <w:p w14:paraId="1BEA554B" w14:textId="77777777" w:rsidR="008333DA" w:rsidRPr="00A81FF1" w:rsidRDefault="008333DA" w:rsidP="00CA283B">
            <w:pPr>
              <w:jc w:val="center"/>
              <w:rPr>
                <w:bCs/>
                <w:color w:val="3F3F3F"/>
                <w:sz w:val="18"/>
                <w:szCs w:val="18"/>
              </w:rPr>
            </w:pPr>
          </w:p>
        </w:tc>
        <w:tc>
          <w:tcPr>
            <w:tcW w:w="1102" w:type="pct"/>
            <w:tcBorders>
              <w:right w:val="single" w:sz="4" w:space="0" w:color="auto"/>
            </w:tcBorders>
            <w:shd w:val="clear" w:color="000000" w:fill="FFFFFF"/>
          </w:tcPr>
          <w:p w14:paraId="07D6E582" w14:textId="77777777" w:rsidR="008333DA" w:rsidRPr="00A81FF1" w:rsidRDefault="008333DA" w:rsidP="00090198">
            <w:pPr>
              <w:jc w:val="center"/>
              <w:rPr>
                <w:bCs/>
                <w:color w:val="3F3F3F"/>
                <w:sz w:val="18"/>
                <w:szCs w:val="18"/>
              </w:rPr>
            </w:pPr>
          </w:p>
        </w:tc>
      </w:tr>
      <w:tr w:rsidR="00552051" w:rsidRPr="005C77DC" w14:paraId="02C97D8B" w14:textId="77777777" w:rsidTr="00D70A0E">
        <w:trPr>
          <w:trHeight w:val="170"/>
        </w:trPr>
        <w:tc>
          <w:tcPr>
            <w:tcW w:w="264" w:type="pct"/>
            <w:tcBorders>
              <w:right w:val="single" w:sz="4" w:space="0" w:color="auto"/>
            </w:tcBorders>
            <w:shd w:val="clear" w:color="000000" w:fill="FFFFFF"/>
            <w:noWrap/>
            <w:vAlign w:val="center"/>
          </w:tcPr>
          <w:p w14:paraId="6D2FE732" w14:textId="77777777" w:rsidR="00552051" w:rsidRPr="00A81FF1" w:rsidRDefault="00552051" w:rsidP="00552051">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203026C9" w14:textId="77777777" w:rsidR="00552051" w:rsidRPr="00E32648" w:rsidRDefault="00552051" w:rsidP="00552051">
            <w:pPr>
              <w:rPr>
                <w:bCs/>
                <w:color w:val="000000"/>
                <w:sz w:val="18"/>
                <w:szCs w:val="18"/>
              </w:rPr>
            </w:pPr>
            <w:r w:rsidRPr="00E32648">
              <w:rPr>
                <w:bCs/>
                <w:color w:val="000000"/>
                <w:sz w:val="18"/>
                <w:szCs w:val="18"/>
              </w:rPr>
              <w:t>Маскировочная сеть «Лес»</w:t>
            </w:r>
          </w:p>
          <w:p w14:paraId="2014B636" w14:textId="77777777" w:rsidR="00552051" w:rsidRPr="00A81FF1" w:rsidRDefault="00552051" w:rsidP="00552051">
            <w:pPr>
              <w:rPr>
                <w:bCs/>
                <w:color w:val="000000"/>
                <w:sz w:val="18"/>
                <w:szCs w:val="18"/>
              </w:rPr>
            </w:pPr>
            <w:r>
              <w:rPr>
                <w:bCs/>
                <w:color w:val="000000"/>
                <w:sz w:val="18"/>
                <w:szCs w:val="18"/>
              </w:rPr>
              <w:t xml:space="preserve">Код ОКПД2 </w:t>
            </w:r>
            <w:r w:rsidRPr="00E32648">
              <w:rPr>
                <w:bCs/>
                <w:color w:val="000000"/>
                <w:sz w:val="18"/>
                <w:szCs w:val="18"/>
              </w:rPr>
              <w:t>13.94.12.110</w:t>
            </w:r>
          </w:p>
          <w:p w14:paraId="310377BE" w14:textId="77777777" w:rsidR="00552051" w:rsidRPr="00E32648" w:rsidRDefault="00552051" w:rsidP="00552051">
            <w:pPr>
              <w:rPr>
                <w:bCs/>
                <w:color w:val="000000"/>
                <w:sz w:val="18"/>
                <w:szCs w:val="18"/>
              </w:rPr>
            </w:pPr>
            <w:r w:rsidRPr="00E32648">
              <w:rPr>
                <w:bCs/>
                <w:color w:val="000000"/>
                <w:sz w:val="18"/>
                <w:szCs w:val="18"/>
              </w:rPr>
              <w:t>Тех. характеристики:</w:t>
            </w:r>
          </w:p>
          <w:p w14:paraId="6D158219" w14:textId="77777777" w:rsidR="00552051" w:rsidRPr="00E32648" w:rsidRDefault="00552051" w:rsidP="00552051">
            <w:pPr>
              <w:rPr>
                <w:bCs/>
                <w:color w:val="000000"/>
                <w:sz w:val="18"/>
                <w:szCs w:val="18"/>
              </w:rPr>
            </w:pPr>
            <w:r w:rsidRPr="00E32648">
              <w:rPr>
                <w:bCs/>
                <w:color w:val="000000"/>
                <w:sz w:val="18"/>
                <w:szCs w:val="18"/>
              </w:rPr>
              <w:t>Размер, м:6х9</w:t>
            </w:r>
          </w:p>
          <w:p w14:paraId="6D2CE8C3" w14:textId="77777777" w:rsidR="00552051" w:rsidRPr="00E32648" w:rsidRDefault="00552051" w:rsidP="00552051">
            <w:pPr>
              <w:rPr>
                <w:bCs/>
                <w:color w:val="000000"/>
                <w:sz w:val="18"/>
                <w:szCs w:val="18"/>
              </w:rPr>
            </w:pPr>
            <w:r w:rsidRPr="00E32648">
              <w:rPr>
                <w:bCs/>
                <w:color w:val="000000"/>
                <w:sz w:val="18"/>
                <w:szCs w:val="18"/>
              </w:rPr>
              <w:t>Температурный диапазон использования, С: от -40 до +50</w:t>
            </w:r>
          </w:p>
          <w:p w14:paraId="6EEA63D1" w14:textId="77777777" w:rsidR="00552051" w:rsidRPr="00E32648" w:rsidRDefault="00552051" w:rsidP="00552051">
            <w:pPr>
              <w:rPr>
                <w:bCs/>
                <w:color w:val="000000"/>
                <w:sz w:val="18"/>
                <w:szCs w:val="18"/>
              </w:rPr>
            </w:pPr>
            <w:r w:rsidRPr="00E32648">
              <w:rPr>
                <w:bCs/>
                <w:color w:val="000000"/>
                <w:sz w:val="18"/>
                <w:szCs w:val="18"/>
              </w:rPr>
              <w:t>Затенение, %:65</w:t>
            </w:r>
          </w:p>
          <w:p w14:paraId="3104472E" w14:textId="77777777" w:rsidR="00552051" w:rsidRPr="00E32648" w:rsidRDefault="00552051" w:rsidP="00552051">
            <w:pPr>
              <w:rPr>
                <w:bCs/>
                <w:color w:val="000000"/>
                <w:sz w:val="18"/>
                <w:szCs w:val="18"/>
              </w:rPr>
            </w:pPr>
            <w:r w:rsidRPr="00E32648">
              <w:rPr>
                <w:bCs/>
                <w:color w:val="000000"/>
                <w:sz w:val="18"/>
                <w:szCs w:val="18"/>
              </w:rPr>
              <w:t>Цвет: светло-зелёный/тёмно-зелёный</w:t>
            </w:r>
          </w:p>
          <w:p w14:paraId="0C2B8C1A" w14:textId="77777777" w:rsidR="00552051" w:rsidRPr="00E32648" w:rsidRDefault="00552051" w:rsidP="00552051">
            <w:pPr>
              <w:rPr>
                <w:bCs/>
                <w:color w:val="000000"/>
                <w:sz w:val="18"/>
                <w:szCs w:val="18"/>
              </w:rPr>
            </w:pPr>
            <w:r w:rsidRPr="00E32648">
              <w:rPr>
                <w:bCs/>
                <w:color w:val="000000"/>
                <w:sz w:val="18"/>
                <w:szCs w:val="18"/>
              </w:rPr>
              <w:t>Устойчивость к воздействию влаги, горюче-смазочных материалов, моющих средств: наличие</w:t>
            </w:r>
          </w:p>
          <w:p w14:paraId="7DAA737E" w14:textId="77777777" w:rsidR="00552051" w:rsidRPr="00E32648" w:rsidRDefault="00552051" w:rsidP="00552051">
            <w:pPr>
              <w:rPr>
                <w:bCs/>
                <w:color w:val="000000"/>
                <w:sz w:val="18"/>
                <w:szCs w:val="18"/>
              </w:rPr>
            </w:pPr>
            <w:r w:rsidRPr="00E32648">
              <w:rPr>
                <w:bCs/>
                <w:color w:val="000000"/>
                <w:sz w:val="18"/>
                <w:szCs w:val="18"/>
              </w:rPr>
              <w:t xml:space="preserve">Огнеупорные свойства </w:t>
            </w:r>
            <w:proofErr w:type="spellStart"/>
            <w:r w:rsidRPr="00E32648">
              <w:rPr>
                <w:bCs/>
                <w:color w:val="000000"/>
                <w:sz w:val="18"/>
                <w:szCs w:val="18"/>
              </w:rPr>
              <w:t>самозатухающего</w:t>
            </w:r>
            <w:proofErr w:type="spellEnd"/>
            <w:r w:rsidRPr="00E32648">
              <w:rPr>
                <w:bCs/>
                <w:color w:val="000000"/>
                <w:sz w:val="18"/>
                <w:szCs w:val="18"/>
              </w:rPr>
              <w:t xml:space="preserve"> материала: наличие</w:t>
            </w:r>
          </w:p>
          <w:p w14:paraId="0F1DB5DE" w14:textId="77777777" w:rsidR="00552051" w:rsidRPr="00E32648" w:rsidRDefault="00552051" w:rsidP="00552051">
            <w:pPr>
              <w:rPr>
                <w:bCs/>
                <w:color w:val="000000"/>
                <w:sz w:val="18"/>
                <w:szCs w:val="18"/>
              </w:rPr>
            </w:pPr>
            <w:r w:rsidRPr="00E32648">
              <w:rPr>
                <w:bCs/>
                <w:color w:val="000000"/>
                <w:sz w:val="18"/>
                <w:szCs w:val="18"/>
              </w:rPr>
              <w:t>Сетевая основа с ячейками, см: 5х5</w:t>
            </w:r>
          </w:p>
          <w:p w14:paraId="5F2C156A" w14:textId="01D6BA54" w:rsidR="00552051" w:rsidRPr="00A81FF1" w:rsidRDefault="00552051" w:rsidP="00552051">
            <w:pPr>
              <w:rPr>
                <w:bCs/>
                <w:color w:val="000000"/>
                <w:sz w:val="18"/>
                <w:szCs w:val="18"/>
              </w:rPr>
            </w:pPr>
            <w:r w:rsidRPr="00E32648">
              <w:rPr>
                <w:bCs/>
                <w:color w:val="000000"/>
                <w:sz w:val="18"/>
                <w:szCs w:val="18"/>
              </w:rPr>
              <w:t>По периметру шнур ø 4мм: наличие</w:t>
            </w:r>
          </w:p>
        </w:tc>
        <w:tc>
          <w:tcPr>
            <w:tcW w:w="133" w:type="pct"/>
            <w:shd w:val="clear" w:color="000000" w:fill="FFFFFF"/>
          </w:tcPr>
          <w:p w14:paraId="393E6630" w14:textId="6D43C360" w:rsidR="00552051" w:rsidRPr="00A81FF1" w:rsidRDefault="00552051" w:rsidP="00552051">
            <w:pPr>
              <w:jc w:val="center"/>
              <w:rPr>
                <w:bCs/>
                <w:color w:val="000000"/>
                <w:sz w:val="18"/>
                <w:szCs w:val="18"/>
              </w:rPr>
            </w:pPr>
            <w:r>
              <w:rPr>
                <w:bCs/>
                <w:color w:val="000000"/>
                <w:sz w:val="18"/>
                <w:szCs w:val="18"/>
              </w:rPr>
              <w:t>2</w:t>
            </w:r>
          </w:p>
        </w:tc>
        <w:tc>
          <w:tcPr>
            <w:tcW w:w="222" w:type="pct"/>
            <w:tcBorders>
              <w:right w:val="single" w:sz="4" w:space="0" w:color="auto"/>
            </w:tcBorders>
            <w:shd w:val="clear" w:color="000000" w:fill="FFFFFF"/>
          </w:tcPr>
          <w:p w14:paraId="5E4B1653" w14:textId="135B7872" w:rsidR="00552051" w:rsidRPr="00A81FF1" w:rsidRDefault="00552051" w:rsidP="00552051">
            <w:pPr>
              <w:jc w:val="center"/>
              <w:rPr>
                <w:color w:val="000000"/>
                <w:sz w:val="18"/>
                <w:szCs w:val="18"/>
              </w:rPr>
            </w:pPr>
            <w:r>
              <w:rPr>
                <w:color w:val="000000"/>
                <w:sz w:val="18"/>
                <w:szCs w:val="18"/>
              </w:rPr>
              <w:t>ш</w:t>
            </w:r>
            <w:r w:rsidRPr="00A81FF1">
              <w:rPr>
                <w:color w:val="000000"/>
                <w:sz w:val="18"/>
                <w:szCs w:val="18"/>
              </w:rPr>
              <w:t>т.</w:t>
            </w:r>
          </w:p>
        </w:tc>
        <w:tc>
          <w:tcPr>
            <w:tcW w:w="354" w:type="pct"/>
            <w:tcBorders>
              <w:left w:val="single" w:sz="4" w:space="0" w:color="auto"/>
            </w:tcBorders>
            <w:shd w:val="clear" w:color="000000" w:fill="FFFFFF"/>
          </w:tcPr>
          <w:p w14:paraId="29E321BF" w14:textId="5EB61150" w:rsidR="00552051" w:rsidRPr="006A58FB" w:rsidRDefault="00552051" w:rsidP="00552051">
            <w:pPr>
              <w:jc w:val="center"/>
              <w:rPr>
                <w:bCs/>
                <w:color w:val="000000"/>
                <w:sz w:val="18"/>
                <w:szCs w:val="18"/>
              </w:rPr>
            </w:pPr>
            <w:r w:rsidRPr="006A58FB">
              <w:rPr>
                <w:sz w:val="18"/>
                <w:szCs w:val="18"/>
              </w:rPr>
              <w:t>19196,67</w:t>
            </w:r>
          </w:p>
        </w:tc>
        <w:tc>
          <w:tcPr>
            <w:tcW w:w="310" w:type="pct"/>
            <w:shd w:val="clear" w:color="000000" w:fill="FFFFFF"/>
          </w:tcPr>
          <w:p w14:paraId="09925BDB" w14:textId="09C30CD2" w:rsidR="00552051" w:rsidRPr="006A58FB" w:rsidRDefault="00552051" w:rsidP="00552051">
            <w:pPr>
              <w:jc w:val="center"/>
              <w:rPr>
                <w:bCs/>
                <w:color w:val="3F3F3F"/>
                <w:sz w:val="18"/>
                <w:szCs w:val="18"/>
              </w:rPr>
            </w:pPr>
            <w:r w:rsidRPr="006A58FB">
              <w:rPr>
                <w:sz w:val="18"/>
                <w:szCs w:val="18"/>
              </w:rPr>
              <w:t>38393,34</w:t>
            </w:r>
          </w:p>
        </w:tc>
        <w:tc>
          <w:tcPr>
            <w:tcW w:w="399" w:type="pct"/>
            <w:shd w:val="clear" w:color="000000" w:fill="FFFFFF"/>
            <w:vAlign w:val="center"/>
          </w:tcPr>
          <w:p w14:paraId="4EDA8E44" w14:textId="7E27A442" w:rsidR="00552051" w:rsidRPr="00A81FF1" w:rsidRDefault="00552051" w:rsidP="00552051">
            <w:pPr>
              <w:jc w:val="center"/>
              <w:rPr>
                <w:bCs/>
                <w:color w:val="000000"/>
                <w:sz w:val="18"/>
                <w:szCs w:val="18"/>
              </w:rPr>
            </w:pPr>
            <w:r w:rsidRPr="00CD171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Pr>
                <w:sz w:val="16"/>
                <w:szCs w:val="16"/>
              </w:rPr>
              <w:t>отировок (в соответствии с п. 4</w:t>
            </w:r>
            <w:r w:rsidRPr="00CD1711">
              <w:rPr>
                <w:sz w:val="16"/>
                <w:szCs w:val="16"/>
              </w:rPr>
              <w:t xml:space="preserve"> перечня приложения № 3 к ПП № 1875)</w:t>
            </w:r>
          </w:p>
        </w:tc>
        <w:tc>
          <w:tcPr>
            <w:tcW w:w="400" w:type="pct"/>
            <w:shd w:val="clear" w:color="000000" w:fill="FFFFFF"/>
            <w:vAlign w:val="center"/>
          </w:tcPr>
          <w:p w14:paraId="319098E7" w14:textId="77777777" w:rsidR="00552051" w:rsidRPr="00A81FF1" w:rsidRDefault="00552051" w:rsidP="00552051">
            <w:pPr>
              <w:jc w:val="center"/>
              <w:rPr>
                <w:bCs/>
                <w:color w:val="000000"/>
                <w:sz w:val="18"/>
                <w:szCs w:val="18"/>
              </w:rPr>
            </w:pPr>
          </w:p>
        </w:tc>
        <w:tc>
          <w:tcPr>
            <w:tcW w:w="266" w:type="pct"/>
            <w:shd w:val="clear" w:color="000000" w:fill="FFFFFF"/>
            <w:vAlign w:val="center"/>
          </w:tcPr>
          <w:p w14:paraId="1346935D" w14:textId="77777777" w:rsidR="00552051" w:rsidRPr="00A81FF1" w:rsidRDefault="00552051" w:rsidP="00552051">
            <w:pPr>
              <w:jc w:val="center"/>
              <w:rPr>
                <w:bCs/>
                <w:color w:val="3F3F3F"/>
                <w:sz w:val="18"/>
                <w:szCs w:val="18"/>
              </w:rPr>
            </w:pPr>
          </w:p>
        </w:tc>
        <w:tc>
          <w:tcPr>
            <w:tcW w:w="221" w:type="pct"/>
            <w:shd w:val="clear" w:color="000000" w:fill="FFFFFF"/>
            <w:vAlign w:val="center"/>
          </w:tcPr>
          <w:p w14:paraId="1590082A" w14:textId="77777777" w:rsidR="00552051" w:rsidRPr="00A81FF1" w:rsidRDefault="00552051" w:rsidP="00552051">
            <w:pPr>
              <w:jc w:val="center"/>
              <w:rPr>
                <w:bCs/>
                <w:color w:val="3F3F3F"/>
                <w:sz w:val="18"/>
                <w:szCs w:val="18"/>
              </w:rPr>
            </w:pPr>
          </w:p>
        </w:tc>
        <w:tc>
          <w:tcPr>
            <w:tcW w:w="1102" w:type="pct"/>
            <w:tcBorders>
              <w:right w:val="single" w:sz="4" w:space="0" w:color="auto"/>
            </w:tcBorders>
            <w:shd w:val="clear" w:color="000000" w:fill="FFFFFF"/>
            <w:vAlign w:val="center"/>
          </w:tcPr>
          <w:p w14:paraId="519601A2" w14:textId="77777777" w:rsidR="00552051" w:rsidRPr="00A81FF1" w:rsidRDefault="00552051" w:rsidP="00552051">
            <w:pPr>
              <w:jc w:val="center"/>
              <w:rPr>
                <w:bCs/>
                <w:color w:val="3F3F3F"/>
                <w:sz w:val="18"/>
                <w:szCs w:val="18"/>
              </w:rPr>
            </w:pPr>
          </w:p>
        </w:tc>
      </w:tr>
      <w:tr w:rsidR="00E32648" w:rsidRPr="005C77DC" w14:paraId="7413995C" w14:textId="77777777" w:rsidTr="00E32648">
        <w:trPr>
          <w:trHeight w:val="170"/>
        </w:trPr>
        <w:tc>
          <w:tcPr>
            <w:tcW w:w="264" w:type="pct"/>
            <w:tcBorders>
              <w:right w:val="single" w:sz="4" w:space="0" w:color="auto"/>
            </w:tcBorders>
            <w:shd w:val="clear" w:color="000000" w:fill="FFFFFF"/>
            <w:noWrap/>
            <w:vAlign w:val="center"/>
          </w:tcPr>
          <w:p w14:paraId="0C317494" w14:textId="77777777" w:rsidR="00E32648" w:rsidRPr="00A81FF1" w:rsidRDefault="00E32648" w:rsidP="00E32648">
            <w:pPr>
              <w:pStyle w:val="a4"/>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6052065D" w14:textId="6F236C8C" w:rsidR="00E32648" w:rsidRPr="00A81FF1" w:rsidRDefault="00E32648" w:rsidP="00E32648">
            <w:pPr>
              <w:jc w:val="center"/>
              <w:rPr>
                <w:bCs/>
                <w:color w:val="000000"/>
                <w:sz w:val="18"/>
                <w:szCs w:val="18"/>
              </w:rPr>
            </w:pPr>
            <w:r w:rsidRPr="00E32648">
              <w:rPr>
                <w:b/>
                <w:bCs/>
                <w:color w:val="000000"/>
                <w:sz w:val="18"/>
                <w:szCs w:val="18"/>
              </w:rPr>
              <w:t>ВТРК «</w:t>
            </w:r>
            <w:r>
              <w:rPr>
                <w:b/>
                <w:bCs/>
                <w:color w:val="000000"/>
                <w:sz w:val="18"/>
                <w:szCs w:val="18"/>
              </w:rPr>
              <w:t>Эльбрус</w:t>
            </w:r>
            <w:r w:rsidRPr="00E32648">
              <w:rPr>
                <w:b/>
                <w:bCs/>
                <w:color w:val="000000"/>
                <w:sz w:val="18"/>
                <w:szCs w:val="18"/>
              </w:rPr>
              <w:t>»</w:t>
            </w:r>
          </w:p>
        </w:tc>
        <w:tc>
          <w:tcPr>
            <w:tcW w:w="133" w:type="pct"/>
            <w:shd w:val="clear" w:color="000000" w:fill="FFFFFF"/>
            <w:vAlign w:val="center"/>
          </w:tcPr>
          <w:p w14:paraId="45CB0B41" w14:textId="77777777" w:rsidR="00E32648" w:rsidRDefault="00E32648" w:rsidP="00090198">
            <w:pPr>
              <w:jc w:val="center"/>
              <w:rPr>
                <w:bCs/>
                <w:color w:val="000000"/>
                <w:sz w:val="18"/>
                <w:szCs w:val="18"/>
              </w:rPr>
            </w:pPr>
          </w:p>
        </w:tc>
        <w:tc>
          <w:tcPr>
            <w:tcW w:w="222" w:type="pct"/>
            <w:tcBorders>
              <w:right w:val="single" w:sz="4" w:space="0" w:color="auto"/>
            </w:tcBorders>
            <w:shd w:val="clear" w:color="000000" w:fill="FFFFFF"/>
            <w:vAlign w:val="center"/>
          </w:tcPr>
          <w:p w14:paraId="197BA4EB" w14:textId="77777777" w:rsidR="00E32648" w:rsidRDefault="00E32648" w:rsidP="00090198">
            <w:pPr>
              <w:jc w:val="center"/>
              <w:rPr>
                <w:color w:val="000000"/>
                <w:sz w:val="18"/>
                <w:szCs w:val="18"/>
              </w:rPr>
            </w:pPr>
          </w:p>
        </w:tc>
        <w:tc>
          <w:tcPr>
            <w:tcW w:w="354" w:type="pct"/>
            <w:tcBorders>
              <w:left w:val="single" w:sz="4" w:space="0" w:color="auto"/>
            </w:tcBorders>
            <w:shd w:val="clear" w:color="000000" w:fill="FFFFFF"/>
            <w:vAlign w:val="center"/>
          </w:tcPr>
          <w:p w14:paraId="377278DA" w14:textId="77777777" w:rsidR="00E32648" w:rsidRPr="00A81FF1" w:rsidRDefault="00E32648" w:rsidP="009B6B3C">
            <w:pPr>
              <w:jc w:val="center"/>
              <w:rPr>
                <w:bCs/>
                <w:color w:val="000000"/>
                <w:sz w:val="18"/>
                <w:szCs w:val="18"/>
              </w:rPr>
            </w:pPr>
          </w:p>
        </w:tc>
        <w:tc>
          <w:tcPr>
            <w:tcW w:w="310" w:type="pct"/>
            <w:shd w:val="clear" w:color="000000" w:fill="FFFFFF"/>
            <w:vAlign w:val="center"/>
          </w:tcPr>
          <w:p w14:paraId="3D9326DA" w14:textId="77777777" w:rsidR="00E32648" w:rsidRPr="00A81FF1" w:rsidRDefault="00E32648" w:rsidP="0003073B">
            <w:pPr>
              <w:jc w:val="center"/>
              <w:rPr>
                <w:bCs/>
                <w:color w:val="3F3F3F"/>
                <w:sz w:val="18"/>
                <w:szCs w:val="18"/>
              </w:rPr>
            </w:pPr>
          </w:p>
        </w:tc>
        <w:tc>
          <w:tcPr>
            <w:tcW w:w="399" w:type="pct"/>
            <w:shd w:val="clear" w:color="000000" w:fill="FFFFFF"/>
            <w:vAlign w:val="center"/>
          </w:tcPr>
          <w:p w14:paraId="51464300" w14:textId="77777777" w:rsidR="00E32648" w:rsidRPr="00A81FF1" w:rsidRDefault="00E32648" w:rsidP="00090198">
            <w:pPr>
              <w:jc w:val="center"/>
              <w:rPr>
                <w:bCs/>
                <w:color w:val="000000"/>
                <w:sz w:val="18"/>
                <w:szCs w:val="18"/>
              </w:rPr>
            </w:pPr>
          </w:p>
        </w:tc>
        <w:tc>
          <w:tcPr>
            <w:tcW w:w="400" w:type="pct"/>
            <w:shd w:val="clear" w:color="000000" w:fill="FFFFFF"/>
            <w:vAlign w:val="center"/>
          </w:tcPr>
          <w:p w14:paraId="0F852D9F" w14:textId="77777777" w:rsidR="00E32648" w:rsidRPr="00A81FF1" w:rsidRDefault="00E32648" w:rsidP="00090198">
            <w:pPr>
              <w:jc w:val="center"/>
              <w:rPr>
                <w:bCs/>
                <w:color w:val="000000"/>
                <w:sz w:val="18"/>
                <w:szCs w:val="18"/>
              </w:rPr>
            </w:pPr>
          </w:p>
        </w:tc>
        <w:tc>
          <w:tcPr>
            <w:tcW w:w="266" w:type="pct"/>
            <w:shd w:val="clear" w:color="000000" w:fill="FFFFFF"/>
            <w:vAlign w:val="center"/>
          </w:tcPr>
          <w:p w14:paraId="0333DF58" w14:textId="77777777" w:rsidR="00E32648" w:rsidRPr="00A81FF1" w:rsidRDefault="00E32648" w:rsidP="00434C2A">
            <w:pPr>
              <w:jc w:val="center"/>
              <w:rPr>
                <w:bCs/>
                <w:color w:val="3F3F3F"/>
                <w:sz w:val="18"/>
                <w:szCs w:val="18"/>
              </w:rPr>
            </w:pPr>
          </w:p>
        </w:tc>
        <w:tc>
          <w:tcPr>
            <w:tcW w:w="221" w:type="pct"/>
            <w:shd w:val="clear" w:color="000000" w:fill="FFFFFF"/>
            <w:vAlign w:val="center"/>
          </w:tcPr>
          <w:p w14:paraId="780BD761" w14:textId="77777777" w:rsidR="00E32648" w:rsidRPr="00A81FF1" w:rsidRDefault="00E32648" w:rsidP="00090198">
            <w:pPr>
              <w:jc w:val="center"/>
              <w:rPr>
                <w:bCs/>
                <w:color w:val="3F3F3F"/>
                <w:sz w:val="18"/>
                <w:szCs w:val="18"/>
              </w:rPr>
            </w:pPr>
          </w:p>
        </w:tc>
        <w:tc>
          <w:tcPr>
            <w:tcW w:w="1102" w:type="pct"/>
            <w:tcBorders>
              <w:right w:val="single" w:sz="4" w:space="0" w:color="auto"/>
            </w:tcBorders>
            <w:shd w:val="clear" w:color="000000" w:fill="FFFFFF"/>
            <w:vAlign w:val="center"/>
          </w:tcPr>
          <w:p w14:paraId="7952AF14" w14:textId="77777777" w:rsidR="00E32648" w:rsidRPr="00A81FF1" w:rsidRDefault="00E32648" w:rsidP="00434C2A">
            <w:pPr>
              <w:jc w:val="center"/>
              <w:rPr>
                <w:bCs/>
                <w:color w:val="3F3F3F"/>
                <w:sz w:val="18"/>
                <w:szCs w:val="18"/>
              </w:rPr>
            </w:pPr>
          </w:p>
        </w:tc>
      </w:tr>
      <w:tr w:rsidR="006A58FB" w:rsidRPr="005C77DC" w14:paraId="4E6C2D7E" w14:textId="77777777" w:rsidTr="00D70A0E">
        <w:trPr>
          <w:trHeight w:val="170"/>
        </w:trPr>
        <w:tc>
          <w:tcPr>
            <w:tcW w:w="264" w:type="pct"/>
            <w:tcBorders>
              <w:right w:val="single" w:sz="4" w:space="0" w:color="auto"/>
            </w:tcBorders>
            <w:shd w:val="clear" w:color="000000" w:fill="FFFFFF"/>
            <w:noWrap/>
            <w:vAlign w:val="center"/>
          </w:tcPr>
          <w:p w14:paraId="66940C49" w14:textId="77777777" w:rsidR="006A58FB" w:rsidRPr="00A81FF1" w:rsidRDefault="006A58FB" w:rsidP="006A58FB">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472B3318" w14:textId="198077D9" w:rsidR="006A58FB" w:rsidRPr="007F34B4" w:rsidRDefault="006A58FB" w:rsidP="006A58FB">
            <w:pPr>
              <w:rPr>
                <w:bCs/>
                <w:color w:val="000000"/>
                <w:sz w:val="18"/>
                <w:szCs w:val="18"/>
              </w:rPr>
            </w:pPr>
            <w:r>
              <w:rPr>
                <w:bCs/>
                <w:color w:val="000000"/>
                <w:sz w:val="18"/>
                <w:szCs w:val="18"/>
              </w:rPr>
              <w:t>Маскировочная сеть</w:t>
            </w:r>
            <w:r w:rsidRPr="007F34B4">
              <w:rPr>
                <w:bCs/>
                <w:color w:val="000000"/>
                <w:sz w:val="18"/>
                <w:szCs w:val="18"/>
              </w:rPr>
              <w:t xml:space="preserve"> «Лес»</w:t>
            </w:r>
          </w:p>
          <w:p w14:paraId="34B65ED2" w14:textId="54247D06" w:rsidR="006A58FB" w:rsidRPr="007F34B4" w:rsidRDefault="006A58FB" w:rsidP="006A58FB">
            <w:pPr>
              <w:rPr>
                <w:bCs/>
                <w:color w:val="000000"/>
                <w:sz w:val="18"/>
                <w:szCs w:val="18"/>
              </w:rPr>
            </w:pPr>
            <w:r>
              <w:rPr>
                <w:bCs/>
                <w:color w:val="000000"/>
                <w:sz w:val="18"/>
                <w:szCs w:val="18"/>
              </w:rPr>
              <w:t>Код ОКПД2 13.94.12.110</w:t>
            </w:r>
          </w:p>
          <w:p w14:paraId="53607C9F" w14:textId="77777777" w:rsidR="006A58FB" w:rsidRPr="007F34B4" w:rsidRDefault="006A58FB" w:rsidP="006A58FB">
            <w:pPr>
              <w:rPr>
                <w:bCs/>
                <w:color w:val="000000"/>
                <w:sz w:val="18"/>
                <w:szCs w:val="18"/>
              </w:rPr>
            </w:pPr>
            <w:r w:rsidRPr="007F34B4">
              <w:rPr>
                <w:bCs/>
                <w:color w:val="000000"/>
                <w:sz w:val="18"/>
                <w:szCs w:val="18"/>
              </w:rPr>
              <w:lastRenderedPageBreak/>
              <w:t>Тех. характеристики:</w:t>
            </w:r>
          </w:p>
          <w:p w14:paraId="3799D3E7" w14:textId="77777777" w:rsidR="006A58FB" w:rsidRPr="007F34B4" w:rsidRDefault="006A58FB" w:rsidP="006A58FB">
            <w:pPr>
              <w:rPr>
                <w:bCs/>
                <w:color w:val="000000"/>
                <w:sz w:val="18"/>
                <w:szCs w:val="18"/>
              </w:rPr>
            </w:pPr>
            <w:r w:rsidRPr="007F34B4">
              <w:rPr>
                <w:bCs/>
                <w:color w:val="000000"/>
                <w:sz w:val="18"/>
                <w:szCs w:val="18"/>
              </w:rPr>
              <w:t>Размер, м:6х9</w:t>
            </w:r>
          </w:p>
          <w:p w14:paraId="23630D3A" w14:textId="77777777" w:rsidR="006A58FB" w:rsidRPr="007F34B4" w:rsidRDefault="006A58FB" w:rsidP="006A58FB">
            <w:pPr>
              <w:rPr>
                <w:bCs/>
                <w:color w:val="000000"/>
                <w:sz w:val="18"/>
                <w:szCs w:val="18"/>
              </w:rPr>
            </w:pPr>
            <w:r w:rsidRPr="007F34B4">
              <w:rPr>
                <w:bCs/>
                <w:color w:val="000000"/>
                <w:sz w:val="18"/>
                <w:szCs w:val="18"/>
              </w:rPr>
              <w:t>Температурный диапазон использования, С: от -40 до +50</w:t>
            </w:r>
          </w:p>
          <w:p w14:paraId="29FF286A" w14:textId="77777777" w:rsidR="006A58FB" w:rsidRPr="007F34B4" w:rsidRDefault="006A58FB" w:rsidP="006A58FB">
            <w:pPr>
              <w:rPr>
                <w:bCs/>
                <w:color w:val="000000"/>
                <w:sz w:val="18"/>
                <w:szCs w:val="18"/>
              </w:rPr>
            </w:pPr>
            <w:r w:rsidRPr="007F34B4">
              <w:rPr>
                <w:bCs/>
                <w:color w:val="000000"/>
                <w:sz w:val="18"/>
                <w:szCs w:val="18"/>
              </w:rPr>
              <w:t>Затенение, %:65</w:t>
            </w:r>
          </w:p>
          <w:p w14:paraId="3CBE22C8" w14:textId="77777777" w:rsidR="006A58FB" w:rsidRPr="007F34B4" w:rsidRDefault="006A58FB" w:rsidP="006A58FB">
            <w:pPr>
              <w:rPr>
                <w:bCs/>
                <w:color w:val="000000"/>
                <w:sz w:val="18"/>
                <w:szCs w:val="18"/>
              </w:rPr>
            </w:pPr>
            <w:r w:rsidRPr="007F34B4">
              <w:rPr>
                <w:bCs/>
                <w:color w:val="000000"/>
                <w:sz w:val="18"/>
                <w:szCs w:val="18"/>
              </w:rPr>
              <w:t>Цвет: светло-зелёный/тёмно-зелёный</w:t>
            </w:r>
          </w:p>
          <w:p w14:paraId="654915F1" w14:textId="77777777" w:rsidR="006A58FB" w:rsidRPr="007F34B4" w:rsidRDefault="006A58FB" w:rsidP="006A58FB">
            <w:pPr>
              <w:rPr>
                <w:bCs/>
                <w:color w:val="000000"/>
                <w:sz w:val="18"/>
                <w:szCs w:val="18"/>
              </w:rPr>
            </w:pPr>
            <w:r w:rsidRPr="007F34B4">
              <w:rPr>
                <w:bCs/>
                <w:color w:val="000000"/>
                <w:sz w:val="18"/>
                <w:szCs w:val="18"/>
              </w:rPr>
              <w:t>Устойчивость к воздействию влаги, горюче-смазочных материалов, моющих средств: наличие</w:t>
            </w:r>
          </w:p>
          <w:p w14:paraId="3FDB9CBC" w14:textId="77777777" w:rsidR="006A58FB" w:rsidRPr="007F34B4" w:rsidRDefault="006A58FB" w:rsidP="006A58FB">
            <w:pPr>
              <w:rPr>
                <w:bCs/>
                <w:color w:val="000000"/>
                <w:sz w:val="18"/>
                <w:szCs w:val="18"/>
              </w:rPr>
            </w:pPr>
            <w:r w:rsidRPr="007F34B4">
              <w:rPr>
                <w:bCs/>
                <w:color w:val="000000"/>
                <w:sz w:val="18"/>
                <w:szCs w:val="18"/>
              </w:rPr>
              <w:t xml:space="preserve">Огнеупорные свойства </w:t>
            </w:r>
            <w:proofErr w:type="spellStart"/>
            <w:r w:rsidRPr="007F34B4">
              <w:rPr>
                <w:bCs/>
                <w:color w:val="000000"/>
                <w:sz w:val="18"/>
                <w:szCs w:val="18"/>
              </w:rPr>
              <w:t>самозатухающего</w:t>
            </w:r>
            <w:proofErr w:type="spellEnd"/>
            <w:r w:rsidRPr="007F34B4">
              <w:rPr>
                <w:bCs/>
                <w:color w:val="000000"/>
                <w:sz w:val="18"/>
                <w:szCs w:val="18"/>
              </w:rPr>
              <w:t xml:space="preserve"> материала: наличие</w:t>
            </w:r>
          </w:p>
          <w:p w14:paraId="6718BE7F" w14:textId="77777777" w:rsidR="006A58FB" w:rsidRPr="007F34B4" w:rsidRDefault="006A58FB" w:rsidP="006A58FB">
            <w:pPr>
              <w:rPr>
                <w:bCs/>
                <w:color w:val="000000"/>
                <w:sz w:val="18"/>
                <w:szCs w:val="18"/>
              </w:rPr>
            </w:pPr>
            <w:r w:rsidRPr="007F34B4">
              <w:rPr>
                <w:bCs/>
                <w:color w:val="000000"/>
                <w:sz w:val="18"/>
                <w:szCs w:val="18"/>
              </w:rPr>
              <w:t xml:space="preserve">Сетевая основа с </w:t>
            </w:r>
            <w:proofErr w:type="spellStart"/>
            <w:proofErr w:type="gramStart"/>
            <w:r w:rsidRPr="007F34B4">
              <w:rPr>
                <w:bCs/>
                <w:color w:val="000000"/>
                <w:sz w:val="18"/>
                <w:szCs w:val="18"/>
              </w:rPr>
              <w:t>ячейками,см</w:t>
            </w:r>
            <w:proofErr w:type="spellEnd"/>
            <w:proofErr w:type="gramEnd"/>
            <w:r w:rsidRPr="007F34B4">
              <w:rPr>
                <w:bCs/>
                <w:color w:val="000000"/>
                <w:sz w:val="18"/>
                <w:szCs w:val="18"/>
              </w:rPr>
              <w:t>: 5х5</w:t>
            </w:r>
          </w:p>
          <w:p w14:paraId="58A83DCF" w14:textId="3B51050C" w:rsidR="006A58FB" w:rsidRPr="00A81FF1" w:rsidRDefault="006A58FB" w:rsidP="006A58FB">
            <w:pPr>
              <w:rPr>
                <w:bCs/>
                <w:color w:val="000000"/>
                <w:sz w:val="18"/>
                <w:szCs w:val="18"/>
              </w:rPr>
            </w:pPr>
            <w:r w:rsidRPr="007F34B4">
              <w:rPr>
                <w:bCs/>
                <w:color w:val="000000"/>
                <w:sz w:val="18"/>
                <w:szCs w:val="18"/>
              </w:rPr>
              <w:t>По периметру шнур ø 4мм: наличие</w:t>
            </w:r>
          </w:p>
        </w:tc>
        <w:tc>
          <w:tcPr>
            <w:tcW w:w="133" w:type="pct"/>
            <w:shd w:val="clear" w:color="000000" w:fill="FFFFFF"/>
          </w:tcPr>
          <w:p w14:paraId="4958209D" w14:textId="0F1B2F40" w:rsidR="006A58FB" w:rsidRPr="00A81FF1" w:rsidRDefault="006A58FB" w:rsidP="006A58FB">
            <w:pPr>
              <w:jc w:val="center"/>
              <w:rPr>
                <w:bCs/>
                <w:color w:val="000000"/>
                <w:sz w:val="18"/>
                <w:szCs w:val="18"/>
              </w:rPr>
            </w:pPr>
            <w:r>
              <w:rPr>
                <w:bCs/>
                <w:color w:val="000000"/>
                <w:sz w:val="18"/>
                <w:szCs w:val="18"/>
              </w:rPr>
              <w:lastRenderedPageBreak/>
              <w:t>6</w:t>
            </w:r>
          </w:p>
        </w:tc>
        <w:tc>
          <w:tcPr>
            <w:tcW w:w="222" w:type="pct"/>
            <w:tcBorders>
              <w:right w:val="single" w:sz="4" w:space="0" w:color="auto"/>
            </w:tcBorders>
            <w:shd w:val="clear" w:color="000000" w:fill="FFFFFF"/>
          </w:tcPr>
          <w:p w14:paraId="54E80EE3" w14:textId="0A10433E" w:rsidR="006A58FB" w:rsidRPr="00A81FF1" w:rsidRDefault="006A58FB" w:rsidP="006A58FB">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tcPr>
          <w:p w14:paraId="658FEADC" w14:textId="1EF70CFA" w:rsidR="006A58FB" w:rsidRPr="00D70A0E" w:rsidRDefault="006A58FB" w:rsidP="006A58FB">
            <w:pPr>
              <w:jc w:val="center"/>
              <w:rPr>
                <w:bCs/>
                <w:color w:val="000000"/>
                <w:sz w:val="18"/>
                <w:szCs w:val="18"/>
              </w:rPr>
            </w:pPr>
            <w:r w:rsidRPr="00D70A0E">
              <w:rPr>
                <w:sz w:val="18"/>
                <w:szCs w:val="18"/>
              </w:rPr>
              <w:t>19196,67</w:t>
            </w:r>
          </w:p>
        </w:tc>
        <w:tc>
          <w:tcPr>
            <w:tcW w:w="310" w:type="pct"/>
            <w:shd w:val="clear" w:color="000000" w:fill="FFFFFF"/>
          </w:tcPr>
          <w:p w14:paraId="5D31F64D" w14:textId="06B9A492" w:rsidR="006A58FB" w:rsidRPr="00D70A0E" w:rsidRDefault="006A58FB" w:rsidP="006A58FB">
            <w:pPr>
              <w:jc w:val="center"/>
              <w:rPr>
                <w:bCs/>
                <w:color w:val="3F3F3F"/>
                <w:sz w:val="18"/>
                <w:szCs w:val="18"/>
              </w:rPr>
            </w:pPr>
            <w:r w:rsidRPr="00D70A0E">
              <w:rPr>
                <w:sz w:val="18"/>
                <w:szCs w:val="18"/>
              </w:rPr>
              <w:t>115180,02</w:t>
            </w:r>
          </w:p>
        </w:tc>
        <w:tc>
          <w:tcPr>
            <w:tcW w:w="399" w:type="pct"/>
            <w:shd w:val="clear" w:color="000000" w:fill="FFFFFF"/>
            <w:vAlign w:val="center"/>
          </w:tcPr>
          <w:p w14:paraId="60C2D5E4" w14:textId="45CFDFD1" w:rsidR="006A58FB" w:rsidRPr="00A81FF1" w:rsidRDefault="006A58FB" w:rsidP="006A58FB">
            <w:pPr>
              <w:jc w:val="center"/>
              <w:rPr>
                <w:bCs/>
                <w:color w:val="000000"/>
                <w:sz w:val="18"/>
                <w:szCs w:val="18"/>
              </w:rPr>
            </w:pPr>
            <w:r w:rsidRPr="00CD1711">
              <w:rPr>
                <w:sz w:val="16"/>
                <w:szCs w:val="16"/>
              </w:rPr>
              <w:t xml:space="preserve">Установлена минимальная </w:t>
            </w:r>
            <w:r w:rsidRPr="00CD1711">
              <w:rPr>
                <w:sz w:val="16"/>
                <w:szCs w:val="16"/>
              </w:rPr>
              <w:lastRenderedPageBreak/>
              <w:t>обязательная доля закупок товаров российского происхождения согласно п. 9.4 извещения о проведении запроса к</w:t>
            </w:r>
            <w:r>
              <w:rPr>
                <w:sz w:val="16"/>
                <w:szCs w:val="16"/>
              </w:rPr>
              <w:t>отировок (в соответствии с п. 4</w:t>
            </w:r>
            <w:r w:rsidRPr="00CD1711">
              <w:rPr>
                <w:sz w:val="16"/>
                <w:szCs w:val="16"/>
              </w:rPr>
              <w:t xml:space="preserve"> перечня приложения № 3 к ПП №</w:t>
            </w:r>
          </w:p>
        </w:tc>
        <w:tc>
          <w:tcPr>
            <w:tcW w:w="400" w:type="pct"/>
            <w:shd w:val="clear" w:color="000000" w:fill="FFFFFF"/>
            <w:vAlign w:val="center"/>
          </w:tcPr>
          <w:p w14:paraId="2D947794" w14:textId="77777777" w:rsidR="006A58FB" w:rsidRPr="00A81FF1" w:rsidRDefault="006A58FB" w:rsidP="006A58FB">
            <w:pPr>
              <w:jc w:val="center"/>
              <w:rPr>
                <w:bCs/>
                <w:color w:val="000000"/>
                <w:sz w:val="18"/>
                <w:szCs w:val="18"/>
              </w:rPr>
            </w:pPr>
          </w:p>
        </w:tc>
        <w:tc>
          <w:tcPr>
            <w:tcW w:w="266" w:type="pct"/>
            <w:shd w:val="clear" w:color="000000" w:fill="FFFFFF"/>
            <w:vAlign w:val="center"/>
          </w:tcPr>
          <w:p w14:paraId="33BC23E3" w14:textId="77777777" w:rsidR="006A58FB" w:rsidRPr="00A81FF1" w:rsidRDefault="006A58FB" w:rsidP="006A58FB">
            <w:pPr>
              <w:jc w:val="center"/>
              <w:rPr>
                <w:bCs/>
                <w:color w:val="3F3F3F"/>
                <w:sz w:val="18"/>
                <w:szCs w:val="18"/>
              </w:rPr>
            </w:pPr>
          </w:p>
        </w:tc>
        <w:tc>
          <w:tcPr>
            <w:tcW w:w="221" w:type="pct"/>
            <w:shd w:val="clear" w:color="000000" w:fill="FFFFFF"/>
            <w:vAlign w:val="center"/>
          </w:tcPr>
          <w:p w14:paraId="53B97B01" w14:textId="77777777" w:rsidR="006A58FB" w:rsidRPr="00A81FF1" w:rsidRDefault="006A58FB" w:rsidP="006A58FB">
            <w:pPr>
              <w:jc w:val="center"/>
              <w:rPr>
                <w:bCs/>
                <w:color w:val="3F3F3F"/>
                <w:sz w:val="18"/>
                <w:szCs w:val="18"/>
              </w:rPr>
            </w:pPr>
          </w:p>
        </w:tc>
        <w:tc>
          <w:tcPr>
            <w:tcW w:w="1102" w:type="pct"/>
            <w:tcBorders>
              <w:right w:val="single" w:sz="4" w:space="0" w:color="auto"/>
            </w:tcBorders>
            <w:shd w:val="clear" w:color="000000" w:fill="FFFFFF"/>
            <w:vAlign w:val="center"/>
          </w:tcPr>
          <w:p w14:paraId="0DB0B068" w14:textId="77777777" w:rsidR="006A58FB" w:rsidRPr="00A81FF1" w:rsidRDefault="006A58FB" w:rsidP="006A58FB">
            <w:pPr>
              <w:jc w:val="center"/>
              <w:rPr>
                <w:bCs/>
                <w:color w:val="3F3F3F"/>
                <w:sz w:val="18"/>
                <w:szCs w:val="18"/>
              </w:rPr>
            </w:pPr>
          </w:p>
        </w:tc>
      </w:tr>
      <w:tr w:rsidR="006A58FB" w:rsidRPr="005C77DC" w14:paraId="25D72B5B" w14:textId="77777777" w:rsidTr="00D70A0E">
        <w:trPr>
          <w:trHeight w:val="170"/>
        </w:trPr>
        <w:tc>
          <w:tcPr>
            <w:tcW w:w="264" w:type="pct"/>
            <w:tcBorders>
              <w:right w:val="single" w:sz="4" w:space="0" w:color="auto"/>
            </w:tcBorders>
            <w:shd w:val="clear" w:color="000000" w:fill="FFFFFF"/>
            <w:noWrap/>
            <w:vAlign w:val="center"/>
          </w:tcPr>
          <w:p w14:paraId="65BE3E25" w14:textId="77777777" w:rsidR="006A58FB" w:rsidRPr="00A81FF1" w:rsidRDefault="006A58FB" w:rsidP="006A58FB">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63F1B03A" w14:textId="0EEF928A" w:rsidR="006A58FB" w:rsidRDefault="006A58FB" w:rsidP="006A58FB">
            <w:pPr>
              <w:rPr>
                <w:bCs/>
                <w:color w:val="000000"/>
                <w:sz w:val="18"/>
                <w:szCs w:val="18"/>
              </w:rPr>
            </w:pPr>
            <w:r w:rsidRPr="00912E5A">
              <w:rPr>
                <w:bCs/>
                <w:color w:val="000000"/>
                <w:sz w:val="18"/>
                <w:szCs w:val="18"/>
              </w:rPr>
              <w:t>Маскировочная сеть «Лес»</w:t>
            </w:r>
          </w:p>
          <w:p w14:paraId="1799DB12" w14:textId="77777777" w:rsidR="006A58FB" w:rsidRPr="007F34B4" w:rsidRDefault="006A58FB" w:rsidP="006A58FB">
            <w:pPr>
              <w:rPr>
                <w:bCs/>
                <w:color w:val="000000"/>
                <w:sz w:val="18"/>
                <w:szCs w:val="18"/>
              </w:rPr>
            </w:pPr>
            <w:r>
              <w:rPr>
                <w:bCs/>
                <w:color w:val="000000"/>
                <w:sz w:val="18"/>
                <w:szCs w:val="18"/>
              </w:rPr>
              <w:t>Код ОКПД2 13.94.12.110</w:t>
            </w:r>
          </w:p>
          <w:p w14:paraId="44438281" w14:textId="77777777" w:rsidR="006A58FB" w:rsidRPr="00912E5A" w:rsidRDefault="006A58FB" w:rsidP="006A58FB">
            <w:pPr>
              <w:rPr>
                <w:bCs/>
                <w:color w:val="000000"/>
                <w:sz w:val="18"/>
                <w:szCs w:val="18"/>
              </w:rPr>
            </w:pPr>
            <w:r w:rsidRPr="00912E5A">
              <w:rPr>
                <w:bCs/>
                <w:color w:val="000000"/>
                <w:sz w:val="18"/>
                <w:szCs w:val="18"/>
              </w:rPr>
              <w:t>Тех. характеристики:</w:t>
            </w:r>
          </w:p>
          <w:p w14:paraId="6CF2798F" w14:textId="77777777" w:rsidR="006A58FB" w:rsidRPr="00912E5A" w:rsidRDefault="006A58FB" w:rsidP="006A58FB">
            <w:pPr>
              <w:rPr>
                <w:bCs/>
                <w:color w:val="000000"/>
                <w:sz w:val="18"/>
                <w:szCs w:val="18"/>
              </w:rPr>
            </w:pPr>
            <w:r w:rsidRPr="00912E5A">
              <w:rPr>
                <w:bCs/>
                <w:color w:val="000000"/>
                <w:sz w:val="18"/>
                <w:szCs w:val="18"/>
              </w:rPr>
              <w:t>Размер, м:6х6</w:t>
            </w:r>
          </w:p>
          <w:p w14:paraId="2D2E55F7" w14:textId="77777777" w:rsidR="006A58FB" w:rsidRPr="00912E5A" w:rsidRDefault="006A58FB" w:rsidP="006A58FB">
            <w:pPr>
              <w:rPr>
                <w:bCs/>
                <w:color w:val="000000"/>
                <w:sz w:val="18"/>
                <w:szCs w:val="18"/>
              </w:rPr>
            </w:pPr>
            <w:r w:rsidRPr="00912E5A">
              <w:rPr>
                <w:bCs/>
                <w:color w:val="000000"/>
                <w:sz w:val="18"/>
                <w:szCs w:val="18"/>
              </w:rPr>
              <w:t>Температурный диапазон использования, С: от -</w:t>
            </w:r>
          </w:p>
          <w:p w14:paraId="2C7FE991" w14:textId="77777777" w:rsidR="006A58FB" w:rsidRPr="00912E5A" w:rsidRDefault="006A58FB" w:rsidP="006A58FB">
            <w:pPr>
              <w:rPr>
                <w:bCs/>
                <w:color w:val="000000"/>
                <w:sz w:val="18"/>
                <w:szCs w:val="18"/>
              </w:rPr>
            </w:pPr>
            <w:r w:rsidRPr="00912E5A">
              <w:rPr>
                <w:bCs/>
                <w:color w:val="000000"/>
                <w:sz w:val="18"/>
                <w:szCs w:val="18"/>
              </w:rPr>
              <w:t>40 до +50</w:t>
            </w:r>
          </w:p>
          <w:p w14:paraId="423031DF" w14:textId="77777777" w:rsidR="006A58FB" w:rsidRPr="00912E5A" w:rsidRDefault="006A58FB" w:rsidP="006A58FB">
            <w:pPr>
              <w:rPr>
                <w:bCs/>
                <w:color w:val="000000"/>
                <w:sz w:val="18"/>
                <w:szCs w:val="18"/>
              </w:rPr>
            </w:pPr>
            <w:r w:rsidRPr="00912E5A">
              <w:rPr>
                <w:bCs/>
                <w:color w:val="000000"/>
                <w:sz w:val="18"/>
                <w:szCs w:val="18"/>
              </w:rPr>
              <w:t>Затенение, %:65</w:t>
            </w:r>
          </w:p>
          <w:p w14:paraId="4DF61BD1" w14:textId="77777777" w:rsidR="006A58FB" w:rsidRPr="00912E5A" w:rsidRDefault="006A58FB" w:rsidP="006A58FB">
            <w:pPr>
              <w:rPr>
                <w:bCs/>
                <w:color w:val="000000"/>
                <w:sz w:val="18"/>
                <w:szCs w:val="18"/>
              </w:rPr>
            </w:pPr>
            <w:r w:rsidRPr="00912E5A">
              <w:rPr>
                <w:bCs/>
                <w:color w:val="000000"/>
                <w:sz w:val="18"/>
                <w:szCs w:val="18"/>
              </w:rPr>
              <w:t>Цвет: светло-зелёный/тёмно-зелёный</w:t>
            </w:r>
          </w:p>
          <w:p w14:paraId="7595F8AA" w14:textId="77777777" w:rsidR="006A58FB" w:rsidRPr="00912E5A" w:rsidRDefault="006A58FB" w:rsidP="006A58FB">
            <w:pPr>
              <w:rPr>
                <w:bCs/>
                <w:color w:val="000000"/>
                <w:sz w:val="18"/>
                <w:szCs w:val="18"/>
              </w:rPr>
            </w:pPr>
            <w:r w:rsidRPr="00912E5A">
              <w:rPr>
                <w:bCs/>
                <w:color w:val="000000"/>
                <w:sz w:val="18"/>
                <w:szCs w:val="18"/>
              </w:rPr>
              <w:t>Устойчивость к воздействию влаги, горюче-смазочных материалов, моющих средств: наличие</w:t>
            </w:r>
          </w:p>
          <w:p w14:paraId="15718680" w14:textId="77777777" w:rsidR="006A58FB" w:rsidRPr="00912E5A" w:rsidRDefault="006A58FB" w:rsidP="006A58FB">
            <w:pPr>
              <w:rPr>
                <w:bCs/>
                <w:color w:val="000000"/>
                <w:sz w:val="18"/>
                <w:szCs w:val="18"/>
              </w:rPr>
            </w:pPr>
            <w:r w:rsidRPr="00912E5A">
              <w:rPr>
                <w:bCs/>
                <w:color w:val="000000"/>
                <w:sz w:val="18"/>
                <w:szCs w:val="18"/>
              </w:rPr>
              <w:t xml:space="preserve">Огнеупорные свойства </w:t>
            </w:r>
            <w:proofErr w:type="spellStart"/>
            <w:r w:rsidRPr="00912E5A">
              <w:rPr>
                <w:bCs/>
                <w:color w:val="000000"/>
                <w:sz w:val="18"/>
                <w:szCs w:val="18"/>
              </w:rPr>
              <w:t>самозатухающего</w:t>
            </w:r>
            <w:proofErr w:type="spellEnd"/>
            <w:r w:rsidRPr="00912E5A">
              <w:rPr>
                <w:bCs/>
                <w:color w:val="000000"/>
                <w:sz w:val="18"/>
                <w:szCs w:val="18"/>
              </w:rPr>
              <w:t xml:space="preserve"> материала: наличие</w:t>
            </w:r>
          </w:p>
          <w:p w14:paraId="3F418FFA" w14:textId="77777777" w:rsidR="006A58FB" w:rsidRPr="00912E5A" w:rsidRDefault="006A58FB" w:rsidP="006A58FB">
            <w:pPr>
              <w:rPr>
                <w:bCs/>
                <w:color w:val="000000"/>
                <w:sz w:val="18"/>
                <w:szCs w:val="18"/>
              </w:rPr>
            </w:pPr>
            <w:r w:rsidRPr="00912E5A">
              <w:rPr>
                <w:bCs/>
                <w:color w:val="000000"/>
                <w:sz w:val="18"/>
                <w:szCs w:val="18"/>
              </w:rPr>
              <w:t>Сетевая основа с ячейками, см: 5х5</w:t>
            </w:r>
          </w:p>
          <w:p w14:paraId="4E630DD2" w14:textId="513D3B7E" w:rsidR="006A58FB" w:rsidRPr="00A81FF1" w:rsidRDefault="006A58FB" w:rsidP="006A58FB">
            <w:pPr>
              <w:rPr>
                <w:bCs/>
                <w:color w:val="000000"/>
                <w:sz w:val="18"/>
                <w:szCs w:val="18"/>
              </w:rPr>
            </w:pPr>
            <w:r w:rsidRPr="00912E5A">
              <w:rPr>
                <w:bCs/>
                <w:color w:val="000000"/>
                <w:sz w:val="18"/>
                <w:szCs w:val="18"/>
              </w:rPr>
              <w:t>По периметру шнур ø 4мм: наличие</w:t>
            </w:r>
          </w:p>
        </w:tc>
        <w:tc>
          <w:tcPr>
            <w:tcW w:w="133" w:type="pct"/>
            <w:shd w:val="clear" w:color="000000" w:fill="FFFFFF"/>
          </w:tcPr>
          <w:p w14:paraId="49161F35" w14:textId="23A53541" w:rsidR="006A58FB" w:rsidRPr="00A81FF1" w:rsidRDefault="006A58FB" w:rsidP="006A58FB">
            <w:pPr>
              <w:jc w:val="center"/>
              <w:rPr>
                <w:bCs/>
                <w:color w:val="000000"/>
                <w:sz w:val="18"/>
                <w:szCs w:val="18"/>
              </w:rPr>
            </w:pPr>
            <w:r>
              <w:rPr>
                <w:bCs/>
                <w:color w:val="000000"/>
                <w:sz w:val="18"/>
                <w:szCs w:val="18"/>
              </w:rPr>
              <w:t>5</w:t>
            </w:r>
          </w:p>
        </w:tc>
        <w:tc>
          <w:tcPr>
            <w:tcW w:w="222" w:type="pct"/>
            <w:tcBorders>
              <w:right w:val="single" w:sz="4" w:space="0" w:color="auto"/>
            </w:tcBorders>
            <w:shd w:val="clear" w:color="000000" w:fill="FFFFFF"/>
          </w:tcPr>
          <w:p w14:paraId="70B82000" w14:textId="5E3D40CE" w:rsidR="006A58FB" w:rsidRPr="00A81FF1" w:rsidRDefault="006A58FB" w:rsidP="006A58FB">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tcPr>
          <w:p w14:paraId="62B0817B" w14:textId="14884ABE" w:rsidR="006A58FB" w:rsidRPr="006A58FB" w:rsidRDefault="006A58FB" w:rsidP="006A58FB">
            <w:pPr>
              <w:jc w:val="center"/>
              <w:rPr>
                <w:bCs/>
                <w:color w:val="000000"/>
                <w:sz w:val="18"/>
                <w:szCs w:val="18"/>
              </w:rPr>
            </w:pPr>
            <w:r w:rsidRPr="006A58FB">
              <w:rPr>
                <w:sz w:val="18"/>
                <w:szCs w:val="18"/>
              </w:rPr>
              <w:t>13156,67</w:t>
            </w:r>
          </w:p>
        </w:tc>
        <w:tc>
          <w:tcPr>
            <w:tcW w:w="310" w:type="pct"/>
            <w:shd w:val="clear" w:color="000000" w:fill="FFFFFF"/>
          </w:tcPr>
          <w:p w14:paraId="286431AA" w14:textId="4BA82521" w:rsidR="006A58FB" w:rsidRPr="006A58FB" w:rsidRDefault="006A58FB" w:rsidP="006A58FB">
            <w:pPr>
              <w:jc w:val="center"/>
              <w:rPr>
                <w:bCs/>
                <w:color w:val="3F3F3F"/>
                <w:sz w:val="18"/>
                <w:szCs w:val="18"/>
              </w:rPr>
            </w:pPr>
            <w:r w:rsidRPr="006A58FB">
              <w:rPr>
                <w:sz w:val="18"/>
                <w:szCs w:val="18"/>
              </w:rPr>
              <w:t>65783,35</w:t>
            </w:r>
          </w:p>
        </w:tc>
        <w:tc>
          <w:tcPr>
            <w:tcW w:w="399" w:type="pct"/>
            <w:shd w:val="clear" w:color="000000" w:fill="FFFFFF"/>
            <w:vAlign w:val="center"/>
          </w:tcPr>
          <w:p w14:paraId="26D20267" w14:textId="31F351CA" w:rsidR="006A58FB" w:rsidRPr="00A81FF1" w:rsidRDefault="006A58FB" w:rsidP="006A58FB">
            <w:pPr>
              <w:jc w:val="center"/>
              <w:rPr>
                <w:bCs/>
                <w:color w:val="000000"/>
                <w:sz w:val="18"/>
                <w:szCs w:val="18"/>
              </w:rPr>
            </w:pPr>
            <w:r w:rsidRPr="00CD171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Pr>
                <w:sz w:val="16"/>
                <w:szCs w:val="16"/>
              </w:rPr>
              <w:t>отировок (в соответствии с п. 4</w:t>
            </w:r>
            <w:r w:rsidRPr="00CD1711">
              <w:rPr>
                <w:sz w:val="16"/>
                <w:szCs w:val="16"/>
              </w:rPr>
              <w:t xml:space="preserve"> перечня приложения № 3 к ПП №</w:t>
            </w:r>
          </w:p>
        </w:tc>
        <w:tc>
          <w:tcPr>
            <w:tcW w:w="400" w:type="pct"/>
            <w:shd w:val="clear" w:color="000000" w:fill="FFFFFF"/>
            <w:vAlign w:val="center"/>
          </w:tcPr>
          <w:p w14:paraId="61B2F35F" w14:textId="77777777" w:rsidR="006A58FB" w:rsidRPr="00A81FF1" w:rsidRDefault="006A58FB" w:rsidP="006A58FB">
            <w:pPr>
              <w:jc w:val="center"/>
              <w:rPr>
                <w:bCs/>
                <w:color w:val="000000"/>
                <w:sz w:val="18"/>
                <w:szCs w:val="18"/>
              </w:rPr>
            </w:pPr>
          </w:p>
        </w:tc>
        <w:tc>
          <w:tcPr>
            <w:tcW w:w="266" w:type="pct"/>
            <w:shd w:val="clear" w:color="000000" w:fill="FFFFFF"/>
            <w:vAlign w:val="center"/>
          </w:tcPr>
          <w:p w14:paraId="292F6811" w14:textId="77777777" w:rsidR="006A58FB" w:rsidRPr="00A81FF1" w:rsidRDefault="006A58FB" w:rsidP="006A58FB">
            <w:pPr>
              <w:jc w:val="center"/>
              <w:rPr>
                <w:bCs/>
                <w:color w:val="3F3F3F"/>
                <w:sz w:val="18"/>
                <w:szCs w:val="18"/>
              </w:rPr>
            </w:pPr>
          </w:p>
        </w:tc>
        <w:tc>
          <w:tcPr>
            <w:tcW w:w="221" w:type="pct"/>
            <w:shd w:val="clear" w:color="000000" w:fill="FFFFFF"/>
            <w:vAlign w:val="center"/>
          </w:tcPr>
          <w:p w14:paraId="1AB824E0" w14:textId="77777777" w:rsidR="006A58FB" w:rsidRPr="00A81FF1" w:rsidRDefault="006A58FB" w:rsidP="006A58FB">
            <w:pPr>
              <w:jc w:val="center"/>
              <w:rPr>
                <w:bCs/>
                <w:color w:val="3F3F3F"/>
                <w:sz w:val="18"/>
                <w:szCs w:val="18"/>
              </w:rPr>
            </w:pPr>
          </w:p>
        </w:tc>
        <w:tc>
          <w:tcPr>
            <w:tcW w:w="1102" w:type="pct"/>
            <w:tcBorders>
              <w:right w:val="single" w:sz="4" w:space="0" w:color="auto"/>
            </w:tcBorders>
            <w:shd w:val="clear" w:color="000000" w:fill="FFFFFF"/>
            <w:vAlign w:val="center"/>
          </w:tcPr>
          <w:p w14:paraId="256B70E8" w14:textId="77777777" w:rsidR="006A58FB" w:rsidRPr="00A81FF1" w:rsidRDefault="006A58FB" w:rsidP="006A58FB">
            <w:pPr>
              <w:jc w:val="center"/>
              <w:rPr>
                <w:bCs/>
                <w:color w:val="3F3F3F"/>
                <w:sz w:val="18"/>
                <w:szCs w:val="18"/>
              </w:rPr>
            </w:pPr>
          </w:p>
        </w:tc>
      </w:tr>
      <w:tr w:rsidR="000F46B9" w:rsidRPr="005C77DC" w14:paraId="40890433" w14:textId="77777777" w:rsidTr="00E32648">
        <w:trPr>
          <w:trHeight w:val="170"/>
        </w:trPr>
        <w:tc>
          <w:tcPr>
            <w:tcW w:w="264" w:type="pct"/>
            <w:shd w:val="clear" w:color="000000" w:fill="FFFFFF"/>
            <w:noWrap/>
            <w:vAlign w:val="center"/>
          </w:tcPr>
          <w:p w14:paraId="1C4F056F" w14:textId="77777777" w:rsidR="00090198" w:rsidRPr="00A81FF1" w:rsidRDefault="00090198" w:rsidP="00867C37">
            <w:pPr>
              <w:ind w:left="530"/>
              <w:contextualSpacing/>
              <w:rPr>
                <w:bCs/>
                <w:color w:val="000000"/>
                <w:sz w:val="18"/>
                <w:szCs w:val="18"/>
                <w:lang w:eastAsia="en-US"/>
              </w:rPr>
            </w:pPr>
          </w:p>
        </w:tc>
        <w:tc>
          <w:tcPr>
            <w:tcW w:w="799" w:type="pct"/>
            <w:tcBorders>
              <w:right w:val="nil"/>
            </w:tcBorders>
            <w:shd w:val="clear" w:color="000000" w:fill="FFFFFF"/>
          </w:tcPr>
          <w:p w14:paraId="7AD8FF6A" w14:textId="77777777" w:rsidR="00090198" w:rsidRPr="00A81FF1" w:rsidRDefault="00090198" w:rsidP="00867C37">
            <w:pPr>
              <w:jc w:val="right"/>
              <w:rPr>
                <w:b/>
                <w:sz w:val="18"/>
                <w:szCs w:val="18"/>
              </w:rPr>
            </w:pPr>
          </w:p>
        </w:tc>
        <w:tc>
          <w:tcPr>
            <w:tcW w:w="1239" w:type="pct"/>
            <w:gridSpan w:val="4"/>
            <w:tcBorders>
              <w:top w:val="nil"/>
              <w:left w:val="nil"/>
              <w:bottom w:val="single" w:sz="4" w:space="0" w:color="auto"/>
            </w:tcBorders>
            <w:shd w:val="clear" w:color="000000" w:fill="FFFFFF"/>
          </w:tcPr>
          <w:p w14:paraId="1E9042FA" w14:textId="0CA0408C" w:rsidR="00090198" w:rsidRPr="00A81FF1" w:rsidRDefault="00090198" w:rsidP="00867C37">
            <w:pPr>
              <w:jc w:val="right"/>
              <w:rPr>
                <w:b/>
                <w:color w:val="000000"/>
                <w:sz w:val="18"/>
                <w:szCs w:val="18"/>
              </w:rPr>
            </w:pPr>
            <w:r w:rsidRPr="00A81FF1">
              <w:rPr>
                <w:b/>
                <w:sz w:val="18"/>
                <w:szCs w:val="18"/>
              </w:rPr>
              <w:t>Всего</w:t>
            </w:r>
          </w:p>
        </w:tc>
        <w:tc>
          <w:tcPr>
            <w:tcW w:w="310" w:type="pct"/>
            <w:shd w:val="clear" w:color="auto" w:fill="auto"/>
          </w:tcPr>
          <w:p w14:paraId="1F662785" w14:textId="37F86374" w:rsidR="00090198" w:rsidRPr="00A81FF1" w:rsidRDefault="006A58FB" w:rsidP="001C1EB1">
            <w:pPr>
              <w:jc w:val="center"/>
              <w:rPr>
                <w:b/>
                <w:color w:val="000000"/>
                <w:sz w:val="18"/>
                <w:szCs w:val="18"/>
              </w:rPr>
            </w:pPr>
            <w:r w:rsidRPr="006A58FB">
              <w:rPr>
                <w:b/>
                <w:color w:val="000000"/>
                <w:sz w:val="18"/>
                <w:szCs w:val="18"/>
              </w:rPr>
              <w:t>219356,71</w:t>
            </w:r>
          </w:p>
        </w:tc>
        <w:tc>
          <w:tcPr>
            <w:tcW w:w="399" w:type="pct"/>
          </w:tcPr>
          <w:p w14:paraId="2D06E3B9" w14:textId="77777777" w:rsidR="00090198" w:rsidRPr="00A81FF1" w:rsidRDefault="00090198" w:rsidP="00867C37">
            <w:pPr>
              <w:jc w:val="center"/>
              <w:rPr>
                <w:sz w:val="18"/>
                <w:szCs w:val="18"/>
              </w:rPr>
            </w:pPr>
            <w:r w:rsidRPr="00A81FF1">
              <w:rPr>
                <w:sz w:val="18"/>
                <w:szCs w:val="18"/>
              </w:rPr>
              <w:t>---</w:t>
            </w:r>
          </w:p>
        </w:tc>
        <w:tc>
          <w:tcPr>
            <w:tcW w:w="400" w:type="pct"/>
            <w:shd w:val="clear" w:color="000000" w:fill="FFFFFF"/>
          </w:tcPr>
          <w:p w14:paraId="7C5AF1D7" w14:textId="77777777" w:rsidR="00090198" w:rsidRPr="00A81FF1" w:rsidRDefault="00090198" w:rsidP="00867C37">
            <w:pPr>
              <w:jc w:val="center"/>
              <w:rPr>
                <w:sz w:val="18"/>
                <w:szCs w:val="18"/>
              </w:rPr>
            </w:pPr>
            <w:r w:rsidRPr="00A81FF1">
              <w:rPr>
                <w:sz w:val="18"/>
                <w:szCs w:val="18"/>
              </w:rPr>
              <w:t>---</w:t>
            </w:r>
          </w:p>
        </w:tc>
        <w:tc>
          <w:tcPr>
            <w:tcW w:w="266" w:type="pct"/>
            <w:shd w:val="clear" w:color="000000" w:fill="FFFFFF"/>
          </w:tcPr>
          <w:p w14:paraId="47FCC9CE" w14:textId="77777777" w:rsidR="00090198" w:rsidRPr="00A81FF1" w:rsidRDefault="00090198" w:rsidP="00867C37">
            <w:pPr>
              <w:jc w:val="center"/>
              <w:rPr>
                <w:sz w:val="18"/>
                <w:szCs w:val="18"/>
              </w:rPr>
            </w:pPr>
            <w:r w:rsidRPr="00A81FF1">
              <w:rPr>
                <w:sz w:val="18"/>
                <w:szCs w:val="18"/>
              </w:rPr>
              <w:t>---</w:t>
            </w:r>
          </w:p>
        </w:tc>
        <w:tc>
          <w:tcPr>
            <w:tcW w:w="221" w:type="pct"/>
            <w:shd w:val="clear" w:color="000000" w:fill="FFFFFF"/>
          </w:tcPr>
          <w:p w14:paraId="47D6B1B0" w14:textId="77777777" w:rsidR="00090198" w:rsidRPr="00A81FF1" w:rsidRDefault="00090198" w:rsidP="00867C37">
            <w:pPr>
              <w:jc w:val="center"/>
              <w:rPr>
                <w:sz w:val="18"/>
                <w:szCs w:val="18"/>
              </w:rPr>
            </w:pPr>
          </w:p>
        </w:tc>
        <w:tc>
          <w:tcPr>
            <w:tcW w:w="1102" w:type="pct"/>
            <w:tcBorders>
              <w:right w:val="single" w:sz="4" w:space="0" w:color="auto"/>
            </w:tcBorders>
            <w:shd w:val="clear" w:color="000000" w:fill="FFFFFF"/>
          </w:tcPr>
          <w:p w14:paraId="126B7C37" w14:textId="77777777" w:rsidR="00090198" w:rsidRPr="00A81FF1" w:rsidRDefault="00090198" w:rsidP="00867C37">
            <w:pPr>
              <w:jc w:val="center"/>
              <w:rPr>
                <w:sz w:val="18"/>
                <w:szCs w:val="18"/>
              </w:rPr>
            </w:pPr>
            <w:r w:rsidRPr="00A81FF1">
              <w:rPr>
                <w:sz w:val="18"/>
                <w:szCs w:val="18"/>
              </w:rPr>
              <w:t>---</w:t>
            </w:r>
          </w:p>
        </w:tc>
      </w:tr>
    </w:tbl>
    <w:p w14:paraId="4C8F28E5" w14:textId="77777777"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6CA3BAF8" w:rsidR="00867C37" w:rsidRDefault="00867C37" w:rsidP="00867C37">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EC137D">
        <w:rPr>
          <w:sz w:val="20"/>
          <w:szCs w:val="20"/>
          <w:lang w:eastAsia="en-US"/>
        </w:rPr>
        <w:t>8</w:t>
      </w:r>
      <w:r>
        <w:rPr>
          <w:sz w:val="20"/>
          <w:szCs w:val="20"/>
          <w:lang w:eastAsia="en-US"/>
        </w:rPr>
        <w:t>-1</w:t>
      </w:r>
      <w:r w:rsidR="00EC137D">
        <w:rPr>
          <w:sz w:val="20"/>
          <w:szCs w:val="20"/>
          <w:lang w:eastAsia="en-US"/>
        </w:rPr>
        <w:t>1</w:t>
      </w:r>
      <w:r w:rsidRPr="003E166F">
        <w:rPr>
          <w:sz w:val="20"/>
          <w:szCs w:val="20"/>
          <w:lang w:eastAsia="en-US"/>
        </w:rPr>
        <w:t xml:space="preserve"> заполняется участником закупки, при этом в графе </w:t>
      </w:r>
      <w:r w:rsidR="00EE145E">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C52949">
        <w:rPr>
          <w:sz w:val="20"/>
          <w:szCs w:val="20"/>
          <w:lang w:eastAsia="en-US"/>
        </w:rPr>
        <w:t>;</w:t>
      </w:r>
    </w:p>
    <w:p w14:paraId="520BBD9F" w14:textId="04DC5B82" w:rsidR="00C52949" w:rsidRPr="00FC1523" w:rsidRDefault="00C52949" w:rsidP="00867C37">
      <w:pPr>
        <w:tabs>
          <w:tab w:val="left" w:pos="0"/>
        </w:tabs>
        <w:ind w:left="928"/>
        <w:contextualSpacing/>
        <w:jc w:val="both"/>
        <w:rPr>
          <w:sz w:val="20"/>
          <w:szCs w:val="20"/>
          <w:lang w:eastAsia="en-US"/>
        </w:rPr>
      </w:pPr>
      <w:r>
        <w:rPr>
          <w:sz w:val="20"/>
          <w:szCs w:val="20"/>
          <w:lang w:eastAsia="en-US"/>
        </w:rPr>
        <w:t xml:space="preserve">2) </w:t>
      </w:r>
      <w:r w:rsidRPr="00C52949">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753F43C2" w:rsidR="00CE3C12" w:rsidRDefault="001055C8" w:rsidP="00CE3C12">
      <w:pPr>
        <w:ind w:right="-3"/>
        <w:jc w:val="right"/>
        <w:rPr>
          <w:b/>
          <w:bCs/>
        </w:rPr>
      </w:pPr>
      <w:r w:rsidRPr="001055C8">
        <w:rPr>
          <w:b/>
          <w:bCs/>
        </w:rPr>
        <w:t xml:space="preserve">от </w:t>
      </w:r>
      <w:r w:rsidR="00966B3A">
        <w:rPr>
          <w:b/>
          <w:bCs/>
        </w:rPr>
        <w:t>13.04</w:t>
      </w:r>
      <w:r w:rsidRPr="001055C8">
        <w:rPr>
          <w:b/>
          <w:bCs/>
        </w:rPr>
        <w:t>.2026 г. № ЗКЭФ-ДЭУК-13</w:t>
      </w:r>
      <w:r w:rsidR="005A678A">
        <w:rPr>
          <w:b/>
          <w:bCs/>
        </w:rPr>
        <w:t>46</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6BDD10E0" w:rsidR="00395D8B" w:rsidRDefault="001055C8" w:rsidP="00582633">
      <w:pPr>
        <w:jc w:val="right"/>
        <w:rPr>
          <w:b/>
          <w:bCs/>
        </w:rPr>
      </w:pPr>
      <w:r w:rsidRPr="00A436DF">
        <w:rPr>
          <w:b/>
          <w:bCs/>
        </w:rPr>
        <w:t xml:space="preserve">от </w:t>
      </w:r>
      <w:r w:rsidR="00966B3A">
        <w:rPr>
          <w:b/>
          <w:bCs/>
        </w:rPr>
        <w:t>13.04</w:t>
      </w:r>
      <w:r w:rsidRPr="00A436DF">
        <w:rPr>
          <w:b/>
          <w:bCs/>
        </w:rPr>
        <w:t>.2026 г.</w:t>
      </w:r>
      <w:r w:rsidRPr="00395D8B">
        <w:rPr>
          <w:b/>
          <w:bCs/>
        </w:rPr>
        <w:t xml:space="preserve"> № </w:t>
      </w:r>
      <w:r w:rsidRPr="00BE3346">
        <w:rPr>
          <w:b/>
          <w:bCs/>
        </w:rPr>
        <w:t>ЗКЭФ-</w:t>
      </w:r>
      <w:r>
        <w:rPr>
          <w:b/>
          <w:bCs/>
        </w:rPr>
        <w:t>ДЭУК-13</w:t>
      </w:r>
      <w:r w:rsidR="005A678A">
        <w:rPr>
          <w:b/>
          <w:bCs/>
        </w:rPr>
        <w:t>46</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10126118" w14:textId="3E106519" w:rsidR="0003073B" w:rsidRDefault="0003073B" w:rsidP="005065B7">
      <w:pPr>
        <w:ind w:left="57" w:right="57" w:firstLine="708"/>
        <w:jc w:val="both"/>
      </w:pPr>
      <w:r w:rsidRPr="00BE139F">
        <w:t xml:space="preserve">Начальная (максимальная) цена договора определена </w:t>
      </w:r>
      <w:r w:rsidR="00E25848" w:rsidRPr="00E25848">
        <w:t>из расчета сре</w:t>
      </w:r>
      <w:r w:rsidR="00E25848">
        <w:t xml:space="preserve">днего арифметического значения из </w:t>
      </w:r>
      <w:r w:rsidR="00E25848" w:rsidRPr="00E25848">
        <w:t>3-х ко</w:t>
      </w:r>
      <w:r w:rsidR="00E25848">
        <w:t>ммерческих</w:t>
      </w:r>
      <w:r w:rsidR="00E25848" w:rsidRPr="00E25848">
        <w:t xml:space="preserve"> предложений, с учетом НДС.</w:t>
      </w:r>
    </w:p>
    <w:p w14:paraId="1D461691" w14:textId="77777777" w:rsidR="000B79CB" w:rsidRDefault="000B79CB" w:rsidP="005065B7">
      <w:pPr>
        <w:ind w:left="57" w:right="57" w:firstLine="708"/>
        <w:jc w:val="both"/>
        <w:rPr>
          <w:bCs/>
        </w:rPr>
      </w:pPr>
    </w:p>
    <w:p w14:paraId="28F20724" w14:textId="79E8CF6B" w:rsidR="000B79CB" w:rsidRDefault="00E25848" w:rsidP="00E25848">
      <w:pPr>
        <w:ind w:right="57"/>
        <w:jc w:val="both"/>
        <w:rPr>
          <w:bCs/>
        </w:rPr>
      </w:pPr>
      <w:r w:rsidRPr="00E25848">
        <w:rPr>
          <w:noProof/>
        </w:rPr>
        <w:drawing>
          <wp:inline distT="0" distB="0" distL="0" distR="0" wp14:anchorId="7A38ABB2" wp14:editId="44B8FFF6">
            <wp:extent cx="6659880" cy="1864901"/>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59880" cy="1864901"/>
                    </a:xfrm>
                    <a:prstGeom prst="rect">
                      <a:avLst/>
                    </a:prstGeom>
                    <a:noFill/>
                    <a:ln>
                      <a:noFill/>
                    </a:ln>
                  </pic:spPr>
                </pic:pic>
              </a:graphicData>
            </a:graphic>
          </wp:inline>
        </w:drawing>
      </w:r>
    </w:p>
    <w:p w14:paraId="266A66E5" w14:textId="71A02D2D"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8D696A">
          <w:footerReference w:type="default" r:id="rId31"/>
          <w:footerReference w:type="first" r:id="rId32"/>
          <w:pgSz w:w="11906" w:h="16838"/>
          <w:pgMar w:top="284" w:right="709" w:bottom="426" w:left="709"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4D2A5E84" w:rsidR="00395D8B" w:rsidRDefault="001055C8" w:rsidP="00CE3C12">
      <w:pPr>
        <w:widowControl w:val="0"/>
        <w:jc w:val="right"/>
        <w:rPr>
          <w:b/>
          <w:bCs/>
        </w:rPr>
      </w:pPr>
      <w:r w:rsidRPr="00A436DF">
        <w:rPr>
          <w:b/>
          <w:bCs/>
        </w:rPr>
        <w:t xml:space="preserve">от </w:t>
      </w:r>
      <w:r w:rsidR="00966B3A">
        <w:rPr>
          <w:b/>
          <w:bCs/>
        </w:rPr>
        <w:t>13.04</w:t>
      </w:r>
      <w:r w:rsidRPr="00A436DF">
        <w:rPr>
          <w:b/>
          <w:bCs/>
        </w:rPr>
        <w:t>.2026 г.</w:t>
      </w:r>
      <w:r w:rsidRPr="00395D8B">
        <w:rPr>
          <w:b/>
          <w:bCs/>
        </w:rPr>
        <w:t xml:space="preserve"> № </w:t>
      </w:r>
      <w:r w:rsidRPr="00BE3346">
        <w:rPr>
          <w:b/>
          <w:bCs/>
        </w:rPr>
        <w:t>ЗКЭФ-</w:t>
      </w:r>
      <w:r>
        <w:rPr>
          <w:b/>
          <w:bCs/>
        </w:rPr>
        <w:t>ДЭУК-13</w:t>
      </w:r>
      <w:r w:rsidR="005A678A">
        <w:rPr>
          <w:b/>
          <w:bCs/>
        </w:rPr>
        <w:t>46</w:t>
      </w:r>
    </w:p>
    <w:p w14:paraId="2AEE1407" w14:textId="77777777" w:rsidR="00CE3C12" w:rsidRPr="00395D8B" w:rsidRDefault="00CE3C12" w:rsidP="00CE3C12">
      <w:pPr>
        <w:widowControl w:val="0"/>
        <w:jc w:val="right"/>
      </w:pPr>
    </w:p>
    <w:p w14:paraId="3856B087" w14:textId="3F5AE440" w:rsidR="00395D8B" w:rsidRDefault="00395D8B" w:rsidP="00395D8B">
      <w:pPr>
        <w:widowControl w:val="0"/>
        <w:ind w:left="5664"/>
        <w:jc w:val="right"/>
      </w:pPr>
      <w:r w:rsidRPr="00395D8B">
        <w:t>ПРОЕКТ</w:t>
      </w:r>
    </w:p>
    <w:p w14:paraId="2E0F84D3" w14:textId="77777777" w:rsidR="005A678A" w:rsidRDefault="005A678A" w:rsidP="005A678A">
      <w:pPr>
        <w:ind w:left="142"/>
        <w:jc w:val="center"/>
        <w:rPr>
          <w:b/>
        </w:rPr>
      </w:pPr>
      <w:r>
        <w:rPr>
          <w:b/>
        </w:rPr>
        <w:t>ДОГОВОР № ______</w:t>
      </w:r>
    </w:p>
    <w:p w14:paraId="24676DFE" w14:textId="77777777" w:rsidR="005A678A" w:rsidRDefault="005A678A" w:rsidP="005A678A">
      <w:pPr>
        <w:ind w:left="142"/>
        <w:rPr>
          <w:b/>
        </w:rPr>
      </w:pPr>
    </w:p>
    <w:p w14:paraId="2EF36CDC" w14:textId="77777777" w:rsidR="005A678A" w:rsidRDefault="005A678A" w:rsidP="005A678A">
      <w:pPr>
        <w:tabs>
          <w:tab w:val="left" w:pos="1134"/>
          <w:tab w:val="left" w:pos="1276"/>
          <w:tab w:val="left" w:pos="5580"/>
        </w:tabs>
        <w:ind w:firstLine="504"/>
      </w:pPr>
      <w:r>
        <w:t xml:space="preserve">г. Москва                                                                                          </w:t>
      </w:r>
      <w:proofErr w:type="gramStart"/>
      <w:r>
        <w:t xml:space="preserve">   «</w:t>
      </w:r>
      <w:proofErr w:type="gramEnd"/>
      <w:r>
        <w:t>___»_________ 2026 г.</w:t>
      </w:r>
    </w:p>
    <w:p w14:paraId="4BA4079E" w14:textId="77777777" w:rsidR="005A678A" w:rsidRDefault="005A678A" w:rsidP="005A678A">
      <w:pPr>
        <w:tabs>
          <w:tab w:val="left" w:pos="1134"/>
          <w:tab w:val="left" w:pos="1276"/>
        </w:tabs>
        <w:ind w:firstLine="504"/>
      </w:pPr>
    </w:p>
    <w:p w14:paraId="6EC50E1D" w14:textId="77777777" w:rsidR="005A678A" w:rsidRDefault="005A678A" w:rsidP="005A678A">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8BB66F3" w14:textId="77777777" w:rsidR="005A678A" w:rsidRDefault="005A678A" w:rsidP="005A678A">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686927DB" w14:textId="77777777" w:rsidR="005A678A" w:rsidRDefault="005A678A" w:rsidP="005A678A">
      <w:pPr>
        <w:tabs>
          <w:tab w:val="left" w:pos="1134"/>
          <w:tab w:val="left" w:pos="1276"/>
        </w:tabs>
        <w:ind w:firstLine="504"/>
        <w:jc w:val="both"/>
        <w:rPr>
          <w:b/>
          <w:color w:val="000000"/>
        </w:rPr>
      </w:pPr>
    </w:p>
    <w:p w14:paraId="252AE383" w14:textId="77777777" w:rsidR="005A678A" w:rsidRDefault="005A678A" w:rsidP="005A678A">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966E217" w14:textId="77777777" w:rsidR="005A678A" w:rsidRDefault="005A678A" w:rsidP="005A678A">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AFC93D3" w14:textId="77777777" w:rsidR="005A678A" w:rsidRDefault="005A678A" w:rsidP="005A678A">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6BFEF14" w14:textId="77777777" w:rsidR="005A678A" w:rsidRDefault="005A678A" w:rsidP="005A678A">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C439B9F" w14:textId="77777777" w:rsidR="005A678A" w:rsidRDefault="005A678A" w:rsidP="005A678A">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8B5F5EE" w14:textId="77777777" w:rsidR="005A678A" w:rsidRDefault="005A678A" w:rsidP="005A678A">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7A89D20" w14:textId="77777777" w:rsidR="005A678A" w:rsidRDefault="005A678A" w:rsidP="005A678A">
      <w:pPr>
        <w:widowControl w:val="0"/>
        <w:tabs>
          <w:tab w:val="left" w:pos="1134"/>
          <w:tab w:val="left" w:pos="1276"/>
        </w:tabs>
        <w:autoSpaceDE w:val="0"/>
        <w:ind w:left="709" w:firstLine="504"/>
        <w:rPr>
          <w:b/>
          <w:color w:val="000000"/>
        </w:rPr>
      </w:pPr>
    </w:p>
    <w:p w14:paraId="7AA0C384" w14:textId="77777777" w:rsidR="005A678A" w:rsidRDefault="005A678A" w:rsidP="005A678A">
      <w:pPr>
        <w:widowControl w:val="0"/>
        <w:numPr>
          <w:ilvl w:val="0"/>
          <w:numId w:val="49"/>
        </w:numPr>
        <w:autoSpaceDE w:val="0"/>
        <w:ind w:firstLine="504"/>
        <w:contextualSpacing/>
        <w:jc w:val="center"/>
        <w:rPr>
          <w:b/>
        </w:rPr>
      </w:pPr>
      <w:r>
        <w:rPr>
          <w:b/>
        </w:rPr>
        <w:t>ПРЕДМЕТ ДОГОВОРА</w:t>
      </w:r>
    </w:p>
    <w:p w14:paraId="04799891" w14:textId="77777777" w:rsidR="005A678A" w:rsidRPr="005D455F" w:rsidRDefault="005A678A" w:rsidP="005A678A">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5D455F">
        <w:rPr>
          <w:szCs w:val="24"/>
          <w:lang w:val="ru-RU"/>
        </w:rPr>
        <w:t>Поставщик в соответствии с условиями настоящего Договора обязуется поставить Покупателю защитных чехлов для укрытия спецтехники (далее – Товар), предусмотренные спецификацией, а Покупатель обязуется принять и оплатить Товар на условиях настоящего Договора.</w:t>
      </w:r>
    </w:p>
    <w:p w14:paraId="47DE9EA9" w14:textId="77777777" w:rsidR="005A678A" w:rsidRPr="00F57775" w:rsidRDefault="005A678A" w:rsidP="005A678A">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27984C6" w14:textId="77777777" w:rsidR="005A678A" w:rsidRPr="00DB3312" w:rsidRDefault="005A678A" w:rsidP="005A678A">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4AE76F6E" w14:textId="77777777" w:rsidR="005A678A" w:rsidRPr="00F57775" w:rsidRDefault="005A678A" w:rsidP="005A678A">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BAA9E16" w14:textId="77777777" w:rsidR="005A678A" w:rsidRPr="00A15575" w:rsidRDefault="005A678A" w:rsidP="005A678A">
      <w:pPr>
        <w:pStyle w:val="a4"/>
        <w:widowControl w:val="0"/>
        <w:tabs>
          <w:tab w:val="left" w:pos="993"/>
          <w:tab w:val="left" w:pos="1134"/>
          <w:tab w:val="left" w:pos="1276"/>
          <w:tab w:val="left" w:pos="1418"/>
        </w:tabs>
        <w:autoSpaceDE w:val="0"/>
        <w:ind w:left="851" w:firstLine="504"/>
        <w:rPr>
          <w:lang w:val="ru-RU"/>
        </w:rPr>
      </w:pPr>
    </w:p>
    <w:p w14:paraId="4B7F84A3" w14:textId="77777777" w:rsidR="005A678A" w:rsidRPr="00F57775" w:rsidRDefault="005A678A" w:rsidP="005A678A">
      <w:pPr>
        <w:widowControl w:val="0"/>
        <w:numPr>
          <w:ilvl w:val="0"/>
          <w:numId w:val="49"/>
        </w:numPr>
        <w:autoSpaceDE w:val="0"/>
        <w:ind w:firstLine="504"/>
        <w:contextualSpacing/>
        <w:jc w:val="center"/>
        <w:rPr>
          <w:b/>
        </w:rPr>
      </w:pPr>
      <w:r w:rsidRPr="00F57775">
        <w:rPr>
          <w:b/>
        </w:rPr>
        <w:t>КАЧЕСТВО ТОВАРА</w:t>
      </w:r>
    </w:p>
    <w:p w14:paraId="76104877" w14:textId="77777777" w:rsidR="005A678A" w:rsidRPr="00F57775" w:rsidRDefault="005A678A" w:rsidP="005A678A">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9B8E29B" w14:textId="77777777" w:rsidR="005A678A" w:rsidRPr="00F57775" w:rsidRDefault="005A678A" w:rsidP="005A678A">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4DA4B5E" w14:textId="77777777" w:rsidR="005A678A" w:rsidRDefault="005A678A" w:rsidP="005A678A">
      <w:pPr>
        <w:tabs>
          <w:tab w:val="left" w:pos="993"/>
          <w:tab w:val="left" w:pos="1134"/>
          <w:tab w:val="left" w:pos="1276"/>
        </w:tabs>
        <w:ind w:firstLine="504"/>
        <w:jc w:val="both"/>
      </w:pPr>
    </w:p>
    <w:p w14:paraId="758A4709" w14:textId="77777777" w:rsidR="005A678A" w:rsidRDefault="005A678A" w:rsidP="005A678A">
      <w:pPr>
        <w:widowControl w:val="0"/>
        <w:numPr>
          <w:ilvl w:val="0"/>
          <w:numId w:val="49"/>
        </w:numPr>
        <w:autoSpaceDE w:val="0"/>
        <w:ind w:firstLine="504"/>
        <w:contextualSpacing/>
        <w:jc w:val="center"/>
        <w:rPr>
          <w:b/>
        </w:rPr>
      </w:pPr>
      <w:r>
        <w:rPr>
          <w:b/>
        </w:rPr>
        <w:t>УСЛОВИЯ И СРОКИ ПОСТАВКИ</w:t>
      </w:r>
    </w:p>
    <w:p w14:paraId="54D42811" w14:textId="381C4C63" w:rsidR="005A678A" w:rsidRPr="00F57775" w:rsidRDefault="005A678A" w:rsidP="005A678A">
      <w:pPr>
        <w:pStyle w:val="a4"/>
        <w:widowControl w:val="0"/>
        <w:numPr>
          <w:ilvl w:val="1"/>
          <w:numId w:val="49"/>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 </w:t>
      </w:r>
      <w:r w:rsidRPr="00DF1C5D">
        <w:rPr>
          <w:szCs w:val="24"/>
          <w:lang w:val="ru-RU"/>
        </w:rPr>
        <w:t>(</w:t>
      </w:r>
      <w:r>
        <w:rPr>
          <w:szCs w:val="24"/>
          <w:lang w:val="ru-RU"/>
        </w:rPr>
        <w:t>пятнадцати</w:t>
      </w:r>
      <w:r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00D70A0E" w:rsidRPr="00022993">
        <w:rPr>
          <w:bCs/>
          <w:color w:val="0000FF"/>
          <w:szCs w:val="24"/>
          <w:u w:val="single"/>
        </w:rPr>
        <w:t>info</w:t>
      </w:r>
      <w:r w:rsidR="00D70A0E" w:rsidRPr="00022993">
        <w:rPr>
          <w:bCs/>
          <w:color w:val="0000FF"/>
          <w:szCs w:val="24"/>
          <w:u w:val="single"/>
          <w:lang w:val="ru-RU"/>
        </w:rPr>
        <w:t>@</w:t>
      </w:r>
      <w:r w:rsidR="00D70A0E" w:rsidRPr="00022993">
        <w:rPr>
          <w:bCs/>
          <w:color w:val="0000FF"/>
          <w:szCs w:val="24"/>
          <w:u w:val="single"/>
        </w:rPr>
        <w:t>ncrc</w:t>
      </w:r>
      <w:r w:rsidR="00D70A0E" w:rsidRPr="00022993">
        <w:rPr>
          <w:bCs/>
          <w:color w:val="0000FF"/>
          <w:szCs w:val="24"/>
          <w:u w:val="single"/>
          <w:lang w:val="ru-RU"/>
        </w:rPr>
        <w:t>.</w:t>
      </w:r>
      <w:r w:rsidR="00D70A0E" w:rsidRPr="00022993">
        <w:rPr>
          <w:bCs/>
          <w:color w:val="0000FF"/>
          <w:szCs w:val="24"/>
          <w:u w:val="single"/>
        </w:rPr>
        <w:t>ru</w:t>
      </w:r>
      <w:r w:rsidRPr="00F57775">
        <w:rPr>
          <w:szCs w:val="24"/>
          <w:lang w:val="ru-RU"/>
        </w:rPr>
        <w:t>.</w:t>
      </w:r>
    </w:p>
    <w:p w14:paraId="6A12017E" w14:textId="77777777" w:rsidR="005A678A" w:rsidRPr="00F57775" w:rsidRDefault="005A678A" w:rsidP="005A678A">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4FD03F80" w14:textId="77777777" w:rsidR="005A678A" w:rsidRPr="00F57775" w:rsidRDefault="005A678A" w:rsidP="005A678A">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320ED97" w14:textId="77777777" w:rsidR="005A678A" w:rsidRPr="00F57775" w:rsidRDefault="005A678A" w:rsidP="005A678A">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1477666" w14:textId="77777777" w:rsidR="005A678A" w:rsidRDefault="005A678A" w:rsidP="005A678A">
      <w:pPr>
        <w:tabs>
          <w:tab w:val="left" w:pos="993"/>
          <w:tab w:val="left" w:pos="1134"/>
          <w:tab w:val="left" w:pos="1276"/>
        </w:tabs>
        <w:ind w:firstLine="504"/>
        <w:jc w:val="both"/>
      </w:pPr>
    </w:p>
    <w:p w14:paraId="4D95F7E7" w14:textId="77777777" w:rsidR="005A678A" w:rsidRDefault="005A678A" w:rsidP="005A678A">
      <w:pPr>
        <w:widowControl w:val="0"/>
        <w:numPr>
          <w:ilvl w:val="0"/>
          <w:numId w:val="49"/>
        </w:numPr>
        <w:autoSpaceDE w:val="0"/>
        <w:ind w:firstLine="504"/>
        <w:contextualSpacing/>
        <w:jc w:val="center"/>
        <w:rPr>
          <w:b/>
        </w:rPr>
      </w:pPr>
      <w:r>
        <w:rPr>
          <w:b/>
        </w:rPr>
        <w:t>ЦЕНА ДОГОВОРА</w:t>
      </w:r>
    </w:p>
    <w:p w14:paraId="0D544964" w14:textId="77777777" w:rsidR="005A678A" w:rsidRDefault="005A678A" w:rsidP="005A678A">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75902717" w14:textId="77777777" w:rsidR="005A678A" w:rsidRPr="00F57775" w:rsidRDefault="005A678A" w:rsidP="005A678A">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6388C2D" w14:textId="77777777" w:rsidR="005A678A" w:rsidRPr="00F57775" w:rsidRDefault="005A678A" w:rsidP="005A678A">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26666B3" w14:textId="77777777" w:rsidR="005A678A" w:rsidRDefault="005A678A" w:rsidP="005A678A">
      <w:pPr>
        <w:tabs>
          <w:tab w:val="left" w:pos="993"/>
          <w:tab w:val="left" w:pos="1134"/>
          <w:tab w:val="left" w:pos="1276"/>
        </w:tabs>
        <w:ind w:firstLine="504"/>
        <w:jc w:val="both"/>
      </w:pPr>
    </w:p>
    <w:p w14:paraId="1D7EBE64" w14:textId="77777777" w:rsidR="005A678A" w:rsidRDefault="005A678A" w:rsidP="005A678A">
      <w:pPr>
        <w:widowControl w:val="0"/>
        <w:numPr>
          <w:ilvl w:val="0"/>
          <w:numId w:val="49"/>
        </w:numPr>
        <w:autoSpaceDE w:val="0"/>
        <w:ind w:firstLine="504"/>
        <w:contextualSpacing/>
        <w:jc w:val="center"/>
        <w:rPr>
          <w:b/>
        </w:rPr>
      </w:pPr>
      <w:r>
        <w:rPr>
          <w:b/>
        </w:rPr>
        <w:t>УСЛОВИЯ ПЛАТЕЖА</w:t>
      </w:r>
    </w:p>
    <w:p w14:paraId="225AC23E" w14:textId="77777777" w:rsidR="005A678A" w:rsidRDefault="005A678A" w:rsidP="005A678A">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0EDA9C0B" w14:textId="77777777" w:rsidR="005A678A" w:rsidRDefault="005A678A" w:rsidP="005A678A">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3A10B77" w14:textId="77777777" w:rsidR="005A678A" w:rsidRDefault="005A678A" w:rsidP="005A678A">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0441BA49" w14:textId="77777777" w:rsidR="005A678A" w:rsidRDefault="005A678A" w:rsidP="005A678A">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68944547" w14:textId="77777777" w:rsidR="005A678A" w:rsidRDefault="005A678A" w:rsidP="005A678A">
      <w:pPr>
        <w:tabs>
          <w:tab w:val="left" w:pos="993"/>
          <w:tab w:val="left" w:pos="1134"/>
          <w:tab w:val="left" w:pos="1276"/>
        </w:tabs>
        <w:ind w:firstLine="709"/>
        <w:jc w:val="both"/>
      </w:pPr>
    </w:p>
    <w:p w14:paraId="1B32AEEE" w14:textId="77777777" w:rsidR="005A678A" w:rsidRDefault="005A678A" w:rsidP="005A678A">
      <w:pPr>
        <w:widowControl w:val="0"/>
        <w:numPr>
          <w:ilvl w:val="0"/>
          <w:numId w:val="49"/>
        </w:numPr>
        <w:autoSpaceDE w:val="0"/>
        <w:contextualSpacing/>
        <w:jc w:val="center"/>
        <w:rPr>
          <w:b/>
        </w:rPr>
      </w:pPr>
      <w:r>
        <w:rPr>
          <w:b/>
        </w:rPr>
        <w:t>ПРИЕМКА ТОВАРА</w:t>
      </w:r>
    </w:p>
    <w:p w14:paraId="026D96CA" w14:textId="77777777" w:rsidR="005A678A" w:rsidRPr="00022993" w:rsidRDefault="005A678A" w:rsidP="005A678A">
      <w:pPr>
        <w:pStyle w:val="a4"/>
        <w:numPr>
          <w:ilvl w:val="1"/>
          <w:numId w:val="49"/>
        </w:numPr>
        <w:tabs>
          <w:tab w:val="left" w:pos="284"/>
          <w:tab w:val="left" w:pos="1418"/>
        </w:tabs>
        <w:ind w:left="0" w:firstLine="534"/>
        <w:jc w:val="both"/>
        <w:rPr>
          <w:szCs w:val="24"/>
          <w:lang w:val="ru-RU"/>
        </w:rPr>
      </w:pPr>
      <w:r w:rsidRPr="00022993">
        <w:rPr>
          <w:szCs w:val="24"/>
          <w:lang w:val="ru-RU"/>
        </w:rPr>
        <w:t xml:space="preserve">Приемка товара осуществляется по адресам: Российская Федерация, Кабардино-Балкарская республика, Эльбрусский район, село </w:t>
      </w:r>
      <w:proofErr w:type="spellStart"/>
      <w:r w:rsidRPr="00022993">
        <w:rPr>
          <w:szCs w:val="24"/>
          <w:lang w:val="ru-RU"/>
        </w:rPr>
        <w:t>Терскол</w:t>
      </w:r>
      <w:proofErr w:type="spellEnd"/>
      <w:r w:rsidRPr="00022993">
        <w:rPr>
          <w:szCs w:val="24"/>
          <w:lang w:val="ru-RU"/>
        </w:rPr>
        <w:t xml:space="preserve">, поляна </w:t>
      </w:r>
      <w:proofErr w:type="spellStart"/>
      <w:r w:rsidRPr="00022993">
        <w:rPr>
          <w:szCs w:val="24"/>
          <w:lang w:val="ru-RU"/>
        </w:rPr>
        <w:t>Азау</w:t>
      </w:r>
      <w:proofErr w:type="spellEnd"/>
      <w:r w:rsidRPr="00022993">
        <w:rPr>
          <w:szCs w:val="24"/>
          <w:lang w:val="ru-RU"/>
        </w:rPr>
        <w:t xml:space="preserve"> 12 на ВТРК «Эльбрус» и Российская Федерация, Чеченская Республика </w:t>
      </w:r>
      <w:proofErr w:type="spellStart"/>
      <w:r w:rsidRPr="00022993">
        <w:rPr>
          <w:szCs w:val="24"/>
          <w:lang w:val="ru-RU"/>
        </w:rPr>
        <w:t>Итум-Калинский</w:t>
      </w:r>
      <w:proofErr w:type="spellEnd"/>
      <w:r w:rsidRPr="00022993">
        <w:rPr>
          <w:szCs w:val="24"/>
          <w:lang w:val="ru-RU"/>
        </w:rPr>
        <w:t xml:space="preserve"> м</w:t>
      </w:r>
      <w:r>
        <w:rPr>
          <w:szCs w:val="24"/>
          <w:lang w:val="ru-RU"/>
        </w:rPr>
        <w:t>униципальный район, село Ведучи</w:t>
      </w:r>
      <w:r w:rsidRPr="00022993">
        <w:rPr>
          <w:szCs w:val="24"/>
          <w:lang w:val="ru-RU"/>
        </w:rPr>
        <w:t xml:space="preserve"> на ВТРК «Ведучи»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22993">
        <w:rPr>
          <w:bCs/>
          <w:szCs w:val="24"/>
          <w:lang w:val="ru-RU"/>
        </w:rPr>
        <w:t>окупатель направляет Поставщику приглашение принять участие в приемке Товара,</w:t>
      </w:r>
      <w:r w:rsidRPr="00022993">
        <w:rPr>
          <w:szCs w:val="24"/>
          <w:lang w:val="ru-RU"/>
        </w:rPr>
        <w:t xml:space="preserve"> </w:t>
      </w:r>
      <w:r w:rsidRPr="00022993">
        <w:rPr>
          <w:bCs/>
          <w:szCs w:val="24"/>
          <w:lang w:val="ru-RU"/>
        </w:rPr>
        <w:t xml:space="preserve">путем направления письменного приглашения </w:t>
      </w:r>
      <w:r w:rsidRPr="00022993">
        <w:rPr>
          <w:szCs w:val="24"/>
          <w:lang w:val="ru-RU"/>
        </w:rPr>
        <w:t xml:space="preserve">с адреса электронной почты Покупателя: </w:t>
      </w:r>
      <w:r w:rsidRPr="00022993">
        <w:rPr>
          <w:bCs/>
          <w:color w:val="0000FF"/>
          <w:szCs w:val="24"/>
          <w:u w:val="single"/>
        </w:rPr>
        <w:t>info</w:t>
      </w:r>
      <w:r w:rsidRPr="00022993">
        <w:rPr>
          <w:bCs/>
          <w:color w:val="0000FF"/>
          <w:szCs w:val="24"/>
          <w:u w:val="single"/>
          <w:lang w:val="ru-RU"/>
        </w:rPr>
        <w:t>@</w:t>
      </w:r>
      <w:r w:rsidRPr="00022993">
        <w:rPr>
          <w:bCs/>
          <w:color w:val="0000FF"/>
          <w:szCs w:val="24"/>
          <w:u w:val="single"/>
        </w:rPr>
        <w:t>ncrc</w:t>
      </w:r>
      <w:r w:rsidRPr="00022993">
        <w:rPr>
          <w:bCs/>
          <w:color w:val="0000FF"/>
          <w:szCs w:val="24"/>
          <w:u w:val="single"/>
          <w:lang w:val="ru-RU"/>
        </w:rPr>
        <w:t>.</w:t>
      </w:r>
      <w:r w:rsidRPr="00022993">
        <w:rPr>
          <w:bCs/>
          <w:color w:val="0000FF"/>
          <w:szCs w:val="24"/>
          <w:u w:val="single"/>
        </w:rPr>
        <w:t>ru</w:t>
      </w:r>
      <w:r w:rsidRPr="00022993">
        <w:rPr>
          <w:szCs w:val="24"/>
          <w:lang w:val="ru-RU"/>
        </w:rPr>
        <w:t xml:space="preserve"> на адрес электронной почты Поставщика: </w:t>
      </w:r>
      <w:r w:rsidRPr="00022993">
        <w:rPr>
          <w:bCs/>
          <w:color w:val="0000FF"/>
          <w:szCs w:val="24"/>
          <w:lang w:val="ru-RU"/>
        </w:rPr>
        <w:t>_____________</w:t>
      </w:r>
      <w:r w:rsidRPr="00022993">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13E6AF2"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2999C29" w14:textId="77777777" w:rsidR="005A678A" w:rsidRPr="00F57775" w:rsidRDefault="005A678A" w:rsidP="005A678A">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A089DFF"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7A215F5" w14:textId="77777777" w:rsidR="005A678A" w:rsidRPr="00F57775" w:rsidRDefault="005A678A" w:rsidP="005A678A">
      <w:pPr>
        <w:tabs>
          <w:tab w:val="left" w:pos="1134"/>
          <w:tab w:val="left" w:pos="1276"/>
        </w:tabs>
        <w:ind w:firstLine="709"/>
        <w:jc w:val="both"/>
      </w:pPr>
      <w:r w:rsidRPr="00F57775">
        <w:t>– соразмерного уменьшения покупной цены;</w:t>
      </w:r>
    </w:p>
    <w:p w14:paraId="10311513" w14:textId="77777777" w:rsidR="005A678A" w:rsidRPr="00F57775" w:rsidRDefault="005A678A" w:rsidP="005A678A">
      <w:pPr>
        <w:tabs>
          <w:tab w:val="left" w:pos="1134"/>
          <w:tab w:val="left" w:pos="1276"/>
        </w:tabs>
        <w:ind w:firstLine="709"/>
        <w:jc w:val="both"/>
      </w:pPr>
      <w:r w:rsidRPr="00F57775">
        <w:t>– доукомплектования Товара в разумные сроки.</w:t>
      </w:r>
    </w:p>
    <w:p w14:paraId="46022ECD"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CCA5174" w14:textId="77777777" w:rsidR="005A678A" w:rsidRPr="00F57775" w:rsidRDefault="005A678A" w:rsidP="005A678A">
      <w:pPr>
        <w:tabs>
          <w:tab w:val="left" w:pos="1134"/>
          <w:tab w:val="left" w:pos="1276"/>
        </w:tabs>
        <w:ind w:firstLine="709"/>
        <w:jc w:val="both"/>
      </w:pPr>
      <w:r w:rsidRPr="00F57775">
        <w:t>– потребовать замены некомплектного Товара на комплектный;</w:t>
      </w:r>
    </w:p>
    <w:p w14:paraId="58A3A6F5" w14:textId="77777777" w:rsidR="005A678A" w:rsidRPr="00F57775" w:rsidRDefault="005A678A" w:rsidP="005A678A">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1948DA5A"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AED5DE7" w14:textId="77777777" w:rsidR="005A678A" w:rsidRDefault="005A678A" w:rsidP="005A678A">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1F382B08" w14:textId="77777777" w:rsidR="005A678A" w:rsidRDefault="005A678A" w:rsidP="005A678A">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8D789A7" w14:textId="77777777" w:rsidR="005A678A" w:rsidRDefault="005A678A" w:rsidP="005A678A">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FC8AAE8" w14:textId="77777777" w:rsidR="005A678A" w:rsidRDefault="005A678A" w:rsidP="005A678A">
      <w:pPr>
        <w:tabs>
          <w:tab w:val="left" w:pos="1134"/>
          <w:tab w:val="left" w:pos="1276"/>
        </w:tabs>
        <w:ind w:firstLine="709"/>
        <w:jc w:val="both"/>
      </w:pPr>
      <w:r>
        <w:t>– безвозмездного устранения недостатков Товара;</w:t>
      </w:r>
    </w:p>
    <w:p w14:paraId="20513497" w14:textId="77777777" w:rsidR="005A678A" w:rsidRDefault="005A678A" w:rsidP="005A678A">
      <w:pPr>
        <w:tabs>
          <w:tab w:val="left" w:pos="1134"/>
          <w:tab w:val="left" w:pos="1276"/>
        </w:tabs>
        <w:ind w:firstLine="709"/>
        <w:jc w:val="both"/>
      </w:pPr>
      <w:r>
        <w:t>– возмещения своих расходов на устранение недостатков Товара.</w:t>
      </w:r>
    </w:p>
    <w:p w14:paraId="665B4212" w14:textId="77777777" w:rsidR="005A678A" w:rsidRDefault="005A678A" w:rsidP="005A678A">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560295BD" w14:textId="77777777" w:rsidR="005A678A" w:rsidRDefault="005A678A" w:rsidP="005A678A">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C374E66" w14:textId="77777777" w:rsidR="005A678A" w:rsidRDefault="005A678A" w:rsidP="005A678A">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0C7779F"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F44DD0F"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FE18189"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9332CA0"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4B43D762"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4AA9B9A" w14:textId="77777777" w:rsidR="005A678A" w:rsidRPr="00F57775" w:rsidRDefault="005A678A" w:rsidP="005A678A">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02023FC"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C114780" w14:textId="77777777" w:rsidR="005A678A" w:rsidRPr="00F57775" w:rsidRDefault="005A678A" w:rsidP="005A678A">
      <w:pPr>
        <w:tabs>
          <w:tab w:val="left" w:pos="284"/>
          <w:tab w:val="left" w:pos="1134"/>
          <w:tab w:val="left" w:pos="1276"/>
          <w:tab w:val="left" w:pos="3675"/>
        </w:tabs>
        <w:ind w:firstLine="709"/>
        <w:jc w:val="both"/>
      </w:pPr>
    </w:p>
    <w:p w14:paraId="0DF0C1E2" w14:textId="77777777" w:rsidR="005A678A" w:rsidRPr="00F57775" w:rsidRDefault="005A678A" w:rsidP="005A678A">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684AC068"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6C456A9"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053D550F"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CF4D4C0"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7929B58"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E5E77C1"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924F976"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A82EF3F" w14:textId="77777777" w:rsidR="005A678A" w:rsidRDefault="005A678A" w:rsidP="005A678A">
      <w:pPr>
        <w:tabs>
          <w:tab w:val="left" w:pos="284"/>
          <w:tab w:val="left" w:pos="993"/>
          <w:tab w:val="left" w:pos="1134"/>
          <w:tab w:val="left" w:pos="1276"/>
        </w:tabs>
        <w:ind w:firstLine="709"/>
        <w:jc w:val="both"/>
      </w:pPr>
    </w:p>
    <w:p w14:paraId="4C211363" w14:textId="77777777" w:rsidR="005A678A" w:rsidRDefault="005A678A" w:rsidP="005A678A">
      <w:pPr>
        <w:widowControl w:val="0"/>
        <w:numPr>
          <w:ilvl w:val="0"/>
          <w:numId w:val="50"/>
        </w:numPr>
        <w:autoSpaceDE w:val="0"/>
        <w:contextualSpacing/>
        <w:jc w:val="center"/>
        <w:rPr>
          <w:b/>
        </w:rPr>
      </w:pPr>
      <w:r>
        <w:rPr>
          <w:b/>
        </w:rPr>
        <w:t>ГАРАНТИИ</w:t>
      </w:r>
    </w:p>
    <w:p w14:paraId="2BF18C17"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6C982100"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2336E441"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BDF50C8"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12AC0DB"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0354DE1"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7F96CAF" w14:textId="77777777" w:rsidR="005A678A" w:rsidRPr="00F57775" w:rsidRDefault="005A678A" w:rsidP="005A678A">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06CB350B"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CBE94B4" w14:textId="77777777" w:rsidR="005A678A" w:rsidRPr="00F57775" w:rsidRDefault="005A678A" w:rsidP="005A678A">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F57775">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65B8F95"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31A0514C" w14:textId="77777777" w:rsidR="005A678A" w:rsidRPr="00F57775" w:rsidRDefault="005A678A" w:rsidP="005A678A">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E5BA859" w14:textId="77777777" w:rsidR="005A678A" w:rsidRPr="00F57775" w:rsidRDefault="005A678A" w:rsidP="005A678A">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D565312" w14:textId="77777777" w:rsidR="005A678A" w:rsidRPr="00F57775" w:rsidRDefault="005A678A" w:rsidP="005A678A">
      <w:pPr>
        <w:tabs>
          <w:tab w:val="left" w:pos="993"/>
          <w:tab w:val="left" w:pos="1134"/>
          <w:tab w:val="left" w:pos="1276"/>
        </w:tabs>
        <w:ind w:firstLine="709"/>
        <w:jc w:val="both"/>
        <w:rPr>
          <w:rFonts w:eastAsia="Calibri;Calibri"/>
          <w:lang w:eastAsia="en-US"/>
        </w:rPr>
      </w:pPr>
    </w:p>
    <w:p w14:paraId="03BDB362" w14:textId="77777777" w:rsidR="005A678A" w:rsidRPr="00F57775" w:rsidRDefault="005A678A" w:rsidP="005A678A">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1F9761EA"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D94010A"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1F88480"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5FFC7E4"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0A441CF" w14:textId="77777777" w:rsidR="005A678A" w:rsidRDefault="005A678A" w:rsidP="005A678A">
      <w:pPr>
        <w:tabs>
          <w:tab w:val="left" w:pos="993"/>
          <w:tab w:val="left" w:pos="1134"/>
          <w:tab w:val="left" w:pos="1276"/>
        </w:tabs>
        <w:ind w:firstLine="709"/>
        <w:rPr>
          <w:b/>
        </w:rPr>
      </w:pPr>
    </w:p>
    <w:p w14:paraId="287D73B9" w14:textId="77777777" w:rsidR="005A678A" w:rsidRDefault="005A678A" w:rsidP="005A678A">
      <w:pPr>
        <w:widowControl w:val="0"/>
        <w:numPr>
          <w:ilvl w:val="0"/>
          <w:numId w:val="50"/>
        </w:numPr>
        <w:tabs>
          <w:tab w:val="left" w:pos="1134"/>
          <w:tab w:val="left" w:pos="1276"/>
        </w:tabs>
        <w:autoSpaceDE w:val="0"/>
        <w:ind w:left="0" w:firstLine="709"/>
        <w:jc w:val="center"/>
        <w:rPr>
          <w:b/>
        </w:rPr>
      </w:pPr>
      <w:r>
        <w:rPr>
          <w:b/>
        </w:rPr>
        <w:t>РАЗРЕШЕНИЕ СПОРОВ</w:t>
      </w:r>
    </w:p>
    <w:p w14:paraId="6FCD4BA8"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1DC68DD"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FAFB170" w14:textId="77777777" w:rsidR="005A678A" w:rsidRPr="00F57775" w:rsidRDefault="005A678A" w:rsidP="005A678A">
      <w:pPr>
        <w:tabs>
          <w:tab w:val="left" w:pos="567"/>
          <w:tab w:val="left" w:pos="993"/>
          <w:tab w:val="left" w:pos="1134"/>
          <w:tab w:val="left" w:pos="1276"/>
        </w:tabs>
        <w:ind w:firstLine="709"/>
        <w:jc w:val="both"/>
      </w:pPr>
    </w:p>
    <w:p w14:paraId="4236F6A5" w14:textId="77777777" w:rsidR="005A678A" w:rsidRDefault="005A678A" w:rsidP="005A678A">
      <w:pPr>
        <w:widowControl w:val="0"/>
        <w:numPr>
          <w:ilvl w:val="0"/>
          <w:numId w:val="50"/>
        </w:numPr>
        <w:tabs>
          <w:tab w:val="left" w:pos="1134"/>
          <w:tab w:val="left" w:pos="1276"/>
        </w:tabs>
        <w:autoSpaceDE w:val="0"/>
        <w:ind w:left="0" w:firstLine="709"/>
        <w:jc w:val="center"/>
        <w:rPr>
          <w:b/>
        </w:rPr>
      </w:pPr>
      <w:r>
        <w:rPr>
          <w:b/>
        </w:rPr>
        <w:lastRenderedPageBreak/>
        <w:t>ИЗМЕНЕНИЕ И РАСТОРЖЕНИЕ ДОГОВОРА</w:t>
      </w:r>
    </w:p>
    <w:p w14:paraId="51A0F394" w14:textId="77777777" w:rsidR="005A678A" w:rsidRDefault="005A678A" w:rsidP="005A678A">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26AD543A" w14:textId="77777777" w:rsidR="005A678A" w:rsidRDefault="005A678A" w:rsidP="005A678A">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284F847" w14:textId="77777777" w:rsidR="005A678A" w:rsidRDefault="005A678A" w:rsidP="005A678A">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235B960" w14:textId="77777777" w:rsidR="005A678A" w:rsidRDefault="005A678A" w:rsidP="005A678A">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02155BD7" w14:textId="77777777" w:rsidR="005A678A" w:rsidRDefault="005A678A" w:rsidP="005A678A">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870F0EB" w14:textId="77777777" w:rsidR="005A678A" w:rsidRDefault="005A678A" w:rsidP="005A678A">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6FD7287C" w14:textId="77777777" w:rsidR="005A678A" w:rsidRDefault="005A678A" w:rsidP="005A678A">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2C3907F6" w14:textId="77777777" w:rsidR="005A678A" w:rsidRDefault="005A678A" w:rsidP="005A678A">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2F33AB7" w14:textId="77777777" w:rsidR="005A678A" w:rsidRDefault="005A678A" w:rsidP="005A678A">
      <w:pPr>
        <w:tabs>
          <w:tab w:val="left" w:pos="567"/>
          <w:tab w:val="left" w:pos="993"/>
          <w:tab w:val="left" w:pos="1134"/>
          <w:tab w:val="left" w:pos="1276"/>
        </w:tabs>
        <w:ind w:firstLine="709"/>
        <w:jc w:val="both"/>
      </w:pPr>
    </w:p>
    <w:p w14:paraId="682049DB" w14:textId="77777777" w:rsidR="005A678A" w:rsidRDefault="005A678A" w:rsidP="005A678A">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39BE4C6C"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4869A5C"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ADC8E11"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A43096E"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8CD7FFA"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EB36A72"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4075BFA" w14:textId="77777777" w:rsidR="005A678A" w:rsidRDefault="005A678A" w:rsidP="005A678A">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9604103" w14:textId="77777777" w:rsidR="005A678A" w:rsidRDefault="005A678A" w:rsidP="005A678A">
      <w:pPr>
        <w:tabs>
          <w:tab w:val="left" w:pos="1134"/>
          <w:tab w:val="left" w:pos="1276"/>
        </w:tabs>
        <w:suppressAutoHyphens/>
        <w:ind w:firstLine="709"/>
        <w:jc w:val="center"/>
        <w:rPr>
          <w:b/>
        </w:rPr>
      </w:pPr>
    </w:p>
    <w:p w14:paraId="7CAAFCF5" w14:textId="77777777" w:rsidR="005A678A" w:rsidRDefault="005A678A" w:rsidP="005A678A">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46B7405C"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F2CDEE9"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7709A82"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5E475D2"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888D83A"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54DBE1DD"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274CF5A"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6437109" w14:textId="77777777" w:rsidR="005A678A" w:rsidRPr="00F57775" w:rsidRDefault="005A678A" w:rsidP="005A678A">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45428BC"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BAB6C32"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A6280F8"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FFA9CE2"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2C616E6F" w14:textId="77777777" w:rsidR="005A678A" w:rsidRDefault="005A678A" w:rsidP="005A678A">
      <w:pPr>
        <w:tabs>
          <w:tab w:val="left" w:pos="709"/>
          <w:tab w:val="left" w:pos="1134"/>
        </w:tabs>
        <w:ind w:left="709"/>
        <w:contextualSpacing/>
        <w:jc w:val="both"/>
        <w:rPr>
          <w:lang w:eastAsia="en-US"/>
        </w:rPr>
      </w:pPr>
    </w:p>
    <w:p w14:paraId="30D6541E" w14:textId="77777777" w:rsidR="005A678A" w:rsidRPr="00A85978" w:rsidRDefault="005A678A" w:rsidP="005A678A">
      <w:pPr>
        <w:pStyle w:val="a4"/>
        <w:widowControl w:val="0"/>
        <w:numPr>
          <w:ilvl w:val="0"/>
          <w:numId w:val="50"/>
        </w:numPr>
        <w:tabs>
          <w:tab w:val="left" w:pos="1134"/>
          <w:tab w:val="left" w:pos="1276"/>
        </w:tabs>
        <w:autoSpaceDE w:val="0"/>
        <w:jc w:val="center"/>
        <w:rPr>
          <w:b/>
        </w:rPr>
      </w:pPr>
      <w:r w:rsidRPr="00A85978">
        <w:rPr>
          <w:b/>
        </w:rPr>
        <w:t>ПРОЧИЕ УСЛОВИЯ</w:t>
      </w:r>
    </w:p>
    <w:p w14:paraId="2965DACB" w14:textId="77777777" w:rsidR="005A678A" w:rsidRDefault="005A678A" w:rsidP="005A678A">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438753B2" w14:textId="77777777" w:rsidR="005A678A" w:rsidRDefault="005A678A" w:rsidP="005A678A">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9A2A51D" w14:textId="77777777" w:rsidR="005A678A" w:rsidRDefault="005A678A" w:rsidP="005A678A">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FA50E05" w14:textId="77777777" w:rsidR="005A678A" w:rsidRDefault="005A678A" w:rsidP="005A678A">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6A17B067" w14:textId="77777777" w:rsidR="005A678A" w:rsidRDefault="005A678A" w:rsidP="005A678A">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9D75069" w14:textId="77777777" w:rsidR="005A678A" w:rsidRDefault="005A678A" w:rsidP="005A678A">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434A2B0" w14:textId="77777777" w:rsidR="005A678A" w:rsidRDefault="005A678A" w:rsidP="005A678A">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2520BE9" w14:textId="77777777" w:rsidR="005A678A" w:rsidRDefault="005A678A" w:rsidP="005A678A">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09FB88C" w14:textId="77777777" w:rsidR="005A678A" w:rsidRDefault="005A678A" w:rsidP="005A678A">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A779099" w14:textId="77777777" w:rsidR="005A678A" w:rsidRDefault="005A678A" w:rsidP="005A678A">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37F33132" w14:textId="77777777" w:rsidR="005A678A" w:rsidRDefault="005A678A" w:rsidP="005A678A">
      <w:pPr>
        <w:numPr>
          <w:ilvl w:val="1"/>
          <w:numId w:val="50"/>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7B32F6C" w14:textId="77777777" w:rsidR="005A678A" w:rsidRDefault="005A678A" w:rsidP="005A678A">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02EF710" w14:textId="77777777" w:rsidR="005A678A" w:rsidRDefault="005A678A" w:rsidP="005A678A">
      <w:pPr>
        <w:tabs>
          <w:tab w:val="left" w:pos="1418"/>
        </w:tabs>
        <w:ind w:left="709"/>
        <w:jc w:val="both"/>
      </w:pPr>
    </w:p>
    <w:p w14:paraId="24C8D677" w14:textId="77777777" w:rsidR="005A678A" w:rsidRDefault="005A678A" w:rsidP="005A678A">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47D848CE" w14:textId="77777777" w:rsidR="005A678A" w:rsidRDefault="005A678A" w:rsidP="005A678A">
      <w:pPr>
        <w:numPr>
          <w:ilvl w:val="1"/>
          <w:numId w:val="50"/>
        </w:numPr>
        <w:tabs>
          <w:tab w:val="left" w:pos="567"/>
          <w:tab w:val="left" w:pos="1418"/>
        </w:tabs>
        <w:ind w:left="0" w:firstLine="709"/>
        <w:jc w:val="both"/>
      </w:pPr>
      <w:r>
        <w:t>Приложение – спецификация.</w:t>
      </w:r>
    </w:p>
    <w:p w14:paraId="4F6DEA31" w14:textId="77777777" w:rsidR="005A678A" w:rsidRDefault="005A678A" w:rsidP="005A678A">
      <w:pPr>
        <w:tabs>
          <w:tab w:val="left" w:pos="567"/>
          <w:tab w:val="left" w:pos="993"/>
          <w:tab w:val="left" w:pos="1134"/>
          <w:tab w:val="left" w:pos="1276"/>
        </w:tabs>
        <w:ind w:firstLine="709"/>
        <w:jc w:val="both"/>
      </w:pPr>
    </w:p>
    <w:p w14:paraId="46BE2E18" w14:textId="77777777" w:rsidR="005A678A" w:rsidRDefault="005A678A" w:rsidP="005A678A">
      <w:pPr>
        <w:widowControl w:val="0"/>
        <w:numPr>
          <w:ilvl w:val="0"/>
          <w:numId w:val="50"/>
        </w:numPr>
        <w:autoSpaceDE w:val="0"/>
        <w:ind w:left="0" w:firstLine="709"/>
        <w:jc w:val="center"/>
        <w:rPr>
          <w:b/>
        </w:rPr>
      </w:pPr>
      <w:r>
        <w:rPr>
          <w:b/>
        </w:rPr>
        <w:t>АДРЕСА И РЕКВИЗИТЫ СТОРОН</w:t>
      </w:r>
    </w:p>
    <w:p w14:paraId="08FB35D3" w14:textId="77777777" w:rsidR="005A678A" w:rsidRDefault="005A678A" w:rsidP="005A678A">
      <w:pPr>
        <w:tabs>
          <w:tab w:val="left" w:pos="567"/>
        </w:tabs>
        <w:ind w:left="142"/>
        <w:rPr>
          <w:b/>
        </w:rPr>
      </w:pPr>
    </w:p>
    <w:tbl>
      <w:tblPr>
        <w:tblW w:w="10457" w:type="dxa"/>
        <w:tblLook w:val="04A0" w:firstRow="1" w:lastRow="0" w:firstColumn="1" w:lastColumn="0" w:noHBand="0" w:noVBand="1"/>
      </w:tblPr>
      <w:tblGrid>
        <w:gridCol w:w="4928"/>
        <w:gridCol w:w="5529"/>
      </w:tblGrid>
      <w:tr w:rsidR="005A678A" w14:paraId="309B65D9" w14:textId="77777777" w:rsidTr="000B79CB">
        <w:trPr>
          <w:trHeight w:val="3594"/>
        </w:trPr>
        <w:tc>
          <w:tcPr>
            <w:tcW w:w="4928" w:type="dxa"/>
            <w:shd w:val="clear" w:color="auto" w:fill="auto"/>
          </w:tcPr>
          <w:p w14:paraId="284C90BB" w14:textId="77777777" w:rsidR="005A678A" w:rsidRDefault="005A678A" w:rsidP="000B79CB">
            <w:pPr>
              <w:rPr>
                <w:b/>
              </w:rPr>
            </w:pPr>
            <w:r>
              <w:rPr>
                <w:b/>
              </w:rPr>
              <w:t>ПОСТАВЩИК</w:t>
            </w:r>
          </w:p>
          <w:p w14:paraId="1C592ECD" w14:textId="77777777" w:rsidR="005A678A" w:rsidRDefault="005A678A" w:rsidP="000B79CB">
            <w:pPr>
              <w:jc w:val="both"/>
              <w:rPr>
                <w:b/>
              </w:rPr>
            </w:pPr>
            <w:r>
              <w:rPr>
                <w:b/>
              </w:rPr>
              <w:t>____________________</w:t>
            </w:r>
          </w:p>
          <w:p w14:paraId="24653249" w14:textId="77777777" w:rsidR="005A678A" w:rsidRDefault="005A678A" w:rsidP="000B79CB">
            <w:pPr>
              <w:ind w:left="142"/>
              <w:rPr>
                <w:b/>
              </w:rPr>
            </w:pPr>
          </w:p>
          <w:p w14:paraId="5946DCC1" w14:textId="77777777" w:rsidR="005A678A" w:rsidRDefault="005A678A" w:rsidP="000B79CB">
            <w:r>
              <w:rPr>
                <w:color w:val="000000"/>
                <w:u w:val="single"/>
              </w:rPr>
              <w:t>Адрес места нахождения</w:t>
            </w:r>
            <w:r>
              <w:rPr>
                <w:color w:val="000000"/>
              </w:rPr>
              <w:t>:</w:t>
            </w:r>
          </w:p>
          <w:p w14:paraId="0E8FC7D6" w14:textId="77777777" w:rsidR="005A678A" w:rsidRDefault="005A678A" w:rsidP="000B79CB">
            <w:r>
              <w:t>_________________________</w:t>
            </w:r>
          </w:p>
          <w:p w14:paraId="3CF2098D" w14:textId="77777777" w:rsidR="005A678A" w:rsidRDefault="005A678A" w:rsidP="000B79CB">
            <w:r>
              <w:t>_________________________</w:t>
            </w:r>
          </w:p>
          <w:p w14:paraId="2C653187" w14:textId="77777777" w:rsidR="005A678A" w:rsidRDefault="005A678A" w:rsidP="000B79CB">
            <w:pPr>
              <w:rPr>
                <w:color w:val="000000"/>
                <w:u w:val="single"/>
              </w:rPr>
            </w:pPr>
            <w:r>
              <w:rPr>
                <w:color w:val="000000"/>
                <w:u w:val="single"/>
              </w:rPr>
              <w:t xml:space="preserve">Адрес для отправки </w:t>
            </w:r>
          </w:p>
          <w:p w14:paraId="4129D093" w14:textId="77777777" w:rsidR="005A678A" w:rsidRDefault="005A678A" w:rsidP="000B79CB">
            <w:pPr>
              <w:rPr>
                <w:color w:val="000000"/>
                <w:u w:val="single"/>
              </w:rPr>
            </w:pPr>
            <w:r>
              <w:rPr>
                <w:color w:val="000000"/>
                <w:u w:val="single"/>
              </w:rPr>
              <w:t>почтовой корреспонденции:</w:t>
            </w:r>
          </w:p>
          <w:p w14:paraId="7C336AA5" w14:textId="77777777" w:rsidR="005A678A" w:rsidRDefault="005A678A" w:rsidP="000B79CB">
            <w:r>
              <w:t>_________________________</w:t>
            </w:r>
          </w:p>
          <w:p w14:paraId="5B8F3493" w14:textId="77777777" w:rsidR="005A678A" w:rsidRDefault="005A678A" w:rsidP="000B79CB">
            <w:r>
              <w:t>_________________________</w:t>
            </w:r>
          </w:p>
          <w:p w14:paraId="1FE0D654" w14:textId="77777777" w:rsidR="005A678A" w:rsidRDefault="005A678A" w:rsidP="000B79CB">
            <w:pPr>
              <w:rPr>
                <w:color w:val="000000"/>
              </w:rPr>
            </w:pPr>
            <w:r>
              <w:rPr>
                <w:color w:val="000000"/>
              </w:rPr>
              <w:t>Тел./факс: ___________________</w:t>
            </w:r>
          </w:p>
          <w:p w14:paraId="0F8B0FB6" w14:textId="77777777" w:rsidR="005A678A" w:rsidRDefault="005A678A" w:rsidP="000B79CB">
            <w:pPr>
              <w:rPr>
                <w:color w:val="000000"/>
              </w:rPr>
            </w:pPr>
            <w:r>
              <w:rPr>
                <w:color w:val="000000"/>
              </w:rPr>
              <w:t xml:space="preserve">ИНН </w:t>
            </w:r>
            <w:r>
              <w:t>__________</w:t>
            </w:r>
            <w:r>
              <w:rPr>
                <w:color w:val="000000"/>
              </w:rPr>
              <w:t xml:space="preserve">, КПП </w:t>
            </w:r>
            <w:r>
              <w:t>_________</w:t>
            </w:r>
          </w:p>
          <w:p w14:paraId="64E67F9F" w14:textId="77777777" w:rsidR="005A678A" w:rsidRDefault="005A678A" w:rsidP="000B79CB">
            <w:pPr>
              <w:rPr>
                <w:color w:val="000000"/>
              </w:rPr>
            </w:pPr>
            <w:r>
              <w:rPr>
                <w:color w:val="000000"/>
              </w:rPr>
              <w:t>ОКПО _____________</w:t>
            </w:r>
          </w:p>
          <w:p w14:paraId="79BAF40A" w14:textId="77777777" w:rsidR="005A678A" w:rsidRDefault="005A678A" w:rsidP="000B79CB">
            <w:pPr>
              <w:rPr>
                <w:color w:val="000000"/>
              </w:rPr>
            </w:pPr>
            <w:r>
              <w:rPr>
                <w:color w:val="000000"/>
              </w:rPr>
              <w:t>ОГРН ______________</w:t>
            </w:r>
          </w:p>
          <w:p w14:paraId="14311873" w14:textId="77777777" w:rsidR="005A678A" w:rsidRDefault="005A678A" w:rsidP="000B79CB">
            <w:pPr>
              <w:jc w:val="both"/>
              <w:rPr>
                <w:color w:val="000000"/>
                <w:u w:val="single"/>
              </w:rPr>
            </w:pPr>
            <w:r>
              <w:rPr>
                <w:color w:val="000000"/>
                <w:u w:val="single"/>
              </w:rPr>
              <w:t>Платежные реквизиты:</w:t>
            </w:r>
          </w:p>
          <w:p w14:paraId="3A83AE26" w14:textId="77777777" w:rsidR="005A678A" w:rsidRDefault="005A678A" w:rsidP="000B79CB">
            <w:r>
              <w:t>р/счет: _________________________</w:t>
            </w:r>
          </w:p>
          <w:p w14:paraId="68BCAE63" w14:textId="77777777" w:rsidR="005A678A" w:rsidRDefault="005A678A" w:rsidP="000B79CB">
            <w:r>
              <w:t xml:space="preserve">Банк: __________________________  </w:t>
            </w:r>
          </w:p>
          <w:p w14:paraId="297AE9DA" w14:textId="77777777" w:rsidR="005A678A" w:rsidRDefault="005A678A" w:rsidP="000B79CB">
            <w:r>
              <w:t>к/счет: _________________________</w:t>
            </w:r>
          </w:p>
          <w:p w14:paraId="6B6A1A86" w14:textId="77777777" w:rsidR="005A678A" w:rsidRDefault="005A678A" w:rsidP="000B79CB">
            <w:r>
              <w:t>БИК: ______________</w:t>
            </w:r>
          </w:p>
          <w:p w14:paraId="608867B6" w14:textId="77777777" w:rsidR="005A678A" w:rsidRDefault="005A678A" w:rsidP="000B79CB">
            <w:pPr>
              <w:rPr>
                <w:color w:val="000000"/>
              </w:rPr>
            </w:pPr>
          </w:p>
          <w:p w14:paraId="6BFF93A5" w14:textId="77777777" w:rsidR="005A678A" w:rsidRDefault="005A678A" w:rsidP="000B79CB">
            <w:pPr>
              <w:rPr>
                <w:color w:val="000000"/>
              </w:rPr>
            </w:pPr>
          </w:p>
          <w:p w14:paraId="46D01BAD" w14:textId="77777777" w:rsidR="005A678A" w:rsidRDefault="005A678A" w:rsidP="000B79CB">
            <w:pPr>
              <w:rPr>
                <w:color w:val="000000"/>
              </w:rPr>
            </w:pPr>
          </w:p>
          <w:p w14:paraId="38C283B4" w14:textId="77777777" w:rsidR="005A678A" w:rsidRDefault="005A678A" w:rsidP="000B79CB">
            <w:pPr>
              <w:rPr>
                <w:rFonts w:eastAsia="Courier New"/>
              </w:rPr>
            </w:pPr>
            <w:r>
              <w:rPr>
                <w:rFonts w:eastAsia="Courier New"/>
              </w:rPr>
              <w:t>___________________ / _____________ /</w:t>
            </w:r>
          </w:p>
          <w:p w14:paraId="194371A6" w14:textId="77777777" w:rsidR="005A678A" w:rsidRDefault="005A678A" w:rsidP="000B79CB">
            <w:pPr>
              <w:ind w:left="142"/>
              <w:rPr>
                <w:i/>
                <w:sz w:val="16"/>
                <w:szCs w:val="16"/>
              </w:rPr>
            </w:pPr>
            <w:r>
              <w:rPr>
                <w:i/>
                <w:sz w:val="16"/>
                <w:szCs w:val="16"/>
              </w:rPr>
              <w:t>(подписано ЭЦП)</w:t>
            </w:r>
          </w:p>
        </w:tc>
        <w:tc>
          <w:tcPr>
            <w:tcW w:w="5529" w:type="dxa"/>
            <w:shd w:val="clear" w:color="auto" w:fill="auto"/>
          </w:tcPr>
          <w:p w14:paraId="4B6BBE4D" w14:textId="77777777" w:rsidR="005A678A" w:rsidRDefault="005A678A" w:rsidP="000B79CB">
            <w:pPr>
              <w:jc w:val="both"/>
              <w:rPr>
                <w:b/>
              </w:rPr>
            </w:pPr>
            <w:r>
              <w:rPr>
                <w:b/>
              </w:rPr>
              <w:t>ПОКУПАТЕЛЬ:</w:t>
            </w:r>
          </w:p>
          <w:p w14:paraId="7F70775F" w14:textId="77777777" w:rsidR="005A678A" w:rsidRDefault="005A678A" w:rsidP="000B79CB">
            <w:pPr>
              <w:jc w:val="both"/>
            </w:pPr>
            <w:r>
              <w:rPr>
                <w:b/>
              </w:rPr>
              <w:t>АО «КАВКАЗ.РФ»</w:t>
            </w:r>
          </w:p>
          <w:p w14:paraId="18A06AD4" w14:textId="77777777" w:rsidR="005A678A" w:rsidRDefault="005A678A" w:rsidP="000B79CB">
            <w:pPr>
              <w:rPr>
                <w:b/>
                <w:bCs/>
              </w:rPr>
            </w:pPr>
          </w:p>
          <w:p w14:paraId="5D2F0F78" w14:textId="77777777" w:rsidR="005A678A" w:rsidRDefault="005A678A" w:rsidP="000B79CB">
            <w:r>
              <w:rPr>
                <w:color w:val="000000"/>
                <w:u w:val="single"/>
              </w:rPr>
              <w:t>Адрес места нахождения</w:t>
            </w:r>
            <w:r>
              <w:rPr>
                <w:color w:val="000000"/>
              </w:rPr>
              <w:t>:</w:t>
            </w:r>
          </w:p>
          <w:p w14:paraId="7171613B" w14:textId="77777777" w:rsidR="005A678A" w:rsidRDefault="005A678A" w:rsidP="000B79CB">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5AC1131" w14:textId="77777777" w:rsidR="005A678A" w:rsidRDefault="005A678A" w:rsidP="000B79CB">
            <w:pPr>
              <w:rPr>
                <w:color w:val="000000"/>
              </w:rPr>
            </w:pPr>
            <w:r>
              <w:rPr>
                <w:color w:val="000000"/>
              </w:rPr>
              <w:t>помещение I, город Москва,</w:t>
            </w:r>
          </w:p>
          <w:p w14:paraId="551C48E9" w14:textId="77777777" w:rsidR="005A678A" w:rsidRDefault="005A678A" w:rsidP="000B79CB">
            <w:pPr>
              <w:rPr>
                <w:color w:val="000000"/>
              </w:rPr>
            </w:pPr>
            <w:r>
              <w:rPr>
                <w:color w:val="000000"/>
              </w:rPr>
              <w:t>Российская Федерация, 123112</w:t>
            </w:r>
          </w:p>
          <w:p w14:paraId="3925F0C1" w14:textId="77777777" w:rsidR="005A678A" w:rsidRDefault="005A678A" w:rsidP="000B79CB">
            <w:pPr>
              <w:rPr>
                <w:color w:val="000000"/>
                <w:u w:val="single"/>
              </w:rPr>
            </w:pPr>
            <w:r>
              <w:rPr>
                <w:color w:val="000000"/>
                <w:u w:val="single"/>
              </w:rPr>
              <w:t xml:space="preserve">Адрес для отправки </w:t>
            </w:r>
          </w:p>
          <w:p w14:paraId="7F91FB58" w14:textId="77777777" w:rsidR="005A678A" w:rsidRDefault="005A678A" w:rsidP="000B79CB">
            <w:pPr>
              <w:rPr>
                <w:color w:val="000000"/>
                <w:u w:val="single"/>
              </w:rPr>
            </w:pPr>
            <w:r>
              <w:rPr>
                <w:color w:val="000000"/>
                <w:u w:val="single"/>
              </w:rPr>
              <w:t>почтовой корреспонденции:</w:t>
            </w:r>
          </w:p>
          <w:p w14:paraId="1E645A01" w14:textId="77777777" w:rsidR="005A678A" w:rsidRDefault="005A678A" w:rsidP="000B79CB">
            <w:pPr>
              <w:rPr>
                <w:color w:val="000000"/>
              </w:rPr>
            </w:pPr>
            <w:r>
              <w:rPr>
                <w:color w:val="000000"/>
              </w:rPr>
              <w:t>123112, Российская Федерация,</w:t>
            </w:r>
          </w:p>
          <w:p w14:paraId="0ADD95BC" w14:textId="77777777" w:rsidR="005A678A" w:rsidRDefault="005A678A" w:rsidP="000B79CB">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1C5F7B4" w14:textId="77777777" w:rsidR="005A678A" w:rsidRDefault="005A678A" w:rsidP="000B79CB">
            <w:pPr>
              <w:rPr>
                <w:color w:val="000000"/>
              </w:rPr>
            </w:pPr>
            <w:r>
              <w:rPr>
                <w:color w:val="000000"/>
              </w:rPr>
              <w:t>дом 10, 26 этаж, помещение I</w:t>
            </w:r>
          </w:p>
          <w:p w14:paraId="52BCAD40" w14:textId="77777777" w:rsidR="005A678A" w:rsidRDefault="005A678A" w:rsidP="000B79CB">
            <w:pPr>
              <w:rPr>
                <w:color w:val="000000"/>
              </w:rPr>
            </w:pPr>
            <w:r>
              <w:rPr>
                <w:color w:val="000000"/>
              </w:rPr>
              <w:t>Тел./факс: +7(495)775-91-22 / -24</w:t>
            </w:r>
          </w:p>
          <w:p w14:paraId="2B4F49A4" w14:textId="77777777" w:rsidR="005A678A" w:rsidRDefault="005A678A" w:rsidP="000B79CB">
            <w:pPr>
              <w:rPr>
                <w:color w:val="000000"/>
              </w:rPr>
            </w:pPr>
            <w:r>
              <w:rPr>
                <w:color w:val="000000"/>
              </w:rPr>
              <w:t>ИНН 2632100740, КПП 770301001</w:t>
            </w:r>
          </w:p>
          <w:p w14:paraId="1BC8E6CE" w14:textId="77777777" w:rsidR="005A678A" w:rsidRDefault="005A678A" w:rsidP="000B79CB">
            <w:pPr>
              <w:rPr>
                <w:color w:val="000000"/>
              </w:rPr>
            </w:pPr>
            <w:r>
              <w:rPr>
                <w:color w:val="000000"/>
              </w:rPr>
              <w:t>ОКПО 67132337</w:t>
            </w:r>
          </w:p>
          <w:p w14:paraId="054B3898" w14:textId="77777777" w:rsidR="005A678A" w:rsidRDefault="005A678A" w:rsidP="000B79CB">
            <w:pPr>
              <w:rPr>
                <w:color w:val="000000"/>
              </w:rPr>
            </w:pPr>
            <w:r>
              <w:rPr>
                <w:color w:val="000000"/>
              </w:rPr>
              <w:t>ОГРН 1102632003320</w:t>
            </w:r>
          </w:p>
          <w:p w14:paraId="31C6C4D5" w14:textId="77777777" w:rsidR="005A678A" w:rsidRDefault="005A678A" w:rsidP="000B79CB">
            <w:pPr>
              <w:jc w:val="both"/>
              <w:rPr>
                <w:color w:val="000000"/>
                <w:u w:val="single"/>
              </w:rPr>
            </w:pPr>
            <w:r>
              <w:rPr>
                <w:color w:val="000000"/>
                <w:u w:val="single"/>
              </w:rPr>
              <w:t>Платежные реквизиты:</w:t>
            </w:r>
          </w:p>
          <w:p w14:paraId="317A0043" w14:textId="77777777" w:rsidR="005A678A" w:rsidRDefault="005A678A" w:rsidP="000B79CB">
            <w:r>
              <w:t>р/счет: 40701810500020000436</w:t>
            </w:r>
          </w:p>
          <w:p w14:paraId="3068DEDC" w14:textId="77777777" w:rsidR="005A678A" w:rsidRDefault="005A678A" w:rsidP="000B79CB">
            <w:r>
              <w:t xml:space="preserve">Банк: ПАО СБЕРБАНК г. Москва  </w:t>
            </w:r>
          </w:p>
          <w:p w14:paraId="423A7391" w14:textId="77777777" w:rsidR="005A678A" w:rsidRDefault="005A678A" w:rsidP="000B79CB">
            <w:r>
              <w:t>к/счет: 30101810400000000225</w:t>
            </w:r>
          </w:p>
          <w:p w14:paraId="57704CC1" w14:textId="77777777" w:rsidR="005A678A" w:rsidRDefault="005A678A" w:rsidP="000B79CB">
            <w:r>
              <w:t>БИК: 044525225</w:t>
            </w:r>
          </w:p>
          <w:p w14:paraId="0A3D621B" w14:textId="77777777" w:rsidR="005A678A" w:rsidRDefault="005A678A" w:rsidP="000B79CB">
            <w:pPr>
              <w:jc w:val="both"/>
            </w:pPr>
          </w:p>
          <w:p w14:paraId="6FE95F0D" w14:textId="77777777" w:rsidR="005A678A" w:rsidRDefault="005A678A" w:rsidP="000B79CB">
            <w:pPr>
              <w:jc w:val="both"/>
              <w:rPr>
                <w:color w:val="000000"/>
              </w:rPr>
            </w:pPr>
            <w:r>
              <w:t>_____________________/</w:t>
            </w:r>
            <w:r>
              <w:rPr>
                <w:color w:val="000000"/>
              </w:rPr>
              <w:t xml:space="preserve"> ________________</w:t>
            </w:r>
            <w:r>
              <w:t>/</w:t>
            </w:r>
          </w:p>
          <w:p w14:paraId="66F06D3B" w14:textId="77777777" w:rsidR="005A678A" w:rsidRDefault="005A678A" w:rsidP="000B79CB">
            <w:pPr>
              <w:ind w:left="142"/>
              <w:rPr>
                <w:rFonts w:eastAsia="Courier New"/>
              </w:rPr>
            </w:pPr>
            <w:r>
              <w:rPr>
                <w:i/>
                <w:sz w:val="16"/>
                <w:szCs w:val="16"/>
              </w:rPr>
              <w:t>(подписано ЭЦП)</w:t>
            </w:r>
          </w:p>
        </w:tc>
      </w:tr>
    </w:tbl>
    <w:p w14:paraId="549F0182" w14:textId="77777777" w:rsidR="005A678A" w:rsidRPr="00503F0B" w:rsidRDefault="005A678A" w:rsidP="005A678A">
      <w:pPr>
        <w:ind w:left="142"/>
        <w:jc w:val="right"/>
        <w:rPr>
          <w:b/>
        </w:rPr>
      </w:pPr>
    </w:p>
    <w:p w14:paraId="7309C399" w14:textId="77777777" w:rsidR="005A678A" w:rsidRPr="00503F0B" w:rsidRDefault="005A678A" w:rsidP="005A678A">
      <w:pPr>
        <w:ind w:left="142"/>
        <w:jc w:val="right"/>
        <w:rPr>
          <w:b/>
        </w:rPr>
      </w:pPr>
    </w:p>
    <w:p w14:paraId="58A1A996" w14:textId="77777777" w:rsidR="005A678A" w:rsidRPr="00503F0B" w:rsidRDefault="005A678A" w:rsidP="005A678A">
      <w:pPr>
        <w:ind w:left="142"/>
        <w:jc w:val="right"/>
        <w:rPr>
          <w:b/>
        </w:rPr>
        <w:sectPr w:rsidR="005A678A" w:rsidRPr="00503F0B" w:rsidSect="000B79CB">
          <w:footerReference w:type="default" r:id="rId34"/>
          <w:footerReference w:type="first" r:id="rId35"/>
          <w:pgSz w:w="11906" w:h="16838"/>
          <w:pgMar w:top="1134" w:right="992" w:bottom="992" w:left="1134" w:header="454" w:footer="510" w:gutter="0"/>
          <w:cols w:space="708"/>
          <w:docGrid w:linePitch="360"/>
        </w:sectPr>
      </w:pPr>
    </w:p>
    <w:p w14:paraId="4CF3B3A3" w14:textId="77777777" w:rsidR="005A678A" w:rsidRPr="00503F0B" w:rsidRDefault="005A678A" w:rsidP="005A678A">
      <w:pPr>
        <w:keepNext/>
        <w:jc w:val="right"/>
        <w:outlineLvl w:val="5"/>
        <w:rPr>
          <w:b/>
        </w:rPr>
      </w:pPr>
      <w:r w:rsidRPr="00503F0B">
        <w:rPr>
          <w:b/>
        </w:rPr>
        <w:lastRenderedPageBreak/>
        <w:t xml:space="preserve">ПРИЛОЖЕНИЕ </w:t>
      </w:r>
    </w:p>
    <w:p w14:paraId="3C3F4D61" w14:textId="77777777" w:rsidR="005A678A" w:rsidRPr="00503F0B" w:rsidRDefault="005A678A" w:rsidP="005A678A">
      <w:pPr>
        <w:keepNext/>
        <w:jc w:val="right"/>
        <w:outlineLvl w:val="5"/>
        <w:rPr>
          <w:b/>
        </w:rPr>
      </w:pPr>
      <w:r w:rsidRPr="00503F0B">
        <w:rPr>
          <w:b/>
        </w:rPr>
        <w:t>к договору от «__» _______________ 202</w:t>
      </w:r>
      <w:r>
        <w:rPr>
          <w:b/>
        </w:rPr>
        <w:t>6</w:t>
      </w:r>
      <w:r w:rsidRPr="00503F0B">
        <w:rPr>
          <w:b/>
        </w:rPr>
        <w:t xml:space="preserve"> г.</w:t>
      </w:r>
    </w:p>
    <w:p w14:paraId="638861EB" w14:textId="77777777" w:rsidR="005A678A" w:rsidRPr="00503F0B" w:rsidRDefault="005A678A" w:rsidP="005A678A">
      <w:pPr>
        <w:keepNext/>
        <w:jc w:val="right"/>
        <w:outlineLvl w:val="5"/>
        <w:rPr>
          <w:b/>
        </w:rPr>
      </w:pPr>
      <w:r w:rsidRPr="00503F0B">
        <w:rPr>
          <w:b/>
        </w:rPr>
        <w:t xml:space="preserve">№ </w:t>
      </w:r>
    </w:p>
    <w:p w14:paraId="022172DB" w14:textId="77777777" w:rsidR="005A678A" w:rsidRDefault="005A678A" w:rsidP="005A678A">
      <w:pPr>
        <w:keepNext/>
        <w:jc w:val="center"/>
        <w:outlineLvl w:val="5"/>
        <w:rPr>
          <w:b/>
        </w:rPr>
      </w:pPr>
    </w:p>
    <w:p w14:paraId="583FE00C" w14:textId="77777777" w:rsidR="005A678A" w:rsidRDefault="005A678A" w:rsidP="005A678A">
      <w:pPr>
        <w:keepNext/>
        <w:jc w:val="center"/>
        <w:outlineLvl w:val="5"/>
        <w:rPr>
          <w:b/>
        </w:rPr>
      </w:pPr>
      <w:r w:rsidRPr="00503F0B">
        <w:rPr>
          <w:b/>
        </w:rPr>
        <w:t xml:space="preserve">СПЕЦИФИКАЦИЯ </w:t>
      </w:r>
    </w:p>
    <w:p w14:paraId="258317D0" w14:textId="77777777" w:rsidR="005A678A" w:rsidRDefault="005A678A" w:rsidP="005A678A">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2"/>
        <w:gridCol w:w="837"/>
        <w:gridCol w:w="1654"/>
        <w:gridCol w:w="1076"/>
        <w:gridCol w:w="1253"/>
      </w:tblGrid>
      <w:tr w:rsidR="005A678A" w:rsidRPr="00C8117F" w14:paraId="3269AAFA" w14:textId="77777777" w:rsidTr="000B79CB">
        <w:trPr>
          <w:trHeight w:val="1380"/>
          <w:jc w:val="center"/>
        </w:trPr>
        <w:tc>
          <w:tcPr>
            <w:tcW w:w="309" w:type="pct"/>
            <w:vAlign w:val="center"/>
          </w:tcPr>
          <w:p w14:paraId="31353CD0" w14:textId="77777777" w:rsidR="005A678A" w:rsidRPr="00512313" w:rsidRDefault="005A678A" w:rsidP="000B79CB">
            <w:pPr>
              <w:ind w:left="34"/>
              <w:jc w:val="center"/>
              <w:rPr>
                <w:b/>
                <w:sz w:val="20"/>
                <w:szCs w:val="20"/>
              </w:rPr>
            </w:pPr>
            <w:r w:rsidRPr="00512313">
              <w:rPr>
                <w:b/>
                <w:sz w:val="20"/>
                <w:szCs w:val="20"/>
              </w:rPr>
              <w:t>п/№</w:t>
            </w:r>
          </w:p>
        </w:tc>
        <w:tc>
          <w:tcPr>
            <w:tcW w:w="2294" w:type="pct"/>
            <w:gridSpan w:val="2"/>
            <w:vAlign w:val="center"/>
          </w:tcPr>
          <w:p w14:paraId="626ABE85" w14:textId="77777777" w:rsidR="005A678A" w:rsidRPr="00512313" w:rsidRDefault="005A678A" w:rsidP="000B79CB">
            <w:pPr>
              <w:ind w:left="33"/>
              <w:jc w:val="center"/>
              <w:rPr>
                <w:b/>
                <w:sz w:val="20"/>
                <w:szCs w:val="20"/>
              </w:rPr>
            </w:pPr>
            <w:r>
              <w:rPr>
                <w:b/>
                <w:sz w:val="20"/>
                <w:szCs w:val="20"/>
              </w:rPr>
              <w:t>Наименование и характеристики товара</w:t>
            </w:r>
          </w:p>
        </w:tc>
        <w:tc>
          <w:tcPr>
            <w:tcW w:w="416" w:type="pct"/>
            <w:vAlign w:val="center"/>
          </w:tcPr>
          <w:p w14:paraId="341BCEAE" w14:textId="77777777" w:rsidR="005A678A" w:rsidRPr="00512313" w:rsidRDefault="005A678A" w:rsidP="000B79CB">
            <w:pPr>
              <w:ind w:left="33"/>
              <w:jc w:val="center"/>
              <w:rPr>
                <w:b/>
                <w:sz w:val="20"/>
                <w:szCs w:val="20"/>
              </w:rPr>
            </w:pPr>
            <w:r w:rsidRPr="00512313">
              <w:rPr>
                <w:b/>
                <w:sz w:val="20"/>
                <w:szCs w:val="20"/>
              </w:rPr>
              <w:t>Кол-во</w:t>
            </w:r>
          </w:p>
          <w:p w14:paraId="29D4C54D" w14:textId="77777777" w:rsidR="005A678A" w:rsidRPr="00512313" w:rsidRDefault="005A678A" w:rsidP="000B79CB">
            <w:pPr>
              <w:ind w:left="33"/>
              <w:jc w:val="center"/>
              <w:rPr>
                <w:b/>
                <w:sz w:val="20"/>
                <w:szCs w:val="20"/>
              </w:rPr>
            </w:pPr>
            <w:r w:rsidRPr="00512313">
              <w:rPr>
                <w:b/>
                <w:sz w:val="20"/>
                <w:szCs w:val="20"/>
              </w:rPr>
              <w:t>(шт.)</w:t>
            </w:r>
          </w:p>
        </w:tc>
        <w:tc>
          <w:tcPr>
            <w:tcW w:w="822" w:type="pct"/>
            <w:vAlign w:val="center"/>
          </w:tcPr>
          <w:p w14:paraId="62A1D783" w14:textId="77777777" w:rsidR="005A678A" w:rsidRPr="00512313" w:rsidRDefault="005A678A" w:rsidP="000B79CB">
            <w:pPr>
              <w:ind w:left="33"/>
              <w:jc w:val="center"/>
              <w:rPr>
                <w:b/>
                <w:sz w:val="20"/>
                <w:szCs w:val="20"/>
              </w:rPr>
            </w:pPr>
            <w:r w:rsidRPr="00512313">
              <w:rPr>
                <w:b/>
                <w:sz w:val="20"/>
                <w:szCs w:val="20"/>
              </w:rPr>
              <w:t>Информация о стране происхождения товара</w:t>
            </w:r>
          </w:p>
        </w:tc>
        <w:tc>
          <w:tcPr>
            <w:tcW w:w="535" w:type="pct"/>
            <w:vAlign w:val="center"/>
          </w:tcPr>
          <w:p w14:paraId="75D5B3CC" w14:textId="77777777" w:rsidR="005A678A" w:rsidRPr="00512313" w:rsidRDefault="005A678A" w:rsidP="000B79CB">
            <w:pPr>
              <w:ind w:left="33"/>
              <w:jc w:val="center"/>
              <w:rPr>
                <w:b/>
                <w:sz w:val="20"/>
                <w:szCs w:val="20"/>
              </w:rPr>
            </w:pPr>
            <w:r w:rsidRPr="00512313">
              <w:rPr>
                <w:b/>
                <w:sz w:val="20"/>
                <w:szCs w:val="20"/>
              </w:rPr>
              <w:t>Цена за единицу, рублей,</w:t>
            </w:r>
          </w:p>
          <w:p w14:paraId="225F98F0" w14:textId="77777777" w:rsidR="005A678A" w:rsidRPr="00512313" w:rsidRDefault="005A678A" w:rsidP="000B79CB">
            <w:pPr>
              <w:ind w:left="33"/>
              <w:jc w:val="center"/>
              <w:rPr>
                <w:b/>
                <w:sz w:val="20"/>
                <w:szCs w:val="20"/>
              </w:rPr>
            </w:pPr>
            <w:r w:rsidRPr="00512313">
              <w:rPr>
                <w:b/>
                <w:sz w:val="20"/>
                <w:szCs w:val="20"/>
              </w:rPr>
              <w:t>включая НДС</w:t>
            </w:r>
          </w:p>
        </w:tc>
        <w:tc>
          <w:tcPr>
            <w:tcW w:w="623" w:type="pct"/>
            <w:shd w:val="clear" w:color="auto" w:fill="auto"/>
            <w:vAlign w:val="center"/>
          </w:tcPr>
          <w:p w14:paraId="487B0488" w14:textId="77777777" w:rsidR="005A678A" w:rsidRPr="00512313" w:rsidRDefault="005A678A" w:rsidP="000B79CB">
            <w:pPr>
              <w:jc w:val="center"/>
              <w:rPr>
                <w:sz w:val="20"/>
                <w:szCs w:val="20"/>
              </w:rPr>
            </w:pPr>
            <w:r w:rsidRPr="00512313">
              <w:rPr>
                <w:b/>
                <w:sz w:val="20"/>
                <w:szCs w:val="20"/>
              </w:rPr>
              <w:t>Стоимость, рублей, включая НДС</w:t>
            </w:r>
          </w:p>
        </w:tc>
      </w:tr>
      <w:tr w:rsidR="005A678A" w:rsidRPr="00C8117F" w14:paraId="5E841492" w14:textId="77777777" w:rsidTr="000B79CB">
        <w:trPr>
          <w:trHeight w:val="547"/>
          <w:jc w:val="center"/>
        </w:trPr>
        <w:tc>
          <w:tcPr>
            <w:tcW w:w="1" w:type="pct"/>
            <w:gridSpan w:val="7"/>
            <w:vAlign w:val="center"/>
          </w:tcPr>
          <w:p w14:paraId="1AD0FCEF" w14:textId="77777777" w:rsidR="005A678A" w:rsidRPr="00C8117F" w:rsidRDefault="005A678A" w:rsidP="000B79CB">
            <w:pPr>
              <w:jc w:val="center"/>
              <w:rPr>
                <w:sz w:val="20"/>
                <w:szCs w:val="20"/>
              </w:rPr>
            </w:pPr>
            <w:r w:rsidRPr="00BF3FA9">
              <w:rPr>
                <w:sz w:val="20"/>
                <w:szCs w:val="20"/>
              </w:rPr>
              <w:t xml:space="preserve">ВТРК «Эльбрус» - Кабардино-Балкарская республика, Эльбрусский район, село </w:t>
            </w:r>
            <w:proofErr w:type="spellStart"/>
            <w:r w:rsidRPr="00BF3FA9">
              <w:rPr>
                <w:sz w:val="20"/>
                <w:szCs w:val="20"/>
              </w:rPr>
              <w:t>Терскол</w:t>
            </w:r>
            <w:proofErr w:type="spellEnd"/>
            <w:r w:rsidRPr="00BF3FA9">
              <w:rPr>
                <w:sz w:val="20"/>
                <w:szCs w:val="20"/>
              </w:rPr>
              <w:t xml:space="preserve">, поляна </w:t>
            </w:r>
            <w:proofErr w:type="spellStart"/>
            <w:r>
              <w:rPr>
                <w:sz w:val="20"/>
                <w:szCs w:val="20"/>
              </w:rPr>
              <w:t>Азау</w:t>
            </w:r>
            <w:proofErr w:type="spellEnd"/>
            <w:r w:rsidRPr="00BF3FA9">
              <w:rPr>
                <w:sz w:val="20"/>
                <w:szCs w:val="20"/>
              </w:rPr>
              <w:t xml:space="preserve"> 12</w:t>
            </w:r>
          </w:p>
        </w:tc>
      </w:tr>
      <w:tr w:rsidR="005A678A" w:rsidRPr="00C8117F" w14:paraId="0DCAC758" w14:textId="77777777" w:rsidTr="000B79CB">
        <w:trPr>
          <w:trHeight w:val="547"/>
          <w:jc w:val="center"/>
        </w:trPr>
        <w:tc>
          <w:tcPr>
            <w:tcW w:w="309" w:type="pct"/>
            <w:vAlign w:val="center"/>
          </w:tcPr>
          <w:p w14:paraId="0C160447" w14:textId="77777777" w:rsidR="005A678A" w:rsidRPr="00C8117F" w:rsidRDefault="005A678A" w:rsidP="000B79CB">
            <w:pPr>
              <w:jc w:val="center"/>
              <w:rPr>
                <w:sz w:val="20"/>
                <w:szCs w:val="20"/>
              </w:rPr>
            </w:pPr>
          </w:p>
        </w:tc>
        <w:tc>
          <w:tcPr>
            <w:tcW w:w="2295" w:type="pct"/>
            <w:gridSpan w:val="2"/>
            <w:vAlign w:val="center"/>
          </w:tcPr>
          <w:p w14:paraId="43AEC619" w14:textId="77777777" w:rsidR="005A678A" w:rsidRPr="00C8117F" w:rsidRDefault="005A678A" w:rsidP="000B79CB">
            <w:pPr>
              <w:ind w:hanging="251"/>
              <w:jc w:val="center"/>
              <w:rPr>
                <w:sz w:val="20"/>
                <w:szCs w:val="20"/>
              </w:rPr>
            </w:pPr>
          </w:p>
        </w:tc>
        <w:tc>
          <w:tcPr>
            <w:tcW w:w="416" w:type="pct"/>
            <w:vAlign w:val="center"/>
          </w:tcPr>
          <w:p w14:paraId="22F290AA" w14:textId="77777777" w:rsidR="005A678A" w:rsidRPr="00C8117F" w:rsidRDefault="005A678A" w:rsidP="000B79CB">
            <w:pPr>
              <w:ind w:hanging="251"/>
              <w:jc w:val="center"/>
              <w:rPr>
                <w:sz w:val="20"/>
                <w:szCs w:val="20"/>
              </w:rPr>
            </w:pPr>
          </w:p>
        </w:tc>
        <w:tc>
          <w:tcPr>
            <w:tcW w:w="822" w:type="pct"/>
            <w:vAlign w:val="center"/>
          </w:tcPr>
          <w:p w14:paraId="4EA48C98" w14:textId="77777777" w:rsidR="005A678A" w:rsidRPr="00C8117F" w:rsidRDefault="005A678A" w:rsidP="000B79CB">
            <w:pPr>
              <w:jc w:val="center"/>
              <w:rPr>
                <w:sz w:val="20"/>
                <w:szCs w:val="20"/>
              </w:rPr>
            </w:pPr>
          </w:p>
        </w:tc>
        <w:tc>
          <w:tcPr>
            <w:tcW w:w="534" w:type="pct"/>
            <w:vAlign w:val="center"/>
          </w:tcPr>
          <w:p w14:paraId="19B27DF6" w14:textId="77777777" w:rsidR="005A678A" w:rsidRPr="00C8117F" w:rsidRDefault="005A678A" w:rsidP="000B79CB">
            <w:pPr>
              <w:jc w:val="center"/>
              <w:rPr>
                <w:sz w:val="20"/>
                <w:szCs w:val="20"/>
              </w:rPr>
            </w:pPr>
          </w:p>
        </w:tc>
        <w:tc>
          <w:tcPr>
            <w:tcW w:w="623" w:type="pct"/>
            <w:shd w:val="clear" w:color="auto" w:fill="auto"/>
            <w:vAlign w:val="center"/>
          </w:tcPr>
          <w:p w14:paraId="6F96F891" w14:textId="77777777" w:rsidR="005A678A" w:rsidRPr="00C8117F" w:rsidRDefault="005A678A" w:rsidP="000B79CB">
            <w:pPr>
              <w:jc w:val="center"/>
              <w:rPr>
                <w:sz w:val="20"/>
                <w:szCs w:val="20"/>
              </w:rPr>
            </w:pPr>
          </w:p>
        </w:tc>
      </w:tr>
      <w:tr w:rsidR="005A678A" w:rsidRPr="00C8117F" w14:paraId="4C4A693E" w14:textId="77777777" w:rsidTr="000B79CB">
        <w:trPr>
          <w:trHeight w:val="547"/>
          <w:jc w:val="center"/>
        </w:trPr>
        <w:tc>
          <w:tcPr>
            <w:tcW w:w="1" w:type="pct"/>
            <w:gridSpan w:val="7"/>
            <w:vAlign w:val="center"/>
          </w:tcPr>
          <w:p w14:paraId="374E2767" w14:textId="77777777" w:rsidR="005A678A" w:rsidRPr="00C8117F" w:rsidRDefault="005A678A" w:rsidP="000B79CB">
            <w:pPr>
              <w:jc w:val="center"/>
              <w:rPr>
                <w:sz w:val="20"/>
                <w:szCs w:val="20"/>
              </w:rPr>
            </w:pPr>
            <w:r w:rsidRPr="00BF3FA9">
              <w:rPr>
                <w:sz w:val="20"/>
                <w:szCs w:val="20"/>
              </w:rPr>
              <w:t>ВТРК «</w:t>
            </w:r>
            <w:r>
              <w:rPr>
                <w:sz w:val="20"/>
                <w:szCs w:val="20"/>
              </w:rPr>
              <w:t>Ведучи</w:t>
            </w:r>
            <w:r w:rsidRPr="00BF3FA9">
              <w:rPr>
                <w:sz w:val="20"/>
                <w:szCs w:val="20"/>
              </w:rPr>
              <w:t>» -</w:t>
            </w:r>
            <w:r>
              <w:rPr>
                <w:sz w:val="20"/>
                <w:szCs w:val="20"/>
              </w:rPr>
              <w:t xml:space="preserve"> </w:t>
            </w:r>
            <w:r w:rsidRPr="00022993">
              <w:rPr>
                <w:sz w:val="20"/>
                <w:szCs w:val="20"/>
              </w:rPr>
              <w:t xml:space="preserve">Чеченская Республика </w:t>
            </w:r>
            <w:proofErr w:type="spellStart"/>
            <w:r w:rsidRPr="00022993">
              <w:rPr>
                <w:sz w:val="20"/>
                <w:szCs w:val="20"/>
              </w:rPr>
              <w:t>Итум-Калинский</w:t>
            </w:r>
            <w:proofErr w:type="spellEnd"/>
            <w:r w:rsidRPr="00022993">
              <w:rPr>
                <w:sz w:val="20"/>
                <w:szCs w:val="20"/>
              </w:rPr>
              <w:t xml:space="preserve"> муниципальный район, село Ведучи</w:t>
            </w:r>
          </w:p>
        </w:tc>
      </w:tr>
      <w:tr w:rsidR="005A678A" w:rsidRPr="00C8117F" w14:paraId="2EEBC920" w14:textId="77777777" w:rsidTr="000B79CB">
        <w:trPr>
          <w:trHeight w:val="547"/>
          <w:jc w:val="center"/>
        </w:trPr>
        <w:tc>
          <w:tcPr>
            <w:tcW w:w="309" w:type="pct"/>
            <w:vAlign w:val="center"/>
          </w:tcPr>
          <w:p w14:paraId="5DB44CA8" w14:textId="77777777" w:rsidR="005A678A" w:rsidRPr="00C8117F" w:rsidRDefault="005A678A" w:rsidP="000B79CB">
            <w:pPr>
              <w:jc w:val="center"/>
              <w:rPr>
                <w:sz w:val="20"/>
                <w:szCs w:val="20"/>
              </w:rPr>
            </w:pPr>
          </w:p>
        </w:tc>
        <w:tc>
          <w:tcPr>
            <w:tcW w:w="2294" w:type="pct"/>
            <w:gridSpan w:val="2"/>
            <w:vAlign w:val="center"/>
          </w:tcPr>
          <w:p w14:paraId="68EDC0C4" w14:textId="77777777" w:rsidR="005A678A" w:rsidRPr="00C8117F" w:rsidRDefault="005A678A" w:rsidP="000B79CB">
            <w:pPr>
              <w:ind w:hanging="251"/>
              <w:jc w:val="center"/>
              <w:rPr>
                <w:sz w:val="20"/>
                <w:szCs w:val="20"/>
              </w:rPr>
            </w:pPr>
          </w:p>
        </w:tc>
        <w:tc>
          <w:tcPr>
            <w:tcW w:w="416" w:type="pct"/>
            <w:vAlign w:val="center"/>
          </w:tcPr>
          <w:p w14:paraId="04090316" w14:textId="77777777" w:rsidR="005A678A" w:rsidRPr="00C8117F" w:rsidRDefault="005A678A" w:rsidP="000B79CB">
            <w:pPr>
              <w:ind w:hanging="251"/>
              <w:jc w:val="center"/>
              <w:rPr>
                <w:sz w:val="20"/>
                <w:szCs w:val="20"/>
              </w:rPr>
            </w:pPr>
          </w:p>
        </w:tc>
        <w:tc>
          <w:tcPr>
            <w:tcW w:w="822" w:type="pct"/>
            <w:vAlign w:val="center"/>
          </w:tcPr>
          <w:p w14:paraId="68C81B56" w14:textId="77777777" w:rsidR="005A678A" w:rsidRPr="00C8117F" w:rsidRDefault="005A678A" w:rsidP="000B79CB">
            <w:pPr>
              <w:jc w:val="center"/>
              <w:rPr>
                <w:sz w:val="20"/>
                <w:szCs w:val="20"/>
              </w:rPr>
            </w:pPr>
          </w:p>
        </w:tc>
        <w:tc>
          <w:tcPr>
            <w:tcW w:w="535" w:type="pct"/>
            <w:vAlign w:val="center"/>
          </w:tcPr>
          <w:p w14:paraId="5FCDA2DC" w14:textId="77777777" w:rsidR="005A678A" w:rsidRPr="00C8117F" w:rsidRDefault="005A678A" w:rsidP="000B79CB">
            <w:pPr>
              <w:jc w:val="center"/>
              <w:rPr>
                <w:sz w:val="20"/>
                <w:szCs w:val="20"/>
              </w:rPr>
            </w:pPr>
          </w:p>
        </w:tc>
        <w:tc>
          <w:tcPr>
            <w:tcW w:w="623" w:type="pct"/>
            <w:shd w:val="clear" w:color="auto" w:fill="auto"/>
            <w:vAlign w:val="center"/>
          </w:tcPr>
          <w:p w14:paraId="6EEDABFC" w14:textId="77777777" w:rsidR="005A678A" w:rsidRPr="00C8117F" w:rsidRDefault="005A678A" w:rsidP="000B79CB">
            <w:pPr>
              <w:jc w:val="center"/>
              <w:rPr>
                <w:sz w:val="20"/>
                <w:szCs w:val="20"/>
              </w:rPr>
            </w:pPr>
          </w:p>
        </w:tc>
      </w:tr>
      <w:tr w:rsidR="005A678A" w:rsidRPr="00C8117F" w14:paraId="37904588" w14:textId="77777777" w:rsidTr="000B79CB">
        <w:trPr>
          <w:trHeight w:val="280"/>
          <w:jc w:val="center"/>
        </w:trPr>
        <w:tc>
          <w:tcPr>
            <w:tcW w:w="315" w:type="pct"/>
            <w:gridSpan w:val="2"/>
          </w:tcPr>
          <w:p w14:paraId="268F9DBA" w14:textId="77777777" w:rsidR="005A678A" w:rsidRPr="00C8117F" w:rsidRDefault="005A678A" w:rsidP="000B79CB">
            <w:pPr>
              <w:jc w:val="right"/>
              <w:rPr>
                <w:b/>
              </w:rPr>
            </w:pPr>
          </w:p>
        </w:tc>
        <w:tc>
          <w:tcPr>
            <w:tcW w:w="4062" w:type="pct"/>
            <w:gridSpan w:val="4"/>
          </w:tcPr>
          <w:p w14:paraId="6EA2BEE3" w14:textId="77777777" w:rsidR="005A678A" w:rsidRPr="00C8117F" w:rsidRDefault="005A678A" w:rsidP="000B79CB">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7481EDE4" w14:textId="77777777" w:rsidR="005A678A" w:rsidRPr="00C8117F" w:rsidRDefault="005A678A" w:rsidP="000B79CB">
            <w:pPr>
              <w:rPr>
                <w:sz w:val="20"/>
                <w:szCs w:val="20"/>
              </w:rPr>
            </w:pPr>
          </w:p>
        </w:tc>
      </w:tr>
    </w:tbl>
    <w:p w14:paraId="34C83611" w14:textId="77777777" w:rsidR="005A678A" w:rsidRDefault="005A678A" w:rsidP="005A678A">
      <w:pPr>
        <w:tabs>
          <w:tab w:val="left" w:pos="284"/>
        </w:tabs>
        <w:contextualSpacing/>
        <w:jc w:val="both"/>
        <w:rPr>
          <w:sz w:val="16"/>
          <w:szCs w:val="20"/>
        </w:rPr>
      </w:pPr>
    </w:p>
    <w:p w14:paraId="7FCF04D6" w14:textId="77777777" w:rsidR="005A678A" w:rsidRPr="0001219D" w:rsidRDefault="005A678A" w:rsidP="005A678A">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5A678A" w:rsidRPr="00503F0B" w14:paraId="155ECCE2" w14:textId="77777777" w:rsidTr="000B79CB">
        <w:trPr>
          <w:gridAfter w:val="1"/>
          <w:wAfter w:w="28" w:type="pct"/>
          <w:trHeight w:val="662"/>
        </w:trPr>
        <w:tc>
          <w:tcPr>
            <w:tcW w:w="2486" w:type="pct"/>
            <w:vAlign w:val="center"/>
          </w:tcPr>
          <w:p w14:paraId="43F97DB4" w14:textId="77777777" w:rsidR="005A678A" w:rsidRPr="00503F0B" w:rsidRDefault="005A678A" w:rsidP="000B79CB">
            <w:pPr>
              <w:widowControl w:val="0"/>
              <w:autoSpaceDE w:val="0"/>
              <w:autoSpaceDN w:val="0"/>
              <w:adjustRightInd w:val="0"/>
              <w:rPr>
                <w:b/>
              </w:rPr>
            </w:pPr>
          </w:p>
          <w:p w14:paraId="555834E3" w14:textId="77777777" w:rsidR="005A678A" w:rsidRPr="00503F0B" w:rsidRDefault="005A678A" w:rsidP="000B79CB">
            <w:pPr>
              <w:widowControl w:val="0"/>
              <w:autoSpaceDE w:val="0"/>
              <w:autoSpaceDN w:val="0"/>
              <w:adjustRightInd w:val="0"/>
              <w:rPr>
                <w:b/>
              </w:rPr>
            </w:pPr>
            <w:r w:rsidRPr="00503F0B">
              <w:rPr>
                <w:b/>
              </w:rPr>
              <w:t>ОТ ПОСТАВЩИКА:</w:t>
            </w:r>
          </w:p>
        </w:tc>
        <w:tc>
          <w:tcPr>
            <w:tcW w:w="2486" w:type="pct"/>
            <w:gridSpan w:val="2"/>
            <w:vAlign w:val="center"/>
          </w:tcPr>
          <w:p w14:paraId="33F1C1C8" w14:textId="77777777" w:rsidR="005A678A" w:rsidRPr="00503F0B" w:rsidRDefault="005A678A" w:rsidP="000B79CB">
            <w:pPr>
              <w:widowControl w:val="0"/>
              <w:autoSpaceDE w:val="0"/>
              <w:autoSpaceDN w:val="0"/>
              <w:adjustRightInd w:val="0"/>
              <w:rPr>
                <w:b/>
              </w:rPr>
            </w:pPr>
          </w:p>
          <w:p w14:paraId="5CA3DCE9" w14:textId="77777777" w:rsidR="005A678A" w:rsidRPr="00503F0B" w:rsidRDefault="005A678A" w:rsidP="000B79CB">
            <w:pPr>
              <w:widowControl w:val="0"/>
              <w:autoSpaceDE w:val="0"/>
              <w:autoSpaceDN w:val="0"/>
              <w:adjustRightInd w:val="0"/>
              <w:ind w:left="-51"/>
              <w:rPr>
                <w:b/>
              </w:rPr>
            </w:pPr>
            <w:r w:rsidRPr="00503F0B">
              <w:rPr>
                <w:b/>
              </w:rPr>
              <w:t>ОТ ПОКУПАТЕЛЯ:</w:t>
            </w:r>
          </w:p>
        </w:tc>
      </w:tr>
      <w:tr w:rsidR="005A678A" w:rsidRPr="002E155D" w14:paraId="0D5FED70" w14:textId="77777777" w:rsidTr="000B79CB">
        <w:tc>
          <w:tcPr>
            <w:tcW w:w="2512" w:type="pct"/>
            <w:gridSpan w:val="2"/>
          </w:tcPr>
          <w:p w14:paraId="70E6C5B4" w14:textId="77777777" w:rsidR="005A678A" w:rsidRPr="00503F0B" w:rsidRDefault="005A678A" w:rsidP="000B79CB">
            <w:pPr>
              <w:widowControl w:val="0"/>
              <w:autoSpaceDE w:val="0"/>
              <w:autoSpaceDN w:val="0"/>
              <w:adjustRightInd w:val="0"/>
              <w:rPr>
                <w:sz w:val="16"/>
                <w:szCs w:val="16"/>
              </w:rPr>
            </w:pPr>
          </w:p>
          <w:p w14:paraId="603B6ECB" w14:textId="77777777" w:rsidR="005A678A" w:rsidRPr="00503F0B" w:rsidRDefault="005A678A" w:rsidP="000B79CB">
            <w:pPr>
              <w:widowControl w:val="0"/>
              <w:autoSpaceDE w:val="0"/>
              <w:autoSpaceDN w:val="0"/>
              <w:adjustRightInd w:val="0"/>
              <w:rPr>
                <w:sz w:val="16"/>
                <w:szCs w:val="16"/>
              </w:rPr>
            </w:pPr>
            <w:r w:rsidRPr="00503F0B">
              <w:rPr>
                <w:sz w:val="16"/>
                <w:szCs w:val="16"/>
              </w:rPr>
              <w:t>_______________________________</w:t>
            </w:r>
          </w:p>
          <w:p w14:paraId="63164ADE" w14:textId="77777777" w:rsidR="005A678A" w:rsidRPr="00210DD3" w:rsidRDefault="005A678A" w:rsidP="000B79CB">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694320C8" w14:textId="77777777" w:rsidR="005A678A" w:rsidRPr="00503F0B" w:rsidRDefault="005A678A" w:rsidP="000B79CB">
            <w:pPr>
              <w:widowControl w:val="0"/>
              <w:autoSpaceDE w:val="0"/>
              <w:autoSpaceDN w:val="0"/>
              <w:adjustRightInd w:val="0"/>
              <w:rPr>
                <w:sz w:val="16"/>
                <w:szCs w:val="16"/>
              </w:rPr>
            </w:pPr>
          </w:p>
          <w:p w14:paraId="4F4D7558" w14:textId="77777777" w:rsidR="005A678A" w:rsidRPr="00503F0B" w:rsidRDefault="005A678A" w:rsidP="000B79CB">
            <w:pPr>
              <w:widowControl w:val="0"/>
              <w:autoSpaceDE w:val="0"/>
              <w:autoSpaceDN w:val="0"/>
              <w:adjustRightInd w:val="0"/>
              <w:rPr>
                <w:sz w:val="16"/>
                <w:szCs w:val="16"/>
              </w:rPr>
            </w:pPr>
            <w:r w:rsidRPr="00503F0B">
              <w:rPr>
                <w:sz w:val="16"/>
                <w:szCs w:val="16"/>
              </w:rPr>
              <w:t>____________________________________</w:t>
            </w:r>
          </w:p>
          <w:p w14:paraId="699B7EE4" w14:textId="77777777" w:rsidR="005A678A" w:rsidRPr="002E155D" w:rsidRDefault="005A678A" w:rsidP="000B79CB">
            <w:pPr>
              <w:widowControl w:val="0"/>
              <w:autoSpaceDE w:val="0"/>
              <w:autoSpaceDN w:val="0"/>
              <w:adjustRightInd w:val="0"/>
              <w:rPr>
                <w:sz w:val="16"/>
                <w:szCs w:val="16"/>
              </w:rPr>
            </w:pPr>
            <w:r w:rsidRPr="00210DD3">
              <w:rPr>
                <w:i/>
                <w:sz w:val="16"/>
                <w:szCs w:val="16"/>
              </w:rPr>
              <w:t>(подписано ЭЦП)</w:t>
            </w:r>
          </w:p>
        </w:tc>
      </w:tr>
    </w:tbl>
    <w:p w14:paraId="14CF17D9" w14:textId="77777777" w:rsidR="00A164B5" w:rsidRPr="00395D8B" w:rsidRDefault="00A164B5" w:rsidP="00395D8B">
      <w:pPr>
        <w:widowControl w:val="0"/>
        <w:ind w:left="5664"/>
        <w:jc w:val="right"/>
      </w:pPr>
    </w:p>
    <w:sectPr w:rsidR="00A164B5" w:rsidRPr="00395D8B" w:rsidSect="00A164B5">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EC137D" w:rsidRDefault="00EC137D" w:rsidP="00B067D9">
      <w:r>
        <w:separator/>
      </w:r>
    </w:p>
  </w:endnote>
  <w:endnote w:type="continuationSeparator" w:id="0">
    <w:p w14:paraId="3ECC6BBB" w14:textId="77777777" w:rsidR="00EC137D" w:rsidRDefault="00EC137D"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EC137D" w:rsidRDefault="00EC137D"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EC137D" w:rsidRDefault="00EC137D"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4F9C989" w:rsidR="00EC137D" w:rsidRPr="00203AD7" w:rsidRDefault="00EC137D" w:rsidP="00777A76">
    <w:pPr>
      <w:pStyle w:val="a6"/>
      <w:jc w:val="right"/>
    </w:pPr>
    <w:r>
      <w:fldChar w:fldCharType="begin"/>
    </w:r>
    <w:r>
      <w:instrText>PAGE   \* MERGEFORMAT</w:instrText>
    </w:r>
    <w:r>
      <w:fldChar w:fldCharType="separate"/>
    </w:r>
    <w:r w:rsidR="00966B3A">
      <w:rPr>
        <w:noProof/>
      </w:rPr>
      <w:t>34</w:t>
    </w:r>
    <w:r>
      <w:fldChar w:fldCharType="end"/>
    </w:r>
  </w:p>
  <w:p w14:paraId="6DB9760C" w14:textId="77777777" w:rsidR="00EC137D" w:rsidRDefault="00EC137D"/>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EC137D" w:rsidRPr="00203AD7" w:rsidRDefault="00EC137D"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EC137D" w:rsidRDefault="00EC13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5E251C92" w:rsidR="00EC137D" w:rsidRPr="00B067D9" w:rsidRDefault="00EC137D">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66B3A">
      <w:rPr>
        <w:noProof/>
        <w:sz w:val="20"/>
        <w:szCs w:val="20"/>
      </w:rPr>
      <w:t>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EC137D" w:rsidRDefault="00EC137D">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EC137D" w:rsidRDefault="00EC137D"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EC137D" w:rsidRPr="00D60DCA" w:rsidRDefault="00EC137D"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57410920" w:rsidR="00EC137D" w:rsidRPr="00E06148" w:rsidRDefault="00EC137D" w:rsidP="00C517C8">
    <w:pPr>
      <w:pStyle w:val="a6"/>
      <w:jc w:val="right"/>
    </w:pPr>
    <w:r>
      <w:fldChar w:fldCharType="begin"/>
    </w:r>
    <w:r>
      <w:instrText>PAGE   \* MERGEFORMAT</w:instrText>
    </w:r>
    <w:r>
      <w:fldChar w:fldCharType="separate"/>
    </w:r>
    <w:r w:rsidR="00966B3A">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11D7D315" w:rsidR="00EC137D" w:rsidRPr="00203AD7" w:rsidRDefault="00EC137D" w:rsidP="00C46F56">
    <w:pPr>
      <w:pStyle w:val="a6"/>
      <w:jc w:val="right"/>
    </w:pPr>
    <w:r>
      <w:fldChar w:fldCharType="begin"/>
    </w:r>
    <w:r>
      <w:instrText>PAGE   \* MERGEFORMAT</w:instrText>
    </w:r>
    <w:r>
      <w:fldChar w:fldCharType="separate"/>
    </w:r>
    <w:r w:rsidR="00966B3A">
      <w:rPr>
        <w:noProof/>
      </w:rPr>
      <w:t>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EC137D" w:rsidRPr="004B4EFB" w:rsidRDefault="00EC137D" w:rsidP="00C46F56">
    <w:pPr>
      <w:pStyle w:val="a6"/>
      <w:jc w:val="right"/>
    </w:pPr>
    <w:r w:rsidRPr="004B4EFB">
      <w:t>Задание на проведение закупки</w:t>
    </w:r>
  </w:p>
  <w:p w14:paraId="6D4B49A0" w14:textId="77777777" w:rsidR="00EC137D" w:rsidRPr="004B4EFB" w:rsidRDefault="00EC137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EC137D" w:rsidRPr="00203AD7" w:rsidRDefault="00EC137D"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97C9" w14:textId="4D2BF200" w:rsidR="00EC137D" w:rsidRPr="00203AD7" w:rsidRDefault="00EC137D" w:rsidP="00C46F56">
    <w:pPr>
      <w:pStyle w:val="a6"/>
      <w:jc w:val="right"/>
    </w:pPr>
    <w:r>
      <w:fldChar w:fldCharType="begin"/>
    </w:r>
    <w:r>
      <w:instrText>PAGE   \* MERGEFORMAT</w:instrText>
    </w:r>
    <w:r>
      <w:fldChar w:fldCharType="separate"/>
    </w:r>
    <w:r w:rsidR="00966B3A">
      <w:rPr>
        <w:noProof/>
      </w:rPr>
      <w:t>24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2705" w14:textId="77777777" w:rsidR="00EC137D" w:rsidRPr="004B4EFB" w:rsidRDefault="00EC137D" w:rsidP="00C46F56">
    <w:pPr>
      <w:pStyle w:val="a6"/>
      <w:jc w:val="right"/>
    </w:pPr>
    <w:r w:rsidRPr="004B4EFB">
      <w:t>Задание на проведение закупки</w:t>
    </w:r>
  </w:p>
  <w:p w14:paraId="4C79EC84" w14:textId="77777777" w:rsidR="00EC137D" w:rsidRPr="004B4EFB" w:rsidRDefault="00EC137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736DF9" w14:textId="77777777" w:rsidR="00EC137D" w:rsidRPr="00203AD7" w:rsidRDefault="00EC137D"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EC137D" w:rsidRDefault="00EC137D" w:rsidP="00B067D9">
      <w:r>
        <w:separator/>
      </w:r>
    </w:p>
  </w:footnote>
  <w:footnote w:type="continuationSeparator" w:id="0">
    <w:p w14:paraId="0905692C" w14:textId="77777777" w:rsidR="00EC137D" w:rsidRDefault="00EC137D"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EC137D" w:rsidRPr="00C6213D" w:rsidRDefault="00EC137D"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EC137D" w:rsidRPr="00D60DCA" w:rsidRDefault="00EC137D"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6"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5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3FFD"/>
    <w:rsid w:val="001B43F0"/>
    <w:rsid w:val="001B4F09"/>
    <w:rsid w:val="001B53B3"/>
    <w:rsid w:val="001B54B7"/>
    <w:rsid w:val="001B5810"/>
    <w:rsid w:val="001B7331"/>
    <w:rsid w:val="001B77BA"/>
    <w:rsid w:val="001C011F"/>
    <w:rsid w:val="001C0E90"/>
    <w:rsid w:val="001C1EB1"/>
    <w:rsid w:val="001C327D"/>
    <w:rsid w:val="001C39C2"/>
    <w:rsid w:val="001C3B2D"/>
    <w:rsid w:val="001C3F9D"/>
    <w:rsid w:val="001C54B1"/>
    <w:rsid w:val="001C56D4"/>
    <w:rsid w:val="001D0E5B"/>
    <w:rsid w:val="001D0EE1"/>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60D6"/>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5321"/>
    <w:rsid w:val="002501BB"/>
    <w:rsid w:val="00250867"/>
    <w:rsid w:val="002510F1"/>
    <w:rsid w:val="00252A3E"/>
    <w:rsid w:val="00253B20"/>
    <w:rsid w:val="00253D60"/>
    <w:rsid w:val="0025568F"/>
    <w:rsid w:val="00260B36"/>
    <w:rsid w:val="00262988"/>
    <w:rsid w:val="00264729"/>
    <w:rsid w:val="002677F8"/>
    <w:rsid w:val="00267E3E"/>
    <w:rsid w:val="002714DA"/>
    <w:rsid w:val="0027305F"/>
    <w:rsid w:val="0027383F"/>
    <w:rsid w:val="00273993"/>
    <w:rsid w:val="00273EB0"/>
    <w:rsid w:val="00274800"/>
    <w:rsid w:val="00277AF9"/>
    <w:rsid w:val="00281471"/>
    <w:rsid w:val="0028284F"/>
    <w:rsid w:val="0028417C"/>
    <w:rsid w:val="002841AA"/>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6A4C"/>
    <w:rsid w:val="004A6B5E"/>
    <w:rsid w:val="004B09A3"/>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5B7"/>
    <w:rsid w:val="0050697B"/>
    <w:rsid w:val="00506F2D"/>
    <w:rsid w:val="005077B2"/>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59D6"/>
    <w:rsid w:val="005A678A"/>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1D26"/>
    <w:rsid w:val="00692836"/>
    <w:rsid w:val="00692DC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4C2D"/>
    <w:rsid w:val="006C54AE"/>
    <w:rsid w:val="006C6901"/>
    <w:rsid w:val="006C698F"/>
    <w:rsid w:val="006D2432"/>
    <w:rsid w:val="006D295D"/>
    <w:rsid w:val="006D495C"/>
    <w:rsid w:val="006D5546"/>
    <w:rsid w:val="006D5E84"/>
    <w:rsid w:val="006D68E0"/>
    <w:rsid w:val="006D6E93"/>
    <w:rsid w:val="006E2877"/>
    <w:rsid w:val="006E3FD3"/>
    <w:rsid w:val="006E40AF"/>
    <w:rsid w:val="006E6FF6"/>
    <w:rsid w:val="006E79D9"/>
    <w:rsid w:val="006F0BFC"/>
    <w:rsid w:val="006F1CA5"/>
    <w:rsid w:val="006F284B"/>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33DA"/>
    <w:rsid w:val="008344FC"/>
    <w:rsid w:val="008356C0"/>
    <w:rsid w:val="00835FE5"/>
    <w:rsid w:val="008360B8"/>
    <w:rsid w:val="00836557"/>
    <w:rsid w:val="00837CDD"/>
    <w:rsid w:val="00840469"/>
    <w:rsid w:val="008435B3"/>
    <w:rsid w:val="008437EE"/>
    <w:rsid w:val="00843A4D"/>
    <w:rsid w:val="0084786A"/>
    <w:rsid w:val="00847EB0"/>
    <w:rsid w:val="00850D1E"/>
    <w:rsid w:val="0085344D"/>
    <w:rsid w:val="008538D9"/>
    <w:rsid w:val="008543AA"/>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D8D"/>
    <w:rsid w:val="00900D58"/>
    <w:rsid w:val="009028BC"/>
    <w:rsid w:val="009029DE"/>
    <w:rsid w:val="00902FD4"/>
    <w:rsid w:val="009031BC"/>
    <w:rsid w:val="00903DAA"/>
    <w:rsid w:val="009061C1"/>
    <w:rsid w:val="00910EEB"/>
    <w:rsid w:val="00911443"/>
    <w:rsid w:val="009124EB"/>
    <w:rsid w:val="00912550"/>
    <w:rsid w:val="00912E5A"/>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B3A"/>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B6B3C"/>
    <w:rsid w:val="009C1871"/>
    <w:rsid w:val="009C194D"/>
    <w:rsid w:val="009C2945"/>
    <w:rsid w:val="009C2C03"/>
    <w:rsid w:val="009C33CB"/>
    <w:rsid w:val="009C72E6"/>
    <w:rsid w:val="009D152B"/>
    <w:rsid w:val="009D1DA8"/>
    <w:rsid w:val="009D279D"/>
    <w:rsid w:val="009D28AE"/>
    <w:rsid w:val="009D37EF"/>
    <w:rsid w:val="009D3B17"/>
    <w:rsid w:val="009D52C0"/>
    <w:rsid w:val="009E002C"/>
    <w:rsid w:val="009E279F"/>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613A"/>
    <w:rsid w:val="00A964AF"/>
    <w:rsid w:val="00A97482"/>
    <w:rsid w:val="00AA0EF2"/>
    <w:rsid w:val="00AA2F8A"/>
    <w:rsid w:val="00AA4A46"/>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E5DD5"/>
    <w:rsid w:val="00AF343D"/>
    <w:rsid w:val="00AF3BDC"/>
    <w:rsid w:val="00AF3E33"/>
    <w:rsid w:val="00AF4A43"/>
    <w:rsid w:val="00AF63EF"/>
    <w:rsid w:val="00AF6E15"/>
    <w:rsid w:val="00AF79B3"/>
    <w:rsid w:val="00B019F0"/>
    <w:rsid w:val="00B02012"/>
    <w:rsid w:val="00B04F6E"/>
    <w:rsid w:val="00B067D9"/>
    <w:rsid w:val="00B076AA"/>
    <w:rsid w:val="00B10621"/>
    <w:rsid w:val="00B10E09"/>
    <w:rsid w:val="00B111B5"/>
    <w:rsid w:val="00B1231B"/>
    <w:rsid w:val="00B13FE2"/>
    <w:rsid w:val="00B1551D"/>
    <w:rsid w:val="00B15676"/>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275B"/>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3938"/>
    <w:rsid w:val="00C3499D"/>
    <w:rsid w:val="00C35CF3"/>
    <w:rsid w:val="00C41C3B"/>
    <w:rsid w:val="00C42136"/>
    <w:rsid w:val="00C438F9"/>
    <w:rsid w:val="00C458AD"/>
    <w:rsid w:val="00C46403"/>
    <w:rsid w:val="00C46F56"/>
    <w:rsid w:val="00C50319"/>
    <w:rsid w:val="00C517C8"/>
    <w:rsid w:val="00C52949"/>
    <w:rsid w:val="00C54E9F"/>
    <w:rsid w:val="00C55EE0"/>
    <w:rsid w:val="00C568BF"/>
    <w:rsid w:val="00C56C2A"/>
    <w:rsid w:val="00C5737D"/>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50515"/>
    <w:rsid w:val="00E50C3A"/>
    <w:rsid w:val="00E51C48"/>
    <w:rsid w:val="00E53DA9"/>
    <w:rsid w:val="00E54515"/>
    <w:rsid w:val="00E55C5A"/>
    <w:rsid w:val="00E55F09"/>
    <w:rsid w:val="00E57724"/>
    <w:rsid w:val="00E61B50"/>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F00B39"/>
    <w:rsid w:val="00F0426C"/>
    <w:rsid w:val="00F04677"/>
    <w:rsid w:val="00F10C29"/>
    <w:rsid w:val="00F11D19"/>
    <w:rsid w:val="00F12BDD"/>
    <w:rsid w:val="00F13332"/>
    <w:rsid w:val="00F13384"/>
    <w:rsid w:val="00F135F7"/>
    <w:rsid w:val="00F14304"/>
    <w:rsid w:val="00F14870"/>
    <w:rsid w:val="00F15BBA"/>
    <w:rsid w:val="00F15CA9"/>
    <w:rsid w:val="00F2151E"/>
    <w:rsid w:val="00F22347"/>
    <w:rsid w:val="00F22833"/>
    <w:rsid w:val="00F23E85"/>
    <w:rsid w:val="00F23EF3"/>
    <w:rsid w:val="00F243EE"/>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 w:type="numbering" w:customStyle="1" w:styleId="1622">
    <w:name w:val="Статья / Раздел1622"/>
    <w:basedOn w:val="a3"/>
    <w:next w:val="a"/>
    <w:semiHidden/>
    <w:rsid w:val="00AF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footer" Target="footer7.xm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image" Target="media/image1.emf"/><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50B1E-0F56-4F3D-8F46-DECD9892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34</Pages>
  <Words>14569</Words>
  <Characters>83047</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108</cp:revision>
  <cp:lastPrinted>2021-09-22T07:41:00Z</cp:lastPrinted>
  <dcterms:created xsi:type="dcterms:W3CDTF">2026-03-17T11:13:00Z</dcterms:created>
  <dcterms:modified xsi:type="dcterms:W3CDTF">2026-04-13T08:51:00Z</dcterms:modified>
</cp:coreProperties>
</file>