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5C" w:rsidRPr="007727D1" w:rsidRDefault="00E6186B" w:rsidP="007F0885">
      <w:pPr>
        <w:pStyle w:val="Default"/>
        <w:jc w:val="center"/>
        <w:rPr>
          <w:b/>
          <w:bCs/>
        </w:rPr>
      </w:pPr>
      <w:r w:rsidRPr="007727D1">
        <w:rPr>
          <w:b/>
          <w:bCs/>
        </w:rPr>
        <w:t>И</w:t>
      </w:r>
      <w:r w:rsidR="00C63A82">
        <w:rPr>
          <w:b/>
          <w:bCs/>
        </w:rPr>
        <w:t>зменение</w:t>
      </w:r>
      <w:r w:rsidR="00854A5C" w:rsidRPr="007727D1">
        <w:rPr>
          <w:b/>
          <w:bCs/>
        </w:rPr>
        <w:t xml:space="preserve"> </w:t>
      </w:r>
      <w:r w:rsidR="00F0159B">
        <w:rPr>
          <w:b/>
        </w:rPr>
        <w:t xml:space="preserve">от </w:t>
      </w:r>
      <w:r w:rsidR="002F1E6B">
        <w:rPr>
          <w:b/>
        </w:rPr>
        <w:t>06</w:t>
      </w:r>
      <w:r w:rsidR="00700836">
        <w:rPr>
          <w:b/>
        </w:rPr>
        <w:t>.</w:t>
      </w:r>
      <w:r w:rsidR="002F1E6B">
        <w:rPr>
          <w:b/>
        </w:rPr>
        <w:t>03</w:t>
      </w:r>
      <w:r w:rsidR="00700836">
        <w:rPr>
          <w:b/>
        </w:rPr>
        <w:t>.202</w:t>
      </w:r>
      <w:r w:rsidR="002F1E6B">
        <w:rPr>
          <w:b/>
        </w:rPr>
        <w:t>5</w:t>
      </w:r>
      <w:r w:rsidR="007727D1" w:rsidRPr="007727D1">
        <w:rPr>
          <w:b/>
        </w:rPr>
        <w:t xml:space="preserve"> года </w:t>
      </w:r>
      <w:r w:rsidR="00854A5C" w:rsidRPr="007727D1">
        <w:rPr>
          <w:b/>
          <w:bCs/>
        </w:rPr>
        <w:t>№ 1</w:t>
      </w:r>
    </w:p>
    <w:p w:rsidR="00DB0BBE" w:rsidRDefault="00F0159B" w:rsidP="007F0885">
      <w:pPr>
        <w:widowControl w:val="0"/>
        <w:spacing w:after="0"/>
        <w:ind w:right="34"/>
        <w:jc w:val="center"/>
        <w:rPr>
          <w:rFonts w:ascii="Times New Roman" w:hAnsi="Times New Roman" w:cs="Times New Roman"/>
          <w:b/>
          <w:bCs/>
          <w:sz w:val="24"/>
          <w:szCs w:val="24"/>
        </w:rPr>
      </w:pPr>
      <w:r>
        <w:rPr>
          <w:rFonts w:ascii="Times New Roman" w:hAnsi="Times New Roman" w:cs="Times New Roman"/>
          <w:b/>
          <w:bCs/>
          <w:sz w:val="24"/>
          <w:szCs w:val="24"/>
        </w:rPr>
        <w:t>в</w:t>
      </w:r>
      <w:r w:rsidR="00FA7B2F" w:rsidRPr="00FA7B2F">
        <w:rPr>
          <w:rFonts w:ascii="Times New Roman" w:hAnsi="Times New Roman" w:cs="Times New Roman"/>
          <w:b/>
          <w:bCs/>
          <w:sz w:val="24"/>
          <w:szCs w:val="24"/>
        </w:rPr>
        <w:t xml:space="preserve"> </w:t>
      </w:r>
      <w:r>
        <w:rPr>
          <w:rFonts w:ascii="Times New Roman" w:hAnsi="Times New Roman" w:cs="Times New Roman"/>
          <w:b/>
          <w:bCs/>
          <w:sz w:val="24"/>
          <w:szCs w:val="24"/>
        </w:rPr>
        <w:t>д</w:t>
      </w:r>
      <w:r w:rsidR="00700836" w:rsidRPr="00700836">
        <w:rPr>
          <w:rFonts w:ascii="Times New Roman" w:hAnsi="Times New Roman" w:cs="Times New Roman"/>
          <w:b/>
          <w:bCs/>
          <w:sz w:val="24"/>
          <w:szCs w:val="24"/>
        </w:rPr>
        <w:t xml:space="preserve">окументации об аукционе к </w:t>
      </w:r>
      <w:proofErr w:type="gramStart"/>
      <w:r w:rsidR="00700836" w:rsidRPr="00700836">
        <w:rPr>
          <w:rFonts w:ascii="Times New Roman" w:hAnsi="Times New Roman" w:cs="Times New Roman"/>
          <w:b/>
          <w:bCs/>
          <w:sz w:val="24"/>
          <w:szCs w:val="24"/>
        </w:rPr>
        <w:t>извещению</w:t>
      </w:r>
      <w:proofErr w:type="gramEnd"/>
      <w:r w:rsidR="00700836" w:rsidRPr="00700836">
        <w:rPr>
          <w:rFonts w:ascii="Times New Roman" w:hAnsi="Times New Roman" w:cs="Times New Roman"/>
          <w:b/>
          <w:bCs/>
          <w:sz w:val="24"/>
          <w:szCs w:val="24"/>
        </w:rPr>
        <w:t xml:space="preserve"> о проведении </w:t>
      </w:r>
      <w:r w:rsidR="00CC2C2F" w:rsidRPr="00CC2C2F">
        <w:rPr>
          <w:rFonts w:ascii="Times New Roman" w:hAnsi="Times New Roman" w:cs="Times New Roman"/>
          <w:b/>
          <w:bCs/>
          <w:sz w:val="24"/>
          <w:szCs w:val="24"/>
        </w:rPr>
        <w:t>аукциона в электронной форме</w:t>
      </w:r>
      <w:r w:rsidR="00CC2C2F" w:rsidRPr="00CC2C2F">
        <w:rPr>
          <w:rFonts w:ascii="Times New Roman" w:hAnsi="Times New Roman" w:cs="Times New Roman"/>
          <w:b/>
          <w:bCs/>
          <w:i/>
          <w:sz w:val="24"/>
          <w:szCs w:val="24"/>
        </w:rPr>
        <w:t xml:space="preserve">, </w:t>
      </w:r>
      <w:r w:rsidR="00CC2C2F" w:rsidRPr="00CC2C2F">
        <w:rPr>
          <w:rFonts w:ascii="Times New Roman" w:hAnsi="Times New Roman" w:cs="Times New Roman"/>
          <w:b/>
          <w:bCs/>
          <w:sz w:val="24"/>
          <w:szCs w:val="24"/>
        </w:rPr>
        <w:t>участниками которого могут быть только субъекты малого и среднего предпринимательства</w:t>
      </w:r>
      <w:r w:rsidR="00700836" w:rsidRPr="00700836">
        <w:rPr>
          <w:rFonts w:ascii="Times New Roman" w:hAnsi="Times New Roman" w:cs="Times New Roman"/>
          <w:b/>
          <w:bCs/>
          <w:sz w:val="24"/>
          <w:szCs w:val="24"/>
        </w:rPr>
        <w:t xml:space="preserve"> от </w:t>
      </w:r>
      <w:r w:rsidR="002F1E6B" w:rsidRPr="002F1E6B">
        <w:rPr>
          <w:rFonts w:ascii="Times New Roman" w:hAnsi="Times New Roman" w:cs="Times New Roman"/>
          <w:b/>
          <w:bCs/>
          <w:sz w:val="24"/>
          <w:szCs w:val="24"/>
        </w:rPr>
        <w:t>26.02.2025 г. № АЭФ-ДЭУК-339</w:t>
      </w:r>
    </w:p>
    <w:p w:rsidR="00700836" w:rsidRPr="00DB0BBE" w:rsidRDefault="00700836" w:rsidP="007F0885">
      <w:pPr>
        <w:widowControl w:val="0"/>
        <w:spacing w:after="0"/>
        <w:ind w:right="34"/>
        <w:jc w:val="center"/>
        <w:rPr>
          <w:rFonts w:ascii="Times New Roman" w:eastAsia="Times New Roman" w:hAnsi="Times New Roman" w:cs="Times New Roman"/>
          <w:b/>
          <w:bCs/>
          <w:sz w:val="24"/>
          <w:szCs w:val="24"/>
          <w:lang w:eastAsia="ru-RU"/>
        </w:rPr>
      </w:pPr>
    </w:p>
    <w:p w:rsidR="006C0903" w:rsidRDefault="006C0903" w:rsidP="00CC2C2F">
      <w:pPr>
        <w:pStyle w:val="Default"/>
        <w:numPr>
          <w:ilvl w:val="0"/>
          <w:numId w:val="17"/>
        </w:numPr>
        <w:tabs>
          <w:tab w:val="left" w:pos="851"/>
        </w:tabs>
        <w:ind w:left="0" w:firstLine="567"/>
        <w:jc w:val="both"/>
      </w:pPr>
      <w:r>
        <w:rPr>
          <w:bCs/>
        </w:rPr>
        <w:t xml:space="preserve">Пункт </w:t>
      </w:r>
      <w:r>
        <w:rPr>
          <w:bCs/>
        </w:rPr>
        <w:t>3.14</w:t>
      </w:r>
      <w:r>
        <w:rPr>
          <w:bCs/>
        </w:rPr>
        <w:t>.</w:t>
      </w:r>
      <w:r w:rsidRPr="004D69B9">
        <w:rPr>
          <w:bCs/>
        </w:rPr>
        <w:t xml:space="preserve"> </w:t>
      </w:r>
      <w:r w:rsidRPr="004D69B9">
        <w:t>документации об аукционе изложить в следующей редакции:</w:t>
      </w:r>
    </w:p>
    <w:p w:rsidR="006C0903" w:rsidRDefault="006C0903" w:rsidP="00935298">
      <w:pPr>
        <w:pStyle w:val="Default"/>
        <w:tabs>
          <w:tab w:val="left" w:pos="851"/>
        </w:tabs>
        <w:jc w:val="both"/>
      </w:pPr>
      <w:r>
        <w:t xml:space="preserve">«3.14. </w:t>
      </w:r>
      <w:r w:rsidRPr="006C0903">
        <w:t>Дата и время окончания подачи заявок на участие в аукционе в электронной форме</w:t>
      </w:r>
      <w:r>
        <w:t xml:space="preserve"> 17 марта 2025 года 10:00 (</w:t>
      </w:r>
      <w:proofErr w:type="spellStart"/>
      <w:proofErr w:type="gramStart"/>
      <w:r>
        <w:t>мск</w:t>
      </w:r>
      <w:proofErr w:type="spellEnd"/>
      <w:proofErr w:type="gramEnd"/>
      <w:r>
        <w:t>)».</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5</w:t>
      </w:r>
      <w:r w:rsidRPr="006C0903">
        <w:rPr>
          <w:bCs/>
        </w:rPr>
        <w:t xml:space="preserve">. </w:t>
      </w:r>
      <w:r w:rsidRPr="006C0903">
        <w:t>документации об аукционе изложить в следующей редакции:</w:t>
      </w:r>
    </w:p>
    <w:p w:rsidR="006C0903" w:rsidRDefault="006C0903" w:rsidP="00935298">
      <w:pPr>
        <w:pStyle w:val="Default"/>
        <w:tabs>
          <w:tab w:val="left" w:pos="851"/>
        </w:tabs>
        <w:jc w:val="both"/>
      </w:pPr>
      <w:r>
        <w:t>«3.1</w:t>
      </w:r>
      <w:r>
        <w:t>5</w:t>
      </w:r>
      <w:r>
        <w:t xml:space="preserve">. </w:t>
      </w:r>
      <w:r w:rsidRPr="006C0903">
        <w:t>Дата рассмотрения первых частей заявок на участие в аукционе в электронной форме</w:t>
      </w:r>
      <w:r>
        <w:t xml:space="preserve"> 1</w:t>
      </w:r>
      <w:r>
        <w:t>8</w:t>
      </w:r>
      <w:r>
        <w:t xml:space="preserve"> марта 2025 года».</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6</w:t>
      </w:r>
      <w:r w:rsidRPr="006C0903">
        <w:rPr>
          <w:bCs/>
        </w:rPr>
        <w:t xml:space="preserve">. </w:t>
      </w:r>
      <w:r w:rsidRPr="006C0903">
        <w:t>документации об аукционе изложить в следующей редакции:</w:t>
      </w:r>
    </w:p>
    <w:p w:rsidR="006C0903" w:rsidRDefault="006C0903" w:rsidP="00935298">
      <w:pPr>
        <w:pStyle w:val="Default"/>
        <w:tabs>
          <w:tab w:val="left" w:pos="851"/>
        </w:tabs>
        <w:jc w:val="both"/>
      </w:pPr>
      <w:r w:rsidRPr="006C0903">
        <w:t>«3.1</w:t>
      </w:r>
      <w:r>
        <w:t>6</w:t>
      </w:r>
      <w:r w:rsidRPr="006C0903">
        <w:t>. Дата, время и место проведения аукциона в электронной форме 1</w:t>
      </w:r>
      <w:r w:rsidR="00935298">
        <w:t>9</w:t>
      </w:r>
      <w:r w:rsidRPr="006C0903">
        <w:t xml:space="preserve"> марта 2025 года 1</w:t>
      </w:r>
      <w:r w:rsidR="00935298">
        <w:t>3</w:t>
      </w:r>
      <w:r w:rsidRPr="006C0903">
        <w:t>:00 (</w:t>
      </w:r>
      <w:proofErr w:type="spellStart"/>
      <w:proofErr w:type="gramStart"/>
      <w:r w:rsidRPr="006C0903">
        <w:t>мск</w:t>
      </w:r>
      <w:proofErr w:type="spellEnd"/>
      <w:proofErr w:type="gramEnd"/>
      <w:r w:rsidRPr="006C0903">
        <w:t>)»</w:t>
      </w:r>
      <w:r w:rsidR="00935298" w:rsidRPr="00935298">
        <w:rPr>
          <w:rFonts w:eastAsia="Times New Roman"/>
          <w:color w:val="auto"/>
          <w:lang w:eastAsia="ru-RU"/>
        </w:rPr>
        <w:t xml:space="preserve"> </w:t>
      </w:r>
      <w:r w:rsidR="00935298" w:rsidRPr="00935298">
        <w:t>на электронной площадке</w:t>
      </w:r>
      <w:r w:rsidR="00935298">
        <w:t xml:space="preserve"> </w:t>
      </w:r>
      <w:r w:rsidRPr="006C0903">
        <w:t>.</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7</w:t>
      </w:r>
      <w:r w:rsidRPr="006C0903">
        <w:rPr>
          <w:bCs/>
        </w:rPr>
        <w:t xml:space="preserve">. </w:t>
      </w:r>
      <w:r w:rsidRPr="006C0903">
        <w:t>документации об аукционе изложить в следующей редакции:</w:t>
      </w:r>
    </w:p>
    <w:p w:rsidR="006C0903" w:rsidRDefault="00935298" w:rsidP="00935298">
      <w:pPr>
        <w:pStyle w:val="ab"/>
        <w:ind w:left="0"/>
      </w:pPr>
      <w:r>
        <w:t>«3.1</w:t>
      </w:r>
      <w:r>
        <w:t>7</w:t>
      </w:r>
      <w:r>
        <w:t xml:space="preserve">. </w:t>
      </w:r>
      <w:r w:rsidRPr="00935298">
        <w:t>Срок направления оператором электронной площадки вторых частей заявок и протокола подачи предложений о цене договора</w:t>
      </w:r>
      <w:r>
        <w:t xml:space="preserve"> 1</w:t>
      </w:r>
      <w:r>
        <w:t>9</w:t>
      </w:r>
      <w:r>
        <w:t xml:space="preserve"> марта 2025 года».</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8</w:t>
      </w:r>
      <w:r w:rsidRPr="006C0903">
        <w:rPr>
          <w:bCs/>
        </w:rPr>
        <w:t xml:space="preserve">. </w:t>
      </w:r>
      <w:r w:rsidRPr="006C0903">
        <w:t>документации об аукционе изложить в следующей редакции:</w:t>
      </w:r>
    </w:p>
    <w:p w:rsidR="006C0903" w:rsidRDefault="00935298" w:rsidP="00935298">
      <w:pPr>
        <w:pStyle w:val="ab"/>
        <w:ind w:left="0"/>
      </w:pPr>
      <w:r>
        <w:t>«3.1</w:t>
      </w:r>
      <w:r>
        <w:t>8</w:t>
      </w:r>
      <w:r>
        <w:t xml:space="preserve">. </w:t>
      </w:r>
      <w:r w:rsidRPr="00935298">
        <w:t>Дата рассмотрения вторых частей заявок на участие в аукционе в электронной форме</w:t>
      </w:r>
      <w:r>
        <w:t xml:space="preserve"> </w:t>
      </w:r>
      <w:r>
        <w:t>20</w:t>
      </w:r>
      <w:r>
        <w:t xml:space="preserve"> марта 2025 года».</w:t>
      </w:r>
    </w:p>
    <w:p w:rsidR="006C0903" w:rsidRDefault="006C0903" w:rsidP="006C0903">
      <w:pPr>
        <w:pStyle w:val="Default"/>
        <w:numPr>
          <w:ilvl w:val="0"/>
          <w:numId w:val="17"/>
        </w:numPr>
        <w:tabs>
          <w:tab w:val="left" w:pos="851"/>
        </w:tabs>
        <w:ind w:left="567" w:firstLine="0"/>
        <w:jc w:val="both"/>
      </w:pPr>
      <w:r w:rsidRPr="006C0903">
        <w:rPr>
          <w:bCs/>
        </w:rPr>
        <w:t>Пункт 3.1</w:t>
      </w:r>
      <w:r>
        <w:rPr>
          <w:bCs/>
        </w:rPr>
        <w:t>9</w:t>
      </w:r>
      <w:r w:rsidRPr="006C0903">
        <w:rPr>
          <w:bCs/>
        </w:rPr>
        <w:t xml:space="preserve">. </w:t>
      </w:r>
      <w:r w:rsidRPr="006C0903">
        <w:t>документации об аукционе изложить в следующей редакции:</w:t>
      </w:r>
    </w:p>
    <w:p w:rsidR="006C0903" w:rsidRPr="006C0903" w:rsidRDefault="00935298" w:rsidP="00935298">
      <w:pPr>
        <w:pStyle w:val="Default"/>
        <w:tabs>
          <w:tab w:val="left" w:pos="851"/>
        </w:tabs>
        <w:jc w:val="both"/>
      </w:pPr>
      <w:r>
        <w:t>«3.1</w:t>
      </w:r>
      <w:r>
        <w:t>9</w:t>
      </w:r>
      <w:r>
        <w:t xml:space="preserve">. </w:t>
      </w:r>
      <w:r w:rsidRPr="00935298">
        <w:t>Дата подведения итогов аукциона в электронной форме</w:t>
      </w:r>
      <w:r>
        <w:t xml:space="preserve"> 20 марта 2025 года».</w:t>
      </w:r>
    </w:p>
    <w:p w:rsidR="003542B2" w:rsidRDefault="00CC2C2F" w:rsidP="00CC2C2F">
      <w:pPr>
        <w:pStyle w:val="Default"/>
        <w:numPr>
          <w:ilvl w:val="0"/>
          <w:numId w:val="17"/>
        </w:numPr>
        <w:tabs>
          <w:tab w:val="left" w:pos="851"/>
        </w:tabs>
        <w:ind w:left="0" w:firstLine="567"/>
        <w:jc w:val="both"/>
      </w:pPr>
      <w:r w:rsidRPr="00CC2C2F">
        <w:rPr>
          <w:bCs/>
        </w:rPr>
        <w:t>Приложени</w:t>
      </w:r>
      <w:r>
        <w:rPr>
          <w:bCs/>
        </w:rPr>
        <w:t>е</w:t>
      </w:r>
      <w:r w:rsidRPr="00CC2C2F">
        <w:rPr>
          <w:bCs/>
        </w:rPr>
        <w:t xml:space="preserve"> №1 к Предложению участника конкурентной закупки</w:t>
      </w:r>
      <w:r>
        <w:rPr>
          <w:bCs/>
        </w:rPr>
        <w:t xml:space="preserve"> </w:t>
      </w:r>
      <w:r w:rsidRPr="00CC2C2F">
        <w:rPr>
          <w:bCs/>
        </w:rPr>
        <w:t>с участием субъектов малого и среднего предпринимательства</w:t>
      </w:r>
      <w:r>
        <w:rPr>
          <w:bCs/>
        </w:rPr>
        <w:t xml:space="preserve"> </w:t>
      </w:r>
      <w:r w:rsidRPr="00CC2C2F">
        <w:rPr>
          <w:bCs/>
        </w:rPr>
        <w:t>в отношении предмета такой закупки</w:t>
      </w:r>
      <w:r w:rsidR="003542B2" w:rsidRPr="004D69B9">
        <w:t xml:space="preserve"> (</w:t>
      </w:r>
      <w:r>
        <w:t>П</w:t>
      </w:r>
      <w:r w:rsidR="003542B2" w:rsidRPr="004D69B9">
        <w:t xml:space="preserve">риложение № </w:t>
      </w:r>
      <w:r>
        <w:t>1</w:t>
      </w:r>
      <w:r w:rsidR="003542B2" w:rsidRPr="004D69B9">
        <w:t xml:space="preserve"> к документации об аукционе) изложить в следующей редакции:</w:t>
      </w:r>
    </w:p>
    <w:p w:rsidR="00CC2C2F" w:rsidRPr="00CC2C2F" w:rsidRDefault="00C448E3" w:rsidP="00CC2C2F">
      <w:pPr>
        <w:widowControl w:val="0"/>
        <w:spacing w:after="0"/>
        <w:jc w:val="center"/>
        <w:rPr>
          <w:rFonts w:ascii="Times New Roman" w:eastAsia="Times New Roman" w:hAnsi="Times New Roman" w:cs="Times New Roman"/>
          <w:b/>
          <w:bCs/>
          <w:sz w:val="24"/>
          <w:szCs w:val="24"/>
          <w:lang w:eastAsia="ru-RU"/>
        </w:rPr>
      </w:pPr>
      <w:r>
        <w:tab/>
      </w:r>
      <w:r w:rsidR="00CC2C2F" w:rsidRPr="00CC2C2F">
        <w:rPr>
          <w:rFonts w:ascii="Times New Roman" w:eastAsia="Times New Roman" w:hAnsi="Times New Roman" w:cs="Times New Roman"/>
          <w:b/>
          <w:bCs/>
          <w:sz w:val="24"/>
          <w:szCs w:val="24"/>
          <w:lang w:eastAsia="ru-RU"/>
        </w:rPr>
        <w:t>Спецификация</w:t>
      </w:r>
    </w:p>
    <w:p w:rsidR="00CC2C2F" w:rsidRPr="00CC2C2F" w:rsidRDefault="00CC2C2F" w:rsidP="00CC2C2F">
      <w:pPr>
        <w:keepNext/>
        <w:spacing w:after="0" w:line="240" w:lineRule="auto"/>
        <w:ind w:firstLine="709"/>
        <w:jc w:val="center"/>
        <w:rPr>
          <w:rFonts w:ascii="Times New Roman" w:eastAsia="Times New Roman" w:hAnsi="Times New Roman" w:cs="Times New Roman"/>
          <w:b/>
          <w:sz w:val="24"/>
          <w:szCs w:val="24"/>
          <w:lang w:eastAsia="ru-RU"/>
        </w:rPr>
      </w:pPr>
      <w:r w:rsidRPr="00CC2C2F">
        <w:rPr>
          <w:rFonts w:ascii="Times New Roman" w:eastAsia="Times New Roman" w:hAnsi="Times New Roman" w:cs="Times New Roman"/>
          <w:b/>
          <w:bCs/>
          <w:sz w:val="24"/>
          <w:szCs w:val="24"/>
          <w:lang w:eastAsia="ru-RU"/>
        </w:rPr>
        <w:t xml:space="preserve">(функциональные, технические и качественные характеристики, </w:t>
      </w:r>
      <w:r w:rsidRPr="00CC2C2F">
        <w:rPr>
          <w:rFonts w:ascii="Times New Roman" w:eastAsia="Times New Roman" w:hAnsi="Times New Roman" w:cs="Times New Roman"/>
          <w:b/>
          <w:sz w:val="24"/>
          <w:szCs w:val="24"/>
          <w:lang w:eastAsia="ru-RU"/>
        </w:rPr>
        <w:t>потребительские свойства автомобиля)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09"/>
        <w:gridCol w:w="3862"/>
        <w:gridCol w:w="850"/>
        <w:gridCol w:w="712"/>
        <w:gridCol w:w="1277"/>
        <w:gridCol w:w="1421"/>
        <w:gridCol w:w="2414"/>
        <w:gridCol w:w="3913"/>
      </w:tblGrid>
      <w:tr w:rsidR="002F1E6B" w:rsidRPr="002F1E6B" w:rsidTr="00935298">
        <w:trPr>
          <w:trHeight w:val="227"/>
        </w:trPr>
        <w:tc>
          <w:tcPr>
            <w:tcW w:w="170" w:type="pct"/>
            <w:vMerge w:val="restart"/>
            <w:shd w:val="clear" w:color="auto" w:fill="auto"/>
            <w:noWrap/>
            <w:vAlign w:val="center"/>
            <w:hideMark/>
          </w:tcPr>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r w:rsidRPr="002F1E6B">
              <w:rPr>
                <w:rFonts w:ascii="Times New Roman" w:eastAsia="Times New Roman" w:hAnsi="Times New Roman" w:cs="Times New Roman"/>
                <w:b/>
                <w:sz w:val="18"/>
                <w:szCs w:val="18"/>
                <w:lang w:eastAsia="ru-RU"/>
              </w:rPr>
              <w:t>№</w:t>
            </w:r>
          </w:p>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proofErr w:type="gramStart"/>
            <w:r w:rsidRPr="002F1E6B">
              <w:rPr>
                <w:rFonts w:ascii="Times New Roman" w:eastAsia="Times New Roman" w:hAnsi="Times New Roman" w:cs="Times New Roman"/>
                <w:b/>
                <w:sz w:val="18"/>
                <w:szCs w:val="18"/>
                <w:lang w:eastAsia="ru-RU"/>
              </w:rPr>
              <w:t>п</w:t>
            </w:r>
            <w:proofErr w:type="gramEnd"/>
            <w:r w:rsidRPr="002F1E6B">
              <w:rPr>
                <w:rFonts w:ascii="Times New Roman" w:eastAsia="Times New Roman" w:hAnsi="Times New Roman" w:cs="Times New Roman"/>
                <w:b/>
                <w:sz w:val="18"/>
                <w:szCs w:val="18"/>
                <w:lang w:eastAsia="ru-RU"/>
              </w:rPr>
              <w:t>/п</w:t>
            </w:r>
          </w:p>
        </w:tc>
        <w:tc>
          <w:tcPr>
            <w:tcW w:w="1291" w:type="pct"/>
            <w:vMerge w:val="restart"/>
            <w:shd w:val="clear" w:color="auto" w:fill="auto"/>
            <w:vAlign w:val="center"/>
            <w:hideMark/>
          </w:tcPr>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r w:rsidRPr="002F1E6B">
              <w:rPr>
                <w:rFonts w:ascii="Times New Roman" w:eastAsia="Times New Roman" w:hAnsi="Times New Roman" w:cs="Times New Roman"/>
                <w:b/>
                <w:sz w:val="18"/>
                <w:szCs w:val="18"/>
                <w:lang w:eastAsia="ru-RU"/>
              </w:rPr>
              <w:t>Наименование и характеристики товара</w:t>
            </w:r>
          </w:p>
        </w:tc>
        <w:tc>
          <w:tcPr>
            <w:tcW w:w="284" w:type="pct"/>
            <w:vMerge w:val="restart"/>
            <w:vAlign w:val="center"/>
          </w:tcPr>
          <w:p w:rsidR="002F1E6B" w:rsidRPr="002F1E6B" w:rsidRDefault="002F1E6B" w:rsidP="002F1E6B">
            <w:pPr>
              <w:spacing w:after="0" w:line="240" w:lineRule="auto"/>
              <w:jc w:val="center"/>
              <w:rPr>
                <w:rFonts w:ascii="Times New Roman" w:eastAsia="Times New Roman" w:hAnsi="Times New Roman" w:cs="Times New Roman"/>
                <w:sz w:val="18"/>
                <w:szCs w:val="18"/>
                <w:lang w:eastAsia="ru-RU"/>
              </w:rPr>
            </w:pPr>
            <w:r w:rsidRPr="002F1E6B">
              <w:rPr>
                <w:rFonts w:ascii="Times New Roman" w:eastAsia="Times New Roman" w:hAnsi="Times New Roman" w:cs="Times New Roman"/>
                <w:b/>
                <w:sz w:val="18"/>
                <w:szCs w:val="18"/>
                <w:lang w:eastAsia="ru-RU"/>
              </w:rPr>
              <w:t>Ед. изм.</w:t>
            </w:r>
          </w:p>
        </w:tc>
        <w:tc>
          <w:tcPr>
            <w:tcW w:w="238" w:type="pct"/>
            <w:vMerge w:val="restart"/>
            <w:shd w:val="clear" w:color="auto" w:fill="auto"/>
            <w:vAlign w:val="center"/>
          </w:tcPr>
          <w:p w:rsidR="002F1E6B" w:rsidRPr="002F1E6B" w:rsidRDefault="002F1E6B" w:rsidP="002F1E6B">
            <w:pPr>
              <w:spacing w:after="0" w:line="240" w:lineRule="auto"/>
              <w:ind w:left="-109" w:right="-116"/>
              <w:jc w:val="center"/>
              <w:rPr>
                <w:rFonts w:ascii="Times New Roman" w:eastAsia="Times New Roman" w:hAnsi="Times New Roman" w:cs="Times New Roman"/>
                <w:b/>
                <w:sz w:val="18"/>
                <w:szCs w:val="18"/>
                <w:lang w:eastAsia="ru-RU"/>
              </w:rPr>
            </w:pPr>
            <w:r w:rsidRPr="002F1E6B">
              <w:rPr>
                <w:rFonts w:ascii="Times New Roman" w:eastAsia="Times New Roman" w:hAnsi="Times New Roman" w:cs="Times New Roman"/>
                <w:b/>
                <w:sz w:val="18"/>
                <w:szCs w:val="18"/>
                <w:lang w:eastAsia="ru-RU"/>
              </w:rPr>
              <w:t>Кол-во</w:t>
            </w:r>
          </w:p>
        </w:tc>
        <w:tc>
          <w:tcPr>
            <w:tcW w:w="902" w:type="pct"/>
            <w:gridSpan w:val="2"/>
            <w:vAlign w:val="center"/>
          </w:tcPr>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r w:rsidRPr="002F1E6B">
              <w:rPr>
                <w:rFonts w:ascii="Times New Roman" w:eastAsia="Times New Roman" w:hAnsi="Times New Roman" w:cs="Times New Roman"/>
                <w:b/>
                <w:sz w:val="18"/>
                <w:szCs w:val="18"/>
                <w:lang w:eastAsia="ru-RU"/>
              </w:rPr>
              <w:t>Начальная (максимальная) цена, руб., включая НДС</w:t>
            </w:r>
          </w:p>
        </w:tc>
        <w:tc>
          <w:tcPr>
            <w:tcW w:w="807" w:type="pct"/>
            <w:vMerge w:val="restart"/>
          </w:tcPr>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r w:rsidRPr="002F1E6B">
              <w:rPr>
                <w:rFonts w:ascii="Times New Roman" w:eastAsia="Times New Roman" w:hAnsi="Times New Roman" w:cs="Times New Roman"/>
                <w:b/>
                <w:bCs/>
                <w:sz w:val="18"/>
                <w:szCs w:val="18"/>
                <w:lang w:eastAsia="ru-RU"/>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2F1E6B">
              <w:rPr>
                <w:rFonts w:ascii="Times New Roman" w:eastAsia="Times New Roman" w:hAnsi="Times New Roman" w:cs="Times New Roman"/>
                <w:b/>
                <w:bCs/>
                <w:sz w:val="18"/>
                <w:szCs w:val="18"/>
                <w:lang w:eastAsia="ru-RU"/>
              </w:rPr>
              <w:br/>
              <w:t>п. 9,  9.1, 9.2, 9.3, 9.4 извещения</w:t>
            </w:r>
          </w:p>
        </w:tc>
        <w:tc>
          <w:tcPr>
            <w:tcW w:w="1308" w:type="pct"/>
            <w:vAlign w:val="center"/>
          </w:tcPr>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r w:rsidRPr="002F1E6B">
              <w:rPr>
                <w:rFonts w:ascii="Times New Roman" w:eastAsia="Times New Roman" w:hAnsi="Times New Roman" w:cs="Times New Roman"/>
                <w:b/>
                <w:sz w:val="18"/>
                <w:szCs w:val="18"/>
                <w:lang w:eastAsia="ru-RU"/>
              </w:rPr>
              <w:t>Предложение участника закупки</w:t>
            </w:r>
          </w:p>
        </w:tc>
      </w:tr>
      <w:tr w:rsidR="002F1E6B" w:rsidRPr="002F1E6B" w:rsidTr="00935298">
        <w:trPr>
          <w:trHeight w:val="227"/>
        </w:trPr>
        <w:tc>
          <w:tcPr>
            <w:tcW w:w="170" w:type="pct"/>
            <w:vMerge/>
            <w:shd w:val="clear" w:color="auto" w:fill="auto"/>
            <w:noWrap/>
            <w:vAlign w:val="center"/>
          </w:tcPr>
          <w:p w:rsidR="002F1E6B" w:rsidRPr="002F1E6B" w:rsidRDefault="002F1E6B" w:rsidP="002F1E6B">
            <w:pPr>
              <w:spacing w:after="0" w:line="240" w:lineRule="auto"/>
              <w:jc w:val="center"/>
              <w:rPr>
                <w:rFonts w:ascii="Times New Roman" w:eastAsia="Times New Roman" w:hAnsi="Times New Roman" w:cs="Times New Roman"/>
                <w:sz w:val="18"/>
                <w:szCs w:val="18"/>
                <w:lang w:eastAsia="ru-RU"/>
              </w:rPr>
            </w:pPr>
          </w:p>
        </w:tc>
        <w:tc>
          <w:tcPr>
            <w:tcW w:w="1291" w:type="pct"/>
            <w:vMerge/>
            <w:shd w:val="clear" w:color="auto" w:fill="auto"/>
            <w:vAlign w:val="center"/>
          </w:tcPr>
          <w:p w:rsidR="002F1E6B" w:rsidRPr="002F1E6B" w:rsidRDefault="002F1E6B" w:rsidP="002F1E6B">
            <w:pPr>
              <w:spacing w:after="0" w:line="240" w:lineRule="auto"/>
              <w:jc w:val="center"/>
              <w:rPr>
                <w:rFonts w:ascii="Times New Roman" w:eastAsia="Times New Roman" w:hAnsi="Times New Roman" w:cs="Times New Roman"/>
                <w:sz w:val="18"/>
                <w:szCs w:val="18"/>
                <w:lang w:eastAsia="ru-RU"/>
              </w:rPr>
            </w:pPr>
          </w:p>
        </w:tc>
        <w:tc>
          <w:tcPr>
            <w:tcW w:w="284" w:type="pct"/>
            <w:vMerge/>
          </w:tcPr>
          <w:p w:rsidR="002F1E6B" w:rsidRPr="002F1E6B" w:rsidRDefault="002F1E6B" w:rsidP="002F1E6B">
            <w:pPr>
              <w:spacing w:after="0" w:line="240" w:lineRule="auto"/>
              <w:rPr>
                <w:rFonts w:ascii="Times New Roman" w:eastAsia="Times New Roman" w:hAnsi="Times New Roman" w:cs="Times New Roman"/>
                <w:b/>
                <w:sz w:val="18"/>
                <w:szCs w:val="18"/>
                <w:lang w:eastAsia="ru-RU"/>
              </w:rPr>
            </w:pPr>
          </w:p>
        </w:tc>
        <w:tc>
          <w:tcPr>
            <w:tcW w:w="238" w:type="pct"/>
            <w:vMerge/>
            <w:shd w:val="clear" w:color="auto" w:fill="auto"/>
            <w:vAlign w:val="bottom"/>
          </w:tcPr>
          <w:p w:rsidR="002F1E6B" w:rsidRPr="002F1E6B" w:rsidRDefault="002F1E6B" w:rsidP="002F1E6B">
            <w:pPr>
              <w:spacing w:after="0" w:line="240" w:lineRule="auto"/>
              <w:jc w:val="center"/>
              <w:rPr>
                <w:rFonts w:ascii="Times New Roman" w:eastAsia="Times New Roman" w:hAnsi="Times New Roman" w:cs="Times New Roman"/>
                <w:sz w:val="18"/>
                <w:szCs w:val="18"/>
                <w:lang w:eastAsia="ru-RU"/>
              </w:rPr>
            </w:pPr>
          </w:p>
        </w:tc>
        <w:tc>
          <w:tcPr>
            <w:tcW w:w="427" w:type="pct"/>
            <w:vAlign w:val="center"/>
          </w:tcPr>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r w:rsidRPr="002F1E6B">
              <w:rPr>
                <w:rFonts w:ascii="Times New Roman" w:eastAsia="Times New Roman" w:hAnsi="Times New Roman" w:cs="Times New Roman"/>
                <w:b/>
                <w:sz w:val="18"/>
                <w:szCs w:val="18"/>
                <w:lang w:eastAsia="ru-RU"/>
              </w:rPr>
              <w:t>За единицу товара</w:t>
            </w:r>
          </w:p>
        </w:tc>
        <w:tc>
          <w:tcPr>
            <w:tcW w:w="475" w:type="pct"/>
            <w:vAlign w:val="center"/>
          </w:tcPr>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r w:rsidRPr="002F1E6B">
              <w:rPr>
                <w:rFonts w:ascii="Times New Roman" w:eastAsia="Times New Roman" w:hAnsi="Times New Roman" w:cs="Times New Roman"/>
                <w:b/>
                <w:sz w:val="18"/>
                <w:szCs w:val="18"/>
                <w:lang w:eastAsia="ru-RU"/>
              </w:rPr>
              <w:t>Всего</w:t>
            </w:r>
          </w:p>
        </w:tc>
        <w:tc>
          <w:tcPr>
            <w:tcW w:w="807" w:type="pct"/>
            <w:vMerge/>
          </w:tcPr>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p>
        </w:tc>
        <w:tc>
          <w:tcPr>
            <w:tcW w:w="1308" w:type="pct"/>
            <w:vAlign w:val="center"/>
          </w:tcPr>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r w:rsidRPr="002F1E6B">
              <w:rPr>
                <w:rFonts w:ascii="Times New Roman" w:eastAsia="Times New Roman" w:hAnsi="Times New Roman" w:cs="Times New Roman"/>
                <w:b/>
                <w:sz w:val="18"/>
                <w:szCs w:val="18"/>
                <w:lang w:eastAsia="ru-RU"/>
              </w:rPr>
              <w:t>Наименование и характеристики товара</w:t>
            </w:r>
          </w:p>
          <w:p w:rsidR="002F1E6B" w:rsidRPr="002F1E6B" w:rsidRDefault="002F1E6B" w:rsidP="002F1E6B">
            <w:pPr>
              <w:spacing w:after="0" w:line="240" w:lineRule="auto"/>
              <w:jc w:val="center"/>
              <w:rPr>
                <w:rFonts w:ascii="Times New Roman" w:eastAsia="Times New Roman" w:hAnsi="Times New Roman" w:cs="Times New Roman"/>
                <w:b/>
                <w:sz w:val="18"/>
                <w:szCs w:val="18"/>
                <w:lang w:eastAsia="ru-RU"/>
              </w:rPr>
            </w:pPr>
          </w:p>
        </w:tc>
      </w:tr>
      <w:tr w:rsidR="002F1E6B" w:rsidRPr="002F1E6B" w:rsidTr="00935298">
        <w:trPr>
          <w:trHeight w:val="227"/>
        </w:trPr>
        <w:tc>
          <w:tcPr>
            <w:tcW w:w="170" w:type="pct"/>
            <w:shd w:val="clear" w:color="auto" w:fill="auto"/>
            <w:noWrap/>
            <w:vAlign w:val="center"/>
          </w:tcPr>
          <w:p w:rsidR="002F1E6B" w:rsidRPr="002F1E6B" w:rsidRDefault="002F1E6B" w:rsidP="002F1E6B">
            <w:pPr>
              <w:spacing w:after="0" w:line="240" w:lineRule="auto"/>
              <w:jc w:val="center"/>
              <w:rPr>
                <w:rFonts w:ascii="Times New Roman" w:eastAsia="Times New Roman" w:hAnsi="Times New Roman" w:cs="Times New Roman"/>
                <w:b/>
                <w:i/>
                <w:sz w:val="20"/>
                <w:szCs w:val="20"/>
                <w:lang w:eastAsia="ru-RU"/>
              </w:rPr>
            </w:pPr>
            <w:r w:rsidRPr="002F1E6B">
              <w:rPr>
                <w:rFonts w:ascii="Times New Roman" w:eastAsia="Times New Roman" w:hAnsi="Times New Roman" w:cs="Times New Roman"/>
                <w:b/>
                <w:i/>
                <w:sz w:val="20"/>
                <w:szCs w:val="20"/>
                <w:lang w:eastAsia="ru-RU"/>
              </w:rPr>
              <w:t>1</w:t>
            </w:r>
          </w:p>
        </w:tc>
        <w:tc>
          <w:tcPr>
            <w:tcW w:w="1291" w:type="pct"/>
            <w:shd w:val="clear" w:color="auto" w:fill="auto"/>
            <w:vAlign w:val="center"/>
          </w:tcPr>
          <w:p w:rsidR="002F1E6B" w:rsidRPr="002F1E6B" w:rsidRDefault="002F1E6B" w:rsidP="002F1E6B">
            <w:pPr>
              <w:spacing w:after="0" w:line="240" w:lineRule="auto"/>
              <w:jc w:val="center"/>
              <w:rPr>
                <w:rFonts w:ascii="Times New Roman" w:eastAsia="Times New Roman" w:hAnsi="Times New Roman" w:cs="Times New Roman"/>
                <w:b/>
                <w:i/>
                <w:sz w:val="20"/>
                <w:szCs w:val="20"/>
                <w:lang w:eastAsia="ru-RU"/>
              </w:rPr>
            </w:pPr>
            <w:r w:rsidRPr="002F1E6B">
              <w:rPr>
                <w:rFonts w:ascii="Times New Roman" w:eastAsia="Times New Roman" w:hAnsi="Times New Roman" w:cs="Times New Roman"/>
                <w:b/>
                <w:i/>
                <w:sz w:val="20"/>
                <w:szCs w:val="20"/>
                <w:lang w:eastAsia="ru-RU"/>
              </w:rPr>
              <w:t>2</w:t>
            </w:r>
          </w:p>
        </w:tc>
        <w:tc>
          <w:tcPr>
            <w:tcW w:w="284" w:type="pct"/>
            <w:vAlign w:val="center"/>
          </w:tcPr>
          <w:p w:rsidR="002F1E6B" w:rsidRPr="002F1E6B" w:rsidRDefault="002F1E6B" w:rsidP="002F1E6B">
            <w:pPr>
              <w:spacing w:after="0" w:line="240" w:lineRule="auto"/>
              <w:jc w:val="center"/>
              <w:rPr>
                <w:rFonts w:ascii="Times New Roman" w:eastAsia="Times New Roman" w:hAnsi="Times New Roman" w:cs="Times New Roman"/>
                <w:b/>
                <w:i/>
                <w:sz w:val="20"/>
                <w:szCs w:val="20"/>
                <w:lang w:eastAsia="ru-RU"/>
              </w:rPr>
            </w:pPr>
            <w:r w:rsidRPr="002F1E6B">
              <w:rPr>
                <w:rFonts w:ascii="Times New Roman" w:eastAsia="Times New Roman" w:hAnsi="Times New Roman" w:cs="Times New Roman"/>
                <w:b/>
                <w:i/>
                <w:sz w:val="20"/>
                <w:szCs w:val="20"/>
                <w:lang w:eastAsia="ru-RU"/>
              </w:rPr>
              <w:t>3</w:t>
            </w:r>
          </w:p>
        </w:tc>
        <w:tc>
          <w:tcPr>
            <w:tcW w:w="238" w:type="pct"/>
            <w:shd w:val="clear" w:color="auto" w:fill="auto"/>
            <w:vAlign w:val="center"/>
          </w:tcPr>
          <w:p w:rsidR="002F1E6B" w:rsidRPr="002F1E6B" w:rsidRDefault="002F1E6B" w:rsidP="002F1E6B">
            <w:pPr>
              <w:spacing w:after="0" w:line="240" w:lineRule="auto"/>
              <w:jc w:val="center"/>
              <w:rPr>
                <w:rFonts w:ascii="Times New Roman" w:eastAsia="Times New Roman" w:hAnsi="Times New Roman" w:cs="Times New Roman"/>
                <w:b/>
                <w:i/>
                <w:sz w:val="20"/>
                <w:szCs w:val="20"/>
                <w:lang w:eastAsia="ru-RU"/>
              </w:rPr>
            </w:pPr>
            <w:r w:rsidRPr="002F1E6B">
              <w:rPr>
                <w:rFonts w:ascii="Times New Roman" w:eastAsia="Times New Roman" w:hAnsi="Times New Roman" w:cs="Times New Roman"/>
                <w:b/>
                <w:i/>
                <w:sz w:val="20"/>
                <w:szCs w:val="20"/>
                <w:lang w:eastAsia="ru-RU"/>
              </w:rPr>
              <w:t>4</w:t>
            </w:r>
          </w:p>
        </w:tc>
        <w:tc>
          <w:tcPr>
            <w:tcW w:w="427" w:type="pct"/>
            <w:vAlign w:val="center"/>
          </w:tcPr>
          <w:p w:rsidR="002F1E6B" w:rsidRPr="002F1E6B" w:rsidRDefault="002F1E6B" w:rsidP="002F1E6B">
            <w:pPr>
              <w:spacing w:after="0" w:line="240" w:lineRule="auto"/>
              <w:jc w:val="center"/>
              <w:rPr>
                <w:rFonts w:ascii="Times New Roman" w:eastAsia="Times New Roman" w:hAnsi="Times New Roman" w:cs="Times New Roman"/>
                <w:b/>
                <w:i/>
                <w:sz w:val="20"/>
                <w:szCs w:val="20"/>
                <w:lang w:eastAsia="ru-RU"/>
              </w:rPr>
            </w:pPr>
            <w:r w:rsidRPr="002F1E6B">
              <w:rPr>
                <w:rFonts w:ascii="Times New Roman" w:eastAsia="Times New Roman" w:hAnsi="Times New Roman" w:cs="Times New Roman"/>
                <w:b/>
                <w:i/>
                <w:sz w:val="20"/>
                <w:szCs w:val="20"/>
                <w:lang w:eastAsia="ru-RU"/>
              </w:rPr>
              <w:t>5</w:t>
            </w:r>
          </w:p>
        </w:tc>
        <w:tc>
          <w:tcPr>
            <w:tcW w:w="475" w:type="pct"/>
            <w:vAlign w:val="center"/>
          </w:tcPr>
          <w:p w:rsidR="002F1E6B" w:rsidRPr="002F1E6B" w:rsidRDefault="002F1E6B" w:rsidP="002F1E6B">
            <w:pPr>
              <w:spacing w:after="0" w:line="240" w:lineRule="auto"/>
              <w:jc w:val="center"/>
              <w:rPr>
                <w:rFonts w:ascii="Times New Roman" w:eastAsia="Times New Roman" w:hAnsi="Times New Roman" w:cs="Times New Roman"/>
                <w:b/>
                <w:i/>
                <w:sz w:val="20"/>
                <w:szCs w:val="20"/>
                <w:lang w:eastAsia="ru-RU"/>
              </w:rPr>
            </w:pPr>
            <w:r w:rsidRPr="002F1E6B">
              <w:rPr>
                <w:rFonts w:ascii="Times New Roman" w:eastAsia="Times New Roman" w:hAnsi="Times New Roman" w:cs="Times New Roman"/>
                <w:b/>
                <w:i/>
                <w:sz w:val="20"/>
                <w:szCs w:val="20"/>
                <w:lang w:eastAsia="ru-RU"/>
              </w:rPr>
              <w:t>6</w:t>
            </w:r>
          </w:p>
        </w:tc>
        <w:tc>
          <w:tcPr>
            <w:tcW w:w="807" w:type="pct"/>
            <w:vAlign w:val="center"/>
          </w:tcPr>
          <w:p w:rsidR="002F1E6B" w:rsidRPr="002F1E6B" w:rsidRDefault="002F1E6B" w:rsidP="002F1E6B">
            <w:pPr>
              <w:spacing w:after="0" w:line="240" w:lineRule="auto"/>
              <w:jc w:val="center"/>
              <w:rPr>
                <w:rFonts w:ascii="Times New Roman" w:eastAsia="Times New Roman" w:hAnsi="Times New Roman" w:cs="Times New Roman"/>
                <w:b/>
                <w:i/>
                <w:sz w:val="20"/>
                <w:szCs w:val="20"/>
                <w:lang w:eastAsia="ru-RU"/>
              </w:rPr>
            </w:pPr>
            <w:r w:rsidRPr="002F1E6B">
              <w:rPr>
                <w:rFonts w:ascii="Times New Roman" w:eastAsia="Times New Roman" w:hAnsi="Times New Roman" w:cs="Times New Roman"/>
                <w:b/>
                <w:i/>
                <w:sz w:val="20"/>
                <w:szCs w:val="20"/>
                <w:lang w:eastAsia="ru-RU"/>
              </w:rPr>
              <w:t>7</w:t>
            </w:r>
          </w:p>
        </w:tc>
        <w:tc>
          <w:tcPr>
            <w:tcW w:w="1308" w:type="pct"/>
            <w:vAlign w:val="center"/>
          </w:tcPr>
          <w:p w:rsidR="002F1E6B" w:rsidRPr="002F1E6B" w:rsidRDefault="002F1E6B" w:rsidP="002F1E6B">
            <w:pPr>
              <w:spacing w:after="0" w:line="240" w:lineRule="auto"/>
              <w:jc w:val="center"/>
              <w:rPr>
                <w:rFonts w:ascii="Times New Roman" w:eastAsia="Times New Roman" w:hAnsi="Times New Roman" w:cs="Times New Roman"/>
                <w:b/>
                <w:i/>
                <w:sz w:val="20"/>
                <w:szCs w:val="20"/>
                <w:lang w:eastAsia="ru-RU"/>
              </w:rPr>
            </w:pPr>
            <w:r w:rsidRPr="002F1E6B">
              <w:rPr>
                <w:rFonts w:ascii="Times New Roman" w:eastAsia="Times New Roman" w:hAnsi="Times New Roman" w:cs="Times New Roman"/>
                <w:b/>
                <w:i/>
                <w:sz w:val="20"/>
                <w:szCs w:val="20"/>
                <w:lang w:eastAsia="ru-RU"/>
              </w:rPr>
              <w:t>8</w:t>
            </w:r>
          </w:p>
        </w:tc>
      </w:tr>
      <w:tr w:rsidR="002F1E6B" w:rsidRPr="002F1E6B" w:rsidTr="00935298">
        <w:trPr>
          <w:trHeight w:val="201"/>
        </w:trPr>
        <w:tc>
          <w:tcPr>
            <w:tcW w:w="170" w:type="pct"/>
            <w:shd w:val="clear" w:color="auto" w:fill="auto"/>
            <w:noWrap/>
          </w:tcPr>
          <w:p w:rsidR="002F1E6B" w:rsidRPr="002F1E6B" w:rsidRDefault="002F1E6B" w:rsidP="002F1E6B">
            <w:pPr>
              <w:numPr>
                <w:ilvl w:val="0"/>
                <w:numId w:val="22"/>
              </w:numPr>
              <w:spacing w:after="0" w:line="240" w:lineRule="auto"/>
              <w:ind w:left="473"/>
              <w:contextualSpacing/>
              <w:jc w:val="center"/>
              <w:rPr>
                <w:rFonts w:ascii="Times New Roman" w:eastAsia="Times New Roman" w:hAnsi="Times New Roman" w:cs="Times New Roman"/>
                <w:sz w:val="20"/>
                <w:szCs w:val="20"/>
              </w:rPr>
            </w:pPr>
          </w:p>
        </w:tc>
        <w:tc>
          <w:tcPr>
            <w:tcW w:w="1291" w:type="pct"/>
            <w:vAlign w:val="center"/>
          </w:tcPr>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proofErr w:type="spellStart"/>
            <w:r w:rsidRPr="002F1E6B">
              <w:rPr>
                <w:rFonts w:ascii="Times New Roman" w:eastAsia="Times New Roman" w:hAnsi="Times New Roman" w:cs="Times New Roman"/>
                <w:b/>
                <w:color w:val="000000"/>
                <w:sz w:val="20"/>
                <w:szCs w:val="20"/>
                <w:lang w:eastAsia="ru-RU"/>
              </w:rPr>
              <w:t>Геосетка</w:t>
            </w:r>
            <w:proofErr w:type="spellEnd"/>
            <w:r w:rsidRPr="002F1E6B">
              <w:rPr>
                <w:rFonts w:ascii="Times New Roman" w:eastAsia="Times New Roman" w:hAnsi="Times New Roman" w:cs="Times New Roman"/>
                <w:b/>
                <w:color w:val="000000"/>
                <w:sz w:val="20"/>
                <w:szCs w:val="20"/>
                <w:lang w:eastAsia="ru-RU"/>
              </w:rPr>
              <w:t xml:space="preserve"> «АГМ-Склон» (4,5х100)</w:t>
            </w:r>
            <w:r>
              <w:rPr>
                <w:rFonts w:ascii="Times New Roman" w:eastAsia="Times New Roman" w:hAnsi="Times New Roman" w:cs="Times New Roman"/>
                <w:b/>
                <w:color w:val="000000"/>
                <w:sz w:val="20"/>
                <w:szCs w:val="20"/>
                <w:lang w:eastAsia="ru-RU"/>
              </w:rPr>
              <w:t xml:space="preserve"> </w:t>
            </w:r>
            <w:r w:rsidRPr="002F1E6B">
              <w:rPr>
                <w:rFonts w:ascii="Times New Roman" w:eastAsia="Times New Roman" w:hAnsi="Times New Roman" w:cs="Times New Roman"/>
                <w:color w:val="000000"/>
                <w:sz w:val="20"/>
                <w:szCs w:val="20"/>
                <w:lang w:eastAsia="ru-RU"/>
              </w:rPr>
              <w:t xml:space="preserve">или </w:t>
            </w:r>
            <w:r>
              <w:rPr>
                <w:rFonts w:ascii="Times New Roman" w:eastAsia="Times New Roman" w:hAnsi="Times New Roman" w:cs="Times New Roman"/>
                <w:color w:val="000000"/>
                <w:sz w:val="20"/>
                <w:szCs w:val="20"/>
                <w:lang w:eastAsia="ru-RU"/>
              </w:rPr>
              <w:t>«</w:t>
            </w:r>
            <w:r w:rsidRPr="002F1E6B">
              <w:rPr>
                <w:rFonts w:ascii="Times New Roman" w:eastAsia="Times New Roman" w:hAnsi="Times New Roman" w:cs="Times New Roman"/>
                <w:color w:val="000000"/>
                <w:sz w:val="20"/>
                <w:szCs w:val="20"/>
                <w:lang w:eastAsia="ru-RU"/>
              </w:rPr>
              <w:t>эквивалент</w:t>
            </w:r>
            <w:r>
              <w:rPr>
                <w:rFonts w:ascii="Times New Roman" w:eastAsia="Times New Roman" w:hAnsi="Times New Roman" w:cs="Times New Roman"/>
                <w:color w:val="000000"/>
                <w:sz w:val="20"/>
                <w:szCs w:val="20"/>
                <w:lang w:eastAsia="ru-RU"/>
              </w:rPr>
              <w:t>»</w:t>
            </w:r>
            <w:r w:rsidRPr="002F1E6B">
              <w:rPr>
                <w:rFonts w:ascii="Times New Roman" w:eastAsia="Times New Roman" w:hAnsi="Times New Roman" w:cs="Times New Roman"/>
                <w:color w:val="000000"/>
                <w:sz w:val="20"/>
                <w:szCs w:val="20"/>
                <w:lang w:eastAsia="ru-RU"/>
              </w:rPr>
              <w:t xml:space="preserve"> в соответствии с указанными характеристиками</w:t>
            </w:r>
            <w:r>
              <w:rPr>
                <w:rFonts w:ascii="Times New Roman" w:eastAsia="Times New Roman" w:hAnsi="Times New Roman" w:cs="Times New Roman"/>
                <w:color w:val="000000"/>
                <w:sz w:val="20"/>
                <w:szCs w:val="20"/>
                <w:lang w:eastAsia="ru-RU"/>
              </w:rPr>
              <w:t>:</w:t>
            </w:r>
          </w:p>
          <w:p w:rsidR="002F1E6B" w:rsidRDefault="002F1E6B" w:rsidP="002F1E6B">
            <w:pPr>
              <w:spacing w:after="0" w:line="240" w:lineRule="auto"/>
              <w:rPr>
                <w:rFonts w:ascii="Times New Roman" w:eastAsia="Times New Roman" w:hAnsi="Times New Roman" w:cs="Times New Roman"/>
                <w:i/>
                <w:sz w:val="20"/>
                <w:szCs w:val="20"/>
                <w:lang w:eastAsia="ru-RU"/>
              </w:rPr>
            </w:pPr>
            <w:r w:rsidRPr="002F1E6B">
              <w:rPr>
                <w:rFonts w:ascii="Times New Roman" w:eastAsia="Times New Roman" w:hAnsi="Times New Roman" w:cs="Times New Roman"/>
                <w:i/>
                <w:sz w:val="20"/>
                <w:szCs w:val="20"/>
                <w:lang w:eastAsia="ru-RU"/>
              </w:rPr>
              <w:t>Код ОКПД</w:t>
            </w:r>
            <w:proofErr w:type="gramStart"/>
            <w:r w:rsidRPr="002F1E6B">
              <w:rPr>
                <w:rFonts w:ascii="Times New Roman" w:eastAsia="Times New Roman" w:hAnsi="Times New Roman" w:cs="Times New Roman"/>
                <w:i/>
                <w:sz w:val="20"/>
                <w:szCs w:val="20"/>
                <w:lang w:eastAsia="ru-RU"/>
              </w:rPr>
              <w:t>2</w:t>
            </w:r>
            <w:proofErr w:type="gramEnd"/>
            <w:r w:rsidRPr="002F1E6B">
              <w:rPr>
                <w:rFonts w:ascii="Times New Roman" w:eastAsia="Times New Roman" w:hAnsi="Times New Roman" w:cs="Times New Roman"/>
                <w:i/>
                <w:sz w:val="20"/>
                <w:szCs w:val="20"/>
                <w:lang w:eastAsia="ru-RU"/>
              </w:rPr>
              <w:t>: 13.94.12.110</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 xml:space="preserve">Для укрепления склонов </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Прочность при растяжении, кН/м, не менее:</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 в направлении продольных нитей: 35;</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lastRenderedPageBreak/>
              <w:t>- в направлении поперечных нитей: 20.</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Относительное удлинение при максимальной нагрузке по требованию заказчика, %, не более:</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 xml:space="preserve">- в направлении продольных нитей: 25; </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 в направлении поперечных нитей: 35.</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Поверхностная плотность, г/м</w:t>
            </w:r>
            <w:proofErr w:type="gramStart"/>
            <w:r w:rsidRPr="002F1E6B">
              <w:rPr>
                <w:rFonts w:ascii="Times New Roman" w:eastAsia="Times New Roman" w:hAnsi="Times New Roman" w:cs="Times New Roman"/>
                <w:color w:val="000000"/>
                <w:sz w:val="20"/>
                <w:szCs w:val="20"/>
                <w:vertAlign w:val="superscript"/>
                <w:lang w:eastAsia="ru-RU"/>
              </w:rPr>
              <w:t>2</w:t>
            </w:r>
            <w:proofErr w:type="gramEnd"/>
            <w:r w:rsidRPr="002F1E6B">
              <w:rPr>
                <w:rFonts w:ascii="Times New Roman" w:eastAsia="Times New Roman" w:hAnsi="Times New Roman" w:cs="Times New Roman"/>
                <w:color w:val="000000"/>
                <w:sz w:val="20"/>
                <w:szCs w:val="20"/>
                <w:lang w:eastAsia="ru-RU"/>
              </w:rPr>
              <w:t>, не менее: 200;</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 xml:space="preserve">Высота волны, не менее, </w:t>
            </w:r>
            <w:proofErr w:type="gramStart"/>
            <w:r w:rsidRPr="002F1E6B">
              <w:rPr>
                <w:rFonts w:ascii="Times New Roman" w:eastAsia="Times New Roman" w:hAnsi="Times New Roman" w:cs="Times New Roman"/>
                <w:color w:val="000000"/>
                <w:sz w:val="20"/>
                <w:szCs w:val="20"/>
                <w:lang w:eastAsia="ru-RU"/>
              </w:rPr>
              <w:t>мм</w:t>
            </w:r>
            <w:proofErr w:type="gramEnd"/>
            <w:r w:rsidRPr="002F1E6B">
              <w:rPr>
                <w:rFonts w:ascii="Times New Roman" w:eastAsia="Times New Roman" w:hAnsi="Times New Roman" w:cs="Times New Roman"/>
                <w:color w:val="000000"/>
                <w:sz w:val="20"/>
                <w:szCs w:val="20"/>
                <w:lang w:eastAsia="ru-RU"/>
              </w:rPr>
              <w:t>: 6;</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 xml:space="preserve">Расстояние между продольными столбцами, не более, </w:t>
            </w:r>
            <w:proofErr w:type="gramStart"/>
            <w:r w:rsidRPr="002F1E6B">
              <w:rPr>
                <w:rFonts w:ascii="Times New Roman" w:eastAsia="Times New Roman" w:hAnsi="Times New Roman" w:cs="Times New Roman"/>
                <w:color w:val="000000"/>
                <w:sz w:val="20"/>
                <w:szCs w:val="20"/>
                <w:lang w:eastAsia="ru-RU"/>
              </w:rPr>
              <w:t>мм</w:t>
            </w:r>
            <w:proofErr w:type="gramEnd"/>
            <w:r w:rsidRPr="002F1E6B">
              <w:rPr>
                <w:rFonts w:ascii="Times New Roman" w:eastAsia="Times New Roman" w:hAnsi="Times New Roman" w:cs="Times New Roman"/>
                <w:color w:val="000000"/>
                <w:sz w:val="20"/>
                <w:szCs w:val="20"/>
                <w:lang w:eastAsia="ru-RU"/>
              </w:rPr>
              <w:t>: 20±3,0;</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 xml:space="preserve">Ширина, </w:t>
            </w:r>
            <w:proofErr w:type="gramStart"/>
            <w:r w:rsidRPr="002F1E6B">
              <w:rPr>
                <w:rFonts w:ascii="Times New Roman" w:eastAsia="Times New Roman" w:hAnsi="Times New Roman" w:cs="Times New Roman"/>
                <w:color w:val="000000"/>
                <w:sz w:val="20"/>
                <w:szCs w:val="20"/>
                <w:lang w:eastAsia="ru-RU"/>
              </w:rPr>
              <w:t>см</w:t>
            </w:r>
            <w:proofErr w:type="gramEnd"/>
            <w:r w:rsidRPr="002F1E6B">
              <w:rPr>
                <w:rFonts w:ascii="Times New Roman" w:eastAsia="Times New Roman" w:hAnsi="Times New Roman" w:cs="Times New Roman"/>
                <w:color w:val="000000"/>
                <w:sz w:val="20"/>
                <w:szCs w:val="20"/>
                <w:lang w:eastAsia="ru-RU"/>
              </w:rPr>
              <w:t>: 450±10,0;</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 xml:space="preserve">Длина в рулоне, </w:t>
            </w:r>
            <w:proofErr w:type="gramStart"/>
            <w:r w:rsidRPr="002F1E6B">
              <w:rPr>
                <w:rFonts w:ascii="Times New Roman" w:eastAsia="Times New Roman" w:hAnsi="Times New Roman" w:cs="Times New Roman"/>
                <w:color w:val="000000"/>
                <w:sz w:val="20"/>
                <w:szCs w:val="20"/>
                <w:lang w:eastAsia="ru-RU"/>
              </w:rPr>
              <w:t>м</w:t>
            </w:r>
            <w:proofErr w:type="gramEnd"/>
            <w:r w:rsidRPr="002F1E6B">
              <w:rPr>
                <w:rFonts w:ascii="Times New Roman" w:eastAsia="Times New Roman" w:hAnsi="Times New Roman" w:cs="Times New Roman"/>
                <w:color w:val="000000"/>
                <w:sz w:val="20"/>
                <w:szCs w:val="20"/>
                <w:lang w:eastAsia="ru-RU"/>
              </w:rPr>
              <w:t>: 100±1,0.</w:t>
            </w:r>
          </w:p>
          <w:p w:rsid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Материал: полиэфир;</w:t>
            </w:r>
          </w:p>
          <w:p w:rsidR="002F1E6B" w:rsidRPr="002F1E6B" w:rsidRDefault="002F1E6B" w:rsidP="002F1E6B">
            <w:pPr>
              <w:spacing w:after="0" w:line="240" w:lineRule="auto"/>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Пропитка: поливинилхлорид;</w:t>
            </w:r>
          </w:p>
          <w:p w:rsidR="002F1E6B" w:rsidRPr="002F1E6B" w:rsidRDefault="002F1E6B" w:rsidP="002F1E6B">
            <w:pPr>
              <w:widowControl w:val="0"/>
              <w:autoSpaceDE w:val="0"/>
              <w:autoSpaceDN w:val="0"/>
              <w:adjustRightInd w:val="0"/>
              <w:spacing w:after="0" w:line="240" w:lineRule="auto"/>
              <w:contextualSpacing/>
              <w:rPr>
                <w:rFonts w:ascii="Times New Roman" w:eastAsia="Times New Roman" w:hAnsi="Times New Roman" w:cs="Times New Roman"/>
                <w:color w:val="000000"/>
                <w:sz w:val="20"/>
                <w:szCs w:val="20"/>
                <w:lang w:eastAsia="ru-RU"/>
              </w:rPr>
            </w:pPr>
            <w:r w:rsidRPr="002F1E6B">
              <w:rPr>
                <w:rFonts w:ascii="Times New Roman" w:eastAsia="Times New Roman" w:hAnsi="Times New Roman" w:cs="Times New Roman"/>
                <w:color w:val="000000"/>
                <w:sz w:val="20"/>
                <w:szCs w:val="20"/>
                <w:lang w:eastAsia="ru-RU"/>
              </w:rPr>
              <w:t>Цвет: зеленый.</w:t>
            </w:r>
          </w:p>
        </w:tc>
        <w:tc>
          <w:tcPr>
            <w:tcW w:w="284" w:type="pct"/>
          </w:tcPr>
          <w:p w:rsidR="002F1E6B" w:rsidRPr="002F1E6B" w:rsidRDefault="002F1E6B" w:rsidP="002F1E6B">
            <w:pPr>
              <w:spacing w:after="0" w:line="240" w:lineRule="auto"/>
              <w:jc w:val="center"/>
              <w:rPr>
                <w:rFonts w:ascii="Times New Roman" w:eastAsia="Times New Roman" w:hAnsi="Times New Roman" w:cs="Times New Roman"/>
                <w:sz w:val="20"/>
                <w:szCs w:val="20"/>
                <w:lang w:eastAsia="ru-RU"/>
              </w:rPr>
            </w:pPr>
            <w:r w:rsidRPr="002F1E6B">
              <w:rPr>
                <w:rFonts w:ascii="Times New Roman" w:eastAsia="Times New Roman" w:hAnsi="Times New Roman" w:cs="Times New Roman"/>
                <w:sz w:val="20"/>
                <w:szCs w:val="20"/>
                <w:lang w:eastAsia="ru-RU"/>
              </w:rPr>
              <w:lastRenderedPageBreak/>
              <w:t>30 150</w:t>
            </w:r>
          </w:p>
        </w:tc>
        <w:tc>
          <w:tcPr>
            <w:tcW w:w="238" w:type="pct"/>
          </w:tcPr>
          <w:p w:rsidR="002F1E6B" w:rsidRPr="002F1E6B" w:rsidRDefault="002F1E6B" w:rsidP="002F1E6B">
            <w:pPr>
              <w:spacing w:after="0" w:line="240" w:lineRule="auto"/>
              <w:jc w:val="center"/>
              <w:rPr>
                <w:rFonts w:ascii="Times New Roman" w:eastAsia="Times New Roman" w:hAnsi="Times New Roman" w:cs="Times New Roman"/>
                <w:sz w:val="20"/>
                <w:szCs w:val="20"/>
                <w:lang w:eastAsia="ru-RU"/>
              </w:rPr>
            </w:pPr>
            <w:r w:rsidRPr="002F1E6B">
              <w:rPr>
                <w:rFonts w:ascii="Times New Roman" w:eastAsia="Times New Roman" w:hAnsi="Times New Roman" w:cs="Times New Roman"/>
                <w:sz w:val="20"/>
                <w:szCs w:val="20"/>
                <w:lang w:eastAsia="ru-RU"/>
              </w:rPr>
              <w:t>м</w:t>
            </w:r>
            <w:proofErr w:type="gramStart"/>
            <w:r w:rsidRPr="002F1E6B">
              <w:rPr>
                <w:rFonts w:ascii="Times New Roman" w:eastAsia="Times New Roman" w:hAnsi="Times New Roman" w:cs="Times New Roman"/>
                <w:sz w:val="20"/>
                <w:szCs w:val="20"/>
                <w:vertAlign w:val="superscript"/>
                <w:lang w:eastAsia="ru-RU"/>
              </w:rPr>
              <w:t>2</w:t>
            </w:r>
            <w:proofErr w:type="gramEnd"/>
          </w:p>
        </w:tc>
        <w:tc>
          <w:tcPr>
            <w:tcW w:w="427" w:type="pct"/>
          </w:tcPr>
          <w:p w:rsidR="002F1E6B" w:rsidRPr="002F1E6B" w:rsidRDefault="002F1E6B" w:rsidP="002F1E6B">
            <w:pPr>
              <w:spacing w:after="0" w:line="240" w:lineRule="auto"/>
              <w:jc w:val="center"/>
              <w:rPr>
                <w:rFonts w:ascii="Times New Roman" w:eastAsia="Times New Roman" w:hAnsi="Times New Roman" w:cs="Times New Roman"/>
                <w:sz w:val="20"/>
                <w:szCs w:val="20"/>
                <w:lang w:eastAsia="ru-RU"/>
              </w:rPr>
            </w:pPr>
            <w:r w:rsidRPr="002F1E6B">
              <w:rPr>
                <w:rFonts w:ascii="Times New Roman" w:eastAsia="Times New Roman" w:hAnsi="Times New Roman" w:cs="Times New Roman"/>
                <w:sz w:val="20"/>
                <w:szCs w:val="20"/>
                <w:lang w:eastAsia="ru-RU"/>
              </w:rPr>
              <w:t>199,00</w:t>
            </w:r>
          </w:p>
        </w:tc>
        <w:tc>
          <w:tcPr>
            <w:tcW w:w="475" w:type="pct"/>
          </w:tcPr>
          <w:p w:rsidR="002F1E6B" w:rsidRPr="002F1E6B" w:rsidRDefault="002F1E6B" w:rsidP="002F1E6B">
            <w:pPr>
              <w:spacing w:after="0" w:line="240" w:lineRule="auto"/>
              <w:jc w:val="center"/>
              <w:rPr>
                <w:rFonts w:ascii="Times New Roman" w:eastAsia="Times New Roman" w:hAnsi="Times New Roman" w:cs="Times New Roman"/>
                <w:bCs/>
                <w:sz w:val="20"/>
                <w:szCs w:val="20"/>
                <w:lang w:eastAsia="ru-RU"/>
              </w:rPr>
            </w:pPr>
            <w:r w:rsidRPr="002F1E6B">
              <w:rPr>
                <w:rFonts w:ascii="Times New Roman" w:eastAsia="Times New Roman" w:hAnsi="Times New Roman" w:cs="Times New Roman"/>
                <w:bCs/>
                <w:sz w:val="20"/>
                <w:szCs w:val="20"/>
                <w:lang w:eastAsia="ru-RU"/>
              </w:rPr>
              <w:t>5 999 850,00</w:t>
            </w:r>
          </w:p>
        </w:tc>
        <w:tc>
          <w:tcPr>
            <w:tcW w:w="807" w:type="pct"/>
          </w:tcPr>
          <w:p w:rsidR="002F1E6B" w:rsidRPr="002F1E6B" w:rsidRDefault="002F1E6B" w:rsidP="002F1E6B">
            <w:pPr>
              <w:spacing w:after="0" w:line="240" w:lineRule="auto"/>
              <w:jc w:val="center"/>
              <w:rPr>
                <w:rFonts w:ascii="Times New Roman" w:eastAsia="Times New Roman" w:hAnsi="Times New Roman" w:cs="Times New Roman"/>
                <w:sz w:val="20"/>
                <w:szCs w:val="20"/>
                <w:lang w:eastAsia="ru-RU"/>
              </w:rPr>
            </w:pPr>
            <w:r w:rsidRPr="002F1E6B">
              <w:rPr>
                <w:rFonts w:ascii="Times New Roman" w:eastAsia="Times New Roman" w:hAnsi="Times New Roman" w:cs="Times New Roman"/>
                <w:sz w:val="20"/>
                <w:szCs w:val="20"/>
                <w:lang w:eastAsia="ru-RU"/>
              </w:rPr>
              <w:t xml:space="preserve">Установлена минимальная обязательная доля закупок товаров российского происхождения согласно п. 11.4 извещения (в соответствии с п. 4 </w:t>
            </w:r>
            <w:r w:rsidRPr="002F1E6B">
              <w:rPr>
                <w:rFonts w:ascii="Times New Roman" w:eastAsia="Times New Roman" w:hAnsi="Times New Roman" w:cs="Times New Roman"/>
                <w:sz w:val="20"/>
                <w:szCs w:val="20"/>
                <w:lang w:eastAsia="ru-RU"/>
              </w:rPr>
              <w:lastRenderedPageBreak/>
              <w:t>перечня приложения № 3 к ПП № 1875)</w:t>
            </w:r>
          </w:p>
        </w:tc>
        <w:tc>
          <w:tcPr>
            <w:tcW w:w="1308" w:type="pct"/>
          </w:tcPr>
          <w:p w:rsidR="002F1E6B" w:rsidRPr="002F1E6B" w:rsidRDefault="002F1E6B" w:rsidP="002F1E6B">
            <w:pPr>
              <w:spacing w:after="0" w:line="240" w:lineRule="auto"/>
              <w:jc w:val="center"/>
              <w:rPr>
                <w:rFonts w:ascii="Times New Roman" w:eastAsia="Times New Roman" w:hAnsi="Times New Roman" w:cs="Times New Roman"/>
                <w:sz w:val="20"/>
                <w:szCs w:val="20"/>
                <w:lang w:eastAsia="ru-RU"/>
              </w:rPr>
            </w:pPr>
          </w:p>
        </w:tc>
      </w:tr>
      <w:tr w:rsidR="002F1E6B" w:rsidRPr="002F1E6B" w:rsidTr="00935298">
        <w:trPr>
          <w:trHeight w:val="227"/>
        </w:trPr>
        <w:tc>
          <w:tcPr>
            <w:tcW w:w="2410" w:type="pct"/>
            <w:gridSpan w:val="5"/>
          </w:tcPr>
          <w:p w:rsidR="002F1E6B" w:rsidRPr="002F1E6B" w:rsidRDefault="002F1E6B" w:rsidP="002F1E6B">
            <w:pPr>
              <w:spacing w:after="0" w:line="240" w:lineRule="auto"/>
              <w:jc w:val="right"/>
              <w:rPr>
                <w:rFonts w:ascii="Times New Roman" w:eastAsia="Times New Roman" w:hAnsi="Times New Roman" w:cs="Times New Roman"/>
                <w:b/>
                <w:sz w:val="20"/>
                <w:szCs w:val="20"/>
                <w:highlight w:val="yellow"/>
                <w:lang w:eastAsia="ru-RU"/>
              </w:rPr>
            </w:pPr>
            <w:r w:rsidRPr="002F1E6B">
              <w:rPr>
                <w:rFonts w:ascii="Times New Roman" w:eastAsia="Times New Roman" w:hAnsi="Times New Roman" w:cs="Times New Roman"/>
                <w:b/>
                <w:sz w:val="20"/>
                <w:szCs w:val="20"/>
                <w:lang w:eastAsia="ru-RU"/>
              </w:rPr>
              <w:lastRenderedPageBreak/>
              <w:t xml:space="preserve">Итого </w:t>
            </w:r>
          </w:p>
        </w:tc>
        <w:tc>
          <w:tcPr>
            <w:tcW w:w="475" w:type="pct"/>
            <w:vAlign w:val="center"/>
          </w:tcPr>
          <w:p w:rsidR="002F1E6B" w:rsidRPr="002F1E6B" w:rsidRDefault="002F1E6B" w:rsidP="002F1E6B">
            <w:pPr>
              <w:spacing w:after="0" w:line="240" w:lineRule="auto"/>
              <w:jc w:val="center"/>
              <w:rPr>
                <w:rFonts w:ascii="Times New Roman" w:eastAsia="Times New Roman" w:hAnsi="Times New Roman" w:cs="Times New Roman"/>
                <w:b/>
                <w:sz w:val="20"/>
                <w:szCs w:val="20"/>
                <w:lang w:eastAsia="ru-RU"/>
              </w:rPr>
            </w:pPr>
            <w:r w:rsidRPr="002F1E6B">
              <w:rPr>
                <w:rFonts w:ascii="Times New Roman" w:eastAsia="Times New Roman" w:hAnsi="Times New Roman" w:cs="Times New Roman"/>
                <w:b/>
                <w:sz w:val="20"/>
                <w:szCs w:val="20"/>
                <w:lang w:eastAsia="ru-RU"/>
              </w:rPr>
              <w:t>5 999 850,00</w:t>
            </w:r>
          </w:p>
        </w:tc>
        <w:tc>
          <w:tcPr>
            <w:tcW w:w="807" w:type="pct"/>
          </w:tcPr>
          <w:p w:rsidR="002F1E6B" w:rsidRPr="002F1E6B" w:rsidRDefault="002F1E6B" w:rsidP="002F1E6B">
            <w:pPr>
              <w:spacing w:after="0" w:line="240" w:lineRule="auto"/>
              <w:jc w:val="center"/>
              <w:rPr>
                <w:rFonts w:ascii="Times New Roman" w:eastAsia="Times New Roman" w:hAnsi="Times New Roman" w:cs="Times New Roman"/>
                <w:sz w:val="20"/>
                <w:szCs w:val="20"/>
                <w:lang w:eastAsia="ru-RU"/>
              </w:rPr>
            </w:pPr>
          </w:p>
        </w:tc>
        <w:tc>
          <w:tcPr>
            <w:tcW w:w="1308" w:type="pct"/>
          </w:tcPr>
          <w:p w:rsidR="002F1E6B" w:rsidRPr="002F1E6B" w:rsidRDefault="002F1E6B" w:rsidP="002F1E6B">
            <w:pPr>
              <w:spacing w:after="0" w:line="240" w:lineRule="auto"/>
              <w:jc w:val="center"/>
              <w:rPr>
                <w:rFonts w:ascii="Times New Roman" w:eastAsia="Times New Roman" w:hAnsi="Times New Roman" w:cs="Times New Roman"/>
                <w:sz w:val="20"/>
                <w:szCs w:val="20"/>
                <w:lang w:eastAsia="ru-RU"/>
              </w:rPr>
            </w:pPr>
            <w:r w:rsidRPr="002F1E6B">
              <w:rPr>
                <w:rFonts w:ascii="Times New Roman" w:eastAsia="Times New Roman" w:hAnsi="Times New Roman" w:cs="Times New Roman"/>
                <w:sz w:val="20"/>
                <w:szCs w:val="20"/>
                <w:lang w:eastAsia="ru-RU"/>
              </w:rPr>
              <w:t>-</w:t>
            </w:r>
          </w:p>
        </w:tc>
      </w:tr>
    </w:tbl>
    <w:p w:rsidR="002F1E6B" w:rsidRPr="002F1E6B" w:rsidRDefault="002F1E6B" w:rsidP="002F1E6B">
      <w:pPr>
        <w:tabs>
          <w:tab w:val="left" w:pos="426"/>
        </w:tabs>
        <w:spacing w:after="240" w:line="240" w:lineRule="auto"/>
        <w:ind w:firstLine="709"/>
        <w:contextualSpacing/>
        <w:jc w:val="both"/>
        <w:rPr>
          <w:rFonts w:ascii="Times New Roman" w:eastAsia="Times New Roman" w:hAnsi="Times New Roman" w:cs="Times New Roman"/>
          <w:bCs/>
          <w:sz w:val="24"/>
          <w:szCs w:val="24"/>
          <w:lang w:eastAsia="ru-RU"/>
        </w:rPr>
      </w:pPr>
      <w:proofErr w:type="gramStart"/>
      <w:r w:rsidRPr="002F1E6B">
        <w:rPr>
          <w:rFonts w:ascii="Times New Roman" w:eastAsia="Times New Roman" w:hAnsi="Times New Roman" w:cs="Times New Roman"/>
          <w:bCs/>
          <w:sz w:val="24"/>
          <w:szCs w:val="24"/>
          <w:lang w:eastAsia="ru-RU"/>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w:t>
      </w:r>
      <w:proofErr w:type="gramEnd"/>
      <w:r w:rsidRPr="002F1E6B">
        <w:rPr>
          <w:rFonts w:ascii="Times New Roman" w:eastAsia="Times New Roman" w:hAnsi="Times New Roman" w:cs="Times New Roman"/>
          <w:bCs/>
          <w:sz w:val="24"/>
          <w:szCs w:val="24"/>
          <w:lang w:eastAsia="ru-RU"/>
        </w:rPr>
        <w:t xml:space="preserve"> характеристикам, определенным Спецификацией.</w:t>
      </w:r>
    </w:p>
    <w:p w:rsidR="002F1E6B" w:rsidRPr="002F1E6B" w:rsidRDefault="002F1E6B" w:rsidP="002F1E6B">
      <w:pPr>
        <w:tabs>
          <w:tab w:val="left" w:pos="426"/>
          <w:tab w:val="left" w:pos="1134"/>
        </w:tabs>
        <w:spacing w:before="120" w:after="0" w:line="240" w:lineRule="auto"/>
        <w:ind w:firstLine="709"/>
        <w:jc w:val="both"/>
        <w:rPr>
          <w:rFonts w:ascii="Times New Roman" w:eastAsia="Times New Roman" w:hAnsi="Times New Roman" w:cs="Times New Roman"/>
          <w:sz w:val="24"/>
          <w:szCs w:val="24"/>
          <w:lang w:eastAsia="ru-RU"/>
        </w:rPr>
      </w:pPr>
      <w:r w:rsidRPr="002F1E6B">
        <w:rPr>
          <w:rFonts w:ascii="Times New Roman" w:eastAsia="Times New Roman" w:hAnsi="Times New Roman" w:cs="Times New Roman"/>
          <w:b/>
          <w:sz w:val="24"/>
          <w:szCs w:val="24"/>
          <w:lang w:eastAsia="ru-RU"/>
        </w:rPr>
        <w:t>Примечание:</w:t>
      </w:r>
      <w:r w:rsidRPr="002F1E6B">
        <w:rPr>
          <w:rFonts w:ascii="Times New Roman" w:eastAsia="Times New Roman" w:hAnsi="Times New Roman" w:cs="Times New Roman"/>
          <w:sz w:val="24"/>
          <w:szCs w:val="24"/>
          <w:lang w:eastAsia="ru-RU"/>
        </w:rPr>
        <w:t xml:space="preserve"> </w:t>
      </w:r>
    </w:p>
    <w:p w:rsidR="002F1E6B" w:rsidRPr="002F1E6B" w:rsidRDefault="002F1E6B" w:rsidP="00935298">
      <w:pPr>
        <w:numPr>
          <w:ilvl w:val="0"/>
          <w:numId w:val="23"/>
        </w:numPr>
        <w:tabs>
          <w:tab w:val="left" w:pos="426"/>
        </w:tabs>
        <w:spacing w:before="120" w:after="0" w:line="240" w:lineRule="auto"/>
        <w:ind w:left="0" w:firstLine="567"/>
        <w:jc w:val="both"/>
        <w:rPr>
          <w:rFonts w:ascii="Times New Roman" w:eastAsia="Times New Roman" w:hAnsi="Times New Roman" w:cs="Times New Roman"/>
          <w:bCs/>
          <w:sz w:val="24"/>
          <w:szCs w:val="24"/>
          <w:lang w:eastAsia="ru-RU"/>
        </w:rPr>
      </w:pPr>
      <w:r w:rsidRPr="002F1E6B">
        <w:rPr>
          <w:rFonts w:ascii="Times New Roman" w:eastAsia="Times New Roman" w:hAnsi="Times New Roman" w:cs="Times New Roman"/>
          <w:bCs/>
          <w:sz w:val="24"/>
          <w:szCs w:val="24"/>
          <w:lang w:eastAsia="ru-RU"/>
        </w:rPr>
        <w:t>графа 8 заполняется участником закупки,</w:t>
      </w:r>
      <w:r w:rsidRPr="002F1E6B">
        <w:rPr>
          <w:rFonts w:ascii="Times New Roman" w:eastAsia="Times New Roman" w:hAnsi="Times New Roman" w:cs="Times New Roman"/>
          <w:sz w:val="20"/>
          <w:szCs w:val="20"/>
        </w:rPr>
        <w:t xml:space="preserve"> </w:t>
      </w:r>
      <w:r w:rsidRPr="002F1E6B">
        <w:rPr>
          <w:rFonts w:ascii="Times New Roman" w:eastAsia="Times New Roman" w:hAnsi="Times New Roman" w:cs="Times New Roman"/>
          <w:bCs/>
          <w:sz w:val="24"/>
          <w:szCs w:val="24"/>
          <w:lang w:eastAsia="ru-RU"/>
        </w:rPr>
        <w:t>при этом необходимо указать конкретный товар, предлагаемый к поставке с указанием его наименован</w:t>
      </w:r>
      <w:bookmarkStart w:id="0" w:name="_GoBack"/>
      <w:bookmarkEnd w:id="0"/>
      <w:r w:rsidRPr="002F1E6B">
        <w:rPr>
          <w:rFonts w:ascii="Times New Roman" w:eastAsia="Times New Roman" w:hAnsi="Times New Roman" w:cs="Times New Roman"/>
          <w:bCs/>
          <w:sz w:val="24"/>
          <w:szCs w:val="24"/>
          <w:lang w:eastAsia="ru-RU"/>
        </w:rPr>
        <w:t>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rsidR="003306D1" w:rsidRDefault="003306D1" w:rsidP="007F0885">
      <w:pPr>
        <w:pStyle w:val="Default"/>
        <w:tabs>
          <w:tab w:val="left" w:pos="851"/>
        </w:tabs>
        <w:ind w:firstLine="709"/>
        <w:jc w:val="both"/>
      </w:pPr>
    </w:p>
    <w:p w:rsidR="00DA3BF5" w:rsidRDefault="00DA3BF5" w:rsidP="007F0885">
      <w:pPr>
        <w:pStyle w:val="Default"/>
        <w:tabs>
          <w:tab w:val="left" w:pos="851"/>
        </w:tabs>
        <w:ind w:firstLine="709"/>
        <w:jc w:val="both"/>
      </w:pPr>
    </w:p>
    <w:p w:rsidR="006A21E0" w:rsidRDefault="006A21E0" w:rsidP="007F0885">
      <w:pPr>
        <w:pStyle w:val="Default"/>
        <w:jc w:val="both"/>
      </w:pPr>
    </w:p>
    <w:p w:rsidR="00320016" w:rsidRPr="00320016" w:rsidRDefault="00320016" w:rsidP="00320016">
      <w:pPr>
        <w:keepNext/>
        <w:keepLines/>
        <w:widowControl w:val="0"/>
        <w:suppressLineNumbers/>
        <w:tabs>
          <w:tab w:val="left" w:pos="0"/>
        </w:tabs>
        <w:suppressAutoHyphens/>
        <w:spacing w:after="0" w:line="240" w:lineRule="auto"/>
        <w:rPr>
          <w:rFonts w:ascii="Times New Roman" w:eastAsia="Times New Roman" w:hAnsi="Times New Roman" w:cs="Times New Roman"/>
          <w:b/>
          <w:sz w:val="24"/>
          <w:szCs w:val="24"/>
          <w:lang w:eastAsia="ru-RU"/>
        </w:rPr>
      </w:pPr>
      <w:r w:rsidRPr="00320016">
        <w:rPr>
          <w:rFonts w:ascii="Times New Roman" w:eastAsia="Times New Roman" w:hAnsi="Times New Roman" w:cs="Times New Roman"/>
          <w:b/>
          <w:sz w:val="24"/>
          <w:szCs w:val="24"/>
          <w:lang w:eastAsia="ru-RU"/>
        </w:rPr>
        <w:t xml:space="preserve">Директор Департамента </w:t>
      </w:r>
    </w:p>
    <w:p w:rsidR="00700836" w:rsidRDefault="00320016" w:rsidP="00320016">
      <w:pPr>
        <w:pStyle w:val="Default"/>
        <w:jc w:val="both"/>
      </w:pPr>
      <w:r w:rsidRPr="00320016">
        <w:rPr>
          <w:rFonts w:eastAsia="Times New Roman"/>
          <w:b/>
          <w:color w:val="auto"/>
          <w:lang w:eastAsia="ru-RU"/>
        </w:rPr>
        <w:t>финансов и закупочной деятельности</w:t>
      </w:r>
      <w:r w:rsidRPr="00320016">
        <w:rPr>
          <w:rFonts w:eastAsia="Times New Roman"/>
          <w:b/>
          <w:color w:val="auto"/>
          <w:lang w:eastAsia="ru-RU"/>
        </w:rPr>
        <w:tab/>
        <w:t xml:space="preserve"> _______________ /Токарев Игорь Александрович/</w:t>
      </w:r>
    </w:p>
    <w:sectPr w:rsidR="00700836" w:rsidSect="00935298">
      <w:headerReference w:type="default" r:id="rId9"/>
      <w:pgSz w:w="16838" w:h="11906" w:orient="landscape"/>
      <w:pgMar w:top="1134" w:right="962" w:bottom="566" w:left="1134" w:header="28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396" w:rsidRDefault="00795396" w:rsidP="00483671">
      <w:pPr>
        <w:spacing w:after="0" w:line="240" w:lineRule="auto"/>
      </w:pPr>
      <w:r>
        <w:separator/>
      </w:r>
    </w:p>
  </w:endnote>
  <w:endnote w:type="continuationSeparator" w:id="0">
    <w:p w:rsidR="00795396" w:rsidRDefault="00795396" w:rsidP="0048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396" w:rsidRDefault="00795396" w:rsidP="00483671">
      <w:pPr>
        <w:spacing w:after="0" w:line="240" w:lineRule="auto"/>
      </w:pPr>
      <w:r>
        <w:separator/>
      </w:r>
    </w:p>
  </w:footnote>
  <w:footnote w:type="continuationSeparator" w:id="0">
    <w:p w:rsidR="00795396" w:rsidRDefault="00795396" w:rsidP="00483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996815"/>
      <w:docPartObj>
        <w:docPartGallery w:val="Page Numbers (Top of Page)"/>
        <w:docPartUnique/>
      </w:docPartObj>
    </w:sdtPr>
    <w:sdtEndPr/>
    <w:sdtContent>
      <w:p w:rsidR="005A09EB" w:rsidRDefault="005A09EB">
        <w:pPr>
          <w:pStyle w:val="a4"/>
          <w:jc w:val="center"/>
        </w:pPr>
        <w:r>
          <w:fldChar w:fldCharType="begin"/>
        </w:r>
        <w:r>
          <w:instrText>PAGE   \* MERGEFORMAT</w:instrText>
        </w:r>
        <w:r>
          <w:fldChar w:fldCharType="separate"/>
        </w:r>
        <w:r w:rsidR="00935298">
          <w:rPr>
            <w:noProof/>
          </w:rPr>
          <w:t>2</w:t>
        </w:r>
        <w:r>
          <w:fldChar w:fldCharType="end"/>
        </w:r>
      </w:p>
    </w:sdtContent>
  </w:sdt>
  <w:p w:rsidR="005A09EB" w:rsidRDefault="005A09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DC6"/>
    <w:multiLevelType w:val="hybridMultilevel"/>
    <w:tmpl w:val="FD58DE10"/>
    <w:lvl w:ilvl="0" w:tplc="CBB8D1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F1152"/>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603A0F"/>
    <w:multiLevelType w:val="hybridMultilevel"/>
    <w:tmpl w:val="721893E6"/>
    <w:lvl w:ilvl="0" w:tplc="86920828">
      <w:start w:val="1"/>
      <w:numFmt w:val="decimal"/>
      <w:lvlText w:val="2.2.%1."/>
      <w:lvlJc w:val="left"/>
      <w:pPr>
        <w:ind w:left="2149" w:hanging="360"/>
      </w:pPr>
      <w:rPr>
        <w:rFonts w:hint="default"/>
      </w:rPr>
    </w:lvl>
    <w:lvl w:ilvl="1" w:tplc="28F8131C">
      <w:start w:val="1"/>
      <w:numFmt w:val="decimal"/>
      <w:lvlText w:val="2.2.%2."/>
      <w:lvlJc w:val="left"/>
      <w:pPr>
        <w:ind w:left="106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930C77"/>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EE5780"/>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012E91"/>
    <w:multiLevelType w:val="hybridMultilevel"/>
    <w:tmpl w:val="4516BCD0"/>
    <w:lvl w:ilvl="0" w:tplc="25301B62">
      <w:start w:val="1"/>
      <w:numFmt w:val="decimal"/>
      <w:lvlText w:val="2.2.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8746826"/>
    <w:multiLevelType w:val="hybridMultilevel"/>
    <w:tmpl w:val="9D569476"/>
    <w:lvl w:ilvl="0" w:tplc="EF983C86">
      <w:start w:val="1"/>
      <w:numFmt w:val="decimal"/>
      <w:pStyle w:val="2"/>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3A370664"/>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124FD9"/>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FC58F1"/>
    <w:multiLevelType w:val="hybridMultilevel"/>
    <w:tmpl w:val="6AB4085E"/>
    <w:lvl w:ilvl="0" w:tplc="E864C60E">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61120E"/>
    <w:multiLevelType w:val="hybridMultilevel"/>
    <w:tmpl w:val="3B942854"/>
    <w:lvl w:ilvl="0" w:tplc="8DBAA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8217F3"/>
    <w:multiLevelType w:val="hybridMultilevel"/>
    <w:tmpl w:val="881AC6B4"/>
    <w:lvl w:ilvl="0" w:tplc="704473CA">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0A0508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913998"/>
    <w:multiLevelType w:val="hybridMultilevel"/>
    <w:tmpl w:val="7478858A"/>
    <w:lvl w:ilvl="0" w:tplc="20EEBDE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4E3525"/>
    <w:multiLevelType w:val="hybridMultilevel"/>
    <w:tmpl w:val="286AE3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BF91FAD"/>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1D7351"/>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0960C7E"/>
    <w:multiLevelType w:val="hybridMultilevel"/>
    <w:tmpl w:val="8AC07176"/>
    <w:lvl w:ilvl="0" w:tplc="0DDC0E24">
      <w:start w:val="1"/>
      <w:numFmt w:val="decimal"/>
      <w:lvlText w:val="7.3.%1."/>
      <w:lvlJc w:val="left"/>
      <w:pPr>
        <w:ind w:left="2149" w:hanging="360"/>
      </w:pPr>
      <w:rPr>
        <w:rFonts w:hint="default"/>
      </w:rPr>
    </w:lvl>
    <w:lvl w:ilvl="1" w:tplc="B72C9AB2">
      <w:start w:val="1"/>
      <w:numFmt w:val="decimal"/>
      <w:lvlText w:val="8.3.%2."/>
      <w:lvlJc w:val="left"/>
      <w:pPr>
        <w:ind w:left="928" w:hanging="360"/>
      </w:pPr>
      <w:rPr>
        <w:rFonts w:hint="default"/>
      </w:rPr>
    </w:lvl>
    <w:lvl w:ilvl="2" w:tplc="1A3A6AD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085D3F"/>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AD80DCC"/>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D2031B"/>
    <w:multiLevelType w:val="hybridMultilevel"/>
    <w:tmpl w:val="6A328C16"/>
    <w:lvl w:ilvl="0" w:tplc="9258B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1"/>
  </w:num>
  <w:num w:numId="3">
    <w:abstractNumId w:val="13"/>
  </w:num>
  <w:num w:numId="4">
    <w:abstractNumId w:val="2"/>
  </w:num>
  <w:num w:numId="5">
    <w:abstractNumId w:val="7"/>
  </w:num>
  <w:num w:numId="6">
    <w:abstractNumId w:val="9"/>
  </w:num>
  <w:num w:numId="7">
    <w:abstractNumId w:val="14"/>
  </w:num>
  <w:num w:numId="8">
    <w:abstractNumId w:val="5"/>
  </w:num>
  <w:num w:numId="9">
    <w:abstractNumId w:val="20"/>
  </w:num>
  <w:num w:numId="10">
    <w:abstractNumId w:val="21"/>
  </w:num>
  <w:num w:numId="11">
    <w:abstractNumId w:val="1"/>
  </w:num>
  <w:num w:numId="12">
    <w:abstractNumId w:val="6"/>
  </w:num>
  <w:num w:numId="13">
    <w:abstractNumId w:val="10"/>
  </w:num>
  <w:num w:numId="14">
    <w:abstractNumId w:val="22"/>
  </w:num>
  <w:num w:numId="15">
    <w:abstractNumId w:val="17"/>
  </w:num>
  <w:num w:numId="16">
    <w:abstractNumId w:val="18"/>
  </w:num>
  <w:num w:numId="17">
    <w:abstractNumId w:val="16"/>
  </w:num>
  <w:num w:numId="18">
    <w:abstractNumId w:val="12"/>
  </w:num>
  <w:num w:numId="19">
    <w:abstractNumId w:val="15"/>
  </w:num>
  <w:num w:numId="20">
    <w:abstractNumId w:val="19"/>
  </w:num>
  <w:num w:numId="21">
    <w:abstractNumId w:val="0"/>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4A"/>
    <w:rsid w:val="00025D7E"/>
    <w:rsid w:val="00052D55"/>
    <w:rsid w:val="000539FF"/>
    <w:rsid w:val="0008058A"/>
    <w:rsid w:val="000836B8"/>
    <w:rsid w:val="000E2C4F"/>
    <w:rsid w:val="00102F27"/>
    <w:rsid w:val="00126C1D"/>
    <w:rsid w:val="00140136"/>
    <w:rsid w:val="001416AF"/>
    <w:rsid w:val="001537D8"/>
    <w:rsid w:val="001620C5"/>
    <w:rsid w:val="00170802"/>
    <w:rsid w:val="001830F1"/>
    <w:rsid w:val="001950A5"/>
    <w:rsid w:val="001A6DEF"/>
    <w:rsid w:val="001D2802"/>
    <w:rsid w:val="001E17BF"/>
    <w:rsid w:val="00200217"/>
    <w:rsid w:val="0024765F"/>
    <w:rsid w:val="002567D5"/>
    <w:rsid w:val="0026110C"/>
    <w:rsid w:val="00262073"/>
    <w:rsid w:val="00282851"/>
    <w:rsid w:val="002918A8"/>
    <w:rsid w:val="002B18A5"/>
    <w:rsid w:val="002F1E6B"/>
    <w:rsid w:val="002F258A"/>
    <w:rsid w:val="00320016"/>
    <w:rsid w:val="003207B3"/>
    <w:rsid w:val="003228BB"/>
    <w:rsid w:val="003306D1"/>
    <w:rsid w:val="003542B2"/>
    <w:rsid w:val="00383A94"/>
    <w:rsid w:val="003A07E8"/>
    <w:rsid w:val="003C6461"/>
    <w:rsid w:val="003D2E6E"/>
    <w:rsid w:val="00402F21"/>
    <w:rsid w:val="00432534"/>
    <w:rsid w:val="00451CE5"/>
    <w:rsid w:val="004616F8"/>
    <w:rsid w:val="00476B50"/>
    <w:rsid w:val="00483671"/>
    <w:rsid w:val="004A794A"/>
    <w:rsid w:val="004B66A4"/>
    <w:rsid w:val="004D09E4"/>
    <w:rsid w:val="004D69B9"/>
    <w:rsid w:val="004D7BE5"/>
    <w:rsid w:val="004E5BAE"/>
    <w:rsid w:val="00503554"/>
    <w:rsid w:val="005610B0"/>
    <w:rsid w:val="005A09EB"/>
    <w:rsid w:val="005B6733"/>
    <w:rsid w:val="00606B89"/>
    <w:rsid w:val="00614FE6"/>
    <w:rsid w:val="00624B82"/>
    <w:rsid w:val="00630186"/>
    <w:rsid w:val="006406D6"/>
    <w:rsid w:val="00670CCF"/>
    <w:rsid w:val="0067471D"/>
    <w:rsid w:val="006A21E0"/>
    <w:rsid w:val="006C0903"/>
    <w:rsid w:val="00700836"/>
    <w:rsid w:val="00724C46"/>
    <w:rsid w:val="007405EC"/>
    <w:rsid w:val="007727D1"/>
    <w:rsid w:val="00784369"/>
    <w:rsid w:val="00795396"/>
    <w:rsid w:val="007A40AF"/>
    <w:rsid w:val="007C7465"/>
    <w:rsid w:val="007E7AA1"/>
    <w:rsid w:val="007F0885"/>
    <w:rsid w:val="0082154B"/>
    <w:rsid w:val="00833AA0"/>
    <w:rsid w:val="00834ABF"/>
    <w:rsid w:val="00854A5C"/>
    <w:rsid w:val="008551CD"/>
    <w:rsid w:val="008716A8"/>
    <w:rsid w:val="00902841"/>
    <w:rsid w:val="009051D8"/>
    <w:rsid w:val="00916D9F"/>
    <w:rsid w:val="00935298"/>
    <w:rsid w:val="0096786F"/>
    <w:rsid w:val="00995290"/>
    <w:rsid w:val="009E56DD"/>
    <w:rsid w:val="009E62CC"/>
    <w:rsid w:val="00A04D0E"/>
    <w:rsid w:val="00AE26B5"/>
    <w:rsid w:val="00B60AE6"/>
    <w:rsid w:val="00BB1477"/>
    <w:rsid w:val="00BB655A"/>
    <w:rsid w:val="00BC0A82"/>
    <w:rsid w:val="00BE2986"/>
    <w:rsid w:val="00C01DA1"/>
    <w:rsid w:val="00C0529D"/>
    <w:rsid w:val="00C07C0D"/>
    <w:rsid w:val="00C235F6"/>
    <w:rsid w:val="00C349E2"/>
    <w:rsid w:val="00C448E3"/>
    <w:rsid w:val="00C511D6"/>
    <w:rsid w:val="00C63A82"/>
    <w:rsid w:val="00C84DE3"/>
    <w:rsid w:val="00CA6FFE"/>
    <w:rsid w:val="00CC2C2F"/>
    <w:rsid w:val="00CD318E"/>
    <w:rsid w:val="00D00972"/>
    <w:rsid w:val="00D32C43"/>
    <w:rsid w:val="00D66178"/>
    <w:rsid w:val="00DA3BF5"/>
    <w:rsid w:val="00DB0BBE"/>
    <w:rsid w:val="00DB44B1"/>
    <w:rsid w:val="00DE3203"/>
    <w:rsid w:val="00E4733F"/>
    <w:rsid w:val="00E5071D"/>
    <w:rsid w:val="00E6186B"/>
    <w:rsid w:val="00E62984"/>
    <w:rsid w:val="00E62B84"/>
    <w:rsid w:val="00EA7300"/>
    <w:rsid w:val="00EC3075"/>
    <w:rsid w:val="00ED2DFD"/>
    <w:rsid w:val="00ED705B"/>
    <w:rsid w:val="00EE4B54"/>
    <w:rsid w:val="00EF118F"/>
    <w:rsid w:val="00F0159B"/>
    <w:rsid w:val="00F1185C"/>
    <w:rsid w:val="00F31950"/>
    <w:rsid w:val="00F66294"/>
    <w:rsid w:val="00FA3D8F"/>
    <w:rsid w:val="00FA6C70"/>
    <w:rsid w:val="00FA7B2F"/>
    <w:rsid w:val="00FB3ABF"/>
    <w:rsid w:val="00FC239B"/>
    <w:rsid w:val="00FC4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69"/>
  </w:style>
  <w:style w:type="paragraph" w:styleId="2">
    <w:name w:val="heading 2"/>
    <w:basedOn w:val="a"/>
    <w:next w:val="a"/>
    <w:link w:val="20"/>
    <w:autoRedefine/>
    <w:qFormat/>
    <w:rsid w:val="00784369"/>
    <w:pPr>
      <w:keepNext/>
      <w:numPr>
        <w:numId w:val="1"/>
      </w:numPr>
      <w:tabs>
        <w:tab w:val="left" w:pos="426"/>
      </w:tabs>
      <w:autoSpaceDE w:val="0"/>
      <w:autoSpaceDN w:val="0"/>
      <w:adjustRightInd w:val="0"/>
      <w:spacing w:after="0" w:line="240" w:lineRule="auto"/>
      <w:ind w:left="0" w:firstLine="0"/>
      <w:jc w:val="center"/>
      <w:outlineLvl w:val="1"/>
    </w:pPr>
    <w:rPr>
      <w:rFonts w:ascii="Times New Roman" w:eastAsia="Times New Roman" w:hAnsi="Times New Roman" w:cs="Arial"/>
      <w:b/>
      <w:bCs/>
      <w:iCs/>
      <w:sz w:val="24"/>
      <w:szCs w:val="24"/>
      <w:shd w:val="clear" w:color="auto" w:fill="FFFFF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3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3671"/>
  </w:style>
  <w:style w:type="paragraph" w:styleId="a6">
    <w:name w:val="footer"/>
    <w:basedOn w:val="a"/>
    <w:link w:val="a7"/>
    <w:uiPriority w:val="99"/>
    <w:unhideWhenUsed/>
    <w:rsid w:val="004836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3671"/>
  </w:style>
  <w:style w:type="paragraph" w:styleId="a8">
    <w:name w:val="Balloon Text"/>
    <w:basedOn w:val="a"/>
    <w:link w:val="a9"/>
    <w:uiPriority w:val="99"/>
    <w:semiHidden/>
    <w:unhideWhenUsed/>
    <w:rsid w:val="001401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136"/>
    <w:rPr>
      <w:rFonts w:ascii="Tahoma" w:hAnsi="Tahoma" w:cs="Tahoma"/>
      <w:sz w:val="16"/>
      <w:szCs w:val="16"/>
    </w:rPr>
  </w:style>
  <w:style w:type="character" w:customStyle="1" w:styleId="20">
    <w:name w:val="Заголовок 2 Знак"/>
    <w:basedOn w:val="a0"/>
    <w:link w:val="2"/>
    <w:rsid w:val="00784369"/>
    <w:rPr>
      <w:rFonts w:ascii="Times New Roman" w:eastAsia="Times New Roman" w:hAnsi="Times New Roman" w:cs="Arial"/>
      <w:b/>
      <w:bCs/>
      <w:iCs/>
      <w:sz w:val="24"/>
      <w:szCs w:val="24"/>
      <w:lang w:eastAsia="ru-RU"/>
    </w:rPr>
  </w:style>
  <w:style w:type="paragraph" w:customStyle="1" w:styleId="Default">
    <w:name w:val="Default"/>
    <w:rsid w:val="00854A5C"/>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aliases w:val="%Hyperlink"/>
    <w:rsid w:val="00FA7B2F"/>
    <w:rPr>
      <w:color w:val="0000FF"/>
      <w:u w:val="single"/>
    </w:rPr>
  </w:style>
  <w:style w:type="paragraph" w:styleId="ab">
    <w:name w:val="List Paragraph"/>
    <w:aliases w:val="Абзац списка 2,Bullet List,FooterText,numbered,1,UL,Абзац маркированнный,Ненумерованный список,Список нумерованный цифры"/>
    <w:basedOn w:val="a"/>
    <w:link w:val="ac"/>
    <w:uiPriority w:val="34"/>
    <w:qFormat/>
    <w:rsid w:val="00FA7B2F"/>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Абзац списка 2 Знак,Bullet List Знак,FooterText Знак,numbered Знак,1 Знак,UL Знак,Абзац маркированнный Знак,Ненумерованный список Знак,Список нумерованный цифры Знак"/>
    <w:link w:val="ab"/>
    <w:uiPriority w:val="34"/>
    <w:locked/>
    <w:rsid w:val="00FA7B2F"/>
    <w:rPr>
      <w:rFonts w:ascii="Times New Roman" w:eastAsia="Times New Roman" w:hAnsi="Times New Roman" w:cs="Times New Roman"/>
      <w:sz w:val="24"/>
      <w:szCs w:val="24"/>
      <w:lang w:eastAsia="ru-RU"/>
    </w:rPr>
  </w:style>
  <w:style w:type="paragraph" w:styleId="ad">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
    <w:qFormat/>
    <w:rsid w:val="00902841"/>
    <w:pPr>
      <w:shd w:val="clear" w:color="auto" w:fill="FFFFFF"/>
      <w:spacing w:before="120" w:after="0" w:line="240" w:lineRule="auto"/>
      <w:ind w:left="136"/>
    </w:pPr>
    <w:rPr>
      <w:rFonts w:ascii="Times New Roman" w:eastAsia="Times New Roman" w:hAnsi="Times New Roman" w:cs="Times New Roman"/>
      <w:b/>
      <w:bCs/>
      <w:color w:val="323232"/>
      <w:spacing w:val="-7"/>
      <w:sz w:val="24"/>
      <w:szCs w:val="24"/>
      <w:lang w:eastAsia="ru-RU"/>
    </w:rPr>
  </w:style>
  <w:style w:type="character" w:customStyle="1" w:styleId="1">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d"/>
    <w:locked/>
    <w:rsid w:val="00902841"/>
    <w:rPr>
      <w:rFonts w:ascii="Times New Roman" w:eastAsia="Times New Roman" w:hAnsi="Times New Roman" w:cs="Times New Roman"/>
      <w:b/>
      <w:bCs/>
      <w:color w:val="323232"/>
      <w:spacing w:val="-7"/>
      <w:sz w:val="24"/>
      <w:szCs w:val="24"/>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F4153-DE6E-41C6-A037-73D45C5B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587</Words>
  <Characters>3350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Бутов Константин Николаевич</cp:lastModifiedBy>
  <cp:revision>3</cp:revision>
  <cp:lastPrinted>2019-07-15T08:30:00Z</cp:lastPrinted>
  <dcterms:created xsi:type="dcterms:W3CDTF">2025-03-06T08:15:00Z</dcterms:created>
  <dcterms:modified xsi:type="dcterms:W3CDTF">2025-03-06T08:39:00Z</dcterms:modified>
</cp:coreProperties>
</file>