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Pr="0046403D" w:rsidRDefault="0046403D" w:rsidP="0046403D">
      <w:pPr>
        <w:jc w:val="center"/>
        <w:rPr>
          <w:b/>
        </w:rPr>
      </w:pPr>
      <w:bookmarkStart w:id="0" w:name="_Toc266361965"/>
      <w:r w:rsidRPr="0046403D">
        <w:rPr>
          <w:b/>
        </w:rPr>
        <w:t>РАЗЪЯСНЕНИЯ И ДОПОЛНЕНИЯ</w:t>
      </w:r>
    </w:p>
    <w:p w:rsidR="0046403D" w:rsidRPr="0046403D" w:rsidRDefault="0046403D" w:rsidP="0046403D">
      <w:pPr>
        <w:jc w:val="center"/>
        <w:rPr>
          <w:b/>
        </w:rPr>
      </w:pPr>
      <w:r w:rsidRPr="0046403D">
        <w:rPr>
          <w:b/>
        </w:rPr>
        <w:t xml:space="preserve">к Документации об аукционе по проведению открытого аукциона на право заключения договора добровольного страхования транспортных средств (КАСКО) на автомобили VOLVO S-80 в количестве 7 единиц по рискам «УГОН (ХИЩЕНИЕ), УЩЕРБ» для нужд представительства ОАО «Курорты Северного Кавказа» </w:t>
      </w:r>
      <w:r w:rsidR="00A12280">
        <w:rPr>
          <w:b/>
        </w:rPr>
        <w:t xml:space="preserve">                    </w:t>
      </w:r>
      <w:r w:rsidRPr="0046403D">
        <w:rPr>
          <w:b/>
        </w:rPr>
        <w:t>в г. Москве.</w:t>
      </w:r>
    </w:p>
    <w:p w:rsidR="00B57D3F" w:rsidRPr="0046403D" w:rsidRDefault="0046403D" w:rsidP="0046403D">
      <w:pPr>
        <w:jc w:val="center"/>
        <w:rPr>
          <w:b/>
        </w:rPr>
      </w:pPr>
      <w:r w:rsidRPr="0046403D">
        <w:rPr>
          <w:b/>
        </w:rPr>
        <w:t>(Извещение от 22.06.2011 № ОА-АХО-1)</w:t>
      </w:r>
    </w:p>
    <w:p w:rsidR="0046403D" w:rsidRPr="0046403D" w:rsidRDefault="0046403D" w:rsidP="0046403D">
      <w:pPr>
        <w:jc w:val="center"/>
        <w:rPr>
          <w:b/>
        </w:rPr>
      </w:pPr>
    </w:p>
    <w:p w:rsidR="00EB33E4" w:rsidRPr="0046403D" w:rsidRDefault="00EB33E4" w:rsidP="00EB33E4">
      <w:pPr>
        <w:pStyle w:val="1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firstLine="0"/>
        <w:rPr>
          <w:bCs/>
          <w:sz w:val="24"/>
        </w:rPr>
      </w:pPr>
      <w:bookmarkStart w:id="1" w:name="_Toc266361948"/>
      <w:r w:rsidRPr="0046403D">
        <w:rPr>
          <w:sz w:val="24"/>
        </w:rPr>
        <w:t xml:space="preserve">ПОДГОТОВКА ЗАЯВКИ НА УЧАСТИЕ В </w:t>
      </w:r>
      <w:bookmarkEnd w:id="1"/>
      <w:r w:rsidRPr="0046403D">
        <w:rPr>
          <w:sz w:val="24"/>
        </w:rPr>
        <w:t>АУКЦИОНЕ</w:t>
      </w:r>
    </w:p>
    <w:p w:rsidR="0046403D" w:rsidRPr="0046403D" w:rsidRDefault="0046403D" w:rsidP="0046403D">
      <w:pPr>
        <w:pStyle w:val="1"/>
        <w:numPr>
          <w:ilvl w:val="0"/>
          <w:numId w:val="0"/>
        </w:numPr>
        <w:tabs>
          <w:tab w:val="left" w:pos="284"/>
        </w:tabs>
        <w:spacing w:after="0"/>
        <w:rPr>
          <w:bCs/>
          <w:sz w:val="24"/>
        </w:rPr>
      </w:pPr>
      <w:r w:rsidRPr="0046403D">
        <w:rPr>
          <w:bCs/>
          <w:sz w:val="24"/>
        </w:rPr>
        <w:t>3.3.</w:t>
      </w:r>
      <w:r w:rsidRPr="0046403D">
        <w:rPr>
          <w:bCs/>
          <w:sz w:val="24"/>
        </w:rPr>
        <w:tab/>
        <w:t>Требования к содержанию документов, входящих в состав заявки на участие в аукционе</w:t>
      </w:r>
    </w:p>
    <w:p w:rsidR="0046403D" w:rsidRPr="0046403D" w:rsidRDefault="0046403D" w:rsidP="0046403D">
      <w:pPr>
        <w:pStyle w:val="21"/>
        <w:widowControl w:val="0"/>
        <w:numPr>
          <w:ilvl w:val="2"/>
          <w:numId w:val="3"/>
        </w:numPr>
        <w:tabs>
          <w:tab w:val="num" w:pos="720"/>
        </w:tabs>
        <w:adjustRightInd w:val="0"/>
        <w:spacing w:after="0" w:line="240" w:lineRule="auto"/>
        <w:ind w:hanging="1080"/>
        <w:textAlignment w:val="baseline"/>
      </w:pPr>
      <w:r w:rsidRPr="0046403D">
        <w:t xml:space="preserve">Заявка, подготовленная Участником, должна содержать следующие документы: </w:t>
      </w:r>
    </w:p>
    <w:p w:rsidR="0046403D" w:rsidRPr="0046403D" w:rsidRDefault="0046403D" w:rsidP="0046403D">
      <w:pPr>
        <w:pStyle w:val="21"/>
        <w:widowControl w:val="0"/>
        <w:tabs>
          <w:tab w:val="num" w:pos="720"/>
        </w:tabs>
        <w:adjustRightInd w:val="0"/>
        <w:spacing w:after="0" w:line="240" w:lineRule="auto"/>
        <w:ind w:left="709"/>
        <w:textAlignment w:val="baseline"/>
      </w:pPr>
      <w:r w:rsidRPr="0046403D">
        <w:t>1) Форма № 1 «Заявка на участие в аукционе»;</w:t>
      </w:r>
    </w:p>
    <w:p w:rsidR="0046403D" w:rsidRPr="0046403D" w:rsidRDefault="0046403D" w:rsidP="0046403D">
      <w:pPr>
        <w:pStyle w:val="21"/>
        <w:widowControl w:val="0"/>
        <w:tabs>
          <w:tab w:val="num" w:pos="720"/>
        </w:tabs>
        <w:adjustRightInd w:val="0"/>
        <w:spacing w:after="0" w:line="240" w:lineRule="auto"/>
        <w:ind w:left="709"/>
        <w:textAlignment w:val="baseline"/>
      </w:pPr>
      <w:proofErr w:type="gramStart"/>
      <w:r w:rsidRPr="0046403D">
        <w:t>2) Форма № 2 «Общие сведения об Участнике»: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46403D" w:rsidRPr="0046403D" w:rsidRDefault="0046403D" w:rsidP="0046403D">
      <w:pPr>
        <w:pStyle w:val="21"/>
        <w:widowControl w:val="0"/>
        <w:tabs>
          <w:tab w:val="num" w:pos="720"/>
        </w:tabs>
        <w:adjustRightInd w:val="0"/>
        <w:spacing w:after="0" w:line="240" w:lineRule="auto"/>
        <w:ind w:left="709"/>
        <w:textAlignment w:val="baseline"/>
      </w:pPr>
      <w:r w:rsidRPr="0046403D">
        <w:t xml:space="preserve">3) Форма № 3 «Предложение на участие в аукционе» - </w:t>
      </w:r>
      <w:r w:rsidRPr="0046403D">
        <w:rPr>
          <w:b/>
          <w:u w:val="single"/>
        </w:rPr>
        <w:t>предоставляется в свободной форме</w:t>
      </w:r>
      <w:r w:rsidRPr="0046403D">
        <w:t>;</w:t>
      </w:r>
    </w:p>
    <w:p w:rsidR="0046403D" w:rsidRPr="0046403D" w:rsidRDefault="0046403D" w:rsidP="0046403D">
      <w:pPr>
        <w:pStyle w:val="21"/>
        <w:widowControl w:val="0"/>
        <w:tabs>
          <w:tab w:val="num" w:pos="720"/>
        </w:tabs>
        <w:adjustRightInd w:val="0"/>
        <w:spacing w:after="0" w:line="240" w:lineRule="auto"/>
        <w:ind w:left="709"/>
        <w:textAlignment w:val="baseline"/>
      </w:pPr>
      <w:r w:rsidRPr="0046403D">
        <w:t xml:space="preserve">4) Документы, подтверждающие правомочность лица, подписавшего заявку на участие в аукционе: </w:t>
      </w:r>
    </w:p>
    <w:p w:rsidR="0046403D" w:rsidRPr="0046403D" w:rsidRDefault="0046403D" w:rsidP="0046403D">
      <w:pPr>
        <w:pStyle w:val="21"/>
        <w:widowControl w:val="0"/>
        <w:tabs>
          <w:tab w:val="num" w:pos="720"/>
        </w:tabs>
        <w:adjustRightInd w:val="0"/>
        <w:spacing w:after="0" w:line="240" w:lineRule="auto"/>
        <w:ind w:left="709"/>
        <w:textAlignment w:val="baseline"/>
      </w:pPr>
      <w:r w:rsidRPr="0046403D">
        <w:t>а) в случае, если заявку подписал руководитель организации - участника, то представляется документ, подтверждающий правомочность руководителя действовать от имени организации в соответствии с учредительными документами (заверенная подписью руководителя и печатью организации копия);</w:t>
      </w:r>
    </w:p>
    <w:p w:rsidR="0046403D" w:rsidRPr="0046403D" w:rsidRDefault="0046403D" w:rsidP="0046403D">
      <w:pPr>
        <w:pStyle w:val="21"/>
        <w:widowControl w:val="0"/>
        <w:tabs>
          <w:tab w:val="num" w:pos="720"/>
        </w:tabs>
        <w:adjustRightInd w:val="0"/>
        <w:spacing w:after="0" w:line="240" w:lineRule="auto"/>
        <w:ind w:left="709"/>
        <w:textAlignment w:val="baseline"/>
      </w:pPr>
      <w:proofErr w:type="gramStart"/>
      <w:r w:rsidRPr="0046403D">
        <w:t xml:space="preserve">б) в случае, если заявка подписана не руководителем организации (уполномоченным лицом в соответствии с учредительными документами, выпиской из Единого государственного реестра юридических лиц, выпиской из Единого государственного реестра индивидуальных предпринимателей) – участника размещения заказа, представляется оригинал или нотариально заверенная копия доверенности на право подписания заявки лицу, подписавшему заявку (по Форме №4) - </w:t>
      </w:r>
      <w:r w:rsidRPr="0046403D">
        <w:rPr>
          <w:b/>
          <w:u w:val="single"/>
        </w:rPr>
        <w:t>предоставляется в свободной форме</w:t>
      </w:r>
      <w:r w:rsidRPr="0046403D">
        <w:t>.</w:t>
      </w:r>
      <w:proofErr w:type="gramEnd"/>
    </w:p>
    <w:p w:rsidR="00B57D3F" w:rsidRPr="0046403D" w:rsidRDefault="00B57D3F" w:rsidP="00E67308">
      <w:pPr>
        <w:pStyle w:val="1"/>
        <w:numPr>
          <w:ilvl w:val="0"/>
          <w:numId w:val="0"/>
        </w:numPr>
        <w:tabs>
          <w:tab w:val="num" w:pos="720"/>
        </w:tabs>
        <w:spacing w:after="0"/>
        <w:ind w:left="709" w:hanging="709"/>
        <w:rPr>
          <w:caps/>
          <w:sz w:val="24"/>
        </w:rPr>
      </w:pPr>
    </w:p>
    <w:p w:rsidR="00E67308" w:rsidRPr="0046403D" w:rsidRDefault="00E67308" w:rsidP="00E67308">
      <w:pPr>
        <w:pStyle w:val="1"/>
        <w:numPr>
          <w:ilvl w:val="0"/>
          <w:numId w:val="0"/>
        </w:numPr>
        <w:tabs>
          <w:tab w:val="num" w:pos="720"/>
        </w:tabs>
        <w:spacing w:after="0"/>
        <w:ind w:left="709" w:hanging="709"/>
        <w:rPr>
          <w:caps/>
          <w:sz w:val="24"/>
        </w:rPr>
      </w:pPr>
      <w:r w:rsidRPr="0046403D">
        <w:rPr>
          <w:caps/>
          <w:sz w:val="24"/>
        </w:rPr>
        <w:t xml:space="preserve">6. </w:t>
      </w:r>
      <w:bookmarkEnd w:id="0"/>
      <w:r w:rsidRPr="0046403D">
        <w:rPr>
          <w:caps/>
          <w:sz w:val="24"/>
        </w:rPr>
        <w:t>ПОРЯДОК ПРОВЕДЕНИЯ АУКЦИОНА</w:t>
      </w:r>
    </w:p>
    <w:p w:rsidR="00E67308" w:rsidRPr="0046403D" w:rsidRDefault="00E67308" w:rsidP="00E67308">
      <w:pPr>
        <w:widowControl w:val="0"/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709" w:hanging="709"/>
        <w:rPr>
          <w:color w:val="000000"/>
        </w:rPr>
      </w:pPr>
      <w:r w:rsidRPr="0046403D">
        <w:rPr>
          <w:color w:val="000000"/>
        </w:rPr>
        <w:t xml:space="preserve">6.2.     </w:t>
      </w:r>
      <w:r w:rsidRPr="0046403D">
        <w:rPr>
          <w:color w:val="000000"/>
        </w:rPr>
        <w:tab/>
        <w:t>Аукцион проводится путем снижения начальной цены договора, указанной в Извещении о проведен</w:t>
      </w:r>
      <w:proofErr w:type="gramStart"/>
      <w:r w:rsidRPr="0046403D">
        <w:rPr>
          <w:color w:val="000000"/>
        </w:rPr>
        <w:t>ии ау</w:t>
      </w:r>
      <w:proofErr w:type="gramEnd"/>
      <w:r w:rsidRPr="0046403D">
        <w:rPr>
          <w:color w:val="000000"/>
        </w:rPr>
        <w:t xml:space="preserve">кциона </w:t>
      </w:r>
      <w:r w:rsidRPr="0046403D">
        <w:rPr>
          <w:b/>
          <w:color w:val="000000"/>
          <w:u w:val="single"/>
        </w:rPr>
        <w:t>или минимальной цены предложенной одним из участников аукциона</w:t>
      </w:r>
      <w:r w:rsidRPr="0046403D">
        <w:rPr>
          <w:color w:val="000000"/>
        </w:rPr>
        <w:t>, на «шаг аукциона»</w:t>
      </w:r>
      <w:r w:rsidRPr="0046403D">
        <w:rPr>
          <w:b/>
          <w:color w:val="000000"/>
        </w:rPr>
        <w:t xml:space="preserve">. </w:t>
      </w:r>
    </w:p>
    <w:p w:rsidR="00E67308" w:rsidRPr="0046403D" w:rsidRDefault="00E67308" w:rsidP="00E67308">
      <w:pPr>
        <w:widowControl w:val="0"/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709" w:hanging="709"/>
        <w:rPr>
          <w:color w:val="000000"/>
        </w:rPr>
      </w:pPr>
      <w:r w:rsidRPr="0046403D">
        <w:rPr>
          <w:color w:val="000000"/>
        </w:rPr>
        <w:t xml:space="preserve">           «Шаг аукциона» устанавливается в размере, указанном в Извещении о проведен</w:t>
      </w:r>
      <w:proofErr w:type="gramStart"/>
      <w:r w:rsidRPr="0046403D">
        <w:rPr>
          <w:color w:val="000000"/>
        </w:rPr>
        <w:t>ии ау</w:t>
      </w:r>
      <w:proofErr w:type="gramEnd"/>
      <w:r w:rsidRPr="0046403D">
        <w:rPr>
          <w:color w:val="000000"/>
        </w:rPr>
        <w:t>кциона.</w:t>
      </w:r>
    </w:p>
    <w:p w:rsidR="002929AC" w:rsidRPr="00D27E4E" w:rsidRDefault="00E67308" w:rsidP="00D27E4E">
      <w:pPr>
        <w:widowControl w:val="0"/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709" w:hanging="709"/>
        <w:rPr>
          <w:b/>
          <w:u w:val="single"/>
        </w:rPr>
      </w:pPr>
      <w:r w:rsidRPr="0046403D">
        <w:rPr>
          <w:color w:val="000000"/>
        </w:rPr>
        <w:t xml:space="preserve">          </w:t>
      </w:r>
      <w:r w:rsidRPr="0046403D">
        <w:rPr>
          <w:b/>
          <w:color w:val="000000"/>
          <w:u w:val="single"/>
        </w:rPr>
        <w:t>Очередность предложения снижения цены договора</w:t>
      </w:r>
      <w:r w:rsidR="00C01473" w:rsidRPr="0046403D">
        <w:rPr>
          <w:b/>
          <w:color w:val="000000"/>
          <w:u w:val="single"/>
        </w:rPr>
        <w:t xml:space="preserve"> на «шаг аукциона»</w:t>
      </w:r>
      <w:r w:rsidRPr="0046403D">
        <w:rPr>
          <w:b/>
          <w:color w:val="000000"/>
          <w:u w:val="single"/>
        </w:rPr>
        <w:t xml:space="preserve"> формируется </w:t>
      </w:r>
      <w:r w:rsidR="00EB33E4" w:rsidRPr="0046403D">
        <w:rPr>
          <w:b/>
          <w:color w:val="000000"/>
          <w:u w:val="single"/>
        </w:rPr>
        <w:t>за счет предложенных участниками аукциона в Заявке на участие в аукционе цен договора</w:t>
      </w:r>
      <w:r w:rsidR="00C01473" w:rsidRPr="0046403D">
        <w:rPr>
          <w:b/>
          <w:color w:val="000000"/>
          <w:u w:val="single"/>
        </w:rPr>
        <w:t xml:space="preserve">. </w:t>
      </w:r>
      <w:proofErr w:type="gramStart"/>
      <w:r w:rsidR="00C01473" w:rsidRPr="0046403D">
        <w:rPr>
          <w:b/>
          <w:color w:val="000000"/>
          <w:u w:val="single"/>
        </w:rPr>
        <w:t>Участнику аукциона, предложившему</w:t>
      </w:r>
      <w:r w:rsidR="00B57D3F" w:rsidRPr="0046403D">
        <w:rPr>
          <w:b/>
          <w:color w:val="000000"/>
          <w:u w:val="single"/>
        </w:rPr>
        <w:t xml:space="preserve"> в Заявке на участие в аукционе</w:t>
      </w:r>
      <w:r w:rsidR="00C01473" w:rsidRPr="0046403D">
        <w:rPr>
          <w:b/>
          <w:color w:val="000000"/>
          <w:u w:val="single"/>
        </w:rPr>
        <w:t xml:space="preserve"> минимальную цену договора присваивается</w:t>
      </w:r>
      <w:proofErr w:type="gramEnd"/>
      <w:r w:rsidR="00C01473" w:rsidRPr="0046403D">
        <w:rPr>
          <w:b/>
          <w:color w:val="000000"/>
          <w:u w:val="single"/>
        </w:rPr>
        <w:t xml:space="preserve"> 1 (Первый) номер, следующему по возрастанию предложенной цены договора присваивается 2 (Второй) номер и т.д. В случае</w:t>
      </w:r>
      <w:proofErr w:type="gramStart"/>
      <w:r w:rsidR="00C01473" w:rsidRPr="0046403D">
        <w:rPr>
          <w:b/>
          <w:color w:val="000000"/>
          <w:u w:val="single"/>
        </w:rPr>
        <w:t>,</w:t>
      </w:r>
      <w:proofErr w:type="gramEnd"/>
      <w:r w:rsidR="00C01473" w:rsidRPr="0046403D">
        <w:rPr>
          <w:b/>
          <w:color w:val="000000"/>
          <w:u w:val="single"/>
        </w:rPr>
        <w:t xml:space="preserve"> если все участники аукциона предложили в Заявке на участие в аукционе начальную цену договора, указанную в Извещении о проведении аукциона, 1 (Первый) номер присваивается</w:t>
      </w:r>
      <w:r w:rsidR="00B57D3F" w:rsidRPr="0046403D">
        <w:rPr>
          <w:b/>
          <w:color w:val="000000"/>
          <w:u w:val="single"/>
        </w:rPr>
        <w:t xml:space="preserve"> первому</w:t>
      </w:r>
      <w:r w:rsidR="00C01473" w:rsidRPr="0046403D">
        <w:rPr>
          <w:b/>
          <w:color w:val="000000"/>
          <w:u w:val="single"/>
        </w:rPr>
        <w:t xml:space="preserve"> подавшему Заявку на участие в аукционе участнику аукциона, 2 (Второй) номер присваивается второму подавшему Заявку на участие в аукционе и т.д.  </w:t>
      </w:r>
      <w:r w:rsidRPr="0046403D">
        <w:rPr>
          <w:b/>
          <w:color w:val="000000"/>
          <w:u w:val="single"/>
        </w:rPr>
        <w:t xml:space="preserve"> </w:t>
      </w:r>
      <w:bookmarkStart w:id="2" w:name="_GoBack"/>
      <w:bookmarkEnd w:id="2"/>
    </w:p>
    <w:sectPr w:rsidR="002929AC" w:rsidRPr="00D2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C6D"/>
    <w:multiLevelType w:val="multilevel"/>
    <w:tmpl w:val="0772E2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F141328"/>
    <w:multiLevelType w:val="multilevel"/>
    <w:tmpl w:val="216EDB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0B10A6"/>
    <w:multiLevelType w:val="multilevel"/>
    <w:tmpl w:val="385ED9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E7"/>
    <w:rsid w:val="00202D64"/>
    <w:rsid w:val="002929AC"/>
    <w:rsid w:val="0046403D"/>
    <w:rsid w:val="00A12280"/>
    <w:rsid w:val="00B57D3F"/>
    <w:rsid w:val="00C01473"/>
    <w:rsid w:val="00D27E4E"/>
    <w:rsid w:val="00E67308"/>
    <w:rsid w:val="00EB33E4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67308"/>
    <w:pPr>
      <w:keepNext/>
      <w:keepLines/>
      <w:widowControl w:val="0"/>
      <w:numPr>
        <w:numId w:val="1"/>
      </w:numPr>
      <w:suppressLineNumbers/>
      <w:suppressAutoHyphens/>
      <w:jc w:val="left"/>
    </w:pPr>
    <w:rPr>
      <w:b/>
      <w:sz w:val="28"/>
    </w:rPr>
  </w:style>
  <w:style w:type="paragraph" w:customStyle="1" w:styleId="2">
    <w:name w:val="Стиль2"/>
    <w:basedOn w:val="20"/>
    <w:rsid w:val="00E67308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ind w:left="432" w:hanging="432"/>
      <w:contextualSpacing w:val="0"/>
    </w:pPr>
    <w:rPr>
      <w:b/>
      <w:szCs w:val="20"/>
    </w:rPr>
  </w:style>
  <w:style w:type="paragraph" w:customStyle="1" w:styleId="3">
    <w:name w:val="Стиль3 Знак"/>
    <w:basedOn w:val="21"/>
    <w:rsid w:val="00E67308"/>
    <w:pPr>
      <w:widowControl w:val="0"/>
      <w:numPr>
        <w:ilvl w:val="2"/>
        <w:numId w:val="1"/>
      </w:numPr>
      <w:tabs>
        <w:tab w:val="clear" w:pos="407"/>
        <w:tab w:val="num" w:pos="360"/>
      </w:tabs>
      <w:adjustRightInd w:val="0"/>
      <w:spacing w:after="0" w:line="240" w:lineRule="auto"/>
      <w:ind w:left="283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E6730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67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67308"/>
    <w:pPr>
      <w:keepNext/>
      <w:keepLines/>
      <w:widowControl w:val="0"/>
      <w:numPr>
        <w:numId w:val="1"/>
      </w:numPr>
      <w:suppressLineNumbers/>
      <w:suppressAutoHyphens/>
      <w:jc w:val="left"/>
    </w:pPr>
    <w:rPr>
      <w:b/>
      <w:sz w:val="28"/>
    </w:rPr>
  </w:style>
  <w:style w:type="paragraph" w:customStyle="1" w:styleId="2">
    <w:name w:val="Стиль2"/>
    <w:basedOn w:val="20"/>
    <w:rsid w:val="00E67308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ind w:left="432" w:hanging="432"/>
      <w:contextualSpacing w:val="0"/>
    </w:pPr>
    <w:rPr>
      <w:b/>
      <w:szCs w:val="20"/>
    </w:rPr>
  </w:style>
  <w:style w:type="paragraph" w:customStyle="1" w:styleId="3">
    <w:name w:val="Стиль3 Знак"/>
    <w:basedOn w:val="21"/>
    <w:rsid w:val="00E67308"/>
    <w:pPr>
      <w:widowControl w:val="0"/>
      <w:numPr>
        <w:ilvl w:val="2"/>
        <w:numId w:val="1"/>
      </w:numPr>
      <w:tabs>
        <w:tab w:val="clear" w:pos="407"/>
        <w:tab w:val="num" w:pos="360"/>
      </w:tabs>
      <w:adjustRightInd w:val="0"/>
      <w:spacing w:after="0" w:line="240" w:lineRule="auto"/>
      <w:ind w:left="283"/>
      <w:textAlignment w:val="baseline"/>
    </w:pPr>
    <w:rPr>
      <w:szCs w:val="20"/>
    </w:rPr>
  </w:style>
  <w:style w:type="paragraph" w:styleId="20">
    <w:name w:val="List Number 2"/>
    <w:basedOn w:val="a"/>
    <w:uiPriority w:val="99"/>
    <w:semiHidden/>
    <w:unhideWhenUsed/>
    <w:rsid w:val="00E6730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67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7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2011-07-19T08:00:00Z</dcterms:created>
  <dcterms:modified xsi:type="dcterms:W3CDTF">2011-07-19T08:01:00Z</dcterms:modified>
</cp:coreProperties>
</file>