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5A786F70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4B417F">
        <w:rPr>
          <w:rFonts w:ascii="Times New Roman" w:hAnsi="Times New Roman" w:cs="Times New Roman"/>
          <w:b/>
          <w:sz w:val="24"/>
          <w:szCs w:val="24"/>
        </w:rPr>
        <w:t>20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285B14">
        <w:rPr>
          <w:rFonts w:ascii="Times New Roman" w:hAnsi="Times New Roman" w:cs="Times New Roman"/>
          <w:b/>
          <w:sz w:val="24"/>
          <w:szCs w:val="24"/>
        </w:rPr>
        <w:t>03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285B14">
        <w:rPr>
          <w:rFonts w:ascii="Times New Roman" w:hAnsi="Times New Roman" w:cs="Times New Roman"/>
          <w:b/>
          <w:sz w:val="24"/>
          <w:szCs w:val="24"/>
        </w:rPr>
        <w:t>5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7416C1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39BD9DA6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85B14" w:rsidRPr="00285B14">
        <w:rPr>
          <w:rFonts w:ascii="Times New Roman" w:hAnsi="Times New Roman" w:cs="Times New Roman"/>
          <w:b/>
          <w:bCs/>
          <w:sz w:val="24"/>
          <w:szCs w:val="24"/>
        </w:rPr>
        <w:t>13.03.2025 г. № АЭФ-ДЭУК-340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7646"/>
        <w:gridCol w:w="7449"/>
      </w:tblGrid>
      <w:tr w:rsidR="00FA046A" w:rsidRPr="007416C1" w14:paraId="1FFDF717" w14:textId="77777777" w:rsidTr="00FD110B">
        <w:tc>
          <w:tcPr>
            <w:tcW w:w="173" w:type="pct"/>
            <w:shd w:val="clear" w:color="auto" w:fill="auto"/>
            <w:vAlign w:val="center"/>
          </w:tcPr>
          <w:p w14:paraId="001D260F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5" w:type="pct"/>
            <w:shd w:val="clear" w:color="auto" w:fill="auto"/>
            <w:vAlign w:val="center"/>
          </w:tcPr>
          <w:p w14:paraId="7949BAED" w14:textId="77777777" w:rsidR="00FA046A" w:rsidRPr="007416C1" w:rsidRDefault="00FA046A" w:rsidP="00D86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382" w:type="pct"/>
            <w:shd w:val="clear" w:color="auto" w:fill="auto"/>
            <w:vAlign w:val="center"/>
          </w:tcPr>
          <w:p w14:paraId="1C95201F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416C1" w14:paraId="6B746F3F" w14:textId="77777777" w:rsidTr="00FD110B">
        <w:trPr>
          <w:trHeight w:val="315"/>
        </w:trPr>
        <w:tc>
          <w:tcPr>
            <w:tcW w:w="173" w:type="pct"/>
            <w:shd w:val="clear" w:color="auto" w:fill="auto"/>
            <w:vAlign w:val="center"/>
          </w:tcPr>
          <w:p w14:paraId="6CFCFF2D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pct"/>
            <w:shd w:val="clear" w:color="auto" w:fill="auto"/>
          </w:tcPr>
          <w:p w14:paraId="30C61B0E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составе закупочной документации размещено техническое задание, согласно</w:t>
            </w:r>
          </w:p>
          <w:p w14:paraId="3B08BD35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которым объектом закупки является гусеничный экскаватор, в этом же разделе закупочной</w:t>
            </w:r>
          </w:p>
          <w:p w14:paraId="594F5AEA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 установлены технические характеристики закупаемого товара. В нарушение</w:t>
            </w:r>
          </w:p>
          <w:p w14:paraId="545FB9D8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п. 2 ч. 1 ст. 3, п. 2 ч. 6.1 ст. 3, п. 1 ч. 10 ст. 4 Федерального закона № 223-ФЗ от 18.07.2011,</w:t>
            </w:r>
          </w:p>
          <w:p w14:paraId="77697074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Заказчиком установлены требования к товару таким образом, что к поставке </w:t>
            </w:r>
            <w:proofErr w:type="gramStart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возможна</w:t>
            </w:r>
            <w:proofErr w:type="gramEnd"/>
          </w:p>
          <w:p w14:paraId="230BFBF1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техника «XCMG XE225DN», что является грубым нарушением норм ФЗ-223 –</w:t>
            </w:r>
          </w:p>
          <w:p w14:paraId="1DCD1250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как ограничения конкуренции, так и правил описания предмета закупки.</w:t>
            </w:r>
          </w:p>
          <w:p w14:paraId="5F443EA8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Совокупность установленных характеристик, а также </w:t>
            </w:r>
            <w:proofErr w:type="gramStart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указанные</w:t>
            </w:r>
            <w:proofErr w:type="gramEnd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Заказчиком</w:t>
            </w:r>
          </w:p>
          <w:p w14:paraId="5824AAB1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диапазоны для поставки эквивалентного товара, исключает возможность поставки любой</w:t>
            </w:r>
          </w:p>
          <w:p w14:paraId="11B52537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другой техники кроме «XCMG XE225DN». </w:t>
            </w:r>
          </w:p>
          <w:p w14:paraId="6D616B72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Заказчиком слов «или эквивалент» является формальным выполнением требований п. 3) ч. 6.1. ст. 3 ФЗ-223, не соответствующим действительности.</w:t>
            </w:r>
          </w:p>
          <w:p w14:paraId="4D63E4A8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47DEC5" w14:textId="77777777" w:rsidR="00D864C6" w:rsidRPr="00D864C6" w:rsidRDefault="00D864C6" w:rsidP="00D864C6">
            <w:pPr>
              <w:pStyle w:val="a3"/>
              <w:spacing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 Вам внести следующие изменения в значения характеристик, определяющих параметры эквивалентности:</w:t>
            </w:r>
          </w:p>
          <w:tbl>
            <w:tblPr>
              <w:tblStyle w:val="ab"/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1779"/>
              <w:gridCol w:w="1981"/>
              <w:gridCol w:w="1341"/>
            </w:tblGrid>
            <w:tr w:rsidR="00D864C6" w:rsidRPr="00D864C6" w14:paraId="2ABEA00E" w14:textId="77777777" w:rsidTr="0051162C">
              <w:trPr>
                <w:trHeight w:val="159"/>
              </w:trPr>
              <w:tc>
                <w:tcPr>
                  <w:tcW w:w="1573" w:type="pct"/>
                  <w:vAlign w:val="center"/>
                </w:tcPr>
                <w:p w14:paraId="14848B48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67" w:type="pct"/>
                  <w:vAlign w:val="center"/>
                </w:tcPr>
                <w:p w14:paraId="3BE00480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значение характеристики в ТЗ</w:t>
                  </w:r>
                </w:p>
              </w:tc>
              <w:tc>
                <w:tcPr>
                  <w:tcW w:w="1345" w:type="pct"/>
                </w:tcPr>
                <w:p w14:paraId="1C1976F2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предлагаемое значение</w:t>
                  </w:r>
                </w:p>
              </w:tc>
              <w:tc>
                <w:tcPr>
                  <w:tcW w:w="914" w:type="pct"/>
                </w:tcPr>
                <w:p w14:paraId="17F4F097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Пояснение</w:t>
                  </w:r>
                </w:p>
              </w:tc>
            </w:tr>
            <w:tr w:rsidR="00D864C6" w:rsidRPr="00D864C6" w14:paraId="71C400F8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6E0F12B3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Длина,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7" w:type="pct"/>
                </w:tcPr>
                <w:p w14:paraId="534D4028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более 9580</w:t>
                  </w:r>
                </w:p>
              </w:tc>
              <w:tc>
                <w:tcPr>
                  <w:tcW w:w="1345" w:type="pct"/>
                </w:tcPr>
                <w:p w14:paraId="55A3245C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более 9590</w:t>
                  </w:r>
                </w:p>
              </w:tc>
              <w:tc>
                <w:tcPr>
                  <w:tcW w:w="914" w:type="pct"/>
                </w:tcPr>
                <w:p w14:paraId="6EB6B17D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0F0FB978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07660DFA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Мощность, кВт/</w:t>
                  </w:r>
                  <w:proofErr w:type="spell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л.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</w:t>
                  </w:r>
                  <w:proofErr w:type="spellEnd"/>
                  <w:proofErr w:type="gramEnd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67" w:type="pct"/>
                </w:tcPr>
                <w:p w14:paraId="7132E83D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Не менее 124 при 2050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об</w:t>
                  </w:r>
                  <w:proofErr w:type="gramEnd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/мин</w:t>
                  </w:r>
                </w:p>
              </w:tc>
              <w:tc>
                <w:tcPr>
                  <w:tcW w:w="1345" w:type="pct"/>
                </w:tcPr>
                <w:p w14:paraId="490463BF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Не менее 112 кВт/1950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</w:t>
                  </w:r>
                  <w:proofErr w:type="gramEnd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/мин</w:t>
                  </w:r>
                </w:p>
              </w:tc>
              <w:tc>
                <w:tcPr>
                  <w:tcW w:w="914" w:type="pct"/>
                </w:tcPr>
                <w:p w14:paraId="48736C54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1035F5D4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694AFA19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Рабочий объём,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</w:t>
                  </w:r>
                  <w:proofErr w:type="gramEnd"/>
                </w:p>
              </w:tc>
              <w:tc>
                <w:tcPr>
                  <w:tcW w:w="1167" w:type="pct"/>
                </w:tcPr>
                <w:p w14:paraId="7C697230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6,7</w:t>
                  </w:r>
                </w:p>
              </w:tc>
              <w:tc>
                <w:tcPr>
                  <w:tcW w:w="1345" w:type="pct"/>
                </w:tcPr>
                <w:p w14:paraId="744E84DC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5,9</w:t>
                  </w:r>
                </w:p>
              </w:tc>
              <w:tc>
                <w:tcPr>
                  <w:tcW w:w="914" w:type="pct"/>
                </w:tcPr>
                <w:p w14:paraId="034BDBA5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343641A8" w14:textId="77777777" w:rsidTr="0051162C">
              <w:trPr>
                <w:trHeight w:val="159"/>
              </w:trPr>
              <w:tc>
                <w:tcPr>
                  <w:tcW w:w="1573" w:type="pc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03"/>
                  </w:tblGrid>
                  <w:tr w:rsidR="00D864C6" w:rsidRPr="00D864C6" w14:paraId="6E336C82" w14:textId="77777777" w:rsidTr="0051162C">
                    <w:trPr>
                      <w:trHeight w:val="145"/>
                    </w:trPr>
                    <w:tc>
                      <w:tcPr>
                        <w:tcW w:w="4515" w:type="dxa"/>
                      </w:tcPr>
                      <w:p w14:paraId="012471EE" w14:textId="77777777" w:rsidR="00D864C6" w:rsidRPr="00D864C6" w:rsidRDefault="00D864C6" w:rsidP="00D864C6">
                        <w:pPr>
                          <w:pStyle w:val="a3"/>
                          <w:spacing w:after="0"/>
                          <w:ind w:left="0" w:hanging="52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864C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Макс</w:t>
                        </w:r>
                        <w:proofErr w:type="gramStart"/>
                        <w:r w:rsidRPr="00D864C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D864C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рутящий</w:t>
                        </w:r>
                        <w:proofErr w:type="spellEnd"/>
                        <w:r w:rsidRPr="00D864C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момент/скорость, </w:t>
                        </w:r>
                        <w:proofErr w:type="spellStart"/>
                        <w:r w:rsidRPr="00D864C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N.m</w:t>
                        </w:r>
                        <w:proofErr w:type="spellEnd"/>
                        <w:r w:rsidRPr="00D864C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D864C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rpm</w:t>
                        </w:r>
                        <w:proofErr w:type="spellEnd"/>
                        <w:r w:rsidRPr="00D864C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45D6A825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7" w:type="pct"/>
                </w:tcPr>
                <w:p w14:paraId="56FD6EA1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658/900</w:t>
                  </w:r>
                </w:p>
              </w:tc>
              <w:tc>
                <w:tcPr>
                  <w:tcW w:w="1345" w:type="pct"/>
                </w:tcPr>
                <w:p w14:paraId="5389F280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614/ не более 1500</w:t>
                  </w:r>
                </w:p>
              </w:tc>
              <w:tc>
                <w:tcPr>
                  <w:tcW w:w="914" w:type="pct"/>
                </w:tcPr>
                <w:p w14:paraId="6E28F46F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hanging="52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Добавить диапазон </w:t>
                  </w:r>
                </w:p>
              </w:tc>
            </w:tr>
            <w:tr w:rsidR="00D864C6" w:rsidRPr="00D864C6" w14:paraId="717315CD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2081A346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Усилие копания рукояти, </w:t>
                  </w:r>
                  <w:proofErr w:type="spell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kN</w:t>
                  </w:r>
                  <w:proofErr w:type="spellEnd"/>
                </w:p>
              </w:tc>
              <w:tc>
                <w:tcPr>
                  <w:tcW w:w="1167" w:type="pct"/>
                </w:tcPr>
                <w:p w14:paraId="286174B8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111</w:t>
                  </w:r>
                </w:p>
              </w:tc>
              <w:tc>
                <w:tcPr>
                  <w:tcW w:w="1345" w:type="pct"/>
                </w:tcPr>
                <w:p w14:paraId="3DC78AD7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110</w:t>
                  </w:r>
                </w:p>
              </w:tc>
              <w:tc>
                <w:tcPr>
                  <w:tcW w:w="914" w:type="pct"/>
                </w:tcPr>
                <w:p w14:paraId="2B262556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0746FD2B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67185733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Номинальный поток главного насоса, L/</w:t>
                  </w:r>
                  <w:proofErr w:type="spell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min</w:t>
                  </w:r>
                  <w:proofErr w:type="spellEnd"/>
                </w:p>
              </w:tc>
              <w:tc>
                <w:tcPr>
                  <w:tcW w:w="1167" w:type="pct"/>
                </w:tcPr>
                <w:p w14:paraId="2BD637F0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2×235</w:t>
                  </w:r>
                </w:p>
              </w:tc>
              <w:tc>
                <w:tcPr>
                  <w:tcW w:w="1345" w:type="pct"/>
                </w:tcPr>
                <w:p w14:paraId="542CC80E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2х224</w:t>
                  </w:r>
                </w:p>
              </w:tc>
              <w:tc>
                <w:tcPr>
                  <w:tcW w:w="914" w:type="pct"/>
                </w:tcPr>
                <w:p w14:paraId="5503A111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2CD4460F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496B14FD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Давление поворота платформы, </w:t>
                  </w:r>
                  <w:proofErr w:type="spell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MPa</w:t>
                  </w:r>
                  <w:proofErr w:type="spellEnd"/>
                </w:p>
              </w:tc>
              <w:tc>
                <w:tcPr>
                  <w:tcW w:w="1167" w:type="pct"/>
                </w:tcPr>
                <w:p w14:paraId="2C111ADC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45" w:type="pct"/>
                </w:tcPr>
                <w:p w14:paraId="27402172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более 33</w:t>
                  </w:r>
                </w:p>
              </w:tc>
              <w:tc>
                <w:tcPr>
                  <w:tcW w:w="914" w:type="pct"/>
                </w:tcPr>
                <w:p w14:paraId="624FDCBE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Добавить диапазон</w:t>
                  </w:r>
                </w:p>
              </w:tc>
            </w:tr>
            <w:tr w:rsidR="00D864C6" w:rsidRPr="00D864C6" w14:paraId="39938AB2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6690698A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Давление пилотной системы, </w:t>
                  </w:r>
                  <w:proofErr w:type="spell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MPa</w:t>
                  </w:r>
                  <w:proofErr w:type="spellEnd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67" w:type="pct"/>
                </w:tcPr>
                <w:p w14:paraId="4D2DC6E6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345" w:type="pct"/>
                </w:tcPr>
                <w:p w14:paraId="70343161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2,6</w:t>
                  </w:r>
                </w:p>
              </w:tc>
              <w:tc>
                <w:tcPr>
                  <w:tcW w:w="914" w:type="pct"/>
                </w:tcPr>
                <w:p w14:paraId="1D574F8D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Добавить диапазон</w:t>
                  </w:r>
                </w:p>
              </w:tc>
            </w:tr>
            <w:tr w:rsidR="00D864C6" w:rsidRPr="00D864C6" w14:paraId="6F85C7D0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6C3CAA86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Минимальный дорожный просвет,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7" w:type="pct"/>
                </w:tcPr>
                <w:p w14:paraId="6E66CB0A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481</w:t>
                  </w:r>
                </w:p>
              </w:tc>
              <w:tc>
                <w:tcPr>
                  <w:tcW w:w="1345" w:type="pct"/>
                </w:tcPr>
                <w:p w14:paraId="78884247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470</w:t>
                  </w:r>
                </w:p>
              </w:tc>
              <w:tc>
                <w:tcPr>
                  <w:tcW w:w="914" w:type="pct"/>
                </w:tcPr>
                <w:p w14:paraId="1E63A38B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2813DE60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7A4F58DD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Максимальная высота копания,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7" w:type="pct"/>
                </w:tcPr>
                <w:p w14:paraId="5111227A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9670</w:t>
                  </w:r>
                </w:p>
              </w:tc>
              <w:tc>
                <w:tcPr>
                  <w:tcW w:w="1345" w:type="pct"/>
                </w:tcPr>
                <w:p w14:paraId="19647678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9410</w:t>
                  </w:r>
                </w:p>
              </w:tc>
              <w:tc>
                <w:tcPr>
                  <w:tcW w:w="914" w:type="pct"/>
                </w:tcPr>
                <w:p w14:paraId="3E218C65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4E57ADB0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1D46E0FE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Максимальная высота выгрузки,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7" w:type="pct"/>
                </w:tcPr>
                <w:p w14:paraId="43323B20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6800</w:t>
                  </w:r>
                </w:p>
              </w:tc>
              <w:tc>
                <w:tcPr>
                  <w:tcW w:w="1345" w:type="pct"/>
                </w:tcPr>
                <w:p w14:paraId="79132612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6730</w:t>
                  </w:r>
                </w:p>
              </w:tc>
              <w:tc>
                <w:tcPr>
                  <w:tcW w:w="914" w:type="pct"/>
                </w:tcPr>
                <w:p w14:paraId="6EA86C82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2CBC6B86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14AF1986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Максимальная глубина копания,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7" w:type="pct"/>
                </w:tcPr>
                <w:p w14:paraId="1C72E254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6650</w:t>
                  </w:r>
                </w:p>
              </w:tc>
              <w:tc>
                <w:tcPr>
                  <w:tcW w:w="1345" w:type="pct"/>
                </w:tcPr>
                <w:p w14:paraId="7E617047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6480</w:t>
                  </w:r>
                </w:p>
              </w:tc>
              <w:tc>
                <w:tcPr>
                  <w:tcW w:w="914" w:type="pct"/>
                </w:tcPr>
                <w:p w14:paraId="7B1D43BC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2040E7D1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5375C0A1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Максимальная глубина вертикального копания,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7" w:type="pct"/>
                </w:tcPr>
                <w:p w14:paraId="676BCF3B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5960</w:t>
                  </w:r>
                </w:p>
              </w:tc>
              <w:tc>
                <w:tcPr>
                  <w:tcW w:w="1345" w:type="pct"/>
                </w:tcPr>
                <w:p w14:paraId="2DF9F61B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5925</w:t>
                  </w:r>
                </w:p>
              </w:tc>
              <w:tc>
                <w:tcPr>
                  <w:tcW w:w="914" w:type="pct"/>
                </w:tcPr>
                <w:p w14:paraId="69634452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864C6" w:rsidRPr="00D864C6" w14:paraId="4CBAAEBD" w14:textId="77777777" w:rsidTr="0051162C">
              <w:trPr>
                <w:trHeight w:val="159"/>
              </w:trPr>
              <w:tc>
                <w:tcPr>
                  <w:tcW w:w="1573" w:type="pct"/>
                </w:tcPr>
                <w:p w14:paraId="7509F139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Максимальный радиус копания, </w:t>
                  </w:r>
                  <w:proofErr w:type="gramStart"/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7" w:type="pct"/>
                </w:tcPr>
                <w:p w14:paraId="19780FAB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9940</w:t>
                  </w:r>
                </w:p>
              </w:tc>
              <w:tc>
                <w:tcPr>
                  <w:tcW w:w="1345" w:type="pct"/>
                </w:tcPr>
                <w:p w14:paraId="2DFDE59E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64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9850</w:t>
                  </w:r>
                </w:p>
              </w:tc>
              <w:tc>
                <w:tcPr>
                  <w:tcW w:w="914" w:type="pct"/>
                </w:tcPr>
                <w:p w14:paraId="005EB7B8" w14:textId="77777777" w:rsidR="00D864C6" w:rsidRPr="00D864C6" w:rsidRDefault="00D864C6" w:rsidP="00D864C6">
                  <w:pPr>
                    <w:pStyle w:val="a3"/>
                    <w:spacing w:line="276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72759C1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Предлагаем Заказчику принять во внимание, что он не сможет внятно объяснить</w:t>
            </w:r>
          </w:p>
          <w:p w14:paraId="3BAB4716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комиссии УФАС, почему совокупность установленных в ТЗ характеристик,</w:t>
            </w:r>
          </w:p>
          <w:p w14:paraId="34D2E824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оставляет возможным к поставке только «XCMG XE225DN», при этом </w:t>
            </w:r>
            <w:proofErr w:type="gramStart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исключая</w:t>
            </w:r>
            <w:proofErr w:type="gramEnd"/>
          </w:p>
          <w:p w14:paraId="1A207C0E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поставки техники с улучшенными характеристиками.</w:t>
            </w:r>
          </w:p>
          <w:p w14:paraId="6B43E9CB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 Заказчику внести изменения в описание объекта закупки, устранив</w:t>
            </w:r>
          </w:p>
          <w:p w14:paraId="276D003E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п. 2 ч. 1 ст. 3 и п. 2 ч. 6.1 ст. 3 ФЗ-223, установив предлагаемые значения</w:t>
            </w:r>
          </w:p>
          <w:p w14:paraId="1BAF08CB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характеристик.</w:t>
            </w:r>
          </w:p>
          <w:p w14:paraId="1CDCD1D6" w14:textId="73BBA60B" w:rsidR="00D864C6" w:rsidRPr="00D864C6" w:rsidRDefault="00D864C6" w:rsidP="00D864C6">
            <w:pPr>
              <w:pStyle w:val="a3"/>
              <w:spacing w:after="0" w:line="240" w:lineRule="auto"/>
              <w:ind w:left="0" w:firstLine="16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Вместе с тем, предлагаемые изменения не исключают возможность поставки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техники, взятой Заказчиком за основу технического задания, при этом позволяют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Заказчику поставку более производительного гусеничного экскаватора, без</w:t>
            </w:r>
          </w:p>
          <w:p w14:paraId="5E6ABD88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16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 бюджета закупки.</w:t>
            </w:r>
          </w:p>
          <w:p w14:paraId="587E4855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Предлагаем Заказчику принять во внимание сложившуюся практику УФАС </w:t>
            </w:r>
            <w:proofErr w:type="gramStart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14:paraId="7FA9C54F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вопросу ограничения конкуренции под определённую модель (именно экскаваторов-</w:t>
            </w:r>
            <w:proofErr w:type="gramEnd"/>
          </w:p>
          <w:p w14:paraId="2F035F23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погрузчиков):</w:t>
            </w:r>
          </w:p>
          <w:p w14:paraId="2F6589DF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Московского областного УФАС, № 50/07/8649эп/21 от 15.03.2021</w:t>
            </w:r>
          </w:p>
          <w:p w14:paraId="656706C7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Московского УФАС № 077/07/00-11287/2021 от 05.07.2021,</w:t>
            </w:r>
          </w:p>
          <w:p w14:paraId="3C7BE72C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Московского УФАС № 077/07/00-12371/2021 от 28.07.2021.</w:t>
            </w:r>
          </w:p>
          <w:p w14:paraId="78604585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Московского УФАС № 50/07/38678эп/21 от 05.10.2021,</w:t>
            </w:r>
          </w:p>
          <w:p w14:paraId="2057E48C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Московского УФАС № 50/07/39951эп/21 от 11.10.2021,</w:t>
            </w:r>
          </w:p>
          <w:p w14:paraId="66E7919E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Московского УФАС № 077/07/00-23001/2021 от 10.01.2022,</w:t>
            </w:r>
          </w:p>
          <w:p w14:paraId="5CCA5488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Тверского УФАС, № 05-6/2-33-2021 от 16.03.2021,</w:t>
            </w:r>
          </w:p>
          <w:p w14:paraId="5919C217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Крымского УФАС, № 082/07/18.1-2333/2020 от 18.01.2021</w:t>
            </w:r>
          </w:p>
          <w:p w14:paraId="4C37E0A5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Волгоградского УФАС № 034/10/18.1-596/2021 от 09.07.2021</w:t>
            </w:r>
          </w:p>
          <w:p w14:paraId="16B1F030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Приморского УФАС № 025/07/3-1604/2021 от 28.12.2021,</w:t>
            </w:r>
          </w:p>
          <w:p w14:paraId="43581789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УФАС по Республике Марий Эл № 012/07/3-1222/2021 от 27.12.2021</w:t>
            </w:r>
          </w:p>
          <w:p w14:paraId="258BC228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Самарского</w:t>
            </w:r>
            <w:proofErr w:type="gramEnd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УФАС по жалобе № 1042-14983-22/4 от 13.01.2022,</w:t>
            </w:r>
          </w:p>
          <w:p w14:paraId="7DA434C5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Самарского</w:t>
            </w:r>
            <w:proofErr w:type="gramEnd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УФАС по делу № 063/07/3-128/2023 от 21.02.2023</w:t>
            </w:r>
          </w:p>
          <w:p w14:paraId="1F896B45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Нижегородского</w:t>
            </w:r>
            <w:proofErr w:type="gramEnd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УФАС по делу № 052/01/18.1-520/2023 от 15.03.2023</w:t>
            </w:r>
          </w:p>
          <w:p w14:paraId="75E4F9B9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- Кировского УФАС № 043/07/3-1088/2023 от 26.10.2023</w:t>
            </w:r>
          </w:p>
          <w:p w14:paraId="6819E28B" w14:textId="77777777" w:rsidR="00D864C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Данная закупка является конкурентной, в </w:t>
            </w:r>
            <w:proofErr w:type="gramStart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proofErr w:type="gramEnd"/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чем Заказчик обязан описывать предмет закупки в соответствии с требованиями, установленными ст. 3 ФЗ-223.</w:t>
            </w:r>
          </w:p>
          <w:p w14:paraId="77AEDAE7" w14:textId="00DDF2EE" w:rsidR="00D57226" w:rsidRPr="00D864C6" w:rsidRDefault="00D864C6" w:rsidP="00D864C6">
            <w:pPr>
              <w:pStyle w:val="a3"/>
              <w:spacing w:after="0" w:line="240" w:lineRule="auto"/>
              <w:ind w:left="0" w:firstLine="3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4C6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отказа внести изменения, действия Заказчика будут обжалованы в УФАС.</w:t>
            </w:r>
          </w:p>
        </w:tc>
        <w:tc>
          <w:tcPr>
            <w:tcW w:w="2382" w:type="pct"/>
            <w:shd w:val="clear" w:color="auto" w:fill="auto"/>
          </w:tcPr>
          <w:p w14:paraId="75108C1D" w14:textId="037DAE24" w:rsidR="00464005" w:rsidRPr="007416C1" w:rsidRDefault="00640A22" w:rsidP="007416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4D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Заказчик благодарит за внимание к закупке и сообщает, что</w:t>
            </w:r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огласно части 1 статьи 1 </w:t>
            </w:r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закона от 18.07.2011 г.№ 223-ФЗ «О закупках товаров, работ, услуг отдельными видами юридических лиц»</w:t>
            </w:r>
            <w:r w:rsid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Закон о закупках)</w:t>
            </w:r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005" w:rsidRPr="00741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первоочередной целью Закона о закупках является</w:t>
            </w:r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005" w:rsidRPr="00741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</w:t>
            </w:r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proofErr w:type="gramEnd"/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12101C0C" w14:textId="479D32B1" w:rsidR="00551A69" w:rsidRPr="007416C1" w:rsidRDefault="00464005" w:rsidP="007416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казанные по тексту Спецификации</w:t>
            </w:r>
            <w:r w:rsid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поставляемого товара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</w:t>
            </w:r>
            <w:r w:rsidR="0064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Предложению участника конкурентной закупки</w:t>
            </w:r>
            <w:r w:rsidR="0053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субъектов малого и среднего предпринимательства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) требования к</w:t>
            </w:r>
            <w:r w:rsidR="00CF383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эксплуатационным параметрам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поставляемо</w:t>
            </w:r>
            <w:r w:rsidR="00CF383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B14" w:rsidRPr="00285B14">
              <w:rPr>
                <w:rFonts w:ascii="Times New Roman" w:eastAsia="Calibri" w:hAnsi="Times New Roman" w:cs="Times New Roman"/>
                <w:sz w:val="24"/>
                <w:szCs w:val="24"/>
              </w:rPr>
              <w:t>гусеничн</w:t>
            </w:r>
            <w:r w:rsidR="00285B14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285B14" w:rsidRPr="00285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экскаватор</w:t>
            </w:r>
            <w:r w:rsidR="00285B1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обусловлены 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целями и 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задачами,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стоящими перед Заказчиком, </w:t>
            </w:r>
            <w:r w:rsidR="00551A6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учитывая планируемую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аци</w:t>
            </w:r>
            <w:r w:rsidR="00551A6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данного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B14" w:rsidRPr="00285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гусеничного экскаватора </w:t>
            </w:r>
            <w:r w:rsidR="00285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условиях горной 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местности</w:t>
            </w:r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суровыми климатическими условиями</w:t>
            </w:r>
            <w:r w:rsidR="00551A6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низкие температуры воздуха</w:t>
            </w:r>
            <w:r w:rsidR="00E0487B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8449FFA" w14:textId="5BBD5E3A" w:rsidR="002534B1" w:rsidRDefault="00640A22" w:rsidP="002534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Считаем, что п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редложенны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Спецификацию</w:t>
            </w:r>
            <w:r w:rsidR="0053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поставляемого товара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536362" w:rsidRPr="0053636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Предложению участника конкурентной закупки с участием субъектов малого и среднего предпринимательства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) ухудш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ают 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потребительски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эксплуатационны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предлагаемого к поставке </w:t>
            </w:r>
            <w:r w:rsidR="00285B14" w:rsidRPr="00285B14">
              <w:rPr>
                <w:rFonts w:ascii="Times New Roman" w:eastAsia="Calibri" w:hAnsi="Times New Roman" w:cs="Times New Roman"/>
                <w:sz w:val="24"/>
                <w:szCs w:val="24"/>
              </w:rPr>
              <w:t>гусеничного экскаватора</w:t>
            </w:r>
            <w:r w:rsidR="0051162C">
              <w:rPr>
                <w:rFonts w:ascii="Times New Roman" w:eastAsia="Calibri" w:hAnsi="Times New Roman" w:cs="Times New Roman"/>
                <w:sz w:val="24"/>
                <w:szCs w:val="24"/>
              </w:rPr>
              <w:t>, а именно:</w:t>
            </w:r>
          </w:p>
          <w:p w14:paraId="75DEE15F" w14:textId="3F837241" w:rsidR="0051162C" w:rsidRPr="00C9017C" w:rsidRDefault="0051162C" w:rsidP="00C9017C">
            <w:pPr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Мощность: не менее 124 кВт/при 2050 </w:t>
            </w:r>
            <w:proofErr w:type="gram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gram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, предлагается не менее 112 кВт/1950 об/мин.</w:t>
            </w:r>
            <w:r w:rsidRPr="00C9017C">
              <w:rPr>
                <w:rFonts w:ascii="Times New Roman" w:eastAsia="Calibri" w:hAnsi="Times New Roman" w:cs="Times New Roman"/>
                <w:sz w:val="24"/>
                <w:szCs w:val="24"/>
              </w:rPr>
              <w:t>- существенно снижается возможность работы гусеничного экскаватора в условиях горной местности.</w:t>
            </w:r>
          </w:p>
          <w:p w14:paraId="0278E5F0" w14:textId="03CB86A8" w:rsidR="0051162C" w:rsidRPr="0051162C" w:rsidRDefault="0051162C" w:rsidP="0051162C">
            <w:pPr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Рабочий объём: не менее 6,7 л, предлагается не менее 5,9 л. - ДВС большего объема имеет большую мощность и больший крутящий момент. Кроме того, ДВС большего объема более </w:t>
            </w:r>
            <w:proofErr w:type="gram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долговечен</w:t>
            </w:r>
            <w:proofErr w:type="gram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так как ему требуется реже работать на пределе </w:t>
            </w: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возможностей.</w:t>
            </w:r>
          </w:p>
          <w:p w14:paraId="7319D55E" w14:textId="50526693" w:rsidR="0051162C" w:rsidRPr="0051162C" w:rsidRDefault="0051162C" w:rsidP="0051162C">
            <w:pPr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Усилие копания рукояти: 111 </w:t>
            </w:r>
            <w:proofErr w:type="spell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kN</w:t>
            </w:r>
            <w:proofErr w:type="spell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предлагается не менее 110 </w:t>
            </w:r>
            <w:proofErr w:type="spell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kN</w:t>
            </w:r>
            <w:proofErr w:type="spell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- занижение характеристики.</w:t>
            </w:r>
          </w:p>
          <w:p w14:paraId="411B654C" w14:textId="45B3BE73" w:rsidR="0051162C" w:rsidRPr="0051162C" w:rsidRDefault="0051162C" w:rsidP="0051162C">
            <w:pPr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Номинальный поток главного насоса, L/</w:t>
            </w:r>
            <w:proofErr w:type="spell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min</w:t>
            </w:r>
            <w:proofErr w:type="spell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: 2×235, предлагается не менее 2х224.- требуемый параметр дает больший КПД.</w:t>
            </w:r>
          </w:p>
          <w:p w14:paraId="5309DF9D" w14:textId="26D1308C" w:rsidR="0051162C" w:rsidRPr="0051162C" w:rsidRDefault="0051162C" w:rsidP="0051162C">
            <w:pPr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Давление поворота платформы: 28 </w:t>
            </w:r>
            <w:proofErr w:type="spell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MPa</w:t>
            </w:r>
            <w:proofErr w:type="spell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предлагается не более 33 </w:t>
            </w:r>
            <w:proofErr w:type="spell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MPa</w:t>
            </w:r>
            <w:proofErr w:type="spell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будут</w:t>
            </w: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внесены изменения – не более 33 </w:t>
            </w:r>
            <w:proofErr w:type="spell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МРа</w:t>
            </w:r>
            <w:proofErr w:type="spell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D45D0E" w14:textId="424032A4" w:rsidR="0051162C" w:rsidRPr="0051162C" w:rsidRDefault="0051162C" w:rsidP="0051162C">
            <w:pPr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Давление пилотной системы: 3,9 </w:t>
            </w:r>
            <w:proofErr w:type="spell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MPa</w:t>
            </w:r>
            <w:proofErr w:type="spell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, предлагается менее 2,6. Отклик рабочих органов происходит быстрее</w:t>
            </w:r>
            <w:proofErr w:type="gram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удут </w:t>
            </w: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внесены изменения – не менее 3.9 </w:t>
            </w:r>
            <w:proofErr w:type="spellStart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МРа</w:t>
            </w:r>
            <w:proofErr w:type="spellEnd"/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02C5D1" w14:textId="77777777" w:rsidR="0051162C" w:rsidRPr="0051162C" w:rsidRDefault="0051162C" w:rsidP="0051162C">
            <w:pPr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2C">
              <w:rPr>
                <w:rFonts w:ascii="Times New Roman" w:eastAsia="Calibri" w:hAnsi="Times New Roman" w:cs="Times New Roman"/>
                <w:sz w:val="24"/>
                <w:szCs w:val="24"/>
              </w:rPr>
              <w:t>По остальным вопросам – сообщаем следующее:</w:t>
            </w:r>
          </w:p>
          <w:tbl>
            <w:tblPr>
              <w:tblStyle w:val="ab"/>
              <w:tblW w:w="5000" w:type="pct"/>
              <w:tblLook w:val="04A0" w:firstRow="1" w:lastRow="0" w:firstColumn="1" w:lastColumn="0" w:noHBand="0" w:noVBand="1"/>
            </w:tblPr>
            <w:tblGrid>
              <w:gridCol w:w="1913"/>
              <w:gridCol w:w="1687"/>
              <w:gridCol w:w="1338"/>
              <w:gridCol w:w="2285"/>
            </w:tblGrid>
            <w:tr w:rsidR="0051162C" w:rsidRPr="0051162C" w14:paraId="039C06C8" w14:textId="77777777" w:rsidTr="0051162C">
              <w:trPr>
                <w:trHeight w:val="159"/>
              </w:trPr>
              <w:tc>
                <w:tcPr>
                  <w:tcW w:w="1324" w:type="pct"/>
                </w:tcPr>
                <w:p w14:paraId="19D9AC87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1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Длина,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8" w:type="pct"/>
                </w:tcPr>
                <w:p w14:paraId="4EBC69FE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более 9580</w:t>
                  </w:r>
                </w:p>
              </w:tc>
              <w:tc>
                <w:tcPr>
                  <w:tcW w:w="926" w:type="pct"/>
                </w:tcPr>
                <w:p w14:paraId="2D3B22E5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более 9590</w:t>
                  </w:r>
                </w:p>
              </w:tc>
              <w:tc>
                <w:tcPr>
                  <w:tcW w:w="1582" w:type="pct"/>
                </w:tcPr>
                <w:p w14:paraId="50B67B10" w14:textId="4692D5B5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Будут в</w:t>
                  </w: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несены изменения - не менее 9590</w:t>
                  </w:r>
                </w:p>
              </w:tc>
            </w:tr>
            <w:tr w:rsidR="0051162C" w:rsidRPr="0051162C" w14:paraId="651CB17B" w14:textId="77777777" w:rsidTr="0051162C">
              <w:trPr>
                <w:trHeight w:val="159"/>
              </w:trPr>
              <w:tc>
                <w:tcPr>
                  <w:tcW w:w="1324" w:type="pct"/>
                </w:tcPr>
                <w:p w14:paraId="13BCE4B3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1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Минимальный дорожный просвет,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8" w:type="pct"/>
                </w:tcPr>
                <w:p w14:paraId="509E69CA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менее 481</w:t>
                  </w:r>
                </w:p>
              </w:tc>
              <w:tc>
                <w:tcPr>
                  <w:tcW w:w="926" w:type="pct"/>
                </w:tcPr>
                <w:p w14:paraId="684D3E27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менее 470</w:t>
                  </w:r>
                </w:p>
              </w:tc>
              <w:tc>
                <w:tcPr>
                  <w:tcW w:w="1582" w:type="pct"/>
                </w:tcPr>
                <w:p w14:paraId="76563ADA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Параметр ухудшает характеристики и не подходит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</w:t>
                  </w:r>
                  <w:proofErr w:type="gramEnd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производственные нужны</w:t>
                  </w:r>
                </w:p>
              </w:tc>
            </w:tr>
            <w:tr w:rsidR="0051162C" w:rsidRPr="0051162C" w14:paraId="3DDEA650" w14:textId="77777777" w:rsidTr="0051162C">
              <w:trPr>
                <w:trHeight w:val="159"/>
              </w:trPr>
              <w:tc>
                <w:tcPr>
                  <w:tcW w:w="1324" w:type="pct"/>
                </w:tcPr>
                <w:p w14:paraId="18D1B84B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1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Максимальная высота копания,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8" w:type="pct"/>
                </w:tcPr>
                <w:p w14:paraId="4097CB58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менее 9670</w:t>
                  </w:r>
                </w:p>
              </w:tc>
              <w:tc>
                <w:tcPr>
                  <w:tcW w:w="926" w:type="pct"/>
                </w:tcPr>
                <w:p w14:paraId="1A60CE5B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менее 9410</w:t>
                  </w:r>
                </w:p>
              </w:tc>
              <w:tc>
                <w:tcPr>
                  <w:tcW w:w="1582" w:type="pct"/>
                </w:tcPr>
                <w:p w14:paraId="0ED9354E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Параметр ухудшает характеристики и не подходит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</w:t>
                  </w:r>
                  <w:proofErr w:type="gramEnd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производственные нужны</w:t>
                  </w:r>
                </w:p>
              </w:tc>
            </w:tr>
            <w:tr w:rsidR="0051162C" w:rsidRPr="0051162C" w14:paraId="22E083B3" w14:textId="77777777" w:rsidTr="0051162C">
              <w:trPr>
                <w:trHeight w:val="159"/>
              </w:trPr>
              <w:tc>
                <w:tcPr>
                  <w:tcW w:w="1324" w:type="pct"/>
                </w:tcPr>
                <w:p w14:paraId="219F0EA6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1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Максимальная высота выгрузки,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8" w:type="pct"/>
                </w:tcPr>
                <w:p w14:paraId="6E01C9FF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менее 6800</w:t>
                  </w:r>
                </w:p>
              </w:tc>
              <w:tc>
                <w:tcPr>
                  <w:tcW w:w="926" w:type="pct"/>
                </w:tcPr>
                <w:p w14:paraId="55AF37B8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менее 6730</w:t>
                  </w:r>
                </w:p>
              </w:tc>
              <w:tc>
                <w:tcPr>
                  <w:tcW w:w="1582" w:type="pct"/>
                </w:tcPr>
                <w:p w14:paraId="3DF95FE4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Параметр ухудшает характеристики и не подходит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</w:t>
                  </w:r>
                  <w:proofErr w:type="gramEnd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производственные нужны</w:t>
                  </w:r>
                </w:p>
              </w:tc>
            </w:tr>
            <w:tr w:rsidR="0051162C" w:rsidRPr="0051162C" w14:paraId="2EE94846" w14:textId="77777777" w:rsidTr="0051162C">
              <w:trPr>
                <w:trHeight w:val="159"/>
              </w:trPr>
              <w:tc>
                <w:tcPr>
                  <w:tcW w:w="1324" w:type="pct"/>
                </w:tcPr>
                <w:p w14:paraId="1A2923A6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1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Максимальная глубина копания,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8" w:type="pct"/>
                </w:tcPr>
                <w:p w14:paraId="374964EE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менее 6650</w:t>
                  </w:r>
                </w:p>
              </w:tc>
              <w:tc>
                <w:tcPr>
                  <w:tcW w:w="926" w:type="pct"/>
                </w:tcPr>
                <w:p w14:paraId="15B1DF32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менее 6480</w:t>
                  </w:r>
                </w:p>
              </w:tc>
              <w:tc>
                <w:tcPr>
                  <w:tcW w:w="1582" w:type="pct"/>
                </w:tcPr>
                <w:p w14:paraId="63CC47BF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Параметр ухудшает характеристики и не подходит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</w:t>
                  </w:r>
                  <w:proofErr w:type="gramEnd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производственные нужны</w:t>
                  </w:r>
                </w:p>
              </w:tc>
            </w:tr>
            <w:tr w:rsidR="0051162C" w:rsidRPr="0051162C" w14:paraId="7868D3A5" w14:textId="77777777" w:rsidTr="0051162C">
              <w:trPr>
                <w:trHeight w:val="159"/>
              </w:trPr>
              <w:tc>
                <w:tcPr>
                  <w:tcW w:w="1324" w:type="pct"/>
                </w:tcPr>
                <w:p w14:paraId="46866FC2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1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Максимальная </w:t>
                  </w: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глубина вертикального копания,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8" w:type="pct"/>
                </w:tcPr>
                <w:p w14:paraId="2E7A4683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Не менее </w:t>
                  </w: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5960</w:t>
                  </w:r>
                </w:p>
              </w:tc>
              <w:tc>
                <w:tcPr>
                  <w:tcW w:w="926" w:type="pct"/>
                </w:tcPr>
                <w:p w14:paraId="23EFCBAF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Не менее </w:t>
                  </w: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5925</w:t>
                  </w:r>
                </w:p>
              </w:tc>
              <w:tc>
                <w:tcPr>
                  <w:tcW w:w="1582" w:type="pct"/>
                </w:tcPr>
                <w:p w14:paraId="4165C5FA" w14:textId="4826F129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Будут в</w:t>
                  </w: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несены </w:t>
                  </w: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изменения - не менее 5925</w:t>
                  </w:r>
                </w:p>
              </w:tc>
            </w:tr>
            <w:tr w:rsidR="0051162C" w:rsidRPr="0051162C" w14:paraId="46AA2AE7" w14:textId="77777777" w:rsidTr="0051162C">
              <w:trPr>
                <w:trHeight w:val="159"/>
              </w:trPr>
              <w:tc>
                <w:tcPr>
                  <w:tcW w:w="1324" w:type="pct"/>
                </w:tcPr>
                <w:p w14:paraId="688C5A40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firstLine="1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Максимальный радиус копания,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1168" w:type="pct"/>
                </w:tcPr>
                <w:p w14:paraId="6B6F2615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Не менее 9940</w:t>
                  </w:r>
                </w:p>
              </w:tc>
              <w:tc>
                <w:tcPr>
                  <w:tcW w:w="926" w:type="pct"/>
                </w:tcPr>
                <w:p w14:paraId="2214F5DB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Не менее </w:t>
                  </w:r>
                  <w:r w:rsidRPr="0051162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9850</w:t>
                  </w:r>
                </w:p>
              </w:tc>
              <w:tc>
                <w:tcPr>
                  <w:tcW w:w="1582" w:type="pct"/>
                </w:tcPr>
                <w:p w14:paraId="1928A0B6" w14:textId="77777777" w:rsidR="0051162C" w:rsidRPr="0051162C" w:rsidRDefault="0051162C" w:rsidP="0051162C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4" w:firstLine="1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Параметр ухудшает характеристики и не подходит </w:t>
                  </w:r>
                  <w:proofErr w:type="gramStart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</w:t>
                  </w:r>
                  <w:proofErr w:type="gramEnd"/>
                  <w:r w:rsidRPr="005116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производственные нужны</w:t>
                  </w:r>
                </w:p>
              </w:tc>
            </w:tr>
          </w:tbl>
          <w:p w14:paraId="4118B214" w14:textId="5044CC20" w:rsidR="002534B1" w:rsidRPr="007416C1" w:rsidRDefault="00E0487B" w:rsidP="00FD110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Учитывая изложенное Заказчик правомерно, в соответствии 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0E7CB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</w:t>
            </w:r>
            <w:r w:rsidR="006A0077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определенными Законом о закупках, включая 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дискриминации и необоснованных ограничений конкуренции по отношению к участникам закупки, а также </w:t>
            </w:r>
            <w:r w:rsidR="006A0077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Общества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видит целесообразности 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вносить </w:t>
            </w:r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ения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51162C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большинство характеристик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закупаемого </w:t>
            </w:r>
            <w:r w:rsidR="00FD110B" w:rsidRPr="00FD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гусеничн</w:t>
            </w:r>
            <w:r w:rsidR="00FD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="00FD110B" w:rsidRPr="00FD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экскаватор</w:t>
            </w:r>
            <w:r w:rsidR="00FD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а, изменения будут внесены</w:t>
            </w:r>
            <w:proofErr w:type="gramEnd"/>
            <w:r w:rsidR="00FD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только в указанные характеристики</w:t>
            </w:r>
            <w:r w:rsidR="003D35B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7416C1">
      <w:footerReference w:type="default" r:id="rId9"/>
      <w:pgSz w:w="16838" w:h="11906" w:orient="landscape" w:code="9"/>
      <w:pgMar w:top="1134" w:right="992" w:bottom="567" w:left="425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E8C"/>
    <w:multiLevelType w:val="hybridMultilevel"/>
    <w:tmpl w:val="DC4A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агутин Сергей Иванович">
    <w15:presenceInfo w15:providerId="AD" w15:userId="S-1-5-21-964841994-1923288382-1379751813-1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85B14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417F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162C"/>
    <w:rsid w:val="00517912"/>
    <w:rsid w:val="00534347"/>
    <w:rsid w:val="00534F3C"/>
    <w:rsid w:val="00536362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A22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16C1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57D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017C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864C6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110B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70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D34"/>
  </w:style>
  <w:style w:type="paragraph" w:styleId="a7">
    <w:name w:val="footer"/>
    <w:basedOn w:val="a"/>
    <w:link w:val="a8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D34"/>
  </w:style>
  <w:style w:type="paragraph" w:styleId="a9">
    <w:name w:val="Balloon Text"/>
    <w:basedOn w:val="a"/>
    <w:link w:val="aa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79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791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rsid w:val="007416C1"/>
  </w:style>
  <w:style w:type="paragraph" w:customStyle="1" w:styleId="996">
    <w:name w:val="996"/>
    <w:aliases w:val="bqiaagaaeyqcaaagiaiaaaniawaabvydaaaaaaaaaaaaaaaaaaaaaaaaaaaaaaaaaaaaaaaaaaaaaaaaaaaaaaaaaaaaaaaaaaaaaaaaaaaaaaaaaaaaaaaaaaaaaaaaaaaaaaaaaaaaaaaaaaaaaaaaaaaaaaaaaaaaaaaaaaaaaaaaaaaaaaaaaaaaaaaaaaaaaaaaaaaaaaaaaaaaaaaaaaaaaaaaaaaaaaaaa"/>
    <w:basedOn w:val="a"/>
    <w:rsid w:val="007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70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D34"/>
  </w:style>
  <w:style w:type="paragraph" w:styleId="a7">
    <w:name w:val="footer"/>
    <w:basedOn w:val="a"/>
    <w:link w:val="a8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D34"/>
  </w:style>
  <w:style w:type="paragraph" w:styleId="a9">
    <w:name w:val="Balloon Text"/>
    <w:basedOn w:val="a"/>
    <w:link w:val="aa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79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791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rsid w:val="007416C1"/>
  </w:style>
  <w:style w:type="paragraph" w:customStyle="1" w:styleId="996">
    <w:name w:val="996"/>
    <w:aliases w:val="bqiaagaaeyqcaaagiaiaaaniawaabvydaaaaaaaaaaaaaaaaaaaaaaaaaaaaaaaaaaaaaaaaaaaaaaaaaaaaaaaaaaaaaaaaaaaaaaaaaaaaaaaaaaaaaaaaaaaaaaaaaaaaaaaaaaaaaaaaaaaaaaaaaaaaaaaaaaaaaaaaaaaaaaaaaaaaaaaaaaaaaaaaaaaaaaaaaaaaaaaaaaaaaaaaaaaaaaaaaaaaaaaaa"/>
    <w:basedOn w:val="a"/>
    <w:rsid w:val="007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6DA7-487C-437B-8B31-F3DAACFB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4</cp:revision>
  <cp:lastPrinted>2019-12-20T07:37:00Z</cp:lastPrinted>
  <dcterms:created xsi:type="dcterms:W3CDTF">2025-03-19T16:04:00Z</dcterms:created>
  <dcterms:modified xsi:type="dcterms:W3CDTF">2025-03-19T19:43:00Z</dcterms:modified>
</cp:coreProperties>
</file>