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9B2EB" w14:textId="53300B5F"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BD5114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документации о закупке от </w:t>
      </w:r>
      <w:r w:rsidR="009560A0">
        <w:rPr>
          <w:rFonts w:ascii="Times New Roman" w:hAnsi="Times New Roman" w:cs="Times New Roman"/>
          <w:b/>
          <w:sz w:val="24"/>
          <w:szCs w:val="24"/>
        </w:rPr>
        <w:t>1</w:t>
      </w:r>
      <w:r w:rsidR="001655D0">
        <w:rPr>
          <w:rFonts w:ascii="Times New Roman" w:hAnsi="Times New Roman" w:cs="Times New Roman"/>
          <w:b/>
          <w:sz w:val="24"/>
          <w:szCs w:val="24"/>
        </w:rPr>
        <w:t>8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9560A0">
        <w:rPr>
          <w:rFonts w:ascii="Times New Roman" w:hAnsi="Times New Roman" w:cs="Times New Roman"/>
          <w:b/>
          <w:sz w:val="24"/>
          <w:szCs w:val="24"/>
        </w:rPr>
        <w:t>09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CE3FE8" w:rsidRPr="00CE3FE8">
        <w:rPr>
          <w:rFonts w:ascii="Times New Roman" w:hAnsi="Times New Roman" w:cs="Times New Roman"/>
          <w:b/>
          <w:sz w:val="24"/>
          <w:szCs w:val="24"/>
        </w:rPr>
        <w:t>2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51C5C6" w14:textId="4E32BEF6"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BD5114" w:rsidRPr="00BD511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BD5114" w:rsidRPr="00BD511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1655D0" w:rsidRPr="001655D0">
        <w:rPr>
          <w:rFonts w:ascii="Times New Roman" w:hAnsi="Times New Roman" w:cs="Times New Roman"/>
          <w:b/>
          <w:bCs/>
          <w:sz w:val="24"/>
          <w:szCs w:val="24"/>
        </w:rPr>
        <w:t>14.09.2023 г. № ЗКЭФ-ДЭУК-795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4061"/>
        <w:gridCol w:w="5811"/>
      </w:tblGrid>
      <w:tr w:rsidR="00FA046A" w:rsidRPr="007645CF" w14:paraId="1FFDF717" w14:textId="77777777" w:rsidTr="001655D0">
        <w:tc>
          <w:tcPr>
            <w:tcW w:w="618" w:type="dxa"/>
            <w:shd w:val="clear" w:color="auto" w:fill="auto"/>
            <w:vAlign w:val="center"/>
          </w:tcPr>
          <w:p w14:paraId="001D260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7949BAE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C95201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6B746F3F" w14:textId="77777777" w:rsidTr="001655D0">
        <w:trPr>
          <w:trHeight w:val="2870"/>
        </w:trPr>
        <w:tc>
          <w:tcPr>
            <w:tcW w:w="618" w:type="dxa"/>
            <w:shd w:val="clear" w:color="auto" w:fill="auto"/>
            <w:vAlign w:val="center"/>
          </w:tcPr>
          <w:p w14:paraId="6CFCFF2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shd w:val="clear" w:color="auto" w:fill="auto"/>
          </w:tcPr>
          <w:p w14:paraId="5257DBD0" w14:textId="3535C7D2" w:rsidR="001655D0" w:rsidRDefault="001655D0" w:rsidP="001655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r w:rsidRPr="001655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росим уточнить информацию: </w:t>
            </w:r>
          </w:p>
          <w:p w14:paraId="310EFE8B" w14:textId="0F988E30" w:rsidR="001655D0" w:rsidRPr="001655D0" w:rsidRDefault="001655D0" w:rsidP="001655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655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отношении строений/зданий и построек в перечне:</w:t>
            </w:r>
          </w:p>
          <w:p w14:paraId="2747DED5" w14:textId="77777777" w:rsidR="001655D0" w:rsidRPr="001655D0" w:rsidRDefault="001655D0" w:rsidP="001655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655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год постройки</w:t>
            </w:r>
          </w:p>
          <w:p w14:paraId="0B3C5E09" w14:textId="77777777" w:rsidR="001655D0" w:rsidRPr="001655D0" w:rsidRDefault="001655D0" w:rsidP="001655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655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конструктивный тип</w:t>
            </w:r>
          </w:p>
          <w:p w14:paraId="77AEDAE7" w14:textId="25F02BC7" w:rsidR="00D57226" w:rsidRPr="00614A8F" w:rsidRDefault="001655D0" w:rsidP="001655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655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наличие Автоматической пожарной сигнализации</w:t>
            </w:r>
          </w:p>
        </w:tc>
        <w:tc>
          <w:tcPr>
            <w:tcW w:w="5811" w:type="dxa"/>
            <w:shd w:val="clear" w:color="auto" w:fill="auto"/>
          </w:tcPr>
          <w:p w14:paraId="24176161" w14:textId="68AE331F" w:rsidR="001655D0" w:rsidRPr="001655D0" w:rsidRDefault="001655D0" w:rsidP="001655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Благодарим за проявленный интерес к закупке, Заказчик рассмотрев поступивший запрос сообщает, что ВТРК «Ведучи» </w:t>
            </w:r>
            <w:r w:rsidR="00316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 </w:t>
            </w:r>
            <w:r w:rsidRPr="00165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 в 2017-2018 году, капитальный ремонт не производился. </w:t>
            </w:r>
          </w:p>
          <w:p w14:paraId="2FFF8A20" w14:textId="646AF95F" w:rsidR="001655D0" w:rsidRPr="001655D0" w:rsidRDefault="001655D0" w:rsidP="001655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5D0">
              <w:rPr>
                <w:rFonts w:ascii="Times New Roman" w:eastAsia="Calibri" w:hAnsi="Times New Roman" w:cs="Times New Roman"/>
                <w:sz w:val="24"/>
                <w:szCs w:val="24"/>
              </w:rPr>
              <w:t>- Конструктивные решения строений: фундамент железобетонный; ограждающие и внутренние стены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55D0">
              <w:rPr>
                <w:rFonts w:ascii="Times New Roman" w:eastAsia="Calibri" w:hAnsi="Times New Roman" w:cs="Times New Roman"/>
                <w:sz w:val="24"/>
                <w:szCs w:val="24"/>
              </w:rPr>
              <w:t>из мелкостеновых блоков и сэндвич панелей; здание сервисного центра имеет цокольный этаж, остальные здания одноэтажные. Полы в строениях бетонные. Кровельное решение состоит из металлоконструкций и мягкой кровли.</w:t>
            </w:r>
          </w:p>
          <w:p w14:paraId="4118B214" w14:textId="7962B6D4" w:rsidR="002F1A67" w:rsidRPr="00CE3FE8" w:rsidRDefault="001655D0" w:rsidP="001655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5D0">
              <w:rPr>
                <w:rFonts w:ascii="Times New Roman" w:eastAsia="Calibri" w:hAnsi="Times New Roman" w:cs="Times New Roman"/>
                <w:sz w:val="24"/>
                <w:szCs w:val="24"/>
              </w:rPr>
              <w:t>- В каждом строении и помещениях имеются в рабочем состоянии огнетушители, автоматическая пожарная сигнализация. Автоматической системы пожаротушения нет. По охране имущества заключен договор охранной организацией. Административное здание, территория, станции оснащены системами видеонаблюдения.</w:t>
            </w:r>
          </w:p>
        </w:tc>
      </w:tr>
      <w:tr w:rsidR="001655D0" w:rsidRPr="007645CF" w14:paraId="34D6DEF7" w14:textId="77777777" w:rsidTr="001655D0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1FE1610D" w14:textId="09CC4717" w:rsidR="001655D0" w:rsidRPr="007645CF" w:rsidRDefault="001655D0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1" w:type="dxa"/>
            <w:shd w:val="clear" w:color="auto" w:fill="auto"/>
          </w:tcPr>
          <w:p w14:paraId="70139635" w14:textId="77777777" w:rsidR="001655D0" w:rsidRPr="001655D0" w:rsidRDefault="001655D0" w:rsidP="001655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655D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Что включает в себя, просим детально расшифровать объекты:</w:t>
            </w:r>
          </w:p>
          <w:p w14:paraId="3A767261" w14:textId="77777777" w:rsidR="001655D0" w:rsidRPr="001655D0" w:rsidRDefault="001655D0" w:rsidP="001655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655D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- Канатная дорога VL-8 (20:05:0000000:541)</w:t>
            </w:r>
          </w:p>
          <w:p w14:paraId="6D0EC848" w14:textId="77777777" w:rsidR="001655D0" w:rsidRPr="001655D0" w:rsidRDefault="001655D0" w:rsidP="001655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655D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- Горнолыжная трасса VP15 (20:05:0000000:540)</w:t>
            </w:r>
          </w:p>
          <w:p w14:paraId="6B265236" w14:textId="77777777" w:rsidR="001655D0" w:rsidRPr="001655D0" w:rsidRDefault="001655D0" w:rsidP="001655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655D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- Система искусственного снегообразования трасс южноориентированного склона (20:05:0000000:670)</w:t>
            </w:r>
          </w:p>
          <w:p w14:paraId="24550152" w14:textId="4FA65564" w:rsidR="001655D0" w:rsidRPr="00CE3FE8" w:rsidRDefault="001655D0" w:rsidP="001655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655D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</w:t>
            </w:r>
            <w:r w:rsidR="007B60F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риложить перечень /спецификацию</w:t>
            </w:r>
          </w:p>
        </w:tc>
        <w:tc>
          <w:tcPr>
            <w:tcW w:w="5811" w:type="dxa"/>
            <w:shd w:val="clear" w:color="auto" w:fill="auto"/>
          </w:tcPr>
          <w:p w14:paraId="224FCEC1" w14:textId="77777777" w:rsidR="001655D0" w:rsidRPr="001655D0" w:rsidRDefault="001655D0" w:rsidP="001655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5D0">
              <w:rPr>
                <w:rFonts w:ascii="Times New Roman" w:eastAsia="Calibri" w:hAnsi="Times New Roman" w:cs="Times New Roman"/>
                <w:sz w:val="24"/>
                <w:szCs w:val="24"/>
              </w:rPr>
              <w:t>Канатная дорога VL-8 (20:05:0000000:541):</w:t>
            </w:r>
          </w:p>
          <w:p w14:paraId="6ABB8D57" w14:textId="02FD4F65" w:rsidR="001655D0" w:rsidRPr="001655D0" w:rsidRDefault="001655D0" w:rsidP="001655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5D0">
              <w:rPr>
                <w:rFonts w:ascii="Times New Roman" w:eastAsia="Calibri" w:hAnsi="Times New Roman" w:cs="Times New Roman"/>
                <w:sz w:val="24"/>
                <w:szCs w:val="24"/>
              </w:rPr>
              <w:t>VL-8 пассажирская подвесная одноканатная дорога с кольцевым движением закрепленного на несуще-тяговом канате и неотцепляемого на станциях подвижного состава (58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65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4-местных кресел).</w:t>
            </w:r>
          </w:p>
          <w:p w14:paraId="382A2A88" w14:textId="77777777" w:rsidR="001655D0" w:rsidRPr="001655D0" w:rsidRDefault="001655D0" w:rsidP="001655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5D0">
              <w:rPr>
                <w:rFonts w:ascii="Times New Roman" w:eastAsia="Calibri" w:hAnsi="Times New Roman" w:cs="Times New Roman"/>
                <w:sz w:val="24"/>
                <w:szCs w:val="24"/>
              </w:rPr>
              <w:t>Канатная дорога рассчитана на перевозку пассажиров вверх и вниз со скоростью до 2,5 м/с. Длина дороги по горизонтали, м 835,74</w:t>
            </w:r>
          </w:p>
          <w:p w14:paraId="44AE7AC6" w14:textId="77777777" w:rsidR="001655D0" w:rsidRPr="001655D0" w:rsidRDefault="001655D0" w:rsidP="001655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5D0">
              <w:rPr>
                <w:rFonts w:ascii="Times New Roman" w:eastAsia="Calibri" w:hAnsi="Times New Roman" w:cs="Times New Roman"/>
                <w:sz w:val="24"/>
                <w:szCs w:val="24"/>
              </w:rPr>
              <w:t>Пассажирская подвесная канатная дорога представляет собой сооружение, состоящее из:</w:t>
            </w:r>
          </w:p>
          <w:p w14:paraId="74A8CFD3" w14:textId="4ADB7B88" w:rsidR="001655D0" w:rsidRPr="001655D0" w:rsidRDefault="001655D0" w:rsidP="001655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5D0">
              <w:rPr>
                <w:rFonts w:ascii="Times New Roman" w:eastAsia="Calibri" w:hAnsi="Times New Roman" w:cs="Times New Roman"/>
                <w:sz w:val="24"/>
                <w:szCs w:val="24"/>
              </w:rPr>
              <w:t>1. Приводной станции (верхняя) с приводом и гидравлическим устройством натяжения несуще-тягового каната;</w:t>
            </w:r>
          </w:p>
          <w:p w14:paraId="0B39BFF3" w14:textId="0D42F4D6" w:rsidR="001655D0" w:rsidRPr="001655D0" w:rsidRDefault="001655D0" w:rsidP="001655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1655D0">
              <w:rPr>
                <w:rFonts w:ascii="Times New Roman" w:eastAsia="Calibri" w:hAnsi="Times New Roman" w:cs="Times New Roman"/>
                <w:sz w:val="24"/>
                <w:szCs w:val="24"/>
              </w:rPr>
              <w:t>Возвратной станции (нижняя);</w:t>
            </w:r>
          </w:p>
          <w:p w14:paraId="41858F24" w14:textId="5CB77727" w:rsidR="001655D0" w:rsidRPr="001655D0" w:rsidRDefault="001655D0" w:rsidP="001655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5D0">
              <w:rPr>
                <w:rFonts w:ascii="Times New Roman" w:eastAsia="Calibri" w:hAnsi="Times New Roman" w:cs="Times New Roman"/>
                <w:sz w:val="24"/>
                <w:szCs w:val="24"/>
              </w:rPr>
              <w:t>3. Несуще-тяговый канат - 1750,12 м;</w:t>
            </w:r>
          </w:p>
          <w:p w14:paraId="3BD124F5" w14:textId="056302F7" w:rsidR="001655D0" w:rsidRPr="001655D0" w:rsidRDefault="001655D0" w:rsidP="001655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5D0">
              <w:rPr>
                <w:rFonts w:ascii="Times New Roman" w:eastAsia="Calibri" w:hAnsi="Times New Roman" w:cs="Times New Roman"/>
                <w:sz w:val="24"/>
                <w:szCs w:val="24"/>
              </w:rPr>
              <w:t>4. Неотцепляемого подвижного состава (58 шт 4-местных кресел);</w:t>
            </w:r>
          </w:p>
          <w:p w14:paraId="61838C6A" w14:textId="42757182" w:rsidR="001655D0" w:rsidRPr="001655D0" w:rsidRDefault="001655D0" w:rsidP="001655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5D0">
              <w:rPr>
                <w:rFonts w:ascii="Times New Roman" w:eastAsia="Calibri" w:hAnsi="Times New Roman" w:cs="Times New Roman"/>
                <w:sz w:val="24"/>
                <w:szCs w:val="24"/>
              </w:rPr>
              <w:t>5. Линейных опор с роликовыми балансирами – 8 шт;</w:t>
            </w:r>
          </w:p>
          <w:p w14:paraId="0EAEAE4E" w14:textId="77777777" w:rsidR="001655D0" w:rsidRPr="001655D0" w:rsidRDefault="001655D0" w:rsidP="001655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5D0">
              <w:rPr>
                <w:rFonts w:ascii="Times New Roman" w:eastAsia="Calibri" w:hAnsi="Times New Roman" w:cs="Times New Roman"/>
                <w:sz w:val="24"/>
                <w:szCs w:val="24"/>
              </w:rPr>
              <w:t>- Горнолыжная трасса VP15 (20:05:0000000:540):</w:t>
            </w:r>
          </w:p>
          <w:p w14:paraId="5E619A1C" w14:textId="77777777" w:rsidR="001655D0" w:rsidRPr="001655D0" w:rsidRDefault="001655D0" w:rsidP="001655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5D0">
              <w:rPr>
                <w:rFonts w:ascii="Times New Roman" w:eastAsia="Calibri" w:hAnsi="Times New Roman" w:cs="Times New Roman"/>
                <w:sz w:val="24"/>
                <w:szCs w:val="24"/>
              </w:rPr>
              <w:t>1. Искусственное покрытие NevePlast 15 472 кв м</w:t>
            </w:r>
          </w:p>
          <w:p w14:paraId="616211B7" w14:textId="77777777" w:rsidR="001655D0" w:rsidRPr="001655D0" w:rsidRDefault="001655D0" w:rsidP="001655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5D0">
              <w:rPr>
                <w:rFonts w:ascii="Times New Roman" w:eastAsia="Calibri" w:hAnsi="Times New Roman" w:cs="Times New Roman"/>
                <w:sz w:val="24"/>
                <w:szCs w:val="24"/>
              </w:rPr>
              <w:t>2. Устройство водоотвода: колодцы 15 шт., трубы 13 шт.</w:t>
            </w:r>
          </w:p>
          <w:p w14:paraId="0A4E88C1" w14:textId="77777777" w:rsidR="001655D0" w:rsidRPr="001655D0" w:rsidRDefault="001655D0" w:rsidP="001655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5D0">
              <w:rPr>
                <w:rFonts w:ascii="Times New Roman" w:eastAsia="Calibri" w:hAnsi="Times New Roman" w:cs="Times New Roman"/>
                <w:sz w:val="24"/>
                <w:szCs w:val="24"/>
              </w:rPr>
              <w:t>- Система искусственного снегообразования трасс южноориентированного склона (20:05:0000000:670):</w:t>
            </w:r>
          </w:p>
          <w:p w14:paraId="01E0FD7A" w14:textId="77777777" w:rsidR="001655D0" w:rsidRPr="001655D0" w:rsidRDefault="001655D0" w:rsidP="001655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5D0">
              <w:rPr>
                <w:rFonts w:ascii="Times New Roman" w:eastAsia="Calibri" w:hAnsi="Times New Roman" w:cs="Times New Roman"/>
                <w:sz w:val="24"/>
                <w:szCs w:val="24"/>
              </w:rPr>
              <w:t>1. Насосная станция PS-100 DemacLenko</w:t>
            </w:r>
          </w:p>
          <w:p w14:paraId="2F68EEFD" w14:textId="77777777" w:rsidR="001655D0" w:rsidRPr="001655D0" w:rsidRDefault="001655D0" w:rsidP="001655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5D0">
              <w:rPr>
                <w:rFonts w:ascii="Times New Roman" w:eastAsia="Calibri" w:hAnsi="Times New Roman" w:cs="Times New Roman"/>
                <w:sz w:val="24"/>
                <w:szCs w:val="24"/>
              </w:rPr>
              <w:t>2. Насосная станция PS-200 DemacLenko</w:t>
            </w:r>
          </w:p>
          <w:p w14:paraId="67A52631" w14:textId="77777777" w:rsidR="001655D0" w:rsidRPr="001655D0" w:rsidRDefault="001655D0" w:rsidP="001655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5D0">
              <w:rPr>
                <w:rFonts w:ascii="Times New Roman" w:eastAsia="Calibri" w:hAnsi="Times New Roman" w:cs="Times New Roman"/>
                <w:sz w:val="24"/>
                <w:szCs w:val="24"/>
              </w:rPr>
              <w:t>3. Водопровод</w:t>
            </w:r>
          </w:p>
          <w:p w14:paraId="45B7252E" w14:textId="77777777" w:rsidR="001655D0" w:rsidRPr="001655D0" w:rsidRDefault="001655D0" w:rsidP="001655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5D0">
              <w:rPr>
                <w:rFonts w:ascii="Times New Roman" w:eastAsia="Calibri" w:hAnsi="Times New Roman" w:cs="Times New Roman"/>
                <w:sz w:val="24"/>
                <w:szCs w:val="24"/>
              </w:rPr>
              <w:t>5. Гидранты DemacLenko - 14 штук</w:t>
            </w:r>
          </w:p>
          <w:p w14:paraId="1E1A2776" w14:textId="77777777" w:rsidR="001655D0" w:rsidRPr="001655D0" w:rsidRDefault="001655D0" w:rsidP="001655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5D0">
              <w:rPr>
                <w:rFonts w:ascii="Times New Roman" w:eastAsia="Calibri" w:hAnsi="Times New Roman" w:cs="Times New Roman"/>
                <w:sz w:val="24"/>
                <w:szCs w:val="24"/>
              </w:rPr>
              <w:t>6. Мобильные снего  генераторы DemacLenko Titan 2.0 – 5 шт</w:t>
            </w:r>
          </w:p>
          <w:p w14:paraId="6C207935" w14:textId="5861B1E0" w:rsidR="001655D0" w:rsidRDefault="001655D0" w:rsidP="001655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5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B60F1">
              <w:rPr>
                <w:rFonts w:ascii="Times New Roman" w:eastAsia="Calibri" w:hAnsi="Times New Roman" w:cs="Times New Roman"/>
                <w:sz w:val="24"/>
                <w:szCs w:val="24"/>
              </w:rPr>
              <w:t>. Гродильная станция DemacLenko</w:t>
            </w:r>
            <w:bookmarkStart w:id="0" w:name="_GoBack"/>
            <w:bookmarkEnd w:id="0"/>
          </w:p>
        </w:tc>
      </w:tr>
    </w:tbl>
    <w:p w14:paraId="265605DF" w14:textId="358AC45F" w:rsidR="0003172B" w:rsidRPr="007645CF" w:rsidRDefault="0003172B" w:rsidP="0005523B">
      <w:pPr>
        <w:tabs>
          <w:tab w:val="left" w:pos="-1418"/>
          <w:tab w:val="left" w:pos="-851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72B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65F40" w14:textId="77777777"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14:paraId="70A42F78" w14:textId="77777777"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D6A35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DE013" w14:textId="77777777"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14:paraId="7FAE1B28" w14:textId="77777777"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172B"/>
    <w:rsid w:val="00032539"/>
    <w:rsid w:val="000417AF"/>
    <w:rsid w:val="00046972"/>
    <w:rsid w:val="0005523B"/>
    <w:rsid w:val="00076AB9"/>
    <w:rsid w:val="0008057D"/>
    <w:rsid w:val="00092974"/>
    <w:rsid w:val="000B56A9"/>
    <w:rsid w:val="000E1A19"/>
    <w:rsid w:val="000E3609"/>
    <w:rsid w:val="000E70FF"/>
    <w:rsid w:val="000F4CE5"/>
    <w:rsid w:val="0011275B"/>
    <w:rsid w:val="00124209"/>
    <w:rsid w:val="00126D56"/>
    <w:rsid w:val="00127E9C"/>
    <w:rsid w:val="0013180C"/>
    <w:rsid w:val="00131F34"/>
    <w:rsid w:val="00133E23"/>
    <w:rsid w:val="0013420F"/>
    <w:rsid w:val="00163EF6"/>
    <w:rsid w:val="001655D0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B71A6"/>
    <w:rsid w:val="002D4220"/>
    <w:rsid w:val="002E4BA3"/>
    <w:rsid w:val="002F1A67"/>
    <w:rsid w:val="00316596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C32B8"/>
    <w:rsid w:val="003D40A0"/>
    <w:rsid w:val="003E1A6E"/>
    <w:rsid w:val="003E47C8"/>
    <w:rsid w:val="003E4E9B"/>
    <w:rsid w:val="00403ECC"/>
    <w:rsid w:val="00405060"/>
    <w:rsid w:val="0040657E"/>
    <w:rsid w:val="00415D50"/>
    <w:rsid w:val="004170ED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E0B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4F5761"/>
    <w:rsid w:val="00517912"/>
    <w:rsid w:val="00534F3C"/>
    <w:rsid w:val="0054475B"/>
    <w:rsid w:val="00551112"/>
    <w:rsid w:val="00564ADE"/>
    <w:rsid w:val="00566EB5"/>
    <w:rsid w:val="00571FC2"/>
    <w:rsid w:val="0058046D"/>
    <w:rsid w:val="005816A1"/>
    <w:rsid w:val="00586B1C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A61A9"/>
    <w:rsid w:val="006B4FF9"/>
    <w:rsid w:val="006C0549"/>
    <w:rsid w:val="006C1186"/>
    <w:rsid w:val="006C12E4"/>
    <w:rsid w:val="006D7E5F"/>
    <w:rsid w:val="006E08E7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6F4C"/>
    <w:rsid w:val="007501CC"/>
    <w:rsid w:val="00756C1F"/>
    <w:rsid w:val="00757BFF"/>
    <w:rsid w:val="007645CF"/>
    <w:rsid w:val="00786846"/>
    <w:rsid w:val="00795ED1"/>
    <w:rsid w:val="007B2C44"/>
    <w:rsid w:val="007B319C"/>
    <w:rsid w:val="007B60F1"/>
    <w:rsid w:val="007C2C5D"/>
    <w:rsid w:val="007D18B7"/>
    <w:rsid w:val="007D634D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560A0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332"/>
    <w:rsid w:val="00A0479C"/>
    <w:rsid w:val="00A12699"/>
    <w:rsid w:val="00A21581"/>
    <w:rsid w:val="00A221DB"/>
    <w:rsid w:val="00A32F55"/>
    <w:rsid w:val="00A54561"/>
    <w:rsid w:val="00A6243C"/>
    <w:rsid w:val="00A70FC2"/>
    <w:rsid w:val="00A76831"/>
    <w:rsid w:val="00A8009C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56AEE"/>
    <w:rsid w:val="00B62DF6"/>
    <w:rsid w:val="00B67DE7"/>
    <w:rsid w:val="00B71225"/>
    <w:rsid w:val="00B71F89"/>
    <w:rsid w:val="00B8074B"/>
    <w:rsid w:val="00B9584A"/>
    <w:rsid w:val="00B959FF"/>
    <w:rsid w:val="00BA24D1"/>
    <w:rsid w:val="00BA54C5"/>
    <w:rsid w:val="00BA7D19"/>
    <w:rsid w:val="00BB083C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D5114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3FE8"/>
    <w:rsid w:val="00CE7998"/>
    <w:rsid w:val="00CF66B2"/>
    <w:rsid w:val="00D02983"/>
    <w:rsid w:val="00D1162D"/>
    <w:rsid w:val="00D1724E"/>
    <w:rsid w:val="00D3120B"/>
    <w:rsid w:val="00D32755"/>
    <w:rsid w:val="00D357C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26E"/>
    <w:rsid w:val="00E41799"/>
    <w:rsid w:val="00E63669"/>
    <w:rsid w:val="00E647A0"/>
    <w:rsid w:val="00E64A0D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429E"/>
    <w:rsid w:val="00F16A6C"/>
    <w:rsid w:val="00F22240"/>
    <w:rsid w:val="00F3507F"/>
    <w:rsid w:val="00F413E6"/>
    <w:rsid w:val="00F56AAA"/>
    <w:rsid w:val="00F61611"/>
    <w:rsid w:val="00F61FB6"/>
    <w:rsid w:val="00F75254"/>
    <w:rsid w:val="00F81996"/>
    <w:rsid w:val="00F96939"/>
    <w:rsid w:val="00F97129"/>
    <w:rsid w:val="00F97F99"/>
    <w:rsid w:val="00FA046A"/>
    <w:rsid w:val="00FA56AC"/>
    <w:rsid w:val="00FB0EED"/>
    <w:rsid w:val="00FB6304"/>
    <w:rsid w:val="00FC1376"/>
    <w:rsid w:val="00FC5F95"/>
    <w:rsid w:val="00FD01F6"/>
    <w:rsid w:val="00FD2164"/>
    <w:rsid w:val="00FE21FF"/>
    <w:rsid w:val="00FE286B"/>
    <w:rsid w:val="00FF1635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11A46C0"/>
  <w15:docId w15:val="{06532CDA-915B-4A51-9FC7-F64A7D48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188C-263B-433C-96A6-8639B170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4</cp:revision>
  <cp:lastPrinted>2019-12-20T07:37:00Z</cp:lastPrinted>
  <dcterms:created xsi:type="dcterms:W3CDTF">2023-09-18T12:03:00Z</dcterms:created>
  <dcterms:modified xsi:type="dcterms:W3CDTF">2023-09-18T12:06:00Z</dcterms:modified>
</cp:coreProperties>
</file>