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конкурсной документации</w:t>
      </w:r>
      <w:r w:rsidR="000122D6" w:rsidRPr="0082724A">
        <w:rPr>
          <w:b/>
          <w:sz w:val="28"/>
          <w:szCs w:val="28"/>
        </w:rPr>
        <w:t xml:space="preserve"> </w:t>
      </w:r>
      <w:r w:rsidR="003A1D4E">
        <w:rPr>
          <w:b/>
          <w:sz w:val="28"/>
          <w:szCs w:val="28"/>
        </w:rPr>
        <w:t xml:space="preserve">от </w:t>
      </w:r>
      <w:r w:rsidR="001F3DA4">
        <w:rPr>
          <w:b/>
          <w:sz w:val="28"/>
          <w:szCs w:val="28"/>
        </w:rPr>
        <w:t>10</w:t>
      </w:r>
      <w:r w:rsidR="00FF1EC7">
        <w:rPr>
          <w:b/>
          <w:sz w:val="28"/>
          <w:szCs w:val="28"/>
        </w:rPr>
        <w:t>.</w:t>
      </w:r>
      <w:r w:rsidR="00F829AD">
        <w:rPr>
          <w:b/>
          <w:sz w:val="28"/>
          <w:szCs w:val="28"/>
        </w:rPr>
        <w:t>1</w:t>
      </w:r>
      <w:r w:rsidR="001F3DA4">
        <w:rPr>
          <w:b/>
          <w:sz w:val="28"/>
          <w:szCs w:val="28"/>
        </w:rPr>
        <w:t>2</w:t>
      </w:r>
      <w:r w:rsidR="00FF1EC7" w:rsidRPr="00FF1EC7">
        <w:rPr>
          <w:b/>
          <w:sz w:val="28"/>
          <w:szCs w:val="28"/>
        </w:rPr>
        <w:t>.2014</w:t>
      </w:r>
      <w:r w:rsidR="00FF1EC7">
        <w:rPr>
          <w:b/>
          <w:sz w:val="28"/>
          <w:szCs w:val="28"/>
        </w:rPr>
        <w:t xml:space="preserve">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>№ 1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1056D7" w:rsidRPr="001056D7">
        <w:rPr>
          <w:b/>
          <w:sz w:val="28"/>
          <w:szCs w:val="28"/>
        </w:rPr>
        <w:t xml:space="preserve"> </w:t>
      </w:r>
      <w:r w:rsidR="001F3DA4">
        <w:rPr>
          <w:b/>
          <w:sz w:val="28"/>
          <w:szCs w:val="28"/>
        </w:rPr>
        <w:t>05</w:t>
      </w:r>
      <w:r w:rsidR="00F829AD" w:rsidRPr="00F829AD">
        <w:rPr>
          <w:b/>
          <w:sz w:val="28"/>
          <w:szCs w:val="28"/>
        </w:rPr>
        <w:t>.1</w:t>
      </w:r>
      <w:r w:rsidR="001F3DA4">
        <w:rPr>
          <w:b/>
          <w:sz w:val="28"/>
          <w:szCs w:val="28"/>
        </w:rPr>
        <w:t>2</w:t>
      </w:r>
      <w:r w:rsidR="00F829AD" w:rsidRPr="00F829AD">
        <w:rPr>
          <w:b/>
          <w:sz w:val="28"/>
          <w:szCs w:val="28"/>
        </w:rPr>
        <w:t>.2014 № ОК-Д</w:t>
      </w:r>
      <w:r w:rsidR="001F3DA4">
        <w:rPr>
          <w:b/>
          <w:sz w:val="28"/>
          <w:szCs w:val="28"/>
        </w:rPr>
        <w:t>ВТРК</w:t>
      </w:r>
      <w:r w:rsidR="00F829AD" w:rsidRPr="00F829AD">
        <w:rPr>
          <w:b/>
          <w:sz w:val="28"/>
          <w:szCs w:val="28"/>
        </w:rPr>
        <w:t>-5</w:t>
      </w:r>
      <w:r w:rsidR="001F3DA4">
        <w:rPr>
          <w:b/>
          <w:sz w:val="28"/>
          <w:szCs w:val="28"/>
        </w:rPr>
        <w:t>4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27"/>
        <w:gridCol w:w="4679"/>
      </w:tblGrid>
      <w:tr w:rsidR="00900006" w:rsidRPr="00900006" w:rsidTr="00F4061C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F4061C">
        <w:trPr>
          <w:trHeight w:val="3008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829AD" w:rsidRDefault="001F3DA4" w:rsidP="00F829AD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Требуется ли обеспечение исполнения договора на выполнение</w:t>
            </w:r>
            <w:r w:rsidR="00F4061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строительно-монтажных работ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по объекту</w:t>
            </w:r>
          </w:p>
        </w:tc>
        <w:tc>
          <w:tcPr>
            <w:tcW w:w="4679" w:type="dxa"/>
            <w:shd w:val="clear" w:color="auto" w:fill="auto"/>
          </w:tcPr>
          <w:p w:rsidR="00F4061C" w:rsidRPr="00F4061C" w:rsidRDefault="00F4061C" w:rsidP="00F4061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4061C">
              <w:rPr>
                <w:rFonts w:eastAsia="Calibri"/>
                <w:sz w:val="28"/>
                <w:szCs w:val="28"/>
              </w:rPr>
              <w:t xml:space="preserve">Согласно пунктам 1.3.18 раздела I.3 «Информационная карта» </w:t>
            </w:r>
          </w:p>
          <w:p w:rsidR="00F4061C" w:rsidRPr="00F4061C" w:rsidRDefault="00F4061C" w:rsidP="00F4061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4061C">
              <w:rPr>
                <w:rFonts w:eastAsia="Calibri"/>
                <w:sz w:val="28"/>
                <w:szCs w:val="28"/>
              </w:rPr>
              <w:t xml:space="preserve">и 26.3 части II «Проект договора на выполнение строительно-монтажных работ» Конкурсной документации обеспечение исполнения обязательств по договору предоставляется в течение 15 (пятнадцати) банковских дней </w:t>
            </w:r>
          </w:p>
          <w:p w:rsidR="00F4061C" w:rsidRPr="00F4061C" w:rsidRDefault="00F4061C" w:rsidP="00F4061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4061C">
              <w:rPr>
                <w:rFonts w:eastAsia="Calibri"/>
                <w:sz w:val="28"/>
                <w:szCs w:val="28"/>
              </w:rPr>
              <w:t>с момента заключения договора в форме безусловной безотзывной банковской гарантии (оригинал) на сумму 30 % (тридцати процентов) от договорной цены, но не менее размера аванса и сроком действия банковской гарантии не менее 45 (сорока пяти) рабочих дней после окончания срока действия договора.</w:t>
            </w:r>
          </w:p>
          <w:p w:rsidR="00F4061C" w:rsidRPr="00F4061C" w:rsidRDefault="00F4061C" w:rsidP="00F4061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4061C">
              <w:rPr>
                <w:rFonts w:eastAsia="Calibri"/>
                <w:sz w:val="28"/>
                <w:szCs w:val="28"/>
              </w:rPr>
              <w:t>Банковская организация (Гарант) должна иметь долгосрочный кредитный рейтинг не ниже В</w:t>
            </w:r>
            <w:proofErr w:type="gramStart"/>
            <w:r w:rsidRPr="00F4061C">
              <w:rPr>
                <w:rFonts w:eastAsia="Calibri"/>
                <w:sz w:val="28"/>
                <w:szCs w:val="28"/>
              </w:rPr>
              <w:t>B</w:t>
            </w:r>
            <w:proofErr w:type="gramEnd"/>
            <w:r w:rsidRPr="00F4061C">
              <w:rPr>
                <w:rFonts w:eastAsia="Calibri"/>
                <w:sz w:val="28"/>
                <w:szCs w:val="28"/>
              </w:rPr>
              <w:t xml:space="preserve"> - по шкале агентства </w:t>
            </w:r>
            <w:proofErr w:type="spellStart"/>
            <w:r w:rsidRPr="00F4061C">
              <w:rPr>
                <w:rFonts w:eastAsia="Calibri"/>
                <w:sz w:val="28"/>
                <w:szCs w:val="28"/>
              </w:rPr>
              <w:t>Standard&amp;Poor’s</w:t>
            </w:r>
            <w:proofErr w:type="spellEnd"/>
            <w:r w:rsidRPr="00F4061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4061C">
              <w:rPr>
                <w:rFonts w:eastAsia="Calibri"/>
                <w:sz w:val="28"/>
                <w:szCs w:val="28"/>
              </w:rPr>
              <w:t>Ratings</w:t>
            </w:r>
            <w:proofErr w:type="spellEnd"/>
            <w:r w:rsidRPr="00F4061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4061C">
              <w:rPr>
                <w:rFonts w:eastAsia="Calibri"/>
                <w:sz w:val="28"/>
                <w:szCs w:val="28"/>
              </w:rPr>
              <w:t>Group</w:t>
            </w:r>
            <w:proofErr w:type="spellEnd"/>
            <w:r w:rsidRPr="00F4061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4061C" w:rsidRPr="00F4061C" w:rsidRDefault="00F4061C" w:rsidP="00F4061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4061C">
              <w:rPr>
                <w:rFonts w:eastAsia="Calibri"/>
                <w:sz w:val="28"/>
                <w:szCs w:val="28"/>
              </w:rPr>
              <w:t xml:space="preserve">(или не менее аналогичного рейтинга агентств </w:t>
            </w:r>
            <w:proofErr w:type="spellStart"/>
            <w:r w:rsidRPr="00F4061C">
              <w:rPr>
                <w:rFonts w:eastAsia="Calibri"/>
                <w:sz w:val="28"/>
                <w:szCs w:val="28"/>
              </w:rPr>
              <w:t>Fitch</w:t>
            </w:r>
            <w:proofErr w:type="spellEnd"/>
            <w:r w:rsidRPr="00F4061C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4061C">
              <w:rPr>
                <w:rFonts w:eastAsia="Calibri"/>
                <w:sz w:val="28"/>
                <w:szCs w:val="28"/>
              </w:rPr>
              <w:t>Inc</w:t>
            </w:r>
            <w:proofErr w:type="spellEnd"/>
            <w:r w:rsidRPr="00F4061C">
              <w:rPr>
                <w:rFonts w:eastAsia="Calibri"/>
                <w:sz w:val="28"/>
                <w:szCs w:val="28"/>
              </w:rPr>
              <w:t xml:space="preserve">. или </w:t>
            </w:r>
            <w:proofErr w:type="spellStart"/>
            <w:r w:rsidRPr="00F4061C">
              <w:rPr>
                <w:rFonts w:eastAsia="Calibri"/>
                <w:sz w:val="28"/>
                <w:szCs w:val="28"/>
              </w:rPr>
              <w:t>Moody’s</w:t>
            </w:r>
            <w:proofErr w:type="spellEnd"/>
            <w:r w:rsidRPr="00F4061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4061C">
              <w:rPr>
                <w:rFonts w:eastAsia="Calibri"/>
                <w:sz w:val="28"/>
                <w:szCs w:val="28"/>
              </w:rPr>
              <w:t>Investors</w:t>
            </w:r>
            <w:proofErr w:type="spellEnd"/>
            <w:r w:rsidRPr="00F4061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4061C">
              <w:rPr>
                <w:rFonts w:eastAsia="Calibri"/>
                <w:sz w:val="28"/>
                <w:szCs w:val="28"/>
              </w:rPr>
              <w:t>Service</w:t>
            </w:r>
            <w:proofErr w:type="spellEnd"/>
            <w:r w:rsidRPr="00F4061C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4061C">
              <w:rPr>
                <w:rFonts w:eastAsia="Calibri"/>
                <w:sz w:val="28"/>
                <w:szCs w:val="28"/>
              </w:rPr>
              <w:t>Inc</w:t>
            </w:r>
            <w:proofErr w:type="spellEnd"/>
            <w:r w:rsidRPr="00F4061C">
              <w:rPr>
                <w:rFonts w:eastAsia="Calibri"/>
                <w:sz w:val="28"/>
                <w:szCs w:val="28"/>
              </w:rPr>
              <w:t>., или не менее рейтинга АА Национального Рейтингового Агентства).</w:t>
            </w:r>
          </w:p>
          <w:p w:rsidR="00F4061C" w:rsidRPr="00F4061C" w:rsidRDefault="00F4061C" w:rsidP="00F4061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4061C">
              <w:rPr>
                <w:rFonts w:eastAsia="Calibri"/>
                <w:sz w:val="28"/>
                <w:szCs w:val="28"/>
              </w:rPr>
              <w:t>Банковская гарантии должна соответствовать форме банковской гарантии, определенной пунктом I.4.7 раздела I.4 Конкурсной документации.</w:t>
            </w:r>
          </w:p>
          <w:p w:rsidR="00387E1F" w:rsidRPr="00A1445B" w:rsidRDefault="00F4061C" w:rsidP="00F4061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4061C">
              <w:rPr>
                <w:rFonts w:eastAsia="Calibri"/>
                <w:sz w:val="28"/>
                <w:szCs w:val="28"/>
              </w:rPr>
              <w:t>Прошу учесть данную информацию при формировании заявки на участие в открытом конкурсе.</w:t>
            </w:r>
          </w:p>
        </w:tc>
      </w:tr>
    </w:tbl>
    <w:p w:rsidR="0019396C" w:rsidRPr="0082724A" w:rsidRDefault="0019396C" w:rsidP="00F4061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19396C" w:rsidRPr="0082724A" w:rsidSect="005C02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469C6"/>
    <w:rsid w:val="00155BEB"/>
    <w:rsid w:val="00160790"/>
    <w:rsid w:val="0019396C"/>
    <w:rsid w:val="001B689D"/>
    <w:rsid w:val="001F3DA4"/>
    <w:rsid w:val="002176AE"/>
    <w:rsid w:val="00280A92"/>
    <w:rsid w:val="00287C9F"/>
    <w:rsid w:val="00295061"/>
    <w:rsid w:val="00297BBD"/>
    <w:rsid w:val="002B1050"/>
    <w:rsid w:val="002B5819"/>
    <w:rsid w:val="00352054"/>
    <w:rsid w:val="003647CC"/>
    <w:rsid w:val="00387E1F"/>
    <w:rsid w:val="0039541E"/>
    <w:rsid w:val="003A1D4E"/>
    <w:rsid w:val="003C79D9"/>
    <w:rsid w:val="003D0279"/>
    <w:rsid w:val="003F2156"/>
    <w:rsid w:val="00433ACC"/>
    <w:rsid w:val="00453C1E"/>
    <w:rsid w:val="004752B8"/>
    <w:rsid w:val="005324FE"/>
    <w:rsid w:val="00534A9D"/>
    <w:rsid w:val="005B6C5F"/>
    <w:rsid w:val="005C02AD"/>
    <w:rsid w:val="005E5B96"/>
    <w:rsid w:val="00617175"/>
    <w:rsid w:val="006B279F"/>
    <w:rsid w:val="006C3A52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E6BCA"/>
    <w:rsid w:val="00AF2DBC"/>
    <w:rsid w:val="00B47BB1"/>
    <w:rsid w:val="00B97E24"/>
    <w:rsid w:val="00BC7911"/>
    <w:rsid w:val="00C133E4"/>
    <w:rsid w:val="00C475E0"/>
    <w:rsid w:val="00C97C96"/>
    <w:rsid w:val="00D05A94"/>
    <w:rsid w:val="00D23003"/>
    <w:rsid w:val="00D32C63"/>
    <w:rsid w:val="00D3681D"/>
    <w:rsid w:val="00DA2D21"/>
    <w:rsid w:val="00DC792A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4061C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14</cp:revision>
  <cp:lastPrinted>2014-10-31T15:12:00Z</cp:lastPrinted>
  <dcterms:created xsi:type="dcterms:W3CDTF">2014-06-02T13:30:00Z</dcterms:created>
  <dcterms:modified xsi:type="dcterms:W3CDTF">2014-12-10T16:00:00Z</dcterms:modified>
</cp:coreProperties>
</file>