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02497F" w14:textId="3C9357CB" w:rsidR="00CD3FF7" w:rsidRPr="00BA1B78" w:rsidRDefault="00CD3FF7" w:rsidP="00CD3FF7">
      <w:pPr>
        <w:pStyle w:val="af8"/>
        <w:tabs>
          <w:tab w:val="clear" w:pos="9355"/>
        </w:tabs>
        <w:ind w:left="5529"/>
        <w:jc w:val="center"/>
      </w:pPr>
      <w:bookmarkStart w:id="0" w:name="_GoBack"/>
      <w:bookmarkEnd w:id="0"/>
      <w:r w:rsidRPr="00BA1B78">
        <w:t>ПРИЛОЖЕНИЕ №</w:t>
      </w:r>
      <w:r w:rsidR="0038262E">
        <w:t xml:space="preserve"> 5</w:t>
      </w:r>
    </w:p>
    <w:p w14:paraId="61CA5118" w14:textId="77777777" w:rsidR="00CD3FF7" w:rsidRPr="00BA1B78" w:rsidRDefault="00CD3FF7" w:rsidP="00CD3FF7">
      <w:pPr>
        <w:ind w:left="5529"/>
        <w:jc w:val="center"/>
      </w:pPr>
      <w:r w:rsidRPr="00BA1B78">
        <w:t>к директивам Правительства</w:t>
      </w:r>
    </w:p>
    <w:p w14:paraId="4E54863B" w14:textId="218FD88F" w:rsidR="00224F5B" w:rsidRPr="00CD3FF7" w:rsidRDefault="00CD3FF7" w:rsidP="00CD3FF7">
      <w:pPr>
        <w:ind w:left="5529"/>
        <w:jc w:val="center"/>
      </w:pPr>
      <w:r w:rsidRPr="00BA1B78">
        <w:t>Российской Федерации</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05127E" w:rsidRPr="008C4322" w14:paraId="0A929D3A" w14:textId="77777777" w:rsidTr="00A418BF">
        <w:trPr>
          <w:trHeight w:val="170"/>
        </w:trPr>
        <w:tc>
          <w:tcPr>
            <w:tcW w:w="9354" w:type="dxa"/>
          </w:tcPr>
          <w:p w14:paraId="1BAE58D5" w14:textId="77777777" w:rsidR="0005127E" w:rsidRPr="008C4322" w:rsidRDefault="0005127E" w:rsidP="00FE3D8C">
            <w:pPr>
              <w:pStyle w:val="EPAMTitle"/>
            </w:pPr>
          </w:p>
        </w:tc>
      </w:tr>
      <w:tr w:rsidR="0005127E" w:rsidRPr="008C4322" w14:paraId="4E12D687" w14:textId="77777777" w:rsidTr="00A418BF">
        <w:trPr>
          <w:trHeight w:val="170"/>
        </w:trPr>
        <w:tc>
          <w:tcPr>
            <w:tcW w:w="9354" w:type="dxa"/>
          </w:tcPr>
          <w:p w14:paraId="35A6763D" w14:textId="77777777" w:rsidR="0005127E" w:rsidRPr="008C4322" w:rsidRDefault="0005127E" w:rsidP="00FE3D8C">
            <w:pPr>
              <w:pStyle w:val="EPAMTitle"/>
              <w:jc w:val="left"/>
            </w:pPr>
          </w:p>
        </w:tc>
      </w:tr>
      <w:tr w:rsidR="009C46F0" w:rsidRPr="008C4322" w14:paraId="40FB16DB" w14:textId="77777777" w:rsidTr="00A418BF">
        <w:trPr>
          <w:trHeight w:val="170"/>
        </w:trPr>
        <w:tc>
          <w:tcPr>
            <w:tcW w:w="9354" w:type="dxa"/>
          </w:tcPr>
          <w:p w14:paraId="43BCE71D" w14:textId="77777777" w:rsidR="009C46F0" w:rsidRPr="008C4322" w:rsidRDefault="009C46F0" w:rsidP="00FE3D8C">
            <w:pPr>
              <w:pStyle w:val="EPAMTitle"/>
            </w:pPr>
          </w:p>
        </w:tc>
      </w:tr>
      <w:tr w:rsidR="009C46F0" w:rsidRPr="008C4322" w14:paraId="3DFF3946" w14:textId="77777777" w:rsidTr="00A418BF">
        <w:trPr>
          <w:trHeight w:val="170"/>
        </w:trPr>
        <w:tc>
          <w:tcPr>
            <w:tcW w:w="9354" w:type="dxa"/>
          </w:tcPr>
          <w:p w14:paraId="4C3C4D37" w14:textId="77777777" w:rsidR="00F97448" w:rsidRDefault="00F97448" w:rsidP="00FE3D8C">
            <w:pPr>
              <w:pStyle w:val="affb"/>
              <w:keepNext w:val="0"/>
              <w:widowControl w:val="0"/>
              <w:spacing w:before="120" w:after="120"/>
              <w:rPr>
                <w:rFonts w:ascii="Times New Roman" w:hAnsi="Times New Roman"/>
                <w:szCs w:val="22"/>
                <w:lang w:val="ru-RU"/>
              </w:rPr>
            </w:pPr>
          </w:p>
          <w:p w14:paraId="653AA7ED" w14:textId="77777777" w:rsidR="00F97448" w:rsidRDefault="00F97448" w:rsidP="00FE3D8C">
            <w:pPr>
              <w:pStyle w:val="affb"/>
              <w:keepNext w:val="0"/>
              <w:widowControl w:val="0"/>
              <w:spacing w:before="120" w:after="120"/>
              <w:jc w:val="left"/>
              <w:rPr>
                <w:rFonts w:ascii="Times New Roman" w:hAnsi="Times New Roman"/>
                <w:szCs w:val="22"/>
                <w:lang w:val="ru-RU"/>
              </w:rPr>
            </w:pPr>
          </w:p>
          <w:p w14:paraId="58FAECB2" w14:textId="26BA39FE" w:rsidR="00562D83" w:rsidRDefault="00A418BF" w:rsidP="00FE3D8C">
            <w:pPr>
              <w:pStyle w:val="affb"/>
              <w:keepNext w:val="0"/>
              <w:widowControl w:val="0"/>
              <w:spacing w:before="120" w:after="120"/>
              <w:rPr>
                <w:rFonts w:ascii="Times New Roman" w:hAnsi="Times New Roman"/>
                <w:szCs w:val="22"/>
                <w:lang w:val="ru-RU"/>
              </w:rPr>
            </w:pPr>
            <w:r w:rsidRPr="008C4322">
              <w:rPr>
                <w:rFonts w:ascii="Times New Roman" w:hAnsi="Times New Roman"/>
                <w:szCs w:val="22"/>
                <w:lang w:val="ru-RU"/>
              </w:rPr>
              <w:t xml:space="preserve">ДОГОВОР </w:t>
            </w:r>
            <w:r w:rsidR="0085354D">
              <w:rPr>
                <w:rFonts w:ascii="Times New Roman" w:hAnsi="Times New Roman"/>
                <w:szCs w:val="22"/>
                <w:lang w:val="ru-RU"/>
              </w:rPr>
              <w:t xml:space="preserve">ЗАЛОГА </w:t>
            </w:r>
            <w:r w:rsidR="00562D83">
              <w:rPr>
                <w:rFonts w:ascii="Times New Roman" w:hAnsi="Times New Roman"/>
                <w:szCs w:val="22"/>
                <w:lang w:val="ru-RU"/>
              </w:rPr>
              <w:t>АКЦИЙ</w:t>
            </w:r>
          </w:p>
          <w:p w14:paraId="52A85BD4" w14:textId="77777777" w:rsidR="00562D83" w:rsidRDefault="00562D83" w:rsidP="00FE3D8C">
            <w:pPr>
              <w:pStyle w:val="affb"/>
              <w:keepNext w:val="0"/>
              <w:widowControl w:val="0"/>
              <w:spacing w:before="120" w:after="120"/>
              <w:rPr>
                <w:rFonts w:ascii="Times New Roman" w:hAnsi="Times New Roman"/>
                <w:szCs w:val="22"/>
                <w:lang w:val="ru-RU"/>
              </w:rPr>
            </w:pPr>
            <w:r>
              <w:rPr>
                <w:rFonts w:ascii="Times New Roman" w:hAnsi="Times New Roman"/>
                <w:szCs w:val="22"/>
                <w:lang w:val="ru-RU"/>
              </w:rPr>
              <w:t>АКЦИОНЕРНОГО ОБЩЕСТВА</w:t>
            </w:r>
          </w:p>
          <w:p w14:paraId="7BA8A8CB" w14:textId="0BDDAFA7" w:rsidR="00A418BF" w:rsidRPr="00562D83" w:rsidRDefault="00562D83" w:rsidP="00FE3D8C">
            <w:pPr>
              <w:pStyle w:val="affb"/>
              <w:keepNext w:val="0"/>
              <w:widowControl w:val="0"/>
              <w:spacing w:before="120" w:after="120"/>
              <w:rPr>
                <w:rFonts w:ascii="Times New Roman" w:hAnsi="Times New Roman"/>
                <w:szCs w:val="22"/>
                <w:lang w:val="ru-RU"/>
              </w:rPr>
            </w:pPr>
            <w:r>
              <w:rPr>
                <w:rFonts w:ascii="Times New Roman" w:hAnsi="Times New Roman"/>
                <w:szCs w:val="22"/>
                <w:lang w:val="ru-RU"/>
              </w:rPr>
              <w:t>«УПРАВЛЯЮЩАЯ КОМПАНИЯ АРХЫЗ»</w:t>
            </w:r>
          </w:p>
          <w:p w14:paraId="3271827F" w14:textId="77777777" w:rsidR="00562D83" w:rsidRDefault="00562D83" w:rsidP="00FE3D8C">
            <w:pPr>
              <w:pStyle w:val="affb"/>
              <w:keepNext w:val="0"/>
              <w:widowControl w:val="0"/>
              <w:spacing w:before="120" w:after="120"/>
              <w:rPr>
                <w:rFonts w:ascii="Times New Roman" w:hAnsi="Times New Roman"/>
                <w:szCs w:val="22"/>
                <w:lang w:val="ru-RU"/>
              </w:rPr>
            </w:pPr>
          </w:p>
          <w:p w14:paraId="61388CFC" w14:textId="77777777" w:rsidR="00A418BF" w:rsidRDefault="00A418BF" w:rsidP="00FE3D8C">
            <w:pPr>
              <w:pStyle w:val="affb"/>
              <w:keepNext w:val="0"/>
              <w:widowControl w:val="0"/>
              <w:spacing w:before="120" w:after="120"/>
              <w:rPr>
                <w:rFonts w:ascii="Times New Roman" w:hAnsi="Times New Roman"/>
                <w:szCs w:val="22"/>
                <w:lang w:val="ru-RU"/>
              </w:rPr>
            </w:pPr>
            <w:r w:rsidRPr="008C4322">
              <w:rPr>
                <w:rFonts w:ascii="Times New Roman" w:hAnsi="Times New Roman"/>
                <w:szCs w:val="22"/>
                <w:lang w:val="ru-RU"/>
              </w:rPr>
              <w:t>между</w:t>
            </w:r>
          </w:p>
          <w:p w14:paraId="47A80D11" w14:textId="77777777" w:rsidR="00562D83" w:rsidRPr="00562D83" w:rsidRDefault="00562D83" w:rsidP="00FE3D8C">
            <w:pPr>
              <w:pStyle w:val="BTFirstLineIndent1S"/>
              <w:spacing w:before="120" w:after="120"/>
              <w:rPr>
                <w:lang w:val="ru-RU"/>
              </w:rPr>
            </w:pPr>
          </w:p>
          <w:p w14:paraId="35923B2C" w14:textId="71314B69" w:rsidR="00562D83" w:rsidRPr="00FE3D8C" w:rsidRDefault="00C166A8" w:rsidP="00FE3D8C">
            <w:pPr>
              <w:pStyle w:val="affb"/>
              <w:keepNext w:val="0"/>
              <w:widowControl w:val="0"/>
              <w:spacing w:before="120" w:after="120"/>
              <w:rPr>
                <w:rFonts w:ascii="Times New Roman" w:hAnsi="Times New Roman"/>
                <w:szCs w:val="22"/>
                <w:lang w:val="ru-RU"/>
              </w:rPr>
            </w:pPr>
            <w:r w:rsidRPr="00FE3D8C">
              <w:rPr>
                <w:rFonts w:ascii="Times New Roman" w:hAnsi="Times New Roman"/>
                <w:szCs w:val="22"/>
                <w:highlight w:val="yellow"/>
                <w:lang w:val="ru-RU"/>
              </w:rPr>
              <w:t>[</w:t>
            </w:r>
            <w:r w:rsidRPr="00FE3D8C">
              <w:rPr>
                <w:rFonts w:ascii="Times New Roman" w:hAnsi="Times New Roman"/>
                <w:szCs w:val="22"/>
                <w:lang w:val="ru-RU"/>
              </w:rPr>
              <w:t>●</w:t>
            </w:r>
            <w:r w:rsidRPr="00FE3D8C">
              <w:rPr>
                <w:rFonts w:ascii="Times New Roman" w:hAnsi="Times New Roman"/>
                <w:szCs w:val="22"/>
                <w:highlight w:val="yellow"/>
                <w:lang w:val="ru-RU"/>
              </w:rPr>
              <w:t>]</w:t>
            </w:r>
          </w:p>
          <w:p w14:paraId="0874BDCE" w14:textId="177DD902" w:rsidR="00A418BF" w:rsidRDefault="00F97448" w:rsidP="00FE3D8C">
            <w:pPr>
              <w:pStyle w:val="BTFirstLineIndent1S"/>
              <w:spacing w:before="120" w:after="120"/>
              <w:ind w:firstLine="0"/>
              <w:jc w:val="center"/>
              <w:rPr>
                <w:b/>
                <w:sz w:val="22"/>
                <w:szCs w:val="22"/>
                <w:lang w:val="ru-RU"/>
              </w:rPr>
            </w:pPr>
            <w:r>
              <w:rPr>
                <w:b/>
                <w:sz w:val="22"/>
                <w:szCs w:val="22"/>
                <w:lang w:val="ru-RU"/>
              </w:rPr>
              <w:t xml:space="preserve">в качестве </w:t>
            </w:r>
            <w:r w:rsidR="0085354D">
              <w:rPr>
                <w:b/>
                <w:sz w:val="22"/>
                <w:szCs w:val="22"/>
                <w:lang w:val="ru-RU"/>
              </w:rPr>
              <w:t>Залого</w:t>
            </w:r>
            <w:r w:rsidR="00C166A8">
              <w:rPr>
                <w:b/>
                <w:sz w:val="22"/>
                <w:szCs w:val="22"/>
                <w:lang w:val="ru-RU"/>
              </w:rPr>
              <w:t>дателя</w:t>
            </w:r>
          </w:p>
          <w:p w14:paraId="56F853B4" w14:textId="77777777" w:rsidR="00F97448" w:rsidRPr="008C4322" w:rsidRDefault="00F97448" w:rsidP="00FE3D8C">
            <w:pPr>
              <w:pStyle w:val="BTFirstLineIndent1S"/>
              <w:spacing w:before="120" w:after="120"/>
              <w:ind w:firstLine="0"/>
              <w:jc w:val="center"/>
              <w:rPr>
                <w:b/>
                <w:sz w:val="22"/>
                <w:szCs w:val="22"/>
                <w:lang w:val="ru-RU"/>
              </w:rPr>
            </w:pPr>
          </w:p>
          <w:p w14:paraId="01A23998" w14:textId="77777777" w:rsidR="00A418BF" w:rsidRDefault="00A418BF" w:rsidP="00FE3D8C">
            <w:pPr>
              <w:pStyle w:val="BTFirstLineIndent1S"/>
              <w:spacing w:before="120" w:after="120"/>
              <w:ind w:firstLine="0"/>
              <w:jc w:val="center"/>
              <w:rPr>
                <w:b/>
                <w:sz w:val="22"/>
                <w:szCs w:val="22"/>
                <w:lang w:val="ru-RU"/>
              </w:rPr>
            </w:pPr>
            <w:r w:rsidRPr="008C4322">
              <w:rPr>
                <w:b/>
                <w:sz w:val="22"/>
                <w:szCs w:val="22"/>
                <w:lang w:val="ru-RU"/>
              </w:rPr>
              <w:t>И</w:t>
            </w:r>
          </w:p>
          <w:p w14:paraId="6D3959F0" w14:textId="77777777" w:rsidR="00F97448" w:rsidRPr="008C4322" w:rsidRDefault="00F97448" w:rsidP="00FE3D8C">
            <w:pPr>
              <w:pStyle w:val="BTFirstLineIndent1S"/>
              <w:spacing w:before="120" w:after="120"/>
              <w:ind w:firstLine="0"/>
              <w:jc w:val="center"/>
              <w:rPr>
                <w:b/>
                <w:sz w:val="22"/>
                <w:szCs w:val="22"/>
                <w:lang w:val="ru-RU"/>
              </w:rPr>
            </w:pPr>
          </w:p>
          <w:p w14:paraId="478820B5" w14:textId="53802950" w:rsidR="00A418BF" w:rsidRPr="002617B5" w:rsidRDefault="00C166A8" w:rsidP="00FE3D8C">
            <w:pPr>
              <w:pStyle w:val="affb"/>
              <w:keepNext w:val="0"/>
              <w:widowControl w:val="0"/>
              <w:spacing w:before="120" w:after="120"/>
              <w:rPr>
                <w:rFonts w:ascii="Times New Roman" w:hAnsi="Times New Roman"/>
                <w:szCs w:val="22"/>
                <w:lang w:val="ru-RU"/>
              </w:rPr>
            </w:pPr>
            <w:r>
              <w:rPr>
                <w:rFonts w:ascii="Times New Roman" w:hAnsi="Times New Roman"/>
                <w:szCs w:val="22"/>
                <w:lang w:val="ru-RU"/>
              </w:rPr>
              <w:t>АКЦИОНЕРНЫМ ОБЩЕСТВОМ «КАВКАЗ.РФ»</w:t>
            </w:r>
          </w:p>
          <w:p w14:paraId="4C5BAB34" w14:textId="76BDBBE6" w:rsidR="00A418BF" w:rsidRPr="008C4322" w:rsidRDefault="00A418BF" w:rsidP="00FE3D8C">
            <w:pPr>
              <w:pStyle w:val="BTFirstLineIndent1S"/>
              <w:spacing w:before="120" w:after="120"/>
              <w:ind w:firstLine="0"/>
              <w:jc w:val="center"/>
              <w:rPr>
                <w:b/>
                <w:sz w:val="22"/>
                <w:szCs w:val="22"/>
                <w:lang w:val="ru-RU"/>
              </w:rPr>
            </w:pPr>
            <w:r w:rsidRPr="008C4322">
              <w:rPr>
                <w:b/>
                <w:sz w:val="22"/>
                <w:szCs w:val="22"/>
                <w:lang w:val="ru-RU"/>
              </w:rPr>
              <w:t xml:space="preserve">в качестве </w:t>
            </w:r>
            <w:r w:rsidR="0063103F">
              <w:rPr>
                <w:b/>
                <w:sz w:val="22"/>
                <w:szCs w:val="22"/>
                <w:lang w:val="ru-RU"/>
              </w:rPr>
              <w:t>Залого</w:t>
            </w:r>
            <w:r w:rsidR="00C166A8">
              <w:rPr>
                <w:b/>
                <w:sz w:val="22"/>
                <w:szCs w:val="22"/>
                <w:lang w:val="ru-RU"/>
              </w:rPr>
              <w:t>держателя</w:t>
            </w:r>
          </w:p>
          <w:p w14:paraId="36E85DBD" w14:textId="77777777" w:rsidR="00A418BF" w:rsidRDefault="00A418BF" w:rsidP="00FE3D8C">
            <w:pPr>
              <w:pStyle w:val="EPAMTitle"/>
            </w:pPr>
          </w:p>
          <w:p w14:paraId="1C4B3C13" w14:textId="77777777" w:rsidR="00F97448" w:rsidRDefault="00F97448" w:rsidP="00FE3D8C">
            <w:pPr>
              <w:pStyle w:val="EPAMTitle"/>
            </w:pPr>
          </w:p>
          <w:p w14:paraId="0D4C68F1" w14:textId="77777777" w:rsidR="00F97448" w:rsidRDefault="00F97448" w:rsidP="00FE3D8C">
            <w:pPr>
              <w:pStyle w:val="EPAMTitle"/>
            </w:pPr>
          </w:p>
          <w:p w14:paraId="2C2DF7DF" w14:textId="77777777" w:rsidR="00F97448" w:rsidRPr="008C4322" w:rsidRDefault="00F97448" w:rsidP="00FE3D8C">
            <w:pPr>
              <w:pStyle w:val="EPAMTitle"/>
              <w:jc w:val="left"/>
            </w:pPr>
          </w:p>
          <w:p w14:paraId="0B60E492" w14:textId="77777777" w:rsidR="00A418BF" w:rsidRDefault="00A418BF" w:rsidP="00FE3D8C">
            <w:pPr>
              <w:pStyle w:val="EPAMTitle"/>
            </w:pPr>
          </w:p>
          <w:p w14:paraId="1063FCF0" w14:textId="77777777" w:rsidR="0066285B" w:rsidRDefault="0066285B" w:rsidP="00FE3D8C">
            <w:pPr>
              <w:pStyle w:val="EPAMTitle"/>
            </w:pPr>
          </w:p>
          <w:p w14:paraId="66EB347D" w14:textId="77777777" w:rsidR="0066285B" w:rsidRDefault="0066285B" w:rsidP="00FE3D8C">
            <w:pPr>
              <w:pStyle w:val="EPAMTitle"/>
            </w:pPr>
          </w:p>
          <w:p w14:paraId="68498D2E" w14:textId="77777777" w:rsidR="0066285B" w:rsidRDefault="0066285B" w:rsidP="00FE3D8C">
            <w:pPr>
              <w:pStyle w:val="EPAMTitle"/>
            </w:pPr>
          </w:p>
          <w:p w14:paraId="41F3070A" w14:textId="77777777" w:rsidR="0066285B" w:rsidRPr="008C4322" w:rsidRDefault="0066285B" w:rsidP="00FE3D8C">
            <w:pPr>
              <w:pStyle w:val="EPAMTitle"/>
              <w:jc w:val="left"/>
            </w:pPr>
          </w:p>
          <w:p w14:paraId="1F2D5E67" w14:textId="77777777" w:rsidR="00A418BF" w:rsidRPr="008C4322" w:rsidRDefault="00A418BF" w:rsidP="00FE3D8C">
            <w:pPr>
              <w:pStyle w:val="EPAMTitle"/>
            </w:pPr>
          </w:p>
          <w:p w14:paraId="2A8B5316" w14:textId="77777777" w:rsidR="00A418BF" w:rsidRPr="008C4322" w:rsidRDefault="00A418BF" w:rsidP="00FE3D8C">
            <w:pPr>
              <w:pStyle w:val="EPAMTitle"/>
            </w:pPr>
          </w:p>
        </w:tc>
      </w:tr>
      <w:tr w:rsidR="009C46F0" w:rsidRPr="008C4322" w14:paraId="0D222BA7" w14:textId="77777777" w:rsidTr="00A418BF">
        <w:trPr>
          <w:trHeight w:val="170"/>
        </w:trPr>
        <w:tc>
          <w:tcPr>
            <w:tcW w:w="9354" w:type="dxa"/>
          </w:tcPr>
          <w:p w14:paraId="03451ACF" w14:textId="77777777" w:rsidR="009C46F0" w:rsidRPr="008C4322" w:rsidRDefault="009C46F0" w:rsidP="00FE3D8C">
            <w:pPr>
              <w:pStyle w:val="EPAMTitle"/>
            </w:pPr>
          </w:p>
        </w:tc>
      </w:tr>
      <w:tr w:rsidR="009C46F0" w:rsidRPr="008C4322" w14:paraId="30D03F48" w14:textId="77777777" w:rsidTr="00A418BF">
        <w:trPr>
          <w:trHeight w:val="170"/>
        </w:trPr>
        <w:tc>
          <w:tcPr>
            <w:tcW w:w="9354" w:type="dxa"/>
          </w:tcPr>
          <w:p w14:paraId="72F15ED6" w14:textId="16491F91" w:rsidR="009C46F0" w:rsidRPr="008C4322" w:rsidRDefault="009C46F0" w:rsidP="00FE3D8C">
            <w:pPr>
              <w:pStyle w:val="EPAMTitle"/>
              <w:jc w:val="left"/>
            </w:pPr>
          </w:p>
        </w:tc>
      </w:tr>
      <w:tr w:rsidR="009C46F0" w:rsidRPr="008C4322" w14:paraId="0359ABDA" w14:textId="77777777" w:rsidTr="00A418BF">
        <w:trPr>
          <w:trHeight w:val="170"/>
        </w:trPr>
        <w:tc>
          <w:tcPr>
            <w:tcW w:w="9354" w:type="dxa"/>
          </w:tcPr>
          <w:p w14:paraId="401867FA" w14:textId="566C8586" w:rsidR="009C46F0" w:rsidRPr="008C4322" w:rsidRDefault="00F97448" w:rsidP="00FE3D8C">
            <w:pPr>
              <w:pStyle w:val="EPAMTitle"/>
            </w:pPr>
            <w:r>
              <w:t xml:space="preserve">2022 </w:t>
            </w:r>
            <w:r w:rsidR="009C46F0" w:rsidRPr="008C4322">
              <w:t>год</w:t>
            </w:r>
          </w:p>
        </w:tc>
      </w:tr>
    </w:tbl>
    <w:p w14:paraId="22228F5B" w14:textId="77777777" w:rsidR="00DA019E" w:rsidRPr="008C4322" w:rsidRDefault="00DA019E" w:rsidP="00FE3D8C">
      <w:pPr>
        <w:spacing w:before="120" w:after="120"/>
        <w:jc w:val="center"/>
        <w:rPr>
          <w:rFonts w:eastAsia="Times New Roman"/>
          <w:lang w:eastAsia="en-US"/>
        </w:rPr>
      </w:pPr>
    </w:p>
    <w:p w14:paraId="22E262A3" w14:textId="77777777" w:rsidR="00DA019E" w:rsidRPr="008C4322" w:rsidRDefault="00DA019E" w:rsidP="00FE3D8C">
      <w:pPr>
        <w:spacing w:before="120" w:after="120"/>
        <w:jc w:val="center"/>
        <w:rPr>
          <w:rFonts w:eastAsia="Times New Roman"/>
          <w:lang w:eastAsia="en-US"/>
        </w:rPr>
        <w:sectPr w:rsidR="00DA019E" w:rsidRPr="008C4322" w:rsidSect="00F07E7B">
          <w:footerReference w:type="default" r:id="rId7"/>
          <w:headerReference w:type="first" r:id="rId8"/>
          <w:pgSz w:w="11906" w:h="16838"/>
          <w:pgMar w:top="1134" w:right="851" w:bottom="1134" w:left="1701" w:header="709" w:footer="709" w:gutter="0"/>
          <w:cols w:space="708"/>
          <w:titlePg/>
          <w:docGrid w:linePitch="360"/>
        </w:sectPr>
      </w:pPr>
    </w:p>
    <w:p w14:paraId="61EED31E" w14:textId="77777777" w:rsidR="003A56BF" w:rsidRPr="008C4322" w:rsidRDefault="003A56BF" w:rsidP="00FE3D8C">
      <w:pPr>
        <w:spacing w:before="120" w:after="120"/>
        <w:jc w:val="center"/>
        <w:rPr>
          <w:b/>
          <w:caps/>
        </w:rPr>
      </w:pPr>
      <w:r w:rsidRPr="008C4322">
        <w:rPr>
          <w:b/>
          <w:caps/>
        </w:rPr>
        <w:lastRenderedPageBreak/>
        <w:t>Содержание</w:t>
      </w:r>
    </w:p>
    <w:p w14:paraId="2225FFD1" w14:textId="77777777" w:rsidR="003A56BF" w:rsidRPr="008C4322" w:rsidRDefault="003A56BF" w:rsidP="00FE3D8C">
      <w:pPr>
        <w:tabs>
          <w:tab w:val="right" w:pos="9356"/>
        </w:tabs>
        <w:spacing w:before="120" w:after="120"/>
        <w:rPr>
          <w:b/>
          <w:caps/>
        </w:rPr>
      </w:pPr>
      <w:r w:rsidRPr="008C4322">
        <w:rPr>
          <w:b/>
        </w:rPr>
        <w:t>Раздел</w:t>
      </w:r>
      <w:r w:rsidRPr="008C4322">
        <w:rPr>
          <w:b/>
        </w:rPr>
        <w:tab/>
        <w:t>Страница</w:t>
      </w:r>
    </w:p>
    <w:p w14:paraId="24C6CE6C" w14:textId="1D15CC87" w:rsidR="00736793" w:rsidRDefault="00B26D49">
      <w:pPr>
        <w:pStyle w:val="13"/>
        <w:rPr>
          <w:rFonts w:asciiTheme="minorHAnsi" w:eastAsiaTheme="minorEastAsia" w:hAnsiTheme="minorHAnsi" w:cstheme="minorBidi"/>
          <w:bCs w:val="0"/>
          <w:caps w:val="0"/>
          <w:sz w:val="22"/>
          <w:szCs w:val="22"/>
        </w:rPr>
      </w:pPr>
      <w:r w:rsidRPr="008C4322">
        <w:rPr>
          <w:bCs w:val="0"/>
          <w:caps w:val="0"/>
        </w:rPr>
        <w:fldChar w:fldCharType="begin"/>
      </w:r>
      <w:r w:rsidRPr="008C4322">
        <w:rPr>
          <w:bCs w:val="0"/>
          <w:caps w:val="0"/>
        </w:rPr>
        <w:instrText xml:space="preserve"> TOC \h \z \t "EPAM 1._RUS;1;EPAM_SCHEDULE_Rus;1" </w:instrText>
      </w:r>
      <w:r w:rsidRPr="008C4322">
        <w:rPr>
          <w:bCs w:val="0"/>
          <w:caps w:val="0"/>
        </w:rPr>
        <w:fldChar w:fldCharType="separate"/>
      </w:r>
      <w:hyperlink w:anchor="_Toc113653350" w:history="1">
        <w:r w:rsidR="00736793" w:rsidRPr="008C254E">
          <w:rPr>
            <w:rStyle w:val="af0"/>
          </w:rPr>
          <w:t>1.</w:t>
        </w:r>
        <w:r w:rsidR="00736793">
          <w:rPr>
            <w:rFonts w:asciiTheme="minorHAnsi" w:eastAsiaTheme="minorEastAsia" w:hAnsiTheme="minorHAnsi" w:cstheme="minorBidi"/>
            <w:bCs w:val="0"/>
            <w:caps w:val="0"/>
            <w:sz w:val="22"/>
            <w:szCs w:val="22"/>
          </w:rPr>
          <w:tab/>
        </w:r>
        <w:r w:rsidR="00736793" w:rsidRPr="008C254E">
          <w:rPr>
            <w:rStyle w:val="af0"/>
          </w:rPr>
          <w:t>ОПРЕДЕЛЕНИЯ И ТОЛКОВАНИЕ</w:t>
        </w:r>
        <w:r w:rsidR="00736793">
          <w:rPr>
            <w:webHidden/>
          </w:rPr>
          <w:tab/>
        </w:r>
        <w:r w:rsidR="00736793">
          <w:rPr>
            <w:webHidden/>
          </w:rPr>
          <w:fldChar w:fldCharType="begin"/>
        </w:r>
        <w:r w:rsidR="00736793">
          <w:rPr>
            <w:webHidden/>
          </w:rPr>
          <w:instrText xml:space="preserve"> PAGEREF _Toc113653350 \h </w:instrText>
        </w:r>
        <w:r w:rsidR="00736793">
          <w:rPr>
            <w:webHidden/>
          </w:rPr>
        </w:r>
        <w:r w:rsidR="00736793">
          <w:rPr>
            <w:webHidden/>
          </w:rPr>
          <w:fldChar w:fldCharType="separate"/>
        </w:r>
        <w:r w:rsidR="00743B91">
          <w:rPr>
            <w:webHidden/>
          </w:rPr>
          <w:t>4</w:t>
        </w:r>
        <w:r w:rsidR="00736793">
          <w:rPr>
            <w:webHidden/>
          </w:rPr>
          <w:fldChar w:fldCharType="end"/>
        </w:r>
      </w:hyperlink>
    </w:p>
    <w:p w14:paraId="79E9D04F" w14:textId="187B15FE" w:rsidR="00736793" w:rsidRDefault="00811621">
      <w:pPr>
        <w:pStyle w:val="13"/>
        <w:rPr>
          <w:rFonts w:asciiTheme="minorHAnsi" w:eastAsiaTheme="minorEastAsia" w:hAnsiTheme="minorHAnsi" w:cstheme="minorBidi"/>
          <w:bCs w:val="0"/>
          <w:caps w:val="0"/>
          <w:sz w:val="22"/>
          <w:szCs w:val="22"/>
        </w:rPr>
      </w:pPr>
      <w:hyperlink w:anchor="_Toc113653351" w:history="1">
        <w:r w:rsidR="00736793" w:rsidRPr="008C254E">
          <w:rPr>
            <w:rStyle w:val="af0"/>
          </w:rPr>
          <w:t>2.</w:t>
        </w:r>
        <w:r w:rsidR="00736793">
          <w:rPr>
            <w:rFonts w:asciiTheme="minorHAnsi" w:eastAsiaTheme="minorEastAsia" w:hAnsiTheme="minorHAnsi" w:cstheme="minorBidi"/>
            <w:bCs w:val="0"/>
            <w:caps w:val="0"/>
            <w:sz w:val="22"/>
            <w:szCs w:val="22"/>
          </w:rPr>
          <w:tab/>
        </w:r>
        <w:r w:rsidR="00736793" w:rsidRPr="008C254E">
          <w:rPr>
            <w:rStyle w:val="af0"/>
          </w:rPr>
          <w:t>ПРЕДМЕТ ДОГОВОРА</w:t>
        </w:r>
        <w:r w:rsidR="00736793">
          <w:rPr>
            <w:webHidden/>
          </w:rPr>
          <w:tab/>
        </w:r>
        <w:r w:rsidR="00736793">
          <w:rPr>
            <w:webHidden/>
          </w:rPr>
          <w:fldChar w:fldCharType="begin"/>
        </w:r>
        <w:r w:rsidR="00736793">
          <w:rPr>
            <w:webHidden/>
          </w:rPr>
          <w:instrText xml:space="preserve"> PAGEREF _Toc113653351 \h </w:instrText>
        </w:r>
        <w:r w:rsidR="00736793">
          <w:rPr>
            <w:webHidden/>
          </w:rPr>
        </w:r>
        <w:r w:rsidR="00736793">
          <w:rPr>
            <w:webHidden/>
          </w:rPr>
          <w:fldChar w:fldCharType="separate"/>
        </w:r>
        <w:r w:rsidR="00743B91">
          <w:rPr>
            <w:webHidden/>
          </w:rPr>
          <w:t>7</w:t>
        </w:r>
        <w:r w:rsidR="00736793">
          <w:rPr>
            <w:webHidden/>
          </w:rPr>
          <w:fldChar w:fldCharType="end"/>
        </w:r>
      </w:hyperlink>
    </w:p>
    <w:p w14:paraId="19E9670E" w14:textId="49EA11D1" w:rsidR="00736793" w:rsidRDefault="00811621">
      <w:pPr>
        <w:pStyle w:val="13"/>
        <w:rPr>
          <w:rFonts w:asciiTheme="minorHAnsi" w:eastAsiaTheme="minorEastAsia" w:hAnsiTheme="minorHAnsi" w:cstheme="minorBidi"/>
          <w:bCs w:val="0"/>
          <w:caps w:val="0"/>
          <w:sz w:val="22"/>
          <w:szCs w:val="22"/>
        </w:rPr>
      </w:pPr>
      <w:hyperlink w:anchor="_Toc113653352" w:history="1">
        <w:r w:rsidR="00736793" w:rsidRPr="008C254E">
          <w:rPr>
            <w:rStyle w:val="af0"/>
          </w:rPr>
          <w:t>3.</w:t>
        </w:r>
        <w:r w:rsidR="00736793">
          <w:rPr>
            <w:rFonts w:asciiTheme="minorHAnsi" w:eastAsiaTheme="minorEastAsia" w:hAnsiTheme="minorHAnsi" w:cstheme="minorBidi"/>
            <w:bCs w:val="0"/>
            <w:caps w:val="0"/>
            <w:sz w:val="22"/>
            <w:szCs w:val="22"/>
          </w:rPr>
          <w:tab/>
        </w:r>
        <w:r w:rsidR="00736793" w:rsidRPr="008C254E">
          <w:rPr>
            <w:rStyle w:val="af0"/>
          </w:rPr>
          <w:t>ПРЕДМЕТ ЗАЛОГА</w:t>
        </w:r>
        <w:r w:rsidR="00736793">
          <w:rPr>
            <w:webHidden/>
          </w:rPr>
          <w:tab/>
        </w:r>
        <w:r w:rsidR="00736793">
          <w:rPr>
            <w:webHidden/>
          </w:rPr>
          <w:fldChar w:fldCharType="begin"/>
        </w:r>
        <w:r w:rsidR="00736793">
          <w:rPr>
            <w:webHidden/>
          </w:rPr>
          <w:instrText xml:space="preserve"> PAGEREF _Toc113653352 \h </w:instrText>
        </w:r>
        <w:r w:rsidR="00736793">
          <w:rPr>
            <w:webHidden/>
          </w:rPr>
        </w:r>
        <w:r w:rsidR="00736793">
          <w:rPr>
            <w:webHidden/>
          </w:rPr>
          <w:fldChar w:fldCharType="separate"/>
        </w:r>
        <w:r w:rsidR="00743B91">
          <w:rPr>
            <w:webHidden/>
          </w:rPr>
          <w:t>7</w:t>
        </w:r>
        <w:r w:rsidR="00736793">
          <w:rPr>
            <w:webHidden/>
          </w:rPr>
          <w:fldChar w:fldCharType="end"/>
        </w:r>
      </w:hyperlink>
    </w:p>
    <w:p w14:paraId="2A233D68" w14:textId="0D4E3B80" w:rsidR="00736793" w:rsidRDefault="00811621">
      <w:pPr>
        <w:pStyle w:val="13"/>
        <w:rPr>
          <w:rFonts w:asciiTheme="minorHAnsi" w:eastAsiaTheme="minorEastAsia" w:hAnsiTheme="minorHAnsi" w:cstheme="minorBidi"/>
          <w:bCs w:val="0"/>
          <w:caps w:val="0"/>
          <w:sz w:val="22"/>
          <w:szCs w:val="22"/>
        </w:rPr>
      </w:pPr>
      <w:hyperlink w:anchor="_Toc113653353" w:history="1">
        <w:r w:rsidR="00736793" w:rsidRPr="008C254E">
          <w:rPr>
            <w:rStyle w:val="af0"/>
          </w:rPr>
          <w:t>4.</w:t>
        </w:r>
        <w:r w:rsidR="00736793">
          <w:rPr>
            <w:rFonts w:asciiTheme="minorHAnsi" w:eastAsiaTheme="minorEastAsia" w:hAnsiTheme="minorHAnsi" w:cstheme="minorBidi"/>
            <w:bCs w:val="0"/>
            <w:caps w:val="0"/>
            <w:sz w:val="22"/>
            <w:szCs w:val="22"/>
          </w:rPr>
          <w:tab/>
        </w:r>
        <w:r w:rsidR="00736793" w:rsidRPr="008C254E">
          <w:rPr>
            <w:rStyle w:val="af0"/>
          </w:rPr>
          <w:t>обеспеченные обязательства</w:t>
        </w:r>
        <w:r w:rsidR="00736793">
          <w:rPr>
            <w:webHidden/>
          </w:rPr>
          <w:tab/>
        </w:r>
        <w:r w:rsidR="00736793">
          <w:rPr>
            <w:webHidden/>
          </w:rPr>
          <w:fldChar w:fldCharType="begin"/>
        </w:r>
        <w:r w:rsidR="00736793">
          <w:rPr>
            <w:webHidden/>
          </w:rPr>
          <w:instrText xml:space="preserve"> PAGEREF _Toc113653353 \h </w:instrText>
        </w:r>
        <w:r w:rsidR="00736793">
          <w:rPr>
            <w:webHidden/>
          </w:rPr>
        </w:r>
        <w:r w:rsidR="00736793">
          <w:rPr>
            <w:webHidden/>
          </w:rPr>
          <w:fldChar w:fldCharType="separate"/>
        </w:r>
        <w:r w:rsidR="00743B91">
          <w:rPr>
            <w:webHidden/>
          </w:rPr>
          <w:t>8</w:t>
        </w:r>
        <w:r w:rsidR="00736793">
          <w:rPr>
            <w:webHidden/>
          </w:rPr>
          <w:fldChar w:fldCharType="end"/>
        </w:r>
      </w:hyperlink>
    </w:p>
    <w:p w14:paraId="24F796E6" w14:textId="6CC8FA3A" w:rsidR="00736793" w:rsidRDefault="00811621">
      <w:pPr>
        <w:pStyle w:val="13"/>
        <w:rPr>
          <w:rFonts w:asciiTheme="minorHAnsi" w:eastAsiaTheme="minorEastAsia" w:hAnsiTheme="minorHAnsi" w:cstheme="minorBidi"/>
          <w:bCs w:val="0"/>
          <w:caps w:val="0"/>
          <w:sz w:val="22"/>
          <w:szCs w:val="22"/>
        </w:rPr>
      </w:pPr>
      <w:hyperlink w:anchor="_Toc113653354" w:history="1">
        <w:r w:rsidR="00736793" w:rsidRPr="008C254E">
          <w:rPr>
            <w:rStyle w:val="af0"/>
          </w:rPr>
          <w:t>5.</w:t>
        </w:r>
        <w:r w:rsidR="00736793">
          <w:rPr>
            <w:rFonts w:asciiTheme="minorHAnsi" w:eastAsiaTheme="minorEastAsia" w:hAnsiTheme="minorHAnsi" w:cstheme="minorBidi"/>
            <w:bCs w:val="0"/>
            <w:caps w:val="0"/>
            <w:sz w:val="22"/>
            <w:szCs w:val="22"/>
          </w:rPr>
          <w:tab/>
        </w:r>
        <w:r w:rsidR="00736793" w:rsidRPr="008C254E">
          <w:rPr>
            <w:rStyle w:val="af0"/>
          </w:rPr>
          <w:t>РЕГИСТРАЦИЯ ЗАЛОГА</w:t>
        </w:r>
        <w:r w:rsidR="00736793">
          <w:rPr>
            <w:webHidden/>
          </w:rPr>
          <w:tab/>
        </w:r>
        <w:r w:rsidR="00736793">
          <w:rPr>
            <w:webHidden/>
          </w:rPr>
          <w:fldChar w:fldCharType="begin"/>
        </w:r>
        <w:r w:rsidR="00736793">
          <w:rPr>
            <w:webHidden/>
          </w:rPr>
          <w:instrText xml:space="preserve"> PAGEREF _Toc113653354 \h </w:instrText>
        </w:r>
        <w:r w:rsidR="00736793">
          <w:rPr>
            <w:webHidden/>
          </w:rPr>
        </w:r>
        <w:r w:rsidR="00736793">
          <w:rPr>
            <w:webHidden/>
          </w:rPr>
          <w:fldChar w:fldCharType="separate"/>
        </w:r>
        <w:r w:rsidR="00743B91">
          <w:rPr>
            <w:webHidden/>
          </w:rPr>
          <w:t>9</w:t>
        </w:r>
        <w:r w:rsidR="00736793">
          <w:rPr>
            <w:webHidden/>
          </w:rPr>
          <w:fldChar w:fldCharType="end"/>
        </w:r>
      </w:hyperlink>
    </w:p>
    <w:p w14:paraId="4964C068" w14:textId="79C27001" w:rsidR="00736793" w:rsidRDefault="00811621">
      <w:pPr>
        <w:pStyle w:val="13"/>
        <w:rPr>
          <w:rFonts w:asciiTheme="minorHAnsi" w:eastAsiaTheme="minorEastAsia" w:hAnsiTheme="minorHAnsi" w:cstheme="minorBidi"/>
          <w:bCs w:val="0"/>
          <w:caps w:val="0"/>
          <w:sz w:val="22"/>
          <w:szCs w:val="22"/>
        </w:rPr>
      </w:pPr>
      <w:hyperlink w:anchor="_Toc113653355" w:history="1">
        <w:r w:rsidR="00736793" w:rsidRPr="008C254E">
          <w:rPr>
            <w:rStyle w:val="af0"/>
          </w:rPr>
          <w:t>6.</w:t>
        </w:r>
        <w:r w:rsidR="00736793">
          <w:rPr>
            <w:rFonts w:asciiTheme="minorHAnsi" w:eastAsiaTheme="minorEastAsia" w:hAnsiTheme="minorHAnsi" w:cstheme="minorBidi"/>
            <w:bCs w:val="0"/>
            <w:caps w:val="0"/>
            <w:sz w:val="22"/>
            <w:szCs w:val="22"/>
          </w:rPr>
          <w:tab/>
        </w:r>
        <w:r w:rsidR="00736793" w:rsidRPr="008C254E">
          <w:rPr>
            <w:rStyle w:val="af0"/>
          </w:rPr>
          <w:t>ПОРЯДОК ОСУЩЕСТВЛЕНИЯ ПРАВ ПО ЗАЛОЖЕННЫМ АКЦИЯМ</w:t>
        </w:r>
        <w:r w:rsidR="00736793">
          <w:rPr>
            <w:webHidden/>
          </w:rPr>
          <w:tab/>
        </w:r>
        <w:r w:rsidR="00736793">
          <w:rPr>
            <w:webHidden/>
          </w:rPr>
          <w:fldChar w:fldCharType="begin"/>
        </w:r>
        <w:r w:rsidR="00736793">
          <w:rPr>
            <w:webHidden/>
          </w:rPr>
          <w:instrText xml:space="preserve"> PAGEREF _Toc113653355 \h </w:instrText>
        </w:r>
        <w:r w:rsidR="00736793">
          <w:rPr>
            <w:webHidden/>
          </w:rPr>
        </w:r>
        <w:r w:rsidR="00736793">
          <w:rPr>
            <w:webHidden/>
          </w:rPr>
          <w:fldChar w:fldCharType="separate"/>
        </w:r>
        <w:r w:rsidR="00743B91">
          <w:rPr>
            <w:webHidden/>
          </w:rPr>
          <w:t>9</w:t>
        </w:r>
        <w:r w:rsidR="00736793">
          <w:rPr>
            <w:webHidden/>
          </w:rPr>
          <w:fldChar w:fldCharType="end"/>
        </w:r>
      </w:hyperlink>
    </w:p>
    <w:p w14:paraId="3936413B" w14:textId="1515F665" w:rsidR="00736793" w:rsidRDefault="00811621">
      <w:pPr>
        <w:pStyle w:val="13"/>
        <w:rPr>
          <w:rFonts w:asciiTheme="minorHAnsi" w:eastAsiaTheme="minorEastAsia" w:hAnsiTheme="minorHAnsi" w:cstheme="minorBidi"/>
          <w:bCs w:val="0"/>
          <w:caps w:val="0"/>
          <w:sz w:val="22"/>
          <w:szCs w:val="22"/>
        </w:rPr>
      </w:pPr>
      <w:hyperlink w:anchor="_Toc113653356" w:history="1">
        <w:r w:rsidR="00736793" w:rsidRPr="008C254E">
          <w:rPr>
            <w:rStyle w:val="af0"/>
          </w:rPr>
          <w:t>7.</w:t>
        </w:r>
        <w:r w:rsidR="00736793">
          <w:rPr>
            <w:rFonts w:asciiTheme="minorHAnsi" w:eastAsiaTheme="minorEastAsia" w:hAnsiTheme="minorHAnsi" w:cstheme="minorBidi"/>
            <w:bCs w:val="0"/>
            <w:caps w:val="0"/>
            <w:sz w:val="22"/>
            <w:szCs w:val="22"/>
          </w:rPr>
          <w:tab/>
        </w:r>
        <w:r w:rsidR="00736793" w:rsidRPr="008C254E">
          <w:rPr>
            <w:rStyle w:val="af0"/>
          </w:rPr>
          <w:t>СОХРАННОСТЬ ЗАЛОГА</w:t>
        </w:r>
        <w:r w:rsidR="00736793">
          <w:rPr>
            <w:webHidden/>
          </w:rPr>
          <w:tab/>
        </w:r>
        <w:r w:rsidR="00736793">
          <w:rPr>
            <w:webHidden/>
          </w:rPr>
          <w:fldChar w:fldCharType="begin"/>
        </w:r>
        <w:r w:rsidR="00736793">
          <w:rPr>
            <w:webHidden/>
          </w:rPr>
          <w:instrText xml:space="preserve"> PAGEREF _Toc113653356 \h </w:instrText>
        </w:r>
        <w:r w:rsidR="00736793">
          <w:rPr>
            <w:webHidden/>
          </w:rPr>
        </w:r>
        <w:r w:rsidR="00736793">
          <w:rPr>
            <w:webHidden/>
          </w:rPr>
          <w:fldChar w:fldCharType="separate"/>
        </w:r>
        <w:r w:rsidR="00743B91">
          <w:rPr>
            <w:webHidden/>
          </w:rPr>
          <w:t>9</w:t>
        </w:r>
        <w:r w:rsidR="00736793">
          <w:rPr>
            <w:webHidden/>
          </w:rPr>
          <w:fldChar w:fldCharType="end"/>
        </w:r>
      </w:hyperlink>
    </w:p>
    <w:p w14:paraId="71713A0A" w14:textId="68CC9961" w:rsidR="00736793" w:rsidRDefault="00811621">
      <w:pPr>
        <w:pStyle w:val="13"/>
        <w:rPr>
          <w:rFonts w:asciiTheme="minorHAnsi" w:eastAsiaTheme="minorEastAsia" w:hAnsiTheme="minorHAnsi" w:cstheme="minorBidi"/>
          <w:bCs w:val="0"/>
          <w:caps w:val="0"/>
          <w:sz w:val="22"/>
          <w:szCs w:val="22"/>
        </w:rPr>
      </w:pPr>
      <w:hyperlink w:anchor="_Toc113653357" w:history="1">
        <w:r w:rsidR="00736793" w:rsidRPr="008C254E">
          <w:rPr>
            <w:rStyle w:val="af0"/>
          </w:rPr>
          <w:t>8.</w:t>
        </w:r>
        <w:r w:rsidR="00736793">
          <w:rPr>
            <w:rFonts w:asciiTheme="minorHAnsi" w:eastAsiaTheme="minorEastAsia" w:hAnsiTheme="minorHAnsi" w:cstheme="minorBidi"/>
            <w:bCs w:val="0"/>
            <w:caps w:val="0"/>
            <w:sz w:val="22"/>
            <w:szCs w:val="22"/>
          </w:rPr>
          <w:tab/>
        </w:r>
        <w:r w:rsidR="00736793" w:rsidRPr="008C254E">
          <w:rPr>
            <w:rStyle w:val="af0"/>
          </w:rPr>
          <w:t>ОБРАЩЕНИЕ ВЗЫСКАНИЯ НА ЗАЛОЖЕННЫЕ АКЦИИ</w:t>
        </w:r>
        <w:r w:rsidR="00736793">
          <w:rPr>
            <w:webHidden/>
          </w:rPr>
          <w:tab/>
        </w:r>
        <w:r w:rsidR="00736793">
          <w:rPr>
            <w:webHidden/>
          </w:rPr>
          <w:fldChar w:fldCharType="begin"/>
        </w:r>
        <w:r w:rsidR="00736793">
          <w:rPr>
            <w:webHidden/>
          </w:rPr>
          <w:instrText xml:space="preserve"> PAGEREF _Toc113653357 \h </w:instrText>
        </w:r>
        <w:r w:rsidR="00736793">
          <w:rPr>
            <w:webHidden/>
          </w:rPr>
        </w:r>
        <w:r w:rsidR="00736793">
          <w:rPr>
            <w:webHidden/>
          </w:rPr>
          <w:fldChar w:fldCharType="separate"/>
        </w:r>
        <w:r w:rsidR="00743B91">
          <w:rPr>
            <w:webHidden/>
          </w:rPr>
          <w:t>10</w:t>
        </w:r>
        <w:r w:rsidR="00736793">
          <w:rPr>
            <w:webHidden/>
          </w:rPr>
          <w:fldChar w:fldCharType="end"/>
        </w:r>
      </w:hyperlink>
    </w:p>
    <w:p w14:paraId="1FCC8806" w14:textId="0636106D" w:rsidR="00736793" w:rsidRDefault="00811621">
      <w:pPr>
        <w:pStyle w:val="13"/>
        <w:rPr>
          <w:rFonts w:asciiTheme="minorHAnsi" w:eastAsiaTheme="minorEastAsia" w:hAnsiTheme="minorHAnsi" w:cstheme="minorBidi"/>
          <w:bCs w:val="0"/>
          <w:caps w:val="0"/>
          <w:sz w:val="22"/>
          <w:szCs w:val="22"/>
        </w:rPr>
      </w:pPr>
      <w:hyperlink w:anchor="_Toc113653358" w:history="1">
        <w:r w:rsidR="00736793" w:rsidRPr="008C254E">
          <w:rPr>
            <w:rStyle w:val="af0"/>
          </w:rPr>
          <w:t>9.</w:t>
        </w:r>
        <w:r w:rsidR="00736793">
          <w:rPr>
            <w:rFonts w:asciiTheme="minorHAnsi" w:eastAsiaTheme="minorEastAsia" w:hAnsiTheme="minorHAnsi" w:cstheme="minorBidi"/>
            <w:bCs w:val="0"/>
            <w:caps w:val="0"/>
            <w:sz w:val="22"/>
            <w:szCs w:val="22"/>
          </w:rPr>
          <w:tab/>
        </w:r>
        <w:r w:rsidR="00736793" w:rsidRPr="008C254E">
          <w:rPr>
            <w:rStyle w:val="af0"/>
          </w:rPr>
          <w:t>ЗАВЕРЕНИЯ ОБ ОБСТОЯТЕЛЬСТВАХ</w:t>
        </w:r>
        <w:r w:rsidR="00736793">
          <w:rPr>
            <w:webHidden/>
          </w:rPr>
          <w:tab/>
        </w:r>
        <w:r w:rsidR="00736793">
          <w:rPr>
            <w:webHidden/>
          </w:rPr>
          <w:fldChar w:fldCharType="begin"/>
        </w:r>
        <w:r w:rsidR="00736793">
          <w:rPr>
            <w:webHidden/>
          </w:rPr>
          <w:instrText xml:space="preserve"> PAGEREF _Toc113653358 \h </w:instrText>
        </w:r>
        <w:r w:rsidR="00736793">
          <w:rPr>
            <w:webHidden/>
          </w:rPr>
        </w:r>
        <w:r w:rsidR="00736793">
          <w:rPr>
            <w:webHidden/>
          </w:rPr>
          <w:fldChar w:fldCharType="separate"/>
        </w:r>
        <w:r w:rsidR="00743B91">
          <w:rPr>
            <w:webHidden/>
          </w:rPr>
          <w:t>11</w:t>
        </w:r>
        <w:r w:rsidR="00736793">
          <w:rPr>
            <w:webHidden/>
          </w:rPr>
          <w:fldChar w:fldCharType="end"/>
        </w:r>
      </w:hyperlink>
    </w:p>
    <w:p w14:paraId="048B015C" w14:textId="7E769C99" w:rsidR="00736793" w:rsidRDefault="00811621">
      <w:pPr>
        <w:pStyle w:val="13"/>
        <w:rPr>
          <w:rFonts w:asciiTheme="minorHAnsi" w:eastAsiaTheme="minorEastAsia" w:hAnsiTheme="minorHAnsi" w:cstheme="minorBidi"/>
          <w:bCs w:val="0"/>
          <w:caps w:val="0"/>
          <w:sz w:val="22"/>
          <w:szCs w:val="22"/>
        </w:rPr>
      </w:pPr>
      <w:hyperlink w:anchor="_Toc113653359" w:history="1">
        <w:r w:rsidR="00736793" w:rsidRPr="008C254E">
          <w:rPr>
            <w:rStyle w:val="af0"/>
          </w:rPr>
          <w:t>10.</w:t>
        </w:r>
        <w:r w:rsidR="00736793">
          <w:rPr>
            <w:rFonts w:asciiTheme="minorHAnsi" w:eastAsiaTheme="minorEastAsia" w:hAnsiTheme="minorHAnsi" w:cstheme="minorBidi"/>
            <w:bCs w:val="0"/>
            <w:caps w:val="0"/>
            <w:sz w:val="22"/>
            <w:szCs w:val="22"/>
          </w:rPr>
          <w:tab/>
        </w:r>
        <w:r w:rsidR="00736793" w:rsidRPr="008C254E">
          <w:rPr>
            <w:rStyle w:val="af0"/>
          </w:rPr>
          <w:t>КОНФИДЕНЦИАЛЬНОСТЬ</w:t>
        </w:r>
        <w:r w:rsidR="00736793">
          <w:rPr>
            <w:webHidden/>
          </w:rPr>
          <w:tab/>
        </w:r>
        <w:r w:rsidR="00736793">
          <w:rPr>
            <w:webHidden/>
          </w:rPr>
          <w:fldChar w:fldCharType="begin"/>
        </w:r>
        <w:r w:rsidR="00736793">
          <w:rPr>
            <w:webHidden/>
          </w:rPr>
          <w:instrText xml:space="preserve"> PAGEREF _Toc113653359 \h </w:instrText>
        </w:r>
        <w:r w:rsidR="00736793">
          <w:rPr>
            <w:webHidden/>
          </w:rPr>
        </w:r>
        <w:r w:rsidR="00736793">
          <w:rPr>
            <w:webHidden/>
          </w:rPr>
          <w:fldChar w:fldCharType="separate"/>
        </w:r>
        <w:r w:rsidR="00743B91">
          <w:rPr>
            <w:webHidden/>
          </w:rPr>
          <w:t>12</w:t>
        </w:r>
        <w:r w:rsidR="00736793">
          <w:rPr>
            <w:webHidden/>
          </w:rPr>
          <w:fldChar w:fldCharType="end"/>
        </w:r>
      </w:hyperlink>
    </w:p>
    <w:p w14:paraId="63BFDC38" w14:textId="09EC85A3" w:rsidR="00736793" w:rsidRDefault="00811621">
      <w:pPr>
        <w:pStyle w:val="13"/>
        <w:rPr>
          <w:rFonts w:asciiTheme="minorHAnsi" w:eastAsiaTheme="minorEastAsia" w:hAnsiTheme="minorHAnsi" w:cstheme="minorBidi"/>
          <w:bCs w:val="0"/>
          <w:caps w:val="0"/>
          <w:sz w:val="22"/>
          <w:szCs w:val="22"/>
        </w:rPr>
      </w:pPr>
      <w:hyperlink w:anchor="_Toc113653360" w:history="1">
        <w:r w:rsidR="00736793" w:rsidRPr="008C254E">
          <w:rPr>
            <w:rStyle w:val="af0"/>
          </w:rPr>
          <w:t>11.</w:t>
        </w:r>
        <w:r w:rsidR="00736793">
          <w:rPr>
            <w:rFonts w:asciiTheme="minorHAnsi" w:eastAsiaTheme="minorEastAsia" w:hAnsiTheme="minorHAnsi" w:cstheme="minorBidi"/>
            <w:bCs w:val="0"/>
            <w:caps w:val="0"/>
            <w:sz w:val="22"/>
            <w:szCs w:val="22"/>
          </w:rPr>
          <w:tab/>
        </w:r>
        <w:r w:rsidR="00736793" w:rsidRPr="008C254E">
          <w:rPr>
            <w:rStyle w:val="af0"/>
          </w:rPr>
          <w:t>СРОК ДЕЙСТВИЯ ДОГОВОРА</w:t>
        </w:r>
        <w:r w:rsidR="00736793">
          <w:rPr>
            <w:webHidden/>
          </w:rPr>
          <w:tab/>
        </w:r>
        <w:r w:rsidR="00736793">
          <w:rPr>
            <w:webHidden/>
          </w:rPr>
          <w:fldChar w:fldCharType="begin"/>
        </w:r>
        <w:r w:rsidR="00736793">
          <w:rPr>
            <w:webHidden/>
          </w:rPr>
          <w:instrText xml:space="preserve"> PAGEREF _Toc113653360 \h </w:instrText>
        </w:r>
        <w:r w:rsidR="00736793">
          <w:rPr>
            <w:webHidden/>
          </w:rPr>
        </w:r>
        <w:r w:rsidR="00736793">
          <w:rPr>
            <w:webHidden/>
          </w:rPr>
          <w:fldChar w:fldCharType="separate"/>
        </w:r>
        <w:r w:rsidR="00743B91">
          <w:rPr>
            <w:webHidden/>
          </w:rPr>
          <w:t>13</w:t>
        </w:r>
        <w:r w:rsidR="00736793">
          <w:rPr>
            <w:webHidden/>
          </w:rPr>
          <w:fldChar w:fldCharType="end"/>
        </w:r>
      </w:hyperlink>
    </w:p>
    <w:p w14:paraId="52703A37" w14:textId="2148E272" w:rsidR="00736793" w:rsidRDefault="00811621">
      <w:pPr>
        <w:pStyle w:val="13"/>
        <w:rPr>
          <w:rFonts w:asciiTheme="minorHAnsi" w:eastAsiaTheme="minorEastAsia" w:hAnsiTheme="minorHAnsi" w:cstheme="minorBidi"/>
          <w:bCs w:val="0"/>
          <w:caps w:val="0"/>
          <w:sz w:val="22"/>
          <w:szCs w:val="22"/>
        </w:rPr>
      </w:pPr>
      <w:hyperlink w:anchor="_Toc113653361" w:history="1">
        <w:r w:rsidR="00736793" w:rsidRPr="008C254E">
          <w:rPr>
            <w:rStyle w:val="af0"/>
          </w:rPr>
          <w:t>12.</w:t>
        </w:r>
        <w:r w:rsidR="00736793">
          <w:rPr>
            <w:rFonts w:asciiTheme="minorHAnsi" w:eastAsiaTheme="minorEastAsia" w:hAnsiTheme="minorHAnsi" w:cstheme="minorBidi"/>
            <w:bCs w:val="0"/>
            <w:caps w:val="0"/>
            <w:sz w:val="22"/>
            <w:szCs w:val="22"/>
          </w:rPr>
          <w:tab/>
        </w:r>
        <w:r w:rsidR="00736793" w:rsidRPr="008C254E">
          <w:rPr>
            <w:rStyle w:val="af0"/>
          </w:rPr>
          <w:t>ОТВЕТСТВЕННОСТЬ СТОРОН</w:t>
        </w:r>
        <w:r w:rsidR="00736793">
          <w:rPr>
            <w:webHidden/>
          </w:rPr>
          <w:tab/>
        </w:r>
        <w:r w:rsidR="00736793">
          <w:rPr>
            <w:webHidden/>
          </w:rPr>
          <w:fldChar w:fldCharType="begin"/>
        </w:r>
        <w:r w:rsidR="00736793">
          <w:rPr>
            <w:webHidden/>
          </w:rPr>
          <w:instrText xml:space="preserve"> PAGEREF _Toc113653361 \h </w:instrText>
        </w:r>
        <w:r w:rsidR="00736793">
          <w:rPr>
            <w:webHidden/>
          </w:rPr>
        </w:r>
        <w:r w:rsidR="00736793">
          <w:rPr>
            <w:webHidden/>
          </w:rPr>
          <w:fldChar w:fldCharType="separate"/>
        </w:r>
        <w:r w:rsidR="00743B91">
          <w:rPr>
            <w:webHidden/>
          </w:rPr>
          <w:t>14</w:t>
        </w:r>
        <w:r w:rsidR="00736793">
          <w:rPr>
            <w:webHidden/>
          </w:rPr>
          <w:fldChar w:fldCharType="end"/>
        </w:r>
      </w:hyperlink>
    </w:p>
    <w:p w14:paraId="36764312" w14:textId="71876231" w:rsidR="00736793" w:rsidRDefault="00811621">
      <w:pPr>
        <w:pStyle w:val="13"/>
        <w:rPr>
          <w:rFonts w:asciiTheme="minorHAnsi" w:eastAsiaTheme="minorEastAsia" w:hAnsiTheme="minorHAnsi" w:cstheme="minorBidi"/>
          <w:bCs w:val="0"/>
          <w:caps w:val="0"/>
          <w:sz w:val="22"/>
          <w:szCs w:val="22"/>
        </w:rPr>
      </w:pPr>
      <w:hyperlink w:anchor="_Toc113653362" w:history="1">
        <w:r w:rsidR="00736793" w:rsidRPr="008C254E">
          <w:rPr>
            <w:rStyle w:val="af0"/>
          </w:rPr>
          <w:t>13.</w:t>
        </w:r>
        <w:r w:rsidR="00736793">
          <w:rPr>
            <w:rFonts w:asciiTheme="minorHAnsi" w:eastAsiaTheme="minorEastAsia" w:hAnsiTheme="minorHAnsi" w:cstheme="minorBidi"/>
            <w:bCs w:val="0"/>
            <w:caps w:val="0"/>
            <w:sz w:val="22"/>
            <w:szCs w:val="22"/>
          </w:rPr>
          <w:tab/>
        </w:r>
        <w:r w:rsidR="00736793" w:rsidRPr="008C254E">
          <w:rPr>
            <w:rStyle w:val="af0"/>
          </w:rPr>
          <w:t>УВЕДОМЛЕНИЯ</w:t>
        </w:r>
        <w:r w:rsidR="00736793">
          <w:rPr>
            <w:webHidden/>
          </w:rPr>
          <w:tab/>
        </w:r>
        <w:r w:rsidR="00736793">
          <w:rPr>
            <w:webHidden/>
          </w:rPr>
          <w:fldChar w:fldCharType="begin"/>
        </w:r>
        <w:r w:rsidR="00736793">
          <w:rPr>
            <w:webHidden/>
          </w:rPr>
          <w:instrText xml:space="preserve"> PAGEREF _Toc113653362 \h </w:instrText>
        </w:r>
        <w:r w:rsidR="00736793">
          <w:rPr>
            <w:webHidden/>
          </w:rPr>
        </w:r>
        <w:r w:rsidR="00736793">
          <w:rPr>
            <w:webHidden/>
          </w:rPr>
          <w:fldChar w:fldCharType="separate"/>
        </w:r>
        <w:r w:rsidR="00743B91">
          <w:rPr>
            <w:webHidden/>
          </w:rPr>
          <w:t>14</w:t>
        </w:r>
        <w:r w:rsidR="00736793">
          <w:rPr>
            <w:webHidden/>
          </w:rPr>
          <w:fldChar w:fldCharType="end"/>
        </w:r>
      </w:hyperlink>
    </w:p>
    <w:p w14:paraId="71F7E360" w14:textId="2BDBFA0A" w:rsidR="00736793" w:rsidRDefault="00811621">
      <w:pPr>
        <w:pStyle w:val="13"/>
        <w:rPr>
          <w:rFonts w:asciiTheme="minorHAnsi" w:eastAsiaTheme="minorEastAsia" w:hAnsiTheme="minorHAnsi" w:cstheme="minorBidi"/>
          <w:bCs w:val="0"/>
          <w:caps w:val="0"/>
          <w:sz w:val="22"/>
          <w:szCs w:val="22"/>
        </w:rPr>
      </w:pPr>
      <w:hyperlink w:anchor="_Toc113653363" w:history="1">
        <w:r w:rsidR="00736793" w:rsidRPr="008C254E">
          <w:rPr>
            <w:rStyle w:val="af0"/>
          </w:rPr>
          <w:t>14.</w:t>
        </w:r>
        <w:r w:rsidR="00736793">
          <w:rPr>
            <w:rFonts w:asciiTheme="minorHAnsi" w:eastAsiaTheme="minorEastAsia" w:hAnsiTheme="minorHAnsi" w:cstheme="minorBidi"/>
            <w:bCs w:val="0"/>
            <w:caps w:val="0"/>
            <w:sz w:val="22"/>
            <w:szCs w:val="22"/>
          </w:rPr>
          <w:tab/>
        </w:r>
        <w:r w:rsidR="00736793" w:rsidRPr="008C254E">
          <w:rPr>
            <w:rStyle w:val="af0"/>
          </w:rPr>
          <w:t>АНТИКОРРУПЦИОННАЯ ОГОВОРКА</w:t>
        </w:r>
        <w:r w:rsidR="00736793">
          <w:rPr>
            <w:webHidden/>
          </w:rPr>
          <w:tab/>
        </w:r>
        <w:r w:rsidR="00736793">
          <w:rPr>
            <w:webHidden/>
          </w:rPr>
          <w:fldChar w:fldCharType="begin"/>
        </w:r>
        <w:r w:rsidR="00736793">
          <w:rPr>
            <w:webHidden/>
          </w:rPr>
          <w:instrText xml:space="preserve"> PAGEREF _Toc113653363 \h </w:instrText>
        </w:r>
        <w:r w:rsidR="00736793">
          <w:rPr>
            <w:webHidden/>
          </w:rPr>
        </w:r>
        <w:r w:rsidR="00736793">
          <w:rPr>
            <w:webHidden/>
          </w:rPr>
          <w:fldChar w:fldCharType="separate"/>
        </w:r>
        <w:r w:rsidR="00743B91">
          <w:rPr>
            <w:webHidden/>
          </w:rPr>
          <w:t>15</w:t>
        </w:r>
        <w:r w:rsidR="00736793">
          <w:rPr>
            <w:webHidden/>
          </w:rPr>
          <w:fldChar w:fldCharType="end"/>
        </w:r>
      </w:hyperlink>
    </w:p>
    <w:p w14:paraId="4DDAD1E9" w14:textId="6B732E0B" w:rsidR="00736793" w:rsidRDefault="00811621">
      <w:pPr>
        <w:pStyle w:val="13"/>
        <w:rPr>
          <w:rFonts w:asciiTheme="minorHAnsi" w:eastAsiaTheme="minorEastAsia" w:hAnsiTheme="minorHAnsi" w:cstheme="minorBidi"/>
          <w:bCs w:val="0"/>
          <w:caps w:val="0"/>
          <w:sz w:val="22"/>
          <w:szCs w:val="22"/>
        </w:rPr>
      </w:pPr>
      <w:hyperlink w:anchor="_Toc113653364" w:history="1">
        <w:r w:rsidR="00736793" w:rsidRPr="008C254E">
          <w:rPr>
            <w:rStyle w:val="af0"/>
          </w:rPr>
          <w:t>15.</w:t>
        </w:r>
        <w:r w:rsidR="00736793">
          <w:rPr>
            <w:rFonts w:asciiTheme="minorHAnsi" w:eastAsiaTheme="minorEastAsia" w:hAnsiTheme="minorHAnsi" w:cstheme="minorBidi"/>
            <w:bCs w:val="0"/>
            <w:caps w:val="0"/>
            <w:sz w:val="22"/>
            <w:szCs w:val="22"/>
          </w:rPr>
          <w:tab/>
        </w:r>
        <w:r w:rsidR="00736793" w:rsidRPr="008C254E">
          <w:rPr>
            <w:rStyle w:val="af0"/>
          </w:rPr>
          <w:t>ПРИМЕНИМОЕ ПРАВО И РАЗРЕШЕНИЕ СПОРОВ</w:t>
        </w:r>
        <w:r w:rsidR="00736793">
          <w:rPr>
            <w:webHidden/>
          </w:rPr>
          <w:tab/>
        </w:r>
        <w:r w:rsidR="00736793">
          <w:rPr>
            <w:webHidden/>
          </w:rPr>
          <w:fldChar w:fldCharType="begin"/>
        </w:r>
        <w:r w:rsidR="00736793">
          <w:rPr>
            <w:webHidden/>
          </w:rPr>
          <w:instrText xml:space="preserve"> PAGEREF _Toc113653364 \h </w:instrText>
        </w:r>
        <w:r w:rsidR="00736793">
          <w:rPr>
            <w:webHidden/>
          </w:rPr>
        </w:r>
        <w:r w:rsidR="00736793">
          <w:rPr>
            <w:webHidden/>
          </w:rPr>
          <w:fldChar w:fldCharType="separate"/>
        </w:r>
        <w:r w:rsidR="00743B91">
          <w:rPr>
            <w:webHidden/>
          </w:rPr>
          <w:t>16</w:t>
        </w:r>
        <w:r w:rsidR="00736793">
          <w:rPr>
            <w:webHidden/>
          </w:rPr>
          <w:fldChar w:fldCharType="end"/>
        </w:r>
      </w:hyperlink>
    </w:p>
    <w:p w14:paraId="5EB3B12F" w14:textId="5311320D" w:rsidR="00736793" w:rsidRDefault="00811621">
      <w:pPr>
        <w:pStyle w:val="13"/>
        <w:rPr>
          <w:rFonts w:asciiTheme="minorHAnsi" w:eastAsiaTheme="minorEastAsia" w:hAnsiTheme="minorHAnsi" w:cstheme="minorBidi"/>
          <w:bCs w:val="0"/>
          <w:caps w:val="0"/>
          <w:sz w:val="22"/>
          <w:szCs w:val="22"/>
        </w:rPr>
      </w:pPr>
      <w:hyperlink w:anchor="_Toc113653365" w:history="1">
        <w:r w:rsidR="00736793" w:rsidRPr="008C254E">
          <w:rPr>
            <w:rStyle w:val="af0"/>
          </w:rPr>
          <w:t>16.</w:t>
        </w:r>
        <w:r w:rsidR="00736793">
          <w:rPr>
            <w:rFonts w:asciiTheme="minorHAnsi" w:eastAsiaTheme="minorEastAsia" w:hAnsiTheme="minorHAnsi" w:cstheme="minorBidi"/>
            <w:bCs w:val="0"/>
            <w:caps w:val="0"/>
            <w:sz w:val="22"/>
            <w:szCs w:val="22"/>
          </w:rPr>
          <w:tab/>
        </w:r>
        <w:r w:rsidR="00736793" w:rsidRPr="008C254E">
          <w:rPr>
            <w:rStyle w:val="af0"/>
          </w:rPr>
          <w:t>ПРОЧИЕ ПОЛОЖЕНИЯ</w:t>
        </w:r>
        <w:r w:rsidR="00736793">
          <w:rPr>
            <w:webHidden/>
          </w:rPr>
          <w:tab/>
        </w:r>
        <w:r w:rsidR="00736793">
          <w:rPr>
            <w:webHidden/>
          </w:rPr>
          <w:fldChar w:fldCharType="begin"/>
        </w:r>
        <w:r w:rsidR="00736793">
          <w:rPr>
            <w:webHidden/>
          </w:rPr>
          <w:instrText xml:space="preserve"> PAGEREF _Toc113653365 \h </w:instrText>
        </w:r>
        <w:r w:rsidR="00736793">
          <w:rPr>
            <w:webHidden/>
          </w:rPr>
        </w:r>
        <w:r w:rsidR="00736793">
          <w:rPr>
            <w:webHidden/>
          </w:rPr>
          <w:fldChar w:fldCharType="separate"/>
        </w:r>
        <w:r w:rsidR="00743B91">
          <w:rPr>
            <w:webHidden/>
          </w:rPr>
          <w:t>16</w:t>
        </w:r>
        <w:r w:rsidR="00736793">
          <w:rPr>
            <w:webHidden/>
          </w:rPr>
          <w:fldChar w:fldCharType="end"/>
        </w:r>
      </w:hyperlink>
    </w:p>
    <w:p w14:paraId="2EA1343D" w14:textId="5BCA11BF" w:rsidR="00736793" w:rsidRDefault="00811621">
      <w:pPr>
        <w:pStyle w:val="13"/>
        <w:rPr>
          <w:rFonts w:asciiTheme="minorHAnsi" w:eastAsiaTheme="minorEastAsia" w:hAnsiTheme="minorHAnsi" w:cstheme="minorBidi"/>
          <w:bCs w:val="0"/>
          <w:caps w:val="0"/>
          <w:sz w:val="22"/>
          <w:szCs w:val="22"/>
        </w:rPr>
      </w:pPr>
      <w:hyperlink w:anchor="_Toc113653366" w:history="1">
        <w:r w:rsidR="00736793" w:rsidRPr="008C254E">
          <w:rPr>
            <w:rStyle w:val="af0"/>
          </w:rPr>
          <w:t>17.</w:t>
        </w:r>
        <w:r w:rsidR="00736793">
          <w:rPr>
            <w:rFonts w:asciiTheme="minorHAnsi" w:eastAsiaTheme="minorEastAsia" w:hAnsiTheme="minorHAnsi" w:cstheme="minorBidi"/>
            <w:bCs w:val="0"/>
            <w:caps w:val="0"/>
            <w:sz w:val="22"/>
            <w:szCs w:val="22"/>
          </w:rPr>
          <w:tab/>
        </w:r>
        <w:r w:rsidR="00736793" w:rsidRPr="008C254E">
          <w:rPr>
            <w:rStyle w:val="af0"/>
          </w:rPr>
          <w:t>АДРЕСА И РЕКВИЗИТЫ СТОРОН</w:t>
        </w:r>
        <w:r w:rsidR="00736793">
          <w:rPr>
            <w:webHidden/>
          </w:rPr>
          <w:tab/>
        </w:r>
        <w:r w:rsidR="00736793">
          <w:rPr>
            <w:webHidden/>
          </w:rPr>
          <w:fldChar w:fldCharType="begin"/>
        </w:r>
        <w:r w:rsidR="00736793">
          <w:rPr>
            <w:webHidden/>
          </w:rPr>
          <w:instrText xml:space="preserve"> PAGEREF _Toc113653366 \h </w:instrText>
        </w:r>
        <w:r w:rsidR="00736793">
          <w:rPr>
            <w:webHidden/>
          </w:rPr>
        </w:r>
        <w:r w:rsidR="00736793">
          <w:rPr>
            <w:webHidden/>
          </w:rPr>
          <w:fldChar w:fldCharType="separate"/>
        </w:r>
        <w:r w:rsidR="00743B91">
          <w:rPr>
            <w:webHidden/>
          </w:rPr>
          <w:t>17</w:t>
        </w:r>
        <w:r w:rsidR="00736793">
          <w:rPr>
            <w:webHidden/>
          </w:rPr>
          <w:fldChar w:fldCharType="end"/>
        </w:r>
      </w:hyperlink>
    </w:p>
    <w:p w14:paraId="121CC7B3" w14:textId="77777777" w:rsidR="00DA019E" w:rsidRPr="008C4322" w:rsidRDefault="00B26D49" w:rsidP="00FE3D8C">
      <w:pPr>
        <w:spacing w:before="120" w:after="120"/>
      </w:pPr>
      <w:r w:rsidRPr="008C4322">
        <w:rPr>
          <w:bCs/>
          <w:caps/>
          <w:noProof/>
        </w:rPr>
        <w:fldChar w:fldCharType="end"/>
      </w:r>
    </w:p>
    <w:p w14:paraId="7525CEF4" w14:textId="77777777" w:rsidR="00101960" w:rsidRPr="008C4322" w:rsidRDefault="00DA019E" w:rsidP="00FE3D8C">
      <w:pPr>
        <w:widowControl w:val="0"/>
        <w:spacing w:before="120" w:after="120"/>
        <w:jc w:val="both"/>
      </w:pPr>
      <w:r w:rsidRPr="008C4322">
        <w:rPr>
          <w:b/>
        </w:rPr>
        <w:br w:type="page"/>
      </w:r>
      <w:bookmarkStart w:id="1" w:name="_Ref161691154"/>
      <w:bookmarkStart w:id="2" w:name="_Ref438122800"/>
    </w:p>
    <w:bookmarkEnd w:id="1"/>
    <w:bookmarkEnd w:id="2"/>
    <w:p w14:paraId="468157EF" w14:textId="27B150FF" w:rsidR="00766D26" w:rsidRDefault="00EA47F6" w:rsidP="00FE3D8C">
      <w:pPr>
        <w:pStyle w:val="Text"/>
        <w:widowControl w:val="0"/>
        <w:spacing w:before="120" w:after="120"/>
        <w:jc w:val="both"/>
        <w:rPr>
          <w:szCs w:val="24"/>
          <w:lang w:val="ru-RU"/>
        </w:rPr>
      </w:pPr>
      <w:r w:rsidRPr="008C4322">
        <w:rPr>
          <w:b/>
          <w:lang w:val="ru-RU"/>
        </w:rPr>
        <w:lastRenderedPageBreak/>
        <w:t>НАСТОЯЩИЙ</w:t>
      </w:r>
      <w:r w:rsidRPr="008C4322">
        <w:rPr>
          <w:lang w:val="ru-RU"/>
        </w:rPr>
        <w:t xml:space="preserve"> </w:t>
      </w:r>
      <w:r w:rsidRPr="008C4322">
        <w:rPr>
          <w:b/>
          <w:lang w:val="ru-RU"/>
        </w:rPr>
        <w:t>ДОГОВОР</w:t>
      </w:r>
      <w:r w:rsidR="00FD1DD8" w:rsidRPr="008C4322">
        <w:rPr>
          <w:lang w:val="ru-RU"/>
        </w:rPr>
        <w:t xml:space="preserve"> </w:t>
      </w:r>
      <w:r w:rsidR="003D46D7">
        <w:rPr>
          <w:lang w:val="ru-RU"/>
        </w:rPr>
        <w:t xml:space="preserve">залога </w:t>
      </w:r>
      <w:r w:rsidR="003D46D7">
        <w:rPr>
          <w:szCs w:val="24"/>
          <w:lang w:val="ru-RU"/>
        </w:rPr>
        <w:t>а</w:t>
      </w:r>
      <w:r w:rsidR="005B6D07">
        <w:rPr>
          <w:szCs w:val="24"/>
          <w:lang w:val="ru-RU"/>
        </w:rPr>
        <w:t>кций</w:t>
      </w:r>
      <w:r w:rsidR="005B6D07" w:rsidRPr="00D276B1">
        <w:rPr>
          <w:szCs w:val="24"/>
          <w:lang w:val="ru-RU"/>
        </w:rPr>
        <w:t xml:space="preserve"> </w:t>
      </w:r>
      <w:r w:rsidR="001867B8">
        <w:rPr>
          <w:szCs w:val="24"/>
          <w:lang w:val="ru-RU"/>
        </w:rPr>
        <w:t>А</w:t>
      </w:r>
      <w:r w:rsidR="005B6D07" w:rsidRPr="00D276B1">
        <w:rPr>
          <w:szCs w:val="24"/>
          <w:lang w:val="ru-RU"/>
        </w:rPr>
        <w:t xml:space="preserve">кционерного общества «Управляющая компания Архыз» заключен </w:t>
      </w:r>
      <w:r w:rsidR="005B6D07" w:rsidRPr="00FE3D8C">
        <w:rPr>
          <w:szCs w:val="24"/>
          <w:highlight w:val="yellow"/>
          <w:lang w:val="ru-RU"/>
        </w:rPr>
        <w:t>[</w:t>
      </w:r>
      <w:r w:rsidR="005B6D07" w:rsidRPr="00FE3D8C">
        <w:rPr>
          <w:i/>
          <w:szCs w:val="24"/>
          <w:lang w:val="ru-RU"/>
        </w:rPr>
        <w:t>дата</w:t>
      </w:r>
      <w:r w:rsidR="005B6D07" w:rsidRPr="00FE3D8C">
        <w:rPr>
          <w:szCs w:val="24"/>
          <w:highlight w:val="yellow"/>
          <w:lang w:val="ru-RU"/>
        </w:rPr>
        <w:t>]</w:t>
      </w:r>
      <w:r w:rsidR="005B6D07" w:rsidRPr="00B2448E">
        <w:rPr>
          <w:szCs w:val="24"/>
          <w:lang w:val="ru-RU"/>
        </w:rPr>
        <w:t xml:space="preserve"> 2022 года (</w:t>
      </w:r>
      <w:r w:rsidR="005B6D07">
        <w:rPr>
          <w:szCs w:val="24"/>
          <w:lang w:val="ru-RU"/>
        </w:rPr>
        <w:t xml:space="preserve">далее – </w:t>
      </w:r>
      <w:r w:rsidR="005B6D07" w:rsidRPr="00B2448E">
        <w:rPr>
          <w:szCs w:val="24"/>
          <w:lang w:val="ru-RU"/>
        </w:rPr>
        <w:t>«</w:t>
      </w:r>
      <w:r w:rsidR="005B6D07" w:rsidRPr="00B2448E">
        <w:rPr>
          <w:b/>
          <w:bCs/>
          <w:szCs w:val="24"/>
          <w:lang w:val="ru-RU"/>
        </w:rPr>
        <w:t xml:space="preserve">Дата </w:t>
      </w:r>
      <w:r w:rsidR="005B6D07">
        <w:rPr>
          <w:b/>
          <w:bCs/>
          <w:szCs w:val="24"/>
          <w:lang w:val="ru-RU"/>
        </w:rPr>
        <w:t>Договора</w:t>
      </w:r>
      <w:r w:rsidR="005B6D07" w:rsidRPr="00B2448E">
        <w:rPr>
          <w:szCs w:val="24"/>
          <w:lang w:val="ru-RU"/>
        </w:rPr>
        <w:t>»)</w:t>
      </w:r>
    </w:p>
    <w:p w14:paraId="126790FA" w14:textId="5AD969FA" w:rsidR="00B33E50" w:rsidRPr="00D276B1" w:rsidRDefault="006B324A" w:rsidP="00FE3D8C">
      <w:pPr>
        <w:widowControl w:val="0"/>
        <w:spacing w:before="120" w:after="120"/>
        <w:rPr>
          <w:b/>
        </w:rPr>
      </w:pPr>
      <w:r w:rsidRPr="00D276B1">
        <w:rPr>
          <w:b/>
        </w:rPr>
        <w:t>МЕЖДУ СЛЕДУЮЩИМИ ЛИЦАМИ:</w:t>
      </w:r>
    </w:p>
    <w:p w14:paraId="591AD8FA" w14:textId="62303587" w:rsidR="00593C6B" w:rsidRDefault="00BF1C18" w:rsidP="00FE3D8C">
      <w:pPr>
        <w:pStyle w:val="EPAMParty1Rus"/>
        <w:spacing w:before="120" w:after="120"/>
        <w:ind w:hanging="720"/>
      </w:pPr>
      <w:bookmarkStart w:id="3" w:name="_Ref440278475"/>
      <w:r w:rsidRPr="00FE3D8C">
        <w:rPr>
          <w:highlight w:val="yellow"/>
        </w:rPr>
        <w:t>[</w:t>
      </w:r>
      <w:r w:rsidRPr="00FE3D8C">
        <w:t>●</w:t>
      </w:r>
      <w:r w:rsidRPr="00FE3D8C">
        <w:rPr>
          <w:highlight w:val="yellow"/>
        </w:rPr>
        <w:t>]</w:t>
      </w:r>
      <w:r>
        <w:t>,</w:t>
      </w:r>
      <w:r w:rsidR="00593C6B">
        <w:t xml:space="preserve"> (</w:t>
      </w:r>
      <w:r w:rsidR="00593C6B" w:rsidRPr="00D276B1">
        <w:t xml:space="preserve">ОГРН </w:t>
      </w:r>
      <w:r w:rsidR="00593C6B" w:rsidRPr="00FE3D8C">
        <w:rPr>
          <w:highlight w:val="yellow"/>
        </w:rPr>
        <w:t>[</w:t>
      </w:r>
      <w:r w:rsidR="00593C6B" w:rsidRPr="00FE3D8C">
        <w:t>●</w:t>
      </w:r>
      <w:r w:rsidR="00593C6B" w:rsidRPr="00FE3D8C">
        <w:rPr>
          <w:highlight w:val="yellow"/>
        </w:rPr>
        <w:t>]</w:t>
      </w:r>
      <w:r w:rsidR="00593C6B">
        <w:rPr>
          <w:shd w:val="clear" w:color="auto" w:fill="FFFFFF"/>
        </w:rPr>
        <w:t xml:space="preserve">, ИНН </w:t>
      </w:r>
      <w:r w:rsidR="00593C6B" w:rsidRPr="00FE3D8C">
        <w:rPr>
          <w:highlight w:val="yellow"/>
        </w:rPr>
        <w:t>[</w:t>
      </w:r>
      <w:r w:rsidR="00593C6B" w:rsidRPr="00FE3D8C">
        <w:t>●</w:t>
      </w:r>
      <w:r w:rsidR="00593C6B" w:rsidRPr="00FE3D8C">
        <w:rPr>
          <w:highlight w:val="yellow"/>
        </w:rPr>
        <w:t>]</w:t>
      </w:r>
      <w:r w:rsidR="00593C6B">
        <w:rPr>
          <w:shd w:val="clear" w:color="auto" w:fill="FFFFFF"/>
        </w:rPr>
        <w:t xml:space="preserve">), </w:t>
      </w:r>
      <w:r w:rsidR="00593C6B">
        <w:t>зарегистрированным</w:t>
      </w:r>
      <w:r w:rsidR="00593C6B" w:rsidRPr="00D276B1">
        <w:t xml:space="preserve"> по адресу</w:t>
      </w:r>
      <w:r w:rsidR="00593C6B">
        <w:t xml:space="preserve">: </w:t>
      </w:r>
      <w:r w:rsidR="00593C6B" w:rsidRPr="00FE3D8C">
        <w:rPr>
          <w:highlight w:val="yellow"/>
        </w:rPr>
        <w:t>[</w:t>
      </w:r>
      <w:r w:rsidR="00593C6B" w:rsidRPr="00FE3D8C">
        <w:t>●</w:t>
      </w:r>
      <w:r w:rsidR="00593C6B" w:rsidRPr="00FE3D8C">
        <w:rPr>
          <w:highlight w:val="yellow"/>
        </w:rPr>
        <w:t>]</w:t>
      </w:r>
      <w:r w:rsidR="00593C6B">
        <w:t>, (далее – «</w:t>
      </w:r>
      <w:r w:rsidR="002E1ABE" w:rsidRPr="002E1ABE">
        <w:rPr>
          <w:b/>
        </w:rPr>
        <w:t>Залогодатель</w:t>
      </w:r>
      <w:r w:rsidR="00593C6B">
        <w:t xml:space="preserve">»), в лице </w:t>
      </w:r>
      <w:r w:rsidR="00593C6B" w:rsidRPr="00FE3D8C">
        <w:rPr>
          <w:highlight w:val="yellow"/>
        </w:rPr>
        <w:t>[</w:t>
      </w:r>
      <w:r w:rsidR="00593C6B" w:rsidRPr="00FE3D8C">
        <w:t>●</w:t>
      </w:r>
      <w:r w:rsidR="00593C6B" w:rsidRPr="00FE3D8C">
        <w:rPr>
          <w:highlight w:val="yellow"/>
        </w:rPr>
        <w:t>]</w:t>
      </w:r>
      <w:r w:rsidR="00593C6B">
        <w:t xml:space="preserve">, действующего на основании </w:t>
      </w:r>
      <w:r w:rsidR="00593C6B" w:rsidRPr="00FE3D8C">
        <w:rPr>
          <w:highlight w:val="yellow"/>
        </w:rPr>
        <w:t>[</w:t>
      </w:r>
      <w:r w:rsidR="00593C6B" w:rsidRPr="00FE3D8C">
        <w:t>●</w:t>
      </w:r>
      <w:r w:rsidR="00593C6B" w:rsidRPr="00FE3D8C">
        <w:rPr>
          <w:highlight w:val="yellow"/>
        </w:rPr>
        <w:t>]</w:t>
      </w:r>
      <w:r w:rsidR="00593C6B">
        <w:t>, с</w:t>
      </w:r>
      <w:r w:rsidR="002E1ABE">
        <w:t xml:space="preserve"> одной </w:t>
      </w:r>
      <w:r w:rsidR="00593C6B">
        <w:t>стороны</w:t>
      </w:r>
      <w:r w:rsidR="002E1ABE">
        <w:t>; и</w:t>
      </w:r>
    </w:p>
    <w:p w14:paraId="689BDB4D" w14:textId="0D38F357" w:rsidR="002E1ABE" w:rsidRDefault="0066285B" w:rsidP="00FE3D8C">
      <w:pPr>
        <w:pStyle w:val="EPAMParty1Rus"/>
        <w:spacing w:before="120" w:after="120"/>
        <w:ind w:hanging="720"/>
      </w:pPr>
      <w:r w:rsidRPr="00B2448E">
        <w:rPr>
          <w:b/>
          <w:bCs/>
        </w:rPr>
        <w:t>Акционерн</w:t>
      </w:r>
      <w:r>
        <w:rPr>
          <w:b/>
          <w:bCs/>
        </w:rPr>
        <w:t>ым</w:t>
      </w:r>
      <w:r w:rsidRPr="00B2448E">
        <w:rPr>
          <w:b/>
          <w:bCs/>
        </w:rPr>
        <w:t xml:space="preserve"> общество</w:t>
      </w:r>
      <w:r>
        <w:rPr>
          <w:b/>
          <w:bCs/>
        </w:rPr>
        <w:t>м</w:t>
      </w:r>
      <w:r w:rsidRPr="00B2448E">
        <w:rPr>
          <w:b/>
          <w:bCs/>
        </w:rPr>
        <w:t xml:space="preserve"> «КАВКАЗ.РФ»</w:t>
      </w:r>
      <w:r w:rsidRPr="00B2448E">
        <w:t>, юридическ</w:t>
      </w:r>
      <w:r w:rsidRPr="00C76AF3">
        <w:t>им</w:t>
      </w:r>
      <w:r w:rsidRPr="00B2448E">
        <w:t xml:space="preserve"> лицо</w:t>
      </w:r>
      <w:r>
        <w:t>м</w:t>
      </w:r>
      <w:r w:rsidRPr="00B2448E">
        <w:t>, зарегистрированн</w:t>
      </w:r>
      <w:r>
        <w:t>ым</w:t>
      </w:r>
      <w:r w:rsidRPr="00B2448E">
        <w:t xml:space="preserve"> в соответствии с законодательством Российской Федерации, ОГРН 1102632003320</w:t>
      </w:r>
      <w:r>
        <w:t xml:space="preserve">, ИНН </w:t>
      </w:r>
      <w:r w:rsidRPr="0066285B">
        <w:t>2632100740</w:t>
      </w:r>
      <w:r w:rsidRPr="00B2448E">
        <w:t xml:space="preserve">, </w:t>
      </w:r>
      <w:r>
        <w:t>адрес</w:t>
      </w:r>
      <w:r w:rsidRPr="00B2448E">
        <w:t>: Российская Федерация,</w:t>
      </w:r>
      <w:r w:rsidRPr="00B61D30">
        <w:t xml:space="preserve"> </w:t>
      </w:r>
      <w:r w:rsidRPr="00DB2CA8">
        <w:t>123112</w:t>
      </w:r>
      <w:r>
        <w:t>,</w:t>
      </w:r>
      <w:r w:rsidRPr="00B2448E">
        <w:t xml:space="preserve"> город Москва, улица Тестовская, дом 10, этаж 26, помещение </w:t>
      </w:r>
      <w:r w:rsidRPr="00B2448E">
        <w:rPr>
          <w:lang w:val="en-US"/>
        </w:rPr>
        <w:t>I</w:t>
      </w:r>
      <w:r>
        <w:t xml:space="preserve"> </w:t>
      </w:r>
      <w:r w:rsidR="00802241">
        <w:t>далее – «</w:t>
      </w:r>
      <w:r w:rsidR="00802241" w:rsidRPr="000F6795">
        <w:rPr>
          <w:b/>
        </w:rPr>
        <w:t>З</w:t>
      </w:r>
      <w:r w:rsidR="00802241">
        <w:rPr>
          <w:b/>
        </w:rPr>
        <w:t>алогодержатель</w:t>
      </w:r>
      <w:r w:rsidR="00802241">
        <w:t>»</w:t>
      </w:r>
      <w:r>
        <w:t>)</w:t>
      </w:r>
      <w:r w:rsidRPr="00B2448E">
        <w:t xml:space="preserve">, в лице </w:t>
      </w:r>
      <w:r>
        <w:t>Г</w:t>
      </w:r>
      <w:r w:rsidRPr="00B2448E">
        <w:t xml:space="preserve">енерального директора Тимижева Хасана Хамишевича, действующего на основании </w:t>
      </w:r>
      <w:r>
        <w:t>У</w:t>
      </w:r>
      <w:r w:rsidRPr="00B2448E">
        <w:t>става</w:t>
      </w:r>
      <w:r w:rsidR="002E1ABE">
        <w:t>, с другой стороны</w:t>
      </w:r>
      <w:r w:rsidR="000F6795">
        <w:t>,</w:t>
      </w:r>
    </w:p>
    <w:p w14:paraId="33A544D7" w14:textId="4BD6EFD3" w:rsidR="00593C6B" w:rsidRPr="00593C6B" w:rsidRDefault="00593C6B" w:rsidP="00FE3D8C">
      <w:pPr>
        <w:pStyle w:val="Text"/>
        <w:widowControl w:val="0"/>
        <w:spacing w:before="120" w:after="120"/>
        <w:jc w:val="both"/>
        <w:rPr>
          <w:szCs w:val="24"/>
          <w:lang w:val="ru-RU"/>
        </w:rPr>
      </w:pPr>
      <w:r w:rsidRPr="00593C6B">
        <w:rPr>
          <w:szCs w:val="24"/>
          <w:lang w:val="ru-RU"/>
        </w:rPr>
        <w:t>далее совместно именуемые «</w:t>
      </w:r>
      <w:r w:rsidRPr="00593C6B">
        <w:rPr>
          <w:b/>
          <w:szCs w:val="24"/>
          <w:lang w:val="ru-RU"/>
        </w:rPr>
        <w:t>Стороны</w:t>
      </w:r>
      <w:r w:rsidRPr="00593C6B">
        <w:rPr>
          <w:szCs w:val="24"/>
          <w:lang w:val="ru-RU"/>
        </w:rPr>
        <w:t>» и по отдельности «</w:t>
      </w:r>
      <w:r w:rsidRPr="00593C6B">
        <w:rPr>
          <w:b/>
          <w:szCs w:val="24"/>
          <w:lang w:val="ru-RU"/>
        </w:rPr>
        <w:t>Сторона</w:t>
      </w:r>
      <w:r w:rsidRPr="00593C6B">
        <w:rPr>
          <w:szCs w:val="24"/>
          <w:lang w:val="ru-RU"/>
        </w:rPr>
        <w:t xml:space="preserve">», </w:t>
      </w:r>
    </w:p>
    <w:p w14:paraId="2058826E" w14:textId="3C07C7D6" w:rsidR="00EA47F6" w:rsidRPr="008C4322" w:rsidRDefault="00B33E50" w:rsidP="00FE3D8C">
      <w:pPr>
        <w:pStyle w:val="EPAMParty1Rus"/>
        <w:numPr>
          <w:ilvl w:val="0"/>
          <w:numId w:val="0"/>
        </w:numPr>
        <w:spacing w:before="120" w:after="120"/>
        <w:rPr>
          <w:b/>
          <w:sz w:val="22"/>
          <w:szCs w:val="22"/>
        </w:rPr>
      </w:pPr>
      <w:r>
        <w:rPr>
          <w:b/>
        </w:rPr>
        <w:t>ПРИНИМАЯ ВО ВНИМАНИЕ, ЧТО:</w:t>
      </w:r>
    </w:p>
    <w:p w14:paraId="0CA23C5F" w14:textId="3826CD42" w:rsidR="000F6795" w:rsidRPr="000F6795" w:rsidRDefault="000F6795" w:rsidP="00FE3D8C">
      <w:pPr>
        <w:pStyle w:val="EPAMPreambleARus"/>
        <w:numPr>
          <w:ilvl w:val="0"/>
          <w:numId w:val="49"/>
        </w:numPr>
        <w:tabs>
          <w:tab w:val="clear" w:pos="567"/>
        </w:tabs>
        <w:spacing w:before="120" w:after="120"/>
        <w:ind w:left="709" w:hanging="709"/>
        <w:rPr>
          <w:rFonts w:eastAsia="Tahoma"/>
          <w:lang w:val="ru-RU" w:eastAsia="en-US"/>
        </w:rPr>
      </w:pPr>
      <w:bookmarkStart w:id="4" w:name="_Ref99899355"/>
      <w:r w:rsidRPr="000F6795">
        <w:rPr>
          <w:rFonts w:eastAsia="Tahoma"/>
          <w:lang w:val="ru-RU" w:eastAsia="en-US"/>
        </w:rPr>
        <w:t xml:space="preserve">на Дату </w:t>
      </w:r>
      <w:r w:rsidR="008D2D5B">
        <w:rPr>
          <w:rFonts w:eastAsia="Tahoma"/>
          <w:lang w:val="ru-RU" w:eastAsia="en-US"/>
        </w:rPr>
        <w:t>Договора</w:t>
      </w:r>
      <w:r w:rsidRPr="000F6795">
        <w:rPr>
          <w:rFonts w:eastAsia="Tahoma"/>
          <w:lang w:val="ru-RU" w:eastAsia="en-US"/>
        </w:rPr>
        <w:t xml:space="preserve"> </w:t>
      </w:r>
      <w:r w:rsidR="008D2D5B">
        <w:rPr>
          <w:rFonts w:eastAsia="Tahoma"/>
          <w:lang w:val="ru-RU" w:eastAsia="en-US"/>
        </w:rPr>
        <w:t>Залогодатель</w:t>
      </w:r>
      <w:r w:rsidRPr="000F6795">
        <w:rPr>
          <w:rFonts w:eastAsia="Tahoma"/>
          <w:lang w:val="ru-RU" w:eastAsia="en-US"/>
        </w:rPr>
        <w:t xml:space="preserve"> является победителем открытого конкурса на право </w:t>
      </w:r>
      <w:r w:rsidRPr="000F6795">
        <w:rPr>
          <w:lang w:val="ru-RU"/>
        </w:rPr>
        <w:t>заключения</w:t>
      </w:r>
      <w:r w:rsidRPr="000F6795">
        <w:rPr>
          <w:rFonts w:eastAsia="Tahoma"/>
          <w:lang w:val="ru-RU" w:eastAsia="en-US"/>
        </w:rPr>
        <w:t xml:space="preserve"> Договора купли-продажи</w:t>
      </w:r>
      <w:r w:rsidRPr="000F6795">
        <w:rPr>
          <w:rFonts w:eastAsia="Tahoma"/>
          <w:lang w:val="ru-RU"/>
        </w:rPr>
        <w:t>, которым предусмотрена</w:t>
      </w:r>
      <w:r w:rsidRPr="000F6795">
        <w:rPr>
          <w:rFonts w:eastAsia="Tahoma"/>
          <w:lang w:val="ru-RU" w:eastAsia="en-US"/>
        </w:rPr>
        <w:t xml:space="preserve"> передача и оплата Акций</w:t>
      </w:r>
      <w:r w:rsidR="00EC36F3">
        <w:rPr>
          <w:rFonts w:eastAsia="Tahoma"/>
          <w:lang w:val="ru-RU" w:eastAsia="en-US"/>
        </w:rPr>
        <w:t xml:space="preserve"> </w:t>
      </w:r>
      <w:r w:rsidR="00EC36F3" w:rsidRPr="000F6795">
        <w:rPr>
          <w:rFonts w:eastAsia="Tahoma"/>
          <w:lang w:val="ru-RU" w:eastAsia="en-US"/>
        </w:rPr>
        <w:t>(как данны</w:t>
      </w:r>
      <w:r w:rsidR="00EC36F3">
        <w:rPr>
          <w:rFonts w:eastAsia="Tahoma"/>
          <w:lang w:val="ru-RU" w:eastAsia="en-US"/>
        </w:rPr>
        <w:t>е</w:t>
      </w:r>
      <w:r w:rsidR="00EC36F3" w:rsidRPr="000F6795">
        <w:rPr>
          <w:rFonts w:eastAsia="Tahoma"/>
          <w:lang w:val="ru-RU" w:eastAsia="en-US"/>
        </w:rPr>
        <w:t xml:space="preserve"> термин</w:t>
      </w:r>
      <w:r w:rsidR="00EC36F3">
        <w:rPr>
          <w:rFonts w:eastAsia="Tahoma"/>
          <w:lang w:val="ru-RU" w:eastAsia="en-US"/>
        </w:rPr>
        <w:t>ы</w:t>
      </w:r>
      <w:r w:rsidR="00EC36F3" w:rsidRPr="000F6795">
        <w:rPr>
          <w:rFonts w:eastAsia="Tahoma"/>
          <w:lang w:val="ru-RU" w:eastAsia="en-US"/>
        </w:rPr>
        <w:t xml:space="preserve"> определен</w:t>
      </w:r>
      <w:r w:rsidR="00EC36F3">
        <w:rPr>
          <w:rFonts w:eastAsia="Tahoma"/>
          <w:lang w:val="ru-RU" w:eastAsia="en-US"/>
        </w:rPr>
        <w:t>ы</w:t>
      </w:r>
      <w:r w:rsidR="00EC36F3" w:rsidRPr="000F6795">
        <w:rPr>
          <w:rFonts w:eastAsia="Tahoma"/>
          <w:lang w:val="ru-RU" w:eastAsia="en-US"/>
        </w:rPr>
        <w:t xml:space="preserve"> ниже)</w:t>
      </w:r>
      <w:r w:rsidRPr="000F6795">
        <w:rPr>
          <w:rFonts w:eastAsia="Tahoma"/>
          <w:lang w:val="ru-RU" w:eastAsia="en-US"/>
        </w:rPr>
        <w:t xml:space="preserve"> в два этапа:</w:t>
      </w:r>
      <w:bookmarkEnd w:id="4"/>
      <w:r w:rsidRPr="000F6795">
        <w:rPr>
          <w:rFonts w:eastAsia="Tahoma"/>
          <w:lang w:val="ru-RU" w:eastAsia="en-US"/>
        </w:rPr>
        <w:t xml:space="preserve"> </w:t>
      </w:r>
    </w:p>
    <w:p w14:paraId="02087210" w14:textId="77777777" w:rsidR="00EE2DD3" w:rsidRPr="000F6795" w:rsidRDefault="00EE2DD3" w:rsidP="00EE2DD3">
      <w:pPr>
        <w:widowControl w:val="0"/>
        <w:numPr>
          <w:ilvl w:val="5"/>
          <w:numId w:val="47"/>
        </w:numPr>
        <w:tabs>
          <w:tab w:val="left" w:pos="907"/>
          <w:tab w:val="left" w:pos="1644"/>
          <w:tab w:val="left" w:pos="2381"/>
          <w:tab w:val="left" w:pos="3119"/>
          <w:tab w:val="left" w:pos="3856"/>
          <w:tab w:val="left" w:pos="4593"/>
          <w:tab w:val="left" w:pos="5330"/>
          <w:tab w:val="left" w:pos="6067"/>
        </w:tabs>
        <w:suppressAutoHyphens/>
        <w:spacing w:before="120" w:after="120"/>
        <w:ind w:left="1276" w:hanging="567"/>
        <w:jc w:val="both"/>
        <w:outlineLvl w:val="3"/>
        <w:rPr>
          <w:rFonts w:eastAsia="Times New Roman" w:cs="Tahoma"/>
          <w:szCs w:val="20"/>
          <w:lang w:eastAsia="en-US"/>
        </w:rPr>
      </w:pPr>
      <w:bookmarkStart w:id="5" w:name="_Ref99899345"/>
      <w:bookmarkStart w:id="6" w:name="_Hlk100227378"/>
      <w:bookmarkStart w:id="7" w:name="_Ref111628926"/>
      <w:r w:rsidRPr="000F6795">
        <w:rPr>
          <w:rFonts w:eastAsia="Times New Roman" w:cs="Tahoma"/>
          <w:szCs w:val="20"/>
          <w:lang w:eastAsia="en-US"/>
        </w:rPr>
        <w:t>в срок и при наступлении условий, предусмотренных Договором купли-продажи – 42 546 (сорока двух тысяч пятисот сорока шести)</w:t>
      </w:r>
      <w:r w:rsidRPr="000F6795">
        <w:rPr>
          <w:rFonts w:eastAsia="Times New Roman"/>
          <w:b/>
          <w:bCs/>
          <w:lang w:eastAsia="en-US"/>
        </w:rPr>
        <w:t xml:space="preserve"> </w:t>
      </w:r>
      <w:r>
        <w:rPr>
          <w:rFonts w:eastAsia="Times New Roman" w:cs="Tahoma"/>
          <w:szCs w:val="20"/>
          <w:lang w:eastAsia="en-US"/>
        </w:rPr>
        <w:t xml:space="preserve">Акций </w:t>
      </w:r>
      <w:r w:rsidRPr="000F6795">
        <w:rPr>
          <w:rFonts w:eastAsia="Times New Roman" w:cs="Tahoma"/>
          <w:szCs w:val="20"/>
          <w:lang w:eastAsia="en-US"/>
        </w:rPr>
        <w:t>(</w:t>
      </w:r>
      <w:r>
        <w:t xml:space="preserve">далее – </w:t>
      </w:r>
      <w:r w:rsidRPr="000F6795">
        <w:rPr>
          <w:rFonts w:eastAsia="Times New Roman" w:cs="Tahoma"/>
          <w:szCs w:val="20"/>
          <w:lang w:eastAsia="en-US"/>
        </w:rPr>
        <w:t>«</w:t>
      </w:r>
      <w:r w:rsidRPr="000F6795">
        <w:rPr>
          <w:rFonts w:eastAsia="Times New Roman" w:cs="Tahoma"/>
          <w:b/>
          <w:bCs/>
          <w:szCs w:val="20"/>
          <w:lang w:eastAsia="en-US"/>
        </w:rPr>
        <w:t>Первый пакет</w:t>
      </w:r>
      <w:r w:rsidRPr="000F6795">
        <w:rPr>
          <w:rFonts w:eastAsia="Times New Roman" w:cs="Tahoma"/>
          <w:szCs w:val="20"/>
          <w:lang w:eastAsia="en-US"/>
        </w:rPr>
        <w:t>»), с оплатой соответствующей части от установленной цены Акций;</w:t>
      </w:r>
      <w:bookmarkEnd w:id="5"/>
      <w:r w:rsidRPr="000F6795">
        <w:rPr>
          <w:rFonts w:eastAsia="Times New Roman" w:cs="Tahoma"/>
          <w:szCs w:val="20"/>
          <w:lang w:eastAsia="en-US"/>
        </w:rPr>
        <w:t xml:space="preserve"> </w:t>
      </w:r>
    </w:p>
    <w:bookmarkEnd w:id="6"/>
    <w:bookmarkEnd w:id="7"/>
    <w:p w14:paraId="62EEDC47" w14:textId="77777777" w:rsidR="00EE2DD3" w:rsidRPr="008D2D5B" w:rsidRDefault="00EE2DD3" w:rsidP="00EE2DD3">
      <w:pPr>
        <w:widowControl w:val="0"/>
        <w:numPr>
          <w:ilvl w:val="5"/>
          <w:numId w:val="47"/>
        </w:numPr>
        <w:tabs>
          <w:tab w:val="left" w:pos="907"/>
          <w:tab w:val="left" w:pos="1644"/>
          <w:tab w:val="left" w:pos="2381"/>
          <w:tab w:val="left" w:pos="3119"/>
          <w:tab w:val="left" w:pos="3856"/>
          <w:tab w:val="left" w:pos="4593"/>
          <w:tab w:val="left" w:pos="5330"/>
          <w:tab w:val="left" w:pos="6067"/>
        </w:tabs>
        <w:suppressAutoHyphens/>
        <w:spacing w:before="120" w:after="120"/>
        <w:ind w:left="1276" w:hanging="567"/>
        <w:jc w:val="both"/>
        <w:outlineLvl w:val="3"/>
        <w:rPr>
          <w:rFonts w:eastAsia="Times New Roman" w:cs="Tahoma"/>
          <w:lang w:eastAsia="en-US"/>
        </w:rPr>
      </w:pPr>
      <w:r w:rsidRPr="000F6795">
        <w:rPr>
          <w:rFonts w:eastAsia="Times New Roman" w:cs="Tahoma"/>
          <w:lang w:eastAsia="en-US"/>
        </w:rPr>
        <w:t xml:space="preserve">не позднее </w:t>
      </w:r>
      <w:r w:rsidRPr="00FE3D8C">
        <w:rPr>
          <w:rFonts w:eastAsia="Times New Roman" w:cs="Tahoma"/>
          <w:highlight w:val="yellow"/>
          <w:lang w:eastAsia="en-US"/>
        </w:rPr>
        <w:t>[</w:t>
      </w:r>
      <w:r w:rsidRPr="00FE3D8C">
        <w:rPr>
          <w:rFonts w:eastAsia="Times New Roman"/>
        </w:rPr>
        <w:t>●</w:t>
      </w:r>
      <w:r w:rsidRPr="00FE3D8C">
        <w:rPr>
          <w:rFonts w:eastAsia="Times New Roman" w:cs="Tahoma"/>
          <w:highlight w:val="yellow"/>
          <w:lang w:eastAsia="en-US"/>
        </w:rPr>
        <w:t>]</w:t>
      </w:r>
      <w:r w:rsidRPr="000F6795">
        <w:rPr>
          <w:rFonts w:eastAsia="Times New Roman" w:cs="Tahoma"/>
          <w:highlight w:val="yellow"/>
          <w:vertAlign w:val="superscript"/>
          <w:lang w:eastAsia="en-US"/>
        </w:rPr>
        <w:footnoteReference w:id="2"/>
      </w:r>
      <w:r w:rsidRPr="000F6795">
        <w:rPr>
          <w:rFonts w:eastAsia="Times New Roman" w:cs="Tahoma"/>
          <w:lang w:eastAsia="en-US"/>
        </w:rPr>
        <w:t xml:space="preserve"> – 127 632 (ста двадцати семи тысяч шестисот тридцати двух) </w:t>
      </w:r>
      <w:r w:rsidRPr="000F6795">
        <w:rPr>
          <w:rFonts w:eastAsia="Times New Roman"/>
          <w:lang w:eastAsia="en-US"/>
        </w:rPr>
        <w:t>Акци</w:t>
      </w:r>
      <w:r w:rsidRPr="000F6795">
        <w:rPr>
          <w:rFonts w:eastAsia="Times New Roman" w:cs="Tahoma"/>
          <w:lang w:eastAsia="en-US"/>
        </w:rPr>
        <w:t>й</w:t>
      </w:r>
      <w:r w:rsidRPr="000F6795">
        <w:rPr>
          <w:rFonts w:eastAsia="Times New Roman"/>
          <w:lang w:eastAsia="en-US"/>
        </w:rPr>
        <w:t xml:space="preserve">, </w:t>
      </w:r>
      <w:r w:rsidRPr="000F6795">
        <w:rPr>
          <w:rFonts w:eastAsia="Times New Roman" w:cs="Tahoma"/>
          <w:lang w:eastAsia="en-US"/>
        </w:rPr>
        <w:t>с оплатой соответствующей части от установленной цены Акций</w:t>
      </w:r>
      <w:r w:rsidRPr="000F6795">
        <w:rPr>
          <w:rFonts w:eastAsia="Times New Roman" w:cs="Tahoma"/>
          <w:color w:val="000000"/>
          <w:lang w:eastAsia="en-US"/>
        </w:rPr>
        <w:t xml:space="preserve">, </w:t>
      </w:r>
      <w:r w:rsidRPr="000F6795">
        <w:rPr>
          <w:rFonts w:eastAsia="Times New Roman" w:cs="Tahoma"/>
          <w:lang w:eastAsia="en-US"/>
        </w:rPr>
        <w:t xml:space="preserve">при условии исполнения </w:t>
      </w:r>
      <w:r>
        <w:rPr>
          <w:rFonts w:eastAsia="Times New Roman" w:cs="Tahoma"/>
          <w:lang w:eastAsia="en-US"/>
        </w:rPr>
        <w:t>Залогодателем</w:t>
      </w:r>
      <w:r w:rsidRPr="000F6795">
        <w:rPr>
          <w:rFonts w:eastAsia="Times New Roman" w:cs="Tahoma"/>
          <w:lang w:eastAsia="en-US"/>
        </w:rPr>
        <w:t xml:space="preserve"> Инвестиционных обязательств</w:t>
      </w:r>
      <w:r>
        <w:rPr>
          <w:rFonts w:eastAsia="Times New Roman" w:cs="Tahoma"/>
          <w:lang w:eastAsia="en-US"/>
        </w:rPr>
        <w:t xml:space="preserve"> </w:t>
      </w:r>
      <w:r w:rsidRPr="000F6795">
        <w:rPr>
          <w:rFonts w:eastAsia="Times New Roman"/>
          <w:lang w:eastAsia="en-US"/>
        </w:rPr>
        <w:t>и получения согласований Государственных органов</w:t>
      </w:r>
      <w:r>
        <w:rPr>
          <w:rFonts w:eastAsia="Times New Roman"/>
          <w:lang w:eastAsia="en-US"/>
        </w:rPr>
        <w:t xml:space="preserve"> </w:t>
      </w:r>
      <w:r w:rsidRPr="000F6795">
        <w:rPr>
          <w:rFonts w:eastAsia="Times New Roman"/>
          <w:lang w:eastAsia="en-US"/>
        </w:rPr>
        <w:t>(как данны</w:t>
      </w:r>
      <w:r>
        <w:rPr>
          <w:rFonts w:eastAsia="Times New Roman"/>
          <w:lang w:eastAsia="en-US"/>
        </w:rPr>
        <w:t>е</w:t>
      </w:r>
      <w:r w:rsidRPr="000F6795">
        <w:rPr>
          <w:rFonts w:eastAsia="Times New Roman"/>
          <w:lang w:eastAsia="en-US"/>
        </w:rPr>
        <w:t xml:space="preserve"> термин</w:t>
      </w:r>
      <w:r>
        <w:rPr>
          <w:rFonts w:eastAsia="Times New Roman"/>
          <w:lang w:eastAsia="en-US"/>
        </w:rPr>
        <w:t>ы</w:t>
      </w:r>
      <w:r w:rsidRPr="000F6795">
        <w:rPr>
          <w:rFonts w:eastAsia="Times New Roman"/>
          <w:lang w:eastAsia="en-US"/>
        </w:rPr>
        <w:t xml:space="preserve"> определен</w:t>
      </w:r>
      <w:r>
        <w:rPr>
          <w:rFonts w:eastAsia="Times New Roman"/>
          <w:lang w:eastAsia="en-US"/>
        </w:rPr>
        <w:t>ы</w:t>
      </w:r>
      <w:r w:rsidRPr="000F6795">
        <w:rPr>
          <w:rFonts w:eastAsia="Times New Roman"/>
          <w:lang w:eastAsia="en-US"/>
        </w:rPr>
        <w:t xml:space="preserve"> ниже), и </w:t>
      </w:r>
      <w:r w:rsidRPr="000F6795">
        <w:rPr>
          <w:rFonts w:eastAsia="Times New Roman" w:cs="Tahoma"/>
          <w:lang w:eastAsia="en-US"/>
        </w:rPr>
        <w:t xml:space="preserve">условиями Договора купли-продажи предусмотрено право на досрочное приобретение </w:t>
      </w:r>
      <w:r>
        <w:rPr>
          <w:rFonts w:eastAsia="Times New Roman" w:cs="Tahoma"/>
          <w:lang w:eastAsia="en-US"/>
        </w:rPr>
        <w:t>Залогодателем</w:t>
      </w:r>
      <w:r w:rsidRPr="000F6795">
        <w:rPr>
          <w:rFonts w:eastAsia="Times New Roman" w:cs="Tahoma"/>
          <w:lang w:eastAsia="en-US"/>
        </w:rPr>
        <w:t xml:space="preserve"> части Акций, предусмотренных настоящим подпунктом </w:t>
      </w:r>
      <w:r w:rsidRPr="000F6795">
        <w:rPr>
          <w:rFonts w:eastAsia="Times New Roman" w:cs="Tahoma"/>
          <w:lang w:eastAsia="en-US"/>
        </w:rPr>
        <w:fldChar w:fldCharType="begin"/>
      </w:r>
      <w:r w:rsidRPr="000F6795">
        <w:rPr>
          <w:rFonts w:eastAsia="Times New Roman" w:cs="Tahoma"/>
          <w:lang w:eastAsia="en-US"/>
        </w:rPr>
        <w:instrText xml:space="preserve"> REF _Ref111628926 \r \h </w:instrText>
      </w:r>
      <w:r w:rsidRPr="000F6795">
        <w:rPr>
          <w:rFonts w:eastAsia="Times New Roman" w:cs="Tahoma"/>
          <w:lang w:eastAsia="en-US"/>
        </w:rPr>
      </w:r>
      <w:r w:rsidRPr="000F6795">
        <w:rPr>
          <w:rFonts w:eastAsia="Times New Roman" w:cs="Tahoma"/>
          <w:lang w:eastAsia="en-US"/>
        </w:rPr>
        <w:fldChar w:fldCharType="separate"/>
      </w:r>
      <w:r>
        <w:rPr>
          <w:rFonts w:eastAsia="Times New Roman" w:cs="Tahoma"/>
          <w:lang w:eastAsia="en-US"/>
        </w:rPr>
        <w:t>(ii)</w:t>
      </w:r>
      <w:r w:rsidRPr="000F6795">
        <w:rPr>
          <w:rFonts w:eastAsia="Times New Roman" w:cs="Tahoma"/>
          <w:lang w:eastAsia="en-US"/>
        </w:rPr>
        <w:fldChar w:fldCharType="end"/>
      </w:r>
      <w:r w:rsidRPr="000F6795">
        <w:rPr>
          <w:rFonts w:eastAsia="Times New Roman" w:cs="Tahoma"/>
          <w:lang w:eastAsia="en-US"/>
        </w:rPr>
        <w:t xml:space="preserve"> пункта </w:t>
      </w:r>
      <w:r w:rsidRPr="000F6795">
        <w:rPr>
          <w:rFonts w:eastAsia="Times New Roman" w:cs="Tahoma"/>
          <w:lang w:eastAsia="en-US"/>
        </w:rPr>
        <w:fldChar w:fldCharType="begin"/>
      </w:r>
      <w:r w:rsidRPr="000F6795">
        <w:rPr>
          <w:rFonts w:eastAsia="Times New Roman" w:cs="Tahoma"/>
          <w:lang w:eastAsia="en-US"/>
        </w:rPr>
        <w:instrText xml:space="preserve"> REF _Ref99899355 \w \h </w:instrText>
      </w:r>
      <w:r w:rsidRPr="000F6795">
        <w:rPr>
          <w:rFonts w:eastAsia="Times New Roman" w:cs="Tahoma"/>
          <w:lang w:eastAsia="en-US"/>
        </w:rPr>
      </w:r>
      <w:r w:rsidRPr="000F6795">
        <w:rPr>
          <w:rFonts w:eastAsia="Times New Roman" w:cs="Tahoma"/>
          <w:lang w:eastAsia="en-US"/>
        </w:rPr>
        <w:fldChar w:fldCharType="separate"/>
      </w:r>
      <w:r>
        <w:rPr>
          <w:rFonts w:eastAsia="Times New Roman" w:cs="Tahoma"/>
          <w:lang w:eastAsia="en-US"/>
        </w:rPr>
        <w:t>(A)</w:t>
      </w:r>
      <w:r w:rsidRPr="000F6795">
        <w:rPr>
          <w:rFonts w:eastAsia="Times New Roman" w:cs="Tahoma"/>
          <w:lang w:eastAsia="en-US"/>
        </w:rPr>
        <w:fldChar w:fldCharType="end"/>
      </w:r>
      <w:r w:rsidRPr="000F6795">
        <w:rPr>
          <w:rFonts w:eastAsia="Times New Roman" w:cs="Tahoma"/>
          <w:lang w:eastAsia="en-US"/>
        </w:rPr>
        <w:t xml:space="preserve"> Преамбулы, в размере </w:t>
      </w:r>
      <w:r w:rsidRPr="000F6795">
        <w:rPr>
          <w:rFonts w:eastAsia="Times New Roman" w:cs="Tahoma"/>
          <w:szCs w:val="20"/>
          <w:lang w:eastAsia="en-US"/>
        </w:rPr>
        <w:t>42</w:t>
      </w:r>
      <w:r w:rsidRPr="000F6795">
        <w:rPr>
          <w:rFonts w:eastAsia="Times New Roman" w:cs="Tahoma"/>
          <w:szCs w:val="20"/>
          <w:lang w:val="en-GB" w:eastAsia="en-US"/>
        </w:rPr>
        <w:t> </w:t>
      </w:r>
      <w:r w:rsidRPr="000F6795">
        <w:rPr>
          <w:rFonts w:eastAsia="Times New Roman" w:cs="Tahoma"/>
          <w:szCs w:val="20"/>
          <w:lang w:eastAsia="en-US"/>
        </w:rPr>
        <w:t>545 (сорок две тысячи пятьсот сорок пять) Акций</w:t>
      </w:r>
      <w:r w:rsidRPr="000F6795">
        <w:rPr>
          <w:rFonts w:eastAsia="Times New Roman" w:cs="Tahoma"/>
          <w:lang w:eastAsia="en-US"/>
        </w:rPr>
        <w:t>;</w:t>
      </w:r>
    </w:p>
    <w:p w14:paraId="30EE7C03" w14:textId="00C464D5" w:rsidR="005F2B20" w:rsidRPr="00F70478" w:rsidRDefault="0019102F" w:rsidP="00FE3D8C">
      <w:pPr>
        <w:pStyle w:val="EPAMPreambleARus"/>
        <w:numPr>
          <w:ilvl w:val="0"/>
          <w:numId w:val="49"/>
        </w:numPr>
        <w:tabs>
          <w:tab w:val="clear" w:pos="567"/>
        </w:tabs>
        <w:spacing w:before="120" w:after="120"/>
        <w:ind w:left="709" w:hanging="709"/>
        <w:rPr>
          <w:lang w:val="ru-RU"/>
        </w:rPr>
      </w:pPr>
      <w:r w:rsidRPr="0019102F">
        <w:rPr>
          <w:lang w:val="ru-RU"/>
        </w:rPr>
        <w:t xml:space="preserve">в Дату </w:t>
      </w:r>
      <w:r>
        <w:rPr>
          <w:lang w:val="ru-RU"/>
        </w:rPr>
        <w:t>Договора</w:t>
      </w:r>
      <w:r w:rsidRPr="0019102F">
        <w:rPr>
          <w:lang w:val="ru-RU"/>
        </w:rPr>
        <w:t xml:space="preserve"> между Сторонами заключен</w:t>
      </w:r>
      <w:r>
        <w:rPr>
          <w:lang w:val="ru-RU"/>
        </w:rPr>
        <w:t>о</w:t>
      </w:r>
      <w:r w:rsidRPr="0019102F">
        <w:rPr>
          <w:lang w:val="ru-RU"/>
        </w:rPr>
        <w:t xml:space="preserve"> </w:t>
      </w:r>
      <w:r>
        <w:rPr>
          <w:lang w:val="ru-RU"/>
        </w:rPr>
        <w:t>Акционерное соглашение</w:t>
      </w:r>
      <w:r w:rsidRPr="0019102F">
        <w:rPr>
          <w:lang w:val="ru-RU"/>
        </w:rPr>
        <w:t xml:space="preserve"> (как данный термин определен ниже)</w:t>
      </w:r>
      <w:r w:rsidR="005F2B20" w:rsidRPr="00F70478">
        <w:rPr>
          <w:lang w:val="ru-RU"/>
        </w:rPr>
        <w:t>;</w:t>
      </w:r>
    </w:p>
    <w:p w14:paraId="5A03499A" w14:textId="77777777" w:rsidR="00EE2DD3" w:rsidRPr="003B5D7E" w:rsidRDefault="00EE2DD3" w:rsidP="00EE2DD3">
      <w:pPr>
        <w:pStyle w:val="EPAMPreambleARus"/>
        <w:numPr>
          <w:ilvl w:val="0"/>
          <w:numId w:val="49"/>
        </w:numPr>
        <w:tabs>
          <w:tab w:val="clear" w:pos="567"/>
        </w:tabs>
        <w:spacing w:before="120" w:after="120"/>
        <w:ind w:left="709" w:hanging="709"/>
        <w:rPr>
          <w:lang w:val="ru-RU"/>
        </w:rPr>
      </w:pPr>
      <w:bookmarkStart w:id="8" w:name="_Ref111889782"/>
      <w:r w:rsidRPr="005F4514">
        <w:rPr>
          <w:lang w:val="ru-RU"/>
        </w:rPr>
        <w:t>на Дату перехода</w:t>
      </w:r>
      <w:r>
        <w:rPr>
          <w:lang w:val="ru-RU"/>
        </w:rPr>
        <w:t xml:space="preserve"> (как данный термин определен ниже)</w:t>
      </w:r>
      <w:r w:rsidRPr="005F4514">
        <w:rPr>
          <w:lang w:val="ru-RU"/>
        </w:rPr>
        <w:t xml:space="preserve"> </w:t>
      </w:r>
      <w:r>
        <w:rPr>
          <w:lang w:val="ru-RU"/>
        </w:rPr>
        <w:t xml:space="preserve">Залогодатель </w:t>
      </w:r>
      <w:r w:rsidRPr="00BC3E55">
        <w:rPr>
          <w:lang w:val="ru-RU"/>
        </w:rPr>
        <w:t xml:space="preserve">будет являться собственником </w:t>
      </w:r>
      <w:r>
        <w:rPr>
          <w:lang w:val="ru-RU"/>
        </w:rPr>
        <w:t>42 546 (сорока двух тысяч пятисот сорока шести)</w:t>
      </w:r>
      <w:r w:rsidRPr="00BC3E55">
        <w:rPr>
          <w:b/>
          <w:bCs/>
          <w:lang w:val="ru-RU"/>
        </w:rPr>
        <w:t xml:space="preserve"> </w:t>
      </w:r>
      <w:r>
        <w:rPr>
          <w:lang w:val="ru-RU"/>
        </w:rPr>
        <w:t>Акций</w:t>
      </w:r>
      <w:r w:rsidRPr="003B5D7E">
        <w:rPr>
          <w:lang w:val="ru-RU"/>
        </w:rPr>
        <w:t>;</w:t>
      </w:r>
      <w:bookmarkEnd w:id="8"/>
    </w:p>
    <w:p w14:paraId="4D106F4D" w14:textId="3D9856D9" w:rsidR="00B5431B" w:rsidRDefault="002E1ABE" w:rsidP="00FE3D8C">
      <w:pPr>
        <w:pStyle w:val="EPAMPreambleARus"/>
        <w:numPr>
          <w:ilvl w:val="0"/>
          <w:numId w:val="49"/>
        </w:numPr>
        <w:tabs>
          <w:tab w:val="clear" w:pos="567"/>
        </w:tabs>
        <w:spacing w:before="120" w:after="120"/>
        <w:ind w:left="709" w:hanging="709"/>
        <w:rPr>
          <w:lang w:val="ru-RU"/>
        </w:rPr>
      </w:pPr>
      <w:r w:rsidRPr="00576E8F">
        <w:rPr>
          <w:lang w:val="ru-RU"/>
        </w:rPr>
        <w:t>Зал</w:t>
      </w:r>
      <w:r w:rsidR="005F4514" w:rsidRPr="00576E8F">
        <w:rPr>
          <w:lang w:val="ru-RU"/>
        </w:rPr>
        <w:t xml:space="preserve">огодатель согласился передать в залог Заложенные </w:t>
      </w:r>
      <w:r w:rsidR="0083170D">
        <w:rPr>
          <w:lang w:val="ru-RU"/>
        </w:rPr>
        <w:t>А</w:t>
      </w:r>
      <w:r w:rsidR="005F4514" w:rsidRPr="00576E8F">
        <w:rPr>
          <w:lang w:val="ru-RU"/>
        </w:rPr>
        <w:t xml:space="preserve">кции </w:t>
      </w:r>
      <w:r w:rsidRPr="00576E8F">
        <w:rPr>
          <w:lang w:val="ru-RU"/>
        </w:rPr>
        <w:t>в обеспечение исполнения</w:t>
      </w:r>
      <w:r w:rsidR="009A66E3">
        <w:rPr>
          <w:lang w:val="ru-RU"/>
        </w:rPr>
        <w:t xml:space="preserve"> </w:t>
      </w:r>
      <w:r w:rsidR="00312F1A">
        <w:rPr>
          <w:lang w:val="ru-RU"/>
        </w:rPr>
        <w:t>Обеспеченных обязательств (как данный термин определен ниже)</w:t>
      </w:r>
      <w:r w:rsidR="00312F1A" w:rsidRPr="005F4514">
        <w:rPr>
          <w:lang w:val="ru-RU"/>
        </w:rPr>
        <w:t xml:space="preserve"> </w:t>
      </w:r>
      <w:r w:rsidR="00312F1A">
        <w:rPr>
          <w:lang w:val="ru-RU"/>
        </w:rPr>
        <w:t>на условиях и в порядке</w:t>
      </w:r>
      <w:r w:rsidR="00603493" w:rsidRPr="00576E8F">
        <w:rPr>
          <w:lang w:val="ru-RU"/>
        </w:rPr>
        <w:t xml:space="preserve">, указанных в </w:t>
      </w:r>
      <w:r w:rsidR="00312F1A">
        <w:rPr>
          <w:lang w:val="ru-RU"/>
        </w:rPr>
        <w:t xml:space="preserve">настоящем </w:t>
      </w:r>
      <w:r w:rsidR="00603493" w:rsidRPr="00576E8F">
        <w:rPr>
          <w:lang w:val="ru-RU"/>
        </w:rPr>
        <w:t>Договор</w:t>
      </w:r>
      <w:r w:rsidR="00312F1A">
        <w:rPr>
          <w:lang w:val="ru-RU"/>
        </w:rPr>
        <w:t>е</w:t>
      </w:r>
      <w:r w:rsidR="0032086A">
        <w:rPr>
          <w:lang w:val="ru-RU"/>
        </w:rPr>
        <w:t>.</w:t>
      </w:r>
    </w:p>
    <w:bookmarkEnd w:id="3"/>
    <w:p w14:paraId="4CA8D871" w14:textId="309407BA" w:rsidR="00766D26" w:rsidRPr="008C4322" w:rsidRDefault="0032086A" w:rsidP="00FE3D8C">
      <w:pPr>
        <w:pStyle w:val="Text"/>
        <w:widowControl w:val="0"/>
        <w:spacing w:before="120" w:after="120"/>
        <w:jc w:val="both"/>
        <w:rPr>
          <w:rFonts w:eastAsia="SimSun"/>
          <w:b/>
          <w:szCs w:val="24"/>
          <w:lang w:val="ru-RU" w:eastAsia="ru-RU"/>
        </w:rPr>
      </w:pPr>
      <w:r>
        <w:rPr>
          <w:rFonts w:eastAsia="SimSun"/>
          <w:b/>
          <w:szCs w:val="24"/>
          <w:lang w:val="ru-RU" w:eastAsia="ru-RU"/>
        </w:rPr>
        <w:t xml:space="preserve">НАСТОЯЩИМ СТОРОНЫ </w:t>
      </w:r>
      <w:r w:rsidR="00766D26" w:rsidRPr="008C4322">
        <w:rPr>
          <w:rFonts w:eastAsia="SimSun"/>
          <w:b/>
          <w:szCs w:val="24"/>
          <w:lang w:val="ru-RU" w:eastAsia="ru-RU"/>
        </w:rPr>
        <w:t>ДОГОВОРИЛИСЬ О НИЖЕСЛЕДУЮЩЕМ</w:t>
      </w:r>
      <w:r w:rsidR="00766D26" w:rsidRPr="008C4322">
        <w:rPr>
          <w:rFonts w:eastAsia="SimSun"/>
          <w:szCs w:val="24"/>
          <w:lang w:val="ru-RU" w:eastAsia="ru-RU"/>
        </w:rPr>
        <w:t>:</w:t>
      </w:r>
    </w:p>
    <w:p w14:paraId="04844D8E" w14:textId="3D8A44BB" w:rsidR="00087359" w:rsidRPr="008C4322" w:rsidRDefault="00087359" w:rsidP="00FE3D8C">
      <w:pPr>
        <w:pStyle w:val="EPAM1RUS"/>
        <w:spacing w:before="120" w:after="120"/>
        <w:ind w:left="709" w:hanging="709"/>
      </w:pPr>
      <w:bookmarkStart w:id="9" w:name="_Toc111742119"/>
      <w:bookmarkStart w:id="10" w:name="_Toc111742359"/>
      <w:bookmarkStart w:id="11" w:name="_Toc111765777"/>
      <w:bookmarkStart w:id="12" w:name="_Toc111766086"/>
      <w:bookmarkStart w:id="13" w:name="_Toc111822052"/>
      <w:bookmarkStart w:id="14" w:name="_Toc111825526"/>
      <w:bookmarkStart w:id="15" w:name="_Toc111887267"/>
      <w:bookmarkStart w:id="16" w:name="_Toc111889030"/>
      <w:bookmarkStart w:id="17" w:name="_Toc111892236"/>
      <w:bookmarkStart w:id="18" w:name="_Toc111892576"/>
      <w:bookmarkStart w:id="19" w:name="_Ref416783766"/>
      <w:bookmarkStart w:id="20" w:name="_Toc501559075"/>
      <w:bookmarkStart w:id="21" w:name="_Ref504144954"/>
      <w:bookmarkStart w:id="22" w:name="_Toc297720838"/>
      <w:bookmarkStart w:id="23" w:name="_Toc113653350"/>
      <w:bookmarkEnd w:id="9"/>
      <w:bookmarkEnd w:id="10"/>
      <w:bookmarkEnd w:id="11"/>
      <w:bookmarkEnd w:id="12"/>
      <w:bookmarkEnd w:id="13"/>
      <w:bookmarkEnd w:id="14"/>
      <w:bookmarkEnd w:id="15"/>
      <w:bookmarkEnd w:id="16"/>
      <w:bookmarkEnd w:id="17"/>
      <w:bookmarkEnd w:id="18"/>
      <w:r w:rsidRPr="0004403E">
        <w:t>ОПРЕДЕ</w:t>
      </w:r>
      <w:r w:rsidRPr="008C4322">
        <w:t>ЛЕНИЯ</w:t>
      </w:r>
      <w:bookmarkEnd w:id="19"/>
      <w:bookmarkEnd w:id="20"/>
      <w:bookmarkEnd w:id="21"/>
      <w:bookmarkEnd w:id="22"/>
      <w:r w:rsidR="00452566">
        <w:rPr>
          <w:lang w:val="ru-RU"/>
        </w:rPr>
        <w:t xml:space="preserve"> </w:t>
      </w:r>
      <w:r w:rsidR="00A06970">
        <w:rPr>
          <w:caps w:val="0"/>
          <w:lang w:val="ru-RU"/>
        </w:rPr>
        <w:t>И ТОЛКОВАНИЕ</w:t>
      </w:r>
      <w:bookmarkEnd w:id="23"/>
    </w:p>
    <w:p w14:paraId="62A006A4" w14:textId="16483D03" w:rsidR="00766D26" w:rsidRPr="008C4322" w:rsidRDefault="00B70C91" w:rsidP="00FE3D8C">
      <w:pPr>
        <w:pStyle w:val="EPAM11RUS"/>
        <w:tabs>
          <w:tab w:val="clear" w:pos="567"/>
          <w:tab w:val="num" w:pos="709"/>
        </w:tabs>
        <w:spacing w:before="120" w:after="120"/>
        <w:ind w:left="709" w:hanging="709"/>
      </w:pPr>
      <w:bookmarkStart w:id="24" w:name="_Toc297720839"/>
      <w:bookmarkStart w:id="25" w:name="_Toc76490625"/>
      <w:r w:rsidRPr="00312917">
        <w:rPr>
          <w:bCs/>
        </w:rPr>
        <w:t xml:space="preserve">Если иное прямо не оговорено в тексте </w:t>
      </w:r>
      <w:r>
        <w:rPr>
          <w:bCs/>
        </w:rPr>
        <w:t>Договора и не следует очевидно из контекста</w:t>
      </w:r>
      <w:r w:rsidRPr="00312917">
        <w:rPr>
          <w:bCs/>
        </w:rPr>
        <w:t xml:space="preserve">, следующие термины, если они написаны с заглавной буквы, используются в тексте настоящего </w:t>
      </w:r>
      <w:r>
        <w:rPr>
          <w:bCs/>
        </w:rPr>
        <w:t>Договора</w:t>
      </w:r>
      <w:r w:rsidRPr="00312917">
        <w:rPr>
          <w:bCs/>
        </w:rPr>
        <w:t xml:space="preserve"> в значении, указанном ниже</w:t>
      </w:r>
      <w:r w:rsidR="00B5495B" w:rsidRPr="008C4322">
        <w:t>:</w:t>
      </w:r>
      <w:bookmarkEnd w:id="24"/>
      <w:bookmarkEnd w:id="25"/>
    </w:p>
    <w:p w14:paraId="0851631B" w14:textId="586EDD49" w:rsidR="00B5431B" w:rsidRPr="008F1799" w:rsidRDefault="00613158" w:rsidP="00FE3D8C">
      <w:pPr>
        <w:pStyle w:val="EPAM11RUS"/>
        <w:numPr>
          <w:ilvl w:val="0"/>
          <w:numId w:val="0"/>
        </w:numPr>
        <w:spacing w:before="120" w:after="120"/>
        <w:rPr>
          <w:lang w:bidi="ru-RU"/>
        </w:rPr>
      </w:pPr>
      <w:r w:rsidRPr="00613158">
        <w:rPr>
          <w:iCs/>
          <w:lang w:eastAsia="ru-RU" w:bidi="ru-RU"/>
        </w:rPr>
        <w:t>«</w:t>
      </w:r>
      <w:r w:rsidRPr="00B5431B">
        <w:rPr>
          <w:b/>
          <w:iCs/>
          <w:lang w:eastAsia="ru-RU" w:bidi="ru-RU"/>
        </w:rPr>
        <w:t>Акции</w:t>
      </w:r>
      <w:r w:rsidRPr="00613158">
        <w:rPr>
          <w:iCs/>
          <w:lang w:eastAsia="ru-RU" w:bidi="ru-RU"/>
        </w:rPr>
        <w:t xml:space="preserve">» </w:t>
      </w:r>
      <w:r w:rsidR="00312F1A" w:rsidRPr="009F6EA0">
        <w:t>означает размещенные обыкновенные акции Общества номинальной стоимостью</w:t>
      </w:r>
      <w:r w:rsidR="00312F1A">
        <w:t xml:space="preserve"> 100 000 (сто тысяч)</w:t>
      </w:r>
      <w:r w:rsidR="00312F1A" w:rsidRPr="009F6EA0">
        <w:t xml:space="preserve"> рублей каждая (государственный регистрационный номер выпуска:</w:t>
      </w:r>
      <w:r w:rsidR="00312F1A">
        <w:t xml:space="preserve"> 1-</w:t>
      </w:r>
      <w:r w:rsidR="00312F1A">
        <w:lastRenderedPageBreak/>
        <w:t>01-02793-</w:t>
      </w:r>
      <w:r w:rsidR="00312F1A">
        <w:rPr>
          <w:lang w:val="en-US"/>
        </w:rPr>
        <w:t>G</w:t>
      </w:r>
      <w:r w:rsidR="00312F1A">
        <w:t>)</w:t>
      </w:r>
      <w:r w:rsidR="00312F1A" w:rsidRPr="009F6EA0">
        <w:t xml:space="preserve">, а также любые иные акции Общества, выпущенные или образовавшиеся в результате консолидации или дробления после Даты </w:t>
      </w:r>
      <w:r w:rsidR="00312F1A">
        <w:t>Договора</w:t>
      </w:r>
      <w:r w:rsidR="00312F1A" w:rsidRPr="009F6EA0">
        <w:t xml:space="preserve"> </w:t>
      </w:r>
      <w:r w:rsidR="00312F1A">
        <w:t>в</w:t>
      </w:r>
      <w:r w:rsidR="00312F1A" w:rsidRPr="009F6EA0">
        <w:t xml:space="preserve"> соответствующий момент времени</w:t>
      </w:r>
      <w:r w:rsidR="00B5431B">
        <w:rPr>
          <w:iCs/>
          <w:lang w:eastAsia="ru-RU" w:bidi="ru-RU"/>
        </w:rPr>
        <w:t>;</w:t>
      </w:r>
      <w:r w:rsidRPr="00613158" w:rsidDel="00035F6F">
        <w:rPr>
          <w:iCs/>
          <w:lang w:eastAsia="ru-RU" w:bidi="ru-RU"/>
        </w:rPr>
        <w:t xml:space="preserve"> </w:t>
      </w:r>
    </w:p>
    <w:p w14:paraId="77E54A71" w14:textId="4D5A1719" w:rsidR="000961C8" w:rsidRDefault="000961C8" w:rsidP="00FE3D8C">
      <w:pPr>
        <w:pStyle w:val="EPAMNormaltext"/>
        <w:spacing w:before="120" w:after="120"/>
      </w:pPr>
      <w:r w:rsidRPr="00D276B1">
        <w:rPr>
          <w:b/>
        </w:rPr>
        <w:t xml:space="preserve">«Акционерное соглашение» </w:t>
      </w:r>
      <w:r w:rsidRPr="00D276B1">
        <w:t xml:space="preserve">означает </w:t>
      </w:r>
      <w:r w:rsidRPr="00D276B1">
        <w:rPr>
          <w:rFonts w:eastAsiaTheme="minorHAnsi"/>
        </w:rPr>
        <w:t>договор об осуществлении прав, удостоверенных Акциями, и об особенностях осуществления прав на Акции,</w:t>
      </w:r>
      <w:r w:rsidRPr="00D276B1">
        <w:t xml:space="preserve"> заключаемый между </w:t>
      </w:r>
      <w:r w:rsidR="00312F1A">
        <w:t>Сторонами</w:t>
      </w:r>
      <w:r w:rsidR="00576E8F">
        <w:t xml:space="preserve"> </w:t>
      </w:r>
      <w:r w:rsidR="00EA52B2" w:rsidRPr="00D276B1">
        <w:t>одновременно с заключением</w:t>
      </w:r>
      <w:r w:rsidR="001867B8">
        <w:t xml:space="preserve"> настоящего</w:t>
      </w:r>
      <w:r w:rsidR="00EA52B2" w:rsidRPr="00D276B1">
        <w:t xml:space="preserve"> Договора</w:t>
      </w:r>
      <w:r>
        <w:t>;</w:t>
      </w:r>
    </w:p>
    <w:p w14:paraId="108201B4" w14:textId="0FA3F0A5" w:rsidR="005803E0" w:rsidRPr="005803E0" w:rsidRDefault="005803E0" w:rsidP="00FE3D8C">
      <w:pPr>
        <w:pStyle w:val="EPAMNormaltext"/>
        <w:spacing w:before="120" w:after="120"/>
      </w:pPr>
      <w:r w:rsidRPr="008C4322">
        <w:rPr>
          <w:iCs/>
          <w:lang w:bidi="ru-RU"/>
        </w:rPr>
        <w:t>«</w:t>
      </w:r>
      <w:r w:rsidRPr="008C4322">
        <w:rPr>
          <w:b/>
          <w:iCs/>
          <w:lang w:bidi="ru-RU"/>
        </w:rPr>
        <w:t>Аффилированное лицо</w:t>
      </w:r>
      <w:r w:rsidRPr="008C4322">
        <w:rPr>
          <w:iCs/>
          <w:lang w:bidi="ru-RU"/>
        </w:rPr>
        <w:t>» имеет значение, указанное</w:t>
      </w:r>
      <w:r w:rsidRPr="00931D9E">
        <w:t xml:space="preserve"> в </w:t>
      </w:r>
      <w:r w:rsidRPr="008C4322">
        <w:t>Законе</w:t>
      </w:r>
      <w:r w:rsidRPr="00F91B19">
        <w:t xml:space="preserve"> РСФСР от 22</w:t>
      </w:r>
      <w:r w:rsidRPr="00704B03">
        <w:t>.03.</w:t>
      </w:r>
      <w:r w:rsidRPr="00F91B19">
        <w:t xml:space="preserve">1991 </w:t>
      </w:r>
      <w:r w:rsidRPr="00704B03">
        <w:t>№</w:t>
      </w:r>
      <w:r w:rsidRPr="008C4322">
        <w:t> </w:t>
      </w:r>
      <w:r w:rsidRPr="00F91B19">
        <w:t>948-</w:t>
      </w:r>
      <w:r w:rsidRPr="00704B03">
        <w:t>1</w:t>
      </w:r>
      <w:r w:rsidRPr="00F91B19">
        <w:t xml:space="preserve"> «О конкуренции и ограничении монополистической деятельности на товарных рынках</w:t>
      </w:r>
      <w:r w:rsidRPr="00704B03">
        <w:t>»;</w:t>
      </w:r>
    </w:p>
    <w:p w14:paraId="75C6965F" w14:textId="7173736E" w:rsidR="00530959" w:rsidRDefault="00530959" w:rsidP="00FE3D8C">
      <w:pPr>
        <w:pStyle w:val="EPAMNormaltext"/>
        <w:spacing w:before="120" w:after="120"/>
        <w:rPr>
          <w:bCs/>
        </w:rPr>
      </w:pPr>
      <w:r w:rsidRPr="00ED7A43">
        <w:rPr>
          <w:bCs/>
        </w:rPr>
        <w:t>«</w:t>
      </w:r>
      <w:r w:rsidRPr="00ED7A43">
        <w:rPr>
          <w:b/>
        </w:rPr>
        <w:t>ГК РФ</w:t>
      </w:r>
      <w:r w:rsidRPr="00ED7A43">
        <w:rPr>
          <w:bCs/>
        </w:rPr>
        <w:t>»</w:t>
      </w:r>
      <w:r w:rsidRPr="00ED7A43">
        <w:rPr>
          <w:b/>
        </w:rPr>
        <w:t xml:space="preserve"> </w:t>
      </w:r>
      <w:r w:rsidR="00312F1A" w:rsidRPr="00ED7A43">
        <w:rPr>
          <w:bCs/>
        </w:rPr>
        <w:t xml:space="preserve">означает Гражданский кодекс Российской Федерации (часть первая, утвержденная </w:t>
      </w:r>
      <w:r w:rsidR="00312F1A" w:rsidRPr="001827F7">
        <w:t>Федеральным</w:t>
      </w:r>
      <w:r w:rsidR="00312F1A" w:rsidRPr="00ED7A43">
        <w:rPr>
          <w:bCs/>
        </w:rPr>
        <w:t xml:space="preserve"> законом от 30 ноября 1994 года № 51-ФЗ, часть вторая, утвержденная Федеральным законом от 26 января 1996 года № 14-ФЗ, часть третья, утвержденная Федеральным законом от 26 ноября 2001 года № 146-ФЗ, и часть четвертая, утвержденная Федеральным законом от 18 декабря 2006 года № 230-ФЗ)</w:t>
      </w:r>
      <w:r w:rsidRPr="00ED7A43">
        <w:rPr>
          <w:bCs/>
        </w:rPr>
        <w:t>;</w:t>
      </w:r>
    </w:p>
    <w:p w14:paraId="5E83AE20" w14:textId="4CBA2D07" w:rsidR="00530959" w:rsidRPr="008C4322" w:rsidRDefault="00530959" w:rsidP="00FE3D8C">
      <w:pPr>
        <w:pStyle w:val="EPAMNormaltext"/>
        <w:spacing w:before="120" w:after="120"/>
      </w:pPr>
      <w:r w:rsidRPr="001F4E84">
        <w:rPr>
          <w:lang w:bidi="ru-RU"/>
        </w:rPr>
        <w:t>«</w:t>
      </w:r>
      <w:r w:rsidRPr="001F4E84">
        <w:rPr>
          <w:b/>
          <w:lang w:bidi="ru-RU"/>
        </w:rPr>
        <w:t>Государственный орган</w:t>
      </w:r>
      <w:r w:rsidRPr="001F4E84">
        <w:rPr>
          <w:lang w:bidi="ru-RU"/>
        </w:rPr>
        <w:t xml:space="preserve">» </w:t>
      </w:r>
      <w:r w:rsidR="00312F1A" w:rsidRPr="00931D9E">
        <w:rPr>
          <w:bCs/>
        </w:rPr>
        <w:t>означает любое государство, его субъекты, административно-территориальные единицы, любой орган, учреждение или организацию вне зависимости от ее организационно-правовой формы, наделенную законодательными, исполнительными или судебными функциями и полномочиями публичной власти (в том числе любой правительственный орган, министерство, службу, агентство, департамент, коллегию, комитет, комиссию, палату, совет, суд, третейский суд), а также любое наднациональное образование, наделенное функциями публичной власти (в том числе международные организации и межгосударственные образования и союзы)</w:t>
      </w:r>
      <w:r w:rsidRPr="001F4E84">
        <w:rPr>
          <w:lang w:bidi="ru-RU"/>
        </w:rPr>
        <w:t>;</w:t>
      </w:r>
    </w:p>
    <w:p w14:paraId="7CBBE5F3" w14:textId="77777777" w:rsidR="00530959" w:rsidRDefault="00530959" w:rsidP="00FE3D8C">
      <w:pPr>
        <w:pStyle w:val="EPAMNormaltext"/>
        <w:spacing w:before="120" w:after="120"/>
      </w:pPr>
      <w:r w:rsidRPr="008C4322">
        <w:rPr>
          <w:iCs/>
          <w:lang w:bidi="ru-RU"/>
        </w:rPr>
        <w:t>«</w:t>
      </w:r>
      <w:r w:rsidRPr="008C4322">
        <w:rPr>
          <w:b/>
          <w:bCs/>
        </w:rPr>
        <w:t xml:space="preserve">Дата </w:t>
      </w:r>
      <w:r w:rsidRPr="008C4322">
        <w:rPr>
          <w:b/>
          <w:iCs/>
          <w:lang w:bidi="ru-RU"/>
        </w:rPr>
        <w:t>Договора</w:t>
      </w:r>
      <w:r w:rsidRPr="008C4322">
        <w:rPr>
          <w:iCs/>
          <w:lang w:bidi="ru-RU"/>
        </w:rPr>
        <w:t>»</w:t>
      </w:r>
      <w:r w:rsidRPr="008C4322">
        <w:rPr>
          <w:bCs/>
        </w:rPr>
        <w:t xml:space="preserve"> означает</w:t>
      </w:r>
      <w:r w:rsidRPr="008C4322">
        <w:t xml:space="preserve"> дату подписания Договора Сторонами;</w:t>
      </w:r>
    </w:p>
    <w:p w14:paraId="68E9E1D1" w14:textId="77777777" w:rsidR="00746EE8" w:rsidRPr="005F4514" w:rsidRDefault="00746EE8" w:rsidP="00746EE8">
      <w:pPr>
        <w:pStyle w:val="EPAMNormaltext"/>
        <w:spacing w:before="120" w:after="120"/>
        <w:rPr>
          <w:bCs/>
        </w:rPr>
      </w:pPr>
      <w:r w:rsidRPr="005F4514">
        <w:rPr>
          <w:bCs/>
        </w:rPr>
        <w:t>«</w:t>
      </w:r>
      <w:r w:rsidRPr="005F4514">
        <w:rPr>
          <w:b/>
        </w:rPr>
        <w:t>Дата перехода</w:t>
      </w:r>
      <w:r w:rsidRPr="005F4514">
        <w:rPr>
          <w:bCs/>
        </w:rPr>
        <w:t xml:space="preserve">» </w:t>
      </w:r>
      <w:r>
        <w:rPr>
          <w:bCs/>
        </w:rPr>
        <w:t xml:space="preserve">означает </w:t>
      </w:r>
      <w:r w:rsidRPr="00B2448E">
        <w:t>дат</w:t>
      </w:r>
      <w:r>
        <w:t>у</w:t>
      </w:r>
      <w:r w:rsidRPr="00B2448E">
        <w:t xml:space="preserve"> внесения</w:t>
      </w:r>
      <w:r>
        <w:t xml:space="preserve"> приходной</w:t>
      </w:r>
      <w:r w:rsidRPr="00B2448E">
        <w:t xml:space="preserve"> записи по </w:t>
      </w:r>
      <w:r>
        <w:t>Л</w:t>
      </w:r>
      <w:r w:rsidRPr="00B2448E">
        <w:t xml:space="preserve">ицевому счету </w:t>
      </w:r>
      <w:r>
        <w:t>Залогодателя</w:t>
      </w:r>
      <w:r w:rsidRPr="00B2448E">
        <w:t xml:space="preserve"> о </w:t>
      </w:r>
      <w:r>
        <w:t>зачислении</w:t>
      </w:r>
      <w:r w:rsidRPr="00B2448E">
        <w:t xml:space="preserve"> </w:t>
      </w:r>
      <w:r>
        <w:t>42 546 (сорока двух тысяч пятисот сорока шести)</w:t>
      </w:r>
      <w:r w:rsidRPr="00BC3E55">
        <w:rPr>
          <w:b/>
          <w:bCs/>
        </w:rPr>
        <w:t xml:space="preserve"> </w:t>
      </w:r>
      <w:r>
        <w:rPr>
          <w:bCs/>
        </w:rPr>
        <w:t>Акций</w:t>
      </w:r>
      <w:r>
        <w:t>, составляющих Первый пакет, приобретенных Залогодателем на основании Договора купли-продажи</w:t>
      </w:r>
      <w:r w:rsidRPr="005F4514">
        <w:t>;</w:t>
      </w:r>
    </w:p>
    <w:p w14:paraId="55A5A126" w14:textId="04959112" w:rsidR="00530959" w:rsidRDefault="00530959" w:rsidP="00746EE8">
      <w:pPr>
        <w:pStyle w:val="EPAMNormaltext"/>
        <w:spacing w:before="120" w:after="120"/>
      </w:pPr>
      <w:r w:rsidRPr="00C63940">
        <w:rPr>
          <w:bCs/>
        </w:rPr>
        <w:t>«</w:t>
      </w:r>
      <w:r w:rsidRPr="00B2448E">
        <w:rPr>
          <w:b/>
        </w:rPr>
        <w:t>Договор купли-продажи</w:t>
      </w:r>
      <w:r w:rsidRPr="00C63940">
        <w:rPr>
          <w:bCs/>
        </w:rPr>
        <w:t>»</w:t>
      </w:r>
      <w:r w:rsidRPr="00B2448E">
        <w:rPr>
          <w:b/>
        </w:rPr>
        <w:t xml:space="preserve"> </w:t>
      </w:r>
      <w:r w:rsidR="00B913D7" w:rsidRPr="001827F7">
        <w:t>означает</w:t>
      </w:r>
      <w:r w:rsidR="00B913D7" w:rsidRPr="00B2448E">
        <w:t xml:space="preserve"> договор купли-продажи</w:t>
      </w:r>
      <w:r w:rsidR="00B913D7">
        <w:t xml:space="preserve"> </w:t>
      </w:r>
      <w:r w:rsidR="00B913D7" w:rsidRPr="00B2448E">
        <w:t>100</w:t>
      </w:r>
      <w:r w:rsidR="00B913D7">
        <w:t>% (ста процентов) Акций, заключаемый</w:t>
      </w:r>
      <w:r w:rsidR="00B913D7" w:rsidRPr="00D93F1C">
        <w:t xml:space="preserve"> в </w:t>
      </w:r>
      <w:r w:rsidR="00B913D7">
        <w:t>Дату Договора</w:t>
      </w:r>
      <w:r w:rsidR="00B913D7" w:rsidRPr="00B171C9">
        <w:t xml:space="preserve"> </w:t>
      </w:r>
      <w:r w:rsidR="00B913D7">
        <w:t>между</w:t>
      </w:r>
      <w:r w:rsidR="00B913D7" w:rsidRPr="00B2448E">
        <w:t xml:space="preserve"> </w:t>
      </w:r>
      <w:r w:rsidR="00B913D7">
        <w:t xml:space="preserve">Акционером-1 </w:t>
      </w:r>
      <w:r w:rsidR="00B913D7" w:rsidRPr="00B2448E">
        <w:t xml:space="preserve">и </w:t>
      </w:r>
      <w:bookmarkStart w:id="26" w:name="_Hlk100064164"/>
      <w:r w:rsidR="00B913D7" w:rsidRPr="00B2448E">
        <w:t xml:space="preserve">ООО «СКГК» </w:t>
      </w:r>
      <w:bookmarkEnd w:id="26"/>
      <w:r w:rsidR="00B913D7">
        <w:t>в качестве продавцов и</w:t>
      </w:r>
      <w:r w:rsidR="00B913D7" w:rsidRPr="00B2448E">
        <w:t xml:space="preserve"> Акционером-2 </w:t>
      </w:r>
      <w:r w:rsidR="00B913D7">
        <w:t xml:space="preserve">в качестве покупателя, </w:t>
      </w:r>
      <w:r w:rsidR="00B913D7">
        <w:rPr>
          <w:bCs/>
        </w:rPr>
        <w:t>со всеми изменениями и дополнениями, которые могут вноситься в него время от времени</w:t>
      </w:r>
      <w:r w:rsidRPr="00B2448E">
        <w:t>;</w:t>
      </w:r>
    </w:p>
    <w:p w14:paraId="4E24190D" w14:textId="7D075914" w:rsidR="00530959" w:rsidRDefault="00530959" w:rsidP="00FE3D8C">
      <w:pPr>
        <w:pStyle w:val="EPAMNormaltext"/>
        <w:spacing w:before="120" w:after="120"/>
        <w:rPr>
          <w:lang w:bidi="ru-RU"/>
        </w:rPr>
      </w:pPr>
      <w:r w:rsidRPr="008C4322">
        <w:rPr>
          <w:lang w:bidi="ru-RU"/>
        </w:rPr>
        <w:t>«</w:t>
      </w:r>
      <w:r w:rsidRPr="008C4322">
        <w:rPr>
          <w:b/>
          <w:iCs/>
          <w:lang w:bidi="ru-RU"/>
        </w:rPr>
        <w:t>Договор</w:t>
      </w:r>
      <w:r w:rsidRPr="008C4322">
        <w:rPr>
          <w:lang w:bidi="ru-RU"/>
        </w:rPr>
        <w:t>»</w:t>
      </w:r>
      <w:r w:rsidRPr="008C4322">
        <w:t xml:space="preserve"> </w:t>
      </w:r>
      <w:r w:rsidRPr="008C4322">
        <w:rPr>
          <w:lang w:bidi="ru-RU"/>
        </w:rPr>
        <w:t xml:space="preserve">означает </w:t>
      </w:r>
      <w:r w:rsidRPr="008C4322">
        <w:t>настоящий</w:t>
      </w:r>
      <w:r w:rsidRPr="008C4322">
        <w:rPr>
          <w:lang w:bidi="ru-RU"/>
        </w:rPr>
        <w:t xml:space="preserve"> договор</w:t>
      </w:r>
      <w:r w:rsidR="005253FA">
        <w:rPr>
          <w:lang w:bidi="ru-RU"/>
        </w:rPr>
        <w:t xml:space="preserve"> залога акций</w:t>
      </w:r>
      <w:r w:rsidRPr="008C4322">
        <w:rPr>
          <w:lang w:bidi="ru-RU"/>
        </w:rPr>
        <w:t>;</w:t>
      </w:r>
    </w:p>
    <w:p w14:paraId="59E1F74A" w14:textId="543EFCC6" w:rsidR="00530959" w:rsidRDefault="00530959" w:rsidP="00FE3D8C">
      <w:pPr>
        <w:pStyle w:val="EPAMNormaltext"/>
        <w:spacing w:before="120" w:after="120"/>
        <w:rPr>
          <w:lang w:bidi="ru-RU"/>
        </w:rPr>
      </w:pPr>
      <w:r w:rsidRPr="00BF50D0">
        <w:rPr>
          <w:lang w:bidi="ru-RU"/>
        </w:rPr>
        <w:t>«</w:t>
      </w:r>
      <w:r w:rsidRPr="00BF50D0">
        <w:rPr>
          <w:b/>
          <w:lang w:bidi="ru-RU"/>
        </w:rPr>
        <w:t>Дополнительные акции</w:t>
      </w:r>
      <w:r w:rsidRPr="00BF50D0">
        <w:rPr>
          <w:lang w:bidi="ru-RU"/>
        </w:rPr>
        <w:t xml:space="preserve">» </w:t>
      </w:r>
      <w:r w:rsidR="003F5DE5" w:rsidRPr="00F67181">
        <w:t xml:space="preserve">имеет значение, определенное в </w:t>
      </w:r>
      <w:r>
        <w:rPr>
          <w:lang w:bidi="ru-RU"/>
        </w:rPr>
        <w:t>Акционерно</w:t>
      </w:r>
      <w:r w:rsidR="00B648B2">
        <w:rPr>
          <w:lang w:bidi="ru-RU"/>
        </w:rPr>
        <w:t>м</w:t>
      </w:r>
      <w:r>
        <w:rPr>
          <w:lang w:bidi="ru-RU"/>
        </w:rPr>
        <w:t xml:space="preserve"> соглашени</w:t>
      </w:r>
      <w:r w:rsidR="00B648B2">
        <w:rPr>
          <w:lang w:bidi="ru-RU"/>
        </w:rPr>
        <w:t>и</w:t>
      </w:r>
      <w:r w:rsidRPr="00BF50D0">
        <w:rPr>
          <w:lang w:bidi="ru-RU"/>
        </w:rPr>
        <w:t>;</w:t>
      </w:r>
    </w:p>
    <w:p w14:paraId="4CD8BD7B" w14:textId="08F70FF1" w:rsidR="00530959" w:rsidRDefault="00530959" w:rsidP="00FE3D8C">
      <w:pPr>
        <w:pStyle w:val="EPAMNormaltext"/>
        <w:spacing w:before="120" w:after="120"/>
      </w:pPr>
      <w:r w:rsidRPr="008C4322">
        <w:rPr>
          <w:lang w:bidi="ru-RU"/>
        </w:rPr>
        <w:t>«</w:t>
      </w:r>
      <w:r>
        <w:rPr>
          <w:b/>
          <w:bCs/>
        </w:rPr>
        <w:t>Законодательство</w:t>
      </w:r>
      <w:r w:rsidRPr="008C4322">
        <w:rPr>
          <w:lang w:bidi="ru-RU"/>
        </w:rPr>
        <w:t>»</w:t>
      </w:r>
      <w:r w:rsidRPr="008C4322">
        <w:rPr>
          <w:bCs/>
        </w:rPr>
        <w:t xml:space="preserve"> </w:t>
      </w:r>
      <w:r w:rsidR="00B70C91" w:rsidRPr="008C4322">
        <w:rPr>
          <w:lang w:bidi="ru-RU"/>
        </w:rPr>
        <w:t xml:space="preserve">означает все законы, указы, решения, инструкции, законодательные акты, правила, положения и иные акты, имеющие силу закона или иного нормативного правового акта, в каждом случае – применяющиеся к соответствующему вопросу или лицу, или окончательный или имеющий обязательную силу исполнительный указ, судебный запрет, </w:t>
      </w:r>
      <w:r w:rsidR="00B70C91" w:rsidRPr="008C4322">
        <w:t>окончательное</w:t>
      </w:r>
      <w:r w:rsidR="00B70C91" w:rsidRPr="008C4322">
        <w:rPr>
          <w:lang w:bidi="ru-RU"/>
        </w:rPr>
        <w:t xml:space="preserve"> или имеющее обязательное силу решение суда или окончательный или имеющий </w:t>
      </w:r>
      <w:r w:rsidR="00B70C91" w:rsidRPr="00D740C1">
        <w:t>обязательную</w:t>
      </w:r>
      <w:r w:rsidR="00B70C91" w:rsidRPr="008C4322">
        <w:rPr>
          <w:lang w:bidi="ru-RU"/>
        </w:rPr>
        <w:t xml:space="preserve"> силу приказ суда или иной приказ или решение какого-либо Государственного органа, которые затрагивают и вправе затрагивать соответствующий вопрос или соответствующее лицо</w:t>
      </w:r>
      <w:r>
        <w:t>;</w:t>
      </w:r>
    </w:p>
    <w:p w14:paraId="6184476E" w14:textId="66B4AB2C" w:rsidR="009E6730" w:rsidRPr="009E6730" w:rsidRDefault="009E6730" w:rsidP="00FE3D8C">
      <w:pPr>
        <w:pStyle w:val="EPAMNormaltext"/>
        <w:spacing w:before="120" w:after="120"/>
      </w:pPr>
      <w:r w:rsidRPr="009E6730">
        <w:rPr>
          <w:bCs/>
        </w:rPr>
        <w:t>«</w:t>
      </w:r>
      <w:r w:rsidR="00E828ED">
        <w:rPr>
          <w:b/>
          <w:bCs/>
        </w:rPr>
        <w:t>Залоговое распоряжение</w:t>
      </w:r>
      <w:r>
        <w:rPr>
          <w:bCs/>
        </w:rPr>
        <w:t>»</w:t>
      </w:r>
      <w:r w:rsidRPr="009E6730">
        <w:t xml:space="preserve"> </w:t>
      </w:r>
      <w:r>
        <w:t xml:space="preserve">имеет значение, </w:t>
      </w:r>
      <w:r w:rsidRPr="001827F7">
        <w:t>указанное</w:t>
      </w:r>
      <w:r w:rsidRPr="00B2448E">
        <w:t xml:space="preserve"> </w:t>
      </w:r>
      <w:r>
        <w:t xml:space="preserve">в пункте </w:t>
      </w:r>
      <w:r>
        <w:fldChar w:fldCharType="begin"/>
      </w:r>
      <w:r>
        <w:instrText xml:space="preserve"> REF _Ref112437748 \r \h </w:instrText>
      </w:r>
      <w:r>
        <w:fldChar w:fldCharType="separate"/>
      </w:r>
      <w:r w:rsidR="00743B91">
        <w:t>5.1.1</w:t>
      </w:r>
      <w:r>
        <w:fldChar w:fldCharType="end"/>
      </w:r>
      <w:r w:rsidRPr="009E6730">
        <w:t>;</w:t>
      </w:r>
    </w:p>
    <w:p w14:paraId="31E9EB3B" w14:textId="77777777" w:rsidR="00530959" w:rsidRDefault="00530959" w:rsidP="00FE3D8C">
      <w:pPr>
        <w:pStyle w:val="EPAMNormaltext"/>
        <w:spacing w:before="120" w:after="120"/>
      </w:pPr>
      <w:r>
        <w:t>«</w:t>
      </w:r>
      <w:r w:rsidRPr="00530959">
        <w:rPr>
          <w:b/>
        </w:rPr>
        <w:t>Залогодатель</w:t>
      </w:r>
      <w:r>
        <w:t xml:space="preserve">» имеет значение, </w:t>
      </w:r>
      <w:r w:rsidRPr="001827F7">
        <w:t>указанное</w:t>
      </w:r>
      <w:r w:rsidRPr="00B2448E">
        <w:t xml:space="preserve"> в</w:t>
      </w:r>
      <w:r>
        <w:t>о вступительной части Договора;</w:t>
      </w:r>
    </w:p>
    <w:p w14:paraId="75F1FE36" w14:textId="50419C7A" w:rsidR="00530959" w:rsidRDefault="00530959" w:rsidP="00FE3D8C">
      <w:pPr>
        <w:pStyle w:val="EPAMNormaltext"/>
        <w:spacing w:before="120" w:after="120"/>
      </w:pPr>
      <w:r>
        <w:t>«</w:t>
      </w:r>
      <w:r w:rsidRPr="00530959">
        <w:rPr>
          <w:b/>
        </w:rPr>
        <w:t>Залогодержатель</w:t>
      </w:r>
      <w:r>
        <w:t xml:space="preserve">» имеет значение, </w:t>
      </w:r>
      <w:r w:rsidRPr="001827F7">
        <w:t>указанное</w:t>
      </w:r>
      <w:r w:rsidRPr="00B2448E">
        <w:t xml:space="preserve"> </w:t>
      </w:r>
      <w:r w:rsidR="000D047E">
        <w:t xml:space="preserve">в пункте </w:t>
      </w:r>
      <w:r w:rsidR="000D047E">
        <w:fldChar w:fldCharType="begin"/>
      </w:r>
      <w:r w:rsidR="000D047E">
        <w:instrText xml:space="preserve"> REF _Ref112436074 \r \h </w:instrText>
      </w:r>
      <w:r w:rsidR="000D047E">
        <w:fldChar w:fldCharType="separate"/>
      </w:r>
      <w:r w:rsidR="00743B91">
        <w:t>3.1</w:t>
      </w:r>
      <w:r w:rsidR="000D047E">
        <w:fldChar w:fldCharType="end"/>
      </w:r>
      <w:r>
        <w:t>;</w:t>
      </w:r>
    </w:p>
    <w:p w14:paraId="5FB25E44" w14:textId="6D993B7E" w:rsidR="00530959" w:rsidRPr="00D100E9" w:rsidRDefault="00530959" w:rsidP="00FE3D8C">
      <w:pPr>
        <w:pStyle w:val="EPAMNormaltext"/>
        <w:spacing w:before="120" w:after="120"/>
      </w:pPr>
      <w:r>
        <w:t>«</w:t>
      </w:r>
      <w:r w:rsidRPr="00D100E9">
        <w:rPr>
          <w:b/>
        </w:rPr>
        <w:t xml:space="preserve">Заложенные </w:t>
      </w:r>
      <w:r w:rsidR="00AE6F66">
        <w:rPr>
          <w:b/>
        </w:rPr>
        <w:t>А</w:t>
      </w:r>
      <w:r w:rsidRPr="00D100E9">
        <w:rPr>
          <w:b/>
        </w:rPr>
        <w:t>кции</w:t>
      </w:r>
      <w:r>
        <w:t xml:space="preserve">» </w:t>
      </w:r>
      <w:r w:rsidR="00EB2DEE" w:rsidRPr="003F6AC2">
        <w:t xml:space="preserve">имеет значение, указанное в </w:t>
      </w:r>
      <w:r w:rsidR="00EB2DEE">
        <w:t xml:space="preserve">пункте </w:t>
      </w:r>
      <w:r>
        <w:rPr>
          <w:rFonts w:eastAsia="Times New Roman"/>
          <w:highlight w:val="yellow"/>
        </w:rPr>
        <w:fldChar w:fldCharType="begin"/>
      </w:r>
      <w:r>
        <w:instrText xml:space="preserve"> REF _Ref111889782 \r \h </w:instrText>
      </w:r>
      <w:r>
        <w:rPr>
          <w:rFonts w:eastAsia="Times New Roman"/>
          <w:highlight w:val="yellow"/>
        </w:rPr>
      </w:r>
      <w:r>
        <w:rPr>
          <w:rFonts w:eastAsia="Times New Roman"/>
          <w:highlight w:val="yellow"/>
        </w:rPr>
        <w:fldChar w:fldCharType="separate"/>
      </w:r>
      <w:r w:rsidR="00743B91">
        <w:t>(C)</w:t>
      </w:r>
      <w:r>
        <w:rPr>
          <w:rFonts w:eastAsia="Times New Roman"/>
          <w:highlight w:val="yellow"/>
        </w:rPr>
        <w:fldChar w:fldCharType="end"/>
      </w:r>
      <w:r>
        <w:rPr>
          <w:rFonts w:eastAsia="Times New Roman"/>
        </w:rPr>
        <w:t xml:space="preserve"> преамбулы;</w:t>
      </w:r>
    </w:p>
    <w:p w14:paraId="58D75242" w14:textId="76AFDCB6" w:rsidR="00530959" w:rsidRDefault="00530959" w:rsidP="00FE3D8C">
      <w:pPr>
        <w:pStyle w:val="EPAMNormaltext"/>
        <w:spacing w:before="120" w:after="120"/>
      </w:pPr>
      <w:r w:rsidRPr="00C80C97">
        <w:rPr>
          <w:b/>
        </w:rPr>
        <w:lastRenderedPageBreak/>
        <w:t>«Инвестиционные обязательства»</w:t>
      </w:r>
      <w:r>
        <w:rPr>
          <w:b/>
        </w:rPr>
        <w:t xml:space="preserve"> </w:t>
      </w:r>
      <w:r w:rsidR="003F5DE5" w:rsidRPr="00F67181">
        <w:t xml:space="preserve">имеет значение, определенное в </w:t>
      </w:r>
      <w:r w:rsidRPr="007305AA">
        <w:t>Договор</w:t>
      </w:r>
      <w:r w:rsidR="000F74ED">
        <w:t>е</w:t>
      </w:r>
      <w:r w:rsidRPr="007305AA">
        <w:t xml:space="preserve"> купли-продажи;</w:t>
      </w:r>
    </w:p>
    <w:p w14:paraId="2515266B" w14:textId="62F1B3A0" w:rsidR="00200FC1" w:rsidRPr="00200FC1" w:rsidRDefault="00200FC1" w:rsidP="00FE3D8C">
      <w:pPr>
        <w:pStyle w:val="EPAMNormaltext"/>
        <w:spacing w:before="120" w:after="120"/>
        <w:rPr>
          <w:b/>
        </w:rPr>
      </w:pPr>
      <w:r w:rsidRPr="00AC76AA">
        <w:rPr>
          <w:rFonts w:eastAsia="Times New Roman"/>
        </w:rPr>
        <w:t>«</w:t>
      </w:r>
      <w:r w:rsidRPr="00AC76AA">
        <w:rPr>
          <w:rFonts w:eastAsia="Times New Roman"/>
          <w:b/>
        </w:rPr>
        <w:t>Конфиденциальная информация</w:t>
      </w:r>
      <w:r w:rsidRPr="00AC76AA">
        <w:rPr>
          <w:rFonts w:eastAsia="Times New Roman"/>
        </w:rPr>
        <w:t>»</w:t>
      </w:r>
      <w:r w:rsidRPr="00200FC1">
        <w:t xml:space="preserve"> </w:t>
      </w:r>
      <w:r>
        <w:t xml:space="preserve">имеет значение, </w:t>
      </w:r>
      <w:r w:rsidRPr="001827F7">
        <w:t>указанное</w:t>
      </w:r>
      <w:r w:rsidRPr="00B2448E">
        <w:t xml:space="preserve"> </w:t>
      </w:r>
      <w:r>
        <w:t xml:space="preserve">в пункте </w:t>
      </w:r>
      <w:r>
        <w:fldChar w:fldCharType="begin"/>
      </w:r>
      <w:r>
        <w:instrText xml:space="preserve"> REF _Ref515026067 \r \h </w:instrText>
      </w:r>
      <w:r>
        <w:fldChar w:fldCharType="separate"/>
      </w:r>
      <w:r w:rsidR="00743B91">
        <w:t>10.1</w:t>
      </w:r>
      <w:r>
        <w:fldChar w:fldCharType="end"/>
      </w:r>
      <w:r w:rsidRPr="00200FC1">
        <w:t>;</w:t>
      </w:r>
    </w:p>
    <w:p w14:paraId="577B9BF8" w14:textId="0D99D65E" w:rsidR="00530959" w:rsidRDefault="00530959" w:rsidP="00FE3D8C">
      <w:pPr>
        <w:pStyle w:val="EPAMNormaltext"/>
        <w:spacing w:before="120" w:after="120"/>
      </w:pPr>
      <w:r w:rsidRPr="006E09D8">
        <w:rPr>
          <w:b/>
        </w:rPr>
        <w:t>«Лицевой счет»</w:t>
      </w:r>
      <w:r w:rsidRPr="006E09D8">
        <w:t xml:space="preserve"> </w:t>
      </w:r>
      <w:r w:rsidR="000F74ED">
        <w:t>означает лицевой счет владельца ценных бумаг, открытый Регистратором в Реестре акционеров д</w:t>
      </w:r>
      <w:r w:rsidR="000F74ED">
        <w:rPr>
          <w:rFonts w:eastAsiaTheme="minorHAnsi"/>
        </w:rPr>
        <w:t>ля учета прав на акции Общества, в том числе Акции и Дополнительные акции</w:t>
      </w:r>
      <w:r>
        <w:t>;</w:t>
      </w:r>
    </w:p>
    <w:p w14:paraId="0303C190" w14:textId="0F98AC1F" w:rsidR="00530959" w:rsidRPr="006E09D8" w:rsidRDefault="00530959" w:rsidP="00FE3D8C">
      <w:pPr>
        <w:pStyle w:val="EPAMNormaltext"/>
        <w:spacing w:before="120" w:after="120"/>
        <w:rPr>
          <w:b/>
        </w:rPr>
      </w:pPr>
      <w:r w:rsidRPr="0035600F">
        <w:t>«</w:t>
      </w:r>
      <w:r w:rsidRPr="0035600F">
        <w:rPr>
          <w:b/>
        </w:rPr>
        <w:t>Обеспеченн</w:t>
      </w:r>
      <w:r w:rsidR="000F74ED" w:rsidRPr="0035600F">
        <w:rPr>
          <w:b/>
        </w:rPr>
        <w:t>ые</w:t>
      </w:r>
      <w:r w:rsidRPr="0035600F">
        <w:rPr>
          <w:b/>
        </w:rPr>
        <w:t xml:space="preserve"> обязательств</w:t>
      </w:r>
      <w:r w:rsidR="000F74ED" w:rsidRPr="0035600F">
        <w:rPr>
          <w:b/>
        </w:rPr>
        <w:t>а</w:t>
      </w:r>
      <w:r w:rsidRPr="0035600F">
        <w:t xml:space="preserve">» </w:t>
      </w:r>
      <w:r w:rsidR="00EB2DEE" w:rsidRPr="0035600F">
        <w:t xml:space="preserve">имеет значение, указанное в пункте </w:t>
      </w:r>
      <w:r w:rsidR="000F74ED" w:rsidRPr="0035600F">
        <w:fldChar w:fldCharType="begin"/>
      </w:r>
      <w:r w:rsidR="000F74ED" w:rsidRPr="0035600F">
        <w:instrText xml:space="preserve"> REF _Ref112433506 \r \h </w:instrText>
      </w:r>
      <w:r w:rsidR="0035600F">
        <w:instrText xml:space="preserve"> \* MERGEFORMAT </w:instrText>
      </w:r>
      <w:r w:rsidR="000F74ED" w:rsidRPr="0035600F">
        <w:fldChar w:fldCharType="separate"/>
      </w:r>
      <w:r w:rsidR="00743B91">
        <w:t>4.1</w:t>
      </w:r>
      <w:r w:rsidR="000F74ED" w:rsidRPr="0035600F">
        <w:fldChar w:fldCharType="end"/>
      </w:r>
      <w:r w:rsidRPr="0035600F">
        <w:t>;</w:t>
      </w:r>
    </w:p>
    <w:p w14:paraId="4225713A" w14:textId="243D8AAA" w:rsidR="00530959" w:rsidRDefault="00530959" w:rsidP="00FE3D8C">
      <w:pPr>
        <w:pStyle w:val="EPAMNormaltext"/>
        <w:spacing w:before="120" w:after="120"/>
        <w:rPr>
          <w:lang w:bidi="ru-RU"/>
        </w:rPr>
      </w:pPr>
      <w:r w:rsidRPr="008C4322">
        <w:rPr>
          <w:lang w:bidi="ru-RU"/>
        </w:rPr>
        <w:t>«</w:t>
      </w:r>
      <w:r w:rsidRPr="008C4322">
        <w:rPr>
          <w:b/>
          <w:lang w:bidi="ru-RU"/>
        </w:rPr>
        <w:t>Обременение</w:t>
      </w:r>
      <w:r w:rsidRPr="008C4322">
        <w:rPr>
          <w:lang w:bidi="ru-RU"/>
        </w:rPr>
        <w:t xml:space="preserve">» </w:t>
      </w:r>
      <w:r w:rsidR="000004AA" w:rsidRPr="000A185C">
        <w:t>означает право на приобретение, опцион, преимущественное право, право конвертации, право аренды, право пользования (в том числе на основании лицензии), залог (в том числе ипотеку и заклад), право удержания (в том числе вещи и правового титула), любые иные ограничения (в том числе арест и запрет совершать определенные действия), установленные на основании договора, применимого законодательства, акта или решения Государственного органа, и любое соглашение о создании любого из вышеперечисленного, и термин «</w:t>
      </w:r>
      <w:r w:rsidR="000004AA" w:rsidRPr="000A185C">
        <w:rPr>
          <w:b/>
          <w:bCs/>
        </w:rPr>
        <w:t>Обременят</w:t>
      </w:r>
      <w:r w:rsidR="000004AA" w:rsidRPr="00EB5F17">
        <w:rPr>
          <w:b/>
          <w:bCs/>
        </w:rPr>
        <w:t>ь</w:t>
      </w:r>
      <w:r w:rsidR="000004AA" w:rsidRPr="000A185C">
        <w:t>» следует толковать соответствующим образом</w:t>
      </w:r>
      <w:r w:rsidRPr="008C4322">
        <w:rPr>
          <w:lang w:bidi="ru-RU"/>
        </w:rPr>
        <w:t>;</w:t>
      </w:r>
    </w:p>
    <w:p w14:paraId="31759597" w14:textId="1979BED3" w:rsidR="00530959" w:rsidRDefault="00530959" w:rsidP="00FE3D8C">
      <w:pPr>
        <w:pStyle w:val="EPAMNormaltext"/>
        <w:spacing w:before="120" w:after="120"/>
        <w:rPr>
          <w:lang w:bidi="ru-RU"/>
        </w:rPr>
      </w:pPr>
      <w:r w:rsidRPr="002E4307">
        <w:rPr>
          <w:lang w:bidi="ru-RU"/>
        </w:rPr>
        <w:t>«</w:t>
      </w:r>
      <w:r w:rsidRPr="002E4307">
        <w:rPr>
          <w:b/>
        </w:rPr>
        <w:t>Общество</w:t>
      </w:r>
      <w:r w:rsidRPr="002E4307">
        <w:rPr>
          <w:lang w:bidi="ru-RU"/>
        </w:rPr>
        <w:t>»</w:t>
      </w:r>
      <w:r w:rsidR="00F87247">
        <w:rPr>
          <w:bCs/>
        </w:rPr>
        <w:t xml:space="preserve"> </w:t>
      </w:r>
      <w:r w:rsidRPr="008C4322">
        <w:t xml:space="preserve">означает </w:t>
      </w:r>
      <w:r>
        <w:t>А</w:t>
      </w:r>
      <w:r w:rsidRPr="008C4322">
        <w:t xml:space="preserve">кционерное общество </w:t>
      </w:r>
      <w:r w:rsidRPr="00C57AE9">
        <w:t>«Управляющая компания Архыз»</w:t>
      </w:r>
      <w:r w:rsidRPr="008C4322">
        <w:t>, учрежденное в соответствии с законодательством Российской Федерации, ОГРН </w:t>
      </w:r>
      <w:r w:rsidRPr="00C57AE9">
        <w:t>1220900002179</w:t>
      </w:r>
      <w:r w:rsidRPr="008C4322">
        <w:t>, ИНН </w:t>
      </w:r>
      <w:r w:rsidRPr="00C57AE9">
        <w:t>0900003460</w:t>
      </w:r>
      <w:r w:rsidRPr="008C4322">
        <w:t xml:space="preserve">, адрес: Российская Федерация, </w:t>
      </w:r>
      <w:r w:rsidRPr="00C57AE9">
        <w:rPr>
          <w:rFonts w:eastAsiaTheme="minorHAnsi"/>
        </w:rPr>
        <w:t xml:space="preserve">369152, Карачаево-Черкесская Республика, </w:t>
      </w:r>
      <w:r>
        <w:rPr>
          <w:rFonts w:eastAsiaTheme="minorHAnsi"/>
        </w:rPr>
        <w:t>м.р-н Зеленчукский</w:t>
      </w:r>
      <w:r w:rsidRPr="00C57AE9">
        <w:rPr>
          <w:rFonts w:eastAsiaTheme="minorHAnsi"/>
        </w:rPr>
        <w:t xml:space="preserve">, </w:t>
      </w:r>
      <w:r>
        <w:rPr>
          <w:rFonts w:eastAsiaTheme="minorHAnsi"/>
        </w:rPr>
        <w:t>с.п. Архызское</w:t>
      </w:r>
      <w:r w:rsidRPr="00C57AE9">
        <w:rPr>
          <w:rFonts w:eastAsiaTheme="minorHAnsi"/>
        </w:rPr>
        <w:t xml:space="preserve">, </w:t>
      </w:r>
      <w:r>
        <w:rPr>
          <w:rFonts w:eastAsiaTheme="minorHAnsi"/>
        </w:rPr>
        <w:t>с. Архыз</w:t>
      </w:r>
      <w:r w:rsidRPr="00C57AE9">
        <w:rPr>
          <w:rFonts w:eastAsiaTheme="minorHAnsi"/>
        </w:rPr>
        <w:t xml:space="preserve">, </w:t>
      </w:r>
      <w:r>
        <w:rPr>
          <w:rFonts w:eastAsiaTheme="minorHAnsi"/>
        </w:rPr>
        <w:t>ул. Горная</w:t>
      </w:r>
      <w:r w:rsidRPr="00C57AE9">
        <w:rPr>
          <w:rFonts w:eastAsiaTheme="minorHAnsi"/>
        </w:rPr>
        <w:t xml:space="preserve">, </w:t>
      </w:r>
      <w:r>
        <w:rPr>
          <w:rFonts w:eastAsiaTheme="minorHAnsi"/>
        </w:rPr>
        <w:t>д</w:t>
      </w:r>
      <w:r w:rsidRPr="00C57AE9">
        <w:rPr>
          <w:rFonts w:eastAsiaTheme="minorHAnsi"/>
        </w:rPr>
        <w:t xml:space="preserve">. 1, </w:t>
      </w:r>
      <w:r>
        <w:rPr>
          <w:rFonts w:eastAsiaTheme="minorHAnsi"/>
        </w:rPr>
        <w:t>этаж</w:t>
      </w:r>
      <w:r w:rsidRPr="00C57AE9">
        <w:rPr>
          <w:rFonts w:eastAsiaTheme="minorHAnsi"/>
        </w:rPr>
        <w:t xml:space="preserve"> 2, </w:t>
      </w:r>
      <w:r>
        <w:rPr>
          <w:rFonts w:eastAsiaTheme="minorHAnsi"/>
        </w:rPr>
        <w:t>помещение</w:t>
      </w:r>
      <w:r w:rsidRPr="00C57AE9">
        <w:rPr>
          <w:rFonts w:eastAsiaTheme="minorHAnsi"/>
        </w:rPr>
        <w:t xml:space="preserve"> 2.7</w:t>
      </w:r>
      <w:r w:rsidRPr="008C4322">
        <w:rPr>
          <w:lang w:bidi="ru-RU"/>
        </w:rPr>
        <w:t>;</w:t>
      </w:r>
    </w:p>
    <w:p w14:paraId="06F89255" w14:textId="1583A22A" w:rsidR="00530959" w:rsidRDefault="00530959" w:rsidP="00FE3D8C">
      <w:pPr>
        <w:pStyle w:val="EPAMNormaltext"/>
        <w:spacing w:before="120" w:after="120"/>
      </w:pPr>
      <w:r w:rsidRPr="0070457F">
        <w:rPr>
          <w:b/>
          <w:bCs/>
        </w:rPr>
        <w:t>ООО «СКГК»</w:t>
      </w:r>
      <w:r>
        <w:t xml:space="preserve"> означает Общество</w:t>
      </w:r>
      <w:r w:rsidRPr="002E4307">
        <w:t xml:space="preserve"> с ограниченной ответственностью «Северо-Кавказский горный клуб»</w:t>
      </w:r>
      <w:r>
        <w:t xml:space="preserve">, учрежденное в соответствии с законодательством Российской Федерации, </w:t>
      </w:r>
      <w:r w:rsidRPr="002E4307">
        <w:t>ОГР</w:t>
      </w:r>
      <w:r>
        <w:t>Н 1122651018379, ИНН 2626801233,</w:t>
      </w:r>
      <w:r w:rsidRPr="002E4307">
        <w:t xml:space="preserve"> </w:t>
      </w:r>
      <w:r>
        <w:t>адрес</w:t>
      </w:r>
      <w:r w:rsidRPr="002E4307">
        <w:t>: Российская Федерация, 357204</w:t>
      </w:r>
      <w:r>
        <w:t xml:space="preserve">, </w:t>
      </w:r>
      <w:r w:rsidRPr="002E4307">
        <w:t>Ставропольский край, Минераловодский г.о., Красный пахарь х., ул. Автомобильная, стр. 31, помещ. А.2.19.2</w:t>
      </w:r>
      <w:r>
        <w:t>;</w:t>
      </w:r>
    </w:p>
    <w:p w14:paraId="7CAB6A9C" w14:textId="3D60F377" w:rsidR="00AE6F66" w:rsidRDefault="00AE6F66" w:rsidP="00FE3D8C">
      <w:pPr>
        <w:pStyle w:val="EPAMNormaltext"/>
        <w:spacing w:before="120" w:after="120"/>
      </w:pPr>
      <w:r w:rsidRPr="000F6795">
        <w:rPr>
          <w:rFonts w:eastAsia="Times New Roman" w:cs="Tahoma"/>
          <w:szCs w:val="20"/>
          <w:lang w:eastAsia="en-US"/>
        </w:rPr>
        <w:t>«</w:t>
      </w:r>
      <w:r w:rsidRPr="000F6795">
        <w:rPr>
          <w:rFonts w:eastAsia="Times New Roman" w:cs="Tahoma"/>
          <w:b/>
          <w:bCs/>
          <w:szCs w:val="20"/>
          <w:lang w:eastAsia="en-US"/>
        </w:rPr>
        <w:t>Первый пакет</w:t>
      </w:r>
      <w:r w:rsidRPr="000F6795">
        <w:rPr>
          <w:rFonts w:eastAsia="Times New Roman" w:cs="Tahoma"/>
          <w:szCs w:val="20"/>
          <w:lang w:eastAsia="en-US"/>
        </w:rPr>
        <w:t>»</w:t>
      </w:r>
      <w:r>
        <w:rPr>
          <w:rFonts w:eastAsia="Times New Roman" w:cs="Tahoma"/>
          <w:szCs w:val="20"/>
          <w:lang w:eastAsia="en-US"/>
        </w:rPr>
        <w:t xml:space="preserve"> </w:t>
      </w:r>
      <w:r>
        <w:t xml:space="preserve">имеет значение, указанное в подпункте </w:t>
      </w:r>
      <w:r>
        <w:fldChar w:fldCharType="begin"/>
      </w:r>
      <w:r>
        <w:instrText xml:space="preserve"> REF _Ref99899345 \r \h </w:instrText>
      </w:r>
      <w:r>
        <w:fldChar w:fldCharType="separate"/>
      </w:r>
      <w:r w:rsidR="00743B91">
        <w:t>(i)</w:t>
      </w:r>
      <w:r>
        <w:fldChar w:fldCharType="end"/>
      </w:r>
      <w:r>
        <w:t xml:space="preserve"> пункта </w:t>
      </w:r>
      <w:r>
        <w:fldChar w:fldCharType="begin"/>
      </w:r>
      <w:r>
        <w:instrText xml:space="preserve"> REF _Ref99899355 \r \h </w:instrText>
      </w:r>
      <w:r>
        <w:fldChar w:fldCharType="separate"/>
      </w:r>
      <w:r w:rsidR="00743B91">
        <w:t>(A)</w:t>
      </w:r>
      <w:r>
        <w:fldChar w:fldCharType="end"/>
      </w:r>
      <w:r>
        <w:t xml:space="preserve"> Преамбулы</w:t>
      </w:r>
      <w:r w:rsidRPr="00AE6F66">
        <w:t>;</w:t>
      </w:r>
    </w:p>
    <w:p w14:paraId="2B8A8A99" w14:textId="77777777" w:rsidR="00217C7D" w:rsidRPr="00950A49" w:rsidRDefault="00217C7D" w:rsidP="00FE3D8C">
      <w:pPr>
        <w:pStyle w:val="EPAMNormaltext"/>
        <w:spacing w:before="120" w:after="120"/>
      </w:pPr>
      <w:r>
        <w:t>«</w:t>
      </w:r>
      <w:r>
        <w:rPr>
          <w:b/>
        </w:rPr>
        <w:t>Передаточное распоряжение</w:t>
      </w:r>
      <w:r>
        <w:t xml:space="preserve">» означает распоряжение </w:t>
      </w:r>
      <w:r w:rsidRPr="00B2448E">
        <w:t xml:space="preserve">о </w:t>
      </w:r>
      <w:r>
        <w:t>зачислении</w:t>
      </w:r>
      <w:r w:rsidRPr="00B2448E">
        <w:t xml:space="preserve"> </w:t>
      </w:r>
      <w:r>
        <w:t>42 546 (сорока двух тысяч пятисот сорока шести)</w:t>
      </w:r>
      <w:r w:rsidRPr="00BC3E55">
        <w:rPr>
          <w:b/>
          <w:bCs/>
        </w:rPr>
        <w:t xml:space="preserve"> </w:t>
      </w:r>
      <w:r>
        <w:rPr>
          <w:bCs/>
        </w:rPr>
        <w:t>Акций</w:t>
      </w:r>
      <w:r>
        <w:t>, составляющих Первый пакет, на Лицевой счет Залогодателя в соответствии с Договором купли-продажи</w:t>
      </w:r>
      <w:r w:rsidRPr="00950A49">
        <w:t>;</w:t>
      </w:r>
    </w:p>
    <w:p w14:paraId="2565814D" w14:textId="113F8A0C" w:rsidR="00530959" w:rsidRPr="006E09D8" w:rsidRDefault="00530959" w:rsidP="00FE3D8C">
      <w:pPr>
        <w:pStyle w:val="EPAMNormaltext"/>
        <w:spacing w:before="120" w:after="120"/>
        <w:rPr>
          <w:lang w:bidi="ru-RU"/>
        </w:rPr>
      </w:pPr>
      <w:r w:rsidRPr="00D100E9">
        <w:rPr>
          <w:lang w:bidi="ru-RU"/>
        </w:rPr>
        <w:t>«</w:t>
      </w:r>
      <w:r w:rsidRPr="00D100E9">
        <w:rPr>
          <w:b/>
          <w:lang w:bidi="ru-RU"/>
        </w:rPr>
        <w:t>Период обеспечения</w:t>
      </w:r>
      <w:r w:rsidRPr="00D100E9">
        <w:rPr>
          <w:lang w:bidi="ru-RU"/>
        </w:rPr>
        <w:t xml:space="preserve">» </w:t>
      </w:r>
      <w:r w:rsidR="00EB2DEE" w:rsidRPr="003F6AC2">
        <w:t>имеет значение, указанное в</w:t>
      </w:r>
      <w:r w:rsidR="00EB2DEE">
        <w:t xml:space="preserve"> пункте </w:t>
      </w:r>
      <w:r w:rsidR="008016AC">
        <w:fldChar w:fldCharType="begin"/>
      </w:r>
      <w:r w:rsidR="008016AC">
        <w:instrText xml:space="preserve"> REF _Ref112439118 \r \h </w:instrText>
      </w:r>
      <w:r w:rsidR="008016AC">
        <w:fldChar w:fldCharType="separate"/>
      </w:r>
      <w:r w:rsidR="00743B91">
        <w:t>2.2</w:t>
      </w:r>
      <w:r w:rsidR="008016AC">
        <w:fldChar w:fldCharType="end"/>
      </w:r>
      <w:r w:rsidRPr="00D100E9">
        <w:rPr>
          <w:lang w:bidi="ru-RU"/>
        </w:rPr>
        <w:t>;</w:t>
      </w:r>
    </w:p>
    <w:p w14:paraId="421E2CBB" w14:textId="5D60E6A6" w:rsidR="00530959" w:rsidRDefault="00530959" w:rsidP="00FE3D8C">
      <w:pPr>
        <w:pStyle w:val="EPAMNormaltext"/>
        <w:spacing w:before="120" w:after="120"/>
      </w:pPr>
      <w:r w:rsidRPr="008C4322">
        <w:rPr>
          <w:iCs/>
          <w:lang w:bidi="ru-RU"/>
        </w:rPr>
        <w:t>«</w:t>
      </w:r>
      <w:r w:rsidRPr="008C4322">
        <w:rPr>
          <w:b/>
          <w:bCs/>
        </w:rPr>
        <w:t>Покупная цена</w:t>
      </w:r>
      <w:r w:rsidRPr="008C4322">
        <w:rPr>
          <w:iCs/>
          <w:lang w:bidi="ru-RU"/>
        </w:rPr>
        <w:t>»</w:t>
      </w:r>
      <w:r w:rsidRPr="008C4322">
        <w:t xml:space="preserve"> </w:t>
      </w:r>
      <w:r w:rsidR="00EB2DEE" w:rsidRPr="00F67181">
        <w:t xml:space="preserve">имеет значение, определенное в </w:t>
      </w:r>
      <w:r w:rsidR="00EB2DEE" w:rsidRPr="007305AA">
        <w:t>Договор</w:t>
      </w:r>
      <w:r w:rsidR="00EB2DEE">
        <w:t>е</w:t>
      </w:r>
      <w:r w:rsidR="00EB2DEE" w:rsidRPr="007305AA">
        <w:t xml:space="preserve"> купли-продажи</w:t>
      </w:r>
      <w:r w:rsidRPr="008C4322">
        <w:t>;</w:t>
      </w:r>
    </w:p>
    <w:p w14:paraId="0EE8257E" w14:textId="2C12D687" w:rsidR="00530959" w:rsidRDefault="00530959" w:rsidP="00FE3D8C">
      <w:pPr>
        <w:pStyle w:val="EPAMNormaltext"/>
        <w:spacing w:before="120" w:after="120"/>
        <w:rPr>
          <w:lang w:bidi="ru-RU"/>
        </w:rPr>
      </w:pPr>
      <w:r>
        <w:rPr>
          <w:lang w:bidi="ru-RU"/>
        </w:rPr>
        <w:t>«</w:t>
      </w:r>
      <w:r w:rsidRPr="004D7C2C">
        <w:rPr>
          <w:b/>
          <w:lang w:bidi="ru-RU"/>
        </w:rPr>
        <w:t>Регистратор</w:t>
      </w:r>
      <w:r>
        <w:rPr>
          <w:lang w:bidi="ru-RU"/>
        </w:rPr>
        <w:t xml:space="preserve">» означает лицо, утвержденное компетентным органом управления Общества, осуществляющее в конкретный момент времени ведение Реестра акционеров, являющееся профессиональным участником рынка ценных бумаг, имеющее лицензию на осуществление деятельности по ведению реестра акционеров. На Дату </w:t>
      </w:r>
      <w:r w:rsidR="00164E63">
        <w:rPr>
          <w:lang w:bidi="ru-RU"/>
        </w:rPr>
        <w:t>Договора</w:t>
      </w:r>
      <w:r>
        <w:rPr>
          <w:lang w:bidi="ru-RU"/>
        </w:rPr>
        <w:t xml:space="preserve"> Регистратором является Акционерное общество «Новый регистратор» (ОГРН 1037719000384, ИНН 7719263354, </w:t>
      </w:r>
      <w:r w:rsidR="00CB198D">
        <w:rPr>
          <w:lang w:bidi="ru-RU"/>
        </w:rPr>
        <w:t>Адрес</w:t>
      </w:r>
      <w:r>
        <w:rPr>
          <w:lang w:bidi="ru-RU"/>
        </w:rPr>
        <w:t>: Российская Федерация, г. Москва, лицензия на осуществление деятельности по ведению ре</w:t>
      </w:r>
      <w:r w:rsidR="00F87247">
        <w:rPr>
          <w:lang w:bidi="ru-RU"/>
        </w:rPr>
        <w:t>естра владельцев ценных бумаг № </w:t>
      </w:r>
      <w:r>
        <w:rPr>
          <w:lang w:bidi="ru-RU"/>
        </w:rPr>
        <w:t>045-13951-000001 от 30.03.2006;</w:t>
      </w:r>
    </w:p>
    <w:p w14:paraId="7AF30951" w14:textId="24CE31A1" w:rsidR="00530959" w:rsidRDefault="00530959" w:rsidP="00FE3D8C">
      <w:pPr>
        <w:pStyle w:val="EPAMNormaltext"/>
        <w:spacing w:before="120" w:after="120"/>
        <w:rPr>
          <w:b/>
          <w:lang w:bidi="ru-RU"/>
        </w:rPr>
      </w:pPr>
      <w:r>
        <w:rPr>
          <w:lang w:bidi="ru-RU"/>
        </w:rPr>
        <w:t>«</w:t>
      </w:r>
      <w:r w:rsidRPr="004D7C2C">
        <w:rPr>
          <w:b/>
          <w:lang w:bidi="ru-RU"/>
        </w:rPr>
        <w:t>Реестр акционеров</w:t>
      </w:r>
      <w:r>
        <w:rPr>
          <w:lang w:bidi="ru-RU"/>
        </w:rPr>
        <w:t xml:space="preserve">» </w:t>
      </w:r>
      <w:r w:rsidR="00AE6F66" w:rsidRPr="00B2448E">
        <w:t xml:space="preserve">означает реестр владельцев ценных бумаг (акций) Общества, ведение которого </w:t>
      </w:r>
      <w:r w:rsidR="00AE6F66" w:rsidRPr="001827F7">
        <w:t>осуществляется</w:t>
      </w:r>
      <w:r w:rsidR="00AE6F66" w:rsidRPr="00B2448E">
        <w:t xml:space="preserve"> Регистратором</w:t>
      </w:r>
      <w:r>
        <w:rPr>
          <w:lang w:bidi="ru-RU"/>
        </w:rPr>
        <w:t>;</w:t>
      </w:r>
      <w:r w:rsidRPr="0077599C" w:rsidDel="00105488">
        <w:rPr>
          <w:b/>
          <w:lang w:bidi="ru-RU"/>
        </w:rPr>
        <w:t xml:space="preserve"> </w:t>
      </w:r>
    </w:p>
    <w:p w14:paraId="58B9719E" w14:textId="77777777" w:rsidR="00530959" w:rsidRDefault="00530959" w:rsidP="00FE3D8C">
      <w:pPr>
        <w:pStyle w:val="EPAMNormaltext"/>
        <w:spacing w:before="120" w:after="120"/>
        <w:rPr>
          <w:lang w:bidi="ru-RU"/>
        </w:rPr>
      </w:pPr>
      <w:r w:rsidRPr="008C4322">
        <w:rPr>
          <w:lang w:bidi="ru-RU"/>
        </w:rPr>
        <w:t>«</w:t>
      </w:r>
      <w:r w:rsidRPr="008C4322">
        <w:rPr>
          <w:b/>
        </w:rPr>
        <w:t>Сторона</w:t>
      </w:r>
      <w:r w:rsidRPr="008C4322">
        <w:rPr>
          <w:lang w:bidi="ru-RU"/>
        </w:rPr>
        <w:t>»</w:t>
      </w:r>
      <w:r w:rsidRPr="008C4322">
        <w:t xml:space="preserve"> </w:t>
      </w:r>
      <w:r w:rsidRPr="008C4322">
        <w:rPr>
          <w:lang w:bidi="ru-RU"/>
        </w:rPr>
        <w:t xml:space="preserve">означает </w:t>
      </w:r>
      <w:r>
        <w:rPr>
          <w:lang w:bidi="ru-RU"/>
        </w:rPr>
        <w:t xml:space="preserve">Залогодателя, Залогодержателя </w:t>
      </w:r>
      <w:r w:rsidRPr="008C4322">
        <w:rPr>
          <w:lang w:bidi="ru-RU"/>
        </w:rPr>
        <w:t>по отдельности, при этом «</w:t>
      </w:r>
      <w:r w:rsidRPr="008C4322">
        <w:rPr>
          <w:b/>
        </w:rPr>
        <w:t>Стороны</w:t>
      </w:r>
      <w:r w:rsidRPr="008C4322">
        <w:rPr>
          <w:lang w:bidi="ru-RU"/>
        </w:rPr>
        <w:t xml:space="preserve">» означает </w:t>
      </w:r>
      <w:r>
        <w:rPr>
          <w:lang w:bidi="ru-RU"/>
        </w:rPr>
        <w:t xml:space="preserve">Залогодателя и Залогодержателя </w:t>
      </w:r>
      <w:r w:rsidRPr="008C4322">
        <w:rPr>
          <w:lang w:bidi="ru-RU"/>
        </w:rPr>
        <w:t>совместно;</w:t>
      </w:r>
    </w:p>
    <w:p w14:paraId="5D48AAB7" w14:textId="6ED0B315" w:rsidR="00530959" w:rsidRPr="003358EC" w:rsidRDefault="00530959" w:rsidP="00FE3D8C">
      <w:pPr>
        <w:pStyle w:val="EPAMNormaltext"/>
        <w:spacing w:before="120" w:after="120"/>
      </w:pPr>
      <w:r w:rsidRPr="008C4322">
        <w:rPr>
          <w:iCs/>
          <w:lang w:bidi="ru-RU"/>
        </w:rPr>
        <w:t>«</w:t>
      </w:r>
      <w:r w:rsidRPr="008C4322">
        <w:rPr>
          <w:b/>
          <w:bCs/>
        </w:rPr>
        <w:t>Третье лицо</w:t>
      </w:r>
      <w:r w:rsidRPr="008C4322">
        <w:rPr>
          <w:iCs/>
          <w:lang w:bidi="ru-RU"/>
        </w:rPr>
        <w:t>»</w:t>
      </w:r>
      <w:r w:rsidRPr="008C4322" w:rsidDel="00F67E76">
        <w:rPr>
          <w:iCs/>
          <w:lang w:bidi="ru-RU"/>
        </w:rPr>
        <w:t xml:space="preserve"> </w:t>
      </w:r>
      <w:r w:rsidRPr="008C4322">
        <w:t>означает любое лицо, не являющееся Стороной</w:t>
      </w:r>
      <w:r w:rsidR="003358EC" w:rsidRPr="003358EC">
        <w:t>;</w:t>
      </w:r>
    </w:p>
    <w:p w14:paraId="2C846984" w14:textId="007D9B81" w:rsidR="003358EC" w:rsidRPr="003358EC" w:rsidRDefault="003358EC" w:rsidP="00FE3D8C">
      <w:pPr>
        <w:pStyle w:val="EPAMNormaltext"/>
        <w:spacing w:before="120" w:after="120"/>
      </w:pPr>
      <w:r w:rsidRPr="003358EC">
        <w:t>«</w:t>
      </w:r>
      <w:r>
        <w:rPr>
          <w:b/>
        </w:rPr>
        <w:t>Уведомление</w:t>
      </w:r>
      <w:r w:rsidRPr="003358EC">
        <w:t xml:space="preserve">» </w:t>
      </w:r>
      <w:r w:rsidRPr="003F6AC2">
        <w:t>имеет значение, указанное в</w:t>
      </w:r>
      <w:r>
        <w:t xml:space="preserve"> пункте </w:t>
      </w:r>
      <w:r>
        <w:fldChar w:fldCharType="begin"/>
      </w:r>
      <w:r>
        <w:instrText xml:space="preserve"> REF _Ref100101594 \r \h </w:instrText>
      </w:r>
      <w:r>
        <w:fldChar w:fldCharType="separate"/>
      </w:r>
      <w:r w:rsidR="00743B91">
        <w:t>13.1</w:t>
      </w:r>
      <w:r>
        <w:fldChar w:fldCharType="end"/>
      </w:r>
      <w:r w:rsidRPr="003358EC">
        <w:t>.</w:t>
      </w:r>
    </w:p>
    <w:p w14:paraId="50515F62" w14:textId="74BAF246" w:rsidR="00885FCA" w:rsidRPr="00335582" w:rsidRDefault="00885FCA" w:rsidP="00FE3D8C">
      <w:pPr>
        <w:pStyle w:val="EPAM11RUS"/>
        <w:tabs>
          <w:tab w:val="clear" w:pos="567"/>
          <w:tab w:val="num" w:pos="709"/>
        </w:tabs>
        <w:spacing w:before="120" w:after="120"/>
        <w:ind w:left="709" w:hanging="709"/>
      </w:pPr>
      <w:r w:rsidRPr="00335582">
        <w:t xml:space="preserve">В настоящем </w:t>
      </w:r>
      <w:r>
        <w:t>Договоре</w:t>
      </w:r>
      <w:r w:rsidRPr="00335582">
        <w:t>:</w:t>
      </w:r>
    </w:p>
    <w:p w14:paraId="5CC5132F" w14:textId="30757008" w:rsidR="00885FCA" w:rsidRPr="00335582" w:rsidRDefault="00C1769C" w:rsidP="00D51537">
      <w:pPr>
        <w:pStyle w:val="EPAM111Rus"/>
      </w:pPr>
      <w:bookmarkStart w:id="27" w:name="_Toc297720840"/>
      <w:bookmarkStart w:id="28" w:name="_Toc76490626"/>
      <w:r w:rsidRPr="00190BE1">
        <w:lastRenderedPageBreak/>
        <w:t>ссылки</w:t>
      </w:r>
      <w:r w:rsidRPr="007458D1">
        <w:t xml:space="preserve"> на Преамбулу, </w:t>
      </w:r>
      <w:r>
        <w:t>Разделы</w:t>
      </w:r>
      <w:r w:rsidRPr="007458D1">
        <w:t xml:space="preserve">, </w:t>
      </w:r>
      <w:r>
        <w:t>п</w:t>
      </w:r>
      <w:r w:rsidRPr="007458D1">
        <w:t>ункты</w:t>
      </w:r>
      <w:r>
        <w:t xml:space="preserve">, подпункты и </w:t>
      </w:r>
      <w:r w:rsidRPr="007458D1">
        <w:t xml:space="preserve">Приложения являются соответственно ссылками на преамбулу, </w:t>
      </w:r>
      <w:r>
        <w:t>разделы</w:t>
      </w:r>
      <w:r w:rsidRPr="007458D1">
        <w:t>, пункты</w:t>
      </w:r>
      <w:r>
        <w:t>, подпункты</w:t>
      </w:r>
      <w:r w:rsidRPr="007458D1">
        <w:t xml:space="preserve"> настоящего </w:t>
      </w:r>
      <w:r>
        <w:t>Договора</w:t>
      </w:r>
      <w:r w:rsidRPr="007458D1">
        <w:t xml:space="preserve"> и приложения к нему</w:t>
      </w:r>
      <w:r w:rsidR="00885FCA" w:rsidRPr="00335582">
        <w:t>;</w:t>
      </w:r>
    </w:p>
    <w:p w14:paraId="68CAF8C1" w14:textId="024890FF" w:rsidR="00885FCA" w:rsidRPr="00D9492B" w:rsidRDefault="00885FCA" w:rsidP="00D51537">
      <w:pPr>
        <w:pStyle w:val="EPAM111Rus"/>
      </w:pPr>
      <w:r w:rsidRPr="00D9492B">
        <w:t>Приложения являются неотъемлемой частью</w:t>
      </w:r>
      <w:bookmarkEnd w:id="27"/>
      <w:bookmarkEnd w:id="28"/>
      <w:r w:rsidRPr="00D9492B">
        <w:t xml:space="preserve"> настоящего </w:t>
      </w:r>
      <w:r>
        <w:t>Договора</w:t>
      </w:r>
      <w:r w:rsidRPr="00D9492B">
        <w:t>;</w:t>
      </w:r>
    </w:p>
    <w:p w14:paraId="4DB5F40E" w14:textId="36032091" w:rsidR="00885FCA" w:rsidRDefault="00885FCA" w:rsidP="00D51537">
      <w:pPr>
        <w:pStyle w:val="EPAM111Rus"/>
      </w:pPr>
      <w:bookmarkStart w:id="29" w:name="_Toc297720841"/>
      <w:bookmarkStart w:id="30" w:name="_Toc76490627"/>
      <w:r w:rsidRPr="00AF45EA">
        <w:t>заголовки приведены в тексте настоящего Договора</w:t>
      </w:r>
      <w:bookmarkEnd w:id="29"/>
      <w:bookmarkEnd w:id="30"/>
      <w:r w:rsidRPr="00D9492B">
        <w:t xml:space="preserve"> исключительно для удобства ориентирования в нем и не должны влиять на его толкование;</w:t>
      </w:r>
    </w:p>
    <w:p w14:paraId="5860A529" w14:textId="0CCB3D8B" w:rsidR="00885FCA" w:rsidRDefault="00885FCA" w:rsidP="00D51537">
      <w:pPr>
        <w:pStyle w:val="EPAM111Rus"/>
      </w:pPr>
      <w:r w:rsidRPr="00D9492B">
        <w:t>ссылку на настоящ</w:t>
      </w:r>
      <w:r>
        <w:t>ий</w:t>
      </w:r>
      <w:r w:rsidRPr="00D9492B">
        <w:t xml:space="preserve"> </w:t>
      </w:r>
      <w:r>
        <w:t xml:space="preserve">Договор </w:t>
      </w:r>
      <w:r w:rsidRPr="00D9492B">
        <w:t>следует толковать как ссылку также на любое его отдельное положение;</w:t>
      </w:r>
    </w:p>
    <w:p w14:paraId="7610EEFB" w14:textId="2B8F2DBC" w:rsidR="0061043F" w:rsidRPr="0061043F" w:rsidRDefault="0061043F" w:rsidP="00D51537">
      <w:pPr>
        <w:pStyle w:val="EPAM111Rus"/>
      </w:pPr>
      <w:r w:rsidRPr="00D276B1">
        <w:t xml:space="preserve">Ссылка на применимое или действующее законодательство толкуется как ссылка на </w:t>
      </w:r>
      <w:r>
        <w:t>З</w:t>
      </w:r>
      <w:r w:rsidRPr="00D276B1">
        <w:t>аконодательство Российской Федерации, действующее в соответствующий момент времени;</w:t>
      </w:r>
      <w:r w:rsidR="00181980">
        <w:t xml:space="preserve"> </w:t>
      </w:r>
    </w:p>
    <w:p w14:paraId="0EACFB33" w14:textId="54B97AC6" w:rsidR="00885FCA" w:rsidRPr="00D9492B" w:rsidRDefault="00885FCA" w:rsidP="00D51537">
      <w:pPr>
        <w:pStyle w:val="EPAM111Rus"/>
      </w:pPr>
      <w:r w:rsidRPr="00D9492B">
        <w:t xml:space="preserve">слова, употребленные в настоящем </w:t>
      </w:r>
      <w:r>
        <w:t xml:space="preserve">Договоре </w:t>
      </w:r>
      <w:r w:rsidRPr="00D9492B">
        <w:t xml:space="preserve">в единственном числе, подразумевают те же слова, употребленные во множественном числе, и наоборот, а слова, употребленные в настоящем </w:t>
      </w:r>
      <w:r>
        <w:t xml:space="preserve">Договоре </w:t>
      </w:r>
      <w:r w:rsidRPr="00D9492B">
        <w:t>в том или ином грамматическом роде, подразумевают одновременно те же слова, употребленные во всех остальных грамматических родах;</w:t>
      </w:r>
    </w:p>
    <w:p w14:paraId="1D2D9D2F" w14:textId="36EE6123" w:rsidR="00885FCA" w:rsidRPr="00D9492B" w:rsidRDefault="00885FCA" w:rsidP="00D51537">
      <w:pPr>
        <w:pStyle w:val="EPAM111Rus"/>
      </w:pPr>
      <w:r w:rsidRPr="00D9492B">
        <w:t xml:space="preserve">ссылка на </w:t>
      </w:r>
      <w:r>
        <w:t>любой документ (включая настоящий</w:t>
      </w:r>
      <w:r w:rsidRPr="00D9492B">
        <w:t xml:space="preserve"> </w:t>
      </w:r>
      <w:r>
        <w:t>Договор</w:t>
      </w:r>
      <w:r w:rsidRPr="00D9492B">
        <w:t>) или любое отдельное положение какого-либо документа включает в себя, в зависимости от обстоятельств, такой документ или его отдельное положение, в каждом случае с учетом вносимых в него время от времени изменений и дополнений;</w:t>
      </w:r>
    </w:p>
    <w:p w14:paraId="79F3DCC0" w14:textId="77777777" w:rsidR="00885FCA" w:rsidRPr="00335582" w:rsidRDefault="00885FCA" w:rsidP="00D51537">
      <w:pPr>
        <w:pStyle w:val="EPAM111Rus"/>
        <w:rPr>
          <w:noProof/>
        </w:rPr>
      </w:pPr>
      <w:r w:rsidRPr="00335582">
        <w:rPr>
          <w:noProof/>
        </w:rPr>
        <w:t>ссылка на «</w:t>
      </w:r>
      <w:r w:rsidRPr="00335582">
        <w:rPr>
          <w:b/>
          <w:bCs/>
          <w:noProof/>
        </w:rPr>
        <w:t>лицо</w:t>
      </w:r>
      <w:r w:rsidRPr="00335582">
        <w:rPr>
          <w:noProof/>
        </w:rPr>
        <w:t xml:space="preserve">» включает в себя физических лиц, юридических лиц, партнерство, фонд, траст, </w:t>
      </w:r>
      <w:r w:rsidRPr="00D9492B">
        <w:rPr>
          <w:rFonts w:eastAsia="Times New Roman"/>
          <w:lang w:eastAsia="en-US"/>
        </w:rPr>
        <w:t>совместное</w:t>
      </w:r>
      <w:r w:rsidRPr="00335582">
        <w:rPr>
          <w:noProof/>
        </w:rPr>
        <w:t xml:space="preserve"> предприятие, союз, ассоциацию или любой </w:t>
      </w:r>
      <w:r w:rsidRPr="00335582">
        <w:t>Государственный</w:t>
      </w:r>
      <w:r w:rsidRPr="00335582">
        <w:rPr>
          <w:noProof/>
        </w:rPr>
        <w:t xml:space="preserve"> орган;</w:t>
      </w:r>
    </w:p>
    <w:p w14:paraId="1B68B94C" w14:textId="77777777" w:rsidR="00885FCA" w:rsidRPr="00335582" w:rsidRDefault="00885FCA" w:rsidP="00D51537">
      <w:pPr>
        <w:pStyle w:val="EPAM111Rus"/>
        <w:rPr>
          <w:noProof/>
        </w:rPr>
      </w:pPr>
      <w:r w:rsidRPr="00335582">
        <w:rPr>
          <w:noProof/>
        </w:rPr>
        <w:t>выражения «</w:t>
      </w:r>
      <w:r w:rsidRPr="00335582">
        <w:rPr>
          <w:b/>
          <w:bCs/>
          <w:noProof/>
        </w:rPr>
        <w:t>в письменной форме</w:t>
      </w:r>
      <w:r w:rsidRPr="00335582">
        <w:rPr>
          <w:noProof/>
        </w:rPr>
        <w:t>», «</w:t>
      </w:r>
      <w:r w:rsidRPr="00335582">
        <w:rPr>
          <w:b/>
          <w:bCs/>
          <w:noProof/>
        </w:rPr>
        <w:t>письменный</w:t>
      </w:r>
      <w:r w:rsidRPr="00335582">
        <w:rPr>
          <w:noProof/>
        </w:rPr>
        <w:t xml:space="preserve">» и другие аналогичные слова и выражения включают в себя любые формы воспроизведения слов в любой читаемой форме, исключая, во избежание сомнений, </w:t>
      </w:r>
      <w:r w:rsidRPr="00D9492B">
        <w:rPr>
          <w:rFonts w:eastAsia="Times New Roman"/>
          <w:lang w:eastAsia="en-US"/>
        </w:rPr>
        <w:t>письма</w:t>
      </w:r>
      <w:r w:rsidRPr="00335582">
        <w:rPr>
          <w:noProof/>
        </w:rPr>
        <w:t xml:space="preserve"> (сообщения), направляемые по электронной почте или с использованием иных электронных средств связи, в том числе документы, подписанные с использованием факсимильного воспроизведения подписи;</w:t>
      </w:r>
    </w:p>
    <w:p w14:paraId="63740B6A" w14:textId="77777777" w:rsidR="00B8709F" w:rsidRDefault="00B8709F" w:rsidP="00D51537">
      <w:pPr>
        <w:pStyle w:val="EPAM111Rus"/>
        <w:rPr>
          <w:noProof/>
        </w:rPr>
      </w:pPr>
      <w:r>
        <w:rPr>
          <w:noProof/>
        </w:rPr>
        <w:t>ссылка на «</w:t>
      </w:r>
      <w:r w:rsidRPr="00B8709F">
        <w:rPr>
          <w:b/>
          <w:noProof/>
        </w:rPr>
        <w:t>день</w:t>
      </w:r>
      <w:r>
        <w:rPr>
          <w:noProof/>
        </w:rPr>
        <w:t>» означает ссылку на календарный день по смыслу Федерального закона от 3 июня 2011 года № 107-ФЗ «Об исчислении времени»;</w:t>
      </w:r>
    </w:p>
    <w:p w14:paraId="75E6DE43" w14:textId="77777777" w:rsidR="00B8709F" w:rsidRDefault="00B8709F" w:rsidP="00D51537">
      <w:pPr>
        <w:pStyle w:val="EPAM111Rus"/>
        <w:rPr>
          <w:noProof/>
        </w:rPr>
      </w:pPr>
      <w:r>
        <w:rPr>
          <w:noProof/>
        </w:rPr>
        <w:t>ссылка на «</w:t>
      </w:r>
      <w:r w:rsidRPr="00B8709F">
        <w:rPr>
          <w:b/>
          <w:noProof/>
        </w:rPr>
        <w:t>рабочий день</w:t>
      </w:r>
      <w:r>
        <w:rPr>
          <w:noProof/>
        </w:rPr>
        <w:t>» означает ссылку на любой день, за исключением официальных выходных и нерабочих праздничных дней в Российской Федерации;</w:t>
      </w:r>
    </w:p>
    <w:p w14:paraId="34E99ABD" w14:textId="77777777" w:rsidR="00B8709F" w:rsidRDefault="00B8709F" w:rsidP="00D51537">
      <w:pPr>
        <w:pStyle w:val="EPAM111Rus"/>
        <w:rPr>
          <w:noProof/>
        </w:rPr>
      </w:pPr>
      <w:r>
        <w:rPr>
          <w:noProof/>
        </w:rPr>
        <w:t>все ссылки на время подразумевают московское время;</w:t>
      </w:r>
    </w:p>
    <w:p w14:paraId="00E21BCE" w14:textId="77777777" w:rsidR="00B8709F" w:rsidRDefault="00B8709F" w:rsidP="00D51537">
      <w:pPr>
        <w:pStyle w:val="EPAM111Rus"/>
        <w:rPr>
          <w:noProof/>
        </w:rPr>
      </w:pPr>
      <w:r>
        <w:rPr>
          <w:noProof/>
        </w:rPr>
        <w:t>ссылки на «</w:t>
      </w:r>
      <w:r w:rsidRPr="00D918D2">
        <w:rPr>
          <w:b/>
          <w:noProof/>
        </w:rPr>
        <w:t>рубли</w:t>
      </w:r>
      <w:r>
        <w:rPr>
          <w:noProof/>
        </w:rPr>
        <w:t>» являются ссылками на законную валюту (денежную единицу) Российской Федерации; и</w:t>
      </w:r>
    </w:p>
    <w:p w14:paraId="7D516AD3" w14:textId="77777777" w:rsidR="00B8709F" w:rsidRDefault="00B8709F" w:rsidP="00D51537">
      <w:pPr>
        <w:pStyle w:val="EPAM111Rus"/>
        <w:rPr>
          <w:noProof/>
        </w:rPr>
      </w:pPr>
      <w:r>
        <w:rPr>
          <w:noProof/>
        </w:rPr>
        <w:t>таким словам и выражениям, как «</w:t>
      </w:r>
      <w:r w:rsidRPr="00D918D2">
        <w:rPr>
          <w:b/>
          <w:noProof/>
        </w:rPr>
        <w:t>иные</w:t>
      </w:r>
      <w:r>
        <w:rPr>
          <w:noProof/>
        </w:rPr>
        <w:t>», «</w:t>
      </w:r>
      <w:r w:rsidRPr="00D918D2">
        <w:rPr>
          <w:b/>
          <w:noProof/>
        </w:rPr>
        <w:t>другие</w:t>
      </w:r>
      <w:r>
        <w:rPr>
          <w:noProof/>
        </w:rPr>
        <w:t>», «</w:t>
      </w:r>
      <w:r w:rsidRPr="00D918D2">
        <w:rPr>
          <w:b/>
          <w:noProof/>
        </w:rPr>
        <w:t>иным</w:t>
      </w:r>
      <w:r>
        <w:rPr>
          <w:noProof/>
        </w:rPr>
        <w:t xml:space="preserve"> </w:t>
      </w:r>
      <w:r w:rsidRPr="00D918D2">
        <w:rPr>
          <w:b/>
          <w:noProof/>
        </w:rPr>
        <w:t>образом</w:t>
      </w:r>
      <w:r>
        <w:rPr>
          <w:noProof/>
        </w:rPr>
        <w:t>», «</w:t>
      </w:r>
      <w:r w:rsidRPr="00D918D2">
        <w:rPr>
          <w:b/>
          <w:noProof/>
        </w:rPr>
        <w:t>включая</w:t>
      </w:r>
      <w:r>
        <w:rPr>
          <w:noProof/>
        </w:rPr>
        <w:t>», «</w:t>
      </w:r>
      <w:r w:rsidRPr="00D918D2">
        <w:rPr>
          <w:b/>
          <w:noProof/>
        </w:rPr>
        <w:t>включает</w:t>
      </w:r>
      <w:r>
        <w:rPr>
          <w:noProof/>
        </w:rPr>
        <w:t>», «</w:t>
      </w:r>
      <w:r w:rsidRPr="00D918D2">
        <w:rPr>
          <w:b/>
          <w:noProof/>
        </w:rPr>
        <w:t>в том числе</w:t>
      </w:r>
      <w:r>
        <w:rPr>
          <w:noProof/>
        </w:rPr>
        <w:t>», «</w:t>
      </w:r>
      <w:r w:rsidRPr="00D918D2">
        <w:rPr>
          <w:b/>
          <w:noProof/>
        </w:rPr>
        <w:t>например</w:t>
      </w:r>
      <w:r>
        <w:rPr>
          <w:noProof/>
        </w:rPr>
        <w:t xml:space="preserve">», «в </w:t>
      </w:r>
      <w:r w:rsidRPr="00D918D2">
        <w:rPr>
          <w:b/>
          <w:noProof/>
        </w:rPr>
        <w:t>частности</w:t>
      </w:r>
      <w:r>
        <w:rPr>
          <w:noProof/>
        </w:rPr>
        <w:t>» и другим аналогичным словам и выражениям, не должно придаваться ограничительное значение.</w:t>
      </w:r>
    </w:p>
    <w:p w14:paraId="4AF6D067" w14:textId="2C54F2D6" w:rsidR="001A40B9" w:rsidRPr="008C4322" w:rsidRDefault="001A3D32" w:rsidP="00D51537">
      <w:pPr>
        <w:pStyle w:val="EPAM111Rus"/>
      </w:pPr>
      <w:r>
        <w:t>л</w:t>
      </w:r>
      <w:r w:rsidR="001A40B9" w:rsidRPr="008C4322">
        <w:t>юбое обязательство лица не совершать каких-либо действий включает в себя обязательство не соглашаться на совершение данного действия и воздерживаться от совершения данного действия</w:t>
      </w:r>
      <w:r>
        <w:t>.</w:t>
      </w:r>
    </w:p>
    <w:p w14:paraId="6F70D3FC" w14:textId="5BB0D779" w:rsidR="00766D26" w:rsidRPr="008C4322" w:rsidRDefault="00A1378B" w:rsidP="00FE3D8C">
      <w:pPr>
        <w:pStyle w:val="EPAM1RUS"/>
        <w:tabs>
          <w:tab w:val="clear" w:pos="567"/>
        </w:tabs>
        <w:spacing w:before="120" w:after="120"/>
        <w:ind w:left="709" w:hanging="709"/>
      </w:pPr>
      <w:bookmarkStart w:id="31" w:name="_Toc113653351"/>
      <w:r w:rsidRPr="008C4322">
        <w:lastRenderedPageBreak/>
        <w:t xml:space="preserve">ПРЕДМЕТ </w:t>
      </w:r>
      <w:r w:rsidRPr="00744F12">
        <w:t>ДОГОВОРА</w:t>
      </w:r>
      <w:bookmarkEnd w:id="31"/>
    </w:p>
    <w:p w14:paraId="568153D2" w14:textId="0F6366F7" w:rsidR="00766D26" w:rsidRDefault="003C029B" w:rsidP="00FE3D8C">
      <w:pPr>
        <w:pStyle w:val="EPAM11RUS"/>
        <w:tabs>
          <w:tab w:val="clear" w:pos="567"/>
          <w:tab w:val="num" w:pos="709"/>
        </w:tabs>
        <w:spacing w:before="120" w:after="120"/>
        <w:ind w:left="709" w:hanging="709"/>
      </w:pPr>
      <w:bookmarkStart w:id="32" w:name="_Ref416851851"/>
      <w:r>
        <w:t xml:space="preserve">Залогодатель обязуется передать Залогодержателю в залог Заложенные </w:t>
      </w:r>
      <w:r w:rsidR="0083170D">
        <w:t>А</w:t>
      </w:r>
      <w:r>
        <w:t>кции с целью обеспечения своевременного и полного исполнения Залогодателем Обеспеченн</w:t>
      </w:r>
      <w:r w:rsidRPr="003C029B">
        <w:t>ых</w:t>
      </w:r>
      <w:r>
        <w:t xml:space="preserve"> обязательств</w:t>
      </w:r>
      <w:r w:rsidR="009F3D80" w:rsidRPr="00854FD0">
        <w:t>.</w:t>
      </w:r>
      <w:bookmarkEnd w:id="32"/>
    </w:p>
    <w:p w14:paraId="03196CEC" w14:textId="3D7A884F" w:rsidR="008016AC" w:rsidRDefault="005565B5" w:rsidP="00FE3D8C">
      <w:pPr>
        <w:pStyle w:val="EPAM11RUS"/>
        <w:tabs>
          <w:tab w:val="clear" w:pos="567"/>
          <w:tab w:val="num" w:pos="709"/>
        </w:tabs>
        <w:spacing w:before="120" w:after="120"/>
        <w:ind w:left="709" w:hanging="709"/>
      </w:pPr>
      <w:bookmarkStart w:id="33" w:name="_Ref112439118"/>
      <w:r>
        <w:t xml:space="preserve">Залог </w:t>
      </w:r>
      <w:r w:rsidRPr="00854FD0">
        <w:t xml:space="preserve">Заложенных </w:t>
      </w:r>
      <w:r w:rsidR="0083170D">
        <w:t>А</w:t>
      </w:r>
      <w:r w:rsidRPr="00854FD0">
        <w:t>кций в соответствии с Договором</w:t>
      </w:r>
      <w:r w:rsidR="00DB11CE" w:rsidRPr="00DB11CE">
        <w:t xml:space="preserve"> возникает с </w:t>
      </w:r>
      <w:r w:rsidR="00DB11CE">
        <w:t xml:space="preserve">Даты </w:t>
      </w:r>
      <w:r w:rsidR="000A3A63">
        <w:t>п</w:t>
      </w:r>
      <w:r w:rsidR="00DB11CE">
        <w:t>ерехода и</w:t>
      </w:r>
      <w:r w:rsidRPr="00854FD0">
        <w:t xml:space="preserve"> сохраняет действие до </w:t>
      </w:r>
      <w:r w:rsidR="00EB7B3F">
        <w:t>полного исполнения Залогодателем Обеспеченных обязательств (далее –</w:t>
      </w:r>
      <w:r w:rsidRPr="00854FD0">
        <w:t xml:space="preserve"> </w:t>
      </w:r>
      <w:r w:rsidR="00EB7B3F">
        <w:t>«</w:t>
      </w:r>
      <w:r w:rsidRPr="00EB7B3F">
        <w:rPr>
          <w:b/>
        </w:rPr>
        <w:t>Период обеспечения</w:t>
      </w:r>
      <w:r w:rsidR="00EB7B3F">
        <w:t>»</w:t>
      </w:r>
      <w:r w:rsidR="008016AC">
        <w:t>)</w:t>
      </w:r>
      <w:r w:rsidRPr="00854FD0">
        <w:t>.</w:t>
      </w:r>
      <w:bookmarkEnd w:id="33"/>
    </w:p>
    <w:p w14:paraId="475F82FF" w14:textId="14E76069" w:rsidR="005565B5" w:rsidRDefault="005565B5" w:rsidP="00FE3D8C">
      <w:pPr>
        <w:pStyle w:val="EPAM11RUS"/>
        <w:tabs>
          <w:tab w:val="clear" w:pos="567"/>
          <w:tab w:val="num" w:pos="709"/>
        </w:tabs>
        <w:spacing w:before="120" w:after="120"/>
        <w:ind w:left="709" w:hanging="709"/>
      </w:pPr>
      <w:r>
        <w:t xml:space="preserve">Для целей пункта 2 статьи </w:t>
      </w:r>
      <w:r w:rsidRPr="006910B2">
        <w:t xml:space="preserve">342 ГК РФ, последующий залог </w:t>
      </w:r>
      <w:r>
        <w:t xml:space="preserve">Заложенных </w:t>
      </w:r>
      <w:r w:rsidR="0083170D">
        <w:t>А</w:t>
      </w:r>
      <w:r>
        <w:t xml:space="preserve">кций </w:t>
      </w:r>
      <w:r w:rsidR="00E924D6">
        <w:t>не допускается</w:t>
      </w:r>
      <w:r w:rsidRPr="006910B2">
        <w:t>.</w:t>
      </w:r>
    </w:p>
    <w:p w14:paraId="5310D245" w14:textId="1F499601" w:rsidR="005565B5" w:rsidRDefault="005565B5" w:rsidP="00FE3D8C">
      <w:pPr>
        <w:pStyle w:val="EPAM11RUS"/>
        <w:tabs>
          <w:tab w:val="clear" w:pos="567"/>
          <w:tab w:val="num" w:pos="709"/>
        </w:tabs>
        <w:spacing w:before="120" w:after="120"/>
        <w:ind w:left="709" w:hanging="709"/>
      </w:pPr>
      <w:r w:rsidRPr="002F0BC0">
        <w:t xml:space="preserve">По окончании Периода </w:t>
      </w:r>
      <w:r w:rsidR="004B3E65">
        <w:t>о</w:t>
      </w:r>
      <w:r w:rsidRPr="002F0BC0">
        <w:t>беспечения Залогодержатель</w:t>
      </w:r>
      <w:r>
        <w:t xml:space="preserve"> обязуется за счет Залогодателя в течение </w:t>
      </w:r>
      <w:r w:rsidRPr="00FE3D8C">
        <w:t>3 (трех)</w:t>
      </w:r>
      <w:r w:rsidR="002F620D">
        <w:t xml:space="preserve"> </w:t>
      </w:r>
      <w:r w:rsidRPr="001125ED">
        <w:t>рабочих дней</w:t>
      </w:r>
      <w:r w:rsidRPr="002F0BC0">
        <w:t xml:space="preserve"> подписать все необходимые документы и соглашения и совершить все необходимые действия, которые может </w:t>
      </w:r>
      <w:r>
        <w:t>потребовать Залогодатель</w:t>
      </w:r>
      <w:r w:rsidRPr="002F0BC0">
        <w:t xml:space="preserve"> для</w:t>
      </w:r>
      <w:r>
        <w:t xml:space="preserve"> снятия залога с Заложенных </w:t>
      </w:r>
      <w:r w:rsidR="0083170D">
        <w:t>А</w:t>
      </w:r>
      <w:r>
        <w:t>кций.</w:t>
      </w:r>
    </w:p>
    <w:p w14:paraId="5CFB567D" w14:textId="2425883C" w:rsidR="00F31D0B" w:rsidRDefault="00F31D0B" w:rsidP="00FE3D8C">
      <w:pPr>
        <w:pStyle w:val="EPAM11RUS"/>
        <w:tabs>
          <w:tab w:val="clear" w:pos="567"/>
          <w:tab w:val="num" w:pos="709"/>
        </w:tabs>
        <w:spacing w:before="120" w:after="120"/>
        <w:ind w:left="709" w:hanging="709"/>
      </w:pPr>
      <w:r w:rsidRPr="006910B2">
        <w:t>Стороны соглашаются с тем, что требования Залогодержателя, обеспеченные залогом, имеют приоритет перед требованиями любого другого лица в отношении</w:t>
      </w:r>
      <w:r>
        <w:t xml:space="preserve"> Заложенных </w:t>
      </w:r>
      <w:r w:rsidR="0083170D">
        <w:t>Акци</w:t>
      </w:r>
      <w:r>
        <w:t>й</w:t>
      </w:r>
      <w:r w:rsidRPr="006910B2">
        <w:t xml:space="preserve">, за исключением требований, преимущество которым отдается в силу закона. </w:t>
      </w:r>
    </w:p>
    <w:p w14:paraId="1744E769" w14:textId="37A0FBD5" w:rsidR="007B04B4" w:rsidRDefault="000D047E" w:rsidP="00FE3D8C">
      <w:pPr>
        <w:pStyle w:val="EPAM1RUS"/>
        <w:tabs>
          <w:tab w:val="clear" w:pos="567"/>
        </w:tabs>
        <w:spacing w:before="120" w:after="120"/>
        <w:ind w:left="709" w:hanging="709"/>
      </w:pPr>
      <w:bookmarkStart w:id="34" w:name="_Toc113653352"/>
      <w:r w:rsidRPr="008C4322">
        <w:rPr>
          <w:caps w:val="0"/>
        </w:rPr>
        <w:t xml:space="preserve">ПРЕДМЕТ </w:t>
      </w:r>
      <w:r>
        <w:rPr>
          <w:caps w:val="0"/>
          <w:lang w:val="ru-RU"/>
        </w:rPr>
        <w:t>ЗАЛОГА</w:t>
      </w:r>
      <w:bookmarkEnd w:id="34"/>
    </w:p>
    <w:p w14:paraId="6E0635C8" w14:textId="5AE6196B" w:rsidR="003C029B" w:rsidRDefault="003C029B" w:rsidP="00FE3D8C">
      <w:pPr>
        <w:pStyle w:val="EPAM11RUS"/>
        <w:tabs>
          <w:tab w:val="clear" w:pos="567"/>
          <w:tab w:val="num" w:pos="709"/>
        </w:tabs>
        <w:spacing w:before="120" w:after="120"/>
        <w:ind w:left="709" w:hanging="709"/>
      </w:pPr>
      <w:bookmarkStart w:id="35" w:name="_Ref112436074"/>
      <w:r>
        <w:t xml:space="preserve">Предметом залога являются </w:t>
      </w:r>
      <w:r w:rsidR="0083170D">
        <w:t>Акци</w:t>
      </w:r>
      <w:r>
        <w:t>и, имеющие следующие характеристики на Дату Договора</w:t>
      </w:r>
      <w:r w:rsidR="007B04B4">
        <w:t xml:space="preserve"> (далее – «</w:t>
      </w:r>
      <w:r w:rsidR="007B04B4" w:rsidRPr="007B04B4">
        <w:rPr>
          <w:b/>
        </w:rPr>
        <w:t>Заложенные Акции</w:t>
      </w:r>
      <w:r w:rsidR="007B04B4">
        <w:t>»)</w:t>
      </w:r>
      <w:r>
        <w:t>:</w:t>
      </w:r>
      <w:bookmarkEnd w:id="35"/>
    </w:p>
    <w:tbl>
      <w:tblPr>
        <w:tblW w:w="8647" w:type="dxa"/>
        <w:tblInd w:w="7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53"/>
        <w:gridCol w:w="4394"/>
      </w:tblGrid>
      <w:tr w:rsidR="00410397" w14:paraId="0BAD3D93" w14:textId="77777777" w:rsidTr="00EB7B3F">
        <w:trPr>
          <w:cantSplit/>
          <w:trHeight w:val="57"/>
        </w:trPr>
        <w:tc>
          <w:tcPr>
            <w:tcW w:w="425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204699E3" w14:textId="77777777" w:rsidR="00410397" w:rsidRPr="00410397" w:rsidRDefault="00410397" w:rsidP="00FE3D8C">
            <w:pPr>
              <w:pStyle w:val="afd"/>
              <w:spacing w:before="120" w:after="120"/>
              <w:jc w:val="left"/>
              <w:rPr>
                <w:b w:val="0"/>
                <w:lang w:val="ru-RU"/>
              </w:rPr>
            </w:pPr>
            <w:r w:rsidRPr="00410397">
              <w:rPr>
                <w:lang w:val="ru-RU"/>
              </w:rPr>
              <w:t>Наименование эмитента и его адрес:</w:t>
            </w:r>
          </w:p>
        </w:tc>
        <w:tc>
          <w:tcPr>
            <w:tcW w:w="4394" w:type="dxa"/>
            <w:tcBorders>
              <w:top w:val="single" w:sz="6" w:space="0" w:color="auto"/>
              <w:left w:val="single" w:sz="6" w:space="0" w:color="auto"/>
              <w:bottom w:val="single" w:sz="6" w:space="0" w:color="auto"/>
              <w:right w:val="single" w:sz="6" w:space="0" w:color="auto"/>
            </w:tcBorders>
          </w:tcPr>
          <w:p w14:paraId="4F8A6764" w14:textId="522B2C01" w:rsidR="00410397" w:rsidRDefault="000D047E" w:rsidP="00FE3D8C">
            <w:pPr>
              <w:spacing w:before="120" w:after="120"/>
              <w:jc w:val="both"/>
            </w:pPr>
            <w:r>
              <w:t>А</w:t>
            </w:r>
            <w:r w:rsidRPr="008C4322">
              <w:t xml:space="preserve">кционерное общество </w:t>
            </w:r>
            <w:r w:rsidRPr="00C57AE9">
              <w:t>«Управляющая компания Архыз»</w:t>
            </w:r>
            <w:r w:rsidRPr="008C4322">
              <w:t>, учрежденное в соответствии с законодательством Российской Федерации, ОГРН </w:t>
            </w:r>
            <w:r w:rsidRPr="00C57AE9">
              <w:t>1220900002179</w:t>
            </w:r>
            <w:r w:rsidRPr="008C4322">
              <w:t>, ИНН </w:t>
            </w:r>
            <w:r w:rsidRPr="00C57AE9">
              <w:t>0900003460</w:t>
            </w:r>
            <w:r w:rsidRPr="008C4322">
              <w:t xml:space="preserve">, адрес: Российская Федерация, </w:t>
            </w:r>
            <w:r w:rsidRPr="00C57AE9">
              <w:rPr>
                <w:rFonts w:eastAsiaTheme="minorHAnsi"/>
              </w:rPr>
              <w:t xml:space="preserve">369152, Карачаево-Черкесская Республика, </w:t>
            </w:r>
            <w:r>
              <w:rPr>
                <w:rFonts w:eastAsiaTheme="minorHAnsi"/>
              </w:rPr>
              <w:t>м.р-н Зеленчукский</w:t>
            </w:r>
            <w:r w:rsidRPr="00C57AE9">
              <w:rPr>
                <w:rFonts w:eastAsiaTheme="minorHAnsi"/>
              </w:rPr>
              <w:t xml:space="preserve">, </w:t>
            </w:r>
            <w:r>
              <w:rPr>
                <w:rFonts w:eastAsiaTheme="minorHAnsi"/>
              </w:rPr>
              <w:t>с.п. Архызское</w:t>
            </w:r>
            <w:r w:rsidRPr="00C57AE9">
              <w:rPr>
                <w:rFonts w:eastAsiaTheme="minorHAnsi"/>
              </w:rPr>
              <w:t xml:space="preserve">, </w:t>
            </w:r>
            <w:r>
              <w:rPr>
                <w:rFonts w:eastAsiaTheme="minorHAnsi"/>
              </w:rPr>
              <w:t>с. Архыз</w:t>
            </w:r>
            <w:r w:rsidRPr="00C57AE9">
              <w:rPr>
                <w:rFonts w:eastAsiaTheme="minorHAnsi"/>
              </w:rPr>
              <w:t xml:space="preserve">, </w:t>
            </w:r>
            <w:r>
              <w:rPr>
                <w:rFonts w:eastAsiaTheme="minorHAnsi"/>
              </w:rPr>
              <w:t>ул. Горная</w:t>
            </w:r>
            <w:r w:rsidRPr="00C57AE9">
              <w:rPr>
                <w:rFonts w:eastAsiaTheme="minorHAnsi"/>
              </w:rPr>
              <w:t xml:space="preserve">, </w:t>
            </w:r>
            <w:r>
              <w:rPr>
                <w:rFonts w:eastAsiaTheme="minorHAnsi"/>
              </w:rPr>
              <w:t>д</w:t>
            </w:r>
            <w:r w:rsidRPr="00C57AE9">
              <w:rPr>
                <w:rFonts w:eastAsiaTheme="minorHAnsi"/>
              </w:rPr>
              <w:t xml:space="preserve">. 1, </w:t>
            </w:r>
            <w:r>
              <w:rPr>
                <w:rFonts w:eastAsiaTheme="minorHAnsi"/>
              </w:rPr>
              <w:t>этаж</w:t>
            </w:r>
            <w:r w:rsidRPr="00C57AE9">
              <w:rPr>
                <w:rFonts w:eastAsiaTheme="minorHAnsi"/>
              </w:rPr>
              <w:t xml:space="preserve"> 2, </w:t>
            </w:r>
            <w:r>
              <w:rPr>
                <w:rFonts w:eastAsiaTheme="minorHAnsi"/>
              </w:rPr>
              <w:t>помещение</w:t>
            </w:r>
            <w:r w:rsidRPr="00C57AE9">
              <w:rPr>
                <w:rFonts w:eastAsiaTheme="minorHAnsi"/>
              </w:rPr>
              <w:t xml:space="preserve"> 2.7</w:t>
            </w:r>
          </w:p>
        </w:tc>
      </w:tr>
      <w:tr w:rsidR="00410397" w14:paraId="079B0FB6" w14:textId="77777777" w:rsidTr="00EB7B3F">
        <w:trPr>
          <w:cantSplit/>
          <w:trHeight w:val="57"/>
        </w:trPr>
        <w:tc>
          <w:tcPr>
            <w:tcW w:w="425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101FE681" w14:textId="650C6B78" w:rsidR="00410397" w:rsidRPr="00410397" w:rsidRDefault="00095BB7" w:rsidP="00095BB7">
            <w:pPr>
              <w:pStyle w:val="afd"/>
              <w:spacing w:before="120" w:after="120"/>
              <w:jc w:val="left"/>
              <w:rPr>
                <w:b w:val="0"/>
                <w:lang w:val="ru-RU"/>
              </w:rPr>
            </w:pPr>
            <w:r>
              <w:rPr>
                <w:lang w:val="ru-RU"/>
              </w:rPr>
              <w:t>Р</w:t>
            </w:r>
            <w:r w:rsidR="00410397" w:rsidRPr="00410397">
              <w:rPr>
                <w:lang w:val="ru-RU"/>
              </w:rPr>
              <w:t xml:space="preserve">егистрационный номер выпуска Акций: </w:t>
            </w:r>
          </w:p>
        </w:tc>
        <w:tc>
          <w:tcPr>
            <w:tcW w:w="4394" w:type="dxa"/>
            <w:tcBorders>
              <w:top w:val="single" w:sz="6" w:space="0" w:color="auto"/>
              <w:left w:val="single" w:sz="6" w:space="0" w:color="auto"/>
              <w:bottom w:val="single" w:sz="6" w:space="0" w:color="auto"/>
              <w:right w:val="single" w:sz="6" w:space="0" w:color="auto"/>
            </w:tcBorders>
          </w:tcPr>
          <w:p w14:paraId="32DA9BE3" w14:textId="503B9D02" w:rsidR="00410397" w:rsidRDefault="000D047E" w:rsidP="00FE3D8C">
            <w:pPr>
              <w:spacing w:before="120" w:after="120"/>
            </w:pPr>
            <w:r>
              <w:t>1-01-02793-</w:t>
            </w:r>
            <w:r>
              <w:rPr>
                <w:lang w:val="en-US"/>
              </w:rPr>
              <w:t>G</w:t>
            </w:r>
          </w:p>
        </w:tc>
      </w:tr>
      <w:tr w:rsidR="00410397" w14:paraId="20244E08" w14:textId="77777777" w:rsidTr="00EB7B3F">
        <w:trPr>
          <w:cantSplit/>
          <w:trHeight w:val="57"/>
        </w:trPr>
        <w:tc>
          <w:tcPr>
            <w:tcW w:w="425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62B66E17" w14:textId="77777777" w:rsidR="00410397" w:rsidRPr="00410397" w:rsidRDefault="00410397" w:rsidP="00FE3D8C">
            <w:pPr>
              <w:pStyle w:val="afd"/>
              <w:spacing w:before="120" w:after="120"/>
              <w:jc w:val="left"/>
              <w:rPr>
                <w:b w:val="0"/>
                <w:lang w:val="ru-RU"/>
              </w:rPr>
            </w:pPr>
            <w:r w:rsidRPr="00410397">
              <w:rPr>
                <w:lang w:val="ru-RU"/>
              </w:rPr>
              <w:t>Форма выпуска Акций (документарная/бездокументарная):</w:t>
            </w:r>
          </w:p>
        </w:tc>
        <w:tc>
          <w:tcPr>
            <w:tcW w:w="4394" w:type="dxa"/>
            <w:tcBorders>
              <w:top w:val="single" w:sz="6" w:space="0" w:color="auto"/>
              <w:left w:val="single" w:sz="6" w:space="0" w:color="auto"/>
              <w:bottom w:val="single" w:sz="6" w:space="0" w:color="auto"/>
              <w:right w:val="single" w:sz="6" w:space="0" w:color="auto"/>
            </w:tcBorders>
          </w:tcPr>
          <w:p w14:paraId="0BAA524F" w14:textId="77777777" w:rsidR="00410397" w:rsidRDefault="00410397" w:rsidP="00FE3D8C">
            <w:pPr>
              <w:spacing w:before="120" w:after="120"/>
            </w:pPr>
            <w:r>
              <w:rPr>
                <w:bCs/>
              </w:rPr>
              <w:t>Бездокументарная</w:t>
            </w:r>
          </w:p>
        </w:tc>
      </w:tr>
      <w:tr w:rsidR="00410397" w14:paraId="474B57DA" w14:textId="77777777" w:rsidTr="00EB7B3F">
        <w:trPr>
          <w:cantSplit/>
          <w:trHeight w:val="57"/>
        </w:trPr>
        <w:tc>
          <w:tcPr>
            <w:tcW w:w="425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2BD25EA0" w14:textId="77777777" w:rsidR="00410397" w:rsidRPr="00410397" w:rsidRDefault="00410397" w:rsidP="00FE3D8C">
            <w:pPr>
              <w:pStyle w:val="afd"/>
              <w:spacing w:before="120" w:after="120"/>
              <w:jc w:val="left"/>
              <w:rPr>
                <w:b w:val="0"/>
                <w:lang w:val="ru-RU"/>
              </w:rPr>
            </w:pPr>
            <w:r w:rsidRPr="00410397">
              <w:rPr>
                <w:lang w:val="ru-RU"/>
              </w:rPr>
              <w:t>Вид Акций (обыкновенные именные /привилегированные именные):</w:t>
            </w:r>
          </w:p>
        </w:tc>
        <w:tc>
          <w:tcPr>
            <w:tcW w:w="4394" w:type="dxa"/>
            <w:tcBorders>
              <w:top w:val="single" w:sz="6" w:space="0" w:color="auto"/>
              <w:left w:val="single" w:sz="6" w:space="0" w:color="auto"/>
              <w:bottom w:val="single" w:sz="6" w:space="0" w:color="auto"/>
              <w:right w:val="single" w:sz="6" w:space="0" w:color="auto"/>
            </w:tcBorders>
          </w:tcPr>
          <w:p w14:paraId="4084F22C" w14:textId="77777777" w:rsidR="00410397" w:rsidRDefault="00410397" w:rsidP="00FE3D8C">
            <w:pPr>
              <w:spacing w:before="120" w:after="120"/>
            </w:pPr>
            <w:r>
              <w:rPr>
                <w:bCs/>
              </w:rPr>
              <w:t>Обыкновенные именные</w:t>
            </w:r>
          </w:p>
        </w:tc>
      </w:tr>
      <w:tr w:rsidR="00410397" w14:paraId="7E7F43F9" w14:textId="77777777" w:rsidTr="00EB7B3F">
        <w:trPr>
          <w:cantSplit/>
          <w:trHeight w:val="57"/>
        </w:trPr>
        <w:tc>
          <w:tcPr>
            <w:tcW w:w="425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076262E" w14:textId="77777777" w:rsidR="00410397" w:rsidRDefault="00410397" w:rsidP="00FE3D8C">
            <w:pPr>
              <w:pStyle w:val="afd"/>
              <w:spacing w:before="120" w:after="120"/>
              <w:jc w:val="left"/>
              <w:rPr>
                <w:b w:val="0"/>
              </w:rPr>
            </w:pPr>
            <w:r>
              <w:t>Номинальная стоимость одной Акции:</w:t>
            </w:r>
          </w:p>
        </w:tc>
        <w:tc>
          <w:tcPr>
            <w:tcW w:w="4394" w:type="dxa"/>
            <w:tcBorders>
              <w:top w:val="single" w:sz="6" w:space="0" w:color="auto"/>
              <w:left w:val="single" w:sz="6" w:space="0" w:color="auto"/>
              <w:bottom w:val="single" w:sz="6" w:space="0" w:color="auto"/>
              <w:right w:val="single" w:sz="6" w:space="0" w:color="auto"/>
            </w:tcBorders>
          </w:tcPr>
          <w:p w14:paraId="3FA38056" w14:textId="71B79B88" w:rsidR="00410397" w:rsidRDefault="000D047E" w:rsidP="00FE3D8C">
            <w:pPr>
              <w:spacing w:before="120" w:after="120"/>
            </w:pPr>
            <w:r>
              <w:t>100 000 (сто тысяч)</w:t>
            </w:r>
            <w:r w:rsidRPr="009F6EA0">
              <w:t xml:space="preserve"> рублей</w:t>
            </w:r>
          </w:p>
        </w:tc>
      </w:tr>
      <w:tr w:rsidR="00410397" w14:paraId="3A23677B" w14:textId="77777777" w:rsidTr="00EB7B3F">
        <w:trPr>
          <w:cantSplit/>
          <w:trHeight w:val="57"/>
        </w:trPr>
        <w:tc>
          <w:tcPr>
            <w:tcW w:w="425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35F9466" w14:textId="77777777" w:rsidR="00410397" w:rsidRPr="00410397" w:rsidRDefault="00410397" w:rsidP="00FE3D8C">
            <w:pPr>
              <w:pStyle w:val="afd"/>
              <w:spacing w:before="120" w:after="120"/>
              <w:jc w:val="left"/>
              <w:rPr>
                <w:b w:val="0"/>
                <w:lang w:val="ru-RU"/>
              </w:rPr>
            </w:pPr>
            <w:r w:rsidRPr="00410397">
              <w:rPr>
                <w:lang w:val="ru-RU"/>
              </w:rPr>
              <w:t>Общее количество Акций, переданных в залог:</w:t>
            </w:r>
          </w:p>
        </w:tc>
        <w:tc>
          <w:tcPr>
            <w:tcW w:w="4394" w:type="dxa"/>
            <w:tcBorders>
              <w:top w:val="single" w:sz="6" w:space="0" w:color="auto"/>
              <w:left w:val="single" w:sz="6" w:space="0" w:color="auto"/>
              <w:bottom w:val="single" w:sz="6" w:space="0" w:color="auto"/>
              <w:right w:val="single" w:sz="6" w:space="0" w:color="auto"/>
            </w:tcBorders>
          </w:tcPr>
          <w:p w14:paraId="34CD1174" w14:textId="1F48F1E0" w:rsidR="00410397" w:rsidRDefault="000D047E" w:rsidP="00FE3D8C">
            <w:pPr>
              <w:spacing w:before="120" w:after="120"/>
            </w:pPr>
            <w:r>
              <w:t>42 546 (сорок две тысячи пятьсот сорок шесть)</w:t>
            </w:r>
            <w:r w:rsidRPr="00BC3E55">
              <w:rPr>
                <w:b/>
                <w:bCs/>
              </w:rPr>
              <w:t xml:space="preserve"> </w:t>
            </w:r>
            <w:r>
              <w:t>штук</w:t>
            </w:r>
          </w:p>
        </w:tc>
      </w:tr>
      <w:tr w:rsidR="00410397" w14:paraId="2BCD1C86" w14:textId="77777777" w:rsidTr="00EB7B3F">
        <w:trPr>
          <w:cantSplit/>
          <w:trHeight w:val="57"/>
        </w:trPr>
        <w:tc>
          <w:tcPr>
            <w:tcW w:w="425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B45B970" w14:textId="77777777" w:rsidR="00410397" w:rsidRPr="00410397" w:rsidRDefault="00410397" w:rsidP="00FE3D8C">
            <w:pPr>
              <w:pStyle w:val="afd"/>
              <w:spacing w:before="120" w:after="120"/>
              <w:jc w:val="left"/>
              <w:rPr>
                <w:b w:val="0"/>
                <w:lang w:val="ru-RU"/>
              </w:rPr>
            </w:pPr>
            <w:r w:rsidRPr="00410397">
              <w:rPr>
                <w:lang w:val="ru-RU"/>
              </w:rPr>
              <w:lastRenderedPageBreak/>
              <w:t>Общая номинальная стоимость Акций, переданных в залог:</w:t>
            </w:r>
          </w:p>
        </w:tc>
        <w:tc>
          <w:tcPr>
            <w:tcW w:w="4394" w:type="dxa"/>
            <w:tcBorders>
              <w:top w:val="single" w:sz="6" w:space="0" w:color="auto"/>
              <w:left w:val="single" w:sz="6" w:space="0" w:color="auto"/>
              <w:bottom w:val="single" w:sz="6" w:space="0" w:color="auto"/>
              <w:right w:val="single" w:sz="6" w:space="0" w:color="auto"/>
            </w:tcBorders>
          </w:tcPr>
          <w:p w14:paraId="3CE80323" w14:textId="4BB1076B" w:rsidR="00410397" w:rsidRDefault="00AA559B" w:rsidP="00FE3D8C">
            <w:pPr>
              <w:spacing w:before="120" w:after="120"/>
            </w:pPr>
            <w:r w:rsidRPr="00AA559B">
              <w:rPr>
                <w:iCs/>
              </w:rPr>
              <w:t>4 254 600</w:t>
            </w:r>
            <w:r>
              <w:rPr>
                <w:iCs/>
              </w:rPr>
              <w:t> </w:t>
            </w:r>
            <w:r w:rsidRPr="00AA559B">
              <w:rPr>
                <w:iCs/>
              </w:rPr>
              <w:t>000 (четыре миллиарда двести пятьдесят четыре миллиона шестьсот тысяч</w:t>
            </w:r>
            <w:r>
              <w:rPr>
                <w:iCs/>
              </w:rPr>
              <w:t xml:space="preserve">) </w:t>
            </w:r>
            <w:r w:rsidR="00410397">
              <w:rPr>
                <w:iCs/>
              </w:rPr>
              <w:t>рублей</w:t>
            </w:r>
          </w:p>
        </w:tc>
      </w:tr>
      <w:tr w:rsidR="00410397" w14:paraId="12A885F3" w14:textId="77777777" w:rsidTr="00EB7B3F">
        <w:trPr>
          <w:cantSplit/>
          <w:trHeight w:val="488"/>
        </w:trPr>
        <w:tc>
          <w:tcPr>
            <w:tcW w:w="425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6CC0D1B" w14:textId="77777777" w:rsidR="00410397" w:rsidRDefault="00410397" w:rsidP="00FE3D8C">
            <w:pPr>
              <w:pStyle w:val="afd"/>
              <w:spacing w:before="120" w:after="120"/>
              <w:jc w:val="left"/>
              <w:rPr>
                <w:b w:val="0"/>
              </w:rPr>
            </w:pPr>
            <w:r>
              <w:t>Регистратор:</w:t>
            </w:r>
          </w:p>
        </w:tc>
        <w:tc>
          <w:tcPr>
            <w:tcW w:w="4394" w:type="dxa"/>
            <w:tcBorders>
              <w:top w:val="single" w:sz="6" w:space="0" w:color="auto"/>
              <w:left w:val="single" w:sz="6" w:space="0" w:color="auto"/>
              <w:bottom w:val="single" w:sz="6" w:space="0" w:color="auto"/>
              <w:right w:val="single" w:sz="6" w:space="0" w:color="auto"/>
            </w:tcBorders>
          </w:tcPr>
          <w:p w14:paraId="0D1FA924" w14:textId="091E9A5E" w:rsidR="00410397" w:rsidRDefault="00CB198D" w:rsidP="00FE3D8C">
            <w:pPr>
              <w:spacing w:before="120" w:after="120"/>
              <w:jc w:val="both"/>
            </w:pPr>
            <w:r>
              <w:rPr>
                <w:lang w:bidi="ru-RU"/>
              </w:rPr>
              <w:t>Акционерное общество «Новый регистратор» (ОГРН 1037719000384, ИНН 7719263354, Адрес: Российская Федерация, г. Москва, лицензия на осуществление деятельности по ведению реестра владельцев ценных бумаг № </w:t>
            </w:r>
            <w:r w:rsidR="00937820">
              <w:rPr>
                <w:lang w:bidi="ru-RU"/>
              </w:rPr>
              <w:t>045-13951-000001 от 30.03.2006</w:t>
            </w:r>
          </w:p>
        </w:tc>
      </w:tr>
    </w:tbl>
    <w:p w14:paraId="177E0B85" w14:textId="79707C7C" w:rsidR="001314C4" w:rsidRDefault="001314C4" w:rsidP="00FE3D8C">
      <w:pPr>
        <w:pStyle w:val="EPAM11RUS"/>
        <w:tabs>
          <w:tab w:val="clear" w:pos="567"/>
          <w:tab w:val="num" w:pos="709"/>
        </w:tabs>
        <w:spacing w:before="120" w:after="120"/>
        <w:ind w:left="709" w:hanging="709"/>
      </w:pPr>
      <w:r>
        <w:t>В случае изменения каких-либо характеристик Акций, указанных в пункте</w:t>
      </w:r>
      <w:r w:rsidR="00680571">
        <w:t xml:space="preserve"> </w:t>
      </w:r>
      <w:r w:rsidR="00680571">
        <w:fldChar w:fldCharType="begin"/>
      </w:r>
      <w:r w:rsidR="00680571">
        <w:instrText xml:space="preserve"> REF _Ref112436074 \r \h </w:instrText>
      </w:r>
      <w:r w:rsidR="00680571">
        <w:fldChar w:fldCharType="separate"/>
      </w:r>
      <w:r w:rsidR="00743B91">
        <w:t>3.1</w:t>
      </w:r>
      <w:r w:rsidR="00680571">
        <w:fldChar w:fldCharType="end"/>
      </w:r>
      <w:r>
        <w:t xml:space="preserve">, такие Акции все равно будут считаться находящимися в залоге, и, в случае необходимости, Залогодатель обязуется предпринять все необходимые действия для того, чтобы такие Акции с изменившимися </w:t>
      </w:r>
      <w:r w:rsidRPr="001314C4">
        <w:rPr>
          <w:rFonts w:eastAsia="Times New Roman"/>
          <w:lang w:eastAsia="ru-RU"/>
        </w:rPr>
        <w:t>характеристиками</w:t>
      </w:r>
      <w:r>
        <w:t xml:space="preserve"> считались заложенными в пользу Залогодержателя.</w:t>
      </w:r>
    </w:p>
    <w:p w14:paraId="4897B164" w14:textId="342AC9C3" w:rsidR="00680571" w:rsidRDefault="00680571" w:rsidP="00FE3D8C">
      <w:pPr>
        <w:pStyle w:val="EPAM11RUS"/>
        <w:tabs>
          <w:tab w:val="clear" w:pos="567"/>
          <w:tab w:val="num" w:pos="709"/>
        </w:tabs>
        <w:spacing w:before="120" w:after="120"/>
        <w:ind w:left="709" w:hanging="709"/>
      </w:pPr>
      <w:bookmarkStart w:id="36" w:name="_Ref89268686"/>
      <w:r>
        <w:t xml:space="preserve">Стороны договорились о том, что для целей пункта 1 статьи 340 ГК РФ стоимость Заложенных Акций составляет </w:t>
      </w:r>
      <w:r w:rsidR="006E1BB0" w:rsidRPr="00FE3D8C">
        <w:rPr>
          <w:rFonts w:eastAsia="Times New Roman"/>
          <w:highlight w:val="yellow"/>
          <w:lang w:eastAsia="ru-RU"/>
        </w:rPr>
        <w:t>[</w:t>
      </w:r>
      <w:r w:rsidR="006E1BB0" w:rsidRPr="00FE3D8C">
        <w:rPr>
          <w:rFonts w:eastAsia="Times New Roman"/>
          <w:lang w:eastAsia="ru-RU"/>
        </w:rPr>
        <w:t>●</w:t>
      </w:r>
      <w:r w:rsidR="006E1BB0" w:rsidRPr="00FE3D8C">
        <w:rPr>
          <w:rFonts w:eastAsia="Times New Roman"/>
          <w:highlight w:val="yellow"/>
          <w:lang w:eastAsia="ru-RU"/>
        </w:rPr>
        <w:t>]</w:t>
      </w:r>
      <w:r w:rsidR="00504B0F">
        <w:rPr>
          <w:rStyle w:val="a5"/>
          <w:rFonts w:eastAsia="Times New Roman"/>
          <w:highlight w:val="yellow"/>
          <w:lang w:eastAsia="ru-RU"/>
        </w:rPr>
        <w:footnoteReference w:id="3"/>
      </w:r>
      <w:r w:rsidR="00F31D0B" w:rsidRPr="00F31D0B">
        <w:rPr>
          <w:rFonts w:eastAsia="Times New Roman"/>
          <w:iCs/>
          <w:lang w:eastAsia="ru-RU"/>
        </w:rPr>
        <w:t xml:space="preserve"> </w:t>
      </w:r>
      <w:r w:rsidR="006E1BB0" w:rsidRPr="006E75C5">
        <w:rPr>
          <w:lang w:bidi="ru-RU"/>
        </w:rPr>
        <w:t>рублей</w:t>
      </w:r>
      <w:r>
        <w:t>.</w:t>
      </w:r>
      <w:bookmarkEnd w:id="36"/>
      <w:r>
        <w:t xml:space="preserve"> </w:t>
      </w:r>
    </w:p>
    <w:p w14:paraId="5533197E" w14:textId="0B5A8ABB" w:rsidR="00F31D0B" w:rsidRDefault="00F31D0B" w:rsidP="00FE3D8C">
      <w:pPr>
        <w:pStyle w:val="EPAM11RUS"/>
        <w:tabs>
          <w:tab w:val="clear" w:pos="567"/>
          <w:tab w:val="num" w:pos="709"/>
        </w:tabs>
        <w:spacing w:before="120" w:after="120"/>
        <w:ind w:left="709" w:hanging="709"/>
      </w:pPr>
      <w:bookmarkStart w:id="37" w:name="_Ref504142103"/>
      <w:bookmarkStart w:id="38" w:name="_Ref111826192"/>
      <w:bookmarkStart w:id="39" w:name="_Ref111826195"/>
      <w:bookmarkStart w:id="40" w:name="_Ref111826257"/>
      <w:r>
        <w:t xml:space="preserve">Залог возникает с момента внесения </w:t>
      </w:r>
      <w:r w:rsidRPr="00F31D0B">
        <w:t>Р</w:t>
      </w:r>
      <w:r>
        <w:t xml:space="preserve">егистратором записи о залоге по Лицевому счету Залогодателя в соответствии с пунктом </w:t>
      </w:r>
      <w:r>
        <w:fldChar w:fldCharType="begin"/>
      </w:r>
      <w:r>
        <w:instrText xml:space="preserve"> REF _Ref112436564 \r \h </w:instrText>
      </w:r>
      <w:r>
        <w:fldChar w:fldCharType="separate"/>
      </w:r>
      <w:r w:rsidR="00743B91">
        <w:t>5.1</w:t>
      </w:r>
      <w:r>
        <w:fldChar w:fldCharType="end"/>
      </w:r>
      <w:r>
        <w:t>.</w:t>
      </w:r>
    </w:p>
    <w:p w14:paraId="18DE3828" w14:textId="68E9F9D4" w:rsidR="00F31D0B" w:rsidRDefault="00F31D0B" w:rsidP="00FE3D8C">
      <w:pPr>
        <w:pStyle w:val="EPAM11RUS"/>
        <w:tabs>
          <w:tab w:val="clear" w:pos="567"/>
          <w:tab w:val="num" w:pos="709"/>
        </w:tabs>
        <w:spacing w:before="120" w:after="120"/>
        <w:ind w:left="709" w:hanging="709"/>
      </w:pPr>
      <w:bookmarkStart w:id="41" w:name="_Ref468741666"/>
      <w:r>
        <w:t>В случае частичного исполнения Залогодателем Обеспеченн</w:t>
      </w:r>
      <w:r w:rsidR="00C942F5">
        <w:t>ых</w:t>
      </w:r>
      <w:r>
        <w:t xml:space="preserve"> обязательст</w:t>
      </w:r>
      <w:r w:rsidR="00C942F5">
        <w:t>в</w:t>
      </w:r>
      <w:r>
        <w:t xml:space="preserve"> залог сохраняется в полном объеме до полного исполнения Обеспеченн</w:t>
      </w:r>
      <w:r w:rsidR="00C942F5">
        <w:t>ых обязательств</w:t>
      </w:r>
      <w:r>
        <w:t>.</w:t>
      </w:r>
      <w:bookmarkEnd w:id="41"/>
    </w:p>
    <w:p w14:paraId="648B08A3" w14:textId="1213354F" w:rsidR="00766D26" w:rsidRPr="00291EFB" w:rsidRDefault="004B38FE" w:rsidP="00FE3D8C">
      <w:pPr>
        <w:pStyle w:val="EPAM1RUS"/>
        <w:tabs>
          <w:tab w:val="clear" w:pos="567"/>
        </w:tabs>
        <w:spacing w:before="120" w:after="120"/>
        <w:ind w:left="709" w:hanging="709"/>
      </w:pPr>
      <w:bookmarkStart w:id="42" w:name="_Toc113653353"/>
      <w:r w:rsidRPr="006D60BD">
        <w:t>обеспеченн</w:t>
      </w:r>
      <w:r w:rsidR="00C942F5">
        <w:rPr>
          <w:lang w:val="ru-RU"/>
        </w:rPr>
        <w:t>ые</w:t>
      </w:r>
      <w:r w:rsidRPr="00291EFB">
        <w:rPr>
          <w:lang w:val="ru-RU"/>
        </w:rPr>
        <w:t xml:space="preserve"> </w:t>
      </w:r>
      <w:r w:rsidRPr="00B33DEF">
        <w:t>обязательств</w:t>
      </w:r>
      <w:bookmarkEnd w:id="37"/>
      <w:bookmarkEnd w:id="38"/>
      <w:bookmarkEnd w:id="39"/>
      <w:bookmarkEnd w:id="40"/>
      <w:r w:rsidR="00C942F5">
        <w:rPr>
          <w:lang w:val="ru-RU"/>
        </w:rPr>
        <w:t>а</w:t>
      </w:r>
      <w:bookmarkEnd w:id="42"/>
    </w:p>
    <w:p w14:paraId="326C5C38" w14:textId="346E9D4D" w:rsidR="002C2804" w:rsidRPr="002C2804" w:rsidRDefault="007C70E6" w:rsidP="00FE3D8C">
      <w:pPr>
        <w:pStyle w:val="EPAM11RUS"/>
        <w:tabs>
          <w:tab w:val="clear" w:pos="567"/>
          <w:tab w:val="num" w:pos="709"/>
        </w:tabs>
        <w:spacing w:before="120" w:after="120"/>
        <w:ind w:left="709" w:hanging="709"/>
      </w:pPr>
      <w:bookmarkStart w:id="43" w:name="_Ref112433506"/>
      <w:bookmarkStart w:id="44" w:name="_Ref502334853"/>
      <w:r>
        <w:t xml:space="preserve">Залог по Договору обеспечивает </w:t>
      </w:r>
      <w:r w:rsidR="001B1709">
        <w:rPr>
          <w:rFonts w:eastAsia="MS Mincho"/>
        </w:rPr>
        <w:t>обязательства</w:t>
      </w:r>
      <w:r w:rsidR="002C2804">
        <w:rPr>
          <w:rFonts w:eastAsia="MS Mincho"/>
        </w:rPr>
        <w:t xml:space="preserve"> Залогодателя</w:t>
      </w:r>
      <w:r w:rsidR="002C2804" w:rsidRPr="00820BDF">
        <w:rPr>
          <w:rFonts w:eastAsia="MS Mincho"/>
        </w:rPr>
        <w:t>:</w:t>
      </w:r>
      <w:bookmarkEnd w:id="43"/>
    </w:p>
    <w:p w14:paraId="5025AB1B" w14:textId="08558613" w:rsidR="002C2804" w:rsidRDefault="00DB4429" w:rsidP="00D51537">
      <w:pPr>
        <w:pStyle w:val="EPAM111Rus"/>
      </w:pPr>
      <w:bookmarkStart w:id="45" w:name="_Ref111825851"/>
      <w:r w:rsidRPr="00DB4429">
        <w:t xml:space="preserve">по оплате </w:t>
      </w:r>
      <w:r w:rsidR="00286E7E">
        <w:t>Покупной цены</w:t>
      </w:r>
      <w:r w:rsidR="0056239E">
        <w:t xml:space="preserve"> в соответствии с Договором купли-продажи</w:t>
      </w:r>
      <w:r w:rsidR="00EC7371">
        <w:t>, а также дополнительными соглашениями к Договору купли-продажи, заключаемыми в соответствии с Акционерным соглашением</w:t>
      </w:r>
      <w:r>
        <w:t>;</w:t>
      </w:r>
      <w:bookmarkEnd w:id="45"/>
    </w:p>
    <w:p w14:paraId="096163AE" w14:textId="2CA6A8D9" w:rsidR="006E3A83" w:rsidRPr="006E3A83" w:rsidRDefault="0056239E" w:rsidP="00D51537">
      <w:pPr>
        <w:pStyle w:val="EPAM111Rus"/>
      </w:pPr>
      <w:r>
        <w:t>по оплате Дополнительных акций в соответствии с</w:t>
      </w:r>
      <w:r w:rsidR="00660E91">
        <w:t xml:space="preserve"> договорами купли-продажи Дополнительных акций, подлежащих заключению согласно</w:t>
      </w:r>
      <w:r>
        <w:t xml:space="preserve"> Акционерн</w:t>
      </w:r>
      <w:r w:rsidR="00660E91">
        <w:t>ому</w:t>
      </w:r>
      <w:r>
        <w:t xml:space="preserve"> соглашени</w:t>
      </w:r>
      <w:r w:rsidR="00660E91">
        <w:t>ю</w:t>
      </w:r>
      <w:r w:rsidR="006E3A83" w:rsidRPr="000774A1">
        <w:t>;</w:t>
      </w:r>
    </w:p>
    <w:p w14:paraId="11E8CF1F" w14:textId="33E0E1C1" w:rsidR="00851812" w:rsidRDefault="00081CF3" w:rsidP="00D51537">
      <w:pPr>
        <w:pStyle w:val="EPAM111Rus"/>
      </w:pPr>
      <w:bookmarkStart w:id="46" w:name="_Ref111825852"/>
      <w:r>
        <w:t>по исполнению Инвестиционных</w:t>
      </w:r>
      <w:r w:rsidR="006E3A83" w:rsidRPr="006E3A83">
        <w:t xml:space="preserve"> обязательств </w:t>
      </w:r>
      <w:bookmarkEnd w:id="46"/>
      <w:r w:rsidR="00A312EF">
        <w:t>в соответствии с Договором купли-продажи</w:t>
      </w:r>
      <w:r w:rsidR="00A50C9E">
        <w:t>;</w:t>
      </w:r>
    </w:p>
    <w:p w14:paraId="554182A7" w14:textId="347D066D" w:rsidR="00A50C9E" w:rsidRDefault="00A50C9E" w:rsidP="00D51537">
      <w:pPr>
        <w:pStyle w:val="EPAM111Rus"/>
      </w:pPr>
      <w:r>
        <w:t>по привлечению Залогодателя к ответственности в связи с нарушением указанных выше обязательств</w:t>
      </w:r>
    </w:p>
    <w:p w14:paraId="405A00F6" w14:textId="064BDA91" w:rsidR="00B95D15" w:rsidRPr="00B95D15" w:rsidRDefault="00081CF3" w:rsidP="00D51537">
      <w:pPr>
        <w:pStyle w:val="EPAM111Rus"/>
        <w:numPr>
          <w:ilvl w:val="0"/>
          <w:numId w:val="0"/>
        </w:numPr>
        <w:ind w:left="1418"/>
      </w:pPr>
      <w:r>
        <w:t>(</w:t>
      </w:r>
      <w:r w:rsidR="00C942F5">
        <w:t xml:space="preserve">далее </w:t>
      </w:r>
      <w:r w:rsidR="001B1709">
        <w:t>совместно – «</w:t>
      </w:r>
      <w:r w:rsidR="001B1709" w:rsidRPr="000774A1">
        <w:t>Обеспеченн</w:t>
      </w:r>
      <w:r w:rsidR="00C942F5">
        <w:t>ые</w:t>
      </w:r>
      <w:r w:rsidR="001B1709" w:rsidRPr="000774A1">
        <w:t xml:space="preserve"> обязательств</w:t>
      </w:r>
      <w:r w:rsidR="00C942F5">
        <w:t>а</w:t>
      </w:r>
      <w:r w:rsidR="001B1709">
        <w:t>»).</w:t>
      </w:r>
    </w:p>
    <w:p w14:paraId="36D81BF6" w14:textId="5E47D6EB" w:rsidR="0002298E" w:rsidRPr="00291EFB" w:rsidRDefault="00D8602A" w:rsidP="00FE3D8C">
      <w:pPr>
        <w:pStyle w:val="EPAM1RUS"/>
        <w:tabs>
          <w:tab w:val="clear" w:pos="567"/>
        </w:tabs>
        <w:spacing w:before="120" w:after="120"/>
        <w:ind w:left="709" w:hanging="709"/>
      </w:pPr>
      <w:bookmarkStart w:id="47" w:name="_Toc113653246"/>
      <w:bookmarkStart w:id="48" w:name="_Toc111822056"/>
      <w:bookmarkStart w:id="49" w:name="_Toc111825530"/>
      <w:bookmarkStart w:id="50" w:name="_Toc111887271"/>
      <w:bookmarkStart w:id="51" w:name="_Toc111889034"/>
      <w:bookmarkStart w:id="52" w:name="_Toc111892240"/>
      <w:bookmarkStart w:id="53" w:name="_Toc111892580"/>
      <w:bookmarkStart w:id="54" w:name="_Toc113653354"/>
      <w:bookmarkStart w:id="55" w:name="_Ref504145257"/>
      <w:bookmarkEnd w:id="44"/>
      <w:bookmarkEnd w:id="47"/>
      <w:bookmarkEnd w:id="48"/>
      <w:bookmarkEnd w:id="49"/>
      <w:bookmarkEnd w:id="50"/>
      <w:bookmarkEnd w:id="51"/>
      <w:bookmarkEnd w:id="52"/>
      <w:bookmarkEnd w:id="53"/>
      <w:r w:rsidRPr="006D60BD">
        <w:t>РЕГИСТРАЦИЯ</w:t>
      </w:r>
      <w:r w:rsidRPr="00291EFB">
        <w:rPr>
          <w:lang w:val="ru-RU"/>
        </w:rPr>
        <w:t xml:space="preserve"> ЗАЛОГА</w:t>
      </w:r>
      <w:bookmarkEnd w:id="54"/>
    </w:p>
    <w:p w14:paraId="13999A6F" w14:textId="5021E952" w:rsidR="004A18F1" w:rsidRDefault="007E60B6" w:rsidP="00FE3D8C">
      <w:pPr>
        <w:pStyle w:val="EPAM11RUS"/>
        <w:tabs>
          <w:tab w:val="clear" w:pos="567"/>
          <w:tab w:val="num" w:pos="709"/>
        </w:tabs>
        <w:spacing w:before="120" w:after="120"/>
        <w:ind w:left="709" w:hanging="709"/>
      </w:pPr>
      <w:bookmarkStart w:id="56" w:name="_Ref112438769"/>
      <w:bookmarkStart w:id="57" w:name="_Ref89170954"/>
      <w:bookmarkStart w:id="58" w:name="_Ref64385625"/>
      <w:bookmarkStart w:id="59" w:name="_Toc417729493"/>
      <w:bookmarkStart w:id="60" w:name="_Ref422157884"/>
      <w:bookmarkStart w:id="61" w:name="_Ref422157926"/>
      <w:bookmarkStart w:id="62" w:name="_Ref422232569"/>
      <w:bookmarkStart w:id="63" w:name="_Ref112436564"/>
      <w:r>
        <w:t>В</w:t>
      </w:r>
      <w:r w:rsidR="000A3A63">
        <w:t xml:space="preserve"> </w:t>
      </w:r>
      <w:r w:rsidR="00905385">
        <w:t>д</w:t>
      </w:r>
      <w:r w:rsidR="000A3A63">
        <w:t xml:space="preserve">ату </w:t>
      </w:r>
      <w:r w:rsidR="00905385">
        <w:t xml:space="preserve">передачи Регистратору </w:t>
      </w:r>
      <w:r w:rsidR="00217C7D">
        <w:t>Передаточного распоряжения</w:t>
      </w:r>
      <w:r w:rsidR="004A18F1">
        <w:t>:</w:t>
      </w:r>
      <w:bookmarkEnd w:id="56"/>
      <w:r w:rsidR="004A18F1">
        <w:t xml:space="preserve"> </w:t>
      </w:r>
    </w:p>
    <w:p w14:paraId="00C1D184" w14:textId="15939125" w:rsidR="004740E8" w:rsidRDefault="004740E8" w:rsidP="00D51537">
      <w:pPr>
        <w:pStyle w:val="EPAM111Rus"/>
      </w:pPr>
      <w:bookmarkStart w:id="64" w:name="_Ref112437748"/>
      <w:bookmarkEnd w:id="57"/>
      <w:r>
        <w:t xml:space="preserve">Стороны подписывают </w:t>
      </w:r>
      <w:r w:rsidR="00217C7D">
        <w:t xml:space="preserve">и подают Регистратору распоряжение </w:t>
      </w:r>
      <w:r>
        <w:t xml:space="preserve">о передаче Заложенных </w:t>
      </w:r>
      <w:r w:rsidR="0083170D">
        <w:t>Акци</w:t>
      </w:r>
      <w:r>
        <w:t>й в</w:t>
      </w:r>
      <w:r w:rsidR="009E6730">
        <w:t xml:space="preserve"> залоговый</w:t>
      </w:r>
      <w:r>
        <w:t xml:space="preserve"> </w:t>
      </w:r>
      <w:r w:rsidR="009E6730" w:rsidRPr="00641342">
        <w:t>раздел Лицевого счета</w:t>
      </w:r>
      <w:r w:rsidR="009E6730">
        <w:t xml:space="preserve"> Залогодателя</w:t>
      </w:r>
      <w:r>
        <w:t>, соответствующ</w:t>
      </w:r>
      <w:r w:rsidR="00217C7D">
        <w:t>ее</w:t>
      </w:r>
      <w:r>
        <w:t xml:space="preserve"> требованиям Законодательства и правилам ведения реестра Регистратора, в целях фиксации </w:t>
      </w:r>
      <w:r w:rsidR="00D96AAE">
        <w:t>в Реестре акционеров</w:t>
      </w:r>
      <w:r>
        <w:t xml:space="preserve"> прав Залогодержателя (прав залога) по Договору (далее – «</w:t>
      </w:r>
      <w:r>
        <w:rPr>
          <w:b/>
          <w:bCs/>
        </w:rPr>
        <w:t>Залогов</w:t>
      </w:r>
      <w:r w:rsidR="00217C7D">
        <w:rPr>
          <w:b/>
          <w:bCs/>
        </w:rPr>
        <w:t>ое распоряжение</w:t>
      </w:r>
      <w:r>
        <w:t>»);</w:t>
      </w:r>
      <w:bookmarkEnd w:id="64"/>
    </w:p>
    <w:p w14:paraId="2B7A5158" w14:textId="4F9FA372" w:rsidR="009E5249" w:rsidRDefault="009E5249" w:rsidP="00D51537">
      <w:pPr>
        <w:pStyle w:val="EPAM111Rus"/>
      </w:pPr>
      <w:r>
        <w:lastRenderedPageBreak/>
        <w:t xml:space="preserve">Залогодатель </w:t>
      </w:r>
      <w:r w:rsidR="003729B7">
        <w:t>одновременно</w:t>
      </w:r>
      <w:r w:rsidR="00FE3D8C">
        <w:t xml:space="preserve"> с</w:t>
      </w:r>
      <w:r w:rsidR="003729B7">
        <w:t xml:space="preserve"> </w:t>
      </w:r>
      <w:r w:rsidR="00217C7D">
        <w:t xml:space="preserve">Залоговым распоряжением </w:t>
      </w:r>
      <w:r>
        <w:t xml:space="preserve">передает </w:t>
      </w:r>
      <w:r w:rsidR="00CF7D8E" w:rsidRPr="00CF7D8E">
        <w:t>Р</w:t>
      </w:r>
      <w:r w:rsidR="00CF7D8E">
        <w:t>егистратору</w:t>
      </w:r>
      <w:r>
        <w:t xml:space="preserve"> иные документы в соответствии с требованиями </w:t>
      </w:r>
      <w:r w:rsidR="00CF7D8E">
        <w:t>Регистратора</w:t>
      </w:r>
      <w:r>
        <w:t xml:space="preserve">. При этом Залогодержатель обязуется оказывать разумное содействие и совершать разумные действия (в том числе предоставлять имеющиеся у Залогодержателя документы и информацию) в целях фиксации </w:t>
      </w:r>
      <w:r w:rsidR="00CF7D8E">
        <w:t xml:space="preserve">в Реестре акционеров </w:t>
      </w:r>
      <w:r>
        <w:t>прав Залогодержателя (прав залога) по Договору</w:t>
      </w:r>
      <w:r w:rsidRPr="009E5249">
        <w:t>;</w:t>
      </w:r>
    </w:p>
    <w:p w14:paraId="696DA1B5" w14:textId="0E8F5E3C" w:rsidR="009E6730" w:rsidRDefault="004740E8" w:rsidP="00D51537">
      <w:pPr>
        <w:pStyle w:val="EPAM111Rus"/>
      </w:pPr>
      <w:r>
        <w:t xml:space="preserve">Стороны совершают иные необходимые действия для </w:t>
      </w:r>
      <w:r w:rsidR="009E6730">
        <w:t>фиксации в Реестре акционеров прав Залогодержателя (прав залога) по Договору.</w:t>
      </w:r>
    </w:p>
    <w:bookmarkEnd w:id="58"/>
    <w:p w14:paraId="00D7087A" w14:textId="61B164B6" w:rsidR="004A18F1" w:rsidRDefault="004A18F1" w:rsidP="00FE3D8C">
      <w:pPr>
        <w:pStyle w:val="EPAM11RUS"/>
        <w:tabs>
          <w:tab w:val="clear" w:pos="709"/>
        </w:tabs>
        <w:spacing w:before="120" w:after="120"/>
      </w:pPr>
      <w:r>
        <w:t xml:space="preserve">В </w:t>
      </w:r>
      <w:r w:rsidR="0071263B">
        <w:t xml:space="preserve">Залоговом распоряжении </w:t>
      </w:r>
      <w:r>
        <w:t xml:space="preserve">должны быть указаны следующие условия в отношении Заложенных </w:t>
      </w:r>
      <w:r w:rsidR="0083170D">
        <w:t>Акци</w:t>
      </w:r>
      <w:r>
        <w:t xml:space="preserve">й: </w:t>
      </w:r>
    </w:p>
    <w:p w14:paraId="546CCF1D" w14:textId="5F20422F" w:rsidR="004A18F1" w:rsidRPr="00D51537" w:rsidRDefault="004A18F1" w:rsidP="00D51537">
      <w:pPr>
        <w:pStyle w:val="EPAM111Rus"/>
      </w:pPr>
      <w:r w:rsidRPr="00D51537">
        <w:t xml:space="preserve">последующий залог Заложенных </w:t>
      </w:r>
      <w:r w:rsidR="0083170D" w:rsidRPr="00D51537">
        <w:t>Акци</w:t>
      </w:r>
      <w:r w:rsidRPr="00D51537">
        <w:t>й запрещается;</w:t>
      </w:r>
    </w:p>
    <w:p w14:paraId="6D527E79" w14:textId="56DF0726" w:rsidR="004A18F1" w:rsidRPr="00D51537" w:rsidRDefault="004A18F1" w:rsidP="00D51537">
      <w:pPr>
        <w:pStyle w:val="EPAM111Rus"/>
      </w:pPr>
      <w:r w:rsidRPr="00D51537">
        <w:t xml:space="preserve">передача </w:t>
      </w:r>
      <w:r w:rsidR="0083170D" w:rsidRPr="00D51537">
        <w:t xml:space="preserve">Заложенных </w:t>
      </w:r>
      <w:r w:rsidRPr="00D51537">
        <w:t>Акций Третьим лицам не допускается без письменного согласия Залогодержателя;</w:t>
      </w:r>
    </w:p>
    <w:p w14:paraId="09977CC0" w14:textId="511E025F" w:rsidR="004A18F1" w:rsidRPr="00D51537" w:rsidRDefault="004A18F1" w:rsidP="00D51537">
      <w:pPr>
        <w:pStyle w:val="EPAM111Rus"/>
      </w:pPr>
      <w:bookmarkStart w:id="65" w:name="_Hlk91695338"/>
      <w:r w:rsidRPr="00D51537">
        <w:t xml:space="preserve">обращение взыскания на Заложенные </w:t>
      </w:r>
      <w:r w:rsidR="0083170D" w:rsidRPr="00D51537">
        <w:t>Акци</w:t>
      </w:r>
      <w:r w:rsidRPr="00D51537">
        <w:t>и осуществляется во внесудебном порядке</w:t>
      </w:r>
      <w:bookmarkEnd w:id="59"/>
      <w:bookmarkEnd w:id="60"/>
      <w:bookmarkEnd w:id="61"/>
      <w:bookmarkEnd w:id="62"/>
      <w:r w:rsidRPr="00D51537">
        <w:t>.</w:t>
      </w:r>
      <w:bookmarkEnd w:id="65"/>
    </w:p>
    <w:bookmarkEnd w:id="63"/>
    <w:p w14:paraId="389F77D9" w14:textId="1C62FF1A" w:rsidR="00D53C95" w:rsidRDefault="00994C52" w:rsidP="00FE3D8C">
      <w:pPr>
        <w:pStyle w:val="EPAM11RUS"/>
        <w:tabs>
          <w:tab w:val="clear" w:pos="567"/>
        </w:tabs>
        <w:spacing w:before="120" w:after="120"/>
        <w:ind w:left="709" w:hanging="709"/>
      </w:pPr>
      <w:r w:rsidRPr="00641342">
        <w:t>Расходы</w:t>
      </w:r>
      <w:r>
        <w:t xml:space="preserve"> на совершение</w:t>
      </w:r>
      <w:r w:rsidRPr="00641342">
        <w:t xml:space="preserve"> регистрационных действий, </w:t>
      </w:r>
      <w:r w:rsidR="009E5249">
        <w:t xml:space="preserve">указанных в пункте </w:t>
      </w:r>
      <w:r w:rsidR="00D679D5">
        <w:fldChar w:fldCharType="begin"/>
      </w:r>
      <w:r w:rsidR="00D679D5">
        <w:instrText xml:space="preserve"> REF _Ref112438769 \r \h </w:instrText>
      </w:r>
      <w:r w:rsidR="00D679D5">
        <w:fldChar w:fldCharType="separate"/>
      </w:r>
      <w:r w:rsidR="00743B91">
        <w:t>5.1</w:t>
      </w:r>
      <w:r w:rsidR="00D679D5">
        <w:fldChar w:fldCharType="end"/>
      </w:r>
      <w:r w:rsidRPr="00641342">
        <w:t>, несёт З</w:t>
      </w:r>
      <w:r>
        <w:t>алогодатель</w:t>
      </w:r>
      <w:r w:rsidRPr="00641342">
        <w:t>.</w:t>
      </w:r>
    </w:p>
    <w:p w14:paraId="02203E42" w14:textId="10563A77" w:rsidR="00D53C95" w:rsidRPr="00D53C95" w:rsidRDefault="00D53C95" w:rsidP="00FE3D8C">
      <w:pPr>
        <w:pStyle w:val="EPAM1RUS"/>
        <w:tabs>
          <w:tab w:val="clear" w:pos="567"/>
        </w:tabs>
        <w:spacing w:before="120" w:after="120"/>
        <w:ind w:left="709" w:hanging="709"/>
        <w:rPr>
          <w:lang w:val="ru-RU"/>
        </w:rPr>
      </w:pPr>
      <w:bookmarkStart w:id="66" w:name="_Toc113653355"/>
      <w:r w:rsidRPr="0066285B">
        <w:rPr>
          <w:lang w:val="ru-RU"/>
        </w:rPr>
        <w:t>ПОРЯДОК</w:t>
      </w:r>
      <w:r>
        <w:rPr>
          <w:lang w:val="ru-RU"/>
        </w:rPr>
        <w:t xml:space="preserve"> ОСУЩЕСТВЛЕНИЯ ПРАВ ПО ЗАЛОЖЕННЫМ АКЦИЯМ</w:t>
      </w:r>
      <w:bookmarkEnd w:id="66"/>
    </w:p>
    <w:p w14:paraId="255C1325" w14:textId="6EDFF4DA" w:rsidR="007A4168" w:rsidRDefault="007A4168" w:rsidP="00FE3D8C">
      <w:pPr>
        <w:pStyle w:val="EPAM11RUS"/>
        <w:tabs>
          <w:tab w:val="clear" w:pos="567"/>
        </w:tabs>
        <w:spacing w:before="120" w:after="120"/>
        <w:ind w:left="709" w:hanging="709"/>
      </w:pPr>
      <w:r w:rsidRPr="006910B2">
        <w:t xml:space="preserve">С учетом положений Договора </w:t>
      </w:r>
      <w:r>
        <w:t xml:space="preserve">Заложенные </w:t>
      </w:r>
      <w:r w:rsidR="0083170D">
        <w:t>Акци</w:t>
      </w:r>
      <w:r>
        <w:t>и остаю</w:t>
      </w:r>
      <w:r w:rsidRPr="006910B2">
        <w:t>тся во владении Залогодател</w:t>
      </w:r>
      <w:r>
        <w:t>я, который может пользоваться ими</w:t>
      </w:r>
      <w:r w:rsidR="009C5AE1">
        <w:t xml:space="preserve"> в соответствии с </w:t>
      </w:r>
      <w:r w:rsidR="007E60B6">
        <w:t xml:space="preserve">Акционерным соглашением и </w:t>
      </w:r>
      <w:r w:rsidR="009C5AE1">
        <w:t>применимым З</w:t>
      </w:r>
      <w:r w:rsidRPr="006910B2">
        <w:t>аконодательством.</w:t>
      </w:r>
    </w:p>
    <w:p w14:paraId="6E77349E" w14:textId="77777777" w:rsidR="00746EE8" w:rsidRDefault="00746EE8" w:rsidP="00746EE8">
      <w:pPr>
        <w:pStyle w:val="EPAM11RUS"/>
        <w:tabs>
          <w:tab w:val="clear" w:pos="567"/>
        </w:tabs>
        <w:spacing w:before="120" w:after="120"/>
        <w:ind w:left="709" w:hanging="709"/>
      </w:pPr>
      <w:r w:rsidRPr="002F0BC0">
        <w:t>Залогодатель вправе осуществлять любые права голоса и прочие корпоративные права, предоставленные</w:t>
      </w:r>
      <w:r>
        <w:t xml:space="preserve"> Заложенными Акциями</w:t>
      </w:r>
      <w:r w:rsidRPr="002F0BC0">
        <w:t>, при условии, что любое осуществление таких прав будет соответствовать требованиям Договора</w:t>
      </w:r>
      <w:r>
        <w:t>, Договора купли-продажи, Акционерного соглашения и применимого За</w:t>
      </w:r>
      <w:r w:rsidRPr="002F0BC0">
        <w:t>конодательства.</w:t>
      </w:r>
    </w:p>
    <w:p w14:paraId="3ED3D4DD" w14:textId="521E550E" w:rsidR="00E828ED" w:rsidRDefault="00D679D5" w:rsidP="00746EE8">
      <w:pPr>
        <w:pStyle w:val="EPAM11RUS"/>
        <w:tabs>
          <w:tab w:val="clear" w:pos="567"/>
        </w:tabs>
        <w:spacing w:before="120" w:after="120"/>
        <w:ind w:left="709" w:hanging="709"/>
      </w:pPr>
      <w:r>
        <w:t xml:space="preserve">Распоряжение Заложенными </w:t>
      </w:r>
      <w:r w:rsidR="0083170D">
        <w:t>Акци</w:t>
      </w:r>
      <w:r>
        <w:t>ями, включая их отчуждение другим акционерам Общества или Третьим лицам</w:t>
      </w:r>
      <w:r w:rsidR="005B74DE">
        <w:t>, требование их выкупа Обществом или Третьим лицом</w:t>
      </w:r>
      <w:r>
        <w:t xml:space="preserve">, а </w:t>
      </w:r>
      <w:r w:rsidR="005B74DE">
        <w:t>также</w:t>
      </w:r>
      <w:r>
        <w:t xml:space="preserve"> их Обременение не допускаются без предварительного письменного согласия Залогодержателя. </w:t>
      </w:r>
    </w:p>
    <w:p w14:paraId="3968457D" w14:textId="7209A0CA" w:rsidR="00D0322B" w:rsidRPr="00D53C95" w:rsidRDefault="00D0322B" w:rsidP="00FE3D8C">
      <w:pPr>
        <w:pStyle w:val="EPAM1RUS"/>
        <w:tabs>
          <w:tab w:val="clear" w:pos="567"/>
        </w:tabs>
        <w:spacing w:before="120" w:after="120"/>
        <w:ind w:left="709" w:hanging="709"/>
        <w:rPr>
          <w:lang w:val="ru-RU"/>
        </w:rPr>
      </w:pPr>
      <w:bookmarkStart w:id="67" w:name="_Toc113653356"/>
      <w:r w:rsidRPr="006D60BD">
        <w:t>СОХРАННОСТЬ</w:t>
      </w:r>
      <w:r>
        <w:rPr>
          <w:lang w:val="ru-RU"/>
        </w:rPr>
        <w:t xml:space="preserve"> ЗАЛОГА</w:t>
      </w:r>
      <w:bookmarkEnd w:id="67"/>
    </w:p>
    <w:p w14:paraId="703E8EA5" w14:textId="123E28D8" w:rsidR="00D0322B" w:rsidRDefault="00D0322B" w:rsidP="00FE3D8C">
      <w:pPr>
        <w:pStyle w:val="EPAM11RUS"/>
        <w:tabs>
          <w:tab w:val="clear" w:pos="567"/>
        </w:tabs>
        <w:spacing w:before="120" w:after="120"/>
        <w:ind w:left="709" w:hanging="709"/>
      </w:pPr>
      <w:r w:rsidRPr="002F0BC0">
        <w:t>Залогодатель обязуется за свой счет:</w:t>
      </w:r>
    </w:p>
    <w:p w14:paraId="75B19A04" w14:textId="6FBF9AF1" w:rsidR="00D0322B" w:rsidRDefault="00D0322B" w:rsidP="00D51537">
      <w:pPr>
        <w:pStyle w:val="EPAM111Rus"/>
      </w:pPr>
      <w:r w:rsidRPr="00D0322B">
        <w:t>о</w:t>
      </w:r>
      <w:r>
        <w:t xml:space="preserve">беспечить сохранность Заложенных </w:t>
      </w:r>
      <w:r w:rsidR="0083170D">
        <w:t>Акци</w:t>
      </w:r>
      <w:r>
        <w:t>й</w:t>
      </w:r>
      <w:r w:rsidRPr="00D0322B">
        <w:t>, настоящего залога и прав Залогодержателя по Договору; и</w:t>
      </w:r>
    </w:p>
    <w:p w14:paraId="6A5906A4" w14:textId="5B29D69F" w:rsidR="00D0322B" w:rsidRDefault="00D0322B" w:rsidP="00D51537">
      <w:pPr>
        <w:pStyle w:val="EPAM111Rus"/>
      </w:pPr>
      <w:r w:rsidRPr="00D0322B">
        <w:t>совершать любые действия и подписывать и предоставлять любые документы и информацию, которые Залогодержатель может разумно потребовать для сохранности прав Залогодержателя в отношении Заложенн</w:t>
      </w:r>
      <w:r>
        <w:t xml:space="preserve">ых </w:t>
      </w:r>
      <w:r w:rsidR="0083170D">
        <w:t>Акци</w:t>
      </w:r>
      <w:r>
        <w:t xml:space="preserve">й </w:t>
      </w:r>
      <w:r w:rsidRPr="00D0322B">
        <w:t>и прав, предоставленных Залогодержателю по Договору (в том числе в случае, если информация требуется Залогодержателю для целей подготовки, предоставления и (или) раскрытия какой-либо отчетности и (или) подачи заявления о регистрации обременения)</w:t>
      </w:r>
      <w:r>
        <w:t>.</w:t>
      </w:r>
    </w:p>
    <w:p w14:paraId="2CF4DBE4" w14:textId="0D12410E" w:rsidR="00D0322B" w:rsidRDefault="00D0322B" w:rsidP="00FE3D8C">
      <w:pPr>
        <w:pStyle w:val="EPAM11RUS"/>
        <w:tabs>
          <w:tab w:val="clear" w:pos="567"/>
        </w:tabs>
        <w:spacing w:before="120" w:after="120"/>
        <w:ind w:left="709" w:hanging="709"/>
      </w:pPr>
      <w:r w:rsidRPr="002F0BC0">
        <w:t>В той степени, в какой нижеизложенное разрешено</w:t>
      </w:r>
      <w:r>
        <w:t xml:space="preserve"> </w:t>
      </w:r>
      <w:r w:rsidR="006629D7">
        <w:t xml:space="preserve">применимым </w:t>
      </w:r>
      <w:r>
        <w:t>Законодательством</w:t>
      </w:r>
      <w:r w:rsidRPr="002F0BC0">
        <w:t>, Стороны со</w:t>
      </w:r>
      <w:r>
        <w:t xml:space="preserve">глашаются, что залог Заложенных </w:t>
      </w:r>
      <w:r w:rsidR="0083170D">
        <w:t>Акци</w:t>
      </w:r>
      <w:r>
        <w:t xml:space="preserve">й </w:t>
      </w:r>
      <w:r w:rsidRPr="002F0BC0">
        <w:t xml:space="preserve">и обязательства Залогодателя по Договору в течение Периода обеспечения являются безотзывными и сохраняют полную силу и действие вне зависимости от любых обстоятельств или событий, и не подлежат отмене, не приостанавливаются, не </w:t>
      </w:r>
      <w:r w:rsidRPr="002F0BC0">
        <w:lastRenderedPageBreak/>
        <w:t>аннулируются, не прекращаются и не затрагиваются иным образом любым обстоятельством или событием</w:t>
      </w:r>
      <w:r w:rsidR="00C966A8">
        <w:t>.</w:t>
      </w:r>
    </w:p>
    <w:p w14:paraId="3B650D8D" w14:textId="5F12839A" w:rsidR="00766D26" w:rsidRPr="00794270" w:rsidRDefault="00ED4DA1" w:rsidP="00FE3D8C">
      <w:pPr>
        <w:pStyle w:val="EPAM1RUS"/>
        <w:tabs>
          <w:tab w:val="clear" w:pos="567"/>
        </w:tabs>
        <w:spacing w:before="120" w:after="120"/>
        <w:ind w:left="709" w:hanging="709"/>
        <w:rPr>
          <w:lang w:val="ru-RU"/>
        </w:rPr>
      </w:pPr>
      <w:bookmarkStart w:id="68" w:name="_Toc111822061"/>
      <w:bookmarkStart w:id="69" w:name="_Toc111825535"/>
      <w:bookmarkStart w:id="70" w:name="_Toc111887276"/>
      <w:bookmarkStart w:id="71" w:name="_Toc111889039"/>
      <w:bookmarkStart w:id="72" w:name="_Toc111892245"/>
      <w:bookmarkStart w:id="73" w:name="_Toc111892585"/>
      <w:bookmarkStart w:id="74" w:name="_Toc113653357"/>
      <w:bookmarkEnd w:id="68"/>
      <w:bookmarkEnd w:id="69"/>
      <w:bookmarkEnd w:id="70"/>
      <w:bookmarkEnd w:id="71"/>
      <w:bookmarkEnd w:id="72"/>
      <w:bookmarkEnd w:id="73"/>
      <w:r w:rsidRPr="00ED4DA1">
        <w:rPr>
          <w:caps w:val="0"/>
          <w:lang w:val="ru-RU"/>
        </w:rPr>
        <w:t>ОБРАЩЕНИЕ</w:t>
      </w:r>
      <w:r w:rsidRPr="00794270">
        <w:rPr>
          <w:caps w:val="0"/>
          <w:lang w:val="ru-RU"/>
        </w:rPr>
        <w:t xml:space="preserve"> ВЗЫСКАНИЯ НА ЗАЛОЖЕННЫЕ АКЦИИ</w:t>
      </w:r>
      <w:bookmarkEnd w:id="55"/>
      <w:bookmarkEnd w:id="74"/>
    </w:p>
    <w:p w14:paraId="7E54822B" w14:textId="11E025AD" w:rsidR="00B30465" w:rsidRDefault="00B30465" w:rsidP="00FE3D8C">
      <w:pPr>
        <w:pStyle w:val="EPAM11RUS"/>
        <w:tabs>
          <w:tab w:val="clear" w:pos="567"/>
        </w:tabs>
        <w:spacing w:before="120" w:after="120"/>
        <w:ind w:left="709" w:hanging="709"/>
      </w:pPr>
      <w:bookmarkStart w:id="75" w:name="_Ref91265509"/>
      <w:bookmarkStart w:id="76" w:name="_Ref112439835"/>
      <w:bookmarkStart w:id="77" w:name="_Ref89270594"/>
      <w:bookmarkStart w:id="78" w:name="_Ref441168518"/>
      <w:r>
        <w:t xml:space="preserve">В случае неисполнения или ненадлежащего исполнения </w:t>
      </w:r>
      <w:r w:rsidR="004017E8">
        <w:t xml:space="preserve">какого-либо из </w:t>
      </w:r>
      <w:r>
        <w:t>Обеспеченн</w:t>
      </w:r>
      <w:r w:rsidR="004017E8">
        <w:t>ых обязательств</w:t>
      </w:r>
      <w:r>
        <w:t xml:space="preserve">, если такое неисполнение не было устранено Залогодателем в течение </w:t>
      </w:r>
      <w:r w:rsidR="00036898" w:rsidRPr="00FE3D8C">
        <w:t>1</w:t>
      </w:r>
      <w:r w:rsidRPr="00FE3D8C">
        <w:t xml:space="preserve"> (</w:t>
      </w:r>
      <w:r w:rsidR="00036898" w:rsidRPr="00FE3D8C">
        <w:t>одного</w:t>
      </w:r>
      <w:r w:rsidRPr="00FE3D8C">
        <w:t xml:space="preserve">) </w:t>
      </w:r>
      <w:r w:rsidR="00036898" w:rsidRPr="00FE3D8C">
        <w:t>месяца</w:t>
      </w:r>
      <w:r>
        <w:t xml:space="preserve"> с даты, когда такое неисполнение имело место, Залогодержатель вправе обратить взыскание на Заложенные </w:t>
      </w:r>
      <w:r w:rsidR="0083170D">
        <w:t>Акци</w:t>
      </w:r>
      <w:r>
        <w:t xml:space="preserve">и во внесудебном порядке путем оставления Заложенных </w:t>
      </w:r>
      <w:r w:rsidR="0083170D">
        <w:t>Акци</w:t>
      </w:r>
      <w:r>
        <w:t xml:space="preserve">й за собой в порядке, предусмотренном пунктом </w:t>
      </w:r>
      <w:r>
        <w:fldChar w:fldCharType="begin"/>
      </w:r>
      <w:r>
        <w:instrText xml:space="preserve"> REF _Ref466115455 \w \h </w:instrText>
      </w:r>
      <w:r>
        <w:fldChar w:fldCharType="separate"/>
      </w:r>
      <w:r w:rsidR="00743B91">
        <w:t>8.4</w:t>
      </w:r>
      <w:r>
        <w:fldChar w:fldCharType="end"/>
      </w:r>
      <w:r>
        <w:t xml:space="preserve">, по цене, указанной в пункте </w:t>
      </w:r>
      <w:r>
        <w:fldChar w:fldCharType="begin"/>
      </w:r>
      <w:r>
        <w:instrText xml:space="preserve"> REF _Ref89268686 \r \h </w:instrText>
      </w:r>
      <w:r>
        <w:fldChar w:fldCharType="separate"/>
      </w:r>
      <w:r w:rsidR="00743B91">
        <w:t>3.3</w:t>
      </w:r>
      <w:r>
        <w:fldChar w:fldCharType="end"/>
      </w:r>
      <w:r>
        <w:t>.</w:t>
      </w:r>
      <w:bookmarkEnd w:id="75"/>
      <w:r>
        <w:t xml:space="preserve"> </w:t>
      </w:r>
      <w:bookmarkStart w:id="79" w:name="_Hlk91696672"/>
      <w:r>
        <w:t xml:space="preserve">Во избежание сомнений, для целей пункта 7 статьи 349 ГК РФ </w:t>
      </w:r>
      <w:r w:rsidRPr="009A2AD0">
        <w:t>считается, что</w:t>
      </w:r>
      <w:r>
        <w:t xml:space="preserve"> указанный в настоящем пункте способ реализации Заложенных </w:t>
      </w:r>
      <w:r w:rsidR="0083170D">
        <w:t>Акци</w:t>
      </w:r>
      <w:r>
        <w:t>й выбран Залогодержателем.</w:t>
      </w:r>
      <w:bookmarkEnd w:id="76"/>
    </w:p>
    <w:bookmarkEnd w:id="77"/>
    <w:bookmarkEnd w:id="79"/>
    <w:p w14:paraId="2A4FA65D" w14:textId="23AFA289" w:rsidR="00B30465" w:rsidRDefault="00304241" w:rsidP="00FE3D8C">
      <w:pPr>
        <w:pStyle w:val="EPAM11RUS"/>
        <w:tabs>
          <w:tab w:val="clear" w:pos="567"/>
        </w:tabs>
        <w:spacing w:before="120" w:after="120"/>
        <w:ind w:left="709" w:hanging="709"/>
      </w:pPr>
      <w:r>
        <w:t xml:space="preserve">Залогодержатель вправе обратить взыскание только на все Заложенные </w:t>
      </w:r>
      <w:r w:rsidR="0083170D">
        <w:t>Акци</w:t>
      </w:r>
      <w:r>
        <w:t xml:space="preserve">и. </w:t>
      </w:r>
    </w:p>
    <w:p w14:paraId="4CAE11B4" w14:textId="53FE6583" w:rsidR="00B30465" w:rsidRDefault="003358EC" w:rsidP="00FE3D8C">
      <w:pPr>
        <w:pStyle w:val="EPAM11RUS"/>
        <w:tabs>
          <w:tab w:val="clear" w:pos="567"/>
        </w:tabs>
        <w:spacing w:before="120" w:after="120"/>
        <w:ind w:left="709" w:hanging="709"/>
      </w:pPr>
      <w:bookmarkStart w:id="80" w:name="_Ref113560988"/>
      <w:r>
        <w:t xml:space="preserve">Реализация Заложенных </w:t>
      </w:r>
      <w:r w:rsidR="0083170D">
        <w:t>Акци</w:t>
      </w:r>
      <w:r>
        <w:t xml:space="preserve">й при обращении на них взыскания во внесудебном порядке допускается по истечении </w:t>
      </w:r>
      <w:r w:rsidR="004017E8" w:rsidRPr="00FE3D8C">
        <w:t>5</w:t>
      </w:r>
      <w:r w:rsidRPr="00FE3D8C">
        <w:t xml:space="preserve"> (</w:t>
      </w:r>
      <w:r w:rsidR="004017E8" w:rsidRPr="00FE3D8C">
        <w:t>пяти</w:t>
      </w:r>
      <w:r w:rsidRPr="00FE3D8C">
        <w:t>) дней</w:t>
      </w:r>
      <w:r>
        <w:t xml:space="preserve"> с даты</w:t>
      </w:r>
      <w:r w:rsidR="00264FF6">
        <w:t xml:space="preserve"> направления</w:t>
      </w:r>
      <w:r>
        <w:t xml:space="preserve"> </w:t>
      </w:r>
      <w:r w:rsidR="004017E8">
        <w:t>Уведомлени</w:t>
      </w:r>
      <w:r w:rsidR="00264FF6">
        <w:t>я</w:t>
      </w:r>
      <w:r w:rsidR="004017E8">
        <w:t xml:space="preserve"> Залогодержателя о намерении Залогодержателя обратить взыскание на Заложенные Акции</w:t>
      </w:r>
      <w:r w:rsidR="007A77CD">
        <w:t xml:space="preserve">, но в любом случае не ранее срока, указанного в пункте </w:t>
      </w:r>
      <w:r w:rsidR="007A77CD">
        <w:fldChar w:fldCharType="begin"/>
      </w:r>
      <w:r w:rsidR="007A77CD">
        <w:instrText xml:space="preserve"> REF _Ref112439835 \r \h </w:instrText>
      </w:r>
      <w:r w:rsidR="007A77CD">
        <w:fldChar w:fldCharType="separate"/>
      </w:r>
      <w:r w:rsidR="00743B91">
        <w:t>8.1</w:t>
      </w:r>
      <w:r w:rsidR="007A77CD">
        <w:fldChar w:fldCharType="end"/>
      </w:r>
      <w:r w:rsidR="00986129">
        <w:t>.</w:t>
      </w:r>
      <w:bookmarkEnd w:id="80"/>
    </w:p>
    <w:p w14:paraId="01915C35" w14:textId="14655436" w:rsidR="004017E8" w:rsidRDefault="004017E8" w:rsidP="00FE3D8C">
      <w:pPr>
        <w:pStyle w:val="EPAM11RUS"/>
        <w:tabs>
          <w:tab w:val="clear" w:pos="567"/>
        </w:tabs>
        <w:spacing w:before="120" w:after="120"/>
        <w:ind w:left="709" w:hanging="709"/>
      </w:pPr>
      <w:bookmarkStart w:id="81" w:name="_Ref466115455"/>
      <w:bookmarkStart w:id="82" w:name="_Ref468739142"/>
      <w:bookmarkStart w:id="83" w:name="_Ref89176709"/>
      <w:r>
        <w:t xml:space="preserve">Стороны договорились о следующем порядке оставления Залогодержателем Заложенных </w:t>
      </w:r>
      <w:r w:rsidR="0083170D">
        <w:t>Акци</w:t>
      </w:r>
      <w:r>
        <w:t>й за собой:</w:t>
      </w:r>
      <w:bookmarkEnd w:id="81"/>
      <w:bookmarkEnd w:id="82"/>
      <w:bookmarkEnd w:id="83"/>
    </w:p>
    <w:p w14:paraId="408AFBFA" w14:textId="46BC2D9B" w:rsidR="004017E8" w:rsidRDefault="004017E8" w:rsidP="00D51537">
      <w:pPr>
        <w:pStyle w:val="EPAM111Rus"/>
      </w:pPr>
      <w:r>
        <w:t xml:space="preserve">оставление Залогодержателем Заложенных </w:t>
      </w:r>
      <w:r w:rsidR="0083170D">
        <w:t>Акци</w:t>
      </w:r>
      <w:r>
        <w:t xml:space="preserve">й за собой осуществляется посредством поступления Заложенных </w:t>
      </w:r>
      <w:r w:rsidR="0083170D">
        <w:t>Акци</w:t>
      </w:r>
      <w:r>
        <w:t>й в собственность Залогодержателя</w:t>
      </w:r>
      <w:r w:rsidR="00061324">
        <w:t>, для чего Залогодержатель</w:t>
      </w:r>
      <w:r w:rsidR="00F10F91">
        <w:t xml:space="preserve"> не ранее даты, указанной в пункте </w:t>
      </w:r>
      <w:r w:rsidR="00F10F91">
        <w:fldChar w:fldCharType="begin"/>
      </w:r>
      <w:r w:rsidR="00F10F91">
        <w:instrText xml:space="preserve"> REF _Ref113560988 \r \h </w:instrText>
      </w:r>
      <w:r w:rsidR="00F10F91">
        <w:fldChar w:fldCharType="separate"/>
      </w:r>
      <w:r w:rsidR="00743B91">
        <w:t>8.3</w:t>
      </w:r>
      <w:r w:rsidR="00F10F91">
        <w:fldChar w:fldCharType="end"/>
      </w:r>
      <w:r w:rsidR="00F10F91">
        <w:t>,</w:t>
      </w:r>
      <w:r w:rsidR="00061324">
        <w:t xml:space="preserve"> подает Регистратору </w:t>
      </w:r>
      <w:r w:rsidR="009172A3">
        <w:t>распоряжение</w:t>
      </w:r>
      <w:r w:rsidR="00061324">
        <w:t xml:space="preserve"> о передаче Заложенных Акций с </w:t>
      </w:r>
      <w:r w:rsidR="00061324" w:rsidRPr="00641342">
        <w:t>Лицевого счета</w:t>
      </w:r>
      <w:r w:rsidR="00061324">
        <w:t xml:space="preserve"> Залогодателя на Лицевой счет Залогодержателя и о прекращении залога</w:t>
      </w:r>
      <w:r w:rsidR="00982D82">
        <w:t>, соответствующую требованиям Законодательства и правилам ведения реестра Регистратора,</w:t>
      </w:r>
      <w:r w:rsidR="00061324">
        <w:t xml:space="preserve"> с приложением необходимых документов и совершает иные действия,</w:t>
      </w:r>
      <w:r w:rsidR="00982D82">
        <w:t xml:space="preserve"> необходимые для обращения взыскания на Заложенные Акции во внесудебном порядке в соответствии с правилами ведения реестра Регистратора</w:t>
      </w:r>
      <w:r>
        <w:t>;</w:t>
      </w:r>
    </w:p>
    <w:p w14:paraId="2EF16B6E" w14:textId="5D0C55BB" w:rsidR="004017E8" w:rsidRDefault="004017E8" w:rsidP="00D51537">
      <w:pPr>
        <w:pStyle w:val="EPAM111Rus"/>
      </w:pPr>
      <w:bookmarkStart w:id="84" w:name="_Ref89100834"/>
      <w:r>
        <w:t xml:space="preserve">цена, по которой Заложенные </w:t>
      </w:r>
      <w:r w:rsidR="0083170D">
        <w:t>Акци</w:t>
      </w:r>
      <w:r>
        <w:t>и поступают в собственность Залогодержателя, в том числе для целей пункта 2 статьи 350.1 ГК РФ, указана в пункте</w:t>
      </w:r>
      <w:r w:rsidR="00644CC4">
        <w:t xml:space="preserve"> </w:t>
      </w:r>
      <w:r w:rsidR="00644CC4">
        <w:fldChar w:fldCharType="begin"/>
      </w:r>
      <w:r w:rsidR="00644CC4">
        <w:instrText xml:space="preserve"> REF _Ref89268686 \r \h </w:instrText>
      </w:r>
      <w:r w:rsidR="00644CC4">
        <w:fldChar w:fldCharType="separate"/>
      </w:r>
      <w:r w:rsidR="00743B91">
        <w:t>3.3</w:t>
      </w:r>
      <w:r w:rsidR="00644CC4">
        <w:fldChar w:fldCharType="end"/>
      </w:r>
      <w:r>
        <w:t>;</w:t>
      </w:r>
      <w:bookmarkEnd w:id="84"/>
    </w:p>
    <w:p w14:paraId="7EB33672" w14:textId="1C252259" w:rsidR="004017E8" w:rsidRDefault="004017E8" w:rsidP="00D51537">
      <w:pPr>
        <w:pStyle w:val="EPAM111Rus"/>
      </w:pPr>
      <w:r>
        <w:t xml:space="preserve">право собственности Залогодержателя на Заложенные </w:t>
      </w:r>
      <w:r w:rsidR="0083170D">
        <w:t>Акци</w:t>
      </w:r>
      <w:r>
        <w:t xml:space="preserve">и возникает с момента передачи ему Заложенных </w:t>
      </w:r>
      <w:r w:rsidR="0083170D">
        <w:t>Акци</w:t>
      </w:r>
      <w:r>
        <w:t xml:space="preserve">й, то есть с даты их зачисления на </w:t>
      </w:r>
      <w:r w:rsidR="007819CB">
        <w:t>Лицевой счет</w:t>
      </w:r>
      <w:r>
        <w:t xml:space="preserve"> Залогодержателя;</w:t>
      </w:r>
    </w:p>
    <w:p w14:paraId="1FB7F0EA" w14:textId="1EA71C71" w:rsidR="004017E8" w:rsidRDefault="004017E8" w:rsidP="00D51537">
      <w:pPr>
        <w:pStyle w:val="EPAM111Rus"/>
      </w:pPr>
      <w:r>
        <w:t xml:space="preserve">при оставлении Залогодержателем Заложенных </w:t>
      </w:r>
      <w:r w:rsidR="0083170D">
        <w:t>Акци</w:t>
      </w:r>
      <w:r>
        <w:t xml:space="preserve">й за собой цена Заложенных </w:t>
      </w:r>
      <w:r w:rsidR="0083170D">
        <w:t>Акци</w:t>
      </w:r>
      <w:r>
        <w:t xml:space="preserve">й, указанная в пункте </w:t>
      </w:r>
      <w:r w:rsidR="004E48C3">
        <w:fldChar w:fldCharType="begin"/>
      </w:r>
      <w:r w:rsidR="004E48C3">
        <w:instrText xml:space="preserve"> REF _Ref89268686 \r \h </w:instrText>
      </w:r>
      <w:r w:rsidR="004E48C3">
        <w:fldChar w:fldCharType="separate"/>
      </w:r>
      <w:r w:rsidR="00743B91">
        <w:t>3.3</w:t>
      </w:r>
      <w:r w:rsidR="004E48C3">
        <w:fldChar w:fldCharType="end"/>
      </w:r>
      <w:r>
        <w:t>, зачитывается в счет погашения Обеспеченн</w:t>
      </w:r>
      <w:r w:rsidR="006C174B" w:rsidRPr="006C174B">
        <w:t>ых</w:t>
      </w:r>
      <w:r w:rsidR="006C174B">
        <w:t xml:space="preserve"> обязательств</w:t>
      </w:r>
      <w:r>
        <w:t xml:space="preserve"> в момент перехода к Залогодержателю права собственности на Заложенные </w:t>
      </w:r>
      <w:r w:rsidR="0083170D">
        <w:t>Акци</w:t>
      </w:r>
      <w:r>
        <w:t xml:space="preserve">и. </w:t>
      </w:r>
    </w:p>
    <w:p w14:paraId="0158B10A" w14:textId="0D3260CF" w:rsidR="00536447" w:rsidRPr="00291EFB" w:rsidRDefault="00ED4DA1" w:rsidP="00FE3D8C">
      <w:pPr>
        <w:pStyle w:val="EPAM1RUS"/>
        <w:tabs>
          <w:tab w:val="clear" w:pos="567"/>
        </w:tabs>
        <w:spacing w:before="120" w:after="120"/>
        <w:ind w:left="709" w:hanging="709"/>
      </w:pPr>
      <w:bookmarkStart w:id="85" w:name="_Toc111822063"/>
      <w:bookmarkStart w:id="86" w:name="_Toc111825537"/>
      <w:bookmarkStart w:id="87" w:name="_Toc111887278"/>
      <w:bookmarkStart w:id="88" w:name="_Toc111889041"/>
      <w:bookmarkStart w:id="89" w:name="_Toc111892247"/>
      <w:bookmarkStart w:id="90" w:name="_Toc111892587"/>
      <w:bookmarkStart w:id="91" w:name="_Toc111822064"/>
      <w:bookmarkStart w:id="92" w:name="_Toc111825538"/>
      <w:bookmarkStart w:id="93" w:name="_Toc111887279"/>
      <w:bookmarkStart w:id="94" w:name="_Toc111889042"/>
      <w:bookmarkStart w:id="95" w:name="_Toc111892248"/>
      <w:bookmarkStart w:id="96" w:name="_Toc111892588"/>
      <w:bookmarkStart w:id="97" w:name="_Toc111822067"/>
      <w:bookmarkStart w:id="98" w:name="_Toc111825541"/>
      <w:bookmarkStart w:id="99" w:name="_Toc111887282"/>
      <w:bookmarkStart w:id="100" w:name="_Toc111889045"/>
      <w:bookmarkStart w:id="101" w:name="_Toc111892251"/>
      <w:bookmarkStart w:id="102" w:name="_Toc111892591"/>
      <w:bookmarkStart w:id="103" w:name="_Toc111822068"/>
      <w:bookmarkStart w:id="104" w:name="_Toc111825542"/>
      <w:bookmarkStart w:id="105" w:name="_Toc111887283"/>
      <w:bookmarkStart w:id="106" w:name="_Toc111889046"/>
      <w:bookmarkStart w:id="107" w:name="_Toc111892252"/>
      <w:bookmarkStart w:id="108" w:name="_Toc111892592"/>
      <w:bookmarkStart w:id="109" w:name="_Toc111825545"/>
      <w:bookmarkStart w:id="110" w:name="_Toc111887286"/>
      <w:bookmarkStart w:id="111" w:name="_Toc111889049"/>
      <w:bookmarkStart w:id="112" w:name="_Toc111892255"/>
      <w:bookmarkStart w:id="113" w:name="_Toc111892595"/>
      <w:bookmarkStart w:id="114" w:name="_Toc111742125"/>
      <w:bookmarkStart w:id="115" w:name="_Toc111742365"/>
      <w:bookmarkStart w:id="116" w:name="_Toc111765784"/>
      <w:bookmarkStart w:id="117" w:name="_Toc111766093"/>
      <w:bookmarkStart w:id="118" w:name="_Toc111822073"/>
      <w:bookmarkStart w:id="119" w:name="_Toc111825547"/>
      <w:bookmarkStart w:id="120" w:name="_Toc111887288"/>
      <w:bookmarkStart w:id="121" w:name="_Toc111889051"/>
      <w:bookmarkStart w:id="122" w:name="_Toc111892257"/>
      <w:bookmarkStart w:id="123" w:name="_Toc111892597"/>
      <w:bookmarkStart w:id="124" w:name="_Toc111742126"/>
      <w:bookmarkStart w:id="125" w:name="_Toc111742366"/>
      <w:bookmarkStart w:id="126" w:name="_Toc111765785"/>
      <w:bookmarkStart w:id="127" w:name="_Toc111766094"/>
      <w:bookmarkStart w:id="128" w:name="_Toc111822074"/>
      <w:bookmarkStart w:id="129" w:name="_Toc111825548"/>
      <w:bookmarkStart w:id="130" w:name="_Toc111887289"/>
      <w:bookmarkStart w:id="131" w:name="_Toc111889052"/>
      <w:bookmarkStart w:id="132" w:name="_Toc111892258"/>
      <w:bookmarkStart w:id="133" w:name="_Toc111892598"/>
      <w:bookmarkStart w:id="134" w:name="_Toc111742128"/>
      <w:bookmarkStart w:id="135" w:name="_Toc111742368"/>
      <w:bookmarkStart w:id="136" w:name="_Toc111765787"/>
      <w:bookmarkStart w:id="137" w:name="_Toc111766096"/>
      <w:bookmarkStart w:id="138" w:name="_Toc111822076"/>
      <w:bookmarkStart w:id="139" w:name="_Toc111825550"/>
      <w:bookmarkStart w:id="140" w:name="_Toc111887291"/>
      <w:bookmarkStart w:id="141" w:name="_Toc111889054"/>
      <w:bookmarkStart w:id="142" w:name="_Toc111892260"/>
      <w:bookmarkStart w:id="143" w:name="_Toc111892600"/>
      <w:bookmarkStart w:id="144" w:name="_Toc111742129"/>
      <w:bookmarkStart w:id="145" w:name="_Toc111742369"/>
      <w:bookmarkStart w:id="146" w:name="_Toc111765788"/>
      <w:bookmarkStart w:id="147" w:name="_Toc111766097"/>
      <w:bookmarkStart w:id="148" w:name="_Toc111822077"/>
      <w:bookmarkStart w:id="149" w:name="_Toc111825551"/>
      <w:bookmarkStart w:id="150" w:name="_Toc111887292"/>
      <w:bookmarkStart w:id="151" w:name="_Toc111889055"/>
      <w:bookmarkStart w:id="152" w:name="_Toc111892261"/>
      <w:bookmarkStart w:id="153" w:name="_Toc111892601"/>
      <w:bookmarkStart w:id="154" w:name="_Toc111742130"/>
      <w:bookmarkStart w:id="155" w:name="_Toc111742370"/>
      <w:bookmarkStart w:id="156" w:name="_Toc111765789"/>
      <w:bookmarkStart w:id="157" w:name="_Toc111766098"/>
      <w:bookmarkStart w:id="158" w:name="_Toc111822078"/>
      <w:bookmarkStart w:id="159" w:name="_Toc111825552"/>
      <w:bookmarkStart w:id="160" w:name="_Toc111887293"/>
      <w:bookmarkStart w:id="161" w:name="_Toc111889056"/>
      <w:bookmarkStart w:id="162" w:name="_Toc111892262"/>
      <w:bookmarkStart w:id="163" w:name="_Toc111892602"/>
      <w:bookmarkStart w:id="164" w:name="_Toc111742131"/>
      <w:bookmarkStart w:id="165" w:name="_Toc111742371"/>
      <w:bookmarkStart w:id="166" w:name="_Toc111765790"/>
      <w:bookmarkStart w:id="167" w:name="_Toc111766099"/>
      <w:bookmarkStart w:id="168" w:name="_Toc111822079"/>
      <w:bookmarkStart w:id="169" w:name="_Toc111825553"/>
      <w:bookmarkStart w:id="170" w:name="_Toc111887294"/>
      <w:bookmarkStart w:id="171" w:name="_Toc111889057"/>
      <w:bookmarkStart w:id="172" w:name="_Toc111892263"/>
      <w:bookmarkStart w:id="173" w:name="_Toc111892603"/>
      <w:bookmarkStart w:id="174" w:name="_Toc111742132"/>
      <w:bookmarkStart w:id="175" w:name="_Toc111742372"/>
      <w:bookmarkStart w:id="176" w:name="_Toc111765791"/>
      <w:bookmarkStart w:id="177" w:name="_Toc111766100"/>
      <w:bookmarkStart w:id="178" w:name="_Toc111822080"/>
      <w:bookmarkStart w:id="179" w:name="_Toc111825554"/>
      <w:bookmarkStart w:id="180" w:name="_Toc111887295"/>
      <w:bookmarkStart w:id="181" w:name="_Toc111889058"/>
      <w:bookmarkStart w:id="182" w:name="_Toc111892264"/>
      <w:bookmarkStart w:id="183" w:name="_Toc111892604"/>
      <w:bookmarkStart w:id="184" w:name="_Toc111742133"/>
      <w:bookmarkStart w:id="185" w:name="_Toc111742373"/>
      <w:bookmarkStart w:id="186" w:name="_Toc111765792"/>
      <w:bookmarkStart w:id="187" w:name="_Toc111766101"/>
      <w:bookmarkStart w:id="188" w:name="_Toc111822081"/>
      <w:bookmarkStart w:id="189" w:name="_Toc111825555"/>
      <w:bookmarkStart w:id="190" w:name="_Toc111887296"/>
      <w:bookmarkStart w:id="191" w:name="_Toc111889059"/>
      <w:bookmarkStart w:id="192" w:name="_Toc111892265"/>
      <w:bookmarkStart w:id="193" w:name="_Toc111892605"/>
      <w:bookmarkStart w:id="194" w:name="_Toc111742136"/>
      <w:bookmarkStart w:id="195" w:name="_Toc111742376"/>
      <w:bookmarkStart w:id="196" w:name="_Toc111765795"/>
      <w:bookmarkStart w:id="197" w:name="_Toc111766104"/>
      <w:bookmarkStart w:id="198" w:name="_Toc111822084"/>
      <w:bookmarkStart w:id="199" w:name="_Toc111825558"/>
      <w:bookmarkStart w:id="200" w:name="_Toc111887299"/>
      <w:bookmarkStart w:id="201" w:name="_Toc111889062"/>
      <w:bookmarkStart w:id="202" w:name="_Toc111892268"/>
      <w:bookmarkStart w:id="203" w:name="_Toc111892608"/>
      <w:bookmarkStart w:id="204" w:name="_Toc111742138"/>
      <w:bookmarkStart w:id="205" w:name="_Toc111742378"/>
      <w:bookmarkStart w:id="206" w:name="_Toc111765797"/>
      <w:bookmarkStart w:id="207" w:name="_Toc111766106"/>
      <w:bookmarkStart w:id="208" w:name="_Toc111822086"/>
      <w:bookmarkStart w:id="209" w:name="_Toc111825560"/>
      <w:bookmarkStart w:id="210" w:name="_Toc111887301"/>
      <w:bookmarkStart w:id="211" w:name="_Toc111889064"/>
      <w:bookmarkStart w:id="212" w:name="_Toc111892270"/>
      <w:bookmarkStart w:id="213" w:name="_Toc111892610"/>
      <w:bookmarkStart w:id="214" w:name="_Toc111742139"/>
      <w:bookmarkStart w:id="215" w:name="_Toc111742379"/>
      <w:bookmarkStart w:id="216" w:name="_Toc111765798"/>
      <w:bookmarkStart w:id="217" w:name="_Toc111766107"/>
      <w:bookmarkStart w:id="218" w:name="_Toc111822087"/>
      <w:bookmarkStart w:id="219" w:name="_Toc111825561"/>
      <w:bookmarkStart w:id="220" w:name="_Toc111887302"/>
      <w:bookmarkStart w:id="221" w:name="_Toc111889065"/>
      <w:bookmarkStart w:id="222" w:name="_Toc111892271"/>
      <w:bookmarkStart w:id="223" w:name="_Toc111892611"/>
      <w:bookmarkStart w:id="224" w:name="_Toc111742141"/>
      <w:bookmarkStart w:id="225" w:name="_Toc111742381"/>
      <w:bookmarkStart w:id="226" w:name="_Toc111765800"/>
      <w:bookmarkStart w:id="227" w:name="_Toc111766109"/>
      <w:bookmarkStart w:id="228" w:name="_Toc111822089"/>
      <w:bookmarkStart w:id="229" w:name="_Toc111825563"/>
      <w:bookmarkStart w:id="230" w:name="_Toc111887304"/>
      <w:bookmarkStart w:id="231" w:name="_Toc111889067"/>
      <w:bookmarkStart w:id="232" w:name="_Toc111892273"/>
      <w:bookmarkStart w:id="233" w:name="_Toc111892613"/>
      <w:bookmarkStart w:id="234" w:name="_Toc111742142"/>
      <w:bookmarkStart w:id="235" w:name="_Toc111742382"/>
      <w:bookmarkStart w:id="236" w:name="_Toc111765801"/>
      <w:bookmarkStart w:id="237" w:name="_Toc111766110"/>
      <w:bookmarkStart w:id="238" w:name="_Toc111822090"/>
      <w:bookmarkStart w:id="239" w:name="_Toc111825564"/>
      <w:bookmarkStart w:id="240" w:name="_Toc111887305"/>
      <w:bookmarkStart w:id="241" w:name="_Toc111889068"/>
      <w:bookmarkStart w:id="242" w:name="_Toc111892274"/>
      <w:bookmarkStart w:id="243" w:name="_Toc111892614"/>
      <w:bookmarkStart w:id="244" w:name="_Toc111742145"/>
      <w:bookmarkStart w:id="245" w:name="_Toc111742385"/>
      <w:bookmarkStart w:id="246" w:name="_Toc111765804"/>
      <w:bookmarkStart w:id="247" w:name="_Toc111766113"/>
      <w:bookmarkStart w:id="248" w:name="_Toc111822093"/>
      <w:bookmarkStart w:id="249" w:name="_Toc111825567"/>
      <w:bookmarkStart w:id="250" w:name="_Toc111887308"/>
      <w:bookmarkStart w:id="251" w:name="_Toc111889071"/>
      <w:bookmarkStart w:id="252" w:name="_Toc111892277"/>
      <w:bookmarkStart w:id="253" w:name="_Toc111892617"/>
      <w:bookmarkStart w:id="254" w:name="_Toc111742148"/>
      <w:bookmarkStart w:id="255" w:name="_Toc111742388"/>
      <w:bookmarkStart w:id="256" w:name="_Toc111765807"/>
      <w:bookmarkStart w:id="257" w:name="_Toc111766116"/>
      <w:bookmarkStart w:id="258" w:name="_Toc111822096"/>
      <w:bookmarkStart w:id="259" w:name="_Toc111825570"/>
      <w:bookmarkStart w:id="260" w:name="_Toc111887311"/>
      <w:bookmarkStart w:id="261" w:name="_Toc111889074"/>
      <w:bookmarkStart w:id="262" w:name="_Toc111892280"/>
      <w:bookmarkStart w:id="263" w:name="_Toc111892620"/>
      <w:bookmarkStart w:id="264" w:name="_Toc111742155"/>
      <w:bookmarkStart w:id="265" w:name="_Toc111742395"/>
      <w:bookmarkStart w:id="266" w:name="_Toc111765814"/>
      <w:bookmarkStart w:id="267" w:name="_Toc111766123"/>
      <w:bookmarkStart w:id="268" w:name="_Toc111822103"/>
      <w:bookmarkStart w:id="269" w:name="_Toc111825577"/>
      <w:bookmarkStart w:id="270" w:name="_Toc111887318"/>
      <w:bookmarkStart w:id="271" w:name="_Toc111889081"/>
      <w:bookmarkStart w:id="272" w:name="_Toc111892287"/>
      <w:bookmarkStart w:id="273" w:name="_Toc111892627"/>
      <w:bookmarkStart w:id="274" w:name="_Toc111742156"/>
      <w:bookmarkStart w:id="275" w:name="_Toc111742396"/>
      <w:bookmarkStart w:id="276" w:name="_Toc111765815"/>
      <w:bookmarkStart w:id="277" w:name="_Toc111766124"/>
      <w:bookmarkStart w:id="278" w:name="_Toc111822104"/>
      <w:bookmarkStart w:id="279" w:name="_Toc111825578"/>
      <w:bookmarkStart w:id="280" w:name="_Toc111887319"/>
      <w:bookmarkStart w:id="281" w:name="_Toc111889082"/>
      <w:bookmarkStart w:id="282" w:name="_Toc111892288"/>
      <w:bookmarkStart w:id="283" w:name="_Toc111892628"/>
      <w:bookmarkStart w:id="284" w:name="_Toc111742159"/>
      <w:bookmarkStart w:id="285" w:name="_Toc111742399"/>
      <w:bookmarkStart w:id="286" w:name="_Toc111765818"/>
      <w:bookmarkStart w:id="287" w:name="_Toc111766127"/>
      <w:bookmarkStart w:id="288" w:name="_Toc111822107"/>
      <w:bookmarkStart w:id="289" w:name="_Toc111825581"/>
      <w:bookmarkStart w:id="290" w:name="_Toc111887322"/>
      <w:bookmarkStart w:id="291" w:name="_Toc111889085"/>
      <w:bookmarkStart w:id="292" w:name="_Toc111892291"/>
      <w:bookmarkStart w:id="293" w:name="_Toc111892631"/>
      <w:bookmarkStart w:id="294" w:name="_Toc111742160"/>
      <w:bookmarkStart w:id="295" w:name="_Toc111742400"/>
      <w:bookmarkStart w:id="296" w:name="_Toc111765819"/>
      <w:bookmarkStart w:id="297" w:name="_Toc111766128"/>
      <w:bookmarkStart w:id="298" w:name="_Toc111822108"/>
      <w:bookmarkStart w:id="299" w:name="_Toc111825582"/>
      <w:bookmarkStart w:id="300" w:name="_Toc111887323"/>
      <w:bookmarkStart w:id="301" w:name="_Toc111889086"/>
      <w:bookmarkStart w:id="302" w:name="_Toc111892292"/>
      <w:bookmarkStart w:id="303" w:name="_Toc111892632"/>
      <w:bookmarkStart w:id="304" w:name="_Toc111742161"/>
      <w:bookmarkStart w:id="305" w:name="_Toc111742401"/>
      <w:bookmarkStart w:id="306" w:name="_Toc111765820"/>
      <w:bookmarkStart w:id="307" w:name="_Toc111766129"/>
      <w:bookmarkStart w:id="308" w:name="_Toc111822109"/>
      <w:bookmarkStart w:id="309" w:name="_Toc111825583"/>
      <w:bookmarkStart w:id="310" w:name="_Toc111887324"/>
      <w:bookmarkStart w:id="311" w:name="_Toc111889087"/>
      <w:bookmarkStart w:id="312" w:name="_Toc111892293"/>
      <w:bookmarkStart w:id="313" w:name="_Toc111892633"/>
      <w:bookmarkStart w:id="314" w:name="_Toc111742162"/>
      <w:bookmarkStart w:id="315" w:name="_Toc111742402"/>
      <w:bookmarkStart w:id="316" w:name="_Toc111765821"/>
      <w:bookmarkStart w:id="317" w:name="_Toc111766130"/>
      <w:bookmarkStart w:id="318" w:name="_Toc111822110"/>
      <w:bookmarkStart w:id="319" w:name="_Toc111825584"/>
      <w:bookmarkStart w:id="320" w:name="_Toc111887325"/>
      <w:bookmarkStart w:id="321" w:name="_Toc111889088"/>
      <w:bookmarkStart w:id="322" w:name="_Toc111892294"/>
      <w:bookmarkStart w:id="323" w:name="_Toc111892634"/>
      <w:bookmarkStart w:id="324" w:name="_Toc111742163"/>
      <w:bookmarkStart w:id="325" w:name="_Toc111742403"/>
      <w:bookmarkStart w:id="326" w:name="_Toc111765822"/>
      <w:bookmarkStart w:id="327" w:name="_Toc111766131"/>
      <w:bookmarkStart w:id="328" w:name="_Toc111822111"/>
      <w:bookmarkStart w:id="329" w:name="_Toc111825585"/>
      <w:bookmarkStart w:id="330" w:name="_Toc111887326"/>
      <w:bookmarkStart w:id="331" w:name="_Toc111889089"/>
      <w:bookmarkStart w:id="332" w:name="_Toc111892295"/>
      <w:bookmarkStart w:id="333" w:name="_Toc111892635"/>
      <w:bookmarkStart w:id="334" w:name="_Toc111742164"/>
      <w:bookmarkStart w:id="335" w:name="_Toc111742404"/>
      <w:bookmarkStart w:id="336" w:name="_Toc111765823"/>
      <w:bookmarkStart w:id="337" w:name="_Toc111766132"/>
      <w:bookmarkStart w:id="338" w:name="_Toc111822112"/>
      <w:bookmarkStart w:id="339" w:name="_Toc111825586"/>
      <w:bookmarkStart w:id="340" w:name="_Toc111887327"/>
      <w:bookmarkStart w:id="341" w:name="_Toc111889090"/>
      <w:bookmarkStart w:id="342" w:name="_Toc111892296"/>
      <w:bookmarkStart w:id="343" w:name="_Toc111892636"/>
      <w:bookmarkStart w:id="344" w:name="_Toc111742166"/>
      <w:bookmarkStart w:id="345" w:name="_Toc111742406"/>
      <w:bookmarkStart w:id="346" w:name="_Toc111765825"/>
      <w:bookmarkStart w:id="347" w:name="_Toc111766134"/>
      <w:bookmarkStart w:id="348" w:name="_Toc111822114"/>
      <w:bookmarkStart w:id="349" w:name="_Toc111825588"/>
      <w:bookmarkStart w:id="350" w:name="_Toc111887329"/>
      <w:bookmarkStart w:id="351" w:name="_Toc111889092"/>
      <w:bookmarkStart w:id="352" w:name="_Toc111892298"/>
      <w:bookmarkStart w:id="353" w:name="_Toc111892638"/>
      <w:bookmarkStart w:id="354" w:name="_Toc111742168"/>
      <w:bookmarkStart w:id="355" w:name="_Toc111742408"/>
      <w:bookmarkStart w:id="356" w:name="_Toc111765827"/>
      <w:bookmarkStart w:id="357" w:name="_Toc111766136"/>
      <w:bookmarkStart w:id="358" w:name="_Toc111822116"/>
      <w:bookmarkStart w:id="359" w:name="_Toc111825590"/>
      <w:bookmarkStart w:id="360" w:name="_Toc111887331"/>
      <w:bookmarkStart w:id="361" w:name="_Toc111889094"/>
      <w:bookmarkStart w:id="362" w:name="_Toc111892300"/>
      <w:bookmarkStart w:id="363" w:name="_Toc111892640"/>
      <w:bookmarkStart w:id="364" w:name="_Toc111742169"/>
      <w:bookmarkStart w:id="365" w:name="_Toc111742409"/>
      <w:bookmarkStart w:id="366" w:name="_Toc111765828"/>
      <w:bookmarkStart w:id="367" w:name="_Toc111766137"/>
      <w:bookmarkStart w:id="368" w:name="_Toc111822117"/>
      <w:bookmarkStart w:id="369" w:name="_Toc111825591"/>
      <w:bookmarkStart w:id="370" w:name="_Toc111887332"/>
      <w:bookmarkStart w:id="371" w:name="_Toc111889095"/>
      <w:bookmarkStart w:id="372" w:name="_Toc111892301"/>
      <w:bookmarkStart w:id="373" w:name="_Toc111892641"/>
      <w:bookmarkStart w:id="374" w:name="_Toc111742170"/>
      <w:bookmarkStart w:id="375" w:name="_Toc111742410"/>
      <w:bookmarkStart w:id="376" w:name="_Toc111765829"/>
      <w:bookmarkStart w:id="377" w:name="_Toc111766138"/>
      <w:bookmarkStart w:id="378" w:name="_Toc111822118"/>
      <w:bookmarkStart w:id="379" w:name="_Toc111825592"/>
      <w:bookmarkStart w:id="380" w:name="_Toc111887333"/>
      <w:bookmarkStart w:id="381" w:name="_Toc111889096"/>
      <w:bookmarkStart w:id="382" w:name="_Toc111892302"/>
      <w:bookmarkStart w:id="383" w:name="_Toc111892642"/>
      <w:bookmarkStart w:id="384" w:name="_Toc111742171"/>
      <w:bookmarkStart w:id="385" w:name="_Toc111742411"/>
      <w:bookmarkStart w:id="386" w:name="_Toc111765830"/>
      <w:bookmarkStart w:id="387" w:name="_Toc111766139"/>
      <w:bookmarkStart w:id="388" w:name="_Toc111822119"/>
      <w:bookmarkStart w:id="389" w:name="_Toc111825593"/>
      <w:bookmarkStart w:id="390" w:name="_Toc111887334"/>
      <w:bookmarkStart w:id="391" w:name="_Toc111889097"/>
      <w:bookmarkStart w:id="392" w:name="_Toc111892303"/>
      <w:bookmarkStart w:id="393" w:name="_Toc111892643"/>
      <w:bookmarkStart w:id="394" w:name="_Toc111742172"/>
      <w:bookmarkStart w:id="395" w:name="_Toc111742412"/>
      <w:bookmarkStart w:id="396" w:name="_Toc111765831"/>
      <w:bookmarkStart w:id="397" w:name="_Toc111766140"/>
      <w:bookmarkStart w:id="398" w:name="_Toc111822120"/>
      <w:bookmarkStart w:id="399" w:name="_Toc111825594"/>
      <w:bookmarkStart w:id="400" w:name="_Toc111887335"/>
      <w:bookmarkStart w:id="401" w:name="_Toc111889098"/>
      <w:bookmarkStart w:id="402" w:name="_Toc111892304"/>
      <w:bookmarkStart w:id="403" w:name="_Toc111892644"/>
      <w:bookmarkStart w:id="404" w:name="_Toc111742173"/>
      <w:bookmarkStart w:id="405" w:name="_Toc111742413"/>
      <w:bookmarkStart w:id="406" w:name="_Toc111765832"/>
      <w:bookmarkStart w:id="407" w:name="_Toc111766141"/>
      <w:bookmarkStart w:id="408" w:name="_Toc111822121"/>
      <w:bookmarkStart w:id="409" w:name="_Toc111825595"/>
      <w:bookmarkStart w:id="410" w:name="_Toc111887336"/>
      <w:bookmarkStart w:id="411" w:name="_Toc111889099"/>
      <w:bookmarkStart w:id="412" w:name="_Toc111892305"/>
      <w:bookmarkStart w:id="413" w:name="_Toc111892645"/>
      <w:bookmarkStart w:id="414" w:name="_Toc111742174"/>
      <w:bookmarkStart w:id="415" w:name="_Toc111742414"/>
      <w:bookmarkStart w:id="416" w:name="_Toc111765833"/>
      <w:bookmarkStart w:id="417" w:name="_Toc111766142"/>
      <w:bookmarkStart w:id="418" w:name="_Toc111822122"/>
      <w:bookmarkStart w:id="419" w:name="_Toc111825596"/>
      <w:bookmarkStart w:id="420" w:name="_Toc111887337"/>
      <w:bookmarkStart w:id="421" w:name="_Toc111889100"/>
      <w:bookmarkStart w:id="422" w:name="_Toc111892306"/>
      <w:bookmarkStart w:id="423" w:name="_Toc111892646"/>
      <w:bookmarkStart w:id="424" w:name="_Toc111742175"/>
      <w:bookmarkStart w:id="425" w:name="_Toc111742415"/>
      <w:bookmarkStart w:id="426" w:name="_Toc111765834"/>
      <w:bookmarkStart w:id="427" w:name="_Toc111766143"/>
      <w:bookmarkStart w:id="428" w:name="_Toc111822123"/>
      <w:bookmarkStart w:id="429" w:name="_Toc111825597"/>
      <w:bookmarkStart w:id="430" w:name="_Toc111887338"/>
      <w:bookmarkStart w:id="431" w:name="_Toc111889101"/>
      <w:bookmarkStart w:id="432" w:name="_Toc111892307"/>
      <w:bookmarkStart w:id="433" w:name="_Toc111892647"/>
      <w:bookmarkStart w:id="434" w:name="_Toc111742176"/>
      <w:bookmarkStart w:id="435" w:name="_Toc111742416"/>
      <w:bookmarkStart w:id="436" w:name="_Toc111765835"/>
      <w:bookmarkStart w:id="437" w:name="_Toc111766144"/>
      <w:bookmarkStart w:id="438" w:name="_Toc111822124"/>
      <w:bookmarkStart w:id="439" w:name="_Toc111825598"/>
      <w:bookmarkStart w:id="440" w:name="_Toc111887339"/>
      <w:bookmarkStart w:id="441" w:name="_Toc111889102"/>
      <w:bookmarkStart w:id="442" w:name="_Toc111892308"/>
      <w:bookmarkStart w:id="443" w:name="_Toc111892648"/>
      <w:bookmarkStart w:id="444" w:name="_Toc111742179"/>
      <w:bookmarkStart w:id="445" w:name="_Toc111742419"/>
      <w:bookmarkStart w:id="446" w:name="_Toc111765838"/>
      <w:bookmarkStart w:id="447" w:name="_Toc111766147"/>
      <w:bookmarkStart w:id="448" w:name="_Toc111822127"/>
      <w:bookmarkStart w:id="449" w:name="_Toc111825601"/>
      <w:bookmarkStart w:id="450" w:name="_Toc111887342"/>
      <w:bookmarkStart w:id="451" w:name="_Toc111889105"/>
      <w:bookmarkStart w:id="452" w:name="_Toc111892311"/>
      <w:bookmarkStart w:id="453" w:name="_Toc111892651"/>
      <w:bookmarkStart w:id="454" w:name="_Toc111742188"/>
      <w:bookmarkStart w:id="455" w:name="_Toc111742428"/>
      <w:bookmarkStart w:id="456" w:name="_Toc111765847"/>
      <w:bookmarkStart w:id="457" w:name="_Toc111766156"/>
      <w:bookmarkStart w:id="458" w:name="_Toc111822136"/>
      <w:bookmarkStart w:id="459" w:name="_Toc111825610"/>
      <w:bookmarkStart w:id="460" w:name="_Toc111887351"/>
      <w:bookmarkStart w:id="461" w:name="_Toc111889114"/>
      <w:bookmarkStart w:id="462" w:name="_Toc111892320"/>
      <w:bookmarkStart w:id="463" w:name="_Toc111892660"/>
      <w:bookmarkStart w:id="464" w:name="_Toc111742193"/>
      <w:bookmarkStart w:id="465" w:name="_Toc111742433"/>
      <w:bookmarkStart w:id="466" w:name="_Toc111765852"/>
      <w:bookmarkStart w:id="467" w:name="_Toc111766161"/>
      <w:bookmarkStart w:id="468" w:name="_Toc111822141"/>
      <w:bookmarkStart w:id="469" w:name="_Toc111825615"/>
      <w:bookmarkStart w:id="470" w:name="_Toc111887356"/>
      <w:bookmarkStart w:id="471" w:name="_Toc111889119"/>
      <w:bookmarkStart w:id="472" w:name="_Toc111892325"/>
      <w:bookmarkStart w:id="473" w:name="_Toc111892665"/>
      <w:bookmarkStart w:id="474" w:name="_Toc111742194"/>
      <w:bookmarkStart w:id="475" w:name="_Toc111742434"/>
      <w:bookmarkStart w:id="476" w:name="_Toc111765853"/>
      <w:bookmarkStart w:id="477" w:name="_Toc111766162"/>
      <w:bookmarkStart w:id="478" w:name="_Toc111822142"/>
      <w:bookmarkStart w:id="479" w:name="_Toc111825616"/>
      <w:bookmarkStart w:id="480" w:name="_Toc111887357"/>
      <w:bookmarkStart w:id="481" w:name="_Toc111889120"/>
      <w:bookmarkStart w:id="482" w:name="_Toc111892326"/>
      <w:bookmarkStart w:id="483" w:name="_Toc111892666"/>
      <w:bookmarkStart w:id="484" w:name="_Toc111742195"/>
      <w:bookmarkStart w:id="485" w:name="_Toc111742435"/>
      <w:bookmarkStart w:id="486" w:name="_Toc111765854"/>
      <w:bookmarkStart w:id="487" w:name="_Toc111766163"/>
      <w:bookmarkStart w:id="488" w:name="_Toc111822143"/>
      <w:bookmarkStart w:id="489" w:name="_Toc111825617"/>
      <w:bookmarkStart w:id="490" w:name="_Toc111887358"/>
      <w:bookmarkStart w:id="491" w:name="_Toc111889121"/>
      <w:bookmarkStart w:id="492" w:name="_Toc111892327"/>
      <w:bookmarkStart w:id="493" w:name="_Toc111892667"/>
      <w:bookmarkStart w:id="494" w:name="_Toc111742197"/>
      <w:bookmarkStart w:id="495" w:name="_Toc111742437"/>
      <w:bookmarkStart w:id="496" w:name="_Toc111765856"/>
      <w:bookmarkStart w:id="497" w:name="_Toc111766165"/>
      <w:bookmarkStart w:id="498" w:name="_Toc111822145"/>
      <w:bookmarkStart w:id="499" w:name="_Toc111825619"/>
      <w:bookmarkStart w:id="500" w:name="_Toc111887360"/>
      <w:bookmarkStart w:id="501" w:name="_Toc111889123"/>
      <w:bookmarkStart w:id="502" w:name="_Toc111892329"/>
      <w:bookmarkStart w:id="503" w:name="_Toc111892669"/>
      <w:bookmarkStart w:id="504" w:name="_Toc111742203"/>
      <w:bookmarkStart w:id="505" w:name="_Toc111742443"/>
      <w:bookmarkStart w:id="506" w:name="_Toc111765862"/>
      <w:bookmarkStart w:id="507" w:name="_Toc111766171"/>
      <w:bookmarkStart w:id="508" w:name="_Toc111822151"/>
      <w:bookmarkStart w:id="509" w:name="_Toc111825625"/>
      <w:bookmarkStart w:id="510" w:name="_Toc111887366"/>
      <w:bookmarkStart w:id="511" w:name="_Toc111889129"/>
      <w:bookmarkStart w:id="512" w:name="_Toc111892335"/>
      <w:bookmarkStart w:id="513" w:name="_Toc111892675"/>
      <w:bookmarkStart w:id="514" w:name="_Toc111742205"/>
      <w:bookmarkStart w:id="515" w:name="_Toc111742445"/>
      <w:bookmarkStart w:id="516" w:name="_Toc111765864"/>
      <w:bookmarkStart w:id="517" w:name="_Toc111766173"/>
      <w:bookmarkStart w:id="518" w:name="_Toc111822153"/>
      <w:bookmarkStart w:id="519" w:name="_Toc111825627"/>
      <w:bookmarkStart w:id="520" w:name="_Toc111887368"/>
      <w:bookmarkStart w:id="521" w:name="_Toc111889131"/>
      <w:bookmarkStart w:id="522" w:name="_Toc111892337"/>
      <w:bookmarkStart w:id="523" w:name="_Toc111892677"/>
      <w:bookmarkStart w:id="524" w:name="_Toc111742206"/>
      <w:bookmarkStart w:id="525" w:name="_Toc111742446"/>
      <w:bookmarkStart w:id="526" w:name="_Toc111765865"/>
      <w:bookmarkStart w:id="527" w:name="_Toc111766174"/>
      <w:bookmarkStart w:id="528" w:name="_Toc111822154"/>
      <w:bookmarkStart w:id="529" w:name="_Toc111825628"/>
      <w:bookmarkStart w:id="530" w:name="_Toc111887369"/>
      <w:bookmarkStart w:id="531" w:name="_Toc111889132"/>
      <w:bookmarkStart w:id="532" w:name="_Toc111892338"/>
      <w:bookmarkStart w:id="533" w:name="_Toc111892678"/>
      <w:bookmarkStart w:id="534" w:name="_Toc111742209"/>
      <w:bookmarkStart w:id="535" w:name="_Toc111742449"/>
      <w:bookmarkStart w:id="536" w:name="_Toc111765868"/>
      <w:bookmarkStart w:id="537" w:name="_Toc111766177"/>
      <w:bookmarkStart w:id="538" w:name="_Toc111822157"/>
      <w:bookmarkStart w:id="539" w:name="_Toc111825631"/>
      <w:bookmarkStart w:id="540" w:name="_Toc111887372"/>
      <w:bookmarkStart w:id="541" w:name="_Toc111889135"/>
      <w:bookmarkStart w:id="542" w:name="_Toc111892341"/>
      <w:bookmarkStart w:id="543" w:name="_Toc111892681"/>
      <w:bookmarkStart w:id="544" w:name="_Toc111742210"/>
      <w:bookmarkStart w:id="545" w:name="_Toc111742450"/>
      <w:bookmarkStart w:id="546" w:name="_Toc111765869"/>
      <w:bookmarkStart w:id="547" w:name="_Toc111766178"/>
      <w:bookmarkStart w:id="548" w:name="_Toc111822158"/>
      <w:bookmarkStart w:id="549" w:name="_Toc111825632"/>
      <w:bookmarkStart w:id="550" w:name="_Toc111887373"/>
      <w:bookmarkStart w:id="551" w:name="_Toc111889136"/>
      <w:bookmarkStart w:id="552" w:name="_Toc111892342"/>
      <w:bookmarkStart w:id="553" w:name="_Toc111892682"/>
      <w:bookmarkStart w:id="554" w:name="_Toc111742211"/>
      <w:bookmarkStart w:id="555" w:name="_Toc111742451"/>
      <w:bookmarkStart w:id="556" w:name="_Toc111765870"/>
      <w:bookmarkStart w:id="557" w:name="_Toc111766179"/>
      <w:bookmarkStart w:id="558" w:name="_Toc111822159"/>
      <w:bookmarkStart w:id="559" w:name="_Toc111825633"/>
      <w:bookmarkStart w:id="560" w:name="_Toc111887374"/>
      <w:bookmarkStart w:id="561" w:name="_Toc111889137"/>
      <w:bookmarkStart w:id="562" w:name="_Toc111892343"/>
      <w:bookmarkStart w:id="563" w:name="_Toc111892683"/>
      <w:bookmarkStart w:id="564" w:name="_Toc111742212"/>
      <w:bookmarkStart w:id="565" w:name="_Toc111742452"/>
      <w:bookmarkStart w:id="566" w:name="_Toc111765871"/>
      <w:bookmarkStart w:id="567" w:name="_Toc111766180"/>
      <w:bookmarkStart w:id="568" w:name="_Toc111822160"/>
      <w:bookmarkStart w:id="569" w:name="_Toc111825634"/>
      <w:bookmarkStart w:id="570" w:name="_Toc111887375"/>
      <w:bookmarkStart w:id="571" w:name="_Toc111889138"/>
      <w:bookmarkStart w:id="572" w:name="_Toc111892344"/>
      <w:bookmarkStart w:id="573" w:name="_Toc111892684"/>
      <w:bookmarkStart w:id="574" w:name="_Toc111742214"/>
      <w:bookmarkStart w:id="575" w:name="_Toc111742454"/>
      <w:bookmarkStart w:id="576" w:name="_Toc111765873"/>
      <w:bookmarkStart w:id="577" w:name="_Toc111766182"/>
      <w:bookmarkStart w:id="578" w:name="_Toc111822162"/>
      <w:bookmarkStart w:id="579" w:name="_Toc111825636"/>
      <w:bookmarkStart w:id="580" w:name="_Toc111887377"/>
      <w:bookmarkStart w:id="581" w:name="_Toc111889140"/>
      <w:bookmarkStart w:id="582" w:name="_Toc111892346"/>
      <w:bookmarkStart w:id="583" w:name="_Toc111892686"/>
      <w:bookmarkStart w:id="584" w:name="_Toc111742215"/>
      <w:bookmarkStart w:id="585" w:name="_Toc111742455"/>
      <w:bookmarkStart w:id="586" w:name="_Toc111765874"/>
      <w:bookmarkStart w:id="587" w:name="_Toc111766183"/>
      <w:bookmarkStart w:id="588" w:name="_Toc111822163"/>
      <w:bookmarkStart w:id="589" w:name="_Toc111825637"/>
      <w:bookmarkStart w:id="590" w:name="_Toc111887378"/>
      <w:bookmarkStart w:id="591" w:name="_Toc111889141"/>
      <w:bookmarkStart w:id="592" w:name="_Toc111892347"/>
      <w:bookmarkStart w:id="593" w:name="_Toc111892687"/>
      <w:bookmarkStart w:id="594" w:name="_Toc111742216"/>
      <w:bookmarkStart w:id="595" w:name="_Toc111742456"/>
      <w:bookmarkStart w:id="596" w:name="_Toc111765875"/>
      <w:bookmarkStart w:id="597" w:name="_Toc111766184"/>
      <w:bookmarkStart w:id="598" w:name="_Toc111822164"/>
      <w:bookmarkStart w:id="599" w:name="_Toc111825638"/>
      <w:bookmarkStart w:id="600" w:name="_Toc111887379"/>
      <w:bookmarkStart w:id="601" w:name="_Toc111889142"/>
      <w:bookmarkStart w:id="602" w:name="_Toc111892348"/>
      <w:bookmarkStart w:id="603" w:name="_Toc111892688"/>
      <w:bookmarkStart w:id="604" w:name="_Toc111742217"/>
      <w:bookmarkStart w:id="605" w:name="_Toc111742457"/>
      <w:bookmarkStart w:id="606" w:name="_Toc111765876"/>
      <w:bookmarkStart w:id="607" w:name="_Toc111766185"/>
      <w:bookmarkStart w:id="608" w:name="_Toc111822165"/>
      <w:bookmarkStart w:id="609" w:name="_Toc111825639"/>
      <w:bookmarkStart w:id="610" w:name="_Toc111887380"/>
      <w:bookmarkStart w:id="611" w:name="_Toc111889143"/>
      <w:bookmarkStart w:id="612" w:name="_Toc111892349"/>
      <w:bookmarkStart w:id="613" w:name="_Toc111892689"/>
      <w:bookmarkStart w:id="614" w:name="_Toc111742218"/>
      <w:bookmarkStart w:id="615" w:name="_Toc111742458"/>
      <w:bookmarkStart w:id="616" w:name="_Toc111765877"/>
      <w:bookmarkStart w:id="617" w:name="_Toc111766186"/>
      <w:bookmarkStart w:id="618" w:name="_Toc111822166"/>
      <w:bookmarkStart w:id="619" w:name="_Toc111825640"/>
      <w:bookmarkStart w:id="620" w:name="_Toc111887381"/>
      <w:bookmarkStart w:id="621" w:name="_Toc111889144"/>
      <w:bookmarkStart w:id="622" w:name="_Toc111892350"/>
      <w:bookmarkStart w:id="623" w:name="_Toc111892690"/>
      <w:bookmarkStart w:id="624" w:name="_Toc111742219"/>
      <w:bookmarkStart w:id="625" w:name="_Toc111742459"/>
      <w:bookmarkStart w:id="626" w:name="_Toc111765878"/>
      <w:bookmarkStart w:id="627" w:name="_Toc111766187"/>
      <w:bookmarkStart w:id="628" w:name="_Toc111822167"/>
      <w:bookmarkStart w:id="629" w:name="_Toc111825641"/>
      <w:bookmarkStart w:id="630" w:name="_Toc111887382"/>
      <w:bookmarkStart w:id="631" w:name="_Toc111889145"/>
      <w:bookmarkStart w:id="632" w:name="_Toc111892351"/>
      <w:bookmarkStart w:id="633" w:name="_Toc111892691"/>
      <w:bookmarkStart w:id="634" w:name="_Toc111742220"/>
      <w:bookmarkStart w:id="635" w:name="_Toc111742460"/>
      <w:bookmarkStart w:id="636" w:name="_Toc111765879"/>
      <w:bookmarkStart w:id="637" w:name="_Toc111766188"/>
      <w:bookmarkStart w:id="638" w:name="_Toc111822168"/>
      <w:bookmarkStart w:id="639" w:name="_Toc111825642"/>
      <w:bookmarkStart w:id="640" w:name="_Toc111887383"/>
      <w:bookmarkStart w:id="641" w:name="_Toc111889146"/>
      <w:bookmarkStart w:id="642" w:name="_Toc111892352"/>
      <w:bookmarkStart w:id="643" w:name="_Toc111892692"/>
      <w:bookmarkStart w:id="644" w:name="_Toc111742221"/>
      <w:bookmarkStart w:id="645" w:name="_Toc111742461"/>
      <w:bookmarkStart w:id="646" w:name="_Toc111765880"/>
      <w:bookmarkStart w:id="647" w:name="_Toc111766189"/>
      <w:bookmarkStart w:id="648" w:name="_Toc111822169"/>
      <w:bookmarkStart w:id="649" w:name="_Toc111825643"/>
      <w:bookmarkStart w:id="650" w:name="_Toc111887384"/>
      <w:bookmarkStart w:id="651" w:name="_Toc111889147"/>
      <w:bookmarkStart w:id="652" w:name="_Toc111892353"/>
      <w:bookmarkStart w:id="653" w:name="_Toc111892693"/>
      <w:bookmarkStart w:id="654" w:name="_Toc111742222"/>
      <w:bookmarkStart w:id="655" w:name="_Toc111742462"/>
      <w:bookmarkStart w:id="656" w:name="_Toc111765881"/>
      <w:bookmarkStart w:id="657" w:name="_Toc111766190"/>
      <w:bookmarkStart w:id="658" w:name="_Toc111822170"/>
      <w:bookmarkStart w:id="659" w:name="_Toc111825644"/>
      <w:bookmarkStart w:id="660" w:name="_Toc111887385"/>
      <w:bookmarkStart w:id="661" w:name="_Toc111889148"/>
      <w:bookmarkStart w:id="662" w:name="_Toc111892354"/>
      <w:bookmarkStart w:id="663" w:name="_Toc111892694"/>
      <w:bookmarkStart w:id="664" w:name="_Toc111742223"/>
      <w:bookmarkStart w:id="665" w:name="_Toc111742463"/>
      <w:bookmarkStart w:id="666" w:name="_Toc111765882"/>
      <w:bookmarkStart w:id="667" w:name="_Toc111766191"/>
      <w:bookmarkStart w:id="668" w:name="_Toc111822171"/>
      <w:bookmarkStart w:id="669" w:name="_Toc111825645"/>
      <w:bookmarkStart w:id="670" w:name="_Toc111887386"/>
      <w:bookmarkStart w:id="671" w:name="_Toc111889149"/>
      <w:bookmarkStart w:id="672" w:name="_Toc111892355"/>
      <w:bookmarkStart w:id="673" w:name="_Toc111892695"/>
      <w:bookmarkStart w:id="674" w:name="_Toc111742226"/>
      <w:bookmarkStart w:id="675" w:name="_Toc111742466"/>
      <w:bookmarkStart w:id="676" w:name="_Toc111765885"/>
      <w:bookmarkStart w:id="677" w:name="_Toc111766194"/>
      <w:bookmarkStart w:id="678" w:name="_Toc111822174"/>
      <w:bookmarkStart w:id="679" w:name="_Toc111825648"/>
      <w:bookmarkStart w:id="680" w:name="_Toc111887389"/>
      <w:bookmarkStart w:id="681" w:name="_Toc111889152"/>
      <w:bookmarkStart w:id="682" w:name="_Toc111892358"/>
      <w:bookmarkStart w:id="683" w:name="_Toc111892698"/>
      <w:bookmarkStart w:id="684" w:name="_Toc111742227"/>
      <w:bookmarkStart w:id="685" w:name="_Toc111742467"/>
      <w:bookmarkStart w:id="686" w:name="_Toc111765886"/>
      <w:bookmarkStart w:id="687" w:name="_Toc111766195"/>
      <w:bookmarkStart w:id="688" w:name="_Toc111822175"/>
      <w:bookmarkStart w:id="689" w:name="_Toc111825649"/>
      <w:bookmarkStart w:id="690" w:name="_Toc111887390"/>
      <w:bookmarkStart w:id="691" w:name="_Toc111889153"/>
      <w:bookmarkStart w:id="692" w:name="_Toc111892359"/>
      <w:bookmarkStart w:id="693" w:name="_Toc111892699"/>
      <w:bookmarkStart w:id="694" w:name="_Toc111742228"/>
      <w:bookmarkStart w:id="695" w:name="_Toc111742468"/>
      <w:bookmarkStart w:id="696" w:name="_Toc111765887"/>
      <w:bookmarkStart w:id="697" w:name="_Toc111766196"/>
      <w:bookmarkStart w:id="698" w:name="_Toc111822176"/>
      <w:bookmarkStart w:id="699" w:name="_Toc111825650"/>
      <w:bookmarkStart w:id="700" w:name="_Toc111887391"/>
      <w:bookmarkStart w:id="701" w:name="_Toc111889154"/>
      <w:bookmarkStart w:id="702" w:name="_Toc111892360"/>
      <w:bookmarkStart w:id="703" w:name="_Toc111892700"/>
      <w:bookmarkStart w:id="704" w:name="_Toc111742230"/>
      <w:bookmarkStart w:id="705" w:name="_Toc111742470"/>
      <w:bookmarkStart w:id="706" w:name="_Toc111765889"/>
      <w:bookmarkStart w:id="707" w:name="_Toc111766198"/>
      <w:bookmarkStart w:id="708" w:name="_Toc111822178"/>
      <w:bookmarkStart w:id="709" w:name="_Toc111825652"/>
      <w:bookmarkStart w:id="710" w:name="_Toc111887393"/>
      <w:bookmarkStart w:id="711" w:name="_Toc111889156"/>
      <w:bookmarkStart w:id="712" w:name="_Toc111892362"/>
      <w:bookmarkStart w:id="713" w:name="_Toc111892702"/>
      <w:bookmarkStart w:id="714" w:name="_Toc111742231"/>
      <w:bookmarkStart w:id="715" w:name="_Toc111742471"/>
      <w:bookmarkStart w:id="716" w:name="_Toc111765890"/>
      <w:bookmarkStart w:id="717" w:name="_Toc111766199"/>
      <w:bookmarkStart w:id="718" w:name="_Toc111822179"/>
      <w:bookmarkStart w:id="719" w:name="_Toc111825653"/>
      <w:bookmarkStart w:id="720" w:name="_Toc111887394"/>
      <w:bookmarkStart w:id="721" w:name="_Toc111889157"/>
      <w:bookmarkStart w:id="722" w:name="_Toc111892363"/>
      <w:bookmarkStart w:id="723" w:name="_Toc111892703"/>
      <w:bookmarkStart w:id="724" w:name="_Toc111742232"/>
      <w:bookmarkStart w:id="725" w:name="_Toc111742472"/>
      <w:bookmarkStart w:id="726" w:name="_Toc111765891"/>
      <w:bookmarkStart w:id="727" w:name="_Toc111766200"/>
      <w:bookmarkStart w:id="728" w:name="_Toc111822180"/>
      <w:bookmarkStart w:id="729" w:name="_Toc111825654"/>
      <w:bookmarkStart w:id="730" w:name="_Toc111887395"/>
      <w:bookmarkStart w:id="731" w:name="_Toc111889158"/>
      <w:bookmarkStart w:id="732" w:name="_Toc111892364"/>
      <w:bookmarkStart w:id="733" w:name="_Toc111892704"/>
      <w:bookmarkStart w:id="734" w:name="_Toc111742238"/>
      <w:bookmarkStart w:id="735" w:name="_Toc111742478"/>
      <w:bookmarkStart w:id="736" w:name="_Toc111765897"/>
      <w:bookmarkStart w:id="737" w:name="_Toc111766206"/>
      <w:bookmarkStart w:id="738" w:name="_Toc111822186"/>
      <w:bookmarkStart w:id="739" w:name="_Toc111825660"/>
      <w:bookmarkStart w:id="740" w:name="_Toc111887401"/>
      <w:bookmarkStart w:id="741" w:name="_Toc111889164"/>
      <w:bookmarkStart w:id="742" w:name="_Toc111892370"/>
      <w:bookmarkStart w:id="743" w:name="_Toc111892710"/>
      <w:bookmarkStart w:id="744" w:name="_Toc111742239"/>
      <w:bookmarkStart w:id="745" w:name="_Toc111742479"/>
      <w:bookmarkStart w:id="746" w:name="_Toc111765898"/>
      <w:bookmarkStart w:id="747" w:name="_Toc111766207"/>
      <w:bookmarkStart w:id="748" w:name="_Toc111822187"/>
      <w:bookmarkStart w:id="749" w:name="_Toc111825661"/>
      <w:bookmarkStart w:id="750" w:name="_Toc111887402"/>
      <w:bookmarkStart w:id="751" w:name="_Toc111889165"/>
      <w:bookmarkStart w:id="752" w:name="_Toc111892371"/>
      <w:bookmarkStart w:id="753" w:name="_Toc111892711"/>
      <w:bookmarkStart w:id="754" w:name="_Toc111742241"/>
      <w:bookmarkStart w:id="755" w:name="_Toc111742481"/>
      <w:bookmarkStart w:id="756" w:name="_Toc111765900"/>
      <w:bookmarkStart w:id="757" w:name="_Toc111766209"/>
      <w:bookmarkStart w:id="758" w:name="_Toc111822189"/>
      <w:bookmarkStart w:id="759" w:name="_Toc111825663"/>
      <w:bookmarkStart w:id="760" w:name="_Toc111887404"/>
      <w:bookmarkStart w:id="761" w:name="_Toc111889167"/>
      <w:bookmarkStart w:id="762" w:name="_Toc111892373"/>
      <w:bookmarkStart w:id="763" w:name="_Toc111892713"/>
      <w:bookmarkStart w:id="764" w:name="_Toc111742243"/>
      <w:bookmarkStart w:id="765" w:name="_Toc111742483"/>
      <w:bookmarkStart w:id="766" w:name="_Toc111765902"/>
      <w:bookmarkStart w:id="767" w:name="_Toc111766211"/>
      <w:bookmarkStart w:id="768" w:name="_Toc111822191"/>
      <w:bookmarkStart w:id="769" w:name="_Toc111825665"/>
      <w:bookmarkStart w:id="770" w:name="_Toc111887406"/>
      <w:bookmarkStart w:id="771" w:name="_Toc111889169"/>
      <w:bookmarkStart w:id="772" w:name="_Toc111892375"/>
      <w:bookmarkStart w:id="773" w:name="_Toc111892715"/>
      <w:bookmarkStart w:id="774" w:name="_Toc111742245"/>
      <w:bookmarkStart w:id="775" w:name="_Toc111742485"/>
      <w:bookmarkStart w:id="776" w:name="_Toc111765904"/>
      <w:bookmarkStart w:id="777" w:name="_Toc111766213"/>
      <w:bookmarkStart w:id="778" w:name="_Toc111822193"/>
      <w:bookmarkStart w:id="779" w:name="_Toc111825667"/>
      <w:bookmarkStart w:id="780" w:name="_Toc111887408"/>
      <w:bookmarkStart w:id="781" w:name="_Toc111889171"/>
      <w:bookmarkStart w:id="782" w:name="_Toc111892377"/>
      <w:bookmarkStart w:id="783" w:name="_Toc111892717"/>
      <w:bookmarkStart w:id="784" w:name="_Toc111742246"/>
      <w:bookmarkStart w:id="785" w:name="_Toc111742486"/>
      <w:bookmarkStart w:id="786" w:name="_Toc111765905"/>
      <w:bookmarkStart w:id="787" w:name="_Toc111766214"/>
      <w:bookmarkStart w:id="788" w:name="_Toc111822194"/>
      <w:bookmarkStart w:id="789" w:name="_Toc111825668"/>
      <w:bookmarkStart w:id="790" w:name="_Toc111887409"/>
      <w:bookmarkStart w:id="791" w:name="_Toc111889172"/>
      <w:bookmarkStart w:id="792" w:name="_Toc111892378"/>
      <w:bookmarkStart w:id="793" w:name="_Toc111892718"/>
      <w:bookmarkStart w:id="794" w:name="_Toc111742247"/>
      <w:bookmarkStart w:id="795" w:name="_Toc111742487"/>
      <w:bookmarkStart w:id="796" w:name="_Toc111765906"/>
      <w:bookmarkStart w:id="797" w:name="_Toc111766215"/>
      <w:bookmarkStart w:id="798" w:name="_Toc111822195"/>
      <w:bookmarkStart w:id="799" w:name="_Toc111825669"/>
      <w:bookmarkStart w:id="800" w:name="_Toc111887410"/>
      <w:bookmarkStart w:id="801" w:name="_Toc111889173"/>
      <w:bookmarkStart w:id="802" w:name="_Toc111892379"/>
      <w:bookmarkStart w:id="803" w:name="_Toc111892719"/>
      <w:bookmarkStart w:id="804" w:name="_Toc111742248"/>
      <w:bookmarkStart w:id="805" w:name="_Toc111742488"/>
      <w:bookmarkStart w:id="806" w:name="_Toc111765907"/>
      <w:bookmarkStart w:id="807" w:name="_Toc111766216"/>
      <w:bookmarkStart w:id="808" w:name="_Toc111822196"/>
      <w:bookmarkStart w:id="809" w:name="_Toc111825670"/>
      <w:bookmarkStart w:id="810" w:name="_Toc111887411"/>
      <w:bookmarkStart w:id="811" w:name="_Toc111889174"/>
      <w:bookmarkStart w:id="812" w:name="_Toc111892380"/>
      <w:bookmarkStart w:id="813" w:name="_Toc111892720"/>
      <w:bookmarkStart w:id="814" w:name="_Toc111742249"/>
      <w:bookmarkStart w:id="815" w:name="_Toc111742489"/>
      <w:bookmarkStart w:id="816" w:name="_Toc111765908"/>
      <w:bookmarkStart w:id="817" w:name="_Toc111766217"/>
      <w:bookmarkStart w:id="818" w:name="_Toc111822197"/>
      <w:bookmarkStart w:id="819" w:name="_Toc111825671"/>
      <w:bookmarkStart w:id="820" w:name="_Toc111887412"/>
      <w:bookmarkStart w:id="821" w:name="_Toc111889175"/>
      <w:bookmarkStart w:id="822" w:name="_Toc111892381"/>
      <w:bookmarkStart w:id="823" w:name="_Toc111892721"/>
      <w:bookmarkStart w:id="824" w:name="_Toc111742250"/>
      <w:bookmarkStart w:id="825" w:name="_Toc111742490"/>
      <w:bookmarkStart w:id="826" w:name="_Toc111765909"/>
      <w:bookmarkStart w:id="827" w:name="_Toc111766218"/>
      <w:bookmarkStart w:id="828" w:name="_Toc111822198"/>
      <w:bookmarkStart w:id="829" w:name="_Toc111825672"/>
      <w:bookmarkStart w:id="830" w:name="_Toc111887413"/>
      <w:bookmarkStart w:id="831" w:name="_Toc111889176"/>
      <w:bookmarkStart w:id="832" w:name="_Toc111892382"/>
      <w:bookmarkStart w:id="833" w:name="_Toc111892722"/>
      <w:bookmarkStart w:id="834" w:name="_Toc111742251"/>
      <w:bookmarkStart w:id="835" w:name="_Toc111742491"/>
      <w:bookmarkStart w:id="836" w:name="_Toc111765910"/>
      <w:bookmarkStart w:id="837" w:name="_Toc111766219"/>
      <w:bookmarkStart w:id="838" w:name="_Toc111822199"/>
      <w:bookmarkStart w:id="839" w:name="_Toc111825673"/>
      <w:bookmarkStart w:id="840" w:name="_Toc111887414"/>
      <w:bookmarkStart w:id="841" w:name="_Toc111889177"/>
      <w:bookmarkStart w:id="842" w:name="_Toc111892383"/>
      <w:bookmarkStart w:id="843" w:name="_Toc111892723"/>
      <w:bookmarkStart w:id="844" w:name="_Toc111742253"/>
      <w:bookmarkStart w:id="845" w:name="_Toc111742493"/>
      <w:bookmarkStart w:id="846" w:name="_Toc111765912"/>
      <w:bookmarkStart w:id="847" w:name="_Toc111766221"/>
      <w:bookmarkStart w:id="848" w:name="_Toc111822201"/>
      <w:bookmarkStart w:id="849" w:name="_Toc111825675"/>
      <w:bookmarkStart w:id="850" w:name="_Toc111887416"/>
      <w:bookmarkStart w:id="851" w:name="_Toc111889179"/>
      <w:bookmarkStart w:id="852" w:name="_Toc111892385"/>
      <w:bookmarkStart w:id="853" w:name="_Toc111892725"/>
      <w:bookmarkStart w:id="854" w:name="_Toc111742254"/>
      <w:bookmarkStart w:id="855" w:name="_Toc111742494"/>
      <w:bookmarkStart w:id="856" w:name="_Toc111765913"/>
      <w:bookmarkStart w:id="857" w:name="_Toc111766222"/>
      <w:bookmarkStart w:id="858" w:name="_Toc111822202"/>
      <w:bookmarkStart w:id="859" w:name="_Toc111825676"/>
      <w:bookmarkStart w:id="860" w:name="_Toc111887417"/>
      <w:bookmarkStart w:id="861" w:name="_Toc111889180"/>
      <w:bookmarkStart w:id="862" w:name="_Toc111892386"/>
      <w:bookmarkStart w:id="863" w:name="_Toc111892726"/>
      <w:bookmarkStart w:id="864" w:name="_Toc111742255"/>
      <w:bookmarkStart w:id="865" w:name="_Toc111742495"/>
      <w:bookmarkStart w:id="866" w:name="_Toc111765914"/>
      <w:bookmarkStart w:id="867" w:name="_Toc111766223"/>
      <w:bookmarkStart w:id="868" w:name="_Toc111822203"/>
      <w:bookmarkStart w:id="869" w:name="_Toc111825677"/>
      <w:bookmarkStart w:id="870" w:name="_Toc111887418"/>
      <w:bookmarkStart w:id="871" w:name="_Toc111889181"/>
      <w:bookmarkStart w:id="872" w:name="_Toc111892387"/>
      <w:bookmarkStart w:id="873" w:name="_Toc111892727"/>
      <w:bookmarkStart w:id="874" w:name="_Toc111742256"/>
      <w:bookmarkStart w:id="875" w:name="_Toc111742496"/>
      <w:bookmarkStart w:id="876" w:name="_Toc111765915"/>
      <w:bookmarkStart w:id="877" w:name="_Toc111766224"/>
      <w:bookmarkStart w:id="878" w:name="_Toc111822204"/>
      <w:bookmarkStart w:id="879" w:name="_Toc111825678"/>
      <w:bookmarkStart w:id="880" w:name="_Toc111887419"/>
      <w:bookmarkStart w:id="881" w:name="_Toc111889182"/>
      <w:bookmarkStart w:id="882" w:name="_Toc111892388"/>
      <w:bookmarkStart w:id="883" w:name="_Toc111892728"/>
      <w:bookmarkStart w:id="884" w:name="_Toc111742257"/>
      <w:bookmarkStart w:id="885" w:name="_Toc111742497"/>
      <w:bookmarkStart w:id="886" w:name="_Toc111765916"/>
      <w:bookmarkStart w:id="887" w:name="_Toc111766225"/>
      <w:bookmarkStart w:id="888" w:name="_Toc111822205"/>
      <w:bookmarkStart w:id="889" w:name="_Toc111825679"/>
      <w:bookmarkStart w:id="890" w:name="_Toc111887420"/>
      <w:bookmarkStart w:id="891" w:name="_Toc111889183"/>
      <w:bookmarkStart w:id="892" w:name="_Toc111892389"/>
      <w:bookmarkStart w:id="893" w:name="_Toc111892729"/>
      <w:bookmarkStart w:id="894" w:name="_Toc111742258"/>
      <w:bookmarkStart w:id="895" w:name="_Toc111742498"/>
      <w:bookmarkStart w:id="896" w:name="_Toc111765917"/>
      <w:bookmarkStart w:id="897" w:name="_Toc111766226"/>
      <w:bookmarkStart w:id="898" w:name="_Toc111822206"/>
      <w:bookmarkStart w:id="899" w:name="_Toc111825680"/>
      <w:bookmarkStart w:id="900" w:name="_Toc111887421"/>
      <w:bookmarkStart w:id="901" w:name="_Toc111889184"/>
      <w:bookmarkStart w:id="902" w:name="_Toc111892390"/>
      <w:bookmarkStart w:id="903" w:name="_Toc111892730"/>
      <w:bookmarkStart w:id="904" w:name="_Toc111742259"/>
      <w:bookmarkStart w:id="905" w:name="_Toc111742499"/>
      <w:bookmarkStart w:id="906" w:name="_Toc111765918"/>
      <w:bookmarkStart w:id="907" w:name="_Toc111766227"/>
      <w:bookmarkStart w:id="908" w:name="_Toc111822207"/>
      <w:bookmarkStart w:id="909" w:name="_Toc111825681"/>
      <w:bookmarkStart w:id="910" w:name="_Toc111887422"/>
      <w:bookmarkStart w:id="911" w:name="_Toc111889185"/>
      <w:bookmarkStart w:id="912" w:name="_Toc111892391"/>
      <w:bookmarkStart w:id="913" w:name="_Toc111892731"/>
      <w:bookmarkStart w:id="914" w:name="_Toc111742261"/>
      <w:bookmarkStart w:id="915" w:name="_Toc111742501"/>
      <w:bookmarkStart w:id="916" w:name="_Toc111765920"/>
      <w:bookmarkStart w:id="917" w:name="_Toc111766229"/>
      <w:bookmarkStart w:id="918" w:name="_Toc111822209"/>
      <w:bookmarkStart w:id="919" w:name="_Toc111825683"/>
      <w:bookmarkStart w:id="920" w:name="_Toc111887424"/>
      <w:bookmarkStart w:id="921" w:name="_Toc111889187"/>
      <w:bookmarkStart w:id="922" w:name="_Toc111892393"/>
      <w:bookmarkStart w:id="923" w:name="_Toc111892733"/>
      <w:bookmarkStart w:id="924" w:name="_Toc111742263"/>
      <w:bookmarkStart w:id="925" w:name="_Toc111742503"/>
      <w:bookmarkStart w:id="926" w:name="_Toc111765922"/>
      <w:bookmarkStart w:id="927" w:name="_Toc111766231"/>
      <w:bookmarkStart w:id="928" w:name="_Toc111822211"/>
      <w:bookmarkStart w:id="929" w:name="_Toc111825685"/>
      <w:bookmarkStart w:id="930" w:name="_Toc111887426"/>
      <w:bookmarkStart w:id="931" w:name="_Toc111889189"/>
      <w:bookmarkStart w:id="932" w:name="_Toc111892395"/>
      <w:bookmarkStart w:id="933" w:name="_Toc111892735"/>
      <w:bookmarkStart w:id="934" w:name="_Toc111742264"/>
      <w:bookmarkStart w:id="935" w:name="_Toc111742504"/>
      <w:bookmarkStart w:id="936" w:name="_Toc111765923"/>
      <w:bookmarkStart w:id="937" w:name="_Toc111766232"/>
      <w:bookmarkStart w:id="938" w:name="_Toc111822212"/>
      <w:bookmarkStart w:id="939" w:name="_Toc111825686"/>
      <w:bookmarkStart w:id="940" w:name="_Toc111887427"/>
      <w:bookmarkStart w:id="941" w:name="_Toc111889190"/>
      <w:bookmarkStart w:id="942" w:name="_Toc111892396"/>
      <w:bookmarkStart w:id="943" w:name="_Toc111892736"/>
      <w:bookmarkStart w:id="944" w:name="_Toc111742267"/>
      <w:bookmarkStart w:id="945" w:name="_Toc111742507"/>
      <w:bookmarkStart w:id="946" w:name="_Toc111765926"/>
      <w:bookmarkStart w:id="947" w:name="_Toc111766235"/>
      <w:bookmarkStart w:id="948" w:name="_Toc111822215"/>
      <w:bookmarkStart w:id="949" w:name="_Toc111825689"/>
      <w:bookmarkStart w:id="950" w:name="_Toc111887430"/>
      <w:bookmarkStart w:id="951" w:name="_Toc111889193"/>
      <w:bookmarkStart w:id="952" w:name="_Toc111892399"/>
      <w:bookmarkStart w:id="953" w:name="_Toc111892739"/>
      <w:bookmarkStart w:id="954" w:name="_Toc111742268"/>
      <w:bookmarkStart w:id="955" w:name="_Toc111742508"/>
      <w:bookmarkStart w:id="956" w:name="_Toc111765927"/>
      <w:bookmarkStart w:id="957" w:name="_Toc111766236"/>
      <w:bookmarkStart w:id="958" w:name="_Toc111822216"/>
      <w:bookmarkStart w:id="959" w:name="_Toc111825690"/>
      <w:bookmarkStart w:id="960" w:name="_Toc111887431"/>
      <w:bookmarkStart w:id="961" w:name="_Toc111889194"/>
      <w:bookmarkStart w:id="962" w:name="_Toc111892400"/>
      <w:bookmarkStart w:id="963" w:name="_Toc111892740"/>
      <w:bookmarkStart w:id="964" w:name="_Toc111742270"/>
      <w:bookmarkStart w:id="965" w:name="_Toc111742510"/>
      <w:bookmarkStart w:id="966" w:name="_Toc111765929"/>
      <w:bookmarkStart w:id="967" w:name="_Toc111766238"/>
      <w:bookmarkStart w:id="968" w:name="_Toc111822218"/>
      <w:bookmarkStart w:id="969" w:name="_Toc111825692"/>
      <w:bookmarkStart w:id="970" w:name="_Toc111887433"/>
      <w:bookmarkStart w:id="971" w:name="_Toc111889196"/>
      <w:bookmarkStart w:id="972" w:name="_Toc111892402"/>
      <w:bookmarkStart w:id="973" w:name="_Toc111892742"/>
      <w:bookmarkStart w:id="974" w:name="_Toc111742273"/>
      <w:bookmarkStart w:id="975" w:name="_Toc111742513"/>
      <w:bookmarkStart w:id="976" w:name="_Toc111765932"/>
      <w:bookmarkStart w:id="977" w:name="_Toc111766241"/>
      <w:bookmarkStart w:id="978" w:name="_Toc111822221"/>
      <w:bookmarkStart w:id="979" w:name="_Toc111825695"/>
      <w:bookmarkStart w:id="980" w:name="_Toc111887436"/>
      <w:bookmarkStart w:id="981" w:name="_Toc111889199"/>
      <w:bookmarkStart w:id="982" w:name="_Toc111892405"/>
      <w:bookmarkStart w:id="983" w:name="_Toc111892745"/>
      <w:bookmarkStart w:id="984" w:name="_Toc111742275"/>
      <w:bookmarkStart w:id="985" w:name="_Toc111742515"/>
      <w:bookmarkStart w:id="986" w:name="_Toc111765934"/>
      <w:bookmarkStart w:id="987" w:name="_Toc111766243"/>
      <w:bookmarkStart w:id="988" w:name="_Toc111822223"/>
      <w:bookmarkStart w:id="989" w:name="_Toc111825697"/>
      <w:bookmarkStart w:id="990" w:name="_Toc111887438"/>
      <w:bookmarkStart w:id="991" w:name="_Toc111889201"/>
      <w:bookmarkStart w:id="992" w:name="_Toc111892407"/>
      <w:bookmarkStart w:id="993" w:name="_Toc111892747"/>
      <w:bookmarkStart w:id="994" w:name="_Toc111742279"/>
      <w:bookmarkStart w:id="995" w:name="_Toc111742519"/>
      <w:bookmarkStart w:id="996" w:name="_Toc111765938"/>
      <w:bookmarkStart w:id="997" w:name="_Toc111766247"/>
      <w:bookmarkStart w:id="998" w:name="_Toc111822227"/>
      <w:bookmarkStart w:id="999" w:name="_Toc111825701"/>
      <w:bookmarkStart w:id="1000" w:name="_Toc111887442"/>
      <w:bookmarkStart w:id="1001" w:name="_Toc111889205"/>
      <w:bookmarkStart w:id="1002" w:name="_Toc111892411"/>
      <w:bookmarkStart w:id="1003" w:name="_Toc111892751"/>
      <w:bookmarkStart w:id="1004" w:name="_Toc111742280"/>
      <w:bookmarkStart w:id="1005" w:name="_Toc111742520"/>
      <w:bookmarkStart w:id="1006" w:name="_Toc111765939"/>
      <w:bookmarkStart w:id="1007" w:name="_Toc111766248"/>
      <w:bookmarkStart w:id="1008" w:name="_Toc111822228"/>
      <w:bookmarkStart w:id="1009" w:name="_Toc111825702"/>
      <w:bookmarkStart w:id="1010" w:name="_Toc111887443"/>
      <w:bookmarkStart w:id="1011" w:name="_Toc111889206"/>
      <w:bookmarkStart w:id="1012" w:name="_Toc111892412"/>
      <w:bookmarkStart w:id="1013" w:name="_Toc111892752"/>
      <w:bookmarkStart w:id="1014" w:name="_Toc111742281"/>
      <w:bookmarkStart w:id="1015" w:name="_Toc111742521"/>
      <w:bookmarkStart w:id="1016" w:name="_Toc111765940"/>
      <w:bookmarkStart w:id="1017" w:name="_Toc111766249"/>
      <w:bookmarkStart w:id="1018" w:name="_Toc111822229"/>
      <w:bookmarkStart w:id="1019" w:name="_Toc111825703"/>
      <w:bookmarkStart w:id="1020" w:name="_Toc111887444"/>
      <w:bookmarkStart w:id="1021" w:name="_Toc111889207"/>
      <w:bookmarkStart w:id="1022" w:name="_Toc111892413"/>
      <w:bookmarkStart w:id="1023" w:name="_Toc111892753"/>
      <w:bookmarkStart w:id="1024" w:name="_Toc111742282"/>
      <w:bookmarkStart w:id="1025" w:name="_Toc111742522"/>
      <w:bookmarkStart w:id="1026" w:name="_Toc111765941"/>
      <w:bookmarkStart w:id="1027" w:name="_Toc111766250"/>
      <w:bookmarkStart w:id="1028" w:name="_Toc111822230"/>
      <w:bookmarkStart w:id="1029" w:name="_Toc111825704"/>
      <w:bookmarkStart w:id="1030" w:name="_Toc111887445"/>
      <w:bookmarkStart w:id="1031" w:name="_Toc111889208"/>
      <w:bookmarkStart w:id="1032" w:name="_Toc111892414"/>
      <w:bookmarkStart w:id="1033" w:name="_Toc111892754"/>
      <w:bookmarkStart w:id="1034" w:name="_Toc111742283"/>
      <w:bookmarkStart w:id="1035" w:name="_Toc111742523"/>
      <w:bookmarkStart w:id="1036" w:name="_Toc111765942"/>
      <w:bookmarkStart w:id="1037" w:name="_Toc111766251"/>
      <w:bookmarkStart w:id="1038" w:name="_Toc111822231"/>
      <w:bookmarkStart w:id="1039" w:name="_Toc111825705"/>
      <w:bookmarkStart w:id="1040" w:name="_Toc111887446"/>
      <w:bookmarkStart w:id="1041" w:name="_Toc111889209"/>
      <w:bookmarkStart w:id="1042" w:name="_Toc111892415"/>
      <w:bookmarkStart w:id="1043" w:name="_Toc111892755"/>
      <w:bookmarkStart w:id="1044" w:name="_Toc111742284"/>
      <w:bookmarkStart w:id="1045" w:name="_Toc111742524"/>
      <w:bookmarkStart w:id="1046" w:name="_Toc111765943"/>
      <w:bookmarkStart w:id="1047" w:name="_Toc111766252"/>
      <w:bookmarkStart w:id="1048" w:name="_Toc111822232"/>
      <w:bookmarkStart w:id="1049" w:name="_Toc111825706"/>
      <w:bookmarkStart w:id="1050" w:name="_Toc111887447"/>
      <w:bookmarkStart w:id="1051" w:name="_Toc111889210"/>
      <w:bookmarkStart w:id="1052" w:name="_Toc111892416"/>
      <w:bookmarkStart w:id="1053" w:name="_Toc111892756"/>
      <w:bookmarkStart w:id="1054" w:name="_Toc111742286"/>
      <w:bookmarkStart w:id="1055" w:name="_Toc111742526"/>
      <w:bookmarkStart w:id="1056" w:name="_Toc111765945"/>
      <w:bookmarkStart w:id="1057" w:name="_Toc111766254"/>
      <w:bookmarkStart w:id="1058" w:name="_Toc111822234"/>
      <w:bookmarkStart w:id="1059" w:name="_Toc111825708"/>
      <w:bookmarkStart w:id="1060" w:name="_Toc111887449"/>
      <w:bookmarkStart w:id="1061" w:name="_Toc111889212"/>
      <w:bookmarkStart w:id="1062" w:name="_Toc111892418"/>
      <w:bookmarkStart w:id="1063" w:name="_Toc111892758"/>
      <w:bookmarkStart w:id="1064" w:name="_Toc111742288"/>
      <w:bookmarkStart w:id="1065" w:name="_Toc111742528"/>
      <w:bookmarkStart w:id="1066" w:name="_Toc111765947"/>
      <w:bookmarkStart w:id="1067" w:name="_Toc111766256"/>
      <w:bookmarkStart w:id="1068" w:name="_Toc111822236"/>
      <w:bookmarkStart w:id="1069" w:name="_Toc111825710"/>
      <w:bookmarkStart w:id="1070" w:name="_Toc111887451"/>
      <w:bookmarkStart w:id="1071" w:name="_Toc111889214"/>
      <w:bookmarkStart w:id="1072" w:name="_Toc111892420"/>
      <w:bookmarkStart w:id="1073" w:name="_Toc111892760"/>
      <w:bookmarkStart w:id="1074" w:name="_Toc111742289"/>
      <w:bookmarkStart w:id="1075" w:name="_Toc111742529"/>
      <w:bookmarkStart w:id="1076" w:name="_Toc111765948"/>
      <w:bookmarkStart w:id="1077" w:name="_Toc111766257"/>
      <w:bookmarkStart w:id="1078" w:name="_Toc111822237"/>
      <w:bookmarkStart w:id="1079" w:name="_Toc111825711"/>
      <w:bookmarkStart w:id="1080" w:name="_Toc111887452"/>
      <w:bookmarkStart w:id="1081" w:name="_Toc111889215"/>
      <w:bookmarkStart w:id="1082" w:name="_Toc111892421"/>
      <w:bookmarkStart w:id="1083" w:name="_Toc111892761"/>
      <w:bookmarkStart w:id="1084" w:name="_Toc111742290"/>
      <w:bookmarkStart w:id="1085" w:name="_Toc111742530"/>
      <w:bookmarkStart w:id="1086" w:name="_Toc111765949"/>
      <w:bookmarkStart w:id="1087" w:name="_Toc111766258"/>
      <w:bookmarkStart w:id="1088" w:name="_Toc111822238"/>
      <w:bookmarkStart w:id="1089" w:name="_Toc111825712"/>
      <w:bookmarkStart w:id="1090" w:name="_Toc111887453"/>
      <w:bookmarkStart w:id="1091" w:name="_Toc111889216"/>
      <w:bookmarkStart w:id="1092" w:name="_Toc111892422"/>
      <w:bookmarkStart w:id="1093" w:name="_Toc111892762"/>
      <w:bookmarkStart w:id="1094" w:name="_Toc111742537"/>
      <w:bookmarkStart w:id="1095" w:name="_Toc111765956"/>
      <w:bookmarkStart w:id="1096" w:name="_Toc111766265"/>
      <w:bookmarkStart w:id="1097" w:name="_Toc111822245"/>
      <w:bookmarkStart w:id="1098" w:name="_Toc111825719"/>
      <w:bookmarkStart w:id="1099" w:name="_Toc111887460"/>
      <w:bookmarkStart w:id="1100" w:name="_Toc111889223"/>
      <w:bookmarkStart w:id="1101" w:name="_Toc111892429"/>
      <w:bookmarkStart w:id="1102" w:name="_Toc111892769"/>
      <w:bookmarkStart w:id="1103" w:name="_Toc111742544"/>
      <w:bookmarkStart w:id="1104" w:name="_Toc111765963"/>
      <w:bookmarkStart w:id="1105" w:name="_Toc111766272"/>
      <w:bookmarkStart w:id="1106" w:name="_Toc111822252"/>
      <w:bookmarkStart w:id="1107" w:name="_Toc111825726"/>
      <w:bookmarkStart w:id="1108" w:name="_Toc111887467"/>
      <w:bookmarkStart w:id="1109" w:name="_Toc111889230"/>
      <w:bookmarkStart w:id="1110" w:name="_Toc111892436"/>
      <w:bookmarkStart w:id="1111" w:name="_Toc111892776"/>
      <w:bookmarkStart w:id="1112" w:name="_Toc111742545"/>
      <w:bookmarkStart w:id="1113" w:name="_Toc111765964"/>
      <w:bookmarkStart w:id="1114" w:name="_Toc111766273"/>
      <w:bookmarkStart w:id="1115" w:name="_Toc111822253"/>
      <w:bookmarkStart w:id="1116" w:name="_Toc111825727"/>
      <w:bookmarkStart w:id="1117" w:name="_Toc111887468"/>
      <w:bookmarkStart w:id="1118" w:name="_Toc111889231"/>
      <w:bookmarkStart w:id="1119" w:name="_Toc111892437"/>
      <w:bookmarkStart w:id="1120" w:name="_Toc111892777"/>
      <w:bookmarkStart w:id="1121" w:name="_Toc111742546"/>
      <w:bookmarkStart w:id="1122" w:name="_Toc111765965"/>
      <w:bookmarkStart w:id="1123" w:name="_Toc111766274"/>
      <w:bookmarkStart w:id="1124" w:name="_Toc111822254"/>
      <w:bookmarkStart w:id="1125" w:name="_Toc111825728"/>
      <w:bookmarkStart w:id="1126" w:name="_Toc111887469"/>
      <w:bookmarkStart w:id="1127" w:name="_Toc111889232"/>
      <w:bookmarkStart w:id="1128" w:name="_Toc111892438"/>
      <w:bookmarkStart w:id="1129" w:name="_Toc111892778"/>
      <w:bookmarkStart w:id="1130" w:name="_Toc111742547"/>
      <w:bookmarkStart w:id="1131" w:name="_Toc111765966"/>
      <w:bookmarkStart w:id="1132" w:name="_Toc111766275"/>
      <w:bookmarkStart w:id="1133" w:name="_Toc111822255"/>
      <w:bookmarkStart w:id="1134" w:name="_Toc111825729"/>
      <w:bookmarkStart w:id="1135" w:name="_Toc111887470"/>
      <w:bookmarkStart w:id="1136" w:name="_Toc111889233"/>
      <w:bookmarkStart w:id="1137" w:name="_Toc111892439"/>
      <w:bookmarkStart w:id="1138" w:name="_Toc111892779"/>
      <w:bookmarkStart w:id="1139" w:name="_Toc111742549"/>
      <w:bookmarkStart w:id="1140" w:name="_Toc111765968"/>
      <w:bookmarkStart w:id="1141" w:name="_Toc111766277"/>
      <w:bookmarkStart w:id="1142" w:name="_Toc111822257"/>
      <w:bookmarkStart w:id="1143" w:name="_Toc111825731"/>
      <w:bookmarkStart w:id="1144" w:name="_Toc111887472"/>
      <w:bookmarkStart w:id="1145" w:name="_Toc111889235"/>
      <w:bookmarkStart w:id="1146" w:name="_Toc111892441"/>
      <w:bookmarkStart w:id="1147" w:name="_Toc111892781"/>
      <w:bookmarkStart w:id="1148" w:name="_Toc111742583"/>
      <w:bookmarkStart w:id="1149" w:name="_Toc111766002"/>
      <w:bookmarkStart w:id="1150" w:name="_Toc111766311"/>
      <w:bookmarkStart w:id="1151" w:name="_Toc111822291"/>
      <w:bookmarkStart w:id="1152" w:name="_Toc111825765"/>
      <w:bookmarkStart w:id="1153" w:name="_Toc111887506"/>
      <w:bookmarkStart w:id="1154" w:name="_Toc111889269"/>
      <w:bookmarkStart w:id="1155" w:name="_Toc111892475"/>
      <w:bookmarkStart w:id="1156" w:name="_Toc111892815"/>
      <w:bookmarkStart w:id="1157" w:name="_Toc111742585"/>
      <w:bookmarkStart w:id="1158" w:name="_Toc111766004"/>
      <w:bookmarkStart w:id="1159" w:name="_Toc111766313"/>
      <w:bookmarkStart w:id="1160" w:name="_Toc111822293"/>
      <w:bookmarkStart w:id="1161" w:name="_Toc111825767"/>
      <w:bookmarkStart w:id="1162" w:name="_Toc111887508"/>
      <w:bookmarkStart w:id="1163" w:name="_Toc111889271"/>
      <w:bookmarkStart w:id="1164" w:name="_Toc111892477"/>
      <w:bookmarkStart w:id="1165" w:name="_Toc111892817"/>
      <w:bookmarkStart w:id="1166" w:name="_Toc111742588"/>
      <w:bookmarkStart w:id="1167" w:name="_Toc111766007"/>
      <w:bookmarkStart w:id="1168" w:name="_Toc111766316"/>
      <w:bookmarkStart w:id="1169" w:name="_Toc111822296"/>
      <w:bookmarkStart w:id="1170" w:name="_Toc111825770"/>
      <w:bookmarkStart w:id="1171" w:name="_Toc111887511"/>
      <w:bookmarkStart w:id="1172" w:name="_Toc111889274"/>
      <w:bookmarkStart w:id="1173" w:name="_Toc111892480"/>
      <w:bookmarkStart w:id="1174" w:name="_Toc111892820"/>
      <w:bookmarkStart w:id="1175" w:name="_Toc111742589"/>
      <w:bookmarkStart w:id="1176" w:name="_Toc111766008"/>
      <w:bookmarkStart w:id="1177" w:name="_Toc111766317"/>
      <w:bookmarkStart w:id="1178" w:name="_Toc111822297"/>
      <w:bookmarkStart w:id="1179" w:name="_Toc111825771"/>
      <w:bookmarkStart w:id="1180" w:name="_Toc111887512"/>
      <w:bookmarkStart w:id="1181" w:name="_Toc111889275"/>
      <w:bookmarkStart w:id="1182" w:name="_Toc111892481"/>
      <w:bookmarkStart w:id="1183" w:name="_Toc111892821"/>
      <w:bookmarkStart w:id="1184" w:name="_Toc111742591"/>
      <w:bookmarkStart w:id="1185" w:name="_Toc111766010"/>
      <w:bookmarkStart w:id="1186" w:name="_Toc111766319"/>
      <w:bookmarkStart w:id="1187" w:name="_Toc111822299"/>
      <w:bookmarkStart w:id="1188" w:name="_Toc111825773"/>
      <w:bookmarkStart w:id="1189" w:name="_Toc111887514"/>
      <w:bookmarkStart w:id="1190" w:name="_Toc111889277"/>
      <w:bookmarkStart w:id="1191" w:name="_Toc111892483"/>
      <w:bookmarkStart w:id="1192" w:name="_Toc111892823"/>
      <w:bookmarkStart w:id="1193" w:name="_Toc113653358"/>
      <w:bookmarkStart w:id="1194" w:name="_Toc76490630"/>
      <w:bookmarkStart w:id="1195" w:name="_Toc297720846"/>
      <w:bookmarkEnd w:id="78"/>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r w:rsidRPr="000774A1">
        <w:rPr>
          <w:caps w:val="0"/>
          <w:lang w:val="ru-RU"/>
        </w:rPr>
        <w:t>ЗАВЕРЕНИЯ</w:t>
      </w:r>
      <w:r w:rsidRPr="00291EFB">
        <w:rPr>
          <w:caps w:val="0"/>
          <w:lang w:val="ru-RU"/>
        </w:rPr>
        <w:t xml:space="preserve"> </w:t>
      </w:r>
      <w:r>
        <w:rPr>
          <w:caps w:val="0"/>
          <w:lang w:val="ru-RU"/>
        </w:rPr>
        <w:t>ОБ ОБСТОЯТЕЛЬСТВАХ</w:t>
      </w:r>
      <w:bookmarkEnd w:id="1193"/>
    </w:p>
    <w:p w14:paraId="7D9730DC" w14:textId="2FF1814B" w:rsidR="008477FA" w:rsidRDefault="008477FA" w:rsidP="00FE3D8C">
      <w:pPr>
        <w:pStyle w:val="EPAM11RUS"/>
        <w:tabs>
          <w:tab w:val="clear" w:pos="567"/>
        </w:tabs>
        <w:spacing w:before="120" w:after="120"/>
        <w:ind w:left="709" w:hanging="709"/>
      </w:pPr>
      <w:bookmarkStart w:id="1196" w:name="_Ref111476406"/>
      <w:bookmarkStart w:id="1197" w:name="_Ref111840526"/>
      <w:bookmarkStart w:id="1198" w:name="_Ref111891727"/>
      <w:r>
        <w:t xml:space="preserve">Каждая Сторона заверяет другие Стороны, что следующие факты и обстоятельства соответствуют действительности на Дату Договора </w:t>
      </w:r>
      <w:r w:rsidRPr="00AB79DC">
        <w:t xml:space="preserve">и </w:t>
      </w:r>
      <w:r>
        <w:t>обязуется обеспечить, чтобы они соответствовали действительности</w:t>
      </w:r>
      <w:r w:rsidR="00BF3628">
        <w:t xml:space="preserve"> на </w:t>
      </w:r>
      <w:r w:rsidR="00E65ED6">
        <w:t xml:space="preserve">дату, указанную в пункте </w:t>
      </w:r>
      <w:r w:rsidR="00E65ED6">
        <w:fldChar w:fldCharType="begin"/>
      </w:r>
      <w:r w:rsidR="00E65ED6">
        <w:instrText xml:space="preserve"> REF _Ref112438769 \r \h </w:instrText>
      </w:r>
      <w:r w:rsidR="00E65ED6">
        <w:fldChar w:fldCharType="separate"/>
      </w:r>
      <w:r w:rsidR="00743B91">
        <w:t>5.1</w:t>
      </w:r>
      <w:r w:rsidR="00E65ED6">
        <w:fldChar w:fldCharType="end"/>
      </w:r>
      <w:r>
        <w:t>:</w:t>
      </w:r>
      <w:bookmarkEnd w:id="1196"/>
      <w:bookmarkEnd w:id="1197"/>
    </w:p>
    <w:p w14:paraId="2C3A6C52" w14:textId="77777777" w:rsidR="008477FA" w:rsidRPr="0015335F" w:rsidRDefault="008477FA" w:rsidP="00D51537">
      <w:pPr>
        <w:pStyle w:val="EPAM111Rus"/>
      </w:pPr>
      <w:r>
        <w:t>Сторона</w:t>
      </w:r>
      <w:r w:rsidRPr="0015335F">
        <w:t xml:space="preserve"> является юридическим лицом, зарегистрированным должным образом в соответствии с законодательством, налоговым резидентом Российской Федерации, осуществляет свою деятельность на законных основаниях;</w:t>
      </w:r>
    </w:p>
    <w:p w14:paraId="585A5E21" w14:textId="77777777" w:rsidR="008477FA" w:rsidRDefault="008477FA" w:rsidP="00D51537">
      <w:pPr>
        <w:pStyle w:val="EPAM111Rus"/>
      </w:pPr>
      <w:r>
        <w:lastRenderedPageBreak/>
        <w:t>Сторона</w:t>
      </w:r>
      <w:r w:rsidRPr="0015335F">
        <w:t xml:space="preserve"> </w:t>
      </w:r>
      <w:r w:rsidRPr="00D276B1">
        <w:t>не находится в состоян</w:t>
      </w:r>
      <w:r>
        <w:t>ии реорганизации или ликвидации;</w:t>
      </w:r>
    </w:p>
    <w:p w14:paraId="1DD9F7C0" w14:textId="77777777" w:rsidR="008477FA" w:rsidRDefault="008477FA" w:rsidP="00D51537">
      <w:pPr>
        <w:pStyle w:val="EPAM111Rus"/>
      </w:pPr>
      <w:r>
        <w:t>в отношении Стороны не возбуждено производство по делу о несостоятельности (банкротству)</w:t>
      </w:r>
      <w:r w:rsidRPr="00BC671A">
        <w:t xml:space="preserve">, </w:t>
      </w:r>
      <w:r>
        <w:t xml:space="preserve">Сторона </w:t>
      </w:r>
      <w:r w:rsidRPr="00436F4A">
        <w:t xml:space="preserve">не отвечает признакам несостоятельности (банкротства) в соответствии с </w:t>
      </w:r>
      <w:r>
        <w:t>З</w:t>
      </w:r>
      <w:r w:rsidRPr="00436F4A">
        <w:t>аконодательством</w:t>
      </w:r>
      <w:r>
        <w:t>, а также отсутствуют основания для появления таких признаков течение как минимум одного года с Даты Договора</w:t>
      </w:r>
      <w:r w:rsidRPr="008660BB">
        <w:t>;</w:t>
      </w:r>
    </w:p>
    <w:p w14:paraId="4E023978" w14:textId="77777777" w:rsidR="008477FA" w:rsidRPr="00D276B1" w:rsidRDefault="008477FA" w:rsidP="00D51537">
      <w:pPr>
        <w:pStyle w:val="EPAM111Rus"/>
      </w:pPr>
      <w:r>
        <w:t>Сторона</w:t>
      </w:r>
      <w:r w:rsidRPr="0015335F">
        <w:t xml:space="preserve"> </w:t>
      </w:r>
      <w:r w:rsidRPr="00D276B1">
        <w:t xml:space="preserve">имеет полномочия на заключение и </w:t>
      </w:r>
      <w:r>
        <w:t>исполнение</w:t>
      </w:r>
      <w:r w:rsidRPr="00D276B1">
        <w:t xml:space="preserve"> Договора;</w:t>
      </w:r>
    </w:p>
    <w:p w14:paraId="76A554C2" w14:textId="77777777" w:rsidR="008477FA" w:rsidRPr="00436F4A" w:rsidRDefault="008477FA" w:rsidP="00D51537">
      <w:pPr>
        <w:pStyle w:val="EPAM111Rus"/>
      </w:pPr>
      <w:r w:rsidRPr="00436F4A">
        <w:t xml:space="preserve">заключение и исполнение настоящего Договора не противоречит и не является нарушением: </w:t>
      </w:r>
    </w:p>
    <w:p w14:paraId="3FB17EED" w14:textId="77777777" w:rsidR="008477FA" w:rsidRPr="00436F4A" w:rsidRDefault="008477FA" w:rsidP="00D51537">
      <w:pPr>
        <w:pStyle w:val="EPAMaRus"/>
        <w:tabs>
          <w:tab w:val="clear" w:pos="1561"/>
        </w:tabs>
        <w:spacing w:before="120" w:after="120"/>
        <w:ind w:left="1985" w:hanging="568"/>
      </w:pPr>
      <w:r w:rsidRPr="00436F4A">
        <w:t xml:space="preserve">каких-либо положений учредительных документов Стороны; </w:t>
      </w:r>
    </w:p>
    <w:p w14:paraId="175F2C08" w14:textId="77777777" w:rsidR="008477FA" w:rsidRPr="00436F4A" w:rsidRDefault="008477FA" w:rsidP="00D51537">
      <w:pPr>
        <w:pStyle w:val="EPAMaRus"/>
        <w:tabs>
          <w:tab w:val="clear" w:pos="1561"/>
        </w:tabs>
        <w:spacing w:before="120" w:after="120"/>
        <w:ind w:left="1985" w:hanging="568"/>
      </w:pPr>
      <w:r w:rsidRPr="00436F4A">
        <w:t xml:space="preserve">какого-либо приказа, решения или постановления любого суда или </w:t>
      </w:r>
      <w:r>
        <w:t>Г</w:t>
      </w:r>
      <w:r w:rsidRPr="00436F4A">
        <w:t>осударственного органа, который(ое) является обязательным для Стороны; или</w:t>
      </w:r>
    </w:p>
    <w:p w14:paraId="3928F1E5" w14:textId="77777777" w:rsidR="008477FA" w:rsidRPr="00D276B1" w:rsidRDefault="008477FA" w:rsidP="00D51537">
      <w:pPr>
        <w:pStyle w:val="EPAMaRus"/>
        <w:tabs>
          <w:tab w:val="clear" w:pos="1561"/>
        </w:tabs>
        <w:spacing w:before="120" w:after="120"/>
        <w:ind w:left="1985" w:hanging="568"/>
      </w:pPr>
      <w:r w:rsidRPr="00436F4A">
        <w:t>какого-либо договора, соглашения или акта, стороной которого является Сторона, или положения которого являются обязательными для Стороны;</w:t>
      </w:r>
    </w:p>
    <w:p w14:paraId="72D4A080" w14:textId="77777777" w:rsidR="008477FA" w:rsidRPr="008660BB" w:rsidRDefault="008477FA" w:rsidP="00D51537">
      <w:pPr>
        <w:pStyle w:val="EPAM111Rus"/>
      </w:pPr>
      <w:r w:rsidRPr="00436F4A">
        <w:t>лица, подписывающие и исполняющие Договор от имени Стороны, надлежащим образом уполномочены на совершение всех необходимых действий по подписанию и исполнению Договора Стороной</w:t>
      </w:r>
      <w:r>
        <w:rPr>
          <w:lang w:val="en-US"/>
        </w:rPr>
        <w:t>;</w:t>
      </w:r>
    </w:p>
    <w:p w14:paraId="621E452F" w14:textId="77777777" w:rsidR="008477FA" w:rsidRPr="00D276B1" w:rsidRDefault="008477FA" w:rsidP="00D51537">
      <w:pPr>
        <w:pStyle w:val="EPAM111Rus"/>
      </w:pPr>
      <w:r w:rsidRPr="00436F4A">
        <w:t>настоящий Договор устанавливает для Стороны законные, юридически действительные обязательства, которые могут быть принудительно исполнены против нее в судебном порядке</w:t>
      </w:r>
      <w:r w:rsidRPr="008660BB">
        <w:t>;</w:t>
      </w:r>
    </w:p>
    <w:p w14:paraId="53D3C0C5" w14:textId="31EF64F0" w:rsidR="008477FA" w:rsidRDefault="008477FA" w:rsidP="00D51537">
      <w:pPr>
        <w:pStyle w:val="EPAM111Rus"/>
      </w:pPr>
      <w:r w:rsidRPr="00D276B1">
        <w:t xml:space="preserve">Ни одной из Сторон на </w:t>
      </w:r>
      <w:r>
        <w:t>Дату</w:t>
      </w:r>
      <w:r w:rsidRPr="00D276B1">
        <w:t xml:space="preserve"> Договора не известны сведения</w:t>
      </w:r>
      <w:r>
        <w:t xml:space="preserve">, </w:t>
      </w:r>
      <w:r w:rsidRPr="00D276B1">
        <w:t>которые являются либо могут являться основанием для признания Договора либо его отдельных положений недействительными, незаключенными либо не имеющими юридической силы по каким-либо основаниям</w:t>
      </w:r>
      <w:r>
        <w:t xml:space="preserve">, в том числе сведения </w:t>
      </w:r>
      <w:r w:rsidRPr="00D276B1">
        <w:t xml:space="preserve">о каких-либо нарушениях </w:t>
      </w:r>
      <w:r>
        <w:t>Законодательства</w:t>
      </w:r>
      <w:r w:rsidRPr="00D276B1">
        <w:t>, обычаев дело</w:t>
      </w:r>
      <w:r w:rsidRPr="00D276B1">
        <w:softHyphen/>
        <w:t>вого оборота, любых иных норм и правил, допущенных какой-либо из Сторон при подписании До</w:t>
      </w:r>
      <w:r w:rsidRPr="00D276B1">
        <w:softHyphen/>
        <w:t xml:space="preserve">говора и способных оказывать какое-либо влияние на действительность либо полноту </w:t>
      </w:r>
      <w:r>
        <w:t>исполнения</w:t>
      </w:r>
      <w:r w:rsidRPr="00D276B1">
        <w:t xml:space="preserve"> обязательств, принятых на себя каждой из Сторон в соответствии с Договором</w:t>
      </w:r>
      <w:r>
        <w:t>.</w:t>
      </w:r>
    </w:p>
    <w:p w14:paraId="2346A1E8" w14:textId="7AACBF95" w:rsidR="00536447" w:rsidRDefault="00536447" w:rsidP="00FE3D8C">
      <w:pPr>
        <w:pStyle w:val="EPAM11RUS"/>
        <w:tabs>
          <w:tab w:val="clear" w:pos="567"/>
        </w:tabs>
        <w:spacing w:before="120" w:after="120"/>
        <w:ind w:left="709" w:hanging="709"/>
      </w:pPr>
      <w:bookmarkStart w:id="1199" w:name="_Ref112440074"/>
      <w:r>
        <w:t xml:space="preserve">Залогодатель </w:t>
      </w:r>
      <w:r w:rsidR="00E65ED6">
        <w:t xml:space="preserve">обязуется обеспечить, чтобы </w:t>
      </w:r>
      <w:r w:rsidR="002107E0">
        <w:t>следующие факты и обстоятельства соответствовали действительности на Дату перехода</w:t>
      </w:r>
      <w:r>
        <w:t>:</w:t>
      </w:r>
      <w:bookmarkEnd w:id="1198"/>
      <w:bookmarkEnd w:id="1199"/>
    </w:p>
    <w:p w14:paraId="67BE0EAE" w14:textId="503EA0C7" w:rsidR="00536447" w:rsidRDefault="00536447" w:rsidP="00D51537">
      <w:pPr>
        <w:pStyle w:val="EPAM111Rus"/>
      </w:pPr>
      <w:r>
        <w:t xml:space="preserve">Залогодатель </w:t>
      </w:r>
      <w:r w:rsidR="00A32B51">
        <w:t xml:space="preserve">на Дату перехода будет являться </w:t>
      </w:r>
      <w:r>
        <w:t xml:space="preserve">единственным собственником Заложенных </w:t>
      </w:r>
      <w:r w:rsidR="0083170D">
        <w:t>Акци</w:t>
      </w:r>
      <w:r>
        <w:t>й;</w:t>
      </w:r>
    </w:p>
    <w:p w14:paraId="01461B68" w14:textId="0F1A39E3" w:rsidR="00536447" w:rsidRPr="00A65931" w:rsidRDefault="00536447" w:rsidP="00D51537">
      <w:pPr>
        <w:pStyle w:val="EPAM111Rus"/>
      </w:pPr>
      <w:r w:rsidRPr="00A65931">
        <w:t xml:space="preserve">Заложенные </w:t>
      </w:r>
      <w:r w:rsidR="0083170D">
        <w:t>Акци</w:t>
      </w:r>
      <w:r w:rsidRPr="00A65931">
        <w:t>и не проданы, не находятся в залоге</w:t>
      </w:r>
      <w:r w:rsidR="00DC025D">
        <w:t xml:space="preserve"> (помимо залога, установленного настоящим Договором)</w:t>
      </w:r>
      <w:r w:rsidRPr="00A65931">
        <w:t xml:space="preserve"> и не обременены </w:t>
      </w:r>
      <w:r>
        <w:t xml:space="preserve">правами Третьих лиц </w:t>
      </w:r>
      <w:r w:rsidRPr="00A65931">
        <w:t>иным образом;</w:t>
      </w:r>
    </w:p>
    <w:p w14:paraId="7996115C" w14:textId="42D402C0" w:rsidR="00536447" w:rsidRPr="00C70122" w:rsidRDefault="00536447" w:rsidP="00D51537">
      <w:pPr>
        <w:pStyle w:val="EPAM111Rus"/>
      </w:pPr>
      <w:r>
        <w:t xml:space="preserve">Заложенные </w:t>
      </w:r>
      <w:r w:rsidR="0083170D">
        <w:t>Акци</w:t>
      </w:r>
      <w:r>
        <w:t>и и права на них не находятся под арестом, не являются предметом судебных споров.</w:t>
      </w:r>
    </w:p>
    <w:p w14:paraId="0D24F98D" w14:textId="675F2BF4" w:rsidR="00536447" w:rsidRDefault="00536447" w:rsidP="00FE3D8C">
      <w:pPr>
        <w:pStyle w:val="EPAM11RUS"/>
        <w:tabs>
          <w:tab w:val="clear" w:pos="567"/>
        </w:tabs>
        <w:spacing w:before="120" w:after="120"/>
        <w:ind w:left="709" w:hanging="709"/>
      </w:pPr>
      <w:r w:rsidRPr="008C4322">
        <w:t>Стороны соглашаются с тем, что недостоверность</w:t>
      </w:r>
      <w:r>
        <w:t xml:space="preserve"> </w:t>
      </w:r>
      <w:r w:rsidRPr="008C4322">
        <w:t>указанных</w:t>
      </w:r>
      <w:r w:rsidR="008630AE">
        <w:t xml:space="preserve"> в пунктах </w:t>
      </w:r>
      <w:r w:rsidR="008630AE">
        <w:fldChar w:fldCharType="begin"/>
      </w:r>
      <w:r w:rsidR="008630AE">
        <w:instrText xml:space="preserve"> REF _Ref111476406 \r \h </w:instrText>
      </w:r>
      <w:r w:rsidR="008630AE">
        <w:fldChar w:fldCharType="separate"/>
      </w:r>
      <w:r w:rsidR="00743B91">
        <w:t>9.1</w:t>
      </w:r>
      <w:r w:rsidR="008630AE">
        <w:fldChar w:fldCharType="end"/>
      </w:r>
      <w:r w:rsidR="008630AE">
        <w:t xml:space="preserve"> и </w:t>
      </w:r>
      <w:r w:rsidR="00736793">
        <w:fldChar w:fldCharType="begin"/>
      </w:r>
      <w:r w:rsidR="00736793">
        <w:instrText xml:space="preserve"> REF _Ref112440074 \r \h </w:instrText>
      </w:r>
      <w:r w:rsidR="00736793">
        <w:fldChar w:fldCharType="separate"/>
      </w:r>
      <w:r w:rsidR="00743B91">
        <w:t>9.2</w:t>
      </w:r>
      <w:r w:rsidR="00736793">
        <w:fldChar w:fldCharType="end"/>
      </w:r>
      <w:r w:rsidR="00736793">
        <w:t xml:space="preserve"> </w:t>
      </w:r>
      <w:r>
        <w:t>з</w:t>
      </w:r>
      <w:r w:rsidRPr="008C4322">
        <w:t xml:space="preserve">аверений </w:t>
      </w:r>
      <w:r>
        <w:t xml:space="preserve">об обстоятельствах </w:t>
      </w:r>
      <w:r w:rsidRPr="008C4322">
        <w:t>явля</w:t>
      </w:r>
      <w:r>
        <w:t>е</w:t>
      </w:r>
      <w:r w:rsidRPr="008C4322">
        <w:t>тся нарушением обязательств</w:t>
      </w:r>
      <w:r>
        <w:t xml:space="preserve"> </w:t>
      </w:r>
      <w:r w:rsidR="008630AE">
        <w:t>соответствующей Стороны</w:t>
      </w:r>
      <w:r w:rsidRPr="008C4322">
        <w:t>, а также явля</w:t>
      </w:r>
      <w:r>
        <w:t>е</w:t>
      </w:r>
      <w:r w:rsidRPr="008C4322">
        <w:t xml:space="preserve">тся предоставлением недостоверных заверений об обстоятельствах в соответствии со статьей 431.2 ГК РФ. </w:t>
      </w:r>
    </w:p>
    <w:p w14:paraId="5E86504A" w14:textId="50B41DD3" w:rsidR="00536447" w:rsidRDefault="00536447" w:rsidP="00FE3D8C">
      <w:pPr>
        <w:pStyle w:val="EPAM11RUS"/>
        <w:tabs>
          <w:tab w:val="clear" w:pos="567"/>
        </w:tabs>
        <w:spacing w:before="120" w:after="120"/>
        <w:ind w:left="709" w:hanging="709"/>
      </w:pPr>
      <w:r w:rsidRPr="002617B5">
        <w:t>Все заверения об обстоятельствах</w:t>
      </w:r>
      <w:r>
        <w:t xml:space="preserve"> Залогодателя</w:t>
      </w:r>
      <w:r w:rsidRPr="002617B5">
        <w:t xml:space="preserve">, указанные </w:t>
      </w:r>
      <w:r w:rsidR="00223965">
        <w:t xml:space="preserve">в </w:t>
      </w:r>
      <w:r w:rsidR="00CB7B59">
        <w:t xml:space="preserve">пунктах </w:t>
      </w:r>
      <w:r w:rsidR="00CB7B59">
        <w:fldChar w:fldCharType="begin"/>
      </w:r>
      <w:r w:rsidR="00CB7B59">
        <w:instrText xml:space="preserve"> REF _Ref111476406 \r \h </w:instrText>
      </w:r>
      <w:r w:rsidR="00CB7B59">
        <w:fldChar w:fldCharType="separate"/>
      </w:r>
      <w:r w:rsidR="00743B91">
        <w:t>9.1</w:t>
      </w:r>
      <w:r w:rsidR="00CB7B59">
        <w:fldChar w:fldCharType="end"/>
      </w:r>
      <w:r w:rsidR="00CB7B59">
        <w:t xml:space="preserve"> и</w:t>
      </w:r>
      <w:r w:rsidR="00736793">
        <w:t xml:space="preserve"> </w:t>
      </w:r>
      <w:r w:rsidR="00736793">
        <w:fldChar w:fldCharType="begin"/>
      </w:r>
      <w:r w:rsidR="00736793">
        <w:instrText xml:space="preserve"> REF _Ref112440074 \r \h </w:instrText>
      </w:r>
      <w:r w:rsidR="00736793">
        <w:fldChar w:fldCharType="separate"/>
      </w:r>
      <w:r w:rsidR="00743B91">
        <w:t>9.2</w:t>
      </w:r>
      <w:r w:rsidR="00736793">
        <w:fldChar w:fldCharType="end"/>
      </w:r>
      <w:r w:rsidRPr="002617B5">
        <w:t xml:space="preserve">, </w:t>
      </w:r>
      <w:r w:rsidRPr="002617B5">
        <w:lastRenderedPageBreak/>
        <w:t xml:space="preserve">имеют для </w:t>
      </w:r>
      <w:r>
        <w:t>Залогодержателя существенное значение (</w:t>
      </w:r>
      <w:r w:rsidRPr="002617B5">
        <w:t>пункт 2 статьи 431.2 ГК РФ)</w:t>
      </w:r>
      <w:r w:rsidRPr="008C4322">
        <w:t>.</w:t>
      </w:r>
    </w:p>
    <w:p w14:paraId="409DD09B" w14:textId="39142A1F" w:rsidR="00536447" w:rsidRDefault="001B060D" w:rsidP="00FE3D8C">
      <w:pPr>
        <w:pStyle w:val="EPAM11RUS"/>
        <w:tabs>
          <w:tab w:val="clear" w:pos="567"/>
        </w:tabs>
        <w:spacing w:before="120" w:after="120"/>
        <w:ind w:left="709" w:hanging="709"/>
      </w:pPr>
      <w:r w:rsidRPr="008C4322">
        <w:t xml:space="preserve">Если </w:t>
      </w:r>
      <w:r>
        <w:t>Стороне</w:t>
      </w:r>
      <w:r w:rsidRPr="008C4322">
        <w:t xml:space="preserve"> станет известно о возникновении каких-либо обстоятельств или фактов, в результате которых какое-либо из </w:t>
      </w:r>
      <w:r>
        <w:t>з</w:t>
      </w:r>
      <w:r w:rsidRPr="008C4322">
        <w:t xml:space="preserve">аверений </w:t>
      </w:r>
      <w:r>
        <w:t xml:space="preserve">такой Стороны, указанных в пункте </w:t>
      </w:r>
      <w:r>
        <w:fldChar w:fldCharType="begin"/>
      </w:r>
      <w:r>
        <w:instrText xml:space="preserve"> REF _Ref111476406 \r \h </w:instrText>
      </w:r>
      <w:r>
        <w:fldChar w:fldCharType="separate"/>
      </w:r>
      <w:r w:rsidR="00743B91">
        <w:t>9.1</w:t>
      </w:r>
      <w:r>
        <w:fldChar w:fldCharType="end"/>
      </w:r>
      <w:r>
        <w:t xml:space="preserve"> и </w:t>
      </w:r>
      <w:r>
        <w:fldChar w:fldCharType="begin"/>
      </w:r>
      <w:r>
        <w:instrText xml:space="preserve"> REF _Ref112440074 \r \h </w:instrText>
      </w:r>
      <w:r>
        <w:fldChar w:fldCharType="separate"/>
      </w:r>
      <w:r w:rsidR="00743B91">
        <w:t>9.2</w:t>
      </w:r>
      <w:r>
        <w:fldChar w:fldCharType="end"/>
      </w:r>
      <w:r w:rsidR="00E62EFE" w:rsidRPr="00200FC1">
        <w:t>,</w:t>
      </w:r>
      <w:r>
        <w:t xml:space="preserve"> </w:t>
      </w:r>
      <w:r w:rsidRPr="008C4322">
        <w:t xml:space="preserve">становится недостоверным на </w:t>
      </w:r>
      <w:r>
        <w:t>соответствующую дату</w:t>
      </w:r>
      <w:r w:rsidRPr="008C4322">
        <w:t xml:space="preserve">, </w:t>
      </w:r>
      <w:r>
        <w:t>такая Сторона</w:t>
      </w:r>
      <w:r w:rsidRPr="008C4322">
        <w:t xml:space="preserve"> обязуется незамедлительно сообщить об этом </w:t>
      </w:r>
      <w:r>
        <w:t>другим Сторонам</w:t>
      </w:r>
      <w:r w:rsidRPr="008C4322">
        <w:t xml:space="preserve"> с указанием конкретных фактических данных, которые привели к недостоверности </w:t>
      </w:r>
      <w:r>
        <w:t>соответствующего заверения</w:t>
      </w:r>
      <w:r w:rsidR="00536447" w:rsidRPr="008C4322">
        <w:t>.</w:t>
      </w:r>
    </w:p>
    <w:p w14:paraId="5ECFED01" w14:textId="77777777" w:rsidR="00200FC1" w:rsidRPr="00E82B1C" w:rsidRDefault="00200FC1" w:rsidP="00FE3D8C">
      <w:pPr>
        <w:pStyle w:val="EPAM1RUS"/>
        <w:tabs>
          <w:tab w:val="clear" w:pos="567"/>
        </w:tabs>
        <w:spacing w:before="120" w:after="120"/>
        <w:ind w:left="709" w:hanging="709"/>
      </w:pPr>
      <w:bookmarkStart w:id="1200" w:name="_Ref514894717"/>
      <w:bookmarkStart w:id="1201" w:name="_Toc3109162"/>
      <w:bookmarkStart w:id="1202" w:name="_Toc106972285"/>
      <w:bookmarkStart w:id="1203" w:name="_Toc107342204"/>
      <w:bookmarkStart w:id="1204" w:name="_Toc107958390"/>
      <w:bookmarkStart w:id="1205" w:name="_Toc108735132"/>
      <w:bookmarkStart w:id="1206" w:name="_Toc110666447"/>
      <w:bookmarkStart w:id="1207" w:name="_Toc112330168"/>
      <w:bookmarkStart w:id="1208" w:name="_Toc112404645"/>
      <w:bookmarkStart w:id="1209" w:name="_Toc113653359"/>
      <w:r w:rsidRPr="00200FC1">
        <w:rPr>
          <w:lang w:val="ru-RU"/>
        </w:rPr>
        <w:t>КОНФИДЕНЦИАЛЬНОСТЬ</w:t>
      </w:r>
      <w:bookmarkEnd w:id="1200"/>
      <w:bookmarkEnd w:id="1201"/>
      <w:bookmarkEnd w:id="1202"/>
      <w:bookmarkEnd w:id="1203"/>
      <w:bookmarkEnd w:id="1204"/>
      <w:bookmarkEnd w:id="1205"/>
      <w:bookmarkEnd w:id="1206"/>
      <w:bookmarkEnd w:id="1207"/>
      <w:bookmarkEnd w:id="1208"/>
      <w:bookmarkEnd w:id="1209"/>
      <w:r w:rsidRPr="00AC76AA">
        <w:t xml:space="preserve"> </w:t>
      </w:r>
      <w:bookmarkStart w:id="1210" w:name="_Toc111841266"/>
      <w:bookmarkStart w:id="1211" w:name="_Toc111842826"/>
      <w:bookmarkStart w:id="1212" w:name="_Toc111841267"/>
      <w:bookmarkStart w:id="1213" w:name="_Toc111842827"/>
      <w:bookmarkEnd w:id="1210"/>
      <w:bookmarkEnd w:id="1211"/>
      <w:bookmarkEnd w:id="1212"/>
      <w:bookmarkEnd w:id="1213"/>
    </w:p>
    <w:p w14:paraId="69C42065" w14:textId="77777777" w:rsidR="00200FC1" w:rsidRPr="00AC76AA" w:rsidRDefault="00200FC1" w:rsidP="00FE3D8C">
      <w:pPr>
        <w:pStyle w:val="EPAM11RUS"/>
        <w:tabs>
          <w:tab w:val="clear" w:pos="567"/>
        </w:tabs>
        <w:spacing w:before="120" w:after="120"/>
        <w:ind w:left="709" w:hanging="709"/>
      </w:pPr>
      <w:bookmarkStart w:id="1214" w:name="_wnyagw"/>
      <w:bookmarkStart w:id="1215" w:name="_Ref515026067"/>
      <w:bookmarkEnd w:id="1214"/>
      <w:r>
        <w:t>В</w:t>
      </w:r>
      <w:r w:rsidRPr="00AC76AA">
        <w:t xml:space="preserve">ся информация (сведения), полученная какой-либо Стороной от другой Стороны в результате </w:t>
      </w:r>
      <w:r>
        <w:t>заключения и исполнения по</w:t>
      </w:r>
      <w:r w:rsidRPr="00AC76AA">
        <w:t xml:space="preserve"> </w:t>
      </w:r>
      <w:r>
        <w:t>Договору</w:t>
      </w:r>
      <w:r w:rsidRPr="00AC76AA">
        <w:t xml:space="preserve">, </w:t>
      </w:r>
      <w:r>
        <w:t>а</w:t>
      </w:r>
      <w:r w:rsidRPr="00AC76AA">
        <w:t xml:space="preserve"> также вследствие ее участия в Обществе (включая информацию о любой Стороне, бенефициарах Стороны, ее хозяйственной деятельности или активах, а также информацию об Обществе, </w:t>
      </w:r>
      <w:r>
        <w:t>его</w:t>
      </w:r>
      <w:r w:rsidRPr="00AC76AA">
        <w:t xml:space="preserve"> хозяйственной деятельности или активах), являются конфиденциальной информацией (сведениями</w:t>
      </w:r>
      <w:r w:rsidRPr="00AC76AA">
        <w:rPr>
          <w:rFonts w:eastAsia="Times New Roman"/>
        </w:rPr>
        <w:t>) (далее совместно – «</w:t>
      </w:r>
      <w:r w:rsidRPr="00AC76AA">
        <w:rPr>
          <w:rFonts w:eastAsia="Times New Roman"/>
          <w:b/>
        </w:rPr>
        <w:t>Конфиденциальная информация</w:t>
      </w:r>
      <w:r w:rsidRPr="00AC76AA">
        <w:rPr>
          <w:rFonts w:eastAsia="Times New Roman"/>
        </w:rPr>
        <w:t>»).</w:t>
      </w:r>
      <w:r w:rsidRPr="00AC76AA">
        <w:t xml:space="preserve"> Помимо этого, к Конфиденциальной информации, подлежащей защите в соответствии с настоящим </w:t>
      </w:r>
      <w:r>
        <w:t>Договором</w:t>
      </w:r>
      <w:r w:rsidRPr="00AC76AA">
        <w:t xml:space="preserve">, относится любая информация (сведения), которая(ые) была(и) получены любой Стороной от Общества в связи с владением Акциями. На Конфиденциальную информацию распространяется режим защиты и использования, установленный настоящим </w:t>
      </w:r>
      <w:r>
        <w:t>Договором</w:t>
      </w:r>
      <w:r w:rsidRPr="00AC76AA">
        <w:t>.</w:t>
      </w:r>
      <w:bookmarkEnd w:id="1215"/>
    </w:p>
    <w:p w14:paraId="241BA526" w14:textId="77777777" w:rsidR="00200FC1" w:rsidRPr="00AC76AA" w:rsidRDefault="00200FC1" w:rsidP="00FE3D8C">
      <w:pPr>
        <w:pStyle w:val="EPAM11RUS"/>
        <w:tabs>
          <w:tab w:val="clear" w:pos="567"/>
        </w:tabs>
        <w:spacing w:before="120" w:after="120"/>
        <w:ind w:left="709" w:hanging="709"/>
      </w:pPr>
      <w:bookmarkStart w:id="1216" w:name="_Ref112074084"/>
      <w:r w:rsidRPr="00AC76AA">
        <w:t>Каждая Сторона обязуется:</w:t>
      </w:r>
      <w:bookmarkEnd w:id="1216"/>
    </w:p>
    <w:p w14:paraId="539B7034" w14:textId="77777777" w:rsidR="00200FC1" w:rsidRPr="00AC76AA" w:rsidRDefault="00200FC1" w:rsidP="00D51537">
      <w:pPr>
        <w:pStyle w:val="EPAM111Rus"/>
      </w:pPr>
      <w:r w:rsidRPr="00AC76AA">
        <w:t xml:space="preserve">соблюдать конфиденциальность и не раскрывать Третьим лицам Конфиденциальную информацию (в том числе не передавать Третьим лицам оригиналы или копии документов, содержащих Конфиденциальную информацию); </w:t>
      </w:r>
    </w:p>
    <w:p w14:paraId="0D2C6D16" w14:textId="77777777" w:rsidR="00200FC1" w:rsidRPr="00AC76AA" w:rsidRDefault="00200FC1" w:rsidP="00D51537">
      <w:pPr>
        <w:pStyle w:val="EPAM111Rus"/>
      </w:pPr>
      <w:r w:rsidRPr="00AC76AA">
        <w:t xml:space="preserve">не использовать Конфиденциальную информацию для целей, не связанных с исполнением обязательств по настоящему </w:t>
      </w:r>
      <w:r>
        <w:t>Договору</w:t>
      </w:r>
      <w:r w:rsidRPr="00AC76AA">
        <w:t>; и</w:t>
      </w:r>
    </w:p>
    <w:p w14:paraId="7C619192" w14:textId="12ACB92A" w:rsidR="00200FC1" w:rsidRPr="00AC76AA" w:rsidRDefault="00200FC1" w:rsidP="00D51537">
      <w:pPr>
        <w:pStyle w:val="EPAM111Rus"/>
      </w:pPr>
      <w:r w:rsidRPr="00AC76AA">
        <w:t xml:space="preserve">обеспечить соблюдение любым лицом, которому Стороной раскрывается такая Конфиденциальная информация, ограничений, установленных настоящим Разделом </w:t>
      </w:r>
      <w:r>
        <w:fldChar w:fldCharType="begin"/>
      </w:r>
      <w:r>
        <w:instrText xml:space="preserve"> REF _Ref514894717 \r \h </w:instrText>
      </w:r>
      <w:r>
        <w:fldChar w:fldCharType="separate"/>
      </w:r>
      <w:r w:rsidR="00743B91">
        <w:t>10</w:t>
      </w:r>
      <w:r>
        <w:fldChar w:fldCharType="end"/>
      </w:r>
      <w:r w:rsidRPr="00AC76AA">
        <w:t>.</w:t>
      </w:r>
    </w:p>
    <w:p w14:paraId="461A912A" w14:textId="78FB1932" w:rsidR="00200FC1" w:rsidRPr="00AC76AA" w:rsidRDefault="00200FC1" w:rsidP="00FE3D8C">
      <w:pPr>
        <w:pStyle w:val="EPAM11RUS"/>
        <w:tabs>
          <w:tab w:val="clear" w:pos="567"/>
        </w:tabs>
        <w:spacing w:before="120" w:after="120"/>
        <w:ind w:left="709" w:hanging="709"/>
      </w:pPr>
      <w:bookmarkStart w:id="1217" w:name="_Ref108644239"/>
      <w:r w:rsidRPr="00AC76AA">
        <w:t xml:space="preserve">Несмотря на положения пункта </w:t>
      </w:r>
      <w:r>
        <w:fldChar w:fldCharType="begin"/>
      </w:r>
      <w:r>
        <w:instrText xml:space="preserve"> REF _Ref112074084 \r \h </w:instrText>
      </w:r>
      <w:r>
        <w:fldChar w:fldCharType="separate"/>
      </w:r>
      <w:r w:rsidR="00743B91">
        <w:t>10.2</w:t>
      </w:r>
      <w:r>
        <w:fldChar w:fldCharType="end"/>
      </w:r>
      <w:r w:rsidRPr="00AC76AA">
        <w:t>, любая Сторона может раскрывать Конфиденциальную информацию:</w:t>
      </w:r>
      <w:bookmarkEnd w:id="1217"/>
    </w:p>
    <w:p w14:paraId="043FCD4E" w14:textId="77777777" w:rsidR="00200FC1" w:rsidRPr="00AC76AA" w:rsidRDefault="00200FC1" w:rsidP="00D51537">
      <w:pPr>
        <w:pStyle w:val="EPAM111Rus"/>
      </w:pPr>
      <w:r w:rsidRPr="00AC76AA">
        <w:t>с предварительного письменного согласия другой Стороны;</w:t>
      </w:r>
    </w:p>
    <w:p w14:paraId="1EB3E308" w14:textId="77777777" w:rsidR="00200FC1" w:rsidRPr="00AC76AA" w:rsidRDefault="00200FC1" w:rsidP="00D51537">
      <w:pPr>
        <w:pStyle w:val="EPAM111Rus"/>
      </w:pPr>
      <w:bookmarkStart w:id="1218" w:name="_3gnlt4p"/>
      <w:bookmarkStart w:id="1219" w:name="_Ref514895401"/>
      <w:bookmarkEnd w:id="1218"/>
      <w:r w:rsidRPr="00AC76AA">
        <w:t>если и в той мере, в которой это требуется в силу Законодательства или законных требований Государственных органов или фондовой биржи, полномочия которых распространяются на соответствующую Сторону или которым она обоснованно подчиняется;</w:t>
      </w:r>
      <w:bookmarkEnd w:id="1219"/>
    </w:p>
    <w:p w14:paraId="76197E7F" w14:textId="77777777" w:rsidR="00200FC1" w:rsidRPr="00AC76AA" w:rsidRDefault="00200FC1" w:rsidP="00D51537">
      <w:pPr>
        <w:pStyle w:val="EPAM111Rus"/>
      </w:pPr>
      <w:r w:rsidRPr="00AC76AA">
        <w:t>если и в той мере, в которой это требуется в целях разрешения споров;</w:t>
      </w:r>
    </w:p>
    <w:p w14:paraId="4B16D11C" w14:textId="77777777" w:rsidR="00200FC1" w:rsidRPr="00AC76AA" w:rsidRDefault="00200FC1" w:rsidP="00D51537">
      <w:pPr>
        <w:pStyle w:val="EPAM111Rus"/>
      </w:pPr>
      <w:bookmarkStart w:id="1220" w:name="_1vsw3ci"/>
      <w:bookmarkStart w:id="1221" w:name="_Ref514895518"/>
      <w:bookmarkEnd w:id="1220"/>
      <w:r w:rsidRPr="00AC76AA">
        <w:t xml:space="preserve">своим прямым или косвенным акционерам/участникам или своим директорам, или директорам и сотрудникам своих </w:t>
      </w:r>
      <w:r>
        <w:t>А</w:t>
      </w:r>
      <w:r w:rsidRPr="00AC76AA">
        <w:t xml:space="preserve">ффилированных лиц, которым Конфиденциальная информация необходима для осуществления или исполнения настоящего </w:t>
      </w:r>
      <w:r>
        <w:t>Договора</w:t>
      </w:r>
      <w:r w:rsidRPr="00AC76AA">
        <w:t xml:space="preserve"> или в связи с ним;</w:t>
      </w:r>
      <w:bookmarkEnd w:id="1221"/>
      <w:r w:rsidRPr="00AC76AA">
        <w:t xml:space="preserve"> </w:t>
      </w:r>
    </w:p>
    <w:p w14:paraId="45610C7E" w14:textId="77777777" w:rsidR="00200FC1" w:rsidRPr="00AC76AA" w:rsidRDefault="00200FC1" w:rsidP="00D51537">
      <w:pPr>
        <w:pStyle w:val="EPAM111Rus"/>
      </w:pPr>
      <w:bookmarkStart w:id="1222" w:name="_4fsjm0b"/>
      <w:bookmarkStart w:id="1223" w:name="_Ref514895521"/>
      <w:bookmarkEnd w:id="1222"/>
      <w:r>
        <w:t>Т</w:t>
      </w:r>
      <w:r w:rsidRPr="00AC76AA">
        <w:t xml:space="preserve">ретьим лицам в части содержащихся в настоящем </w:t>
      </w:r>
      <w:r>
        <w:t>Договоре</w:t>
      </w:r>
      <w:r w:rsidRPr="00AC76AA">
        <w:t xml:space="preserve"> ограничений по распоряжению Акциями (и правами из них), если такое раскрытие необходимо с целью предотвращения нарушения со стороны Акционера своих обязательств и соблюдения ограничений по </w:t>
      </w:r>
      <w:r>
        <w:t>Договору</w:t>
      </w:r>
      <w:r w:rsidRPr="00AC76AA">
        <w:t xml:space="preserve">; </w:t>
      </w:r>
    </w:p>
    <w:p w14:paraId="37291823" w14:textId="77777777" w:rsidR="00200FC1" w:rsidRPr="00AC76AA" w:rsidRDefault="00200FC1" w:rsidP="00D51537">
      <w:pPr>
        <w:pStyle w:val="EPAM111Rus"/>
      </w:pPr>
      <w:r w:rsidRPr="00AC76AA">
        <w:t>своим сотрудникам,</w:t>
      </w:r>
      <w:r>
        <w:t xml:space="preserve"> профессиональным консультантам и</w:t>
      </w:r>
      <w:r w:rsidRPr="00AC76AA">
        <w:t xml:space="preserve"> аудиторам (при </w:t>
      </w:r>
      <w:r w:rsidRPr="00AC76AA">
        <w:lastRenderedPageBreak/>
        <w:t>условии принятия ими аналогичных обязательств по соблюдению конфиденциальности);</w:t>
      </w:r>
      <w:bookmarkEnd w:id="1223"/>
      <w:r>
        <w:t xml:space="preserve"> или</w:t>
      </w:r>
    </w:p>
    <w:p w14:paraId="3E8FD2CD" w14:textId="77777777" w:rsidR="00200FC1" w:rsidRPr="00AC76AA" w:rsidRDefault="00200FC1" w:rsidP="00D51537">
      <w:pPr>
        <w:pStyle w:val="EPAM111Rus"/>
      </w:pPr>
      <w:r w:rsidRPr="00AC76AA">
        <w:t xml:space="preserve">если такое раскрытие осуществлено в отношении Конфиденциальной информации, которая уже поступила в открытый доступ не по вине данной Стороны и не вследствие нарушения данной Стороной настоящего </w:t>
      </w:r>
      <w:r>
        <w:t>Договора</w:t>
      </w:r>
      <w:r w:rsidRPr="00AC76AA">
        <w:t>,</w:t>
      </w:r>
    </w:p>
    <w:p w14:paraId="2E96E561" w14:textId="0315A0BA" w:rsidR="00200FC1" w:rsidRPr="00AC76AA" w:rsidRDefault="00200FC1" w:rsidP="00FE3D8C">
      <w:pPr>
        <w:pStyle w:val="EPAM11RUS"/>
        <w:numPr>
          <w:ilvl w:val="0"/>
          <w:numId w:val="0"/>
        </w:numPr>
        <w:spacing w:before="120" w:after="120"/>
        <w:ind w:left="709"/>
      </w:pPr>
      <w:r w:rsidRPr="00AC76AA">
        <w:t xml:space="preserve">при условии, что информация, раскрываемая в соответствии с пунктом </w:t>
      </w:r>
      <w:r w:rsidRPr="00AC76AA">
        <w:fldChar w:fldCharType="begin"/>
      </w:r>
      <w:r w:rsidRPr="00AC76AA">
        <w:instrText xml:space="preserve"> REF _Ref514895401 \n \h </w:instrText>
      </w:r>
      <w:r>
        <w:instrText xml:space="preserve"> \* MERGEFORMAT </w:instrText>
      </w:r>
      <w:r w:rsidRPr="00AC76AA">
        <w:fldChar w:fldCharType="separate"/>
      </w:r>
      <w:r w:rsidR="00743B91">
        <w:t>10.3.2</w:t>
      </w:r>
      <w:r w:rsidRPr="00AC76AA">
        <w:fldChar w:fldCharType="end"/>
      </w:r>
      <w:r w:rsidRPr="00AC76AA">
        <w:t>, может быть раскрыта только после консультации с другой Стороной (насколько это допустимо в соответствии с Законодательством), и раскрывающая Сторона должна принять все разумные меры для сотрудничества с другой Стороной в отношении порядка раскрытия и действий, которые могут быть осуществлены для оспаривания правомерности требований о раскрытии. Если в соответствии с Законодательством Стороне, раскрывающей информацию, запрещено консультироваться с другой Стороной до раскрытия информации, то она должна (насколько это допустимо в соответствии с Законодательством) уведомить другую Сторону в кратчайшие возможные сроки после осуществления раскрытия о содержании раскрытой информации и его целях.</w:t>
      </w:r>
    </w:p>
    <w:p w14:paraId="6DEA8B15" w14:textId="77777777" w:rsidR="00200FC1" w:rsidRPr="00AC76AA" w:rsidRDefault="00200FC1" w:rsidP="00FE3D8C">
      <w:pPr>
        <w:pStyle w:val="EPAM11RUS"/>
        <w:tabs>
          <w:tab w:val="clear" w:pos="567"/>
        </w:tabs>
        <w:spacing w:before="120" w:after="120"/>
        <w:ind w:left="709" w:hanging="709"/>
      </w:pPr>
      <w:r w:rsidRPr="00AC76AA">
        <w:t xml:space="preserve">К информации, подлежащей защите и неразглашению в соответствии с условиями настоящего </w:t>
      </w:r>
      <w:r>
        <w:t>Договора</w:t>
      </w:r>
      <w:r w:rsidRPr="00AC76AA">
        <w:t>, не относится информация, которая является общедоступной и могла быть получена из публичных источников. Также не может считаться информацией, подлежащей защите и неразглашению, информация, которая в силу Законодательства не может относиться к таковой.</w:t>
      </w:r>
    </w:p>
    <w:p w14:paraId="5E13AF0D" w14:textId="4353B28A" w:rsidR="00200FC1" w:rsidRPr="00536447" w:rsidRDefault="00200FC1" w:rsidP="00FE3D8C">
      <w:pPr>
        <w:pStyle w:val="EPAM11RUS"/>
        <w:tabs>
          <w:tab w:val="clear" w:pos="567"/>
        </w:tabs>
        <w:spacing w:before="120" w:after="120"/>
        <w:ind w:left="709" w:hanging="709"/>
      </w:pPr>
      <w:r w:rsidRPr="00AC76AA">
        <w:t xml:space="preserve">Ограничения, содержащиеся в настоящем Разделе </w:t>
      </w:r>
      <w:r>
        <w:fldChar w:fldCharType="begin"/>
      </w:r>
      <w:r>
        <w:instrText xml:space="preserve"> REF _Ref514894717 \r \h </w:instrText>
      </w:r>
      <w:r>
        <w:fldChar w:fldCharType="separate"/>
      </w:r>
      <w:r w:rsidR="00743B91">
        <w:t>10</w:t>
      </w:r>
      <w:r>
        <w:fldChar w:fldCharType="end"/>
      </w:r>
      <w:r w:rsidRPr="00AC76AA">
        <w:t xml:space="preserve">, продолжают применяться к каждой Стороне в течение всего периода действия настоящего </w:t>
      </w:r>
      <w:r>
        <w:t>Договора</w:t>
      </w:r>
      <w:r w:rsidRPr="00AC76AA">
        <w:t xml:space="preserve"> и </w:t>
      </w:r>
      <w:r w:rsidRPr="00267F54">
        <w:t>5 (пяти) лет</w:t>
      </w:r>
      <w:r w:rsidRPr="00AC76AA">
        <w:t xml:space="preserve"> с даты прекращения настоящего Соглашения</w:t>
      </w:r>
    </w:p>
    <w:p w14:paraId="605B67B9" w14:textId="77777777" w:rsidR="00457C40" w:rsidRPr="00D276B1" w:rsidRDefault="00457C40" w:rsidP="00FE3D8C">
      <w:pPr>
        <w:pStyle w:val="EPAM1RUS"/>
        <w:tabs>
          <w:tab w:val="clear" w:pos="567"/>
        </w:tabs>
        <w:spacing w:before="120" w:after="120"/>
        <w:ind w:left="709" w:hanging="709"/>
      </w:pPr>
      <w:bookmarkStart w:id="1224" w:name="_Toc113653360"/>
      <w:r w:rsidRPr="00D276B1">
        <w:t xml:space="preserve">СРОК </w:t>
      </w:r>
      <w:r w:rsidRPr="00A81538">
        <w:rPr>
          <w:lang w:val="ru-RU"/>
        </w:rPr>
        <w:t>ДЕЙСТВИЯ</w:t>
      </w:r>
      <w:r w:rsidRPr="00105488">
        <w:t xml:space="preserve"> ДОГОВОРА</w:t>
      </w:r>
      <w:bookmarkEnd w:id="1224"/>
    </w:p>
    <w:p w14:paraId="625F376B" w14:textId="77777777" w:rsidR="00D5659A" w:rsidRDefault="00457C40" w:rsidP="00FE3D8C">
      <w:pPr>
        <w:pStyle w:val="EPAM11RUS"/>
        <w:tabs>
          <w:tab w:val="clear" w:pos="567"/>
        </w:tabs>
        <w:spacing w:before="120" w:after="120"/>
        <w:ind w:left="709" w:hanging="709"/>
      </w:pPr>
      <w:r w:rsidRPr="00D276B1">
        <w:t>Настоящий Договор считается з</w:t>
      </w:r>
      <w:r>
        <w:t xml:space="preserve">аключенным и вступает в силу с Даты Договора </w:t>
      </w:r>
      <w:r w:rsidRPr="00D276B1">
        <w:t>и действует до</w:t>
      </w:r>
      <w:r w:rsidR="00D5659A">
        <w:t>:</w:t>
      </w:r>
      <w:r w:rsidRPr="00D276B1">
        <w:t xml:space="preserve"> </w:t>
      </w:r>
    </w:p>
    <w:p w14:paraId="169F8F20" w14:textId="27E69482" w:rsidR="00D5659A" w:rsidRDefault="00AC7475" w:rsidP="00D51537">
      <w:pPr>
        <w:pStyle w:val="EPAM111Rus"/>
      </w:pPr>
      <w:r>
        <w:t xml:space="preserve">истечения Периода </w:t>
      </w:r>
      <w:r w:rsidR="00BE1840">
        <w:t>обеспечения</w:t>
      </w:r>
      <w:r w:rsidR="00D5659A" w:rsidRPr="00D5659A">
        <w:t xml:space="preserve">; </w:t>
      </w:r>
      <w:r w:rsidR="00D5659A">
        <w:t>или</w:t>
      </w:r>
    </w:p>
    <w:p w14:paraId="26F1449E" w14:textId="37765AED" w:rsidR="00342E45" w:rsidRPr="00D276B1" w:rsidRDefault="00D5659A" w:rsidP="00D51537">
      <w:pPr>
        <w:pStyle w:val="EPAM111Rus"/>
      </w:pPr>
      <w:r>
        <w:t xml:space="preserve">прекращения </w:t>
      </w:r>
      <w:r w:rsidR="002702CD">
        <w:t>каждого из Обеспеченных обязательств</w:t>
      </w:r>
      <w:r>
        <w:t>.</w:t>
      </w:r>
    </w:p>
    <w:p w14:paraId="678A9852" w14:textId="6AD4F79A" w:rsidR="00FF0A41" w:rsidRPr="0007206E" w:rsidRDefault="00FD0017" w:rsidP="00FE3D8C">
      <w:pPr>
        <w:pStyle w:val="EPAM1RUS"/>
        <w:tabs>
          <w:tab w:val="clear" w:pos="567"/>
        </w:tabs>
        <w:spacing w:before="120" w:after="120"/>
        <w:ind w:left="709" w:hanging="709"/>
        <w:rPr>
          <w:lang w:val="ru-RU"/>
        </w:rPr>
      </w:pPr>
      <w:bookmarkStart w:id="1225" w:name="_Toc111887516"/>
      <w:bookmarkStart w:id="1226" w:name="_Toc111889279"/>
      <w:bookmarkStart w:id="1227" w:name="_Toc111892485"/>
      <w:bookmarkStart w:id="1228" w:name="_Toc111892825"/>
      <w:bookmarkStart w:id="1229" w:name="_Toc111887517"/>
      <w:bookmarkStart w:id="1230" w:name="_Toc111889280"/>
      <w:bookmarkStart w:id="1231" w:name="_Toc111892486"/>
      <w:bookmarkStart w:id="1232" w:name="_Toc111892826"/>
      <w:bookmarkStart w:id="1233" w:name="_Toc111887518"/>
      <w:bookmarkStart w:id="1234" w:name="_Toc111889281"/>
      <w:bookmarkStart w:id="1235" w:name="_Toc111892487"/>
      <w:bookmarkStart w:id="1236" w:name="_Toc111892827"/>
      <w:bookmarkStart w:id="1237" w:name="_Toc111887519"/>
      <w:bookmarkStart w:id="1238" w:name="_Toc111889282"/>
      <w:bookmarkStart w:id="1239" w:name="_Toc111892488"/>
      <w:bookmarkStart w:id="1240" w:name="_Toc111892828"/>
      <w:bookmarkStart w:id="1241" w:name="_Toc111887521"/>
      <w:bookmarkStart w:id="1242" w:name="_Toc111889284"/>
      <w:bookmarkStart w:id="1243" w:name="_Toc111892490"/>
      <w:bookmarkStart w:id="1244" w:name="_Toc111892830"/>
      <w:bookmarkStart w:id="1245" w:name="_Toc111887522"/>
      <w:bookmarkStart w:id="1246" w:name="_Toc111889285"/>
      <w:bookmarkStart w:id="1247" w:name="_Toc111892491"/>
      <w:bookmarkStart w:id="1248" w:name="_Toc111892831"/>
      <w:bookmarkStart w:id="1249" w:name="_Toc111887524"/>
      <w:bookmarkStart w:id="1250" w:name="_Toc111889287"/>
      <w:bookmarkStart w:id="1251" w:name="_Toc111892493"/>
      <w:bookmarkStart w:id="1252" w:name="_Toc111892833"/>
      <w:bookmarkStart w:id="1253" w:name="_Toc111887525"/>
      <w:bookmarkStart w:id="1254" w:name="_Toc111889288"/>
      <w:bookmarkStart w:id="1255" w:name="_Toc111892494"/>
      <w:bookmarkStart w:id="1256" w:name="_Toc111892834"/>
      <w:bookmarkStart w:id="1257" w:name="_Toc111887526"/>
      <w:bookmarkStart w:id="1258" w:name="_Toc111889289"/>
      <w:bookmarkStart w:id="1259" w:name="_Toc111892495"/>
      <w:bookmarkStart w:id="1260" w:name="_Toc111892835"/>
      <w:bookmarkStart w:id="1261" w:name="_Toc111887529"/>
      <w:bookmarkStart w:id="1262" w:name="_Toc111889292"/>
      <w:bookmarkStart w:id="1263" w:name="_Toc111892498"/>
      <w:bookmarkStart w:id="1264" w:name="_Toc111892838"/>
      <w:bookmarkStart w:id="1265" w:name="_Toc111887530"/>
      <w:bookmarkStart w:id="1266" w:name="_Toc111889293"/>
      <w:bookmarkStart w:id="1267" w:name="_Toc111892499"/>
      <w:bookmarkStart w:id="1268" w:name="_Toc111892839"/>
      <w:bookmarkStart w:id="1269" w:name="_Toc111887532"/>
      <w:bookmarkStart w:id="1270" w:name="_Toc111889295"/>
      <w:bookmarkStart w:id="1271" w:name="_Toc111892501"/>
      <w:bookmarkStart w:id="1272" w:name="_Toc111892841"/>
      <w:bookmarkStart w:id="1273" w:name="_Toc113653361"/>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r w:rsidRPr="0007206E">
        <w:rPr>
          <w:lang w:val="ru-RU"/>
        </w:rPr>
        <w:t>ОТВЕТСТВЕННОСТЬ СТОРОН</w:t>
      </w:r>
      <w:bookmarkEnd w:id="1273"/>
      <w:r w:rsidRPr="0007206E">
        <w:rPr>
          <w:lang w:val="ru-RU"/>
        </w:rPr>
        <w:t xml:space="preserve"> </w:t>
      </w:r>
    </w:p>
    <w:p w14:paraId="4B025D20" w14:textId="0CFCE6AA" w:rsidR="000A3CF2" w:rsidRPr="008C4322" w:rsidRDefault="000A3CF2" w:rsidP="00FE3D8C">
      <w:pPr>
        <w:pStyle w:val="EPAM11RUS"/>
        <w:tabs>
          <w:tab w:val="clear" w:pos="567"/>
        </w:tabs>
        <w:spacing w:before="120" w:after="120"/>
        <w:ind w:left="709" w:hanging="709"/>
      </w:pPr>
      <w:r w:rsidRPr="008C4322" w:rsidDel="00414AFE">
        <w:t>За неисполнение или ненадлежащее исполнение договорных обязательств Стороны несут ответственность в соответствии с</w:t>
      </w:r>
      <w:r w:rsidRPr="008C4322">
        <w:t xml:space="preserve"> Договором и</w:t>
      </w:r>
      <w:r w:rsidRPr="008C4322" w:rsidDel="00414AFE">
        <w:t xml:space="preserve"> </w:t>
      </w:r>
      <w:r w:rsidR="00457C40">
        <w:t>Законодательством</w:t>
      </w:r>
      <w:r w:rsidRPr="008C4322" w:rsidDel="00414AFE">
        <w:t>.</w:t>
      </w:r>
    </w:p>
    <w:p w14:paraId="34BB7E93" w14:textId="42D1BAE0" w:rsidR="000A3CF2" w:rsidRPr="008C4322" w:rsidRDefault="00457C40" w:rsidP="00FE3D8C">
      <w:pPr>
        <w:pStyle w:val="EPAM11RUS"/>
        <w:tabs>
          <w:tab w:val="clear" w:pos="567"/>
        </w:tabs>
        <w:spacing w:before="120" w:after="120"/>
        <w:ind w:left="709" w:hanging="709"/>
      </w:pPr>
      <w:r>
        <w:t>В</w:t>
      </w:r>
      <w:r w:rsidR="000A3CF2" w:rsidRPr="008C4322" w:rsidDel="00414AFE">
        <w:t xml:space="preserve"> случае неисполнения </w:t>
      </w:r>
      <w:r w:rsidR="000A3CF2" w:rsidRPr="008C4322">
        <w:t xml:space="preserve">или ненадлежащего исполнения </w:t>
      </w:r>
      <w:r w:rsidR="000A3CF2" w:rsidRPr="008C4322" w:rsidDel="00414AFE">
        <w:t>Стороной своих обязательств по Договору, Сторона, допустившая нарушение, обязана:</w:t>
      </w:r>
    </w:p>
    <w:p w14:paraId="17F3A11A" w14:textId="77777777" w:rsidR="000A3CF2" w:rsidRPr="008C4322" w:rsidRDefault="000A3CF2" w:rsidP="00D51537">
      <w:pPr>
        <w:pStyle w:val="EPAM111Rus"/>
      </w:pPr>
      <w:r w:rsidRPr="008C4322" w:rsidDel="00414AFE">
        <w:t>совершить все необходимые и возможные действия, направленные на уменьшение негативных последствий такого неисполнения; и</w:t>
      </w:r>
    </w:p>
    <w:p w14:paraId="787811CC" w14:textId="77777777" w:rsidR="000A3CF2" w:rsidRPr="008C4322" w:rsidRDefault="000A3CF2" w:rsidP="00D51537">
      <w:pPr>
        <w:pStyle w:val="EPAM111Rus"/>
      </w:pPr>
      <w:r w:rsidRPr="008C4322" w:rsidDel="00414AFE">
        <w:t>возместить другой Стороне все убытки, понесенные ею в результате указанного неисполнения, включая упущенную выгоду.</w:t>
      </w:r>
    </w:p>
    <w:p w14:paraId="314FB785" w14:textId="77777777" w:rsidR="000A3CF2" w:rsidRPr="00E92470" w:rsidRDefault="000A3CF2" w:rsidP="00FE3D8C">
      <w:pPr>
        <w:pStyle w:val="EPAMaEng"/>
        <w:numPr>
          <w:ilvl w:val="0"/>
          <w:numId w:val="0"/>
        </w:numPr>
        <w:spacing w:before="120" w:after="120"/>
        <w:ind w:left="709"/>
        <w:rPr>
          <w:lang w:val="ru-RU"/>
        </w:rPr>
      </w:pPr>
      <w:r w:rsidRPr="00E92470" w:rsidDel="00414AFE">
        <w:rPr>
          <w:lang w:val="ru-RU"/>
        </w:rPr>
        <w:t>Возмещение убытков не освобождает нарушившую Сторону от исполнения принятых на себя обязательств в натуре.</w:t>
      </w:r>
    </w:p>
    <w:p w14:paraId="41243B8A" w14:textId="604EF01C" w:rsidR="00FC4633" w:rsidRPr="001E6003" w:rsidRDefault="00FC4633" w:rsidP="00FE3D8C">
      <w:pPr>
        <w:pStyle w:val="EPAM11RUS"/>
        <w:tabs>
          <w:tab w:val="clear" w:pos="567"/>
        </w:tabs>
        <w:spacing w:before="120" w:after="120"/>
        <w:ind w:left="709" w:hanging="709"/>
      </w:pPr>
      <w:r w:rsidRPr="001E6003">
        <w:t>В случае, если нарушение (невыполнение или ненадлежащее выполнение) какой-либо из Сторон порядка, процедур, обязанностей и обязательств, предусмотренных Договором, приведет к причи</w:t>
      </w:r>
      <w:r w:rsidRPr="001E6003">
        <w:softHyphen/>
        <w:t>нению другой Стороне убытков (прямого ущерба и/или упущенной выгоды), такая нарушившая Сто</w:t>
      </w:r>
      <w:r w:rsidRPr="001E6003">
        <w:softHyphen/>
        <w:t>рона обязана компенсировать другой Стороне все причиненные ей убытки в полном размере в те</w:t>
      </w:r>
      <w:r w:rsidRPr="001E6003">
        <w:softHyphen/>
        <w:t>чение 10 (</w:t>
      </w:r>
      <w:r w:rsidR="00330ABA">
        <w:t>д</w:t>
      </w:r>
      <w:r w:rsidRPr="001E6003">
        <w:t xml:space="preserve">есяти) </w:t>
      </w:r>
      <w:r w:rsidR="00C02E4D">
        <w:t>р</w:t>
      </w:r>
      <w:r>
        <w:t>абочи</w:t>
      </w:r>
      <w:r w:rsidRPr="001E6003">
        <w:t xml:space="preserve">х </w:t>
      </w:r>
      <w:r w:rsidRPr="001E6003">
        <w:lastRenderedPageBreak/>
        <w:t xml:space="preserve">дней с момента получения соответствующего требования от другой Стороны. Настоящим Стороны в соответствии с </w:t>
      </w:r>
      <w:r>
        <w:t>пункт</w:t>
      </w:r>
      <w:r w:rsidRPr="001E6003">
        <w:t xml:space="preserve">ом 1 статьи 394 </w:t>
      </w:r>
      <w:r w:rsidR="00330ABA">
        <w:t xml:space="preserve">ГК РФ </w:t>
      </w:r>
      <w:r w:rsidRPr="001E6003">
        <w:t>договорились, что указанные убытки подлежат взысканию сверх предусмотренн</w:t>
      </w:r>
      <w:r>
        <w:t>ых</w:t>
      </w:r>
      <w:r w:rsidRPr="001E6003">
        <w:t xml:space="preserve"> на</w:t>
      </w:r>
      <w:r w:rsidRPr="001E6003">
        <w:softHyphen/>
        <w:t>стоящим Договором неусто</w:t>
      </w:r>
      <w:r>
        <w:t>ек или штрафов</w:t>
      </w:r>
      <w:r w:rsidRPr="001E6003">
        <w:t>.</w:t>
      </w:r>
    </w:p>
    <w:p w14:paraId="1B656955" w14:textId="6DCABBE1" w:rsidR="008D78E6" w:rsidRPr="008C4322" w:rsidRDefault="008D78E6" w:rsidP="00FE3D8C">
      <w:pPr>
        <w:pStyle w:val="EPAM1RUS"/>
        <w:tabs>
          <w:tab w:val="clear" w:pos="567"/>
        </w:tabs>
        <w:spacing w:before="120" w:after="120"/>
        <w:ind w:left="709" w:hanging="709"/>
      </w:pPr>
      <w:bookmarkStart w:id="1274" w:name="_Toc111887534"/>
      <w:bookmarkStart w:id="1275" w:name="_Toc111889297"/>
      <w:bookmarkStart w:id="1276" w:name="_Toc111892503"/>
      <w:bookmarkStart w:id="1277" w:name="_Toc111892843"/>
      <w:bookmarkStart w:id="1278" w:name="_Toc111742297"/>
      <w:bookmarkStart w:id="1279" w:name="_Toc111742596"/>
      <w:bookmarkStart w:id="1280" w:name="_Toc111766015"/>
      <w:bookmarkStart w:id="1281" w:name="_Toc111766324"/>
      <w:bookmarkStart w:id="1282" w:name="_Toc111822304"/>
      <w:bookmarkStart w:id="1283" w:name="_Toc111825778"/>
      <w:bookmarkStart w:id="1284" w:name="_Toc111887536"/>
      <w:bookmarkStart w:id="1285" w:name="_Toc111889299"/>
      <w:bookmarkStart w:id="1286" w:name="_Toc111892505"/>
      <w:bookmarkStart w:id="1287" w:name="_Toc111892845"/>
      <w:bookmarkStart w:id="1288" w:name="_Toc111742299"/>
      <w:bookmarkStart w:id="1289" w:name="_Toc111742598"/>
      <w:bookmarkStart w:id="1290" w:name="_Toc111766017"/>
      <w:bookmarkStart w:id="1291" w:name="_Toc111766326"/>
      <w:bookmarkStart w:id="1292" w:name="_Toc111822306"/>
      <w:bookmarkStart w:id="1293" w:name="_Toc111825780"/>
      <w:bookmarkStart w:id="1294" w:name="_Toc111887538"/>
      <w:bookmarkStart w:id="1295" w:name="_Toc111889301"/>
      <w:bookmarkStart w:id="1296" w:name="_Toc111892507"/>
      <w:bookmarkStart w:id="1297" w:name="_Toc111892847"/>
      <w:bookmarkStart w:id="1298" w:name="_Toc111742304"/>
      <w:bookmarkStart w:id="1299" w:name="_Toc111742603"/>
      <w:bookmarkStart w:id="1300" w:name="_Toc111766022"/>
      <w:bookmarkStart w:id="1301" w:name="_Toc111766331"/>
      <w:bookmarkStart w:id="1302" w:name="_Toc111822311"/>
      <w:bookmarkStart w:id="1303" w:name="_Toc111825785"/>
      <w:bookmarkStart w:id="1304" w:name="_Toc111887543"/>
      <w:bookmarkStart w:id="1305" w:name="_Toc111889306"/>
      <w:bookmarkStart w:id="1306" w:name="_Toc111892512"/>
      <w:bookmarkStart w:id="1307" w:name="_Toc111892852"/>
      <w:bookmarkStart w:id="1308" w:name="_Toc111742307"/>
      <w:bookmarkStart w:id="1309" w:name="_Toc111742606"/>
      <w:bookmarkStart w:id="1310" w:name="_Toc111766025"/>
      <w:bookmarkStart w:id="1311" w:name="_Toc111766334"/>
      <w:bookmarkStart w:id="1312" w:name="_Toc111822314"/>
      <w:bookmarkStart w:id="1313" w:name="_Toc111825788"/>
      <w:bookmarkStart w:id="1314" w:name="_Toc111887546"/>
      <w:bookmarkStart w:id="1315" w:name="_Toc111889309"/>
      <w:bookmarkStart w:id="1316" w:name="_Toc111892515"/>
      <w:bookmarkStart w:id="1317" w:name="_Toc111892855"/>
      <w:bookmarkStart w:id="1318" w:name="_Toc111742319"/>
      <w:bookmarkStart w:id="1319" w:name="_Toc111742618"/>
      <w:bookmarkStart w:id="1320" w:name="_Toc111766037"/>
      <w:bookmarkStart w:id="1321" w:name="_Toc111766346"/>
      <w:bookmarkStart w:id="1322" w:name="_Toc111822326"/>
      <w:bookmarkStart w:id="1323" w:name="_Toc111825800"/>
      <w:bookmarkStart w:id="1324" w:name="_Toc111887558"/>
      <w:bookmarkStart w:id="1325" w:name="_Toc111889321"/>
      <w:bookmarkStart w:id="1326" w:name="_Toc111892527"/>
      <w:bookmarkStart w:id="1327" w:name="_Toc111892867"/>
      <w:bookmarkStart w:id="1328" w:name="_Toc111742323"/>
      <w:bookmarkStart w:id="1329" w:name="_Toc111742622"/>
      <w:bookmarkStart w:id="1330" w:name="_Toc111766041"/>
      <w:bookmarkStart w:id="1331" w:name="_Toc111766350"/>
      <w:bookmarkStart w:id="1332" w:name="_Toc111822330"/>
      <w:bookmarkStart w:id="1333" w:name="_Toc111825804"/>
      <w:bookmarkStart w:id="1334" w:name="_Toc111887562"/>
      <w:bookmarkStart w:id="1335" w:name="_Toc111889325"/>
      <w:bookmarkStart w:id="1336" w:name="_Toc111892531"/>
      <w:bookmarkStart w:id="1337" w:name="_Toc111892871"/>
      <w:bookmarkStart w:id="1338" w:name="_Toc111742341"/>
      <w:bookmarkStart w:id="1339" w:name="_Toc111742640"/>
      <w:bookmarkStart w:id="1340" w:name="_Toc111766059"/>
      <w:bookmarkStart w:id="1341" w:name="_Toc111766368"/>
      <w:bookmarkStart w:id="1342" w:name="_Toc111822348"/>
      <w:bookmarkStart w:id="1343" w:name="_Toc111825822"/>
      <w:bookmarkStart w:id="1344" w:name="_Toc111887580"/>
      <w:bookmarkStart w:id="1345" w:name="_Toc111889343"/>
      <w:bookmarkStart w:id="1346" w:name="_Toc111892549"/>
      <w:bookmarkStart w:id="1347" w:name="_Toc111892889"/>
      <w:bookmarkStart w:id="1348" w:name="_Ref504143683"/>
      <w:bookmarkStart w:id="1349" w:name="_Toc113653362"/>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r w:rsidRPr="00A81538">
        <w:rPr>
          <w:lang w:val="ru-RU"/>
        </w:rPr>
        <w:t>УВЕДОМЛЕНИЯ</w:t>
      </w:r>
      <w:bookmarkEnd w:id="1348"/>
      <w:bookmarkEnd w:id="1349"/>
    </w:p>
    <w:p w14:paraId="78E7EC74" w14:textId="3E9D4A0E" w:rsidR="00304241" w:rsidRPr="00304241" w:rsidRDefault="00304241" w:rsidP="00FE3D8C">
      <w:pPr>
        <w:pStyle w:val="EPAM11RUS"/>
        <w:tabs>
          <w:tab w:val="clear" w:pos="567"/>
        </w:tabs>
        <w:spacing w:before="120" w:after="120"/>
        <w:ind w:left="709" w:hanging="709"/>
      </w:pPr>
      <w:bookmarkStart w:id="1350" w:name="_Ref100101594"/>
      <w:bookmarkStart w:id="1351" w:name="_Ref401683422"/>
      <w:r w:rsidRPr="00304241">
        <w:t>За исключением случаев, когда иное прямо предусмотрено настоящим Соглашением или требуется в соответствии с применимым законодательством, любое уведомление или иное сообщение по настоящему Соглашению или в связи с ним (</w:t>
      </w:r>
      <w:r w:rsidR="003358EC">
        <w:t xml:space="preserve">далее – </w:t>
      </w:r>
      <w:r w:rsidRPr="00304241">
        <w:t>«</w:t>
      </w:r>
      <w:r w:rsidRPr="003358EC">
        <w:rPr>
          <w:b/>
          <w:bCs/>
        </w:rPr>
        <w:t>Уведомление</w:t>
      </w:r>
      <w:r w:rsidRPr="00304241">
        <w:t>») должно быть совершено в письменном виде и доставлено соответствующей Стороной лично (напрямую), либо отправлено заказной почтой (с уведомлением о вручении и предварительной оплатой почтовых расходов), либо отправлено при помощи какой-либо из служб курьерской доставки (с уведомлением о вручении и предварительной оплатой курьерских услуг) по указанному ниже адресу и вниманию указанного ниже лица, либо отправлено по указанному ниже адресу электронной почты соответствующего адресата:</w:t>
      </w:r>
      <w:bookmarkEnd w:id="1350"/>
    </w:p>
    <w:p w14:paraId="746717F9" w14:textId="6853BCD7" w:rsidR="00304241" w:rsidRPr="00304241" w:rsidRDefault="00304241" w:rsidP="00FE3D8C">
      <w:pPr>
        <w:pStyle w:val="EPAMaRus"/>
        <w:spacing w:before="120" w:after="120"/>
      </w:pPr>
      <w:r>
        <w:t>Залогодатель</w:t>
      </w:r>
      <w:r w:rsidRPr="00304241">
        <w:t>:</w:t>
      </w:r>
    </w:p>
    <w:p w14:paraId="320F92C9" w14:textId="77777777" w:rsidR="00304241" w:rsidRPr="00304241" w:rsidRDefault="00304241" w:rsidP="00FE3D8C">
      <w:pPr>
        <w:pStyle w:val="EPAMaRus"/>
        <w:numPr>
          <w:ilvl w:val="0"/>
          <w:numId w:val="0"/>
        </w:numPr>
        <w:spacing w:before="120" w:after="120"/>
        <w:ind w:left="1561"/>
      </w:pPr>
      <w:r w:rsidRPr="00304241">
        <w:t xml:space="preserve">Адрес: </w:t>
      </w:r>
      <w:r w:rsidRPr="00FE3D8C">
        <w:rPr>
          <w:highlight w:val="yellow"/>
        </w:rPr>
        <w:t>[</w:t>
      </w:r>
      <w:r w:rsidRPr="00FE3D8C">
        <w:t>●</w:t>
      </w:r>
      <w:r w:rsidRPr="00FE3D8C">
        <w:rPr>
          <w:highlight w:val="yellow"/>
        </w:rPr>
        <w:t>]</w:t>
      </w:r>
    </w:p>
    <w:p w14:paraId="1A7EEF15" w14:textId="77777777" w:rsidR="00304241" w:rsidRPr="00304241" w:rsidRDefault="00304241" w:rsidP="00FE3D8C">
      <w:pPr>
        <w:pStyle w:val="EPAMaRus"/>
        <w:numPr>
          <w:ilvl w:val="0"/>
          <w:numId w:val="0"/>
        </w:numPr>
        <w:spacing w:before="120" w:after="120"/>
        <w:ind w:left="1561"/>
      </w:pPr>
      <w:r w:rsidRPr="00304241">
        <w:t xml:space="preserve">Вниманию: </w:t>
      </w:r>
      <w:r w:rsidRPr="00FE3D8C">
        <w:rPr>
          <w:highlight w:val="yellow"/>
        </w:rPr>
        <w:t>[</w:t>
      </w:r>
      <w:r w:rsidRPr="00FE3D8C">
        <w:t>●</w:t>
      </w:r>
      <w:r w:rsidRPr="00FE3D8C">
        <w:rPr>
          <w:highlight w:val="yellow"/>
        </w:rPr>
        <w:t>]</w:t>
      </w:r>
    </w:p>
    <w:p w14:paraId="12A6A5BD" w14:textId="77777777" w:rsidR="00304241" w:rsidRPr="00304241" w:rsidRDefault="00304241" w:rsidP="00FE3D8C">
      <w:pPr>
        <w:pStyle w:val="EPAMaRus"/>
        <w:numPr>
          <w:ilvl w:val="0"/>
          <w:numId w:val="0"/>
        </w:numPr>
        <w:spacing w:before="120" w:after="120"/>
        <w:ind w:left="1561"/>
      </w:pPr>
      <w:r w:rsidRPr="00304241">
        <w:t xml:space="preserve">Телефон: </w:t>
      </w:r>
      <w:r w:rsidRPr="00FE3D8C">
        <w:rPr>
          <w:highlight w:val="yellow"/>
        </w:rPr>
        <w:t>[</w:t>
      </w:r>
      <w:r w:rsidRPr="00FE3D8C">
        <w:t>●</w:t>
      </w:r>
      <w:r w:rsidRPr="00FE3D8C">
        <w:rPr>
          <w:highlight w:val="yellow"/>
        </w:rPr>
        <w:t>]</w:t>
      </w:r>
    </w:p>
    <w:p w14:paraId="1E31047A" w14:textId="77777777" w:rsidR="00304241" w:rsidRPr="00304241" w:rsidRDefault="00304241" w:rsidP="00FE3D8C">
      <w:pPr>
        <w:pStyle w:val="EPAMaRus"/>
        <w:numPr>
          <w:ilvl w:val="0"/>
          <w:numId w:val="0"/>
        </w:numPr>
        <w:spacing w:before="120" w:after="120"/>
        <w:ind w:left="1561"/>
      </w:pPr>
      <w:r w:rsidRPr="00304241">
        <w:t xml:space="preserve">Адрес электронной почты: </w:t>
      </w:r>
      <w:r w:rsidRPr="00FE3D8C">
        <w:rPr>
          <w:highlight w:val="yellow"/>
        </w:rPr>
        <w:t>[</w:t>
      </w:r>
      <w:r w:rsidRPr="00FE3D8C">
        <w:t>●</w:t>
      </w:r>
      <w:r w:rsidRPr="00FE3D8C">
        <w:rPr>
          <w:highlight w:val="yellow"/>
        </w:rPr>
        <w:t>]</w:t>
      </w:r>
    </w:p>
    <w:p w14:paraId="6482F044" w14:textId="77777777" w:rsidR="00746EE8" w:rsidRDefault="00746EE8" w:rsidP="00746EE8">
      <w:pPr>
        <w:pStyle w:val="EPAMaRus"/>
        <w:tabs>
          <w:tab w:val="clear" w:pos="1561"/>
        </w:tabs>
        <w:spacing w:before="120" w:after="120"/>
      </w:pPr>
      <w:r>
        <w:t>Залогодержатель</w:t>
      </w:r>
      <w:r w:rsidRPr="00304241">
        <w:t>:</w:t>
      </w:r>
    </w:p>
    <w:p w14:paraId="0E484FD3" w14:textId="77777777" w:rsidR="00746EE8" w:rsidRPr="006129C4" w:rsidRDefault="00746EE8" w:rsidP="00746EE8">
      <w:pPr>
        <w:pStyle w:val="EPAMaRus"/>
        <w:numPr>
          <w:ilvl w:val="0"/>
          <w:numId w:val="0"/>
        </w:numPr>
        <w:spacing w:before="120" w:after="120"/>
        <w:ind w:left="1561"/>
      </w:pPr>
      <w:r w:rsidRPr="00304241">
        <w:t xml:space="preserve">Адрес: </w:t>
      </w:r>
      <w:r w:rsidRPr="006129C4">
        <w:t xml:space="preserve">123112 Москва, ул. Тестовская, д.10, этаж 26, пом. </w:t>
      </w:r>
      <w:r w:rsidRPr="000B7E4A">
        <w:rPr>
          <w:lang w:val="en-US"/>
        </w:rPr>
        <w:t>I</w:t>
      </w:r>
      <w:r w:rsidRPr="006129C4">
        <w:t>.</w:t>
      </w:r>
    </w:p>
    <w:p w14:paraId="072B1371" w14:textId="77777777" w:rsidR="00746EE8" w:rsidRPr="00304241" w:rsidRDefault="00746EE8" w:rsidP="00746EE8">
      <w:pPr>
        <w:pStyle w:val="EPAMaRus"/>
        <w:numPr>
          <w:ilvl w:val="0"/>
          <w:numId w:val="0"/>
        </w:numPr>
        <w:spacing w:before="120" w:after="120"/>
        <w:ind w:left="1561"/>
      </w:pPr>
      <w:r w:rsidRPr="00304241">
        <w:t xml:space="preserve">Вниманию: </w:t>
      </w:r>
      <w:r>
        <w:t>Генерального директора</w:t>
      </w:r>
    </w:p>
    <w:p w14:paraId="1A959BF6" w14:textId="77777777" w:rsidR="00746EE8" w:rsidRPr="00304241" w:rsidRDefault="00746EE8" w:rsidP="00746EE8">
      <w:pPr>
        <w:pStyle w:val="EPAMaRus"/>
        <w:numPr>
          <w:ilvl w:val="0"/>
          <w:numId w:val="0"/>
        </w:numPr>
        <w:spacing w:before="120" w:after="120"/>
        <w:ind w:left="1561"/>
      </w:pPr>
      <w:r w:rsidRPr="00304241">
        <w:t xml:space="preserve">Телефон: </w:t>
      </w:r>
      <w:r w:rsidRPr="00C41DDC">
        <w:t>+7 (495) 775-91-22</w:t>
      </w:r>
    </w:p>
    <w:p w14:paraId="788CF1E6" w14:textId="77777777" w:rsidR="00746EE8" w:rsidRPr="00304241" w:rsidRDefault="00746EE8" w:rsidP="00746EE8">
      <w:pPr>
        <w:pStyle w:val="EPAMaRus"/>
        <w:numPr>
          <w:ilvl w:val="0"/>
          <w:numId w:val="0"/>
        </w:numPr>
        <w:spacing w:before="120" w:after="120"/>
        <w:ind w:left="1561"/>
      </w:pPr>
      <w:r w:rsidRPr="00304241">
        <w:t xml:space="preserve">Адрес электронной почты: </w:t>
      </w:r>
      <w:r w:rsidRPr="00C41DDC">
        <w:t>info@ncrc.ru</w:t>
      </w:r>
    </w:p>
    <w:p w14:paraId="219109F1" w14:textId="77777777" w:rsidR="00304241" w:rsidRPr="00304241" w:rsidRDefault="00304241" w:rsidP="00FE3D8C">
      <w:pPr>
        <w:pStyle w:val="EPAM11RUS"/>
        <w:tabs>
          <w:tab w:val="clear" w:pos="567"/>
        </w:tabs>
        <w:spacing w:before="120" w:after="120"/>
        <w:ind w:left="709" w:hanging="709"/>
      </w:pPr>
      <w:r w:rsidRPr="00304241">
        <w:t>Стороны соглашаются, что при доставке Уведомления после 17:00 в любой день или при доставке в день, не являющийся рабочим днем, доставка Уведомления считается осуществленной в 9:00 следующего рабочего дня (в каждом случае по местному времени места нахождения адресата).</w:t>
      </w:r>
    </w:p>
    <w:p w14:paraId="54371D12" w14:textId="66D86020" w:rsidR="00304241" w:rsidRPr="00304241" w:rsidRDefault="00304241" w:rsidP="00FE3D8C">
      <w:pPr>
        <w:pStyle w:val="EPAM11RUS"/>
        <w:tabs>
          <w:tab w:val="clear" w:pos="567"/>
        </w:tabs>
        <w:spacing w:before="120" w:after="120"/>
        <w:ind w:left="709" w:hanging="709"/>
      </w:pPr>
      <w:r w:rsidRPr="00304241">
        <w:t xml:space="preserve">Каждая Сторона обязуется уведомлять в письменном виде каждую другую Сторону об изменении своих реквизитов для получения Уведомлений, предусмотренных пунктом </w:t>
      </w:r>
      <w:r w:rsidRPr="00304241">
        <w:fldChar w:fldCharType="begin"/>
      </w:r>
      <w:r w:rsidRPr="00304241">
        <w:instrText xml:space="preserve"> REF _Ref100101594 \n \h </w:instrText>
      </w:r>
      <w:r w:rsidRPr="00304241">
        <w:fldChar w:fldCharType="separate"/>
      </w:r>
      <w:r w:rsidR="00743B91">
        <w:t>13.1</w:t>
      </w:r>
      <w:r w:rsidRPr="00304241">
        <w:fldChar w:fldCharType="end"/>
      </w:r>
      <w:r w:rsidRPr="00304241">
        <w:t>‎. Новые реквизиты для получения Уведомлений соответствующей Стороной вступают в силу через 5 (пять) рабочих дней после их получения соответствующей другой Стороной, если больший срок не предусмотрен соответствующим Уведомлением об изменении реквизитов. При отсутствии такого Уведомления, направленные по последним действующим реквизитам считаются направленными должным образом.</w:t>
      </w:r>
    </w:p>
    <w:p w14:paraId="6163100E" w14:textId="77777777" w:rsidR="00304241" w:rsidRPr="00304241" w:rsidRDefault="00304241" w:rsidP="00FE3D8C">
      <w:pPr>
        <w:pStyle w:val="EPAM11RUS"/>
        <w:tabs>
          <w:tab w:val="clear" w:pos="567"/>
        </w:tabs>
        <w:spacing w:before="120" w:after="120"/>
        <w:ind w:left="709" w:hanging="709"/>
      </w:pPr>
      <w:r w:rsidRPr="00304241">
        <w:t>Все Уведомления составляются на русском языке.</w:t>
      </w:r>
    </w:p>
    <w:p w14:paraId="41A91E4A" w14:textId="25C1D478" w:rsidR="00E612E0" w:rsidRPr="008C4322" w:rsidRDefault="00304241" w:rsidP="00FE3D8C">
      <w:pPr>
        <w:pStyle w:val="EPAM11RUS"/>
        <w:tabs>
          <w:tab w:val="clear" w:pos="567"/>
        </w:tabs>
        <w:spacing w:before="120" w:after="120"/>
        <w:ind w:left="709" w:hanging="709"/>
      </w:pPr>
      <w:r w:rsidRPr="00304241">
        <w:t>В случае если положения применимого законодательства на момент направления соответствующего Уведомления предусматривают иной обязательный способ (или иную обязательную форму) направления какого-либо Уведомления, направление соответствующего Уведомления будет считаться надлежащим только при условии соблюдения таких положений.</w:t>
      </w:r>
      <w:bookmarkEnd w:id="1351"/>
    </w:p>
    <w:p w14:paraId="4AD0B09A" w14:textId="77777777" w:rsidR="005803E0" w:rsidRPr="00D276B1" w:rsidRDefault="005803E0" w:rsidP="00FE3D8C">
      <w:pPr>
        <w:pStyle w:val="EPAM1RUS"/>
        <w:tabs>
          <w:tab w:val="clear" w:pos="567"/>
        </w:tabs>
        <w:spacing w:before="120" w:after="120"/>
        <w:ind w:left="709" w:hanging="709"/>
      </w:pPr>
      <w:bookmarkStart w:id="1352" w:name="_Toc111742642"/>
      <w:bookmarkStart w:id="1353" w:name="_Toc111766061"/>
      <w:bookmarkStart w:id="1354" w:name="_Toc111766370"/>
      <w:bookmarkStart w:id="1355" w:name="_Toc111822350"/>
      <w:bookmarkStart w:id="1356" w:name="_Toc111825824"/>
      <w:bookmarkStart w:id="1357" w:name="_Toc111887582"/>
      <w:bookmarkStart w:id="1358" w:name="_Toc111889345"/>
      <w:bookmarkStart w:id="1359" w:name="_Toc111892551"/>
      <w:bookmarkStart w:id="1360" w:name="_Toc111892891"/>
      <w:bookmarkStart w:id="1361" w:name="_Toc111742646"/>
      <w:bookmarkStart w:id="1362" w:name="_Toc111766065"/>
      <w:bookmarkStart w:id="1363" w:name="_Toc111766374"/>
      <w:bookmarkStart w:id="1364" w:name="_Toc111822354"/>
      <w:bookmarkStart w:id="1365" w:name="_Toc111825828"/>
      <w:bookmarkStart w:id="1366" w:name="_Toc111887586"/>
      <w:bookmarkStart w:id="1367" w:name="_Toc111889349"/>
      <w:bookmarkStart w:id="1368" w:name="_Toc111892555"/>
      <w:bookmarkStart w:id="1369" w:name="_Toc111892895"/>
      <w:bookmarkStart w:id="1370" w:name="_Toc112330174"/>
      <w:bookmarkStart w:id="1371" w:name="_Toc112404651"/>
      <w:bookmarkStart w:id="1372" w:name="_Toc113653363"/>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r w:rsidRPr="00D276B1">
        <w:t>АНТИКОРРУПЦИОННАЯ ОГОВОРКА</w:t>
      </w:r>
      <w:bookmarkEnd w:id="1370"/>
      <w:bookmarkEnd w:id="1371"/>
      <w:bookmarkEnd w:id="1372"/>
    </w:p>
    <w:p w14:paraId="4313F16A" w14:textId="77777777" w:rsidR="005803E0" w:rsidRPr="00D276B1" w:rsidRDefault="005803E0" w:rsidP="00FE3D8C">
      <w:pPr>
        <w:pStyle w:val="EPAM11RUS"/>
        <w:tabs>
          <w:tab w:val="clear" w:pos="567"/>
        </w:tabs>
        <w:spacing w:before="120" w:after="120"/>
        <w:ind w:left="709" w:hanging="709"/>
      </w:pPr>
      <w:bookmarkStart w:id="1373" w:name="_Ref111477047"/>
      <w:r w:rsidRPr="00D276B1">
        <w:lastRenderedPageBreak/>
        <w:t>При</w:t>
      </w:r>
      <w:r w:rsidRPr="00D276B1">
        <w:rPr>
          <w:color w:val="000000"/>
          <w:shd w:val="clear" w:color="auto" w:fill="FFFFFF"/>
        </w:rPr>
        <w:t xml:space="preserve"> </w:t>
      </w:r>
      <w:r>
        <w:t>исполнении</w:t>
      </w:r>
      <w:r w:rsidRPr="00D276B1">
        <w:t xml:space="preserve"> своих обязательств по настоящему Договору Стороны, их </w:t>
      </w:r>
      <w:r>
        <w:t>А</w:t>
      </w:r>
      <w:r w:rsidRPr="00D276B1">
        <w:t>ффилированные</w:t>
      </w:r>
      <w:r>
        <w:t xml:space="preserve"> лица, работники или посредники </w:t>
      </w:r>
      <w:r w:rsidRPr="00D276B1">
        <w:t>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bookmarkEnd w:id="1373"/>
    </w:p>
    <w:p w14:paraId="6F2157CE" w14:textId="77777777" w:rsidR="005803E0" w:rsidRPr="00D276B1" w:rsidRDefault="005803E0" w:rsidP="00FE3D8C">
      <w:pPr>
        <w:pStyle w:val="EPAM11RUS"/>
        <w:tabs>
          <w:tab w:val="clear" w:pos="567"/>
        </w:tabs>
        <w:spacing w:before="120" w:after="120"/>
        <w:ind w:left="709" w:hanging="709"/>
      </w:pPr>
      <w:bookmarkStart w:id="1374" w:name="_Ref111477052"/>
      <w:r w:rsidRPr="00D276B1">
        <w:t xml:space="preserve">При </w:t>
      </w:r>
      <w:r>
        <w:t>исполнении</w:t>
      </w:r>
      <w:r w:rsidRPr="00D276B1">
        <w:t xml:space="preserve"> своих обязательств по настоящему Договору Стороны, их </w:t>
      </w:r>
      <w:r>
        <w:t>А</w:t>
      </w:r>
      <w:r w:rsidRPr="00D276B1">
        <w:t>ффилированные лица, работники или посредники</w:t>
      </w:r>
      <w:r w:rsidRPr="00D276B1">
        <w:br/>
        <w:t>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bookmarkEnd w:id="1374"/>
    </w:p>
    <w:p w14:paraId="6D32740B" w14:textId="2EAE9441" w:rsidR="005803E0" w:rsidRPr="00D276B1" w:rsidRDefault="005803E0" w:rsidP="00FE3D8C">
      <w:pPr>
        <w:pStyle w:val="EPAM11RUS"/>
        <w:tabs>
          <w:tab w:val="clear" w:pos="567"/>
        </w:tabs>
        <w:spacing w:before="120" w:after="120"/>
        <w:ind w:left="709" w:hanging="709"/>
      </w:pPr>
      <w:bookmarkStart w:id="1375" w:name="_Ref111477379"/>
      <w:r w:rsidRPr="00D276B1">
        <w:t xml:space="preserve">В случае возникновения у Стороны подозрений, что произошло или может произойти нарушение каких-либо положений </w:t>
      </w:r>
      <w:r>
        <w:t>пункт</w:t>
      </w:r>
      <w:r w:rsidRPr="00D276B1">
        <w:t xml:space="preserve">ов </w:t>
      </w:r>
      <w:r>
        <w:fldChar w:fldCharType="begin"/>
      </w:r>
      <w:r>
        <w:instrText xml:space="preserve"> REF _Ref111477047 \r \h </w:instrText>
      </w:r>
      <w:r>
        <w:fldChar w:fldCharType="separate"/>
      </w:r>
      <w:r w:rsidR="00743B91">
        <w:t>14.1</w:t>
      </w:r>
      <w:r>
        <w:fldChar w:fldCharType="end"/>
      </w:r>
      <w:r>
        <w:t xml:space="preserve"> </w:t>
      </w:r>
      <w:r w:rsidRPr="00D276B1">
        <w:t xml:space="preserve">и </w:t>
      </w:r>
      <w:r>
        <w:fldChar w:fldCharType="begin"/>
      </w:r>
      <w:r>
        <w:instrText xml:space="preserve"> REF _Ref111477052 \r \h </w:instrText>
      </w:r>
      <w:r>
        <w:fldChar w:fldCharType="separate"/>
      </w:r>
      <w:r w:rsidR="00743B91">
        <w:t>14.2</w:t>
      </w:r>
      <w:r>
        <w:fldChar w:fldCharType="end"/>
      </w:r>
      <w:r w:rsidRPr="00D276B1">
        <w:t xml:space="preserve">,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r>
        <w:t>пункт</w:t>
      </w:r>
      <w:r w:rsidRPr="00D276B1">
        <w:t xml:space="preserve">ов </w:t>
      </w:r>
      <w:r>
        <w:fldChar w:fldCharType="begin"/>
      </w:r>
      <w:r>
        <w:instrText xml:space="preserve"> REF _Ref111477047 \r \h </w:instrText>
      </w:r>
      <w:r>
        <w:fldChar w:fldCharType="separate"/>
      </w:r>
      <w:r w:rsidR="00743B91">
        <w:t>14.1</w:t>
      </w:r>
      <w:r>
        <w:fldChar w:fldCharType="end"/>
      </w:r>
      <w:r>
        <w:t xml:space="preserve"> </w:t>
      </w:r>
      <w:r w:rsidRPr="00D276B1">
        <w:t xml:space="preserve">и </w:t>
      </w:r>
      <w:r>
        <w:fldChar w:fldCharType="begin"/>
      </w:r>
      <w:r>
        <w:instrText xml:space="preserve"> REF _Ref111477052 \r \h </w:instrText>
      </w:r>
      <w:r>
        <w:fldChar w:fldCharType="separate"/>
      </w:r>
      <w:r w:rsidR="00743B91">
        <w:t>14.2</w:t>
      </w:r>
      <w:r>
        <w:fldChar w:fldCharType="end"/>
      </w:r>
      <w:r w:rsidRPr="00D276B1">
        <w:t xml:space="preserve"> другой Стороной, ее </w:t>
      </w:r>
      <w:r>
        <w:t>А</w:t>
      </w:r>
      <w:r w:rsidRPr="00D276B1">
        <w:t>ффилированными лицами, работниками или посредниками.</w:t>
      </w:r>
      <w:bookmarkEnd w:id="1375"/>
    </w:p>
    <w:p w14:paraId="439AADBA" w14:textId="5268A896" w:rsidR="005803E0" w:rsidRPr="00D276B1" w:rsidRDefault="005803E0" w:rsidP="00FE3D8C">
      <w:pPr>
        <w:pStyle w:val="EPAM11RUS"/>
        <w:tabs>
          <w:tab w:val="clear" w:pos="567"/>
        </w:tabs>
        <w:spacing w:before="120" w:after="120"/>
        <w:ind w:left="709" w:hanging="709"/>
      </w:pPr>
      <w:r w:rsidRPr="00D276B1">
        <w:t xml:space="preserve">Сторона, получившая уведомление о нарушении каких-либо положений </w:t>
      </w:r>
      <w:r>
        <w:t>пункт</w:t>
      </w:r>
      <w:r w:rsidRPr="00D276B1">
        <w:t xml:space="preserve">ов </w:t>
      </w:r>
      <w:r>
        <w:fldChar w:fldCharType="begin"/>
      </w:r>
      <w:r>
        <w:instrText xml:space="preserve"> REF _Ref111477047 \r \h </w:instrText>
      </w:r>
      <w:r>
        <w:fldChar w:fldCharType="separate"/>
      </w:r>
      <w:r w:rsidR="00743B91">
        <w:t>14.1</w:t>
      </w:r>
      <w:r>
        <w:fldChar w:fldCharType="end"/>
      </w:r>
      <w:r>
        <w:t xml:space="preserve"> </w:t>
      </w:r>
      <w:r w:rsidRPr="00D276B1">
        <w:t xml:space="preserve">и </w:t>
      </w:r>
      <w:r>
        <w:fldChar w:fldCharType="begin"/>
      </w:r>
      <w:r>
        <w:instrText xml:space="preserve"> REF _Ref111477052 \r \h </w:instrText>
      </w:r>
      <w:r>
        <w:fldChar w:fldCharType="separate"/>
      </w:r>
      <w:r w:rsidR="00743B91">
        <w:t>14.2</w:t>
      </w:r>
      <w:r>
        <w:fldChar w:fldCharType="end"/>
      </w:r>
      <w:r w:rsidRPr="00D276B1">
        <w:t>, обязана рассмотреть уведомление и сообщить другой Стороне об итогах его рассмотрения в течение 30 (тридцати) дней с даты получения письменного уведомления.</w:t>
      </w:r>
    </w:p>
    <w:p w14:paraId="2007896C" w14:textId="3CDF0E7F" w:rsidR="005803E0" w:rsidRPr="00D276B1" w:rsidRDefault="005803E0" w:rsidP="00FE3D8C">
      <w:pPr>
        <w:pStyle w:val="EPAM11RUS"/>
        <w:tabs>
          <w:tab w:val="clear" w:pos="567"/>
        </w:tabs>
        <w:spacing w:before="120" w:after="120"/>
        <w:ind w:left="709" w:hanging="709"/>
      </w:pPr>
      <w:r w:rsidRPr="00D276B1">
        <w:t xml:space="preserve">Стороны гарантируют осуществление надлежащего разбирательства по фактам нарушения положений </w:t>
      </w:r>
      <w:r>
        <w:t>пункт</w:t>
      </w:r>
      <w:r w:rsidRPr="00D276B1">
        <w:t xml:space="preserve">ов </w:t>
      </w:r>
      <w:r>
        <w:fldChar w:fldCharType="begin"/>
      </w:r>
      <w:r>
        <w:instrText xml:space="preserve"> REF _Ref111477047 \r \h </w:instrText>
      </w:r>
      <w:r>
        <w:fldChar w:fldCharType="separate"/>
      </w:r>
      <w:r w:rsidR="00743B91">
        <w:t>14.1</w:t>
      </w:r>
      <w:r>
        <w:fldChar w:fldCharType="end"/>
      </w:r>
      <w:r>
        <w:t xml:space="preserve"> </w:t>
      </w:r>
      <w:r w:rsidRPr="00D276B1">
        <w:t xml:space="preserve">и </w:t>
      </w:r>
      <w:r>
        <w:fldChar w:fldCharType="begin"/>
      </w:r>
      <w:r>
        <w:instrText xml:space="preserve"> REF _Ref111477052 \r \h </w:instrText>
      </w:r>
      <w:r>
        <w:fldChar w:fldCharType="separate"/>
      </w:r>
      <w:r w:rsidR="00743B91">
        <w:t>14.2</w:t>
      </w:r>
      <w:r>
        <w:fldChar w:fldCharType="end"/>
      </w:r>
      <w:r>
        <w:t xml:space="preserve"> </w:t>
      </w:r>
      <w:r w:rsidRPr="00D276B1">
        <w:t>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36FE09F4" w14:textId="668819C0" w:rsidR="005803E0" w:rsidRPr="005803E0" w:rsidRDefault="005803E0" w:rsidP="00FE3D8C">
      <w:pPr>
        <w:pStyle w:val="EPAM11RUS"/>
        <w:tabs>
          <w:tab w:val="clear" w:pos="567"/>
        </w:tabs>
        <w:spacing w:before="120" w:after="120"/>
        <w:ind w:left="709" w:hanging="709"/>
      </w:pPr>
      <w:r w:rsidRPr="00D276B1">
        <w:t xml:space="preserve">В случае подтверждения факта нарушения одной Стороной положений </w:t>
      </w:r>
      <w:r>
        <w:t>пункт</w:t>
      </w:r>
      <w:r w:rsidRPr="00D276B1">
        <w:t xml:space="preserve">ов </w:t>
      </w:r>
      <w:r>
        <w:fldChar w:fldCharType="begin"/>
      </w:r>
      <w:r>
        <w:instrText xml:space="preserve"> REF _Ref111477047 \r \h </w:instrText>
      </w:r>
      <w:r>
        <w:fldChar w:fldCharType="separate"/>
      </w:r>
      <w:r w:rsidR="00743B91">
        <w:t>14.1</w:t>
      </w:r>
      <w:r>
        <w:fldChar w:fldCharType="end"/>
      </w:r>
      <w:r>
        <w:t xml:space="preserve"> </w:t>
      </w:r>
      <w:r w:rsidRPr="00D276B1">
        <w:t xml:space="preserve">и </w:t>
      </w:r>
      <w:r>
        <w:fldChar w:fldCharType="begin"/>
      </w:r>
      <w:r>
        <w:instrText xml:space="preserve"> REF _Ref111477052 \r \h </w:instrText>
      </w:r>
      <w:r>
        <w:fldChar w:fldCharType="separate"/>
      </w:r>
      <w:r w:rsidR="00743B91">
        <w:t>14.2</w:t>
      </w:r>
      <w:r>
        <w:fldChar w:fldCharType="end"/>
      </w:r>
      <w:r w:rsidRPr="00D276B1">
        <w:t xml:space="preserve"> и/или неполучения другой Стороной информации об итогах рассмотрения уведомления о нарушении в соответствии с </w:t>
      </w:r>
      <w:r>
        <w:t>пункт</w:t>
      </w:r>
      <w:r w:rsidRPr="00D276B1">
        <w:t>ом</w:t>
      </w:r>
      <w:r>
        <w:t xml:space="preserve"> </w:t>
      </w:r>
      <w:r>
        <w:fldChar w:fldCharType="begin"/>
      </w:r>
      <w:r>
        <w:instrText xml:space="preserve"> REF _Ref111477379 \r \h </w:instrText>
      </w:r>
      <w:r>
        <w:fldChar w:fldCharType="separate"/>
      </w:r>
      <w:r w:rsidR="00743B91">
        <w:t>14.3</w:t>
      </w:r>
      <w:r>
        <w:fldChar w:fldCharType="end"/>
      </w:r>
      <w:r w:rsidRPr="00D276B1">
        <w:t xml:space="preserve">, другая Сторона имеет право </w:t>
      </w:r>
      <w:r>
        <w:t>потребовать от нарушившей Стороны уплаты штрафа в размере 1 000 000 (один миллион) рублей</w:t>
      </w:r>
      <w:r w:rsidRPr="00D276B1">
        <w:t>.</w:t>
      </w:r>
    </w:p>
    <w:p w14:paraId="5A78DE93" w14:textId="77777777" w:rsidR="00F46677" w:rsidRPr="00304241" w:rsidRDefault="00F46677" w:rsidP="00FE3D8C">
      <w:pPr>
        <w:pStyle w:val="EPAM1RUS"/>
        <w:tabs>
          <w:tab w:val="clear" w:pos="567"/>
        </w:tabs>
        <w:spacing w:before="120" w:after="120"/>
        <w:ind w:left="709" w:hanging="709"/>
        <w:rPr>
          <w:lang w:val="ru-RU"/>
        </w:rPr>
      </w:pPr>
      <w:bookmarkStart w:id="1376" w:name="_Toc113653364"/>
      <w:r w:rsidRPr="00A81538">
        <w:rPr>
          <w:lang w:val="ru-RU"/>
        </w:rPr>
        <w:t>ПРИМЕНИМОЕ</w:t>
      </w:r>
      <w:r w:rsidRPr="00304241">
        <w:rPr>
          <w:lang w:val="ru-RU"/>
        </w:rPr>
        <w:t xml:space="preserve"> ПРАВО И РАЗРЕШЕНИЕ СПОРОВ</w:t>
      </w:r>
      <w:bookmarkEnd w:id="1376"/>
    </w:p>
    <w:p w14:paraId="709117B2" w14:textId="77777777" w:rsidR="00ED4DA1" w:rsidRPr="00D276B1" w:rsidRDefault="00ED4DA1" w:rsidP="00FE3D8C">
      <w:pPr>
        <w:pStyle w:val="EPAM11RUS"/>
        <w:tabs>
          <w:tab w:val="clear" w:pos="567"/>
        </w:tabs>
        <w:spacing w:before="120" w:after="120"/>
        <w:ind w:left="709" w:hanging="709"/>
        <w:rPr>
          <w:rFonts w:eastAsiaTheme="minorHAnsi"/>
          <w:lang w:eastAsia="en-US"/>
        </w:rPr>
      </w:pPr>
      <w:r w:rsidRPr="00D276B1">
        <w:rPr>
          <w:rFonts w:eastAsiaTheme="minorHAnsi"/>
          <w:lang w:eastAsia="en-US"/>
        </w:rPr>
        <w:t xml:space="preserve">Вопросы </w:t>
      </w:r>
      <w:r w:rsidRPr="00D276B1">
        <w:t xml:space="preserve">толкования, действительности и </w:t>
      </w:r>
      <w:r>
        <w:t>исполнения</w:t>
      </w:r>
      <w:r w:rsidRPr="00D276B1">
        <w:t xml:space="preserve"> настоящего Договора регулируются </w:t>
      </w:r>
      <w:r>
        <w:t xml:space="preserve">Законодательством </w:t>
      </w:r>
      <w:r w:rsidRPr="00D276B1">
        <w:t>Российской Федерации.</w:t>
      </w:r>
    </w:p>
    <w:p w14:paraId="09470074" w14:textId="77777777" w:rsidR="00ED4DA1" w:rsidRPr="00D276B1" w:rsidRDefault="00ED4DA1" w:rsidP="00FE3D8C">
      <w:pPr>
        <w:pStyle w:val="EPAM11RUS"/>
        <w:tabs>
          <w:tab w:val="clear" w:pos="567"/>
        </w:tabs>
        <w:spacing w:before="120" w:after="120"/>
        <w:ind w:left="709" w:hanging="709"/>
        <w:rPr>
          <w:rFonts w:eastAsiaTheme="minorHAnsi"/>
          <w:lang w:eastAsia="en-US"/>
        </w:rPr>
      </w:pPr>
      <w:r w:rsidRPr="00D276B1">
        <w:rPr>
          <w:rFonts w:eastAsiaTheme="minorHAnsi"/>
          <w:lang w:eastAsia="en-US"/>
        </w:rPr>
        <w:t xml:space="preserve">Стороны </w:t>
      </w:r>
      <w:r w:rsidRPr="00D276B1">
        <w:t xml:space="preserve">будут пытаться добросовестно разрешить в кратчайшие сроки посредством переговоров все споры, противоречия, разногласия или требования, возникающие из Договора или в связи с ним, в том числе, касающиеся его </w:t>
      </w:r>
      <w:r>
        <w:t>исполнения</w:t>
      </w:r>
      <w:r w:rsidRPr="00D276B1">
        <w:t xml:space="preserve">, нарушения, прекращения или недействительности, </w:t>
      </w:r>
      <w:r>
        <w:t>исполнения Инвестиционных</w:t>
      </w:r>
      <w:r w:rsidRPr="00D276B1">
        <w:t xml:space="preserve"> обязательств.</w:t>
      </w:r>
    </w:p>
    <w:p w14:paraId="7E22CA99" w14:textId="03E90E21" w:rsidR="00F46677" w:rsidRPr="009C3B1B" w:rsidRDefault="00ED4DA1" w:rsidP="00FE3D8C">
      <w:pPr>
        <w:pStyle w:val="EPAM11RUS"/>
        <w:tabs>
          <w:tab w:val="clear" w:pos="567"/>
        </w:tabs>
        <w:spacing w:before="120" w:after="120"/>
        <w:ind w:left="709" w:hanging="709"/>
      </w:pPr>
      <w:r w:rsidRPr="00D276B1">
        <w:t>Если Стороны не придут к соглашению (требование, противоречие, разногласие или спор не был разрешен путем переговоров) в течение 30 (</w:t>
      </w:r>
      <w:r>
        <w:t>т</w:t>
      </w:r>
      <w:r w:rsidRPr="00D276B1">
        <w:t xml:space="preserve">ридцати) </w:t>
      </w:r>
      <w:r>
        <w:t>Рабочи</w:t>
      </w:r>
      <w:r w:rsidRPr="00D276B1">
        <w:t xml:space="preserve">х дней после получения первого письма с описанием возникшего спора, все споры, противоречия, разногласия или требования, возникающие из Договора или в связи с ним, в том числе, касающиеся его </w:t>
      </w:r>
      <w:r>
        <w:t>выполне</w:t>
      </w:r>
      <w:r w:rsidRPr="00D276B1">
        <w:t xml:space="preserve">ния, нарушения, прекращения или недействительности, подлежат разрешению </w:t>
      </w:r>
      <w:r w:rsidRPr="0075057B">
        <w:t xml:space="preserve">в Арбитражном суде </w:t>
      </w:r>
      <w:r>
        <w:t>города Москвы</w:t>
      </w:r>
      <w:r w:rsidR="00F46677" w:rsidRPr="00D276B1">
        <w:t>.</w:t>
      </w:r>
    </w:p>
    <w:p w14:paraId="48FFFAD6" w14:textId="77777777" w:rsidR="003E3075" w:rsidRPr="008C4322" w:rsidRDefault="00B92CF8" w:rsidP="00FE3D8C">
      <w:pPr>
        <w:pStyle w:val="EPAM1RUS"/>
        <w:tabs>
          <w:tab w:val="clear" w:pos="567"/>
        </w:tabs>
        <w:spacing w:before="120" w:after="120"/>
        <w:ind w:left="709" w:hanging="709"/>
      </w:pPr>
      <w:bookmarkStart w:id="1377" w:name="_Toc111742351"/>
      <w:bookmarkStart w:id="1378" w:name="_Toc111742661"/>
      <w:bookmarkStart w:id="1379" w:name="_Toc111766080"/>
      <w:bookmarkStart w:id="1380" w:name="_Toc111766389"/>
      <w:bookmarkStart w:id="1381" w:name="_Toc111822369"/>
      <w:bookmarkStart w:id="1382" w:name="_Toc111825843"/>
      <w:bookmarkStart w:id="1383" w:name="_Toc111887601"/>
      <w:bookmarkStart w:id="1384" w:name="_Toc111889364"/>
      <w:bookmarkStart w:id="1385" w:name="_Toc111892570"/>
      <w:bookmarkStart w:id="1386" w:name="_Toc111892910"/>
      <w:bookmarkStart w:id="1387" w:name="_Toc111742353"/>
      <w:bookmarkStart w:id="1388" w:name="_Toc111742663"/>
      <w:bookmarkStart w:id="1389" w:name="_Toc111766082"/>
      <w:bookmarkStart w:id="1390" w:name="_Toc111766391"/>
      <w:bookmarkStart w:id="1391" w:name="_Toc111822371"/>
      <w:bookmarkStart w:id="1392" w:name="_Toc111825845"/>
      <w:bookmarkStart w:id="1393" w:name="_Toc111887603"/>
      <w:bookmarkStart w:id="1394" w:name="_Toc111889366"/>
      <w:bookmarkStart w:id="1395" w:name="_Toc111892572"/>
      <w:bookmarkStart w:id="1396" w:name="_Toc111892912"/>
      <w:bookmarkStart w:id="1397" w:name="_Toc113653365"/>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r w:rsidRPr="000774A1">
        <w:rPr>
          <w:lang w:val="ru-RU"/>
        </w:rPr>
        <w:t>ПРОЧИЕ</w:t>
      </w:r>
      <w:r w:rsidRPr="008C4322">
        <w:t xml:space="preserve"> </w:t>
      </w:r>
      <w:r w:rsidRPr="00A81538">
        <w:rPr>
          <w:lang w:val="ru-RU"/>
        </w:rPr>
        <w:t>ПОЛОЖЕНИЯ</w:t>
      </w:r>
      <w:bookmarkEnd w:id="1397"/>
    </w:p>
    <w:p w14:paraId="2A29FAFA" w14:textId="716DC528" w:rsidR="00C41F8A" w:rsidRDefault="00C41F8A" w:rsidP="00FE3D8C">
      <w:pPr>
        <w:pStyle w:val="EPAM11RUS"/>
        <w:tabs>
          <w:tab w:val="clear" w:pos="567"/>
        </w:tabs>
        <w:spacing w:before="120" w:after="120"/>
        <w:ind w:left="709" w:hanging="709"/>
      </w:pPr>
      <w:r w:rsidRPr="00C41F8A">
        <w:t xml:space="preserve">Залог, предусмотренный Договором, не прекращается с переводом долга </w:t>
      </w:r>
      <w:r w:rsidR="00C942F5">
        <w:t xml:space="preserve">по Обеспеченным обязательствам </w:t>
      </w:r>
      <w:r w:rsidRPr="00C41F8A">
        <w:t xml:space="preserve">на другое лицо. </w:t>
      </w:r>
      <w:r>
        <w:t xml:space="preserve">Залогодатель </w:t>
      </w:r>
      <w:r w:rsidRPr="00C41F8A">
        <w:t>настоящим дает согласие отвечать за нового должника при условии согласования кандидатуры нового должника с</w:t>
      </w:r>
      <w:r>
        <w:t xml:space="preserve"> Залогодателем</w:t>
      </w:r>
      <w:r w:rsidRPr="00C41F8A">
        <w:t>.</w:t>
      </w:r>
    </w:p>
    <w:p w14:paraId="2F06B63B" w14:textId="40547306" w:rsidR="00C41F8A" w:rsidRDefault="00C41F8A" w:rsidP="00FE3D8C">
      <w:pPr>
        <w:pStyle w:val="EPAM11RUS"/>
        <w:tabs>
          <w:tab w:val="clear" w:pos="567"/>
        </w:tabs>
        <w:spacing w:before="120" w:after="120"/>
        <w:ind w:left="709" w:hanging="709"/>
      </w:pPr>
      <w:r w:rsidRPr="00641342">
        <w:t>Залог, предусмотренный Договором, не прекращается уступкой требований</w:t>
      </w:r>
      <w:r w:rsidR="009D33F2">
        <w:t xml:space="preserve"> Залогодержателем</w:t>
      </w:r>
      <w:r w:rsidRPr="00641342">
        <w:t xml:space="preserve"> по </w:t>
      </w:r>
      <w:r w:rsidR="00094028">
        <w:t xml:space="preserve">Обеспеченным обязательствам </w:t>
      </w:r>
      <w:r w:rsidR="009D33F2">
        <w:t>полностью или частично.</w:t>
      </w:r>
    </w:p>
    <w:p w14:paraId="6DD3E294" w14:textId="77777777" w:rsidR="00ED4DA1" w:rsidRPr="008C4322" w:rsidRDefault="00ED4DA1" w:rsidP="00FE3D8C">
      <w:pPr>
        <w:pStyle w:val="EPAM11RUS"/>
        <w:tabs>
          <w:tab w:val="clear" w:pos="567"/>
        </w:tabs>
        <w:spacing w:before="120" w:after="120"/>
        <w:ind w:left="709" w:hanging="709"/>
      </w:pPr>
      <w:r w:rsidRPr="008C4322">
        <w:t>Любое изменение к Договору имеет силу только в том случае, если оно совершено Сторонами в письменной форме.</w:t>
      </w:r>
    </w:p>
    <w:p w14:paraId="74A84651" w14:textId="4B2534EF" w:rsidR="00ED4DA1" w:rsidRPr="008C4322" w:rsidRDefault="00615440" w:rsidP="00FE3D8C">
      <w:pPr>
        <w:pStyle w:val="EPAM11RUS"/>
        <w:tabs>
          <w:tab w:val="clear" w:pos="567"/>
        </w:tabs>
        <w:spacing w:before="120" w:after="120"/>
        <w:ind w:left="709" w:hanging="709"/>
      </w:pPr>
      <w:bookmarkStart w:id="1398" w:name="_Ref463863975"/>
      <w:r>
        <w:t>Права и (</w:t>
      </w:r>
      <w:r w:rsidR="00ED4DA1">
        <w:t>или</w:t>
      </w:r>
      <w:r>
        <w:t>)</w:t>
      </w:r>
      <w:r w:rsidR="00ED4DA1">
        <w:t xml:space="preserve"> обязанности</w:t>
      </w:r>
      <w:r w:rsidR="00ED4DA1" w:rsidRPr="008C4322">
        <w:t xml:space="preserve"> Стороны по Договору могут быть переданы какому-либо лицу только при наличии предварительного письменного согласия </w:t>
      </w:r>
      <w:r w:rsidR="00ED4DA1">
        <w:t>каждой из других Сторон</w:t>
      </w:r>
      <w:r w:rsidR="00ED4DA1" w:rsidRPr="008C4322">
        <w:t>.</w:t>
      </w:r>
      <w:bookmarkEnd w:id="1398"/>
      <w:r w:rsidR="00ED4DA1" w:rsidRPr="008C4322">
        <w:t xml:space="preserve"> </w:t>
      </w:r>
    </w:p>
    <w:p w14:paraId="769E89AF" w14:textId="77777777" w:rsidR="00ED4DA1" w:rsidRPr="008C4322" w:rsidRDefault="00ED4DA1" w:rsidP="00FE3D8C">
      <w:pPr>
        <w:pStyle w:val="EPAM11RUS"/>
        <w:tabs>
          <w:tab w:val="clear" w:pos="567"/>
        </w:tabs>
        <w:spacing w:before="120" w:after="120"/>
        <w:ind w:left="709" w:hanging="709"/>
      </w:pPr>
      <w:r w:rsidRPr="008C4322">
        <w:t>Договор, включая Преамбулу и все Приложения к нему, представляет исчерпывающую договоренность Сторон по предмету Договора. С Даты Договора утрачивают силу все предшествующие договоренности, выраженные в письменной или устной форме, в отношении предмета Договора</w:t>
      </w:r>
      <w:r>
        <w:t xml:space="preserve">. </w:t>
      </w:r>
      <w:bookmarkStart w:id="1399" w:name="bookmark0"/>
      <w:r w:rsidRPr="0006211A">
        <w:t xml:space="preserve">Вся переписка и иные сообщения между Сторонами, связанные с согласованием, подписанием и заключением Договора, направленные Сторонами друг другу до </w:t>
      </w:r>
      <w:r>
        <w:t xml:space="preserve">Даты </w:t>
      </w:r>
      <w:r w:rsidRPr="0006211A">
        <w:t>Договора, теря</w:t>
      </w:r>
      <w:r w:rsidRPr="0006211A">
        <w:softHyphen/>
        <w:t xml:space="preserve">ют силу с </w:t>
      </w:r>
      <w:r>
        <w:t>Даты Договора</w:t>
      </w:r>
      <w:r w:rsidRPr="008C4322">
        <w:t>.</w:t>
      </w:r>
    </w:p>
    <w:bookmarkEnd w:id="1399"/>
    <w:p w14:paraId="3B14ECF2" w14:textId="77777777" w:rsidR="00ED4DA1" w:rsidRPr="008C4322" w:rsidRDefault="00ED4DA1" w:rsidP="00FE3D8C">
      <w:pPr>
        <w:pStyle w:val="EPAM11RUS"/>
        <w:tabs>
          <w:tab w:val="clear" w:pos="567"/>
        </w:tabs>
        <w:spacing w:before="120" w:after="120"/>
        <w:ind w:left="709" w:hanging="709"/>
      </w:pPr>
      <w:r w:rsidRPr="008C4322">
        <w:t>Если какое-либо положение Договора является или становится недействительным, это не влечет недействительности прочих частей Договора.</w:t>
      </w:r>
    </w:p>
    <w:p w14:paraId="2CD2C8D2" w14:textId="77777777" w:rsidR="00ED4DA1" w:rsidRPr="008C4322" w:rsidRDefault="00ED4DA1" w:rsidP="00FE3D8C">
      <w:pPr>
        <w:pStyle w:val="EPAM11RUS"/>
        <w:tabs>
          <w:tab w:val="clear" w:pos="567"/>
        </w:tabs>
        <w:spacing w:before="120" w:after="120"/>
        <w:ind w:left="709" w:hanging="709"/>
      </w:pPr>
      <w:r w:rsidRPr="008C4322">
        <w:t xml:space="preserve">Ни одна из Сторон не вправе препятствовать другой Стороне в исполнении ее обязательств по Договору. Стороны и уполномоченные ими лица обязаны разумно, добросовестно и с соблюдением интересов другой Стороны предпринимать все действия, связанные с исполнением положений Договора. </w:t>
      </w:r>
    </w:p>
    <w:p w14:paraId="52EBE9F2" w14:textId="2D6EF004" w:rsidR="00257C41" w:rsidRPr="008C4322" w:rsidRDefault="00ED4DA1" w:rsidP="00FE3D8C">
      <w:pPr>
        <w:pStyle w:val="EPAM11RUS"/>
        <w:tabs>
          <w:tab w:val="clear" w:pos="567"/>
        </w:tabs>
        <w:spacing w:before="120" w:after="120"/>
        <w:ind w:left="709" w:hanging="709"/>
      </w:pPr>
      <w:r w:rsidRPr="008C4322">
        <w:t xml:space="preserve">Каждая из Сторон обязуется предоставить другой Стороне всю информацию и документы, которые необходимы для исполнения другой Стороной </w:t>
      </w:r>
      <w:r>
        <w:t>своих обязательств по Договору</w:t>
      </w:r>
      <w:r w:rsidR="008603C5">
        <w:t>.</w:t>
      </w:r>
    </w:p>
    <w:p w14:paraId="3F7ADDA7" w14:textId="38761077" w:rsidR="003E3075" w:rsidRPr="008C4322" w:rsidRDefault="008603C5" w:rsidP="00FE3D8C">
      <w:pPr>
        <w:pStyle w:val="EPAM11RUS"/>
        <w:tabs>
          <w:tab w:val="clear" w:pos="567"/>
        </w:tabs>
        <w:spacing w:before="120" w:after="120"/>
        <w:ind w:left="709" w:hanging="709"/>
      </w:pPr>
      <w:r w:rsidRPr="0006211A">
        <w:t xml:space="preserve">Настоящий Договор составлен в </w:t>
      </w:r>
      <w:r w:rsidR="00330ABA">
        <w:t>3</w:t>
      </w:r>
      <w:r w:rsidRPr="0006211A">
        <w:t xml:space="preserve"> (</w:t>
      </w:r>
      <w:r w:rsidR="00330ABA">
        <w:t>трех</w:t>
      </w:r>
      <w:r w:rsidRPr="0006211A">
        <w:t>) оригинальных экземплярах: 1 (</w:t>
      </w:r>
      <w:r>
        <w:t>о</w:t>
      </w:r>
      <w:r w:rsidRPr="0006211A">
        <w:t xml:space="preserve">дин) экземпляр </w:t>
      </w:r>
      <w:r w:rsidR="00330ABA">
        <w:t>Залогодателю</w:t>
      </w:r>
      <w:r w:rsidRPr="0006211A">
        <w:t>, 1 (</w:t>
      </w:r>
      <w:r>
        <w:t>о</w:t>
      </w:r>
      <w:r w:rsidRPr="0006211A">
        <w:t xml:space="preserve">дин) экземпляр </w:t>
      </w:r>
      <w:r w:rsidR="001B617B">
        <w:t>Залогодержателю</w:t>
      </w:r>
      <w:r w:rsidRPr="0006211A">
        <w:t xml:space="preserve">, </w:t>
      </w:r>
      <w:r>
        <w:t>и</w:t>
      </w:r>
      <w:r w:rsidRPr="0006211A">
        <w:t xml:space="preserve"> 1 (</w:t>
      </w:r>
      <w:r>
        <w:t>о</w:t>
      </w:r>
      <w:r w:rsidRPr="0006211A">
        <w:t>дин) остается в Обществе.</w:t>
      </w:r>
    </w:p>
    <w:p w14:paraId="7D763690" w14:textId="24628118" w:rsidR="006129C4" w:rsidRPr="006129C4" w:rsidRDefault="006355C0" w:rsidP="00FE3D8C">
      <w:pPr>
        <w:pStyle w:val="EPAM1RUS"/>
        <w:tabs>
          <w:tab w:val="clear" w:pos="567"/>
        </w:tabs>
        <w:spacing w:before="120" w:after="120"/>
        <w:ind w:left="709" w:hanging="709"/>
      </w:pPr>
      <w:bookmarkStart w:id="1400" w:name="_Ref111486451"/>
      <w:bookmarkStart w:id="1401" w:name="_Ref111486472"/>
      <w:bookmarkStart w:id="1402" w:name="_Toc113653366"/>
      <w:r>
        <w:rPr>
          <w:caps w:val="0"/>
          <w:lang w:val="ru-RU"/>
        </w:rPr>
        <w:t>АДРЕСА И РЕКВИЗИТЫ СТОРОН</w:t>
      </w:r>
      <w:bookmarkEnd w:id="1400"/>
      <w:bookmarkEnd w:id="1401"/>
      <w:bookmarkEnd w:id="1402"/>
    </w:p>
    <w:p w14:paraId="5115F601" w14:textId="5BD316E8" w:rsidR="00330ABA" w:rsidRPr="006D5E37" w:rsidRDefault="00330ABA" w:rsidP="00FE3D8C">
      <w:pPr>
        <w:pStyle w:val="EPAM11RUS"/>
        <w:tabs>
          <w:tab w:val="clear" w:pos="567"/>
        </w:tabs>
        <w:spacing w:before="120" w:after="120"/>
        <w:ind w:left="709" w:hanging="709"/>
        <w:rPr>
          <w:b/>
        </w:rPr>
      </w:pPr>
      <w:r>
        <w:rPr>
          <w:b/>
        </w:rPr>
        <w:t>Залогодатель</w:t>
      </w:r>
    </w:p>
    <w:p w14:paraId="528B7581" w14:textId="77777777" w:rsidR="00330ABA" w:rsidRPr="00FE3D8C" w:rsidRDefault="00330ABA" w:rsidP="00FE3D8C">
      <w:pPr>
        <w:pStyle w:val="EPAM11RUS"/>
        <w:numPr>
          <w:ilvl w:val="0"/>
          <w:numId w:val="0"/>
        </w:numPr>
        <w:spacing w:before="120" w:after="120"/>
        <w:ind w:left="709"/>
      </w:pPr>
      <w:r w:rsidRPr="00FE3D8C">
        <w:rPr>
          <w:highlight w:val="yellow"/>
        </w:rPr>
        <w:t>[</w:t>
      </w:r>
      <w:r w:rsidRPr="00FE3D8C">
        <w:t>●</w:t>
      </w:r>
      <w:r w:rsidRPr="00FE3D8C">
        <w:rPr>
          <w:highlight w:val="yellow"/>
        </w:rPr>
        <w:t>]</w:t>
      </w:r>
    </w:p>
    <w:p w14:paraId="4B27BA57" w14:textId="77777777" w:rsidR="00330ABA" w:rsidRPr="006D5E37" w:rsidRDefault="00330ABA" w:rsidP="00FE3D8C">
      <w:pPr>
        <w:pStyle w:val="EPAM11RUS"/>
        <w:numPr>
          <w:ilvl w:val="0"/>
          <w:numId w:val="0"/>
        </w:numPr>
        <w:spacing w:before="120" w:after="120"/>
        <w:ind w:left="709"/>
      </w:pPr>
      <w:r w:rsidRPr="006D5E37">
        <w:t xml:space="preserve">Адрес: </w:t>
      </w:r>
      <w:r w:rsidRPr="00FE3D8C">
        <w:rPr>
          <w:highlight w:val="yellow"/>
        </w:rPr>
        <w:t>[</w:t>
      </w:r>
      <w:r w:rsidRPr="00FE3D8C">
        <w:t>●</w:t>
      </w:r>
      <w:r w:rsidRPr="00FE3D8C">
        <w:rPr>
          <w:highlight w:val="yellow"/>
        </w:rPr>
        <w:t>]</w:t>
      </w:r>
    </w:p>
    <w:p w14:paraId="4E248BB3" w14:textId="77777777" w:rsidR="00330ABA" w:rsidRPr="006D5E37" w:rsidRDefault="00330ABA" w:rsidP="00FE3D8C">
      <w:pPr>
        <w:pStyle w:val="EPAM11RUS"/>
        <w:numPr>
          <w:ilvl w:val="0"/>
          <w:numId w:val="0"/>
        </w:numPr>
        <w:spacing w:before="120" w:after="120"/>
        <w:ind w:left="709"/>
      </w:pPr>
      <w:r w:rsidRPr="006D5E37">
        <w:t xml:space="preserve">ОГРН </w:t>
      </w:r>
      <w:r w:rsidRPr="00FE3D8C">
        <w:rPr>
          <w:highlight w:val="yellow"/>
        </w:rPr>
        <w:t>[</w:t>
      </w:r>
      <w:r w:rsidRPr="00FE3D8C">
        <w:t>●</w:t>
      </w:r>
      <w:r w:rsidRPr="00FE3D8C">
        <w:rPr>
          <w:highlight w:val="yellow"/>
        </w:rPr>
        <w:t>]</w:t>
      </w:r>
    </w:p>
    <w:p w14:paraId="6B1021AC" w14:textId="77777777" w:rsidR="00330ABA" w:rsidRPr="006D5E37" w:rsidRDefault="00330ABA" w:rsidP="00FE3D8C">
      <w:pPr>
        <w:pStyle w:val="EPAM11RUS"/>
        <w:numPr>
          <w:ilvl w:val="0"/>
          <w:numId w:val="0"/>
        </w:numPr>
        <w:spacing w:before="120" w:after="120"/>
        <w:ind w:left="709"/>
      </w:pPr>
      <w:r w:rsidRPr="006D5E37">
        <w:t xml:space="preserve">ИНН </w:t>
      </w:r>
      <w:r w:rsidRPr="00FE3D8C">
        <w:rPr>
          <w:highlight w:val="yellow"/>
        </w:rPr>
        <w:t>[</w:t>
      </w:r>
      <w:r w:rsidRPr="00FE3D8C">
        <w:t>●</w:t>
      </w:r>
      <w:r w:rsidRPr="00FE3D8C">
        <w:rPr>
          <w:highlight w:val="yellow"/>
        </w:rPr>
        <w:t>]</w:t>
      </w:r>
      <w:r>
        <w:t xml:space="preserve"> </w:t>
      </w:r>
      <w:r w:rsidRPr="006D5E37">
        <w:t xml:space="preserve">/ КПП </w:t>
      </w:r>
      <w:r w:rsidRPr="00FE3D8C">
        <w:rPr>
          <w:highlight w:val="yellow"/>
        </w:rPr>
        <w:t>[</w:t>
      </w:r>
      <w:r w:rsidRPr="00FE3D8C">
        <w:t>●</w:t>
      </w:r>
      <w:r w:rsidRPr="00FE3D8C">
        <w:rPr>
          <w:highlight w:val="yellow"/>
        </w:rPr>
        <w:t>]</w:t>
      </w:r>
    </w:p>
    <w:p w14:paraId="64E8C6E8" w14:textId="77777777" w:rsidR="00330ABA" w:rsidRPr="006D5E37" w:rsidRDefault="00330ABA" w:rsidP="00FE3D8C">
      <w:pPr>
        <w:pStyle w:val="EPAM11RUS"/>
        <w:numPr>
          <w:ilvl w:val="0"/>
          <w:numId w:val="0"/>
        </w:numPr>
        <w:spacing w:before="120" w:after="120"/>
        <w:ind w:left="709"/>
      </w:pPr>
      <w:r w:rsidRPr="006D5E37">
        <w:t>Наименование: УФК по г. Москве (</w:t>
      </w:r>
      <w:r w:rsidRPr="00FE3D8C">
        <w:rPr>
          <w:highlight w:val="yellow"/>
        </w:rPr>
        <w:t>[</w:t>
      </w:r>
      <w:r w:rsidRPr="00FE3D8C">
        <w:t>●</w:t>
      </w:r>
      <w:r w:rsidRPr="00FE3D8C">
        <w:rPr>
          <w:highlight w:val="yellow"/>
        </w:rPr>
        <w:t>]</w:t>
      </w:r>
      <w:r w:rsidRPr="006D5E37">
        <w:t xml:space="preserve"> л/сч </w:t>
      </w:r>
      <w:r w:rsidRPr="00FE3D8C">
        <w:rPr>
          <w:highlight w:val="yellow"/>
        </w:rPr>
        <w:t>[</w:t>
      </w:r>
      <w:r w:rsidRPr="00FE3D8C">
        <w:t>●</w:t>
      </w:r>
      <w:r w:rsidRPr="00FE3D8C">
        <w:rPr>
          <w:highlight w:val="yellow"/>
        </w:rPr>
        <w:t>]</w:t>
      </w:r>
      <w:r w:rsidRPr="006D5E37">
        <w:t>)</w:t>
      </w:r>
    </w:p>
    <w:p w14:paraId="5123A333" w14:textId="77777777" w:rsidR="00330ABA" w:rsidRPr="006D5E37" w:rsidRDefault="00330ABA" w:rsidP="00FE3D8C">
      <w:pPr>
        <w:pStyle w:val="EPAM11RUS"/>
        <w:numPr>
          <w:ilvl w:val="0"/>
          <w:numId w:val="0"/>
        </w:numPr>
        <w:spacing w:before="120" w:after="120"/>
        <w:ind w:left="709"/>
      </w:pPr>
      <w:r w:rsidRPr="006D5E37">
        <w:t xml:space="preserve">р/счет № </w:t>
      </w:r>
      <w:r w:rsidRPr="00FE3D8C">
        <w:rPr>
          <w:highlight w:val="yellow"/>
        </w:rPr>
        <w:t>[</w:t>
      </w:r>
      <w:r w:rsidRPr="00FE3D8C">
        <w:t>●</w:t>
      </w:r>
      <w:r w:rsidRPr="00FE3D8C">
        <w:rPr>
          <w:highlight w:val="yellow"/>
        </w:rPr>
        <w:t>]</w:t>
      </w:r>
    </w:p>
    <w:p w14:paraId="5F38AB1A" w14:textId="77777777" w:rsidR="00330ABA" w:rsidRPr="006D5E37" w:rsidRDefault="00330ABA" w:rsidP="00FE3D8C">
      <w:pPr>
        <w:pStyle w:val="EPAM11RUS"/>
        <w:numPr>
          <w:ilvl w:val="0"/>
          <w:numId w:val="0"/>
        </w:numPr>
        <w:spacing w:before="120" w:after="120"/>
        <w:ind w:left="709"/>
      </w:pPr>
      <w:r w:rsidRPr="006D5E37">
        <w:t>Банк</w:t>
      </w:r>
      <w:r>
        <w:t xml:space="preserve"> </w:t>
      </w:r>
      <w:r w:rsidRPr="00FE3D8C">
        <w:rPr>
          <w:highlight w:val="yellow"/>
        </w:rPr>
        <w:t>[</w:t>
      </w:r>
      <w:r w:rsidRPr="00FE3D8C">
        <w:t>●</w:t>
      </w:r>
      <w:r w:rsidRPr="00FE3D8C">
        <w:rPr>
          <w:highlight w:val="yellow"/>
        </w:rPr>
        <w:t>]</w:t>
      </w:r>
    </w:p>
    <w:p w14:paraId="1C08DA8A" w14:textId="77777777" w:rsidR="00330ABA" w:rsidRPr="006D5E37" w:rsidRDefault="00330ABA" w:rsidP="00FE3D8C">
      <w:pPr>
        <w:pStyle w:val="EPAM11RUS"/>
        <w:numPr>
          <w:ilvl w:val="0"/>
          <w:numId w:val="0"/>
        </w:numPr>
        <w:spacing w:before="120" w:after="120"/>
        <w:ind w:left="709"/>
      </w:pPr>
      <w:r w:rsidRPr="006D5E37">
        <w:t xml:space="preserve">Корреспондентский счет: </w:t>
      </w:r>
      <w:r w:rsidRPr="00FE3D8C">
        <w:rPr>
          <w:highlight w:val="yellow"/>
        </w:rPr>
        <w:t>[</w:t>
      </w:r>
      <w:r w:rsidRPr="00FE3D8C">
        <w:t>●</w:t>
      </w:r>
      <w:r w:rsidRPr="00FE3D8C">
        <w:rPr>
          <w:highlight w:val="yellow"/>
        </w:rPr>
        <w:t>]</w:t>
      </w:r>
    </w:p>
    <w:p w14:paraId="1AB4AEA9" w14:textId="77777777" w:rsidR="00330ABA" w:rsidRDefault="00330ABA" w:rsidP="00FE3D8C">
      <w:pPr>
        <w:pStyle w:val="EPAM11RUS"/>
        <w:numPr>
          <w:ilvl w:val="0"/>
          <w:numId w:val="0"/>
        </w:numPr>
        <w:spacing w:before="120" w:after="120"/>
        <w:ind w:left="709"/>
      </w:pPr>
      <w:r w:rsidRPr="006D5E37">
        <w:t xml:space="preserve">БИК: </w:t>
      </w:r>
      <w:r w:rsidRPr="00FE3D8C">
        <w:rPr>
          <w:highlight w:val="yellow"/>
          <w:lang w:val="en-US"/>
        </w:rPr>
        <w:t>[</w:t>
      </w:r>
      <w:r w:rsidRPr="00FE3D8C">
        <w:rPr>
          <w:lang w:val="en-US"/>
        </w:rPr>
        <w:t>●</w:t>
      </w:r>
      <w:r w:rsidRPr="00FE3D8C">
        <w:rPr>
          <w:highlight w:val="yellow"/>
          <w:lang w:val="en-US"/>
        </w:rPr>
        <w:t>]</w:t>
      </w:r>
    </w:p>
    <w:p w14:paraId="5571964A" w14:textId="5EDF4A35" w:rsidR="00061185" w:rsidRDefault="00330ABA" w:rsidP="00FE3D8C">
      <w:pPr>
        <w:pStyle w:val="EPAM11RUS"/>
        <w:tabs>
          <w:tab w:val="clear" w:pos="567"/>
        </w:tabs>
        <w:spacing w:before="120" w:after="120"/>
        <w:ind w:left="709" w:hanging="709"/>
        <w:rPr>
          <w:b/>
        </w:rPr>
      </w:pPr>
      <w:r>
        <w:rPr>
          <w:b/>
        </w:rPr>
        <w:t>Залогодержатель</w:t>
      </w:r>
    </w:p>
    <w:p w14:paraId="019F8AC0" w14:textId="77777777" w:rsidR="00061185" w:rsidRPr="006D5E37" w:rsidRDefault="00061185" w:rsidP="00FE3D8C">
      <w:pPr>
        <w:pStyle w:val="EPAM11RUS"/>
        <w:numPr>
          <w:ilvl w:val="0"/>
          <w:numId w:val="0"/>
        </w:numPr>
        <w:spacing w:before="120" w:after="120"/>
        <w:ind w:left="709"/>
      </w:pPr>
      <w:r w:rsidRPr="006D5E37">
        <w:t>АО «КАВКАЗ.РФ»</w:t>
      </w:r>
    </w:p>
    <w:p w14:paraId="609A9082" w14:textId="77777777" w:rsidR="00061185" w:rsidRPr="006129C4" w:rsidRDefault="00061185" w:rsidP="00FE3D8C">
      <w:pPr>
        <w:pStyle w:val="EPAM11RUS"/>
        <w:numPr>
          <w:ilvl w:val="0"/>
          <w:numId w:val="0"/>
        </w:numPr>
        <w:spacing w:before="120" w:after="120"/>
        <w:ind w:left="709"/>
      </w:pPr>
      <w:r w:rsidRPr="006129C4">
        <w:t xml:space="preserve">Адрес: 123112 Москва, ул. Тестовская, д.10, этаж 26, пом. </w:t>
      </w:r>
      <w:r w:rsidRPr="00D276B1">
        <w:rPr>
          <w:lang w:val="en-US"/>
        </w:rPr>
        <w:t>I</w:t>
      </w:r>
      <w:r w:rsidRPr="006129C4">
        <w:t>.</w:t>
      </w:r>
    </w:p>
    <w:p w14:paraId="24A6C43D" w14:textId="77777777" w:rsidR="00061185" w:rsidRPr="00D276B1" w:rsidRDefault="00061185" w:rsidP="00FE3D8C">
      <w:pPr>
        <w:pStyle w:val="EPAM11RUS"/>
        <w:numPr>
          <w:ilvl w:val="0"/>
          <w:numId w:val="0"/>
        </w:numPr>
        <w:spacing w:before="120" w:after="120"/>
        <w:ind w:left="709"/>
      </w:pPr>
      <w:r w:rsidRPr="00D276B1">
        <w:t>ОГРН 1102632003320</w:t>
      </w:r>
    </w:p>
    <w:p w14:paraId="2CC32483" w14:textId="77777777" w:rsidR="00061185" w:rsidRPr="00D276B1" w:rsidRDefault="00061185" w:rsidP="00FE3D8C">
      <w:pPr>
        <w:pStyle w:val="EPAM11RUS"/>
        <w:numPr>
          <w:ilvl w:val="0"/>
          <w:numId w:val="0"/>
        </w:numPr>
        <w:spacing w:before="120" w:after="120"/>
        <w:ind w:left="709"/>
      </w:pPr>
      <w:r w:rsidRPr="00D276B1">
        <w:t>ИНН 2632100740 / КПП 770301001</w:t>
      </w:r>
    </w:p>
    <w:p w14:paraId="555C92F3" w14:textId="5D91CEB4" w:rsidR="00061185" w:rsidRDefault="00061185" w:rsidP="00FE3D8C">
      <w:pPr>
        <w:pStyle w:val="EPAM11RUS"/>
        <w:numPr>
          <w:ilvl w:val="0"/>
          <w:numId w:val="0"/>
        </w:numPr>
        <w:spacing w:before="120" w:after="120"/>
        <w:ind w:left="709"/>
      </w:pPr>
      <w:r w:rsidRPr="006129C4">
        <w:t>Наименование: УФК по г. Москве (Акционерное общес</w:t>
      </w:r>
      <w:r>
        <w:t>тво «Курорты Северного Кавказа»</w:t>
      </w:r>
      <w:r w:rsidR="001B617B">
        <w:t xml:space="preserve"> </w:t>
      </w:r>
      <w:r>
        <w:t xml:space="preserve">л/сч </w:t>
      </w:r>
      <w:r w:rsidRPr="006129C4">
        <w:t>711Н7550001)</w:t>
      </w:r>
    </w:p>
    <w:p w14:paraId="5B7E5A8E" w14:textId="77777777" w:rsidR="00061185" w:rsidRDefault="00061185" w:rsidP="00FE3D8C">
      <w:pPr>
        <w:pStyle w:val="EPAM11RUS"/>
        <w:numPr>
          <w:ilvl w:val="0"/>
          <w:numId w:val="0"/>
        </w:numPr>
        <w:spacing w:before="120" w:after="120"/>
        <w:ind w:left="709"/>
      </w:pPr>
      <w:r w:rsidRPr="006129C4">
        <w:t>р/счет № 03215643000000017301</w:t>
      </w:r>
    </w:p>
    <w:p w14:paraId="1964D11B" w14:textId="77777777" w:rsidR="00061185" w:rsidRDefault="00061185" w:rsidP="00FE3D8C">
      <w:pPr>
        <w:pStyle w:val="EPAM11RUS"/>
        <w:numPr>
          <w:ilvl w:val="0"/>
          <w:numId w:val="0"/>
        </w:numPr>
        <w:spacing w:before="120" w:after="120"/>
        <w:ind w:left="709"/>
      </w:pPr>
      <w:r w:rsidRPr="006129C4">
        <w:t>Банк: ГУ БАНКА РОССИИ ПО ЦФО//УФК ПО Г. МОСК</w:t>
      </w:r>
      <w:r>
        <w:t>ВЕ г. Москва</w:t>
      </w:r>
    </w:p>
    <w:p w14:paraId="4BB6B247" w14:textId="77777777" w:rsidR="00061185" w:rsidRDefault="00061185" w:rsidP="00FE3D8C">
      <w:pPr>
        <w:pStyle w:val="EPAM11RUS"/>
        <w:numPr>
          <w:ilvl w:val="0"/>
          <w:numId w:val="0"/>
        </w:numPr>
        <w:spacing w:before="120" w:after="120"/>
        <w:ind w:left="709"/>
      </w:pPr>
      <w:r w:rsidRPr="006129C4">
        <w:t>Корреспондентский счет: 40102810545370000003</w:t>
      </w:r>
    </w:p>
    <w:p w14:paraId="3AE233D9" w14:textId="77777777" w:rsidR="00061185" w:rsidRPr="006129C4" w:rsidRDefault="00061185" w:rsidP="00FE3D8C">
      <w:pPr>
        <w:pStyle w:val="EPAM11RUS"/>
        <w:numPr>
          <w:ilvl w:val="0"/>
          <w:numId w:val="0"/>
        </w:numPr>
        <w:spacing w:before="120" w:after="120"/>
        <w:ind w:left="709"/>
      </w:pPr>
      <w:r w:rsidRPr="006129C4">
        <w:t>БИК: 004525988</w:t>
      </w:r>
    </w:p>
    <w:bookmarkEnd w:id="1194"/>
    <w:bookmarkEnd w:id="1195"/>
    <w:p w14:paraId="662B7295" w14:textId="77777777" w:rsidR="00806196" w:rsidRDefault="00806196" w:rsidP="00FE3D8C">
      <w:pPr>
        <w:pStyle w:val="EPAMNormaltext"/>
        <w:spacing w:before="120" w:after="120"/>
        <w:rPr>
          <w:b/>
        </w:rPr>
      </w:pPr>
    </w:p>
    <w:p w14:paraId="7316E341" w14:textId="77777777" w:rsidR="00D91B00" w:rsidRPr="00A12ACB" w:rsidRDefault="0019448A" w:rsidP="00FE3D8C">
      <w:pPr>
        <w:pStyle w:val="EPAMNormaltext"/>
        <w:spacing w:before="120" w:after="120"/>
        <w:rPr>
          <w:b/>
        </w:rPr>
      </w:pPr>
      <w:r w:rsidRPr="00A12ACB">
        <w:rPr>
          <w:b/>
        </w:rPr>
        <w:t>ПОДПИСАНО</w:t>
      </w:r>
    </w:p>
    <w:p w14:paraId="50192947" w14:textId="62EFBD1B" w:rsidR="005A274D" w:rsidRPr="008C4322" w:rsidRDefault="00330ABA" w:rsidP="00FE3D8C">
      <w:pPr>
        <w:pStyle w:val="EPAMNormaltext"/>
        <w:spacing w:before="120" w:after="120"/>
      </w:pPr>
      <w:r>
        <w:rPr>
          <w:b/>
        </w:rPr>
        <w:t>Залогодатель</w:t>
      </w:r>
      <w:r w:rsidR="0019448A" w:rsidRPr="008C4322">
        <w:t>:</w:t>
      </w:r>
    </w:p>
    <w:p w14:paraId="70515B96" w14:textId="77777777" w:rsidR="005A274D" w:rsidRPr="00FE3D8C" w:rsidRDefault="005A274D" w:rsidP="00FE3D8C">
      <w:pPr>
        <w:pStyle w:val="EPAMNormaltext"/>
        <w:spacing w:before="120" w:after="120"/>
      </w:pPr>
      <w:r w:rsidRPr="00FE3D8C">
        <w:rPr>
          <w:highlight w:val="yellow"/>
        </w:rPr>
        <w:t>[</w:t>
      </w:r>
      <w:r w:rsidRPr="00FE3D8C">
        <w:t>●</w:t>
      </w:r>
      <w:r w:rsidRPr="00FE3D8C">
        <w:rPr>
          <w:highlight w:val="yellow"/>
        </w:rPr>
        <w:t>]</w:t>
      </w:r>
    </w:p>
    <w:p w14:paraId="7C337EAD" w14:textId="77777777" w:rsidR="005A274D" w:rsidRPr="008C4322" w:rsidRDefault="0019086D" w:rsidP="00FE3D8C">
      <w:pPr>
        <w:pStyle w:val="EPAMNormaltext"/>
        <w:spacing w:before="120" w:after="120"/>
        <w:rPr>
          <w:caps/>
        </w:rPr>
      </w:pPr>
      <w:r w:rsidRPr="00A12ACB">
        <w:t>Подпись</w:t>
      </w:r>
      <w:r w:rsidR="00826111" w:rsidRPr="008C4322">
        <w:rPr>
          <w:caps/>
        </w:rPr>
        <w:t>:</w:t>
      </w:r>
    </w:p>
    <w:p w14:paraId="5E8FB658" w14:textId="634D75D3" w:rsidR="00826111" w:rsidRPr="008C4322" w:rsidRDefault="00826111" w:rsidP="00FE3D8C">
      <w:pPr>
        <w:pStyle w:val="EPAMNormaltext"/>
        <w:spacing w:before="120" w:after="120"/>
      </w:pPr>
      <w:r w:rsidRPr="008C4322">
        <w:t>ФИО:</w:t>
      </w:r>
      <w:r w:rsidR="00181980">
        <w:tab/>
      </w:r>
      <w:r w:rsidRPr="00FE3D8C">
        <w:rPr>
          <w:highlight w:val="yellow"/>
        </w:rPr>
        <w:t>[</w:t>
      </w:r>
      <w:r w:rsidRPr="00FE3D8C">
        <w:t>●</w:t>
      </w:r>
      <w:r w:rsidRPr="00FE3D8C">
        <w:rPr>
          <w:highlight w:val="yellow"/>
        </w:rPr>
        <w:t>]</w:t>
      </w:r>
    </w:p>
    <w:p w14:paraId="4A5345C7" w14:textId="0EA89478" w:rsidR="00826111" w:rsidRDefault="0019086D" w:rsidP="00FE3D8C">
      <w:pPr>
        <w:pStyle w:val="EPAMNormaltext"/>
        <w:spacing w:before="120" w:after="120"/>
      </w:pPr>
      <w:r w:rsidRPr="00A12ACB">
        <w:t>Должность</w:t>
      </w:r>
      <w:r w:rsidR="00806196">
        <w:rPr>
          <w:caps/>
        </w:rPr>
        <w:t>:</w:t>
      </w:r>
      <w:r w:rsidR="00806196" w:rsidRPr="008856C3">
        <w:rPr>
          <w:caps/>
        </w:rPr>
        <w:t xml:space="preserve"> </w:t>
      </w:r>
      <w:r w:rsidR="00826111" w:rsidRPr="00FE3D8C">
        <w:rPr>
          <w:highlight w:val="yellow"/>
        </w:rPr>
        <w:t>[</w:t>
      </w:r>
      <w:r w:rsidR="00826111" w:rsidRPr="00FE3D8C">
        <w:t>●</w:t>
      </w:r>
      <w:r w:rsidR="00826111" w:rsidRPr="00FE3D8C">
        <w:rPr>
          <w:highlight w:val="yellow"/>
        </w:rPr>
        <w:t>]</w:t>
      </w:r>
    </w:p>
    <w:p w14:paraId="74546ECC" w14:textId="77777777" w:rsidR="00806196" w:rsidRDefault="00806196" w:rsidP="00FE3D8C">
      <w:pPr>
        <w:pStyle w:val="EPAMNormaltext"/>
        <w:spacing w:before="120" w:after="120"/>
      </w:pPr>
    </w:p>
    <w:p w14:paraId="33FD4A27" w14:textId="25B45DD1" w:rsidR="00DA2F18" w:rsidRPr="00330ABA" w:rsidRDefault="00330ABA" w:rsidP="00FE3D8C">
      <w:pPr>
        <w:pStyle w:val="EPAMNormaltext"/>
        <w:spacing w:before="120" w:after="120"/>
        <w:rPr>
          <w:b/>
        </w:rPr>
      </w:pPr>
      <w:r w:rsidRPr="00330ABA">
        <w:rPr>
          <w:b/>
        </w:rPr>
        <w:t>Залогодержатель</w:t>
      </w:r>
      <w:r w:rsidR="00DA2F18" w:rsidRPr="00330ABA">
        <w:rPr>
          <w:b/>
        </w:rPr>
        <w:t>:</w:t>
      </w:r>
    </w:p>
    <w:p w14:paraId="17128134" w14:textId="2AD5D084" w:rsidR="00DA2F18" w:rsidRPr="002617B5" w:rsidRDefault="00330ABA" w:rsidP="00FE3D8C">
      <w:pPr>
        <w:pStyle w:val="EPAMNormaltext"/>
        <w:spacing w:before="120" w:after="120"/>
      </w:pPr>
      <w:r w:rsidRPr="006D5E37">
        <w:t>АО «КАВКАЗ.РФ»</w:t>
      </w:r>
      <w:r w:rsidRPr="002617B5" w:rsidDel="00330ABA">
        <w:rPr>
          <w:highlight w:val="yellow"/>
        </w:rPr>
        <w:t xml:space="preserve"> </w:t>
      </w:r>
    </w:p>
    <w:p w14:paraId="3BF362DC" w14:textId="77777777" w:rsidR="00DA2F18" w:rsidRPr="008C4322" w:rsidRDefault="00DA2F18" w:rsidP="00FE3D8C">
      <w:pPr>
        <w:pStyle w:val="EPAMNormaltext"/>
        <w:spacing w:before="120" w:after="120"/>
        <w:rPr>
          <w:caps/>
        </w:rPr>
      </w:pPr>
      <w:r w:rsidRPr="00A12ACB">
        <w:t>Подпись</w:t>
      </w:r>
      <w:r w:rsidRPr="008C4322">
        <w:rPr>
          <w:caps/>
        </w:rPr>
        <w:t>:</w:t>
      </w:r>
    </w:p>
    <w:p w14:paraId="032469E4" w14:textId="30684A21" w:rsidR="00DA2F18" w:rsidRPr="008C4322" w:rsidRDefault="00DA2F18" w:rsidP="00FE3D8C">
      <w:pPr>
        <w:pStyle w:val="EPAMNormaltext"/>
        <w:spacing w:before="120" w:after="120"/>
      </w:pPr>
      <w:r w:rsidRPr="008C4322">
        <w:t>ФИО:</w:t>
      </w:r>
      <w:r w:rsidR="00181980">
        <w:tab/>
      </w:r>
      <w:r w:rsidR="00DC2081">
        <w:t>Тимижев Хасан</w:t>
      </w:r>
      <w:r w:rsidR="00DC2081" w:rsidRPr="00D276B1">
        <w:t xml:space="preserve"> Хамишевич</w:t>
      </w:r>
    </w:p>
    <w:p w14:paraId="41001184" w14:textId="48FC2A33" w:rsidR="0030013C" w:rsidRPr="00854022" w:rsidRDefault="00DA2F18" w:rsidP="00FE3D8C">
      <w:pPr>
        <w:pStyle w:val="EPAMNormaltext"/>
        <w:spacing w:before="120" w:after="120"/>
      </w:pPr>
      <w:r w:rsidRPr="00A12ACB">
        <w:t>Должность</w:t>
      </w:r>
      <w:r w:rsidRPr="00DC2081">
        <w:rPr>
          <w:caps/>
        </w:rPr>
        <w:t>:</w:t>
      </w:r>
      <w:r w:rsidR="00DC2081" w:rsidRPr="00DC2081">
        <w:t xml:space="preserve"> Генеральный директор</w:t>
      </w:r>
      <w:r w:rsidR="00BD341C">
        <w:rPr>
          <w:rFonts w:eastAsia="Times New Roman" w:cs="Tahoma"/>
          <w:color w:val="000000"/>
        </w:rPr>
        <w:t xml:space="preserve"> </w:t>
      </w:r>
    </w:p>
    <w:sectPr w:rsidR="0030013C" w:rsidRPr="00854022" w:rsidSect="00AF45EA">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CF9DD0" w14:textId="77777777" w:rsidR="00811621" w:rsidRDefault="00811621" w:rsidP="0025528D">
      <w:r>
        <w:separator/>
      </w:r>
    </w:p>
    <w:p w14:paraId="66E6330A" w14:textId="77777777" w:rsidR="00811621" w:rsidRDefault="00811621"/>
  </w:endnote>
  <w:endnote w:type="continuationSeparator" w:id="0">
    <w:p w14:paraId="5F712B47" w14:textId="77777777" w:rsidR="00811621" w:rsidRDefault="00811621" w:rsidP="0025528D">
      <w:r>
        <w:continuationSeparator/>
      </w:r>
    </w:p>
    <w:p w14:paraId="13962EC5" w14:textId="77777777" w:rsidR="00811621" w:rsidRDefault="00811621"/>
  </w:endnote>
  <w:endnote w:type="continuationNotice" w:id="1">
    <w:p w14:paraId="4F42BB9C" w14:textId="77777777" w:rsidR="00811621" w:rsidRDefault="008116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nyuf">
    <w:altName w:val="Times New Roman"/>
    <w:panose1 w:val="00000000000000000000"/>
    <w:charset w:val="00"/>
    <w:family w:val="roman"/>
    <w:notTrueType/>
    <w:pitch w:val="default"/>
    <w:sig w:usb0="00000003" w:usb1="00000000" w:usb2="00000000" w:usb3="00000000" w:csb0="00000001" w:csb1="00000000"/>
  </w:font>
  <w:font w:name="uf">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fnsyu">
    <w:altName w:val="Times New 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PragmaticaCT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CC"/>
    <w:family w:val="modern"/>
    <w:pitch w:val="fixed"/>
    <w:sig w:usb0="E00006FF" w:usb1="0000FCFF" w:usb2="00000001" w:usb3="00000000" w:csb0="0000019F" w:csb1="00000000"/>
  </w:font>
  <w:font w:name="STZhongsong">
    <w:altName w:val="Arial Unicode MS"/>
    <w:panose1 w:val="00000000000000000000"/>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6150150"/>
      <w:docPartObj>
        <w:docPartGallery w:val="Page Numbers (Bottom of Page)"/>
        <w:docPartUnique/>
      </w:docPartObj>
    </w:sdtPr>
    <w:sdtEndPr/>
    <w:sdtContent>
      <w:p w14:paraId="573FEAA5" w14:textId="5F8A76EC" w:rsidR="00E828ED" w:rsidRDefault="00E828ED">
        <w:pPr>
          <w:pStyle w:val="afa"/>
          <w:jc w:val="center"/>
        </w:pPr>
        <w:r>
          <w:fldChar w:fldCharType="begin"/>
        </w:r>
        <w:r>
          <w:instrText>PAGE   \* MERGEFORMAT</w:instrText>
        </w:r>
        <w:r>
          <w:fldChar w:fldCharType="separate"/>
        </w:r>
        <w:r w:rsidR="00245DDD">
          <w:rPr>
            <w:noProof/>
          </w:rPr>
          <w:t>14</w:t>
        </w:r>
        <w:r>
          <w:fldChar w:fldCharType="end"/>
        </w:r>
      </w:p>
    </w:sdtContent>
  </w:sdt>
  <w:p w14:paraId="56CB4342" w14:textId="77777777" w:rsidR="00E828ED" w:rsidRDefault="00E828ED">
    <w:pPr>
      <w:pStyle w:val="af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4D83C1" w14:textId="77777777" w:rsidR="00811621" w:rsidRDefault="00811621" w:rsidP="0025528D">
      <w:r>
        <w:separator/>
      </w:r>
    </w:p>
    <w:p w14:paraId="1EC4577C" w14:textId="77777777" w:rsidR="00811621" w:rsidRDefault="00811621"/>
  </w:footnote>
  <w:footnote w:type="continuationSeparator" w:id="0">
    <w:p w14:paraId="22997A70" w14:textId="77777777" w:rsidR="00811621" w:rsidRDefault="00811621" w:rsidP="0025528D">
      <w:r>
        <w:continuationSeparator/>
      </w:r>
    </w:p>
    <w:p w14:paraId="74FACD90" w14:textId="77777777" w:rsidR="00811621" w:rsidRDefault="00811621"/>
  </w:footnote>
  <w:footnote w:type="continuationNotice" w:id="1">
    <w:p w14:paraId="0A181EE1" w14:textId="77777777" w:rsidR="00811621" w:rsidRDefault="00811621"/>
  </w:footnote>
  <w:footnote w:id="2">
    <w:p w14:paraId="00856CC8" w14:textId="77777777" w:rsidR="00EE2DD3" w:rsidRPr="0080454D" w:rsidRDefault="00EE2DD3" w:rsidP="00EE2DD3">
      <w:pPr>
        <w:pStyle w:val="ae"/>
        <w:rPr>
          <w:lang w:val="ru-RU"/>
        </w:rPr>
      </w:pPr>
      <w:r w:rsidRPr="0080454D">
        <w:rPr>
          <w:rStyle w:val="a5"/>
        </w:rPr>
        <w:footnoteRef/>
      </w:r>
      <w:r w:rsidRPr="0080454D">
        <w:rPr>
          <w:lang w:val="ru-RU"/>
        </w:rPr>
        <w:t xml:space="preserve"> Срок, определенный в ходе Конкурса. </w:t>
      </w:r>
    </w:p>
  </w:footnote>
  <w:footnote w:id="3">
    <w:p w14:paraId="688B1BCC" w14:textId="7AEC05FF" w:rsidR="00E828ED" w:rsidRPr="00504B0F" w:rsidRDefault="00E828ED">
      <w:pPr>
        <w:pStyle w:val="ae"/>
        <w:rPr>
          <w:lang w:val="ru-RU"/>
        </w:rPr>
      </w:pPr>
      <w:r>
        <w:rPr>
          <w:rStyle w:val="a5"/>
        </w:rPr>
        <w:footnoteRef/>
      </w:r>
      <w:r>
        <w:t xml:space="preserve"> </w:t>
      </w:r>
      <w:r>
        <w:rPr>
          <w:lang w:val="ru-RU"/>
        </w:rPr>
        <w:t xml:space="preserve">Указывается стоимость </w:t>
      </w:r>
      <w:r w:rsidR="00746EE8">
        <w:rPr>
          <w:lang w:val="ru-RU"/>
        </w:rPr>
        <w:t>Первого пакета</w:t>
      </w:r>
      <w:r>
        <w:rPr>
          <w:lang w:val="ru-RU"/>
        </w:rPr>
        <w:t>, определенная в рамках Конкурса.</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E3B0F" w14:textId="62149EC5" w:rsidR="00E828ED" w:rsidRPr="00730734" w:rsidRDefault="00E828ED" w:rsidP="00730734">
    <w:pPr>
      <w:pStyle w:val="af8"/>
      <w:ind w:left="4536"/>
      <w:jc w:val="right"/>
      <w:rPr>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7E139" w14:textId="77777777" w:rsidR="00E828ED" w:rsidRPr="000D0DBE" w:rsidRDefault="00E828ED" w:rsidP="000D0DBE">
    <w:pPr>
      <w:pStyle w:val="af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D8F0F3BE"/>
    <w:name w:val="List Bullet 4"/>
    <w:lvl w:ilvl="0">
      <w:start w:val="1"/>
      <w:numFmt w:val="bullet"/>
      <w:lvlText w:val=""/>
      <w:lvlJc w:val="left"/>
      <w:pPr>
        <w:tabs>
          <w:tab w:val="num" w:pos="1440"/>
        </w:tabs>
        <w:ind w:left="1440" w:hanging="360"/>
      </w:pPr>
      <w:rPr>
        <w:rFonts w:ascii="Symbol" w:hAnsi="Symbol" w:cs="Symbol" w:hint="default"/>
      </w:rPr>
    </w:lvl>
  </w:abstractNum>
  <w:abstractNum w:abstractNumId="1" w15:restartNumberingAfterBreak="0">
    <w:nsid w:val="FFFFFF82"/>
    <w:multiLevelType w:val="singleLevel"/>
    <w:tmpl w:val="B4DA7C08"/>
    <w:lvl w:ilvl="0">
      <w:start w:val="1"/>
      <w:numFmt w:val="bullet"/>
      <w:pStyle w:val="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05A288C4"/>
    <w:lvl w:ilvl="0">
      <w:start w:val="1"/>
      <w:numFmt w:val="bullet"/>
      <w:pStyle w:val="2"/>
      <w:lvlText w:val=""/>
      <w:lvlJc w:val="left"/>
      <w:pPr>
        <w:tabs>
          <w:tab w:val="num" w:pos="720"/>
        </w:tabs>
        <w:ind w:left="720" w:hanging="360"/>
      </w:pPr>
      <w:rPr>
        <w:rFonts w:ascii="Symbol" w:hAnsi="Symbol" w:hint="default"/>
      </w:rPr>
    </w:lvl>
  </w:abstractNum>
  <w:abstractNum w:abstractNumId="3" w15:restartNumberingAfterBreak="0">
    <w:nsid w:val="FFFFFF89"/>
    <w:multiLevelType w:val="singleLevel"/>
    <w:tmpl w:val="25AA689A"/>
    <w:lvl w:ilvl="0">
      <w:start w:val="1"/>
      <w:numFmt w:val="bullet"/>
      <w:pStyle w:val="1-1"/>
      <w:lvlText w:val=""/>
      <w:lvlJc w:val="left"/>
      <w:pPr>
        <w:tabs>
          <w:tab w:val="num" w:pos="360"/>
        </w:tabs>
        <w:ind w:left="360" w:hanging="360"/>
      </w:pPr>
      <w:rPr>
        <w:rFonts w:ascii="Symbol" w:hAnsi="Symbol" w:hint="default"/>
      </w:rPr>
    </w:lvl>
  </w:abstractNum>
  <w:abstractNum w:abstractNumId="4" w15:restartNumberingAfterBreak="0">
    <w:nsid w:val="040F5E34"/>
    <w:multiLevelType w:val="multilevel"/>
    <w:tmpl w:val="ACCC7D60"/>
    <w:lvl w:ilvl="0">
      <w:start w:val="1"/>
      <w:numFmt w:val="decimal"/>
      <w:pStyle w:val="cx1"/>
      <w:suff w:val="nothing"/>
      <w:lvlText w:val="СТАТЬЯ %1 - "/>
      <w:lvlJc w:val="left"/>
      <w:pPr>
        <w:ind w:left="0" w:firstLine="0"/>
      </w:pPr>
      <w:rPr>
        <w:rFonts w:ascii="nyuf" w:hAnsi="nyuf"/>
        <w:b/>
        <w:i w:val="0"/>
        <w:caps/>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pStyle w:val="cx2"/>
      <w:isLgl/>
      <w:lvlText w:val="Раздел %1.%2"/>
      <w:lvlJc w:val="left"/>
      <w:pPr>
        <w:ind w:left="1440" w:hanging="1440"/>
      </w:pPr>
      <w:rPr>
        <w:rFonts w:ascii="uf" w:hAnsi="uf"/>
        <w:b/>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cx3"/>
      <w:lvlText w:val="(%3)"/>
      <w:lvlJc w:val="left"/>
      <w:pPr>
        <w:ind w:left="720"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cx4"/>
      <w:lvlText w:val="(%4)"/>
      <w:lvlJc w:val="left"/>
      <w:pPr>
        <w:ind w:left="1440"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cx5"/>
      <w:suff w:val="nothing"/>
      <w:lvlText w:val="ПРИЛОЖЕНИЕ %5"/>
      <w:lvlJc w:val="left"/>
      <w:pPr>
        <w:ind w:left="0" w:firstLine="0"/>
      </w:pPr>
      <w:rPr>
        <w:rFonts w:ascii="nyuf" w:hAnsi="nyuf"/>
        <w:b/>
        <w:i w:val="0"/>
        <w:caps/>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cx6"/>
      <w:suff w:val="nothing"/>
      <w:lvlText w:val=""/>
      <w:lvlJc w:val="left"/>
      <w:pPr>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cx7"/>
      <w:suff w:val="nothing"/>
      <w:lvlText w:val=""/>
      <w:lvlJc w:val="left"/>
      <w:pPr>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cx8"/>
      <w:suff w:val="nothing"/>
      <w:lvlText w:val=""/>
      <w:lvlJc w:val="left"/>
      <w:pPr>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cx9"/>
      <w:suff w:val="nothing"/>
      <w:lvlText w:val=""/>
      <w:lvlJc w:val="left"/>
      <w:pPr>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8A30584"/>
    <w:multiLevelType w:val="hybridMultilevel"/>
    <w:tmpl w:val="4BD0E25E"/>
    <w:lvl w:ilvl="0" w:tplc="DD489154">
      <w:start w:val="1"/>
      <w:numFmt w:val="decimal"/>
      <w:pStyle w:val="EPAMSchedule12Part1"/>
      <w:lvlText w:val="Часть %1"/>
      <w:lvlJc w:val="left"/>
      <w:pPr>
        <w:ind w:left="720" w:hanging="360"/>
      </w:pPr>
      <w:rPr>
        <w:rFonts w:ascii="Times New Roman" w:hAnsi="Times New Roman" w:hint="default"/>
        <w:b/>
        <w:i w:val="0"/>
        <w:caps w:val="0"/>
        <w:strike w:val="0"/>
        <w:dstrike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A865633"/>
    <w:multiLevelType w:val="hybridMultilevel"/>
    <w:tmpl w:val="FBB0360E"/>
    <w:lvl w:ilvl="0" w:tplc="433808CA">
      <w:start w:val="1"/>
      <w:numFmt w:val="upperLetter"/>
      <w:pStyle w:val="EPAMScheduleA"/>
      <w:lvlText w:val="%1."/>
      <w:lvlJc w:val="left"/>
      <w:pPr>
        <w:ind w:left="720" w:hanging="360"/>
      </w:pPr>
      <w:rPr>
        <w:rFonts w:hint="default"/>
        <w:b/>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3FC5BA5"/>
    <w:multiLevelType w:val="hybridMultilevel"/>
    <w:tmpl w:val="C518C5B2"/>
    <w:lvl w:ilvl="0" w:tplc="97CABB0C">
      <w:start w:val="1"/>
      <w:numFmt w:val="upperLetter"/>
      <w:pStyle w:val="EPAMPreambleARus"/>
      <w:lvlText w:val="%1)"/>
      <w:lvlJc w:val="left"/>
      <w:pPr>
        <w:ind w:left="720" w:hanging="360"/>
      </w:pPr>
      <w:rPr>
        <w:rFonts w:hint="default"/>
        <w:b w:val="0"/>
      </w:rPr>
    </w:lvl>
    <w:lvl w:ilvl="1" w:tplc="334C4BC0">
      <w:start w:val="1"/>
      <w:numFmt w:val="lowerRoman"/>
      <w:lvlText w:val="(%2)"/>
      <w:lvlJc w:val="righ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F462FB"/>
    <w:multiLevelType w:val="multilevel"/>
    <w:tmpl w:val="BB38E15A"/>
    <w:lvl w:ilvl="0">
      <w:start w:val="1"/>
      <w:numFmt w:val="decimal"/>
      <w:pStyle w:val="Headingrus1"/>
      <w:lvlText w:val="СТАТЬЯ  %1."/>
      <w:lvlJc w:val="left"/>
      <w:pPr>
        <w:ind w:left="1656" w:hanging="1656"/>
      </w:pPr>
      <w:rPr>
        <w:rFonts w:ascii="Times New Roman Bold" w:hAnsi="Times New Roman Bold" w:cs="Times New Roman" w:hint="default"/>
        <w:b/>
        <w:i w:val="0"/>
        <w:caps w:val="0"/>
        <w:strike w:val="0"/>
        <w:dstrike w:val="0"/>
        <w:vanish w:val="0"/>
        <w:color w:val="000000"/>
        <w:sz w:val="22"/>
        <w:u w:val="none"/>
        <w:effect w:val="none"/>
        <w:vertAlign w:val="baseline"/>
        <w:lang w:val="en-GB"/>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Headingrus2"/>
      <w:isLgl/>
      <w:lvlText w:val="Раздел 1.01."/>
      <w:lvlJc w:val="left"/>
      <w:pPr>
        <w:ind w:left="0" w:firstLine="0"/>
      </w:pPr>
      <w:rPr>
        <w:rFonts w:ascii="Times New Roman" w:hAnsi="Times New Roman" w:cs="Times New Roman" w:hint="default"/>
        <w:b/>
        <w:i w:val="0"/>
        <w:caps w:val="0"/>
        <w:strike w:val="0"/>
        <w:dstrike w:val="0"/>
        <w:vanish w:val="0"/>
        <w:color w:val="00000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Headingrus3"/>
      <w:lvlText w:val="(%3)"/>
      <w:lvlJc w:val="left"/>
      <w:pPr>
        <w:ind w:left="720" w:hanging="720"/>
      </w:pPr>
      <w:rPr>
        <w:rFonts w:ascii="Times New Roman" w:hAnsi="Times New Roman" w:cs="Times New Roman" w:hint="default"/>
        <w:b w:val="0"/>
        <w:i w:val="0"/>
        <w:caps w:val="0"/>
        <w:strike w:val="0"/>
        <w:dstrike w:val="0"/>
        <w:vanish w:val="0"/>
        <w:color w:val="000000"/>
        <w:sz w:val="22"/>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Headingrus4"/>
      <w:lvlText w:val="(%4)"/>
      <w:lvlJc w:val="left"/>
      <w:pPr>
        <w:ind w:left="1440" w:hanging="720"/>
      </w:pPr>
      <w:rPr>
        <w:rFonts w:ascii="Times New Roman" w:hAnsi="Times New Roman" w:cs="Times New Roman" w:hint="default"/>
        <w:b w:val="0"/>
        <w:i w:val="0"/>
        <w:caps w:val="0"/>
        <w:strike w:val="0"/>
        <w:dstrike w:val="0"/>
        <w:vanish w:val="0"/>
        <w:color w:val="000000"/>
        <w:sz w:val="22"/>
        <w:szCs w:val="20"/>
        <w:u w:val="none"/>
        <w:effect w:val="none"/>
        <w:vertAlign w:val="baseline"/>
        <w:lang w:val="en-GB"/>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Restart w:val="0"/>
      <w:pStyle w:val="Headingrus5"/>
      <w:suff w:val="nothing"/>
      <w:lvlText w:val="ПРИЛОЖЕНИЕ %5"/>
      <w:lvlJc w:val="left"/>
      <w:pPr>
        <w:ind w:left="0" w:firstLine="0"/>
      </w:pPr>
      <w:rPr>
        <w:rFonts w:ascii="Times New Roman Bold" w:hAnsi="Times New Roman Bold" w:cs="Times New Roman" w:hint="default"/>
        <w:b/>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ind w:left="2279"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2"/>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pStyle w:val="Headingrus7"/>
      <w:suff w:val="nothing"/>
      <w:lvlText w:val=""/>
      <w:lvlJc w:val="left"/>
      <w:pPr>
        <w:ind w:left="0" w:firstLine="0"/>
      </w:pPr>
      <w:rPr>
        <w:rFonts w:ascii="Times New Roman Bold" w:hAnsi="Times New Roman Bold" w:cs="Times New Roman" w:hint="default"/>
        <w:b/>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Headingrus8"/>
      <w:suff w:val="nothing"/>
      <w:lvlText w:val=""/>
      <w:lvlJc w:val="left"/>
      <w:pPr>
        <w:ind w:left="0" w:firstLine="0"/>
      </w:pPr>
      <w:rPr>
        <w:rFonts w:ascii="Times New Roman" w:hAnsi="Times New Roman" w:cs="Times New Roman"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Headingrus9"/>
      <w:suff w:val="nothing"/>
      <w:lvlText w:val=""/>
      <w:lvlJc w:val="left"/>
      <w:pPr>
        <w:ind w:left="709" w:hanging="709"/>
      </w:pPr>
      <w:rPr>
        <w:rFonts w:ascii="Times New Roman" w:hAnsi="Times New Roman" w:cs="Times New Roman"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173574CD"/>
    <w:multiLevelType w:val="singleLevel"/>
    <w:tmpl w:val="F4502232"/>
    <w:name w:val="alpha 4"/>
    <w:lvl w:ilvl="0">
      <w:start w:val="1"/>
      <w:numFmt w:val="lowerLetter"/>
      <w:lvlText w:val="(%1)"/>
      <w:lvlJc w:val="left"/>
      <w:pPr>
        <w:tabs>
          <w:tab w:val="num" w:pos="2608"/>
        </w:tabs>
        <w:ind w:left="2608" w:hanging="567"/>
      </w:pPr>
      <w:rPr>
        <w:rFonts w:ascii="Arial" w:hAnsi="Arial" w:hint="default"/>
        <w:b w:val="0"/>
        <w:i w:val="0"/>
        <w:sz w:val="20"/>
      </w:rPr>
    </w:lvl>
  </w:abstractNum>
  <w:abstractNum w:abstractNumId="10" w15:restartNumberingAfterBreak="0">
    <w:nsid w:val="1EF31117"/>
    <w:multiLevelType w:val="multilevel"/>
    <w:tmpl w:val="9620C538"/>
    <w:lvl w:ilvl="0">
      <w:start w:val="1"/>
      <w:numFmt w:val="decimal"/>
      <w:pStyle w:val="EPAMSCHEDULERus"/>
      <w:suff w:val="space"/>
      <w:lvlText w:val="Приложение %1."/>
      <w:lvlJc w:val="left"/>
      <w:pPr>
        <w:ind w:left="0" w:firstLine="0"/>
      </w:pPr>
      <w:rPr>
        <w:rFonts w:ascii="Times New Roman" w:hAnsi="Times New Roman" w:hint="default"/>
        <w:b/>
        <w:i w:val="0"/>
        <w:caps/>
        <w:strike w:val="0"/>
        <w:dstrike w:val="0"/>
        <w:vanish w:val="0"/>
        <w:spacing w:val="0"/>
        <w:w w:val="100"/>
        <w:kern w:val="0"/>
        <w:position w:val="0"/>
        <w:sz w:val="24"/>
        <w:vertAlign w:val="baseline"/>
      </w:rPr>
    </w:lvl>
    <w:lvl w:ilvl="1">
      <w:start w:val="1"/>
      <w:numFmt w:val="upperLetter"/>
      <w:pStyle w:val="EPAMSchedulepartRus"/>
      <w:suff w:val="nothing"/>
      <w:lvlText w:val="Часть %2"/>
      <w:lvlJc w:val="left"/>
      <w:pPr>
        <w:ind w:left="0" w:firstLine="0"/>
      </w:pPr>
      <w:rPr>
        <w:rFonts w:ascii="Times New Roman" w:hAnsi="Times New Roman" w:hint="default"/>
        <w:b/>
        <w:i w:val="0"/>
        <w:caps w:val="0"/>
        <w:strike w:val="0"/>
        <w:dstrike w:val="0"/>
        <w:vanish w:val="0"/>
        <w:spacing w:val="0"/>
        <w:w w:val="100"/>
        <w:kern w:val="0"/>
        <w:position w:val="0"/>
        <w:sz w:val="24"/>
        <w:vertAlign w:val="baseline"/>
        <w14:cntxtAlts w14:val="0"/>
      </w:rPr>
    </w:lvl>
    <w:lvl w:ilvl="2">
      <w:start w:val="1"/>
      <w:numFmt w:val="decimal"/>
      <w:pStyle w:val="EPAMSchedule1Rus"/>
      <w:lvlText w:val="%3."/>
      <w:lvlJc w:val="left"/>
      <w:pPr>
        <w:tabs>
          <w:tab w:val="num" w:pos="567"/>
        </w:tabs>
        <w:ind w:left="567" w:hanging="567"/>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EPAMSchedule11Rus"/>
      <w:lvlText w:val="%3.%4"/>
      <w:lvlJc w:val="left"/>
      <w:pPr>
        <w:tabs>
          <w:tab w:val="num" w:pos="567"/>
        </w:tabs>
        <w:ind w:left="567" w:hanging="567"/>
      </w:pPr>
      <w:rPr>
        <w:rFonts w:hint="default"/>
        <w:b w:val="0"/>
      </w:rPr>
    </w:lvl>
    <w:lvl w:ilvl="4">
      <w:start w:val="1"/>
      <w:numFmt w:val="decimal"/>
      <w:pStyle w:val="EPAMSchedule111Rus"/>
      <w:lvlText w:val="%3.%4.%5"/>
      <w:lvlJc w:val="left"/>
      <w:pPr>
        <w:tabs>
          <w:tab w:val="num" w:pos="1418"/>
        </w:tabs>
        <w:ind w:left="851" w:hanging="284"/>
      </w:pPr>
      <w:rPr>
        <w:rFonts w:hint="default"/>
        <w:b w:val="0"/>
        <w:kern w:val="0"/>
      </w:rPr>
    </w:lvl>
    <w:lvl w:ilvl="5">
      <w:start w:val="1"/>
      <w:numFmt w:val="lowerLetter"/>
      <w:pStyle w:val="EPAMScheduleaRus"/>
      <w:lvlText w:val="(%6)"/>
      <w:lvlJc w:val="left"/>
      <w:pPr>
        <w:tabs>
          <w:tab w:val="num" w:pos="1134"/>
        </w:tabs>
        <w:ind w:left="567" w:firstLine="0"/>
      </w:pPr>
      <w:rPr>
        <w:rFonts w:hint="default"/>
        <w:b w:val="0"/>
      </w:rPr>
    </w:lvl>
    <w:lvl w:ilvl="6">
      <w:start w:val="1"/>
      <w:numFmt w:val="lowerRoman"/>
      <w:pStyle w:val="EPAMScheduleiRus"/>
      <w:lvlText w:val="(%7)"/>
      <w:lvlJc w:val="left"/>
      <w:pPr>
        <w:tabs>
          <w:tab w:val="num" w:pos="1701"/>
        </w:tabs>
        <w:ind w:left="567" w:firstLine="567"/>
      </w:pPr>
      <w:rPr>
        <w:rFonts w:hint="default"/>
        <w:b w:val="0"/>
        <w:kern w:val="0"/>
      </w:rPr>
    </w:lvl>
    <w:lvl w:ilvl="7">
      <w:start w:val="1"/>
      <w:numFmt w:val="lowerLetter"/>
      <w:lvlText w:val="%8."/>
      <w:lvlJc w:val="left"/>
      <w:pPr>
        <w:ind w:left="7920" w:hanging="360"/>
      </w:pPr>
      <w:rPr>
        <w:rFonts w:hint="default"/>
      </w:rPr>
    </w:lvl>
    <w:lvl w:ilvl="8">
      <w:start w:val="1"/>
      <w:numFmt w:val="lowerRoman"/>
      <w:lvlText w:val="%9."/>
      <w:lvlJc w:val="left"/>
      <w:pPr>
        <w:ind w:left="8280" w:hanging="360"/>
      </w:pPr>
      <w:rPr>
        <w:rFonts w:hint="default"/>
      </w:rPr>
    </w:lvl>
  </w:abstractNum>
  <w:abstractNum w:abstractNumId="11" w15:restartNumberingAfterBreak="0">
    <w:nsid w:val="218D5A2F"/>
    <w:multiLevelType w:val="multilevel"/>
    <w:tmpl w:val="D8A2802E"/>
    <w:lvl w:ilvl="0">
      <w:start w:val="1"/>
      <w:numFmt w:val="upperRoman"/>
      <w:pStyle w:val="HeadingENG1"/>
      <w:suff w:val="space"/>
      <w:lvlText w:val="ARTICLE %1-"/>
      <w:lvlJc w:val="left"/>
      <w:rPr>
        <w:rFonts w:ascii="Times New Roman" w:hAnsi="Times New Roman" w:cs="Times New Roman"/>
        <w:b w:val="0"/>
        <w:bCs w:val="0"/>
        <w:i w:val="0"/>
        <w:iCs w:val="0"/>
        <w:caps w:val="0"/>
        <w:smallCaps w:val="0"/>
        <w:strike w:val="0"/>
        <w:dstrike w:val="0"/>
        <w:vanish w:val="0"/>
        <w:color w:val="auto"/>
        <w:spacing w:val="0"/>
        <w:w w:val="100"/>
        <w:kern w:val="0"/>
        <w:position w:val="0"/>
        <w:sz w:val="24"/>
        <w:szCs w:val="24"/>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pStyle w:val="HeadingENG2"/>
      <w:isLgl/>
      <w:lvlText w:val="Section %1.%2"/>
      <w:lvlJc w:val="left"/>
      <w:rPr>
        <w:rFonts w:ascii="fnsyu" w:hAnsi="fnsyu" w:cs="Times New Roman"/>
        <w:b/>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HeadingENG3"/>
      <w:lvlText w:val="(%3)"/>
      <w:lvlJc w:val="left"/>
      <w:pPr>
        <w:ind w:left="568" w:hanging="615"/>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HeadingENG4"/>
      <w:lvlText w:val="(%4)"/>
      <w:lvlJc w:val="left"/>
      <w:pPr>
        <w:ind w:left="1418" w:hanging="709"/>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ENG5"/>
      <w:suff w:val="space"/>
      <w:lvlText w:val="SCHEDULE %5."/>
      <w:lvlJc w:val="left"/>
      <w:pPr>
        <w:ind w:left="34"/>
      </w:pPr>
      <w:rPr>
        <w:rFonts w:ascii="Times New Roman Bold" w:hAnsi="Times New Roman Bold" w:cs="Times New Roman"/>
        <w:b/>
        <w:bCs w:val="0"/>
        <w:i w:val="0"/>
        <w:iCs w:val="0"/>
        <w:caps w:val="0"/>
        <w:smallCaps w:val="0"/>
        <w:strike w:val="0"/>
        <w:dstrike w:val="0"/>
        <w:vanish w:val="0"/>
        <w:color w:val="auto"/>
        <w:spacing w:val="0"/>
        <w:w w:val="100"/>
        <w:kern w:val="0"/>
        <w:position w:val="0"/>
        <w:sz w:val="24"/>
        <w:szCs w:val="24"/>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HeadingENG6"/>
      <w:suff w:val="nothing"/>
      <w:lvlText w:val=""/>
      <w:lvlJc w:val="left"/>
      <w:pPr>
        <w:ind w:left="3600"/>
      </w:pPr>
      <w:rPr>
        <w:rFonts w:ascii="Times New Roman Bold" w:hAnsi="Times New Roman Bold" w:cs="Times New Roman"/>
        <w:b/>
        <w:i/>
        <w:caps/>
        <w:smallCaps w:val="0"/>
        <w:strike w:val="0"/>
        <w:dstrike/>
        <w:vanish w:val="0"/>
        <w:color w:val="000000"/>
        <w:sz w:val="24"/>
        <w:u w:val="none"/>
        <w:effect w:val="none"/>
        <w:vertAlign w:val="subscript"/>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HeadingENG7"/>
      <w:suff w:val="nothing"/>
      <w:lvlText w:val=""/>
      <w:lvlJc w:val="left"/>
      <w:pPr>
        <w:ind w:left="4320"/>
      </w:pPr>
      <w:rPr>
        <w:rFonts w:ascii="Times New Roman Bold" w:hAnsi="Times New Roman Bold" w:cs="Times New Roman"/>
        <w:b/>
        <w:i/>
        <w:caps/>
        <w:smallCaps w:val="0"/>
        <w:strike w:val="0"/>
        <w:dstrike/>
        <w:vanish w:val="0"/>
        <w:color w:val="000000"/>
        <w:sz w:val="24"/>
        <w:u w:val="none"/>
        <w:effect w:val="none"/>
        <w:vertAlign w:val="subscript"/>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HeadingENG8"/>
      <w:suff w:val="nothing"/>
      <w:lvlText w:val=""/>
      <w:lvlJc w:val="left"/>
      <w:pPr>
        <w:ind w:left="5040"/>
      </w:pPr>
      <w:rPr>
        <w:rFonts w:ascii="Times New Roman Bold" w:hAnsi="Times New Roman Bold" w:cs="Times New Roman"/>
        <w:b/>
        <w:i/>
        <w:caps/>
        <w:smallCaps w:val="0"/>
        <w:strike w:val="0"/>
        <w:dstrike/>
        <w:vanish w:val="0"/>
        <w:color w:val="000000"/>
        <w:sz w:val="24"/>
        <w:u w:val="none"/>
        <w:effect w:val="none"/>
        <w:vertAlign w:val="subscript"/>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HeadingENG9"/>
      <w:suff w:val="nothing"/>
      <w:lvlText w:val=""/>
      <w:lvlJc w:val="left"/>
      <w:pPr>
        <w:ind w:left="5760"/>
      </w:pPr>
      <w:rPr>
        <w:rFonts w:ascii="Times New Roman Bold" w:hAnsi="Times New Roman Bold" w:cs="Times New Roman"/>
        <w:b/>
        <w:i/>
        <w:caps/>
        <w:smallCaps w:val="0"/>
        <w:strike w:val="0"/>
        <w:dstrike/>
        <w:vanish w:val="0"/>
        <w:color w:val="000000"/>
        <w:sz w:val="24"/>
        <w:u w:val="none"/>
        <w:effect w:val="none"/>
        <w:vertAlign w:val="subscript"/>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221412F4"/>
    <w:multiLevelType w:val="multilevel"/>
    <w:tmpl w:val="1C0C5798"/>
    <w:lvl w:ilvl="0">
      <w:start w:val="1"/>
      <w:numFmt w:val="decimal"/>
      <w:pStyle w:val="1"/>
      <w:lvlText w:val="%1."/>
      <w:lvlJc w:val="left"/>
      <w:pPr>
        <w:ind w:left="360" w:hanging="360"/>
      </w:pPr>
      <w:rPr>
        <w:rFonts w:cs="Times New Roman" w:hint="default"/>
        <w:b/>
      </w:rPr>
    </w:lvl>
    <w:lvl w:ilvl="1">
      <w:start w:val="1"/>
      <w:numFmt w:val="decimal"/>
      <w:pStyle w:val="11"/>
      <w:lvlText w:val="%1.%2."/>
      <w:lvlJc w:val="left"/>
      <w:pPr>
        <w:ind w:left="709" w:hanging="567"/>
      </w:pPr>
      <w:rPr>
        <w:rFonts w:cs="Times New Roman" w:hint="default"/>
        <w:b w:val="0"/>
      </w:rPr>
    </w:lvl>
    <w:lvl w:ilvl="2">
      <w:start w:val="1"/>
      <w:numFmt w:val="decimal"/>
      <w:pStyle w:val="111"/>
      <w:lvlText w:val="%1.%2.%3."/>
      <w:lvlJc w:val="left"/>
      <w:pPr>
        <w:ind w:left="567"/>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15:restartNumberingAfterBreak="0">
    <w:nsid w:val="262D4BEB"/>
    <w:multiLevelType w:val="multilevel"/>
    <w:tmpl w:val="25522DA2"/>
    <w:lvl w:ilvl="0">
      <w:start w:val="1"/>
      <w:numFmt w:val="upperRoman"/>
      <w:pStyle w:val="Exhibit1"/>
      <w:lvlText w:val="СТАТЬЯ %1. "/>
      <w:lvlJc w:val="left"/>
      <w:pPr>
        <w:ind w:left="720" w:hanging="720"/>
      </w:pPr>
      <w:rPr>
        <w:rFonts w:ascii="Times New Roman Bold" w:hAnsi="Times New Roman Bold" w:cs="Times New Roman" w:hint="default"/>
        <w:b/>
        <w:bCs w:val="0"/>
        <w:i w:val="0"/>
        <w:iCs w:val="0"/>
        <w:caps/>
        <w:smallCaps w:val="0"/>
        <w:strike w:val="0"/>
        <w:dstrike w:val="0"/>
        <w:noProof w:val="0"/>
        <w:vanish w:val="0"/>
        <w:color w:val="00000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pStyle w:val="Exhibit2"/>
      <w:isLgl/>
      <w:lvlText w:val="Раздел %1.%2."/>
      <w:lvlJc w:val="left"/>
      <w:pPr>
        <w:tabs>
          <w:tab w:val="num" w:pos="720"/>
        </w:tabs>
        <w:ind w:left="720" w:hanging="720"/>
      </w:pPr>
      <w:rPr>
        <w:rFonts w:ascii="Times New Roman Bold" w:hAnsi="Times New Roman Bold" w:cs="Times New Roman" w:hint="default"/>
        <w:b/>
        <w:bCs w:val="0"/>
        <w:i w:val="0"/>
        <w:iCs w:val="0"/>
        <w:caps w:val="0"/>
        <w:smallCaps w:val="0"/>
        <w:strike w:val="0"/>
        <w:dstrike w:val="0"/>
        <w:noProof w:val="0"/>
        <w:vanish w:val="0"/>
        <w:color w:val="00000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Exhibit3"/>
      <w:lvlText w:val="(%3)"/>
      <w:lvlJc w:val="left"/>
      <w:pPr>
        <w:tabs>
          <w:tab w:val="num" w:pos="864"/>
        </w:tabs>
        <w:ind w:left="864" w:hanging="86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Exhibit4"/>
      <w:lvlText w:val="(%4)"/>
      <w:lvlJc w:val="left"/>
      <w:pPr>
        <w:tabs>
          <w:tab w:val="num" w:pos="1440"/>
        </w:tabs>
        <w:ind w:left="1440"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numFmt w:val="decimal"/>
      <w:pStyle w:val="Exhibit5"/>
      <w:lvlText w:val=""/>
      <w:lvlJc w:val="left"/>
      <w:pPr>
        <w:ind w:left="0" w:firstLine="0"/>
      </w:pPr>
      <w:rPr>
        <w:rFonts w:hint="default"/>
      </w:rPr>
    </w:lvl>
    <w:lvl w:ilvl="5">
      <w:numFmt w:val="decimal"/>
      <w:pStyle w:val="Exhibit6"/>
      <w:lvlText w:val=""/>
      <w:lvlJc w:val="left"/>
      <w:pPr>
        <w:ind w:left="0" w:firstLine="0"/>
      </w:pPr>
      <w:rPr>
        <w:rFonts w:hint="default"/>
      </w:rPr>
    </w:lvl>
    <w:lvl w:ilvl="6">
      <w:numFmt w:val="decimal"/>
      <w:pStyle w:val="Exhibit7"/>
      <w:lvlText w:val=""/>
      <w:lvlJc w:val="left"/>
      <w:pPr>
        <w:ind w:left="0" w:firstLine="0"/>
      </w:pPr>
      <w:rPr>
        <w:rFonts w:hint="default"/>
      </w:rPr>
    </w:lvl>
    <w:lvl w:ilvl="7">
      <w:numFmt w:val="decimal"/>
      <w:pStyle w:val="Exhibit8"/>
      <w:lvlText w:val=""/>
      <w:lvlJc w:val="left"/>
      <w:pPr>
        <w:ind w:left="0" w:firstLine="0"/>
      </w:pPr>
      <w:rPr>
        <w:rFonts w:hint="default"/>
      </w:rPr>
    </w:lvl>
    <w:lvl w:ilvl="8">
      <w:numFmt w:val="decimal"/>
      <w:pStyle w:val="Exhibit9"/>
      <w:lvlText w:val=""/>
      <w:lvlJc w:val="left"/>
      <w:pPr>
        <w:ind w:left="0" w:firstLine="0"/>
      </w:pPr>
      <w:rPr>
        <w:rFonts w:hint="default"/>
      </w:rPr>
    </w:lvl>
  </w:abstractNum>
  <w:abstractNum w:abstractNumId="14" w15:restartNumberingAfterBreak="0">
    <w:nsid w:val="26961483"/>
    <w:multiLevelType w:val="multilevel"/>
    <w:tmpl w:val="F260DD0A"/>
    <w:lvl w:ilvl="0">
      <w:start w:val="1"/>
      <w:numFmt w:val="decimal"/>
      <w:pStyle w:val="10"/>
      <w:lvlText w:val="%1."/>
      <w:lvlJc w:val="left"/>
      <w:pPr>
        <w:tabs>
          <w:tab w:val="num" w:pos="360"/>
        </w:tabs>
        <w:ind w:left="720" w:hanging="720"/>
      </w:pPr>
      <w:rPr>
        <w:rFonts w:ascii="Times New Roman Bold" w:hAnsi="Times New Roman Bold" w:cs="Wingdings" w:hint="default"/>
        <w:b/>
        <w:bCs/>
        <w:i w:val="0"/>
        <w:iCs w:val="0"/>
        <w:caps w:val="0"/>
        <w:strike w:val="0"/>
        <w:dstrike w:val="0"/>
        <w:vanish w:val="0"/>
        <w:color w:val="00000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0"/>
      <w:isLgl/>
      <w:lvlText w:val="%1.%2"/>
      <w:lvlJc w:val="left"/>
      <w:pPr>
        <w:tabs>
          <w:tab w:val="num" w:pos="1506"/>
        </w:tabs>
        <w:ind w:left="1146" w:hanging="720"/>
      </w:pPr>
      <w:rPr>
        <w:rFonts w:ascii="Times New Roman" w:hAnsi="Times New Roman" w:cs="Times New Roman" w:hint="default"/>
        <w:b w:val="0"/>
        <w:bCs w:val="0"/>
        <w:i w:val="0"/>
        <w:iCs w:val="0"/>
        <w:caps w:val="0"/>
        <w:strike w:val="0"/>
        <w:dstrike w:val="0"/>
        <w:vanish w:val="0"/>
        <w:color w:val="000000"/>
        <w:sz w:val="24"/>
        <w:szCs w:val="24"/>
        <w:u w:val="none"/>
        <w:effect w:val="none"/>
        <w:vertAlign w:val="baseline"/>
        <w:lang w:val="ru-RU"/>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0"/>
      <w:lvlText w:val="%1.%2.%3"/>
      <w:lvlJc w:val="left"/>
      <w:pPr>
        <w:tabs>
          <w:tab w:val="num" w:pos="851"/>
        </w:tabs>
        <w:ind w:left="851" w:hanging="851"/>
      </w:pPr>
      <w:rPr>
        <w:rFonts w:ascii="Times New Roman" w:hAnsi="Times New Roman" w:cs="Times New Roman" w:hint="default"/>
        <w:b w:val="0"/>
        <w:bCs w:val="0"/>
        <w:i w:val="0"/>
        <w:iCs w:val="0"/>
        <w:caps w:val="0"/>
        <w:strike w:val="0"/>
        <w:dstrike w:val="0"/>
        <w:vanish w:val="0"/>
        <w:color w:val="00000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4"/>
      <w:lvlText w:val="(%4)"/>
      <w:lvlJc w:val="left"/>
      <w:pPr>
        <w:tabs>
          <w:tab w:val="num" w:pos="2520"/>
        </w:tabs>
        <w:ind w:left="2160" w:hanging="720"/>
      </w:pPr>
      <w:rPr>
        <w:rFonts w:ascii="Times New Roman" w:hAnsi="Times New Roman" w:cs="Times New Roman" w:hint="default"/>
        <w:b w:val="0"/>
        <w:bCs w:val="0"/>
        <w:i w:val="0"/>
        <w:iCs w:val="0"/>
        <w:caps w:val="0"/>
        <w:strike w:val="0"/>
        <w:dstrike w:val="0"/>
        <w:vanish w:val="0"/>
        <w:color w:val="00000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suff w:val="nothing"/>
      <w:lvlText w:val="ПРИЛОЖЕНИЕ %5"/>
      <w:lvlJc w:val="left"/>
      <w:pPr>
        <w:ind w:left="0" w:firstLine="0"/>
      </w:pPr>
      <w:rPr>
        <w:rFonts w:cs="Times New Roman" w:hint="default"/>
        <w:b/>
        <w:bCs/>
        <w:i w:val="0"/>
        <w:iCs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6"/>
      <w:lvlText w:val="%6."/>
      <w:lvlJc w:val="left"/>
      <w:pPr>
        <w:tabs>
          <w:tab w:val="num" w:pos="3960"/>
        </w:tabs>
        <w:ind w:left="720" w:hanging="720"/>
      </w:pPr>
      <w:rPr>
        <w:rFonts w:cs="Times New Roman" w:hint="default"/>
        <w:b/>
        <w:bCs/>
        <w:i w:val="0"/>
        <w:iCs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7"/>
      <w:isLgl/>
      <w:lvlText w:val="%6.%7"/>
      <w:lvlJc w:val="left"/>
      <w:pPr>
        <w:tabs>
          <w:tab w:val="num" w:pos="4680"/>
        </w:tabs>
        <w:ind w:left="720" w:hanging="720"/>
      </w:pPr>
      <w:rPr>
        <w:rFonts w:cs="Times New Roman" w:hint="default"/>
        <w:b w:val="0"/>
        <w:bCs w:val="0"/>
        <w:i w:val="0"/>
        <w:iCs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8"/>
      <w:lvlText w:val="(%8)"/>
      <w:lvlJc w:val="left"/>
      <w:pPr>
        <w:tabs>
          <w:tab w:val="num" w:pos="5400"/>
        </w:tabs>
        <w:ind w:left="720" w:hanging="720"/>
      </w:pPr>
      <w:rPr>
        <w:rFonts w:cs="Times New Roman" w:hint="default"/>
        <w:b w:val="0"/>
        <w:bCs w:val="0"/>
        <w:i w:val="0"/>
        <w:iCs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pStyle w:val="9"/>
      <w:suff w:val="space"/>
      <w:lvlText w:val="%9."/>
      <w:lvlJc w:val="left"/>
      <w:pPr>
        <w:ind w:left="0" w:firstLine="0"/>
      </w:pPr>
      <w:rPr>
        <w:rFonts w:cs="Times New Roman" w:hint="default"/>
        <w:b/>
        <w:bCs/>
        <w:i w:val="0"/>
        <w:iCs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26DC6DE6"/>
    <w:multiLevelType w:val="multilevel"/>
    <w:tmpl w:val="39CCC9A4"/>
    <w:name w:val="HouseSched18"/>
    <w:lvl w:ilvl="0">
      <w:start w:val="1"/>
      <w:numFmt w:val="decimal"/>
      <w:pStyle w:val="SectionNumbering"/>
      <w:suff w:val="nothing"/>
      <w:lvlText w:val="SECTION %1"/>
      <w:lvlJc w:val="left"/>
      <w:pPr>
        <w:ind w:left="0" w:firstLine="0"/>
      </w:pPr>
      <w:rPr>
        <w:rFonts w:hint="default"/>
        <w:b/>
        <w:i w:val="0"/>
        <w:u w:val="none"/>
      </w:rPr>
    </w:lvl>
    <w:lvl w:ilvl="1">
      <w:start w:val="1"/>
      <w:numFmt w:val="decimal"/>
      <w:lvlText w:val="%2"/>
      <w:lvlJc w:val="left"/>
      <w:pPr>
        <w:tabs>
          <w:tab w:val="num" w:pos="864"/>
        </w:tabs>
        <w:ind w:left="864" w:hanging="864"/>
      </w:pPr>
      <w:rPr>
        <w:rFonts w:hint="default"/>
        <w:b w:val="0"/>
        <w:i w:val="0"/>
        <w:u w:val="none"/>
      </w:rPr>
    </w:lvl>
    <w:lvl w:ilvl="2">
      <w:start w:val="1"/>
      <w:numFmt w:val="decimal"/>
      <w:lvlText w:val="%2.%3"/>
      <w:lvlJc w:val="left"/>
      <w:pPr>
        <w:tabs>
          <w:tab w:val="num" w:pos="864"/>
        </w:tabs>
        <w:ind w:left="864" w:hanging="864"/>
      </w:pPr>
      <w:rPr>
        <w:rFonts w:hint="default"/>
        <w:b w:val="0"/>
        <w:i w:val="0"/>
        <w:u w:val="none"/>
      </w:rPr>
    </w:lvl>
    <w:lvl w:ilvl="3">
      <w:start w:val="1"/>
      <w:numFmt w:val="decimal"/>
      <w:lvlText w:val="%2.%3.%4"/>
      <w:lvlJc w:val="left"/>
      <w:pPr>
        <w:tabs>
          <w:tab w:val="num" w:pos="864"/>
        </w:tabs>
        <w:ind w:left="864" w:hanging="864"/>
      </w:pPr>
      <w:rPr>
        <w:rFonts w:hint="default"/>
        <w:b w:val="0"/>
        <w:i w:val="0"/>
        <w:u w:val="none"/>
      </w:rPr>
    </w:lvl>
    <w:lvl w:ilvl="4">
      <w:start w:val="1"/>
      <w:numFmt w:val="decimal"/>
      <w:lvlText w:val="%2.%3.%4.%5"/>
      <w:lvlJc w:val="left"/>
      <w:pPr>
        <w:tabs>
          <w:tab w:val="num" w:pos="2131"/>
        </w:tabs>
        <w:ind w:left="2131" w:hanging="1267"/>
      </w:pPr>
      <w:rPr>
        <w:rFonts w:hint="default"/>
        <w:b w:val="0"/>
        <w:i w:val="0"/>
        <w:u w:val="none"/>
      </w:rPr>
    </w:lvl>
    <w:lvl w:ilvl="5">
      <w:start w:val="1"/>
      <w:numFmt w:val="lowerLetter"/>
      <w:lvlText w:val="(%6)"/>
      <w:lvlJc w:val="left"/>
      <w:pPr>
        <w:tabs>
          <w:tab w:val="num" w:pos="3283"/>
        </w:tabs>
        <w:ind w:left="3283" w:hanging="1152"/>
      </w:pPr>
      <w:rPr>
        <w:rFonts w:hint="default"/>
        <w:b w:val="0"/>
        <w:i w:val="0"/>
        <w:u w:val="none"/>
      </w:rPr>
    </w:lvl>
    <w:lvl w:ilvl="6">
      <w:start w:val="1"/>
      <w:numFmt w:val="lowerRoman"/>
      <w:lvlText w:val="(%7)"/>
      <w:lvlJc w:val="left"/>
      <w:pPr>
        <w:tabs>
          <w:tab w:val="num" w:pos="4003"/>
        </w:tabs>
        <w:ind w:left="4003" w:hanging="720"/>
      </w:pPr>
      <w:rPr>
        <w:rFonts w:hint="default"/>
        <w:b w:val="0"/>
        <w:i w:val="0"/>
        <w:u w:val="none"/>
      </w:rPr>
    </w:lvl>
    <w:lvl w:ilvl="7">
      <w:start w:val="1"/>
      <w:numFmt w:val="decimal"/>
      <w:lvlText w:val="(%8)"/>
      <w:lvlJc w:val="left"/>
      <w:pPr>
        <w:tabs>
          <w:tab w:val="num" w:pos="4003"/>
        </w:tabs>
        <w:ind w:left="4003" w:hanging="720"/>
      </w:pPr>
      <w:rPr>
        <w:rFonts w:hint="default"/>
        <w:b w:val="0"/>
        <w:i w:val="0"/>
        <w:u w:val="none"/>
      </w:rPr>
    </w:lvl>
    <w:lvl w:ilvl="8">
      <w:start w:val="1"/>
      <w:numFmt w:val="upperLetter"/>
      <w:lvlText w:val="(%9)"/>
      <w:lvlJc w:val="left"/>
      <w:pPr>
        <w:tabs>
          <w:tab w:val="num" w:pos="4003"/>
        </w:tabs>
        <w:ind w:left="4003" w:hanging="720"/>
      </w:pPr>
      <w:rPr>
        <w:rFonts w:hint="default"/>
        <w:b w:val="0"/>
        <w:i w:val="0"/>
        <w:u w:val="none"/>
      </w:rPr>
    </w:lvl>
  </w:abstractNum>
  <w:abstractNum w:abstractNumId="16" w15:restartNumberingAfterBreak="0">
    <w:nsid w:val="27CD2A27"/>
    <w:multiLevelType w:val="singleLevel"/>
    <w:tmpl w:val="23C6B102"/>
    <w:name w:val="HouseList31"/>
    <w:lvl w:ilvl="0">
      <w:start w:val="1"/>
      <w:numFmt w:val="decimal"/>
      <w:pStyle w:val="21"/>
      <w:lvlText w:val="%1."/>
      <w:lvlJc w:val="left"/>
      <w:pPr>
        <w:tabs>
          <w:tab w:val="num" w:pos="1644"/>
        </w:tabs>
        <w:ind w:left="1644" w:hanging="737"/>
      </w:pPr>
      <w:rPr>
        <w:rFonts w:ascii="Tahoma" w:hAnsi="Tahoma" w:cs="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284C33AF"/>
    <w:multiLevelType w:val="hybridMultilevel"/>
    <w:tmpl w:val="8BC0C0DC"/>
    <w:lvl w:ilvl="0" w:tplc="6F244968">
      <w:start w:val="1"/>
      <w:numFmt w:val="decimal"/>
      <w:pStyle w:val="EPAMParty1Eng"/>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A606A9E"/>
    <w:multiLevelType w:val="multilevel"/>
    <w:tmpl w:val="E194A272"/>
    <w:lvl w:ilvl="0">
      <w:start w:val="1"/>
      <w:numFmt w:val="decimal"/>
      <w:pStyle w:val="EPAM1RUS"/>
      <w:lvlText w:val="%1."/>
      <w:lvlJc w:val="left"/>
      <w:pPr>
        <w:tabs>
          <w:tab w:val="num" w:pos="567"/>
        </w:tabs>
        <w:ind w:left="567" w:hanging="567"/>
      </w:pPr>
      <w:rPr>
        <w:rFonts w:ascii="Times New Roman" w:hAnsi="Times New Roman" w:hint="default"/>
        <w:b/>
        <w:i w:val="0"/>
        <w:caps/>
        <w:strike w:val="0"/>
        <w:dstrike w:val="0"/>
        <w:vanish w:val="0"/>
        <w:color w:val="000000"/>
        <w:spacing w:val="0"/>
        <w:w w:val="100"/>
        <w:sz w:val="24"/>
        <w:vertAlign w:val="baseline"/>
      </w:rPr>
    </w:lvl>
    <w:lvl w:ilvl="1">
      <w:start w:val="1"/>
      <w:numFmt w:val="decimal"/>
      <w:pStyle w:val="EPAM11RUS"/>
      <w:isLgl/>
      <w:lvlText w:val="%1.%2"/>
      <w:lvlJc w:val="left"/>
      <w:pPr>
        <w:tabs>
          <w:tab w:val="num" w:pos="567"/>
        </w:tabs>
        <w:ind w:left="567" w:hanging="567"/>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EPAM111Rus"/>
      <w:isLgl/>
      <w:lvlText w:val="%1.%2.%3"/>
      <w:lvlJc w:val="left"/>
      <w:pPr>
        <w:tabs>
          <w:tab w:val="num" w:pos="1276"/>
        </w:tabs>
        <w:ind w:left="709" w:hanging="567"/>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EPAMaRus"/>
      <w:lvlText w:val="(%4)"/>
      <w:lvlJc w:val="left"/>
      <w:pPr>
        <w:tabs>
          <w:tab w:val="num" w:pos="1561"/>
        </w:tabs>
        <w:ind w:left="1561" w:hanging="85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pStyle w:val="EPAMiRus"/>
      <w:lvlText w:val="(%5)"/>
      <w:lvlJc w:val="left"/>
      <w:pPr>
        <w:tabs>
          <w:tab w:val="num" w:pos="1701"/>
        </w:tabs>
        <w:ind w:left="1134" w:hanging="113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2EF7634D"/>
    <w:multiLevelType w:val="singleLevel"/>
    <w:tmpl w:val="B3F0B582"/>
    <w:name w:val="HouseList29"/>
    <w:lvl w:ilvl="0">
      <w:start w:val="1"/>
      <w:numFmt w:val="bullet"/>
      <w:pStyle w:val="Bullet"/>
      <w:lvlText w:val=""/>
      <w:lvlJc w:val="left"/>
      <w:pPr>
        <w:tabs>
          <w:tab w:val="num" w:pos="907"/>
        </w:tabs>
        <w:ind w:left="907" w:hanging="90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368B36AD"/>
    <w:multiLevelType w:val="hybridMultilevel"/>
    <w:tmpl w:val="ECCE1E36"/>
    <w:lvl w:ilvl="0" w:tplc="7E0E7E60">
      <w:start w:val="1"/>
      <w:numFmt w:val="lowerLetter"/>
      <w:pStyle w:val="wListLet1"/>
      <w:lvlText w:val="(%1)"/>
      <w:lvlJc w:val="left"/>
      <w:pPr>
        <w:ind w:left="108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7CB32E2"/>
    <w:multiLevelType w:val="multilevel"/>
    <w:tmpl w:val="BB264478"/>
    <w:lvl w:ilvl="0">
      <w:start w:val="1"/>
      <w:numFmt w:val="decimal"/>
      <w:pStyle w:val="moscow21"/>
      <w:lvlText w:val="%1."/>
      <w:lvlJc w:val="left"/>
      <w:pPr>
        <w:ind w:left="720"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moscow22"/>
      <w:lvlText w:val="(%2)"/>
      <w:lvlJc w:val="left"/>
      <w:pPr>
        <w:ind w:left="1440"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moscow23"/>
      <w:lvlText w:val="(%3)"/>
      <w:lvlJc w:val="left"/>
      <w:pPr>
        <w:ind w:left="2160"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moscow24"/>
      <w:lvlText w:val="(%4)"/>
      <w:lvlJc w:val="left"/>
      <w:pPr>
        <w:ind w:left="2160"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moscow25"/>
      <w:suff w:val="nothing"/>
      <w:lvlText w:val="  "/>
      <w:lvlJc w:val="left"/>
      <w:pPr>
        <w:ind w:left="1008" w:hanging="432"/>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moscow26"/>
      <w:suff w:val="nothing"/>
      <w:lvlText w:val="  "/>
      <w:lvlJc w:val="left"/>
      <w:pPr>
        <w:ind w:left="1152" w:hanging="432"/>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moscow27"/>
      <w:suff w:val="nothing"/>
      <w:lvlText w:val="  "/>
      <w:lvlJc w:val="left"/>
      <w:pPr>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moscow28"/>
      <w:suff w:val="nothing"/>
      <w:lvlText w:val="  "/>
      <w:lvlJc w:val="left"/>
      <w:pPr>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moscow29"/>
      <w:suff w:val="nothing"/>
      <w:lvlText w:val="  "/>
      <w:lvlJc w:val="left"/>
      <w:pPr>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395E1399"/>
    <w:multiLevelType w:val="multilevel"/>
    <w:tmpl w:val="D81EA738"/>
    <w:lvl w:ilvl="0">
      <w:start w:val="1"/>
      <w:numFmt w:val="none"/>
      <w:pStyle w:val="Definition1"/>
      <w:suff w:val="nothing"/>
      <w:lvlText w:val=""/>
      <w:lvlJc w:val="left"/>
      <w:pPr>
        <w:ind w:left="720" w:firstLine="0"/>
      </w:pPr>
      <w:rPr>
        <w:rFonts w:hint="default"/>
      </w:rPr>
    </w:lvl>
    <w:lvl w:ilvl="1">
      <w:start w:val="1"/>
      <w:numFmt w:val="lowerLetter"/>
      <w:pStyle w:val="Definition2"/>
      <w:lvlText w:val="%1(%2)"/>
      <w:lvlJc w:val="left"/>
      <w:pPr>
        <w:tabs>
          <w:tab w:val="num" w:pos="1440"/>
        </w:tabs>
        <w:ind w:left="1440" w:hanging="720"/>
      </w:pPr>
      <w:rPr>
        <w:rFonts w:hint="default"/>
      </w:rPr>
    </w:lvl>
    <w:lvl w:ilvl="2">
      <w:start w:val="1"/>
      <w:numFmt w:val="lowerRoman"/>
      <w:pStyle w:val="Definition3"/>
      <w:lvlText w:val="(%3)"/>
      <w:lvlJc w:val="left"/>
      <w:pPr>
        <w:tabs>
          <w:tab w:val="num" w:pos="2160"/>
        </w:tabs>
        <w:ind w:left="2160" w:hanging="720"/>
      </w:pPr>
      <w:rPr>
        <w:rFonts w:hint="default"/>
      </w:rPr>
    </w:lvl>
    <w:lvl w:ilvl="3">
      <w:start w:val="1"/>
      <w:numFmt w:val="upperLetter"/>
      <w:pStyle w:val="Definition4"/>
      <w:lvlText w:val="(%4)"/>
      <w:lvlJc w:val="left"/>
      <w:pPr>
        <w:tabs>
          <w:tab w:val="num" w:pos="2880"/>
        </w:tabs>
        <w:ind w:left="2880" w:hanging="720"/>
      </w:pPr>
      <w:rPr>
        <w:rFonts w:hint="default"/>
      </w:rPr>
    </w:lvl>
    <w:lvl w:ilvl="4">
      <w:start w:val="1"/>
      <w:numFmt w:val="decimal"/>
      <w:pStyle w:val="Definition5"/>
      <w:lvlText w:val="(%5)"/>
      <w:lvlJc w:val="left"/>
      <w:pPr>
        <w:tabs>
          <w:tab w:val="num" w:pos="3600"/>
        </w:tabs>
        <w:ind w:left="3600" w:hanging="720"/>
      </w:pPr>
      <w:rPr>
        <w:rFonts w:hint="default"/>
      </w:rPr>
    </w:lvl>
    <w:lvl w:ilvl="5">
      <w:start w:val="1"/>
      <w:numFmt w:val="upperRoman"/>
      <w:pStyle w:val="Definition6"/>
      <w:lvlText w:val="(%6)"/>
      <w:lvlJc w:val="left"/>
      <w:pPr>
        <w:tabs>
          <w:tab w:val="num" w:pos="4320"/>
        </w:tabs>
        <w:ind w:left="4320" w:hanging="72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15:restartNumberingAfterBreak="0">
    <w:nsid w:val="3999567E"/>
    <w:multiLevelType w:val="hybridMultilevel"/>
    <w:tmpl w:val="4ACE3350"/>
    <w:lvl w:ilvl="0" w:tplc="032050B4">
      <w:start w:val="1"/>
      <w:numFmt w:val="decimal"/>
      <w:pStyle w:val="EPAMParty1Rus"/>
      <w:lvlText w:val="%1)"/>
      <w:lvlJc w:val="left"/>
      <w:pPr>
        <w:ind w:left="7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C27737E"/>
    <w:multiLevelType w:val="multilevel"/>
    <w:tmpl w:val="002CE7C6"/>
    <w:lvl w:ilvl="0">
      <w:start w:val="1"/>
      <w:numFmt w:val="decimal"/>
      <w:pStyle w:val="HeadingRUS10"/>
      <w:suff w:val="nothing"/>
      <w:lvlText w:val="СТАТЬЯ - %1  "/>
      <w:lvlJc w:val="left"/>
      <w:pPr>
        <w:ind w:left="0" w:firstLine="0"/>
      </w:pPr>
      <w:rPr>
        <w:rFonts w:ascii="Times New Roman" w:hAnsi="Times New Roman" w:cs="Times New Roman" w:hint="default"/>
        <w:b/>
        <w:bCs/>
        <w:i w:val="0"/>
        <w:iCs w:val="0"/>
        <w:caps/>
        <w:smallCaps w:val="0"/>
        <w:strike w:val="0"/>
        <w:dstrike w:val="0"/>
        <w:vanish w:val="0"/>
        <w:color w:val="auto"/>
        <w:spacing w:val="0"/>
        <w:w w:val="100"/>
        <w:kern w:val="0"/>
        <w:position w:val="0"/>
        <w:sz w:val="22"/>
        <w:szCs w:val="22"/>
        <w:u w:val="none"/>
        <w:effect w:val="none"/>
        <w:bdr w:val="none" w:sz="0" w:space="0" w:color="auto"/>
        <w:shd w:val="clear" w:color="auto" w:fill="auto"/>
        <w:vertAlign w:val="baseline"/>
        <w:em w:val="none"/>
        <w:lang w:val="en-GB"/>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pStyle w:val="HeadingRUS20"/>
      <w:isLgl/>
      <w:suff w:val="nothing"/>
      <w:lvlText w:val="Раздел %1.%2  "/>
      <w:lvlJc w:val="left"/>
      <w:pPr>
        <w:ind w:left="0" w:firstLine="0"/>
      </w:pPr>
      <w:rPr>
        <w:rFonts w:ascii="Times New Roman" w:hAnsi="Times New Roman" w:cs="Times New Roman" w:hint="default"/>
        <w:b/>
        <w:i w:val="0"/>
        <w:caps w:val="0"/>
        <w:strike w:val="0"/>
        <w:dstrike w:val="0"/>
        <w:vanish w:val="0"/>
        <w:color w:val="000000"/>
        <w:sz w:val="22"/>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HeadingRUS30"/>
      <w:lvlText w:val="(%3)"/>
      <w:lvlJc w:val="left"/>
      <w:pPr>
        <w:ind w:left="720" w:hanging="720"/>
      </w:pPr>
      <w:rPr>
        <w:rFonts w:ascii="Times New Roman" w:hAnsi="Times New Roman" w:cs="Times New Roman" w:hint="default"/>
        <w:b w:val="0"/>
        <w:i w:val="0"/>
        <w:caps w:val="0"/>
        <w:strike w:val="0"/>
        <w:dstrike w:val="0"/>
        <w:vanish w:val="0"/>
        <w:color w:val="000000"/>
        <w:sz w:val="22"/>
        <w:szCs w:val="20"/>
        <w:u w:val="none"/>
        <w:effect w:val="none"/>
        <w:vertAlign w:val="baseline"/>
        <w:lang w:val="ru-RU"/>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HeadingRUS40"/>
      <w:lvlText w:val="(%4)"/>
      <w:lvlJc w:val="left"/>
      <w:pPr>
        <w:ind w:left="1440" w:hanging="720"/>
      </w:pPr>
      <w:rPr>
        <w:rFonts w:ascii="Times New Roman" w:hAnsi="Times New Roman" w:cs="Times New Roman" w:hint="default"/>
        <w:b w:val="0"/>
        <w:i w:val="0"/>
        <w:caps w:val="0"/>
        <w:smallCaps w:val="0"/>
        <w:strike w:val="0"/>
        <w:dstrike w:val="0"/>
        <w:vanish w:val="0"/>
        <w:color w:val="000000"/>
        <w:sz w:val="22"/>
        <w:szCs w:val="20"/>
        <w:u w:val="none"/>
        <w:effect w:val="none"/>
        <w:vertAlign w:val="baseline"/>
        <w:lang w:val="en-GB"/>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RUS50"/>
      <w:suff w:val="nothing"/>
      <w:lvlText w:val="Приложение %5"/>
      <w:lvlJc w:val="left"/>
      <w:pPr>
        <w:ind w:left="0" w:firstLine="0"/>
      </w:pPr>
      <w:rPr>
        <w:rFonts w:ascii="Times New Roman" w:hAnsi="Times New Roman" w:cs="Times New Roman" w:hint="default"/>
        <w:b/>
        <w:i w:val="0"/>
        <w:caps/>
        <w:smallCaps w:val="0"/>
        <w:strike w:val="0"/>
        <w:dstrike w:val="0"/>
        <w:vanish w:val="0"/>
        <w:color w:val="00000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HeadingRUS6"/>
      <w:suff w:val="nothing"/>
      <w:lvlText w:val=""/>
      <w:lvlJc w:val="left"/>
      <w:pPr>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HeadingRUS70"/>
      <w:suff w:val="nothing"/>
      <w:lvlText w:val=""/>
      <w:lvlJc w:val="left"/>
      <w:pPr>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HeadingRUS80"/>
      <w:suff w:val="nothing"/>
      <w:lvlText w:val=""/>
      <w:lvlJc w:val="left"/>
      <w:pPr>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HeadingRUS90"/>
      <w:suff w:val="nothing"/>
      <w:lvlText w:val=""/>
      <w:lvlJc w:val="left"/>
      <w:pPr>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3E2318A3"/>
    <w:multiLevelType w:val="multilevel"/>
    <w:tmpl w:val="B37410E6"/>
    <w:lvl w:ilvl="0">
      <w:start w:val="1"/>
      <w:numFmt w:val="decimal"/>
      <w:pStyle w:val="EPAM1ENG"/>
      <w:lvlText w:val="%1."/>
      <w:lvlJc w:val="left"/>
      <w:pPr>
        <w:tabs>
          <w:tab w:val="num" w:pos="567"/>
        </w:tabs>
        <w:ind w:left="567" w:hanging="567"/>
      </w:pPr>
      <w:rPr>
        <w:rFonts w:ascii="Times New Roman" w:hAnsi="Times New Roman" w:hint="default"/>
        <w:b/>
        <w:i w:val="0"/>
        <w:caps/>
        <w:strike w:val="0"/>
        <w:dstrike w:val="0"/>
        <w:vanish w:val="0"/>
        <w:color w:val="000000"/>
        <w:spacing w:val="0"/>
        <w:w w:val="100"/>
        <w:sz w:val="24"/>
        <w:vertAlign w:val="baseline"/>
      </w:rPr>
    </w:lvl>
    <w:lvl w:ilvl="1">
      <w:start w:val="1"/>
      <w:numFmt w:val="decimal"/>
      <w:pStyle w:val="EPAM11Eng"/>
      <w:isLgl/>
      <w:lvlText w:val="%1.%2"/>
      <w:lvlJc w:val="left"/>
      <w:pPr>
        <w:tabs>
          <w:tab w:val="num" w:pos="567"/>
        </w:tabs>
        <w:ind w:left="567" w:hanging="567"/>
      </w:pPr>
      <w:rPr>
        <w:rFonts w:ascii="Times New Roman" w:hAnsi="Times New Roman" w:hint="default"/>
        <w:b w:val="0"/>
        <w:i w:val="0"/>
        <w:caps w:val="0"/>
        <w:strike w:val="0"/>
        <w:dstrike w:val="0"/>
        <w:vanish w:val="0"/>
        <w:color w:val="000000"/>
        <w:spacing w:val="0"/>
        <w:w w:val="100"/>
        <w:sz w:val="24"/>
        <w:vertAlign w:val="baseline"/>
      </w:rPr>
    </w:lvl>
    <w:lvl w:ilvl="2">
      <w:start w:val="1"/>
      <w:numFmt w:val="decimal"/>
      <w:pStyle w:val="EPAM111Eng"/>
      <w:isLgl/>
      <w:lvlText w:val="%1.%2.%3"/>
      <w:lvlJc w:val="left"/>
      <w:pPr>
        <w:tabs>
          <w:tab w:val="num" w:pos="1134"/>
        </w:tabs>
        <w:ind w:left="567" w:hanging="567"/>
      </w:pPr>
      <w:rPr>
        <w:rFonts w:ascii="Times New Roman" w:hAnsi="Times New Roman" w:cs="Times New Roman" w:hint="default"/>
        <w:b w:val="0"/>
        <w:i w:val="0"/>
        <w:caps w:val="0"/>
        <w:strike w:val="0"/>
        <w:dstrike w:val="0"/>
        <w:vanish w:val="0"/>
        <w:color w:val="000000"/>
        <w:sz w:val="24"/>
        <w:vertAlign w:val="baseline"/>
      </w:rPr>
    </w:lvl>
    <w:lvl w:ilvl="3">
      <w:start w:val="1"/>
      <w:numFmt w:val="lowerLetter"/>
      <w:pStyle w:val="EPAMaEng"/>
      <w:lvlText w:val="(%4)"/>
      <w:lvlJc w:val="left"/>
      <w:pPr>
        <w:tabs>
          <w:tab w:val="num" w:pos="851"/>
        </w:tabs>
        <w:ind w:left="851" w:hanging="851"/>
      </w:pPr>
      <w:rPr>
        <w:rFonts w:ascii="Times New Roman" w:hAnsi="Times New Roman" w:hint="default"/>
        <w:b w:val="0"/>
        <w:i w:val="0"/>
        <w:caps w:val="0"/>
        <w:strike w:val="0"/>
        <w:dstrike w:val="0"/>
        <w:vanish w:val="0"/>
        <w:color w:val="000000"/>
        <w:spacing w:val="0"/>
        <w:w w:val="100"/>
        <w:sz w:val="24"/>
        <w:vertAlign w:val="baseline"/>
      </w:rPr>
    </w:lvl>
    <w:lvl w:ilvl="4">
      <w:start w:val="1"/>
      <w:numFmt w:val="lowerRoman"/>
      <w:pStyle w:val="EPAMiEng"/>
      <w:lvlText w:val="(%5)"/>
      <w:lvlJc w:val="left"/>
      <w:pPr>
        <w:tabs>
          <w:tab w:val="num" w:pos="1701"/>
        </w:tabs>
        <w:ind w:left="1134" w:hanging="1134"/>
      </w:pPr>
      <w:rPr>
        <w:rFonts w:ascii="Times New Roman" w:hAnsi="Times New Roman" w:hint="default"/>
        <w:b w:val="0"/>
        <w:i w:val="0"/>
        <w:caps w:val="0"/>
        <w:strike w:val="0"/>
        <w:dstrike w:val="0"/>
        <w:vanish w:val="0"/>
        <w:spacing w:val="0"/>
        <w:w w:val="100"/>
        <w:kern w:val="0"/>
        <w:position w:val="0"/>
        <w:sz w:val="24"/>
        <w:vertAlign w:val="baseline"/>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3F4572CB"/>
    <w:multiLevelType w:val="hybridMultilevel"/>
    <w:tmpl w:val="92544278"/>
    <w:lvl w:ilvl="0" w:tplc="54D4B498">
      <w:start w:val="1"/>
      <w:numFmt w:val="decimal"/>
      <w:pStyle w:val="EPAM1Rus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0136CF6"/>
    <w:multiLevelType w:val="multilevel"/>
    <w:tmpl w:val="D76CEE1E"/>
    <w:lvl w:ilvl="0">
      <w:start w:val="1"/>
      <w:numFmt w:val="decimal"/>
      <w:pStyle w:val="vxv1"/>
      <w:suff w:val="nothing"/>
      <w:lvlText w:val="ARTICLE %1 - "/>
      <w:lvlJc w:val="left"/>
      <w:pPr>
        <w:ind w:left="0" w:firstLine="0"/>
      </w:pPr>
      <w:rPr>
        <w:rFonts w:ascii="nyuf" w:hAnsi="nyuf"/>
        <w:b/>
        <w:i w:val="0"/>
        <w:caps/>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pStyle w:val="vxv2"/>
      <w:isLgl/>
      <w:lvlText w:val="Section %1.%2"/>
      <w:lvlJc w:val="left"/>
      <w:pPr>
        <w:ind w:left="1440" w:hanging="1440"/>
      </w:pPr>
      <w:rPr>
        <w:rFonts w:ascii="nyuf" w:hAnsi="nyuf"/>
        <w:b/>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vxv3"/>
      <w:lvlText w:val="(%3)"/>
      <w:lvlJc w:val="left"/>
      <w:pPr>
        <w:ind w:left="720"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vxv4"/>
      <w:lvlText w:val="(%4)"/>
      <w:lvlJc w:val="left"/>
      <w:pPr>
        <w:ind w:left="1440"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vxv5"/>
      <w:suff w:val="nothing"/>
      <w:lvlText w:val="SCHEDULE %5"/>
      <w:lvlJc w:val="left"/>
      <w:pPr>
        <w:ind w:left="0" w:firstLine="0"/>
      </w:pPr>
      <w:rPr>
        <w:rFonts w:ascii="nyuf" w:hAnsi="nyuf"/>
        <w:b/>
        <w:i w:val="0"/>
        <w:caps/>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vxv6"/>
      <w:suff w:val="nothing"/>
      <w:lvlText w:val=""/>
      <w:lvlJc w:val="left"/>
      <w:pPr>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vxv7"/>
      <w:suff w:val="nothing"/>
      <w:lvlText w:val=""/>
      <w:lvlJc w:val="left"/>
      <w:pPr>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vxv8"/>
      <w:suff w:val="nothing"/>
      <w:lvlText w:val=""/>
      <w:lvlJc w:val="left"/>
      <w:pPr>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vxv9"/>
      <w:suff w:val="nothing"/>
      <w:lvlText w:val=""/>
      <w:lvlJc w:val="left"/>
      <w:pPr>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42DF2B7B"/>
    <w:multiLevelType w:val="multilevel"/>
    <w:tmpl w:val="85688BEE"/>
    <w:lvl w:ilvl="0">
      <w:start w:val="1"/>
      <w:numFmt w:val="decimal"/>
      <w:pStyle w:val="SCH1"/>
      <w:suff w:val="space"/>
      <w:lvlText w:val="ПРИЛОЖЕНИЕ № %1"/>
      <w:lvlJc w:val="left"/>
      <w:pPr>
        <w:ind w:left="0" w:firstLine="0"/>
      </w:pPr>
      <w:rPr>
        <w:rFonts w:ascii="Times New Roman" w:hAnsi="Times New Roman" w:hint="default"/>
        <w:b/>
        <w:i w:val="0"/>
        <w:caps/>
        <w:strike w:val="0"/>
        <w:dstrike w:val="0"/>
        <w:vanish w:val="0"/>
        <w:color w:val="000000"/>
        <w:spacing w:val="0"/>
        <w:w w:val="1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439C0186"/>
    <w:multiLevelType w:val="hybridMultilevel"/>
    <w:tmpl w:val="8C4833C8"/>
    <w:lvl w:ilvl="0" w:tplc="E7D8CDD8">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3BE08F2"/>
    <w:multiLevelType w:val="singleLevel"/>
    <w:tmpl w:val="4AE8F85A"/>
    <w:name w:val="GLPSchedT"/>
    <w:lvl w:ilvl="0">
      <w:start w:val="1"/>
      <w:numFmt w:val="bullet"/>
      <w:pStyle w:val="40"/>
      <w:lvlText w:val=""/>
      <w:lvlJc w:val="left"/>
      <w:pPr>
        <w:tabs>
          <w:tab w:val="num" w:pos="3119"/>
        </w:tabs>
        <w:ind w:left="3119" w:hanging="738"/>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475B3203"/>
    <w:multiLevelType w:val="multilevel"/>
    <w:tmpl w:val="6096DEFC"/>
    <w:name w:val="AODo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32" w15:restartNumberingAfterBreak="0">
    <w:nsid w:val="47B40084"/>
    <w:multiLevelType w:val="multilevel"/>
    <w:tmpl w:val="CE2C1D86"/>
    <w:lvl w:ilvl="0">
      <w:start w:val="1"/>
      <w:numFmt w:val="decimal"/>
      <w:pStyle w:val="eng1"/>
      <w:suff w:val="nothing"/>
      <w:lvlText w:val="ARTICLE - %1 "/>
      <w:lvlJc w:val="left"/>
      <w:pPr>
        <w:tabs>
          <w:tab w:val="num" w:pos="0"/>
        </w:tabs>
      </w:pPr>
      <w:rPr>
        <w:rFonts w:ascii="Times New Roman Bold" w:hAnsi="Times New Roman Bold" w:cs="Times New Roman"/>
        <w:b/>
        <w:i w:val="0"/>
        <w:caps/>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pStyle w:val="eng2"/>
      <w:isLgl/>
      <w:lvlText w:val="Section %1.%2"/>
      <w:lvlJc w:val="left"/>
      <w:pPr>
        <w:tabs>
          <w:tab w:val="num" w:pos="120"/>
        </w:tabs>
      </w:pPr>
      <w:rPr>
        <w:rFonts w:ascii="Times New Roman Bold" w:hAnsi="Times New Roman Bold" w:cs="Times New Roman"/>
        <w:b/>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eng3"/>
      <w:suff w:val="nothing"/>
      <w:lvlText w:val=""/>
      <w:lvlJc w:val="left"/>
      <w:pPr>
        <w:tabs>
          <w:tab w:val="num" w:pos="0"/>
        </w:tabs>
        <w:ind w:left="720"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eng4"/>
      <w:suff w:val="nothing"/>
      <w:lvlText w:val=""/>
      <w:lvlJc w:val="left"/>
      <w:pPr>
        <w:tabs>
          <w:tab w:val="num" w:pos="2520"/>
        </w:tabs>
        <w:ind w:left="1224" w:hanging="504"/>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eng5"/>
      <w:suff w:val="nothing"/>
      <w:lvlText w:val=""/>
      <w:lvlJc w:val="left"/>
      <w:pPr>
        <w:tabs>
          <w:tab w:val="num" w:pos="6960"/>
        </w:tabs>
        <w:ind w:left="3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eng6"/>
      <w:suff w:val="nothing"/>
      <w:lvlText w:val=""/>
      <w:lvlJc w:val="left"/>
      <w:pPr>
        <w:tabs>
          <w:tab w:val="num" w:pos="3960"/>
        </w:tabs>
        <w:ind w:left="360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eng7"/>
      <w:suff w:val="nothing"/>
      <w:lvlText w:val=""/>
      <w:lvlJc w:val="left"/>
      <w:pPr>
        <w:tabs>
          <w:tab w:val="num" w:pos="4680"/>
        </w:tabs>
        <w:ind w:left="43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eng8"/>
      <w:suff w:val="nothing"/>
      <w:lvlText w:val=""/>
      <w:lvlJc w:val="left"/>
      <w:pPr>
        <w:tabs>
          <w:tab w:val="num" w:pos="5400"/>
        </w:tabs>
        <w:ind w:left="504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eng9"/>
      <w:suff w:val="nothing"/>
      <w:lvlText w:val=""/>
      <w:lvlJc w:val="left"/>
      <w:pPr>
        <w:tabs>
          <w:tab w:val="num" w:pos="6120"/>
        </w:tabs>
        <w:ind w:left="576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48E00F4C"/>
    <w:multiLevelType w:val="multilevel"/>
    <w:tmpl w:val="5C8A76A6"/>
    <w:name w:val="sch_style1"/>
    <w:lvl w:ilvl="0">
      <w:start w:val="1"/>
      <w:numFmt w:val="decimal"/>
      <w:lvlText w:val="%1."/>
      <w:lvlJc w:val="left"/>
      <w:pPr>
        <w:tabs>
          <w:tab w:val="num" w:pos="720"/>
        </w:tabs>
        <w:ind w:left="720" w:hanging="720"/>
      </w:pPr>
      <w:rPr>
        <w:rFonts w:ascii="Times New Roman" w:hAnsi="Times New Roman" w:cs="Times New Roman" w:hint="default"/>
        <w:b/>
        <w:i w:val="0"/>
        <w:caps/>
        <w:smallCaps w:val="0"/>
        <w:sz w:val="22"/>
      </w:rPr>
    </w:lvl>
    <w:lvl w:ilvl="1">
      <w:start w:val="1"/>
      <w:numFmt w:val="decimal"/>
      <w:lvlText w:val="%1.%2"/>
      <w:lvlJc w:val="left"/>
      <w:pPr>
        <w:tabs>
          <w:tab w:val="num" w:pos="720"/>
        </w:tabs>
        <w:ind w:left="720" w:hanging="720"/>
      </w:pPr>
      <w:rPr>
        <w:rFonts w:ascii="Times New Roman" w:hAnsi="Times New Roman" w:cs="Times New Roman" w:hint="default"/>
        <w:b w:val="0"/>
        <w:i w:val="0"/>
        <w:caps w:val="0"/>
        <w:sz w:val="22"/>
      </w:rPr>
    </w:lvl>
    <w:lvl w:ilvl="2">
      <w:start w:val="1"/>
      <w:numFmt w:val="lowerLetter"/>
      <w:lvlText w:val="(%3)"/>
      <w:lvlJc w:val="left"/>
      <w:pPr>
        <w:tabs>
          <w:tab w:val="num" w:pos="1559"/>
        </w:tabs>
        <w:ind w:left="1559" w:hanging="567"/>
      </w:pPr>
      <w:rPr>
        <w:rFonts w:ascii="Times New Roman" w:hAnsi="Times New Roman" w:cs="Times New Roman" w:hint="default"/>
        <w:b w:val="0"/>
        <w:i w:val="0"/>
        <w:sz w:val="22"/>
      </w:rPr>
    </w:lvl>
    <w:lvl w:ilvl="3">
      <w:start w:val="1"/>
      <w:numFmt w:val="lowerRoman"/>
      <w:lvlText w:val="(%4)"/>
      <w:lvlJc w:val="left"/>
      <w:pPr>
        <w:tabs>
          <w:tab w:val="num" w:pos="2421"/>
        </w:tabs>
        <w:ind w:left="2268" w:hanging="567"/>
      </w:pPr>
      <w:rPr>
        <w:rFonts w:ascii="Times New Roman" w:hAnsi="Times New Roman" w:cs="Times New Roman" w:hint="default"/>
        <w:b w:val="0"/>
        <w:i w:val="0"/>
        <w:sz w:val="22"/>
      </w:rPr>
    </w:lvl>
    <w:lvl w:ilvl="4">
      <w:start w:val="1"/>
      <w:numFmt w:val="upperLetter"/>
      <w:lvlText w:val="(%5)"/>
      <w:lvlJc w:val="left"/>
      <w:pPr>
        <w:tabs>
          <w:tab w:val="num" w:pos="2880"/>
        </w:tabs>
        <w:ind w:left="2880" w:hanging="720"/>
      </w:pPr>
      <w:rPr>
        <w:rFonts w:ascii="Times New Roman" w:hAnsi="Times New Roman" w:cs="Times New Roman" w:hint="default"/>
        <w:b w:val="0"/>
        <w:i w:val="0"/>
        <w:sz w:val="22"/>
      </w:rPr>
    </w:lvl>
    <w:lvl w:ilvl="5">
      <w:start w:val="1"/>
      <w:numFmt w:val="decimal"/>
      <w:lvlText w:val="%6."/>
      <w:lvlJc w:val="left"/>
      <w:pPr>
        <w:tabs>
          <w:tab w:val="num" w:pos="3600"/>
        </w:tabs>
        <w:ind w:left="3600" w:hanging="720"/>
      </w:pPr>
      <w:rPr>
        <w:rFonts w:ascii="Times New Roman" w:hAnsi="Times New Roman" w:cs="Times New Roman" w:hint="default"/>
        <w:b w:val="0"/>
        <w:i w:val="0"/>
        <w:sz w:val="22"/>
      </w:rPr>
    </w:lvl>
    <w:lvl w:ilvl="6">
      <w:start w:val="1"/>
      <w:numFmt w:val="decimal"/>
      <w:lvlText w:val="%7."/>
      <w:lvlJc w:val="left"/>
      <w:pPr>
        <w:tabs>
          <w:tab w:val="num" w:pos="4320"/>
        </w:tabs>
        <w:ind w:left="4320" w:hanging="720"/>
      </w:pPr>
      <w:rPr>
        <w:rFonts w:cs="Times New Roman" w:hint="default"/>
      </w:rPr>
    </w:lvl>
    <w:lvl w:ilvl="7">
      <w:start w:val="1"/>
      <w:numFmt w:val="decimal"/>
      <w:lvlText w:val="%8."/>
      <w:lvlJc w:val="left"/>
      <w:pPr>
        <w:tabs>
          <w:tab w:val="num" w:pos="5040"/>
        </w:tabs>
        <w:ind w:left="5040" w:hanging="720"/>
      </w:pPr>
      <w:rPr>
        <w:rFonts w:ascii="Times New Roman" w:hAnsi="Times New Roman" w:cs="Times New Roman" w:hint="default"/>
        <w:b w:val="0"/>
        <w:i w:val="0"/>
        <w:sz w:val="22"/>
      </w:rPr>
    </w:lvl>
    <w:lvl w:ilvl="8">
      <w:start w:val="1"/>
      <w:numFmt w:val="decimal"/>
      <w:lvlText w:val="%9."/>
      <w:lvlJc w:val="left"/>
      <w:pPr>
        <w:tabs>
          <w:tab w:val="num" w:pos="5760"/>
        </w:tabs>
        <w:ind w:left="5760" w:hanging="720"/>
      </w:pPr>
      <w:rPr>
        <w:rFonts w:ascii="Times New Roman" w:hAnsi="Times New Roman" w:cs="Times New Roman" w:hint="default"/>
        <w:b w:val="0"/>
        <w:i w:val="0"/>
        <w:sz w:val="22"/>
      </w:rPr>
    </w:lvl>
  </w:abstractNum>
  <w:abstractNum w:abstractNumId="34" w15:restartNumberingAfterBreak="0">
    <w:nsid w:val="493E193A"/>
    <w:multiLevelType w:val="singleLevel"/>
    <w:tmpl w:val="A5DA4476"/>
    <w:name w:val="Court2List2"/>
    <w:lvl w:ilvl="0">
      <w:start w:val="1"/>
      <w:numFmt w:val="bullet"/>
      <w:pStyle w:val="50"/>
      <w:lvlText w:val=""/>
      <w:lvlJc w:val="left"/>
      <w:pPr>
        <w:tabs>
          <w:tab w:val="num" w:pos="3856"/>
        </w:tabs>
        <w:ind w:left="3856" w:hanging="73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4BFE1A03"/>
    <w:multiLevelType w:val="multilevel"/>
    <w:tmpl w:val="2B1070F8"/>
    <w:lvl w:ilvl="0">
      <w:start w:val="1"/>
      <w:numFmt w:val="decimal"/>
      <w:pStyle w:val="AgreementRussian1"/>
      <w:suff w:val="nothing"/>
      <w:lvlText w:val="СТАТЬЯ %1-  "/>
      <w:lvlJc w:val="left"/>
      <w:rPr>
        <w:rFonts w:ascii="Times New Roman" w:hAnsi="Times New Roman" w:cs="Times New Roman"/>
        <w:b w:val="0"/>
        <w:bCs w:val="0"/>
        <w:i w:val="0"/>
        <w:iCs w:val="0"/>
        <w:caps w:val="0"/>
        <w:smallCaps w:val="0"/>
        <w:strike w:val="0"/>
        <w:dstrike w:val="0"/>
        <w:vanish w:val="0"/>
        <w:color w:val="auto"/>
        <w:spacing w:val="0"/>
        <w:w w:val="100"/>
        <w:kern w:val="0"/>
        <w:position w:val="0"/>
        <w:sz w:val="24"/>
        <w:szCs w:val="24"/>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isLgl/>
      <w:lvlText w:val="Раздел %1.%2."/>
      <w:lvlJc w:val="left"/>
      <w:pPr>
        <w:ind w:left="1440" w:hanging="1440"/>
      </w:pPr>
      <w:rPr>
        <w:rFonts w:ascii="Times New Roman" w:hAnsi="Times New Roman" w:cs="Times New Roman"/>
        <w:b w:val="0"/>
        <w:bCs w:val="0"/>
        <w:i w:val="0"/>
        <w:iCs w:val="0"/>
        <w:caps w:val="0"/>
        <w:smallCaps w:val="0"/>
        <w:strike w:val="0"/>
        <w:dstrike w:val="0"/>
        <w:vanish w:val="0"/>
        <w:color w:val="auto"/>
        <w:spacing w:val="0"/>
        <w:w w:val="100"/>
        <w:kern w:val="0"/>
        <w:position w:val="0"/>
        <w:sz w:val="24"/>
        <w:szCs w:val="24"/>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AgreementRussian3"/>
      <w:lvlText w:val="(%3)"/>
      <w:lvlJc w:val="left"/>
      <w:pPr>
        <w:ind w:left="567" w:hanging="567"/>
      </w:pPr>
      <w:rPr>
        <w:rFonts w:ascii="Times New Roman" w:hAnsi="Times New Roman" w:cs="Times New Roman"/>
        <w:b w:val="0"/>
        <w:bCs w:val="0"/>
        <w:i w:val="0"/>
        <w:iCs w:val="0"/>
        <w:caps w:val="0"/>
        <w:smallCaps w:val="0"/>
        <w:strike w:val="0"/>
        <w:dstrike w:val="0"/>
        <w:vanish w:val="0"/>
        <w:color w:val="auto"/>
        <w:spacing w:val="0"/>
        <w:w w:val="100"/>
        <w:kern w:val="0"/>
        <w:position w:val="0"/>
        <w:sz w:val="24"/>
        <w:szCs w:val="24"/>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AgreementRussian4"/>
      <w:lvlText w:val="(%4)"/>
      <w:lvlJc w:val="left"/>
      <w:pPr>
        <w:ind w:left="1134" w:hanging="567"/>
      </w:pPr>
      <w:rPr>
        <w:rFonts w:ascii="Times New Roman" w:hAnsi="Times New Roman" w:cs="Times New Roman"/>
        <w:b w:val="0"/>
        <w:bCs w:val="0"/>
        <w:i w:val="0"/>
        <w:iCs w:val="0"/>
        <w:caps w:val="0"/>
        <w:smallCaps w:val="0"/>
        <w:strike w:val="0"/>
        <w:dstrike w:val="0"/>
        <w:vanish w:val="0"/>
        <w:color w:val="auto"/>
        <w:spacing w:val="0"/>
        <w:w w:val="100"/>
        <w:kern w:val="0"/>
        <w:position w:val="0"/>
        <w:sz w:val="24"/>
        <w:szCs w:val="24"/>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AgreementRussian5"/>
      <w:suff w:val="nothing"/>
      <w:lvlText w:val="ПРИЛОЖЕНИЕ %5"/>
      <w:lvlJc w:val="left"/>
      <w:rPr>
        <w:rFonts w:ascii="Times New Roman" w:hAnsi="Times New Roman" w:cs="Times New Roman"/>
        <w:b w:val="0"/>
        <w:bCs w:val="0"/>
        <w:i w:val="0"/>
        <w:iCs w:val="0"/>
        <w:caps w:val="0"/>
        <w:smallCaps w:val="0"/>
        <w:strike w:val="0"/>
        <w:dstrike w:val="0"/>
        <w:vanish w:val="0"/>
        <w:color w:val="auto"/>
        <w:spacing w:val="0"/>
        <w:w w:val="100"/>
        <w:kern w:val="0"/>
        <w:position w:val="0"/>
        <w:sz w:val="24"/>
        <w:szCs w:val="24"/>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AgreementRussian6"/>
      <w:lvlText w:val="%6."/>
      <w:lvlJc w:val="left"/>
      <w:rPr>
        <w:rFonts w:ascii="Times New Roman" w:hAnsi="Times New Roman" w:cs="Times New Roman"/>
        <w:b w:val="0"/>
        <w:bCs w:val="0"/>
        <w:i w:val="0"/>
        <w:iCs w:val="0"/>
        <w:caps w:val="0"/>
        <w:smallCaps w:val="0"/>
        <w:strike w:val="0"/>
        <w:dstrike w:val="0"/>
        <w:vanish w:val="0"/>
        <w:color w:val="auto"/>
        <w:spacing w:val="0"/>
        <w:w w:val="100"/>
        <w:kern w:val="0"/>
        <w:position w:val="0"/>
        <w:sz w:val="24"/>
        <w:szCs w:val="24"/>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pStyle w:val="AgreementRussian7"/>
      <w:lvlText w:val="(%7)"/>
      <w:lvlJc w:val="left"/>
      <w:pPr>
        <w:ind w:left="567" w:hanging="567"/>
      </w:pPr>
      <w:rPr>
        <w:rFonts w:ascii="Times New Roman" w:hAnsi="Times New Roman" w:cs="Times New Roman"/>
        <w:b w:val="0"/>
        <w:bCs w:val="0"/>
        <w:i w:val="0"/>
        <w:iCs w:val="0"/>
        <w:caps w:val="0"/>
        <w:smallCaps w:val="0"/>
        <w:strike w:val="0"/>
        <w:dstrike w:val="0"/>
        <w:vanish w:val="0"/>
        <w:color w:val="auto"/>
        <w:spacing w:val="0"/>
        <w:w w:val="100"/>
        <w:kern w:val="0"/>
        <w:position w:val="0"/>
        <w:sz w:val="24"/>
        <w:szCs w:val="24"/>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AgreementRussian8"/>
      <w:lvlText w:val="(%8)"/>
      <w:lvlJc w:val="left"/>
      <w:pPr>
        <w:ind w:left="1152" w:hanging="576"/>
      </w:pPr>
      <w:rPr>
        <w:rFonts w:ascii="Times New Roman" w:hAnsi="Times New Roman" w:cs="Times New Roman"/>
        <w:b w:val="0"/>
        <w:bCs w:val="0"/>
        <w:i w:val="0"/>
        <w:iCs w:val="0"/>
        <w:caps w:val="0"/>
        <w:smallCaps w:val="0"/>
        <w:strike w:val="0"/>
        <w:dstrike w:val="0"/>
        <w:vanish w:val="0"/>
        <w:color w:val="auto"/>
        <w:spacing w:val="0"/>
        <w:w w:val="100"/>
        <w:kern w:val="0"/>
        <w:position w:val="0"/>
        <w:sz w:val="24"/>
        <w:szCs w:val="24"/>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AgreementRussian9"/>
      <w:suff w:val="nothing"/>
      <w:lvlText w:val=""/>
      <w:lvlJc w:val="left"/>
      <w:rPr>
        <w:rFonts w:ascii="PragmaticaCTT" w:hAnsi="PragmaticaCTT" w:cs="Times New Roman"/>
        <w:b w:val="0"/>
        <w:i w:val="0"/>
        <w: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4E4B4E3E"/>
    <w:multiLevelType w:val="multilevel"/>
    <w:tmpl w:val="EFA8A052"/>
    <w:name w:val="AOHead"/>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37" w15:restartNumberingAfterBreak="0">
    <w:nsid w:val="56A550BB"/>
    <w:multiLevelType w:val="multilevel"/>
    <w:tmpl w:val="0BD08622"/>
    <w:lvl w:ilvl="0">
      <w:start w:val="1"/>
      <w:numFmt w:val="upperRoman"/>
      <w:pStyle w:val="HeardingRUS1"/>
      <w:suff w:val="space"/>
      <w:lvlText w:val="СТАТЬЯ %1-"/>
      <w:lvlJc w:val="left"/>
      <w:rPr>
        <w:rFonts w:ascii="fnsyu" w:hAnsi="fnsyu" w:cs="Times New Roman"/>
        <w:b/>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pStyle w:val="HeardingRUS2"/>
      <w:isLgl/>
      <w:lvlText w:val="Раздел %1.%2"/>
      <w:lvlJc w:val="left"/>
      <w:pPr>
        <w:ind w:left="1275"/>
      </w:pPr>
      <w:rPr>
        <w:rFonts w:ascii="Times New Roman" w:hAnsi="Times New Roman" w:cs="Times New Roman"/>
        <w:b w:val="0"/>
        <w:bCs w:val="0"/>
        <w:i w:val="0"/>
        <w:iCs w:val="0"/>
        <w:caps w:val="0"/>
        <w:smallCaps w:val="0"/>
        <w:strike w:val="0"/>
        <w:dstrike w:val="0"/>
        <w:vanish w:val="0"/>
        <w:color w:val="auto"/>
        <w:spacing w:val="0"/>
        <w:w w:val="100"/>
        <w:kern w:val="0"/>
        <w:position w:val="0"/>
        <w:sz w:val="24"/>
        <w:szCs w:val="24"/>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HeardingRUS3"/>
      <w:lvlText w:val="(%3)"/>
      <w:lvlJc w:val="left"/>
      <w:pPr>
        <w:ind w:left="568" w:hanging="615"/>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HeardingRUS4"/>
      <w:lvlText w:val="(%4)"/>
      <w:lvlJc w:val="left"/>
      <w:pPr>
        <w:ind w:left="1701" w:hanging="709"/>
      </w:pPr>
      <w:rPr>
        <w:rFonts w:ascii="Times New Roman" w:hAnsi="Times New Roman" w:cs="Times New Roman"/>
        <w:b w:val="0"/>
        <w:bCs w:val="0"/>
        <w:i w:val="0"/>
        <w:iCs w:val="0"/>
        <w:caps w:val="0"/>
        <w:smallCaps w:val="0"/>
        <w:strike w:val="0"/>
        <w:dstrike w:val="0"/>
        <w:vanish w:val="0"/>
        <w:color w:val="auto"/>
        <w:spacing w:val="0"/>
        <w:w w:val="100"/>
        <w:kern w:val="0"/>
        <w:position w:val="0"/>
        <w:sz w:val="24"/>
        <w:szCs w:val="24"/>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rdingRUS5"/>
      <w:suff w:val="space"/>
      <w:lvlText w:val="ПРИЛОЖЕНИЕ %5."/>
      <w:lvlJc w:val="left"/>
      <w:pPr>
        <w:ind w:left="2880"/>
      </w:pPr>
      <w:rPr>
        <w:rFonts w:ascii="fnsyu" w:hAnsi="fnsyu" w:cs="Times New Roman"/>
        <w:b/>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HeardingRUS6"/>
      <w:suff w:val="nothing"/>
      <w:lvlText w:val=""/>
      <w:lvlJc w:val="left"/>
      <w:pPr>
        <w:ind w:left="3600"/>
      </w:pPr>
      <w:rPr>
        <w:rFonts w:ascii="Times New Roman Bold" w:hAnsi="Times New Roman Bold" w:cs="Times New Roman"/>
        <w:b/>
        <w:i/>
        <w:caps/>
        <w:smallCaps w:val="0"/>
        <w:strike w:val="0"/>
        <w:dstrike/>
        <w:vanish w:val="0"/>
        <w:color w:val="000000"/>
        <w:sz w:val="24"/>
        <w:u w:val="none"/>
        <w:effect w:val="none"/>
        <w:vertAlign w:val="subscript"/>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HeardingRUS7"/>
      <w:suff w:val="nothing"/>
      <w:lvlText w:val=""/>
      <w:lvlJc w:val="left"/>
      <w:pPr>
        <w:ind w:left="4320"/>
      </w:pPr>
      <w:rPr>
        <w:rFonts w:ascii="Times New Roman Bold" w:hAnsi="Times New Roman Bold" w:cs="Times New Roman"/>
        <w:b/>
        <w:i/>
        <w:caps/>
        <w:smallCaps w:val="0"/>
        <w:strike w:val="0"/>
        <w:dstrike/>
        <w:vanish w:val="0"/>
        <w:color w:val="000000"/>
        <w:sz w:val="24"/>
        <w:u w:val="none"/>
        <w:effect w:val="none"/>
        <w:vertAlign w:val="subscript"/>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HeardingRUS8"/>
      <w:suff w:val="nothing"/>
      <w:lvlText w:val=""/>
      <w:lvlJc w:val="left"/>
      <w:pPr>
        <w:ind w:left="5040"/>
      </w:pPr>
      <w:rPr>
        <w:rFonts w:ascii="Times New Roman Bold" w:hAnsi="Times New Roman Bold" w:cs="Times New Roman"/>
        <w:b/>
        <w:i/>
        <w:caps/>
        <w:smallCaps w:val="0"/>
        <w:strike w:val="0"/>
        <w:dstrike/>
        <w:vanish w:val="0"/>
        <w:color w:val="000000"/>
        <w:sz w:val="24"/>
        <w:u w:val="none"/>
        <w:effect w:val="none"/>
        <w:vertAlign w:val="subscript"/>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HeardingRUS9"/>
      <w:suff w:val="nothing"/>
      <w:lvlText w:val=""/>
      <w:lvlJc w:val="left"/>
      <w:pPr>
        <w:ind w:left="5760"/>
      </w:pPr>
      <w:rPr>
        <w:rFonts w:ascii="Times New Roman Bold" w:hAnsi="Times New Roman Bold" w:cs="Times New Roman"/>
        <w:b/>
        <w:i/>
        <w:caps/>
        <w:smallCaps w:val="0"/>
        <w:strike w:val="0"/>
        <w:dstrike/>
        <w:vanish w:val="0"/>
        <w:color w:val="000000"/>
        <w:sz w:val="24"/>
        <w:u w:val="none"/>
        <w:effect w:val="none"/>
        <w:vertAlign w:val="subscript"/>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57CC67DB"/>
    <w:multiLevelType w:val="multilevel"/>
    <w:tmpl w:val="91B4401C"/>
    <w:lvl w:ilvl="0">
      <w:start w:val="1"/>
      <w:numFmt w:val="decimal"/>
      <w:pStyle w:val="TOCRUSlvl1"/>
      <w:lvlText w:val="%1."/>
      <w:lvlJc w:val="left"/>
      <w:pPr>
        <w:tabs>
          <w:tab w:val="num" w:pos="4112"/>
        </w:tabs>
        <w:ind w:left="4112" w:hanging="851"/>
      </w:pPr>
      <w:rPr>
        <w:rFonts w:cs="Times New Roman" w:hint="default"/>
        <w:b/>
        <w:vertAlign w:val="baseline"/>
      </w:rPr>
    </w:lvl>
    <w:lvl w:ilvl="1">
      <w:start w:val="1"/>
      <w:numFmt w:val="decimal"/>
      <w:lvlText w:val="%1.%2"/>
      <w:lvlJc w:val="left"/>
      <w:pPr>
        <w:tabs>
          <w:tab w:val="num" w:pos="851"/>
        </w:tabs>
        <w:ind w:left="851" w:hanging="851"/>
      </w:pPr>
      <w:rPr>
        <w:rFonts w:ascii="Times New Roman" w:hAnsi="Times New Roman" w:cs="Times New Roman" w:hint="default"/>
        <w:b w:val="0"/>
        <w:i w:val="0"/>
        <w:sz w:val="24"/>
        <w:szCs w:val="24"/>
        <w:vertAlign w:val="baseline"/>
      </w:rPr>
    </w:lvl>
    <w:lvl w:ilvl="2">
      <w:start w:val="1"/>
      <w:numFmt w:val="decimal"/>
      <w:lvlText w:val="%1.%2.%3"/>
      <w:lvlJc w:val="left"/>
      <w:pPr>
        <w:tabs>
          <w:tab w:val="num" w:pos="993"/>
        </w:tabs>
        <w:ind w:left="993" w:hanging="851"/>
      </w:pPr>
      <w:rPr>
        <w:rFonts w:ascii="Times New Roman" w:hAnsi="Times New Roman" w:cs="Times New Roman" w:hint="default"/>
        <w:b w:val="0"/>
        <w:i w:val="0"/>
        <w:color w:val="auto"/>
        <w:sz w:val="24"/>
        <w:szCs w:val="24"/>
        <w:lang w:val="ru-RU"/>
      </w:rPr>
    </w:lvl>
    <w:lvl w:ilvl="3">
      <w:start w:val="1"/>
      <w:numFmt w:val="decimal"/>
      <w:lvlText w:val="%1.%2.%3.%4"/>
      <w:lvlJc w:val="left"/>
      <w:pPr>
        <w:tabs>
          <w:tab w:val="num" w:pos="567"/>
        </w:tabs>
        <w:ind w:left="567" w:hanging="567"/>
      </w:pPr>
      <w:rPr>
        <w:rFonts w:ascii="Times New Roman" w:hAnsi="Times New Roman" w:cs="Times New Roman" w:hint="default"/>
        <w:b w:val="0"/>
        <w:i w:val="0"/>
        <w:color w:val="auto"/>
        <w:sz w:val="22"/>
        <w:szCs w:val="22"/>
        <w:lang w:val="en-GB"/>
      </w:rPr>
    </w:lvl>
    <w:lvl w:ilvl="4">
      <w:start w:val="1"/>
      <w:numFmt w:val="none"/>
      <w:lvlText w:val=""/>
      <w:lvlJc w:val="left"/>
      <w:pPr>
        <w:tabs>
          <w:tab w:val="num" w:pos="1890"/>
        </w:tabs>
        <w:ind w:left="1737" w:hanging="567"/>
      </w:pPr>
      <w:rPr>
        <w:rFonts w:ascii="Times New Roman" w:eastAsia="Times New Roman" w:hAnsi="Times New Roman" w:cs="Times New Roman" w:hint="default"/>
        <w:sz w:val="22"/>
        <w:szCs w:val="22"/>
      </w:rPr>
    </w:lvl>
    <w:lvl w:ilvl="5">
      <w:start w:val="1"/>
      <w:numFmt w:val="none"/>
      <w:lvlText w:val=""/>
      <w:lvlJc w:val="left"/>
      <w:pPr>
        <w:tabs>
          <w:tab w:val="num" w:pos="2552"/>
        </w:tabs>
        <w:ind w:left="2552" w:hanging="567"/>
      </w:pPr>
      <w:rPr>
        <w:rFonts w:cs="Times New Roman" w:hint="default"/>
      </w:rPr>
    </w:lvl>
    <w:lvl w:ilvl="6">
      <w:start w:val="1"/>
      <w:numFmt w:val="none"/>
      <w:lvlText w:val=""/>
      <w:lvlJc w:val="left"/>
      <w:pPr>
        <w:tabs>
          <w:tab w:val="num" w:pos="3240"/>
        </w:tabs>
        <w:ind w:left="3240" w:hanging="1080"/>
      </w:pPr>
      <w:rPr>
        <w:rFonts w:cs="Times New Roman" w:hint="default"/>
      </w:rPr>
    </w:lvl>
    <w:lvl w:ilvl="7">
      <w:start w:val="1"/>
      <w:numFmt w:val="none"/>
      <w:lvlText w:val=""/>
      <w:lvlJc w:val="left"/>
      <w:pPr>
        <w:tabs>
          <w:tab w:val="num" w:pos="3744"/>
        </w:tabs>
        <w:ind w:left="3744" w:hanging="1224"/>
      </w:pPr>
      <w:rPr>
        <w:rFonts w:cs="Times New Roman" w:hint="default"/>
      </w:rPr>
    </w:lvl>
    <w:lvl w:ilvl="8">
      <w:start w:val="1"/>
      <w:numFmt w:val="none"/>
      <w:lvlText w:val=""/>
      <w:lvlJc w:val="left"/>
      <w:pPr>
        <w:tabs>
          <w:tab w:val="num" w:pos="4320"/>
        </w:tabs>
        <w:ind w:left="4320" w:hanging="1440"/>
      </w:pPr>
      <w:rPr>
        <w:rFonts w:cs="Times New Roman" w:hint="default"/>
      </w:rPr>
    </w:lvl>
  </w:abstractNum>
  <w:abstractNum w:abstractNumId="39" w15:restartNumberingAfterBreak="0">
    <w:nsid w:val="59433111"/>
    <w:multiLevelType w:val="multilevel"/>
    <w:tmpl w:val="CD70C146"/>
    <w:name w:val="HouseSched14"/>
    <w:lvl w:ilvl="0">
      <w:start w:val="1"/>
      <w:numFmt w:val="none"/>
      <w:lvlRestart w:val="0"/>
      <w:pStyle w:val="ScheduleNoNum"/>
      <w:suff w:val="nothing"/>
      <w:lvlText w:val="%1Schedule"/>
      <w:lvlJc w:val="left"/>
      <w:pPr>
        <w:ind w:left="0" w:firstLine="0"/>
      </w:pPr>
      <w:rPr>
        <w:rFonts w:hint="default"/>
      </w:rPr>
    </w:lvl>
    <w:lvl w:ilvl="1">
      <w:start w:val="1"/>
      <w:numFmt w:val="decimal"/>
      <w:lvlText w:val="%2"/>
      <w:lvlJc w:val="left"/>
      <w:pPr>
        <w:tabs>
          <w:tab w:val="num" w:pos="1814"/>
        </w:tabs>
        <w:ind w:left="1814" w:hanging="907"/>
      </w:pPr>
      <w:rPr>
        <w:rFonts w:hint="default"/>
      </w:rPr>
    </w:lvl>
    <w:lvl w:ilvl="2">
      <w:start w:val="1"/>
      <w:numFmt w:val="decimal"/>
      <w:lvlText w:val="%1(%3)"/>
      <w:lvlJc w:val="left"/>
      <w:pPr>
        <w:tabs>
          <w:tab w:val="num" w:pos="2551"/>
        </w:tabs>
        <w:ind w:left="2551" w:hanging="737"/>
      </w:pPr>
      <w:rPr>
        <w:rFonts w:hint="default"/>
      </w:rPr>
    </w:lvl>
    <w:lvl w:ilvl="3">
      <w:start w:val="1"/>
      <w:numFmt w:val="none"/>
      <w:lvlText w:val=""/>
      <w:lvlJc w:val="left"/>
      <w:pPr>
        <w:tabs>
          <w:tab w:val="num" w:pos="1814"/>
        </w:tabs>
        <w:ind w:left="1814" w:hanging="907"/>
      </w:pPr>
      <w:rPr>
        <w:rFonts w:hint="default"/>
      </w:rPr>
    </w:lvl>
    <w:lvl w:ilvl="4">
      <w:start w:val="1"/>
      <w:numFmt w:val="lowerLetter"/>
      <w:lvlText w:val="(%5)"/>
      <w:lvlJc w:val="left"/>
      <w:pPr>
        <w:tabs>
          <w:tab w:val="num" w:pos="3288"/>
        </w:tabs>
        <w:ind w:left="3288" w:hanging="737"/>
      </w:pPr>
      <w:rPr>
        <w:rFonts w:hint="default"/>
      </w:rPr>
    </w:lvl>
    <w:lvl w:ilvl="5">
      <w:start w:val="1"/>
      <w:numFmt w:val="lowerRoman"/>
      <w:lvlText w:val="(%6)"/>
      <w:lvlJc w:val="left"/>
      <w:pPr>
        <w:tabs>
          <w:tab w:val="num" w:pos="3288"/>
        </w:tabs>
        <w:ind w:left="3288" w:hanging="737"/>
      </w:pPr>
      <w:rPr>
        <w:rFonts w:hint="default"/>
      </w:rPr>
    </w:lvl>
    <w:lvl w:ilvl="6">
      <w:start w:val="1"/>
      <w:numFmt w:val="lowerLetter"/>
      <w:lvlText w:val="(%7)"/>
      <w:lvlJc w:val="left"/>
      <w:pPr>
        <w:tabs>
          <w:tab w:val="num" w:pos="3288"/>
        </w:tabs>
        <w:ind w:left="3288" w:hanging="737"/>
      </w:pPr>
      <w:rPr>
        <w:rFonts w:hint="default"/>
      </w:rPr>
    </w:lvl>
    <w:lvl w:ilvl="7">
      <w:start w:val="1"/>
      <w:numFmt w:val="lowerRoman"/>
      <w:lvlText w:val="(%8)"/>
      <w:lvlJc w:val="left"/>
      <w:pPr>
        <w:tabs>
          <w:tab w:val="num" w:pos="3288"/>
        </w:tabs>
        <w:ind w:left="3288" w:hanging="737"/>
      </w:pPr>
      <w:rPr>
        <w:rFonts w:hint="default"/>
      </w:rPr>
    </w:lvl>
    <w:lvl w:ilvl="8">
      <w:start w:val="1"/>
      <w:numFmt w:val="decimal"/>
      <w:lvlText w:val="(%9)"/>
      <w:lvlJc w:val="left"/>
      <w:pPr>
        <w:tabs>
          <w:tab w:val="num" w:pos="3288"/>
        </w:tabs>
        <w:ind w:left="3288" w:hanging="737"/>
      </w:pPr>
      <w:rPr>
        <w:rFonts w:hint="default"/>
      </w:rPr>
    </w:lvl>
  </w:abstractNum>
  <w:abstractNum w:abstractNumId="40" w15:restartNumberingAfterBreak="0">
    <w:nsid w:val="5E1C2C6C"/>
    <w:multiLevelType w:val="singleLevel"/>
    <w:tmpl w:val="5EF6736C"/>
    <w:name w:val="GBLPSched"/>
    <w:lvl w:ilvl="0">
      <w:start w:val="1"/>
      <w:numFmt w:val="upperRoman"/>
      <w:pStyle w:val="31"/>
      <w:lvlText w:val="(%1)"/>
      <w:lvlJc w:val="left"/>
      <w:pPr>
        <w:tabs>
          <w:tab w:val="num" w:pos="1644"/>
        </w:tabs>
        <w:ind w:left="1644" w:hanging="737"/>
      </w:pPr>
      <w:rPr>
        <w:rFonts w:ascii="Tahoma" w:hAnsi="Tahoma" w:cs="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618741A0"/>
    <w:multiLevelType w:val="hybridMultilevel"/>
    <w:tmpl w:val="FC2E12E0"/>
    <w:name w:val="HouseList6"/>
    <w:lvl w:ilvl="0" w:tplc="72687B50">
      <w:start w:val="1"/>
      <w:numFmt w:val="upperRoman"/>
      <w:pStyle w:val="Background"/>
      <w:lvlText w:val="(%1)"/>
      <w:lvlJc w:val="left"/>
      <w:pPr>
        <w:tabs>
          <w:tab w:val="num" w:pos="907"/>
        </w:tabs>
        <w:ind w:left="907" w:hanging="907"/>
      </w:pPr>
      <w:rPr>
        <w:rFonts w:ascii="Times New Roman" w:hAnsi="Times New Roman" w:cs="Times New Roman" w:hint="default"/>
        <w:b w:val="0"/>
        <w:i w:val="0"/>
        <w: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15:restartNumberingAfterBreak="0">
    <w:nsid w:val="619274A3"/>
    <w:multiLevelType w:val="hybridMultilevel"/>
    <w:tmpl w:val="C91E1134"/>
    <w:lvl w:ilvl="0" w:tplc="4D3C814E">
      <w:start w:val="1"/>
      <w:numFmt w:val="upperLetter"/>
      <w:pStyle w:val="EPAMPreambleAEng"/>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38B1540"/>
    <w:multiLevelType w:val="multilevel"/>
    <w:tmpl w:val="BAB6684C"/>
    <w:lvl w:ilvl="0">
      <w:start w:val="1"/>
      <w:numFmt w:val="upperRoman"/>
      <w:pStyle w:val="Russian1"/>
      <w:suff w:val="nothing"/>
      <w:lvlText w:val="СТАТЬЯ  %1 - "/>
      <w:lvlJc w:val="left"/>
      <w:rPr>
        <w:rFonts w:ascii="Times New Roman" w:hAnsi="Times New Roman" w:cs="Times New Roman"/>
        <w:b/>
        <w:i w:val="0"/>
        <w:caps/>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pStyle w:val="Russian2"/>
      <w:isLgl/>
      <w:lvlText w:val="Раздел  %1.%2."/>
      <w:lvlJc w:val="left"/>
      <w:pPr>
        <w:ind w:left="1764" w:hanging="1584"/>
      </w:pPr>
      <w:rPr>
        <w:rFonts w:ascii="Times New Roman" w:hAnsi="Times New Roman" w:cs="Times New Roman"/>
        <w:b/>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Russian3"/>
      <w:lvlText w:val="(%3)"/>
      <w:lvlJc w:val="left"/>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Russian4"/>
      <w:lvlText w:val="(%4)"/>
      <w:lvlJc w:val="left"/>
      <w:pPr>
        <w:tabs>
          <w:tab w:val="num" w:pos="864"/>
        </w:tabs>
        <w:ind w:left="1440" w:hanging="720"/>
      </w:pPr>
      <w:rPr>
        <w:rFonts w:ascii="Times New Roman" w:hAnsi="Times New Roman" w:cs="Times New Roman" w:hint="default"/>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Russian5"/>
      <w:suff w:val="nothing"/>
      <w:lvlText w:val="SCHEDULE %5"/>
      <w:lvlJc w:val="left"/>
      <w:rPr>
        <w:rFonts w:ascii="Times New Roman Bold" w:hAnsi="Times New Roman Bold" w:cs="Times New Roman"/>
        <w:b/>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Russian6"/>
      <w:suff w:val="nothing"/>
      <w:lvlText w:val=""/>
      <w:lvlJc w:val="left"/>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Russian7"/>
      <w:suff w:val="nothing"/>
      <w:lvlText w:val=""/>
      <w:lvlJc w:val="left"/>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Russian8"/>
      <w:suff w:val="nothing"/>
      <w:lvlText w:val=""/>
      <w:lvlJc w:val="left"/>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Russian9"/>
      <w:suff w:val="nothing"/>
      <w:lvlText w:val=""/>
      <w:lvlJc w:val="left"/>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639F1C43"/>
    <w:multiLevelType w:val="multilevel"/>
    <w:tmpl w:val="2CD8B048"/>
    <w:lvl w:ilvl="0">
      <w:start w:val="1"/>
      <w:numFmt w:val="decimal"/>
      <w:pStyle w:val="EPAMSCHEDULEENG"/>
      <w:suff w:val="space"/>
      <w:lvlText w:val="Schedule %1."/>
      <w:lvlJc w:val="left"/>
      <w:pPr>
        <w:ind w:left="0" w:firstLine="0"/>
      </w:pPr>
      <w:rPr>
        <w:rFonts w:ascii="Times New Roman" w:hAnsi="Times New Roman" w:hint="default"/>
        <w:b/>
        <w:i w:val="0"/>
        <w:caps/>
        <w:strike w:val="0"/>
        <w:dstrike w:val="0"/>
        <w:vanish w:val="0"/>
        <w:spacing w:val="0"/>
        <w:w w:val="100"/>
        <w:kern w:val="0"/>
        <w:position w:val="0"/>
        <w:sz w:val="24"/>
        <w:vertAlign w:val="baseline"/>
      </w:rPr>
    </w:lvl>
    <w:lvl w:ilvl="1">
      <w:start w:val="1"/>
      <w:numFmt w:val="upperLetter"/>
      <w:pStyle w:val="EPAMSchedulePartEng"/>
      <w:suff w:val="nothing"/>
      <w:lvlText w:val="Part %2"/>
      <w:lvlJc w:val="left"/>
      <w:pPr>
        <w:ind w:left="0" w:firstLine="0"/>
      </w:pPr>
      <w:rPr>
        <w:rFonts w:ascii="Times New Roman" w:hAnsi="Times New Roman" w:hint="default"/>
        <w:b/>
        <w:i w:val="0"/>
        <w:caps w:val="0"/>
        <w:strike w:val="0"/>
        <w:dstrike w:val="0"/>
        <w:vanish w:val="0"/>
        <w:spacing w:val="0"/>
        <w:w w:val="100"/>
        <w:kern w:val="0"/>
        <w:position w:val="0"/>
        <w:sz w:val="24"/>
        <w:vertAlign w:val="baseline"/>
        <w14:cntxtAlts w14:val="0"/>
      </w:rPr>
    </w:lvl>
    <w:lvl w:ilvl="2">
      <w:start w:val="1"/>
      <w:numFmt w:val="decimal"/>
      <w:pStyle w:val="EPAMSchedule1Eng"/>
      <w:lvlText w:val="%3."/>
      <w:lvlJc w:val="left"/>
      <w:pPr>
        <w:tabs>
          <w:tab w:val="num" w:pos="567"/>
        </w:tabs>
        <w:ind w:left="567" w:hanging="567"/>
      </w:pPr>
      <w:rPr>
        <w:rFonts w:hint="default"/>
        <w:b/>
      </w:rPr>
    </w:lvl>
    <w:lvl w:ilvl="3">
      <w:start w:val="1"/>
      <w:numFmt w:val="decimal"/>
      <w:pStyle w:val="EPAMSchedule11Eng"/>
      <w:lvlText w:val="%3.%4"/>
      <w:lvlJc w:val="left"/>
      <w:pPr>
        <w:tabs>
          <w:tab w:val="num" w:pos="567"/>
        </w:tabs>
        <w:ind w:left="567" w:hanging="567"/>
      </w:pPr>
      <w:rPr>
        <w:rFonts w:hint="default"/>
      </w:rPr>
    </w:lvl>
    <w:lvl w:ilvl="4">
      <w:start w:val="1"/>
      <w:numFmt w:val="decimal"/>
      <w:pStyle w:val="EPAMSchedule111Eng"/>
      <w:lvlText w:val="%3.%4.%5"/>
      <w:lvlJc w:val="left"/>
      <w:pPr>
        <w:tabs>
          <w:tab w:val="num" w:pos="1418"/>
        </w:tabs>
        <w:ind w:left="851" w:hanging="284"/>
      </w:pPr>
      <w:rPr>
        <w:rFonts w:hint="default"/>
      </w:rPr>
    </w:lvl>
    <w:lvl w:ilvl="5">
      <w:start w:val="1"/>
      <w:numFmt w:val="lowerLetter"/>
      <w:pStyle w:val="EPAMScheduleaEng"/>
      <w:lvlText w:val="(%6)"/>
      <w:lvlJc w:val="left"/>
      <w:pPr>
        <w:tabs>
          <w:tab w:val="num" w:pos="1134"/>
        </w:tabs>
        <w:ind w:left="567" w:firstLine="0"/>
      </w:pPr>
      <w:rPr>
        <w:rFonts w:hint="default"/>
        <w:b w:val="0"/>
      </w:rPr>
    </w:lvl>
    <w:lvl w:ilvl="6">
      <w:start w:val="1"/>
      <w:numFmt w:val="lowerRoman"/>
      <w:pStyle w:val="EPAMScheduleiEng"/>
      <w:lvlText w:val="(%7)"/>
      <w:lvlJc w:val="left"/>
      <w:pPr>
        <w:tabs>
          <w:tab w:val="num" w:pos="1701"/>
        </w:tabs>
        <w:ind w:left="567" w:firstLine="567"/>
      </w:pPr>
      <w:rPr>
        <w:rFonts w:hint="default"/>
        <w:b w:val="0"/>
      </w:rPr>
    </w:lvl>
    <w:lvl w:ilvl="7">
      <w:start w:val="1"/>
      <w:numFmt w:val="lowerLetter"/>
      <w:lvlText w:val="%8."/>
      <w:lvlJc w:val="left"/>
      <w:pPr>
        <w:ind w:left="7920" w:hanging="360"/>
      </w:pPr>
      <w:rPr>
        <w:rFonts w:hint="default"/>
      </w:rPr>
    </w:lvl>
    <w:lvl w:ilvl="8">
      <w:start w:val="1"/>
      <w:numFmt w:val="lowerRoman"/>
      <w:lvlText w:val="%9."/>
      <w:lvlJc w:val="left"/>
      <w:pPr>
        <w:ind w:left="8280" w:hanging="360"/>
      </w:pPr>
      <w:rPr>
        <w:rFonts w:hint="default"/>
      </w:rPr>
    </w:lvl>
  </w:abstractNum>
  <w:abstractNum w:abstractNumId="45" w15:restartNumberingAfterBreak="0">
    <w:nsid w:val="63B55200"/>
    <w:multiLevelType w:val="multilevel"/>
    <w:tmpl w:val="168C7D7E"/>
    <w:lvl w:ilvl="0">
      <w:start w:val="1"/>
      <w:numFmt w:val="decimal"/>
      <w:pStyle w:val="Heading1"/>
      <w:lvlText w:val="%1."/>
      <w:lvlJc w:val="left"/>
      <w:pPr>
        <w:tabs>
          <w:tab w:val="num" w:pos="432"/>
        </w:tabs>
        <w:ind w:left="432" w:hanging="432"/>
      </w:pPr>
      <w:rPr>
        <w:rFonts w:cs="Times New Roman" w:hint="default"/>
        <w:b w:val="0"/>
      </w:rPr>
    </w:lvl>
    <w:lvl w:ilvl="1">
      <w:start w:val="1"/>
      <w:numFmt w:val="decimal"/>
      <w:pStyle w:val="Heading111"/>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6" w15:restartNumberingAfterBreak="0">
    <w:nsid w:val="64025CF2"/>
    <w:multiLevelType w:val="multilevel"/>
    <w:tmpl w:val="45ECC640"/>
    <w:name w:val="List Number 33"/>
    <w:lvl w:ilvl="0">
      <w:start w:val="1"/>
      <w:numFmt w:val="none"/>
      <w:pStyle w:val="DefinedTerm"/>
      <w:lvlText w:val="%1"/>
      <w:lvlJc w:val="left"/>
      <w:pPr>
        <w:tabs>
          <w:tab w:val="num" w:pos="1418"/>
        </w:tabs>
        <w:ind w:left="1418" w:firstLine="0"/>
      </w:pPr>
      <w:rPr>
        <w:rFonts w:hint="default"/>
      </w:rPr>
    </w:lvl>
    <w:lvl w:ilvl="1">
      <w:start w:val="1"/>
      <w:numFmt w:val="decimal"/>
      <w:pStyle w:val="DefinedTermList1"/>
      <w:lvlText w:val="(%2)"/>
      <w:lvlJc w:val="left"/>
      <w:pPr>
        <w:tabs>
          <w:tab w:val="num" w:pos="2155"/>
        </w:tabs>
        <w:ind w:left="2155" w:hanging="737"/>
      </w:pPr>
      <w:rPr>
        <w:rFonts w:hint="default"/>
      </w:rPr>
    </w:lvl>
    <w:lvl w:ilvl="2">
      <w:start w:val="1"/>
      <w:numFmt w:val="lowerRoman"/>
      <w:pStyle w:val="DefinedTermList2"/>
      <w:lvlText w:val="(%3)"/>
      <w:lvlJc w:val="left"/>
      <w:pPr>
        <w:tabs>
          <w:tab w:val="num" w:pos="2892"/>
        </w:tabs>
        <w:ind w:left="2892" w:hanging="737"/>
      </w:pPr>
      <w:rPr>
        <w:rFonts w:hint="default"/>
      </w:rPr>
    </w:lvl>
    <w:lvl w:ilvl="3">
      <w:start w:val="1"/>
      <w:numFmt w:val="decimal"/>
      <w:lvlText w:val="(%4)"/>
      <w:lvlJc w:val="left"/>
      <w:pPr>
        <w:tabs>
          <w:tab w:val="num" w:pos="2858"/>
        </w:tabs>
        <w:ind w:left="2858" w:hanging="360"/>
      </w:pPr>
      <w:rPr>
        <w:rFonts w:hint="default"/>
      </w:rPr>
    </w:lvl>
    <w:lvl w:ilvl="4">
      <w:start w:val="1"/>
      <w:numFmt w:val="lowerLetter"/>
      <w:lvlText w:val="(%5)"/>
      <w:lvlJc w:val="left"/>
      <w:pPr>
        <w:tabs>
          <w:tab w:val="num" w:pos="3218"/>
        </w:tabs>
        <w:ind w:left="3218" w:hanging="360"/>
      </w:pPr>
      <w:rPr>
        <w:rFonts w:hint="default"/>
      </w:rPr>
    </w:lvl>
    <w:lvl w:ilvl="5">
      <w:start w:val="1"/>
      <w:numFmt w:val="lowerRoman"/>
      <w:lvlText w:val="(%6)"/>
      <w:lvlJc w:val="left"/>
      <w:pPr>
        <w:tabs>
          <w:tab w:val="num" w:pos="3578"/>
        </w:tabs>
        <w:ind w:left="3578" w:hanging="360"/>
      </w:pPr>
      <w:rPr>
        <w:rFonts w:hint="default"/>
      </w:rPr>
    </w:lvl>
    <w:lvl w:ilvl="6">
      <w:start w:val="1"/>
      <w:numFmt w:val="decimal"/>
      <w:lvlText w:val="%7."/>
      <w:lvlJc w:val="left"/>
      <w:pPr>
        <w:tabs>
          <w:tab w:val="num" w:pos="3938"/>
        </w:tabs>
        <w:ind w:left="3938" w:hanging="360"/>
      </w:pPr>
      <w:rPr>
        <w:rFonts w:hint="default"/>
      </w:rPr>
    </w:lvl>
    <w:lvl w:ilvl="7">
      <w:start w:val="1"/>
      <w:numFmt w:val="lowerLetter"/>
      <w:lvlText w:val="%8."/>
      <w:lvlJc w:val="left"/>
      <w:pPr>
        <w:tabs>
          <w:tab w:val="num" w:pos="4298"/>
        </w:tabs>
        <w:ind w:left="4298" w:hanging="360"/>
      </w:pPr>
      <w:rPr>
        <w:rFonts w:hint="default"/>
      </w:rPr>
    </w:lvl>
    <w:lvl w:ilvl="8">
      <w:start w:val="1"/>
      <w:numFmt w:val="lowerRoman"/>
      <w:lvlText w:val="%9."/>
      <w:lvlJc w:val="left"/>
      <w:pPr>
        <w:tabs>
          <w:tab w:val="num" w:pos="4658"/>
        </w:tabs>
        <w:ind w:left="4658" w:hanging="360"/>
      </w:pPr>
      <w:rPr>
        <w:rFonts w:hint="default"/>
      </w:rPr>
    </w:lvl>
  </w:abstractNum>
  <w:abstractNum w:abstractNumId="47" w15:restartNumberingAfterBreak="0">
    <w:nsid w:val="6A8B14CD"/>
    <w:multiLevelType w:val="multilevel"/>
    <w:tmpl w:val="08090023"/>
    <w:styleLink w:val="a"/>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8" w15:restartNumberingAfterBreak="0">
    <w:nsid w:val="6B5E4B43"/>
    <w:multiLevelType w:val="multilevel"/>
    <w:tmpl w:val="B82AA0D2"/>
    <w:name w:val="zzmpFWB||FW Body Text|2|3|0|1|0|49||1|0|32||1|0|32||1|0|32||1|0|32||1|0|32||1|0|32||1|0|32||mpNA||"/>
    <w:lvl w:ilvl="0">
      <w:start w:val="1"/>
      <w:numFmt w:val="decimal"/>
      <w:lvlText w:val="%1)"/>
      <w:lvlJc w:val="left"/>
      <w:pPr>
        <w:tabs>
          <w:tab w:val="num" w:pos="360"/>
        </w:tabs>
        <w:ind w:left="360" w:hanging="360"/>
      </w:pPr>
      <w:rPr>
        <w:rFonts w:cs="Times New Roman" w:hint="default"/>
        <w:b/>
        <w:bCs/>
        <w:i w:val="0"/>
        <w:iCs w:val="0"/>
        <w:caps w:val="0"/>
        <w:color w:val="auto"/>
        <w:u w:val="none"/>
      </w:rPr>
    </w:lvl>
    <w:lvl w:ilvl="1">
      <w:start w:val="1"/>
      <w:numFmt w:val="decimal"/>
      <w:lvlText w:val="%1.%2"/>
      <w:lvlJc w:val="left"/>
      <w:pPr>
        <w:tabs>
          <w:tab w:val="num" w:pos="900"/>
        </w:tabs>
        <w:ind w:left="180"/>
      </w:pPr>
      <w:rPr>
        <w:rFonts w:ascii="Times New Roman" w:hAnsi="Times New Roman" w:cs="Times New Roman" w:hint="default"/>
        <w:b w:val="0"/>
        <w:bCs w:val="0"/>
        <w:i w:val="0"/>
        <w:iCs w:val="0"/>
        <w:caps w:val="0"/>
        <w:color w:val="auto"/>
        <w:u w:val="none"/>
      </w:rPr>
    </w:lvl>
    <w:lvl w:ilvl="2">
      <w:start w:val="1"/>
      <w:numFmt w:val="lowerLetter"/>
      <w:lvlText w:val="(%3)"/>
      <w:lvlJc w:val="left"/>
      <w:pPr>
        <w:tabs>
          <w:tab w:val="num" w:pos="720"/>
        </w:tabs>
        <w:ind w:left="720" w:hanging="720"/>
      </w:pPr>
      <w:rPr>
        <w:rFonts w:ascii="Times New Roman" w:hAnsi="Times New Roman" w:cs="Times New Roman" w:hint="default"/>
        <w:b w:val="0"/>
        <w:bCs w:val="0"/>
        <w:i w:val="0"/>
        <w:iCs w:val="0"/>
        <w:caps w:val="0"/>
        <w:color w:val="auto"/>
        <w:u w:val="none"/>
      </w:rPr>
    </w:lvl>
    <w:lvl w:ilvl="3">
      <w:start w:val="1"/>
      <w:numFmt w:val="lowerRoman"/>
      <w:lvlText w:val="(%4)"/>
      <w:lvlJc w:val="right"/>
      <w:pPr>
        <w:tabs>
          <w:tab w:val="num" w:pos="1440"/>
        </w:tabs>
        <w:ind w:left="1440" w:hanging="216"/>
      </w:pPr>
      <w:rPr>
        <w:rFonts w:ascii="Times New Roman" w:hAnsi="Times New Roman" w:cs="Times New Roman" w:hint="default"/>
        <w:b w:val="0"/>
        <w:bCs w:val="0"/>
        <w:i w:val="0"/>
        <w:iCs w:val="0"/>
        <w:caps w:val="0"/>
        <w:color w:val="auto"/>
        <w:u w:val="none"/>
      </w:rPr>
    </w:lvl>
    <w:lvl w:ilvl="4">
      <w:start w:val="1"/>
      <w:numFmt w:val="upperLetter"/>
      <w:lvlText w:val="(%5)"/>
      <w:lvlJc w:val="left"/>
      <w:pPr>
        <w:tabs>
          <w:tab w:val="num" w:pos="2160"/>
        </w:tabs>
        <w:ind w:left="2160" w:hanging="720"/>
      </w:pPr>
      <w:rPr>
        <w:rFonts w:ascii="Times New Roman" w:hAnsi="Times New Roman" w:cs="Times New Roman" w:hint="default"/>
        <w:b w:val="0"/>
        <w:bCs w:val="0"/>
        <w:i w:val="0"/>
        <w:iCs w:val="0"/>
        <w:caps w:val="0"/>
        <w:color w:val="auto"/>
        <w:u w:val="none"/>
      </w:rPr>
    </w:lvl>
    <w:lvl w:ilvl="5">
      <w:start w:val="1"/>
      <w:numFmt w:val="upperRoman"/>
      <w:lvlText w:val="(%6)"/>
      <w:lvlJc w:val="right"/>
      <w:pPr>
        <w:tabs>
          <w:tab w:val="num" w:pos="2880"/>
        </w:tabs>
        <w:ind w:left="2880" w:hanging="216"/>
      </w:pPr>
      <w:rPr>
        <w:rFonts w:ascii="Times New Roman" w:hAnsi="Times New Roman" w:cs="Times New Roman" w:hint="default"/>
        <w:b w:val="0"/>
        <w:bCs w:val="0"/>
        <w:i w:val="0"/>
        <w:iCs w:val="0"/>
        <w:caps w:val="0"/>
        <w:color w:val="auto"/>
        <w:u w:val="none"/>
      </w:rPr>
    </w:lvl>
    <w:lvl w:ilvl="6">
      <w:start w:val="27"/>
      <w:numFmt w:val="lowerLetter"/>
      <w:lvlText w:val="(%7)"/>
      <w:lvlJc w:val="left"/>
      <w:pPr>
        <w:tabs>
          <w:tab w:val="num" w:pos="3600"/>
        </w:tabs>
        <w:ind w:left="3600" w:hanging="720"/>
      </w:pPr>
      <w:rPr>
        <w:rFonts w:ascii="Times New Roman" w:hAnsi="Times New Roman" w:cs="Times New Roman" w:hint="default"/>
        <w:b w:val="0"/>
        <w:bCs w:val="0"/>
        <w:i w:val="0"/>
        <w:iCs w:val="0"/>
        <w:caps w:val="0"/>
        <w:color w:val="auto"/>
        <w:u w:val="none"/>
      </w:rPr>
    </w:lvl>
    <w:lvl w:ilvl="7">
      <w:start w:val="1"/>
      <w:numFmt w:val="decimal"/>
      <w:lvlText w:val="(%8)"/>
      <w:lvlJc w:val="left"/>
      <w:pPr>
        <w:tabs>
          <w:tab w:val="num" w:pos="4320"/>
        </w:tabs>
        <w:ind w:left="4320" w:hanging="720"/>
      </w:pPr>
      <w:rPr>
        <w:rFonts w:ascii="Times New Roman" w:hAnsi="Times New Roman" w:cs="Times New Roman" w:hint="default"/>
        <w:b w:val="0"/>
        <w:bCs w:val="0"/>
        <w:i w:val="0"/>
        <w:iCs w:val="0"/>
        <w:caps w:val="0"/>
        <w:color w:val="auto"/>
        <w:u w:val="none"/>
      </w:rPr>
    </w:lvl>
    <w:lvl w:ilvl="8">
      <w:start w:val="1"/>
      <w:numFmt w:val="lowerRoman"/>
      <w:lvlText w:val="%9)"/>
      <w:lvlJc w:val="left"/>
      <w:pPr>
        <w:tabs>
          <w:tab w:val="num" w:pos="5760"/>
        </w:tabs>
        <w:ind w:left="5760" w:hanging="720"/>
      </w:pPr>
      <w:rPr>
        <w:rFonts w:ascii="Times New Roman" w:hAnsi="Times New Roman" w:cs="Times New Roman" w:hint="default"/>
        <w:b w:val="0"/>
        <w:bCs w:val="0"/>
        <w:i w:val="0"/>
        <w:iCs w:val="0"/>
        <w:caps w:val="0"/>
        <w:color w:val="auto"/>
        <w:u w:val="none"/>
      </w:rPr>
    </w:lvl>
  </w:abstractNum>
  <w:abstractNum w:abstractNumId="49" w15:restartNumberingAfterBreak="0">
    <w:nsid w:val="6F8D3D7A"/>
    <w:multiLevelType w:val="singleLevel"/>
    <w:tmpl w:val="7FC4EED0"/>
    <w:lvl w:ilvl="0">
      <w:start w:val="1"/>
      <w:numFmt w:val="bullet"/>
      <w:pStyle w:val="AOBullet3"/>
      <w:lvlText w:val=""/>
      <w:lvlJc w:val="left"/>
      <w:pPr>
        <w:tabs>
          <w:tab w:val="num" w:pos="720"/>
        </w:tabs>
        <w:ind w:left="720" w:hanging="720"/>
      </w:pPr>
      <w:rPr>
        <w:rFonts w:ascii="Symbol" w:hAnsi="Symbol" w:hint="default"/>
      </w:rPr>
    </w:lvl>
  </w:abstractNum>
  <w:abstractNum w:abstractNumId="50" w15:restartNumberingAfterBreak="0">
    <w:nsid w:val="715E7DF3"/>
    <w:multiLevelType w:val="multilevel"/>
    <w:tmpl w:val="BD560198"/>
    <w:lvl w:ilvl="0">
      <w:start w:val="1"/>
      <w:numFmt w:val="decimal"/>
      <w:pStyle w:val="Schedule1"/>
      <w:suff w:val="nothing"/>
      <w:lvlText w:val="SCHEDULE %1"/>
      <w:lvlJc w:val="left"/>
      <w:pPr>
        <w:tabs>
          <w:tab w:val="num" w:pos="0"/>
        </w:tabs>
      </w:pPr>
      <w:rPr>
        <w:rFonts w:ascii="Times New Roman" w:hAnsi="Times New Roman" w:cs="Times New Roman" w:hint="default"/>
        <w:b/>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Schedule2"/>
      <w:suff w:val="nothing"/>
      <w:lvlText w:val=""/>
      <w:lvlJc w:val="left"/>
      <w:pPr>
        <w:tabs>
          <w:tab w:val="num" w:pos="0"/>
        </w:tabs>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Schedule3"/>
      <w:suff w:val="nothing"/>
      <w:lvlText w:val=""/>
      <w:lvlJc w:val="left"/>
      <w:pPr>
        <w:tabs>
          <w:tab w:val="num" w:pos="0"/>
        </w:tabs>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Schedule4"/>
      <w:suff w:val="nothing"/>
      <w:lvlText w:val=""/>
      <w:lvlJc w:val="left"/>
      <w:pPr>
        <w:tabs>
          <w:tab w:val="num" w:pos="0"/>
        </w:tabs>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Schedule5"/>
      <w:suff w:val="nothing"/>
      <w:lvlText w:val=""/>
      <w:lvlJc w:val="left"/>
      <w:pPr>
        <w:tabs>
          <w:tab w:val="num" w:pos="0"/>
        </w:tabs>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Schedule6"/>
      <w:suff w:val="nothing"/>
      <w:lvlText w:val=""/>
      <w:lvlJc w:val="left"/>
      <w:pPr>
        <w:tabs>
          <w:tab w:val="num" w:pos="0"/>
        </w:tabs>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Schedule7"/>
      <w:suff w:val="nothing"/>
      <w:lvlText w:val=""/>
      <w:lvlJc w:val="left"/>
      <w:pPr>
        <w:tabs>
          <w:tab w:val="num" w:pos="0"/>
        </w:tabs>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chedule8"/>
      <w:suff w:val="nothing"/>
      <w:lvlText w:val=""/>
      <w:lvlJc w:val="left"/>
      <w:pPr>
        <w:tabs>
          <w:tab w:val="num" w:pos="0"/>
        </w:tabs>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chedule9"/>
      <w:suff w:val="nothing"/>
      <w:lvlText w:val=""/>
      <w:lvlJc w:val="left"/>
      <w:pPr>
        <w:tabs>
          <w:tab w:val="num" w:pos="0"/>
        </w:tabs>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1" w15:restartNumberingAfterBreak="0">
    <w:nsid w:val="718F5524"/>
    <w:multiLevelType w:val="singleLevel"/>
    <w:tmpl w:val="35A66BFA"/>
    <w:name w:val="List Number 5"/>
    <w:lvl w:ilvl="0">
      <w:start w:val="1"/>
      <w:numFmt w:val="bullet"/>
      <w:pStyle w:val="a0"/>
      <w:lvlText w:val=""/>
      <w:lvlJc w:val="left"/>
      <w:pPr>
        <w:tabs>
          <w:tab w:val="num" w:pos="907"/>
        </w:tabs>
        <w:ind w:left="907" w:hanging="90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2" w15:restartNumberingAfterBreak="0">
    <w:nsid w:val="743737F2"/>
    <w:multiLevelType w:val="multilevel"/>
    <w:tmpl w:val="900CBCF2"/>
    <w:name w:val="List Bullet 2"/>
    <w:lvl w:ilvl="0">
      <w:start w:val="1"/>
      <w:numFmt w:val="none"/>
      <w:lvlRestart w:val="0"/>
      <w:lvlText w:val="%1"/>
      <w:lvlJc w:val="left"/>
      <w:pPr>
        <w:tabs>
          <w:tab w:val="num" w:pos="907"/>
        </w:tabs>
        <w:ind w:left="907" w:hanging="907"/>
      </w:pPr>
      <w:rPr>
        <w:rFonts w:hint="default"/>
      </w:rPr>
    </w:lvl>
    <w:lvl w:ilvl="1">
      <w:start w:val="1"/>
      <w:numFmt w:val="decimal"/>
      <w:lvlText w:val="%1%2"/>
      <w:lvlJc w:val="left"/>
      <w:pPr>
        <w:tabs>
          <w:tab w:val="num" w:pos="907"/>
        </w:tabs>
        <w:ind w:left="907" w:hanging="907"/>
      </w:pPr>
      <w:rPr>
        <w:rFonts w:hint="default"/>
        <w:b w:val="0"/>
        <w:i w:val="0"/>
      </w:rPr>
    </w:lvl>
    <w:lvl w:ilvl="2">
      <w:start w:val="1"/>
      <w:numFmt w:val="decimal"/>
      <w:lvlText w:val="4.%3."/>
      <w:lvlJc w:val="left"/>
      <w:pPr>
        <w:tabs>
          <w:tab w:val="num" w:pos="907"/>
        </w:tabs>
        <w:ind w:left="907" w:hanging="907"/>
      </w:pPr>
      <w:rPr>
        <w:rFonts w:hint="default"/>
        <w:b w:val="0"/>
        <w:i w:val="0"/>
      </w:rPr>
    </w:lvl>
    <w:lvl w:ilvl="3">
      <w:start w:val="1"/>
      <w:numFmt w:val="decimal"/>
      <w:suff w:val="space"/>
      <w:lvlText w:val="3.2.%4."/>
      <w:lvlJc w:val="left"/>
      <w:pPr>
        <w:ind w:left="1333" w:hanging="907"/>
      </w:pPr>
      <w:rPr>
        <w:rFonts w:ascii="Times New Roman" w:hAnsi="Times New Roman" w:cs="Times New Roman" w:hint="default"/>
        <w:b w:val="0"/>
        <w:sz w:val="24"/>
        <w:szCs w:val="24"/>
      </w:rPr>
    </w:lvl>
    <w:lvl w:ilvl="4">
      <w:start w:val="1"/>
      <w:numFmt w:val="none"/>
      <w:lvlText w:val=""/>
      <w:lvlJc w:val="left"/>
      <w:pPr>
        <w:tabs>
          <w:tab w:val="num" w:pos="907"/>
        </w:tabs>
        <w:ind w:left="907" w:hanging="907"/>
      </w:pPr>
      <w:rPr>
        <w:rFonts w:hint="default"/>
      </w:rPr>
    </w:lvl>
    <w:lvl w:ilvl="5">
      <w:start w:val="1"/>
      <w:numFmt w:val="lowerRoman"/>
      <w:lvlText w:val="(%6)"/>
      <w:lvlJc w:val="left"/>
      <w:pPr>
        <w:tabs>
          <w:tab w:val="num" w:pos="1730"/>
        </w:tabs>
        <w:ind w:left="1730" w:hanging="737"/>
      </w:pPr>
      <w:rPr>
        <w:rFonts w:hint="default"/>
      </w:rPr>
    </w:lvl>
    <w:lvl w:ilvl="6">
      <w:start w:val="1"/>
      <w:numFmt w:val="upperRoman"/>
      <w:lvlText w:val="(%7)"/>
      <w:lvlJc w:val="left"/>
      <w:pPr>
        <w:tabs>
          <w:tab w:val="num" w:pos="2381"/>
        </w:tabs>
        <w:ind w:left="2381" w:hanging="737"/>
      </w:pPr>
      <w:rPr>
        <w:rFonts w:hint="default"/>
      </w:rPr>
    </w:lvl>
    <w:lvl w:ilvl="7">
      <w:start w:val="1"/>
      <w:numFmt w:val="decimal"/>
      <w:lvlText w:val="(%8)"/>
      <w:lvlJc w:val="left"/>
      <w:pPr>
        <w:tabs>
          <w:tab w:val="num" w:pos="1306"/>
        </w:tabs>
        <w:ind w:left="1306" w:hanging="738"/>
      </w:pPr>
      <w:rPr>
        <w:rFonts w:hint="default"/>
        <w:b w:val="0"/>
        <w:bCs/>
        <w:lang w:val="ru-RU"/>
      </w:rPr>
    </w:lvl>
    <w:lvl w:ilvl="8">
      <w:start w:val="1"/>
      <w:numFmt w:val="lowerRoman"/>
      <w:lvlText w:val="(%9)"/>
      <w:lvlJc w:val="left"/>
      <w:pPr>
        <w:tabs>
          <w:tab w:val="num" w:pos="3856"/>
        </w:tabs>
        <w:ind w:left="3856" w:hanging="737"/>
      </w:pPr>
      <w:rPr>
        <w:rFonts w:hint="default"/>
      </w:rPr>
    </w:lvl>
  </w:abstractNum>
  <w:num w:numId="1">
    <w:abstractNumId w:val="14"/>
  </w:num>
  <w:num w:numId="2">
    <w:abstractNumId w:val="18"/>
  </w:num>
  <w:num w:numId="3">
    <w:abstractNumId w:val="25"/>
  </w:num>
  <w:num w:numId="4">
    <w:abstractNumId w:val="10"/>
  </w:num>
  <w:num w:numId="5">
    <w:abstractNumId w:val="44"/>
  </w:num>
  <w:num w:numId="6">
    <w:abstractNumId w:val="23"/>
  </w:num>
  <w:num w:numId="7">
    <w:abstractNumId w:val="17"/>
  </w:num>
  <w:num w:numId="8">
    <w:abstractNumId w:val="7"/>
  </w:num>
  <w:num w:numId="9">
    <w:abstractNumId w:val="42"/>
  </w:num>
  <w:num w:numId="10">
    <w:abstractNumId w:val="3"/>
  </w:num>
  <w:num w:numId="11">
    <w:abstractNumId w:val="32"/>
  </w:num>
  <w:num w:numId="12">
    <w:abstractNumId w:val="35"/>
  </w:num>
  <w:num w:numId="13">
    <w:abstractNumId w:val="45"/>
  </w:num>
  <w:num w:numId="14">
    <w:abstractNumId w:val="43"/>
  </w:num>
  <w:num w:numId="15">
    <w:abstractNumId w:val="37"/>
  </w:num>
  <w:num w:numId="16">
    <w:abstractNumId w:val="11"/>
  </w:num>
  <w:num w:numId="17">
    <w:abstractNumId w:val="50"/>
  </w:num>
  <w:num w:numId="18">
    <w:abstractNumId w:val="21"/>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4"/>
  </w:num>
  <w:num w:numId="22">
    <w:abstractNumId w:val="47"/>
  </w:num>
  <w:num w:numId="23">
    <w:abstractNumId w:val="2"/>
  </w:num>
  <w:num w:numId="24">
    <w:abstractNumId w:val="1"/>
  </w:num>
  <w:num w:numId="25">
    <w:abstractNumId w:val="36"/>
  </w:num>
  <w:num w:numId="26">
    <w:abstractNumId w:val="49"/>
  </w:num>
  <w:num w:numId="27">
    <w:abstractNumId w:val="31"/>
  </w:num>
  <w:num w:numId="28">
    <w:abstractNumId w:val="13"/>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20"/>
  </w:num>
  <w:num w:numId="32">
    <w:abstractNumId w:val="6"/>
  </w:num>
  <w:num w:numId="33">
    <w:abstractNumId w:val="26"/>
  </w:num>
  <w:num w:numId="34">
    <w:abstractNumId w:val="28"/>
  </w:num>
  <w:num w:numId="35">
    <w:abstractNumId w:val="38"/>
  </w:num>
  <w:num w:numId="36">
    <w:abstractNumId w:val="5"/>
  </w:num>
  <w:num w:numId="37">
    <w:abstractNumId w:val="16"/>
  </w:num>
  <w:num w:numId="38">
    <w:abstractNumId w:val="46"/>
  </w:num>
  <w:num w:numId="39">
    <w:abstractNumId w:val="51"/>
  </w:num>
  <w:num w:numId="40">
    <w:abstractNumId w:val="12"/>
  </w:num>
  <w:num w:numId="41">
    <w:abstractNumId w:val="30"/>
  </w:num>
  <w:num w:numId="42">
    <w:abstractNumId w:val="39"/>
  </w:num>
  <w:num w:numId="43">
    <w:abstractNumId w:val="34"/>
  </w:num>
  <w:num w:numId="44">
    <w:abstractNumId w:val="40"/>
  </w:num>
  <w:num w:numId="45">
    <w:abstractNumId w:val="15"/>
  </w:num>
  <w:num w:numId="46">
    <w:abstractNumId w:val="41"/>
  </w:num>
  <w:num w:numId="4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9"/>
  </w:num>
  <w:num w:numId="50">
    <w:abstractNumId w:val="19"/>
  </w:num>
  <w:num w:numId="51">
    <w:abstractNumId w:val="1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09"/>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47D"/>
    <w:rsid w:val="00000486"/>
    <w:rsid w:val="000004AA"/>
    <w:rsid w:val="0000086A"/>
    <w:rsid w:val="0000120C"/>
    <w:rsid w:val="00001EE0"/>
    <w:rsid w:val="0000219F"/>
    <w:rsid w:val="00002E80"/>
    <w:rsid w:val="0000300B"/>
    <w:rsid w:val="000040BE"/>
    <w:rsid w:val="00004518"/>
    <w:rsid w:val="00004564"/>
    <w:rsid w:val="00004F55"/>
    <w:rsid w:val="00004F61"/>
    <w:rsid w:val="0000519C"/>
    <w:rsid w:val="000052FA"/>
    <w:rsid w:val="0000565D"/>
    <w:rsid w:val="000067A4"/>
    <w:rsid w:val="0000745D"/>
    <w:rsid w:val="00010975"/>
    <w:rsid w:val="00010C1F"/>
    <w:rsid w:val="00011135"/>
    <w:rsid w:val="0001191F"/>
    <w:rsid w:val="00012E16"/>
    <w:rsid w:val="00013278"/>
    <w:rsid w:val="00014D7B"/>
    <w:rsid w:val="00015179"/>
    <w:rsid w:val="00015AA9"/>
    <w:rsid w:val="0001621E"/>
    <w:rsid w:val="00016C45"/>
    <w:rsid w:val="0001727F"/>
    <w:rsid w:val="000172F2"/>
    <w:rsid w:val="00017D13"/>
    <w:rsid w:val="00017D14"/>
    <w:rsid w:val="00017D8D"/>
    <w:rsid w:val="00017E5B"/>
    <w:rsid w:val="00020595"/>
    <w:rsid w:val="000212B4"/>
    <w:rsid w:val="0002298E"/>
    <w:rsid w:val="00024719"/>
    <w:rsid w:val="00024886"/>
    <w:rsid w:val="00024E71"/>
    <w:rsid w:val="00025647"/>
    <w:rsid w:val="00025C64"/>
    <w:rsid w:val="000263C2"/>
    <w:rsid w:val="000265BC"/>
    <w:rsid w:val="00027F9B"/>
    <w:rsid w:val="00030E34"/>
    <w:rsid w:val="00032C3E"/>
    <w:rsid w:val="00032D52"/>
    <w:rsid w:val="00033954"/>
    <w:rsid w:val="000352B7"/>
    <w:rsid w:val="000353EA"/>
    <w:rsid w:val="00035E32"/>
    <w:rsid w:val="00035F6F"/>
    <w:rsid w:val="000362A6"/>
    <w:rsid w:val="00036378"/>
    <w:rsid w:val="00036440"/>
    <w:rsid w:val="00036898"/>
    <w:rsid w:val="00037847"/>
    <w:rsid w:val="0004036E"/>
    <w:rsid w:val="0004088E"/>
    <w:rsid w:val="00042252"/>
    <w:rsid w:val="0004344B"/>
    <w:rsid w:val="00043E5C"/>
    <w:rsid w:val="00043FDD"/>
    <w:rsid w:val="0004403E"/>
    <w:rsid w:val="000442A5"/>
    <w:rsid w:val="000444BF"/>
    <w:rsid w:val="00044632"/>
    <w:rsid w:val="00044CB2"/>
    <w:rsid w:val="00044CE6"/>
    <w:rsid w:val="000470A9"/>
    <w:rsid w:val="0004715E"/>
    <w:rsid w:val="0004716C"/>
    <w:rsid w:val="000473F9"/>
    <w:rsid w:val="000476F0"/>
    <w:rsid w:val="000500A1"/>
    <w:rsid w:val="0005058F"/>
    <w:rsid w:val="0005127E"/>
    <w:rsid w:val="00051F0D"/>
    <w:rsid w:val="00052657"/>
    <w:rsid w:val="00052A3F"/>
    <w:rsid w:val="00053256"/>
    <w:rsid w:val="00056F23"/>
    <w:rsid w:val="00057116"/>
    <w:rsid w:val="00057815"/>
    <w:rsid w:val="00057C7B"/>
    <w:rsid w:val="00060314"/>
    <w:rsid w:val="00060E6A"/>
    <w:rsid w:val="00060EC0"/>
    <w:rsid w:val="00061185"/>
    <w:rsid w:val="00061324"/>
    <w:rsid w:val="0006211A"/>
    <w:rsid w:val="0006268F"/>
    <w:rsid w:val="00062EF3"/>
    <w:rsid w:val="00064171"/>
    <w:rsid w:val="000643E4"/>
    <w:rsid w:val="0006487F"/>
    <w:rsid w:val="00065238"/>
    <w:rsid w:val="000652ED"/>
    <w:rsid w:val="00066578"/>
    <w:rsid w:val="0006679D"/>
    <w:rsid w:val="00066F02"/>
    <w:rsid w:val="0007206E"/>
    <w:rsid w:val="000729A1"/>
    <w:rsid w:val="000732FE"/>
    <w:rsid w:val="000738CE"/>
    <w:rsid w:val="00074E4A"/>
    <w:rsid w:val="00075251"/>
    <w:rsid w:val="00075686"/>
    <w:rsid w:val="0007609A"/>
    <w:rsid w:val="00076469"/>
    <w:rsid w:val="00076E20"/>
    <w:rsid w:val="000774A1"/>
    <w:rsid w:val="00077C3C"/>
    <w:rsid w:val="00080944"/>
    <w:rsid w:val="00080955"/>
    <w:rsid w:val="00080B29"/>
    <w:rsid w:val="00081410"/>
    <w:rsid w:val="00081837"/>
    <w:rsid w:val="00081CF3"/>
    <w:rsid w:val="000827F6"/>
    <w:rsid w:val="0008302A"/>
    <w:rsid w:val="00083BB9"/>
    <w:rsid w:val="00083C5B"/>
    <w:rsid w:val="00083CFF"/>
    <w:rsid w:val="000840FD"/>
    <w:rsid w:val="0008513C"/>
    <w:rsid w:val="000853E5"/>
    <w:rsid w:val="00085FA2"/>
    <w:rsid w:val="00086361"/>
    <w:rsid w:val="00087359"/>
    <w:rsid w:val="00087445"/>
    <w:rsid w:val="0008775C"/>
    <w:rsid w:val="00090454"/>
    <w:rsid w:val="00092991"/>
    <w:rsid w:val="00092AB2"/>
    <w:rsid w:val="00093B1A"/>
    <w:rsid w:val="00093C80"/>
    <w:rsid w:val="00094028"/>
    <w:rsid w:val="00095BB7"/>
    <w:rsid w:val="00095E44"/>
    <w:rsid w:val="000961C8"/>
    <w:rsid w:val="000A0120"/>
    <w:rsid w:val="000A105E"/>
    <w:rsid w:val="000A1CE3"/>
    <w:rsid w:val="000A1FD4"/>
    <w:rsid w:val="000A3A63"/>
    <w:rsid w:val="000A3CF2"/>
    <w:rsid w:val="000A4580"/>
    <w:rsid w:val="000A4EC1"/>
    <w:rsid w:val="000A5923"/>
    <w:rsid w:val="000A5D82"/>
    <w:rsid w:val="000A68F9"/>
    <w:rsid w:val="000A70AE"/>
    <w:rsid w:val="000A76A7"/>
    <w:rsid w:val="000B0064"/>
    <w:rsid w:val="000B02DA"/>
    <w:rsid w:val="000B0C88"/>
    <w:rsid w:val="000B1172"/>
    <w:rsid w:val="000B1349"/>
    <w:rsid w:val="000B287B"/>
    <w:rsid w:val="000B39C1"/>
    <w:rsid w:val="000B3C76"/>
    <w:rsid w:val="000B48B9"/>
    <w:rsid w:val="000B4C1B"/>
    <w:rsid w:val="000B5991"/>
    <w:rsid w:val="000B5B6B"/>
    <w:rsid w:val="000B5BA7"/>
    <w:rsid w:val="000B75A0"/>
    <w:rsid w:val="000B76EA"/>
    <w:rsid w:val="000B78AA"/>
    <w:rsid w:val="000B7C76"/>
    <w:rsid w:val="000B7F15"/>
    <w:rsid w:val="000C039F"/>
    <w:rsid w:val="000C0A5E"/>
    <w:rsid w:val="000C1084"/>
    <w:rsid w:val="000C14D0"/>
    <w:rsid w:val="000C1C37"/>
    <w:rsid w:val="000C36DB"/>
    <w:rsid w:val="000C3D40"/>
    <w:rsid w:val="000C3E41"/>
    <w:rsid w:val="000D047E"/>
    <w:rsid w:val="000D0710"/>
    <w:rsid w:val="000D0B1F"/>
    <w:rsid w:val="000D0C0B"/>
    <w:rsid w:val="000D0DBE"/>
    <w:rsid w:val="000D18E4"/>
    <w:rsid w:val="000D212C"/>
    <w:rsid w:val="000D2AC7"/>
    <w:rsid w:val="000D2AE8"/>
    <w:rsid w:val="000D2D51"/>
    <w:rsid w:val="000D3632"/>
    <w:rsid w:val="000D4557"/>
    <w:rsid w:val="000D45EA"/>
    <w:rsid w:val="000D4E2A"/>
    <w:rsid w:val="000D55A6"/>
    <w:rsid w:val="000D58D0"/>
    <w:rsid w:val="000D5CA8"/>
    <w:rsid w:val="000D66B8"/>
    <w:rsid w:val="000D75D9"/>
    <w:rsid w:val="000E120B"/>
    <w:rsid w:val="000E14E3"/>
    <w:rsid w:val="000E1D79"/>
    <w:rsid w:val="000E2F90"/>
    <w:rsid w:val="000E3999"/>
    <w:rsid w:val="000E3F5D"/>
    <w:rsid w:val="000E3FB1"/>
    <w:rsid w:val="000E5A65"/>
    <w:rsid w:val="000E742D"/>
    <w:rsid w:val="000E77F2"/>
    <w:rsid w:val="000E78F9"/>
    <w:rsid w:val="000F0902"/>
    <w:rsid w:val="000F2F0C"/>
    <w:rsid w:val="000F52DE"/>
    <w:rsid w:val="000F6795"/>
    <w:rsid w:val="000F68E6"/>
    <w:rsid w:val="000F74ED"/>
    <w:rsid w:val="000F7EFF"/>
    <w:rsid w:val="001006C2"/>
    <w:rsid w:val="00101918"/>
    <w:rsid w:val="00101960"/>
    <w:rsid w:val="00101CCC"/>
    <w:rsid w:val="00102593"/>
    <w:rsid w:val="001027B8"/>
    <w:rsid w:val="001032E8"/>
    <w:rsid w:val="00103B2C"/>
    <w:rsid w:val="00103CB5"/>
    <w:rsid w:val="00103CD6"/>
    <w:rsid w:val="001043B6"/>
    <w:rsid w:val="00105488"/>
    <w:rsid w:val="0010555B"/>
    <w:rsid w:val="00105ED1"/>
    <w:rsid w:val="0010789B"/>
    <w:rsid w:val="001108DB"/>
    <w:rsid w:val="00111087"/>
    <w:rsid w:val="00111790"/>
    <w:rsid w:val="00111C6E"/>
    <w:rsid w:val="00111F72"/>
    <w:rsid w:val="001121B7"/>
    <w:rsid w:val="001125ED"/>
    <w:rsid w:val="00113089"/>
    <w:rsid w:val="00113671"/>
    <w:rsid w:val="001139FD"/>
    <w:rsid w:val="00114D7B"/>
    <w:rsid w:val="00115253"/>
    <w:rsid w:val="00116391"/>
    <w:rsid w:val="001163FC"/>
    <w:rsid w:val="00117CD2"/>
    <w:rsid w:val="00120164"/>
    <w:rsid w:val="00121200"/>
    <w:rsid w:val="001215E9"/>
    <w:rsid w:val="00121933"/>
    <w:rsid w:val="00123194"/>
    <w:rsid w:val="00123CC0"/>
    <w:rsid w:val="001247B6"/>
    <w:rsid w:val="00124E74"/>
    <w:rsid w:val="00124ECF"/>
    <w:rsid w:val="00125746"/>
    <w:rsid w:val="001265AF"/>
    <w:rsid w:val="00126ABE"/>
    <w:rsid w:val="00126B3A"/>
    <w:rsid w:val="001314C4"/>
    <w:rsid w:val="001318D7"/>
    <w:rsid w:val="001338EC"/>
    <w:rsid w:val="00134196"/>
    <w:rsid w:val="00134360"/>
    <w:rsid w:val="0013460F"/>
    <w:rsid w:val="001348AA"/>
    <w:rsid w:val="00134DE0"/>
    <w:rsid w:val="001350CE"/>
    <w:rsid w:val="0013511B"/>
    <w:rsid w:val="00135A75"/>
    <w:rsid w:val="00135E38"/>
    <w:rsid w:val="0013623E"/>
    <w:rsid w:val="00136599"/>
    <w:rsid w:val="00137640"/>
    <w:rsid w:val="00141BC1"/>
    <w:rsid w:val="00141CDA"/>
    <w:rsid w:val="0014249D"/>
    <w:rsid w:val="0014280B"/>
    <w:rsid w:val="001433CC"/>
    <w:rsid w:val="00143AAC"/>
    <w:rsid w:val="00143E6A"/>
    <w:rsid w:val="0014467B"/>
    <w:rsid w:val="00144BAB"/>
    <w:rsid w:val="00144FEB"/>
    <w:rsid w:val="00145B0B"/>
    <w:rsid w:val="00145B2F"/>
    <w:rsid w:val="00145DC0"/>
    <w:rsid w:val="00146723"/>
    <w:rsid w:val="00147129"/>
    <w:rsid w:val="00151249"/>
    <w:rsid w:val="00151875"/>
    <w:rsid w:val="00151D33"/>
    <w:rsid w:val="00152290"/>
    <w:rsid w:val="00152461"/>
    <w:rsid w:val="0015335F"/>
    <w:rsid w:val="00154ABB"/>
    <w:rsid w:val="00154E68"/>
    <w:rsid w:val="00155186"/>
    <w:rsid w:val="00157207"/>
    <w:rsid w:val="0015733C"/>
    <w:rsid w:val="00157796"/>
    <w:rsid w:val="00160050"/>
    <w:rsid w:val="001605C7"/>
    <w:rsid w:val="00161095"/>
    <w:rsid w:val="00162862"/>
    <w:rsid w:val="0016358E"/>
    <w:rsid w:val="001639DE"/>
    <w:rsid w:val="00163A88"/>
    <w:rsid w:val="001649C5"/>
    <w:rsid w:val="00164DB2"/>
    <w:rsid w:val="00164E63"/>
    <w:rsid w:val="00164EF8"/>
    <w:rsid w:val="00164F82"/>
    <w:rsid w:val="001650FD"/>
    <w:rsid w:val="00165142"/>
    <w:rsid w:val="00167104"/>
    <w:rsid w:val="0016717F"/>
    <w:rsid w:val="00167687"/>
    <w:rsid w:val="001701EB"/>
    <w:rsid w:val="001708E7"/>
    <w:rsid w:val="00171721"/>
    <w:rsid w:val="00171FE0"/>
    <w:rsid w:val="00172152"/>
    <w:rsid w:val="00172416"/>
    <w:rsid w:val="00172449"/>
    <w:rsid w:val="0017262B"/>
    <w:rsid w:val="0017282D"/>
    <w:rsid w:val="00172F08"/>
    <w:rsid w:val="001740C5"/>
    <w:rsid w:val="001743FD"/>
    <w:rsid w:val="001746E0"/>
    <w:rsid w:val="001753DC"/>
    <w:rsid w:val="001753F1"/>
    <w:rsid w:val="0017613A"/>
    <w:rsid w:val="001761C4"/>
    <w:rsid w:val="00176E51"/>
    <w:rsid w:val="00180851"/>
    <w:rsid w:val="001811B5"/>
    <w:rsid w:val="00181980"/>
    <w:rsid w:val="00181AEB"/>
    <w:rsid w:val="001829B5"/>
    <w:rsid w:val="00182A2F"/>
    <w:rsid w:val="0018331F"/>
    <w:rsid w:val="00184265"/>
    <w:rsid w:val="001846EF"/>
    <w:rsid w:val="0018477A"/>
    <w:rsid w:val="00184C42"/>
    <w:rsid w:val="00184D61"/>
    <w:rsid w:val="00184E73"/>
    <w:rsid w:val="001863A0"/>
    <w:rsid w:val="001867B8"/>
    <w:rsid w:val="00186A91"/>
    <w:rsid w:val="00186AE5"/>
    <w:rsid w:val="00186F07"/>
    <w:rsid w:val="0019019B"/>
    <w:rsid w:val="001902C5"/>
    <w:rsid w:val="0019086D"/>
    <w:rsid w:val="0019102F"/>
    <w:rsid w:val="00191D0E"/>
    <w:rsid w:val="0019448A"/>
    <w:rsid w:val="001966FA"/>
    <w:rsid w:val="00196739"/>
    <w:rsid w:val="00196F4E"/>
    <w:rsid w:val="001975C7"/>
    <w:rsid w:val="00197CE2"/>
    <w:rsid w:val="001A02AC"/>
    <w:rsid w:val="001A34CF"/>
    <w:rsid w:val="001A3B1F"/>
    <w:rsid w:val="001A3D32"/>
    <w:rsid w:val="001A40B9"/>
    <w:rsid w:val="001A4929"/>
    <w:rsid w:val="001A4960"/>
    <w:rsid w:val="001A4C50"/>
    <w:rsid w:val="001A6627"/>
    <w:rsid w:val="001A7849"/>
    <w:rsid w:val="001A7B56"/>
    <w:rsid w:val="001A7FD9"/>
    <w:rsid w:val="001B060D"/>
    <w:rsid w:val="001B0A19"/>
    <w:rsid w:val="001B1664"/>
    <w:rsid w:val="001B1709"/>
    <w:rsid w:val="001B246C"/>
    <w:rsid w:val="001B2645"/>
    <w:rsid w:val="001B29FD"/>
    <w:rsid w:val="001B2E70"/>
    <w:rsid w:val="001B3659"/>
    <w:rsid w:val="001B3874"/>
    <w:rsid w:val="001B39CF"/>
    <w:rsid w:val="001B3A8D"/>
    <w:rsid w:val="001B4C07"/>
    <w:rsid w:val="001B55C1"/>
    <w:rsid w:val="001B5DD4"/>
    <w:rsid w:val="001B617B"/>
    <w:rsid w:val="001B6412"/>
    <w:rsid w:val="001B75D6"/>
    <w:rsid w:val="001B769B"/>
    <w:rsid w:val="001C07EA"/>
    <w:rsid w:val="001C0D46"/>
    <w:rsid w:val="001C1822"/>
    <w:rsid w:val="001C1C5B"/>
    <w:rsid w:val="001C1D39"/>
    <w:rsid w:val="001C2971"/>
    <w:rsid w:val="001C33BC"/>
    <w:rsid w:val="001C3EB5"/>
    <w:rsid w:val="001C47EF"/>
    <w:rsid w:val="001C5611"/>
    <w:rsid w:val="001C6329"/>
    <w:rsid w:val="001C66CB"/>
    <w:rsid w:val="001C6710"/>
    <w:rsid w:val="001C6A46"/>
    <w:rsid w:val="001C7DA2"/>
    <w:rsid w:val="001D0E68"/>
    <w:rsid w:val="001D1288"/>
    <w:rsid w:val="001D14B7"/>
    <w:rsid w:val="001D179D"/>
    <w:rsid w:val="001D18C5"/>
    <w:rsid w:val="001D227B"/>
    <w:rsid w:val="001D39A1"/>
    <w:rsid w:val="001D3F32"/>
    <w:rsid w:val="001D4737"/>
    <w:rsid w:val="001D539B"/>
    <w:rsid w:val="001D5EDE"/>
    <w:rsid w:val="001D6973"/>
    <w:rsid w:val="001D75E7"/>
    <w:rsid w:val="001D761F"/>
    <w:rsid w:val="001E0339"/>
    <w:rsid w:val="001E049F"/>
    <w:rsid w:val="001E1D32"/>
    <w:rsid w:val="001E2B8A"/>
    <w:rsid w:val="001E3477"/>
    <w:rsid w:val="001E3B69"/>
    <w:rsid w:val="001E56A0"/>
    <w:rsid w:val="001E6003"/>
    <w:rsid w:val="001E626F"/>
    <w:rsid w:val="001E678F"/>
    <w:rsid w:val="001E76B3"/>
    <w:rsid w:val="001F0157"/>
    <w:rsid w:val="001F018C"/>
    <w:rsid w:val="001F1025"/>
    <w:rsid w:val="001F193C"/>
    <w:rsid w:val="001F1E01"/>
    <w:rsid w:val="001F2B64"/>
    <w:rsid w:val="001F37A6"/>
    <w:rsid w:val="001F37F1"/>
    <w:rsid w:val="001F4E84"/>
    <w:rsid w:val="001F4ED3"/>
    <w:rsid w:val="001F5004"/>
    <w:rsid w:val="001F5528"/>
    <w:rsid w:val="001F58A4"/>
    <w:rsid w:val="001F6192"/>
    <w:rsid w:val="001F65D4"/>
    <w:rsid w:val="001F7145"/>
    <w:rsid w:val="001F7322"/>
    <w:rsid w:val="001F7F96"/>
    <w:rsid w:val="002009EB"/>
    <w:rsid w:val="00200FC1"/>
    <w:rsid w:val="002017B7"/>
    <w:rsid w:val="002024D6"/>
    <w:rsid w:val="00202A21"/>
    <w:rsid w:val="00203550"/>
    <w:rsid w:val="00203738"/>
    <w:rsid w:val="0020411F"/>
    <w:rsid w:val="00205CB5"/>
    <w:rsid w:val="00205D10"/>
    <w:rsid w:val="00206620"/>
    <w:rsid w:val="002074B6"/>
    <w:rsid w:val="00207819"/>
    <w:rsid w:val="002107E0"/>
    <w:rsid w:val="00211701"/>
    <w:rsid w:val="00212C9B"/>
    <w:rsid w:val="002137F1"/>
    <w:rsid w:val="00214DEF"/>
    <w:rsid w:val="00214EAF"/>
    <w:rsid w:val="00217C7D"/>
    <w:rsid w:val="002208C7"/>
    <w:rsid w:val="00220BAE"/>
    <w:rsid w:val="002211B5"/>
    <w:rsid w:val="002226DA"/>
    <w:rsid w:val="00222BBE"/>
    <w:rsid w:val="00222DE1"/>
    <w:rsid w:val="00222F98"/>
    <w:rsid w:val="00223965"/>
    <w:rsid w:val="00223B88"/>
    <w:rsid w:val="00223DC6"/>
    <w:rsid w:val="00223F11"/>
    <w:rsid w:val="002242A0"/>
    <w:rsid w:val="00224354"/>
    <w:rsid w:val="00224F5B"/>
    <w:rsid w:val="00225482"/>
    <w:rsid w:val="002258D9"/>
    <w:rsid w:val="00225E10"/>
    <w:rsid w:val="00225F6A"/>
    <w:rsid w:val="00225F85"/>
    <w:rsid w:val="00227142"/>
    <w:rsid w:val="0022740B"/>
    <w:rsid w:val="0023107D"/>
    <w:rsid w:val="00231249"/>
    <w:rsid w:val="00231B58"/>
    <w:rsid w:val="00231CEE"/>
    <w:rsid w:val="00231DC3"/>
    <w:rsid w:val="00231EBC"/>
    <w:rsid w:val="00232292"/>
    <w:rsid w:val="002322D5"/>
    <w:rsid w:val="00232A3F"/>
    <w:rsid w:val="00232E44"/>
    <w:rsid w:val="002333F4"/>
    <w:rsid w:val="0023444F"/>
    <w:rsid w:val="00234D4C"/>
    <w:rsid w:val="00235C36"/>
    <w:rsid w:val="00235CD6"/>
    <w:rsid w:val="002364D1"/>
    <w:rsid w:val="002367F9"/>
    <w:rsid w:val="00236F92"/>
    <w:rsid w:val="00237535"/>
    <w:rsid w:val="00237D6F"/>
    <w:rsid w:val="0024007D"/>
    <w:rsid w:val="00240548"/>
    <w:rsid w:val="00240740"/>
    <w:rsid w:val="00243BB8"/>
    <w:rsid w:val="002454B3"/>
    <w:rsid w:val="00245DDD"/>
    <w:rsid w:val="00250C10"/>
    <w:rsid w:val="00251A5A"/>
    <w:rsid w:val="00251DEE"/>
    <w:rsid w:val="00251E2E"/>
    <w:rsid w:val="002521D4"/>
    <w:rsid w:val="00252A5E"/>
    <w:rsid w:val="00252D91"/>
    <w:rsid w:val="00252E7A"/>
    <w:rsid w:val="00253D02"/>
    <w:rsid w:val="00253DCE"/>
    <w:rsid w:val="0025528D"/>
    <w:rsid w:val="002558DE"/>
    <w:rsid w:val="00256057"/>
    <w:rsid w:val="002569F1"/>
    <w:rsid w:val="00257676"/>
    <w:rsid w:val="002578FB"/>
    <w:rsid w:val="00257A1B"/>
    <w:rsid w:val="00257C41"/>
    <w:rsid w:val="00261348"/>
    <w:rsid w:val="002617B5"/>
    <w:rsid w:val="00261C6E"/>
    <w:rsid w:val="002626D1"/>
    <w:rsid w:val="00263075"/>
    <w:rsid w:val="00263442"/>
    <w:rsid w:val="00264016"/>
    <w:rsid w:val="00264300"/>
    <w:rsid w:val="00264F35"/>
    <w:rsid w:val="00264FF6"/>
    <w:rsid w:val="00265B60"/>
    <w:rsid w:val="00265E34"/>
    <w:rsid w:val="00266659"/>
    <w:rsid w:val="00266B12"/>
    <w:rsid w:val="00267166"/>
    <w:rsid w:val="002671BB"/>
    <w:rsid w:val="002702CD"/>
    <w:rsid w:val="00270BA8"/>
    <w:rsid w:val="0027265C"/>
    <w:rsid w:val="00272A08"/>
    <w:rsid w:val="00276156"/>
    <w:rsid w:val="002764C1"/>
    <w:rsid w:val="0027651C"/>
    <w:rsid w:val="00276E63"/>
    <w:rsid w:val="00276F40"/>
    <w:rsid w:val="00277C6B"/>
    <w:rsid w:val="00277E13"/>
    <w:rsid w:val="00277E2F"/>
    <w:rsid w:val="00281477"/>
    <w:rsid w:val="0028272A"/>
    <w:rsid w:val="002831C2"/>
    <w:rsid w:val="00283561"/>
    <w:rsid w:val="002847F1"/>
    <w:rsid w:val="0028539A"/>
    <w:rsid w:val="00285C0A"/>
    <w:rsid w:val="00286623"/>
    <w:rsid w:val="00286CBF"/>
    <w:rsid w:val="00286E7E"/>
    <w:rsid w:val="00286E96"/>
    <w:rsid w:val="00287048"/>
    <w:rsid w:val="002870C7"/>
    <w:rsid w:val="00290986"/>
    <w:rsid w:val="00290BE2"/>
    <w:rsid w:val="00290C1C"/>
    <w:rsid w:val="002913E7"/>
    <w:rsid w:val="00291EFB"/>
    <w:rsid w:val="002923D9"/>
    <w:rsid w:val="0029266E"/>
    <w:rsid w:val="002937B0"/>
    <w:rsid w:val="00294970"/>
    <w:rsid w:val="0029636B"/>
    <w:rsid w:val="00296AA4"/>
    <w:rsid w:val="002A02AE"/>
    <w:rsid w:val="002A1CD5"/>
    <w:rsid w:val="002A2273"/>
    <w:rsid w:val="002A2DF3"/>
    <w:rsid w:val="002A2EFB"/>
    <w:rsid w:val="002A4E89"/>
    <w:rsid w:val="002A5ACE"/>
    <w:rsid w:val="002A5C5A"/>
    <w:rsid w:val="002A66FB"/>
    <w:rsid w:val="002A6E04"/>
    <w:rsid w:val="002A7014"/>
    <w:rsid w:val="002A72D0"/>
    <w:rsid w:val="002A735E"/>
    <w:rsid w:val="002A7943"/>
    <w:rsid w:val="002B08C0"/>
    <w:rsid w:val="002B0B13"/>
    <w:rsid w:val="002B0F0D"/>
    <w:rsid w:val="002B1892"/>
    <w:rsid w:val="002B1EE8"/>
    <w:rsid w:val="002B2165"/>
    <w:rsid w:val="002B2245"/>
    <w:rsid w:val="002B36FB"/>
    <w:rsid w:val="002B3A4D"/>
    <w:rsid w:val="002B3FEB"/>
    <w:rsid w:val="002B48EB"/>
    <w:rsid w:val="002B5474"/>
    <w:rsid w:val="002B61E3"/>
    <w:rsid w:val="002B65F1"/>
    <w:rsid w:val="002B6D3A"/>
    <w:rsid w:val="002C09B1"/>
    <w:rsid w:val="002C0B82"/>
    <w:rsid w:val="002C1484"/>
    <w:rsid w:val="002C19D2"/>
    <w:rsid w:val="002C21CE"/>
    <w:rsid w:val="002C2804"/>
    <w:rsid w:val="002C2C06"/>
    <w:rsid w:val="002C4236"/>
    <w:rsid w:val="002C5131"/>
    <w:rsid w:val="002C513A"/>
    <w:rsid w:val="002C552D"/>
    <w:rsid w:val="002C6151"/>
    <w:rsid w:val="002D12B2"/>
    <w:rsid w:val="002D154D"/>
    <w:rsid w:val="002D2C1B"/>
    <w:rsid w:val="002D3D03"/>
    <w:rsid w:val="002D51A7"/>
    <w:rsid w:val="002D530C"/>
    <w:rsid w:val="002D5A28"/>
    <w:rsid w:val="002D62C5"/>
    <w:rsid w:val="002D7345"/>
    <w:rsid w:val="002D7BB6"/>
    <w:rsid w:val="002D7E89"/>
    <w:rsid w:val="002E05A5"/>
    <w:rsid w:val="002E1ABE"/>
    <w:rsid w:val="002E1BED"/>
    <w:rsid w:val="002E2DCC"/>
    <w:rsid w:val="002E32E6"/>
    <w:rsid w:val="002E3406"/>
    <w:rsid w:val="002E4307"/>
    <w:rsid w:val="002E5026"/>
    <w:rsid w:val="002E572A"/>
    <w:rsid w:val="002E5B4F"/>
    <w:rsid w:val="002E696E"/>
    <w:rsid w:val="002F009A"/>
    <w:rsid w:val="002F0E4C"/>
    <w:rsid w:val="002F0F01"/>
    <w:rsid w:val="002F1EAE"/>
    <w:rsid w:val="002F2230"/>
    <w:rsid w:val="002F2E4C"/>
    <w:rsid w:val="002F2F7D"/>
    <w:rsid w:val="002F389A"/>
    <w:rsid w:val="002F3B2A"/>
    <w:rsid w:val="002F3C25"/>
    <w:rsid w:val="002F582D"/>
    <w:rsid w:val="002F620D"/>
    <w:rsid w:val="002F6FE2"/>
    <w:rsid w:val="002F7023"/>
    <w:rsid w:val="002F73B8"/>
    <w:rsid w:val="0030013C"/>
    <w:rsid w:val="00300F03"/>
    <w:rsid w:val="00302BEF"/>
    <w:rsid w:val="00302F8C"/>
    <w:rsid w:val="00302FD2"/>
    <w:rsid w:val="00303576"/>
    <w:rsid w:val="00304241"/>
    <w:rsid w:val="00304B9D"/>
    <w:rsid w:val="00305416"/>
    <w:rsid w:val="00305598"/>
    <w:rsid w:val="00305A66"/>
    <w:rsid w:val="00305A76"/>
    <w:rsid w:val="00305DE2"/>
    <w:rsid w:val="00306598"/>
    <w:rsid w:val="003072E1"/>
    <w:rsid w:val="003101DF"/>
    <w:rsid w:val="00310360"/>
    <w:rsid w:val="003105A1"/>
    <w:rsid w:val="00310919"/>
    <w:rsid w:val="00311274"/>
    <w:rsid w:val="00312087"/>
    <w:rsid w:val="00312F1A"/>
    <w:rsid w:val="00313573"/>
    <w:rsid w:val="00314AB2"/>
    <w:rsid w:val="0031530D"/>
    <w:rsid w:val="00315404"/>
    <w:rsid w:val="003158F4"/>
    <w:rsid w:val="00316A3B"/>
    <w:rsid w:val="00317C4D"/>
    <w:rsid w:val="0032086A"/>
    <w:rsid w:val="00321BBE"/>
    <w:rsid w:val="00321CA1"/>
    <w:rsid w:val="003221F6"/>
    <w:rsid w:val="00322962"/>
    <w:rsid w:val="00322C6D"/>
    <w:rsid w:val="00323399"/>
    <w:rsid w:val="003233F3"/>
    <w:rsid w:val="003236EE"/>
    <w:rsid w:val="00323C7E"/>
    <w:rsid w:val="00324BA0"/>
    <w:rsid w:val="00325637"/>
    <w:rsid w:val="00330980"/>
    <w:rsid w:val="00330ABA"/>
    <w:rsid w:val="00330BBB"/>
    <w:rsid w:val="003315FA"/>
    <w:rsid w:val="003318B3"/>
    <w:rsid w:val="003324E7"/>
    <w:rsid w:val="003325B0"/>
    <w:rsid w:val="00332669"/>
    <w:rsid w:val="00332C3C"/>
    <w:rsid w:val="003331FF"/>
    <w:rsid w:val="00334CAB"/>
    <w:rsid w:val="00335232"/>
    <w:rsid w:val="003354F4"/>
    <w:rsid w:val="0033589E"/>
    <w:rsid w:val="003358EC"/>
    <w:rsid w:val="00335F46"/>
    <w:rsid w:val="003360CB"/>
    <w:rsid w:val="003360D3"/>
    <w:rsid w:val="003363C6"/>
    <w:rsid w:val="003374D6"/>
    <w:rsid w:val="00341C57"/>
    <w:rsid w:val="00342E45"/>
    <w:rsid w:val="00343B1E"/>
    <w:rsid w:val="00343F8F"/>
    <w:rsid w:val="00344323"/>
    <w:rsid w:val="00344AC8"/>
    <w:rsid w:val="003456B7"/>
    <w:rsid w:val="003456CA"/>
    <w:rsid w:val="003457FF"/>
    <w:rsid w:val="00345ECF"/>
    <w:rsid w:val="0034605B"/>
    <w:rsid w:val="00346526"/>
    <w:rsid w:val="00346C55"/>
    <w:rsid w:val="00346DA2"/>
    <w:rsid w:val="00346FA7"/>
    <w:rsid w:val="003475A9"/>
    <w:rsid w:val="003476BD"/>
    <w:rsid w:val="00347BA4"/>
    <w:rsid w:val="00347FDB"/>
    <w:rsid w:val="00350C9C"/>
    <w:rsid w:val="00351627"/>
    <w:rsid w:val="00351AF3"/>
    <w:rsid w:val="00351C0D"/>
    <w:rsid w:val="00352458"/>
    <w:rsid w:val="00352A87"/>
    <w:rsid w:val="00353DD1"/>
    <w:rsid w:val="00353F9D"/>
    <w:rsid w:val="00354E4A"/>
    <w:rsid w:val="00355BC7"/>
    <w:rsid w:val="0035600F"/>
    <w:rsid w:val="00356158"/>
    <w:rsid w:val="00356344"/>
    <w:rsid w:val="003565CC"/>
    <w:rsid w:val="00356D72"/>
    <w:rsid w:val="0035722C"/>
    <w:rsid w:val="0035763D"/>
    <w:rsid w:val="00360277"/>
    <w:rsid w:val="00360C4B"/>
    <w:rsid w:val="00362978"/>
    <w:rsid w:val="00363345"/>
    <w:rsid w:val="00363979"/>
    <w:rsid w:val="00363DD6"/>
    <w:rsid w:val="00364178"/>
    <w:rsid w:val="00366FD9"/>
    <w:rsid w:val="00367E02"/>
    <w:rsid w:val="003709EB"/>
    <w:rsid w:val="00370BFE"/>
    <w:rsid w:val="00371381"/>
    <w:rsid w:val="0037170A"/>
    <w:rsid w:val="003729B7"/>
    <w:rsid w:val="003729C5"/>
    <w:rsid w:val="00373B1B"/>
    <w:rsid w:val="00373E1E"/>
    <w:rsid w:val="003742A6"/>
    <w:rsid w:val="00374A13"/>
    <w:rsid w:val="00374FBB"/>
    <w:rsid w:val="0037510A"/>
    <w:rsid w:val="003765A7"/>
    <w:rsid w:val="003775C6"/>
    <w:rsid w:val="00380549"/>
    <w:rsid w:val="003810CC"/>
    <w:rsid w:val="00381D64"/>
    <w:rsid w:val="00381E94"/>
    <w:rsid w:val="00381F71"/>
    <w:rsid w:val="0038262E"/>
    <w:rsid w:val="003827A7"/>
    <w:rsid w:val="00382FD9"/>
    <w:rsid w:val="003837F7"/>
    <w:rsid w:val="00383AC9"/>
    <w:rsid w:val="00383C63"/>
    <w:rsid w:val="003840DB"/>
    <w:rsid w:val="00384B78"/>
    <w:rsid w:val="00384BAA"/>
    <w:rsid w:val="003852A2"/>
    <w:rsid w:val="003854E7"/>
    <w:rsid w:val="00385ACE"/>
    <w:rsid w:val="00385DC6"/>
    <w:rsid w:val="0038676B"/>
    <w:rsid w:val="00386A57"/>
    <w:rsid w:val="00386A86"/>
    <w:rsid w:val="00387E3A"/>
    <w:rsid w:val="00390701"/>
    <w:rsid w:val="00390CBE"/>
    <w:rsid w:val="003912B9"/>
    <w:rsid w:val="003923F1"/>
    <w:rsid w:val="00393050"/>
    <w:rsid w:val="00394CD0"/>
    <w:rsid w:val="00395569"/>
    <w:rsid w:val="0039557B"/>
    <w:rsid w:val="0039590F"/>
    <w:rsid w:val="003A02BA"/>
    <w:rsid w:val="003A04EF"/>
    <w:rsid w:val="003A1AF7"/>
    <w:rsid w:val="003A2032"/>
    <w:rsid w:val="003A243B"/>
    <w:rsid w:val="003A2A10"/>
    <w:rsid w:val="003A2C2B"/>
    <w:rsid w:val="003A2F57"/>
    <w:rsid w:val="003A4908"/>
    <w:rsid w:val="003A4F4E"/>
    <w:rsid w:val="003A53BA"/>
    <w:rsid w:val="003A569F"/>
    <w:rsid w:val="003A56BF"/>
    <w:rsid w:val="003A629A"/>
    <w:rsid w:val="003A6CFC"/>
    <w:rsid w:val="003B0162"/>
    <w:rsid w:val="003B01F6"/>
    <w:rsid w:val="003B08DE"/>
    <w:rsid w:val="003B16AE"/>
    <w:rsid w:val="003B1FE6"/>
    <w:rsid w:val="003B2878"/>
    <w:rsid w:val="003B330E"/>
    <w:rsid w:val="003B3CCB"/>
    <w:rsid w:val="003B4151"/>
    <w:rsid w:val="003B4AD0"/>
    <w:rsid w:val="003B5288"/>
    <w:rsid w:val="003B546E"/>
    <w:rsid w:val="003B5D7E"/>
    <w:rsid w:val="003B64F6"/>
    <w:rsid w:val="003B6841"/>
    <w:rsid w:val="003C029B"/>
    <w:rsid w:val="003C048A"/>
    <w:rsid w:val="003C0559"/>
    <w:rsid w:val="003C05A2"/>
    <w:rsid w:val="003C0687"/>
    <w:rsid w:val="003C11A4"/>
    <w:rsid w:val="003C16C7"/>
    <w:rsid w:val="003C326C"/>
    <w:rsid w:val="003C3B14"/>
    <w:rsid w:val="003C423D"/>
    <w:rsid w:val="003C635B"/>
    <w:rsid w:val="003C69D4"/>
    <w:rsid w:val="003C6E13"/>
    <w:rsid w:val="003C6FC4"/>
    <w:rsid w:val="003C71CA"/>
    <w:rsid w:val="003C7F2A"/>
    <w:rsid w:val="003D07B3"/>
    <w:rsid w:val="003D0949"/>
    <w:rsid w:val="003D0BCD"/>
    <w:rsid w:val="003D234F"/>
    <w:rsid w:val="003D2AAC"/>
    <w:rsid w:val="003D2FBF"/>
    <w:rsid w:val="003D36DB"/>
    <w:rsid w:val="003D3717"/>
    <w:rsid w:val="003D3840"/>
    <w:rsid w:val="003D403C"/>
    <w:rsid w:val="003D46D7"/>
    <w:rsid w:val="003D4794"/>
    <w:rsid w:val="003D5CAF"/>
    <w:rsid w:val="003D6230"/>
    <w:rsid w:val="003D69CB"/>
    <w:rsid w:val="003E0137"/>
    <w:rsid w:val="003E0A43"/>
    <w:rsid w:val="003E0A9F"/>
    <w:rsid w:val="003E0E10"/>
    <w:rsid w:val="003E0E8F"/>
    <w:rsid w:val="003E1DB9"/>
    <w:rsid w:val="003E3075"/>
    <w:rsid w:val="003E3A0A"/>
    <w:rsid w:val="003E3D10"/>
    <w:rsid w:val="003E3F3B"/>
    <w:rsid w:val="003E4480"/>
    <w:rsid w:val="003E589A"/>
    <w:rsid w:val="003F0642"/>
    <w:rsid w:val="003F0992"/>
    <w:rsid w:val="003F0A8F"/>
    <w:rsid w:val="003F0AD1"/>
    <w:rsid w:val="003F10AD"/>
    <w:rsid w:val="003F37E0"/>
    <w:rsid w:val="003F44B2"/>
    <w:rsid w:val="003F50A7"/>
    <w:rsid w:val="003F5188"/>
    <w:rsid w:val="003F5270"/>
    <w:rsid w:val="003F5693"/>
    <w:rsid w:val="003F572D"/>
    <w:rsid w:val="003F5736"/>
    <w:rsid w:val="003F5DE5"/>
    <w:rsid w:val="003F6438"/>
    <w:rsid w:val="003F65A6"/>
    <w:rsid w:val="003F79A9"/>
    <w:rsid w:val="0040030D"/>
    <w:rsid w:val="004004B0"/>
    <w:rsid w:val="00401595"/>
    <w:rsid w:val="004017E8"/>
    <w:rsid w:val="00401FDC"/>
    <w:rsid w:val="00403335"/>
    <w:rsid w:val="00403D3D"/>
    <w:rsid w:val="00403D84"/>
    <w:rsid w:val="00404774"/>
    <w:rsid w:val="004047D1"/>
    <w:rsid w:val="00405135"/>
    <w:rsid w:val="0040524D"/>
    <w:rsid w:val="004053F5"/>
    <w:rsid w:val="004079A2"/>
    <w:rsid w:val="00407AE3"/>
    <w:rsid w:val="0041029C"/>
    <w:rsid w:val="00410397"/>
    <w:rsid w:val="00412AE7"/>
    <w:rsid w:val="00412F4B"/>
    <w:rsid w:val="0041325B"/>
    <w:rsid w:val="0041346F"/>
    <w:rsid w:val="00413646"/>
    <w:rsid w:val="0041388D"/>
    <w:rsid w:val="004147D7"/>
    <w:rsid w:val="00414B8E"/>
    <w:rsid w:val="00416163"/>
    <w:rsid w:val="0041637C"/>
    <w:rsid w:val="0041662A"/>
    <w:rsid w:val="00416944"/>
    <w:rsid w:val="00417783"/>
    <w:rsid w:val="0042169E"/>
    <w:rsid w:val="004217C6"/>
    <w:rsid w:val="00422B76"/>
    <w:rsid w:val="00422F11"/>
    <w:rsid w:val="004238FE"/>
    <w:rsid w:val="00423DC2"/>
    <w:rsid w:val="0042448E"/>
    <w:rsid w:val="00424521"/>
    <w:rsid w:val="00424BE1"/>
    <w:rsid w:val="00424E98"/>
    <w:rsid w:val="00426B93"/>
    <w:rsid w:val="00426C15"/>
    <w:rsid w:val="00426EB9"/>
    <w:rsid w:val="0042734A"/>
    <w:rsid w:val="004279AD"/>
    <w:rsid w:val="00427F06"/>
    <w:rsid w:val="00427F81"/>
    <w:rsid w:val="004311A8"/>
    <w:rsid w:val="004316C5"/>
    <w:rsid w:val="00431709"/>
    <w:rsid w:val="004317D5"/>
    <w:rsid w:val="00431C4D"/>
    <w:rsid w:val="00431E76"/>
    <w:rsid w:val="004328AA"/>
    <w:rsid w:val="004332DE"/>
    <w:rsid w:val="00434327"/>
    <w:rsid w:val="00434A14"/>
    <w:rsid w:val="0043584F"/>
    <w:rsid w:val="00435894"/>
    <w:rsid w:val="00436615"/>
    <w:rsid w:val="00436C10"/>
    <w:rsid w:val="00442DFF"/>
    <w:rsid w:val="00444929"/>
    <w:rsid w:val="00444BF8"/>
    <w:rsid w:val="0044531C"/>
    <w:rsid w:val="004459AA"/>
    <w:rsid w:val="00445D05"/>
    <w:rsid w:val="004464F9"/>
    <w:rsid w:val="0044673C"/>
    <w:rsid w:val="00446F44"/>
    <w:rsid w:val="00447B2C"/>
    <w:rsid w:val="00447CE7"/>
    <w:rsid w:val="00447F83"/>
    <w:rsid w:val="004507BE"/>
    <w:rsid w:val="004512A6"/>
    <w:rsid w:val="004518F7"/>
    <w:rsid w:val="00451976"/>
    <w:rsid w:val="00451DC9"/>
    <w:rsid w:val="00451E90"/>
    <w:rsid w:val="00452376"/>
    <w:rsid w:val="00452566"/>
    <w:rsid w:val="00452788"/>
    <w:rsid w:val="00452F6D"/>
    <w:rsid w:val="00453088"/>
    <w:rsid w:val="00453635"/>
    <w:rsid w:val="00453B47"/>
    <w:rsid w:val="00453C6D"/>
    <w:rsid w:val="004540E7"/>
    <w:rsid w:val="00454229"/>
    <w:rsid w:val="0045435A"/>
    <w:rsid w:val="0045478E"/>
    <w:rsid w:val="00454C31"/>
    <w:rsid w:val="00454DA9"/>
    <w:rsid w:val="00454E39"/>
    <w:rsid w:val="00455068"/>
    <w:rsid w:val="00456835"/>
    <w:rsid w:val="00456F4A"/>
    <w:rsid w:val="00457B87"/>
    <w:rsid w:val="00457C40"/>
    <w:rsid w:val="00460C82"/>
    <w:rsid w:val="004618F0"/>
    <w:rsid w:val="004630A8"/>
    <w:rsid w:val="004635C4"/>
    <w:rsid w:val="00463854"/>
    <w:rsid w:val="00463A9D"/>
    <w:rsid w:val="00463AC0"/>
    <w:rsid w:val="00463FA3"/>
    <w:rsid w:val="00465214"/>
    <w:rsid w:val="004654AC"/>
    <w:rsid w:val="00465FC5"/>
    <w:rsid w:val="0046621C"/>
    <w:rsid w:val="004662E0"/>
    <w:rsid w:val="00466BEB"/>
    <w:rsid w:val="00466DE1"/>
    <w:rsid w:val="0047067D"/>
    <w:rsid w:val="00470BF4"/>
    <w:rsid w:val="00470F62"/>
    <w:rsid w:val="00472D05"/>
    <w:rsid w:val="004735D2"/>
    <w:rsid w:val="004740E8"/>
    <w:rsid w:val="0047490A"/>
    <w:rsid w:val="0047560A"/>
    <w:rsid w:val="00476574"/>
    <w:rsid w:val="004779FD"/>
    <w:rsid w:val="00480C66"/>
    <w:rsid w:val="00480D8E"/>
    <w:rsid w:val="00481771"/>
    <w:rsid w:val="004837C3"/>
    <w:rsid w:val="004845D0"/>
    <w:rsid w:val="00484B02"/>
    <w:rsid w:val="004851CB"/>
    <w:rsid w:val="004854AB"/>
    <w:rsid w:val="004855FF"/>
    <w:rsid w:val="0048643C"/>
    <w:rsid w:val="00486A50"/>
    <w:rsid w:val="00487566"/>
    <w:rsid w:val="0048797A"/>
    <w:rsid w:val="00487E32"/>
    <w:rsid w:val="00487ED5"/>
    <w:rsid w:val="00490081"/>
    <w:rsid w:val="0049029A"/>
    <w:rsid w:val="00490B56"/>
    <w:rsid w:val="0049119A"/>
    <w:rsid w:val="004912EC"/>
    <w:rsid w:val="00491C0D"/>
    <w:rsid w:val="00492B17"/>
    <w:rsid w:val="00492D00"/>
    <w:rsid w:val="00493524"/>
    <w:rsid w:val="0049396B"/>
    <w:rsid w:val="00493C31"/>
    <w:rsid w:val="00494F36"/>
    <w:rsid w:val="00495000"/>
    <w:rsid w:val="00495087"/>
    <w:rsid w:val="00495606"/>
    <w:rsid w:val="0049644F"/>
    <w:rsid w:val="00497EAD"/>
    <w:rsid w:val="004A02B9"/>
    <w:rsid w:val="004A047D"/>
    <w:rsid w:val="004A05BF"/>
    <w:rsid w:val="004A1454"/>
    <w:rsid w:val="004A18F1"/>
    <w:rsid w:val="004A2580"/>
    <w:rsid w:val="004A2EEC"/>
    <w:rsid w:val="004A2F11"/>
    <w:rsid w:val="004A32FE"/>
    <w:rsid w:val="004A3DE2"/>
    <w:rsid w:val="004A4FCB"/>
    <w:rsid w:val="004A51D3"/>
    <w:rsid w:val="004A5DF0"/>
    <w:rsid w:val="004A5F10"/>
    <w:rsid w:val="004A6035"/>
    <w:rsid w:val="004A6133"/>
    <w:rsid w:val="004A7426"/>
    <w:rsid w:val="004A7C1D"/>
    <w:rsid w:val="004B02C4"/>
    <w:rsid w:val="004B046E"/>
    <w:rsid w:val="004B1199"/>
    <w:rsid w:val="004B255C"/>
    <w:rsid w:val="004B2A1E"/>
    <w:rsid w:val="004B38FE"/>
    <w:rsid w:val="004B3E65"/>
    <w:rsid w:val="004B445E"/>
    <w:rsid w:val="004B4613"/>
    <w:rsid w:val="004B4831"/>
    <w:rsid w:val="004B4926"/>
    <w:rsid w:val="004B4DEB"/>
    <w:rsid w:val="004B6235"/>
    <w:rsid w:val="004B757E"/>
    <w:rsid w:val="004B7E79"/>
    <w:rsid w:val="004C0101"/>
    <w:rsid w:val="004C05A8"/>
    <w:rsid w:val="004C12AC"/>
    <w:rsid w:val="004C1E07"/>
    <w:rsid w:val="004C2F2C"/>
    <w:rsid w:val="004C36B0"/>
    <w:rsid w:val="004C3DF9"/>
    <w:rsid w:val="004C5113"/>
    <w:rsid w:val="004C56D2"/>
    <w:rsid w:val="004C5C5E"/>
    <w:rsid w:val="004C5D28"/>
    <w:rsid w:val="004C65B2"/>
    <w:rsid w:val="004C783C"/>
    <w:rsid w:val="004D1C52"/>
    <w:rsid w:val="004D20EE"/>
    <w:rsid w:val="004D2808"/>
    <w:rsid w:val="004D28B7"/>
    <w:rsid w:val="004D2A01"/>
    <w:rsid w:val="004D2C33"/>
    <w:rsid w:val="004D4736"/>
    <w:rsid w:val="004D4794"/>
    <w:rsid w:val="004D550B"/>
    <w:rsid w:val="004D6377"/>
    <w:rsid w:val="004D655C"/>
    <w:rsid w:val="004D6B0A"/>
    <w:rsid w:val="004D7386"/>
    <w:rsid w:val="004D7C2C"/>
    <w:rsid w:val="004D7DAD"/>
    <w:rsid w:val="004E028A"/>
    <w:rsid w:val="004E0598"/>
    <w:rsid w:val="004E06B1"/>
    <w:rsid w:val="004E0CA7"/>
    <w:rsid w:val="004E1A66"/>
    <w:rsid w:val="004E1A7D"/>
    <w:rsid w:val="004E2619"/>
    <w:rsid w:val="004E325E"/>
    <w:rsid w:val="004E3C76"/>
    <w:rsid w:val="004E4119"/>
    <w:rsid w:val="004E458E"/>
    <w:rsid w:val="004E48C3"/>
    <w:rsid w:val="004E60F3"/>
    <w:rsid w:val="004E6662"/>
    <w:rsid w:val="004E7057"/>
    <w:rsid w:val="004E7223"/>
    <w:rsid w:val="004E7384"/>
    <w:rsid w:val="004E7E24"/>
    <w:rsid w:val="004F0889"/>
    <w:rsid w:val="004F09EC"/>
    <w:rsid w:val="004F153E"/>
    <w:rsid w:val="004F1914"/>
    <w:rsid w:val="004F1A18"/>
    <w:rsid w:val="004F26E3"/>
    <w:rsid w:val="004F44A0"/>
    <w:rsid w:val="004F4EBF"/>
    <w:rsid w:val="004F6668"/>
    <w:rsid w:val="004F6E9F"/>
    <w:rsid w:val="004F7657"/>
    <w:rsid w:val="004F7EBC"/>
    <w:rsid w:val="0050008E"/>
    <w:rsid w:val="00500884"/>
    <w:rsid w:val="00501083"/>
    <w:rsid w:val="00501281"/>
    <w:rsid w:val="00501805"/>
    <w:rsid w:val="0050259D"/>
    <w:rsid w:val="005029D8"/>
    <w:rsid w:val="00503338"/>
    <w:rsid w:val="0050359E"/>
    <w:rsid w:val="005045DD"/>
    <w:rsid w:val="0050497E"/>
    <w:rsid w:val="00504B0F"/>
    <w:rsid w:val="00506704"/>
    <w:rsid w:val="00506D4B"/>
    <w:rsid w:val="0050754B"/>
    <w:rsid w:val="00507691"/>
    <w:rsid w:val="00512838"/>
    <w:rsid w:val="0051299C"/>
    <w:rsid w:val="00512E5A"/>
    <w:rsid w:val="005137DA"/>
    <w:rsid w:val="00513AE2"/>
    <w:rsid w:val="00514461"/>
    <w:rsid w:val="005147CB"/>
    <w:rsid w:val="005149A8"/>
    <w:rsid w:val="005165C9"/>
    <w:rsid w:val="0051691B"/>
    <w:rsid w:val="005173D3"/>
    <w:rsid w:val="005204A6"/>
    <w:rsid w:val="005207DD"/>
    <w:rsid w:val="00520C89"/>
    <w:rsid w:val="00522683"/>
    <w:rsid w:val="00522ED4"/>
    <w:rsid w:val="00524473"/>
    <w:rsid w:val="005253FA"/>
    <w:rsid w:val="0052596E"/>
    <w:rsid w:val="005276DF"/>
    <w:rsid w:val="00530959"/>
    <w:rsid w:val="00531788"/>
    <w:rsid w:val="005325F0"/>
    <w:rsid w:val="00532BE7"/>
    <w:rsid w:val="005333DA"/>
    <w:rsid w:val="005335D6"/>
    <w:rsid w:val="005343E9"/>
    <w:rsid w:val="0053583F"/>
    <w:rsid w:val="00536447"/>
    <w:rsid w:val="00536F30"/>
    <w:rsid w:val="00536FD7"/>
    <w:rsid w:val="005378E8"/>
    <w:rsid w:val="00540B63"/>
    <w:rsid w:val="005434A0"/>
    <w:rsid w:val="005458CB"/>
    <w:rsid w:val="00550024"/>
    <w:rsid w:val="00551416"/>
    <w:rsid w:val="00551929"/>
    <w:rsid w:val="005521DD"/>
    <w:rsid w:val="00554F59"/>
    <w:rsid w:val="00555132"/>
    <w:rsid w:val="00555C24"/>
    <w:rsid w:val="00556154"/>
    <w:rsid w:val="005561F0"/>
    <w:rsid w:val="005565B5"/>
    <w:rsid w:val="00556785"/>
    <w:rsid w:val="00556E35"/>
    <w:rsid w:val="00557B7A"/>
    <w:rsid w:val="0056022E"/>
    <w:rsid w:val="0056151A"/>
    <w:rsid w:val="00561A42"/>
    <w:rsid w:val="0056239E"/>
    <w:rsid w:val="00562BEA"/>
    <w:rsid w:val="00562D83"/>
    <w:rsid w:val="00563024"/>
    <w:rsid w:val="00563226"/>
    <w:rsid w:val="0056399D"/>
    <w:rsid w:val="00563DFE"/>
    <w:rsid w:val="00563E8B"/>
    <w:rsid w:val="00565A3B"/>
    <w:rsid w:val="00566387"/>
    <w:rsid w:val="00566602"/>
    <w:rsid w:val="00566615"/>
    <w:rsid w:val="00566B2C"/>
    <w:rsid w:val="0057013C"/>
    <w:rsid w:val="005703DB"/>
    <w:rsid w:val="00570C3F"/>
    <w:rsid w:val="00573472"/>
    <w:rsid w:val="00573F70"/>
    <w:rsid w:val="005743A5"/>
    <w:rsid w:val="00576655"/>
    <w:rsid w:val="0057669D"/>
    <w:rsid w:val="00576E8F"/>
    <w:rsid w:val="00576F57"/>
    <w:rsid w:val="005776B8"/>
    <w:rsid w:val="005803E0"/>
    <w:rsid w:val="005804F3"/>
    <w:rsid w:val="00580655"/>
    <w:rsid w:val="00580AB7"/>
    <w:rsid w:val="00581A83"/>
    <w:rsid w:val="00581D47"/>
    <w:rsid w:val="00583413"/>
    <w:rsid w:val="00586D8C"/>
    <w:rsid w:val="00590E0B"/>
    <w:rsid w:val="00590FB4"/>
    <w:rsid w:val="00591A68"/>
    <w:rsid w:val="005922D2"/>
    <w:rsid w:val="00592325"/>
    <w:rsid w:val="00592D96"/>
    <w:rsid w:val="00593362"/>
    <w:rsid w:val="00593C6B"/>
    <w:rsid w:val="00594714"/>
    <w:rsid w:val="00594EDB"/>
    <w:rsid w:val="00597EE1"/>
    <w:rsid w:val="00597F59"/>
    <w:rsid w:val="005A18AD"/>
    <w:rsid w:val="005A1C1C"/>
    <w:rsid w:val="005A1D45"/>
    <w:rsid w:val="005A1D7C"/>
    <w:rsid w:val="005A2593"/>
    <w:rsid w:val="005A274D"/>
    <w:rsid w:val="005A364A"/>
    <w:rsid w:val="005A3B43"/>
    <w:rsid w:val="005A4230"/>
    <w:rsid w:val="005A4BB6"/>
    <w:rsid w:val="005A5FA9"/>
    <w:rsid w:val="005B063C"/>
    <w:rsid w:val="005B0736"/>
    <w:rsid w:val="005B0F3D"/>
    <w:rsid w:val="005B1840"/>
    <w:rsid w:val="005B1C23"/>
    <w:rsid w:val="005B35FC"/>
    <w:rsid w:val="005B3BDD"/>
    <w:rsid w:val="005B47DE"/>
    <w:rsid w:val="005B4FCC"/>
    <w:rsid w:val="005B57B0"/>
    <w:rsid w:val="005B5B44"/>
    <w:rsid w:val="005B5BB0"/>
    <w:rsid w:val="005B64C1"/>
    <w:rsid w:val="005B6B3F"/>
    <w:rsid w:val="005B6D07"/>
    <w:rsid w:val="005B71E7"/>
    <w:rsid w:val="005B74DE"/>
    <w:rsid w:val="005C0698"/>
    <w:rsid w:val="005C2276"/>
    <w:rsid w:val="005C42B1"/>
    <w:rsid w:val="005C5293"/>
    <w:rsid w:val="005C561D"/>
    <w:rsid w:val="005C5D61"/>
    <w:rsid w:val="005C5F97"/>
    <w:rsid w:val="005C6173"/>
    <w:rsid w:val="005C6BC3"/>
    <w:rsid w:val="005D0A93"/>
    <w:rsid w:val="005D0B1D"/>
    <w:rsid w:val="005D0CAB"/>
    <w:rsid w:val="005D1235"/>
    <w:rsid w:val="005D260A"/>
    <w:rsid w:val="005D2DBB"/>
    <w:rsid w:val="005D3393"/>
    <w:rsid w:val="005D3E06"/>
    <w:rsid w:val="005D6C1E"/>
    <w:rsid w:val="005D74F1"/>
    <w:rsid w:val="005D788E"/>
    <w:rsid w:val="005D7AA3"/>
    <w:rsid w:val="005E1C68"/>
    <w:rsid w:val="005E1CA7"/>
    <w:rsid w:val="005E22E5"/>
    <w:rsid w:val="005E2809"/>
    <w:rsid w:val="005E3A48"/>
    <w:rsid w:val="005E5031"/>
    <w:rsid w:val="005E53DB"/>
    <w:rsid w:val="005F08DF"/>
    <w:rsid w:val="005F175A"/>
    <w:rsid w:val="005F18D4"/>
    <w:rsid w:val="005F1AB2"/>
    <w:rsid w:val="005F1E5F"/>
    <w:rsid w:val="005F2B20"/>
    <w:rsid w:val="005F2DA9"/>
    <w:rsid w:val="005F3932"/>
    <w:rsid w:val="005F4514"/>
    <w:rsid w:val="005F5637"/>
    <w:rsid w:val="005F57BF"/>
    <w:rsid w:val="005F657C"/>
    <w:rsid w:val="005F67BD"/>
    <w:rsid w:val="005F6817"/>
    <w:rsid w:val="005F7775"/>
    <w:rsid w:val="00602480"/>
    <w:rsid w:val="006025DC"/>
    <w:rsid w:val="006027C0"/>
    <w:rsid w:val="00603493"/>
    <w:rsid w:val="0060387E"/>
    <w:rsid w:val="00603B73"/>
    <w:rsid w:val="00604B34"/>
    <w:rsid w:val="00604FB7"/>
    <w:rsid w:val="00605D54"/>
    <w:rsid w:val="00607F4F"/>
    <w:rsid w:val="0061043F"/>
    <w:rsid w:val="006106D9"/>
    <w:rsid w:val="006107F1"/>
    <w:rsid w:val="006109F3"/>
    <w:rsid w:val="00610BC1"/>
    <w:rsid w:val="006115FB"/>
    <w:rsid w:val="0061190D"/>
    <w:rsid w:val="00612155"/>
    <w:rsid w:val="00612895"/>
    <w:rsid w:val="00612916"/>
    <w:rsid w:val="006129C4"/>
    <w:rsid w:val="00612DBF"/>
    <w:rsid w:val="00613158"/>
    <w:rsid w:val="00613351"/>
    <w:rsid w:val="00613625"/>
    <w:rsid w:val="00614379"/>
    <w:rsid w:val="006146A4"/>
    <w:rsid w:val="00614728"/>
    <w:rsid w:val="00615440"/>
    <w:rsid w:val="0061595B"/>
    <w:rsid w:val="006160FE"/>
    <w:rsid w:val="006164F3"/>
    <w:rsid w:val="006168A6"/>
    <w:rsid w:val="00617F34"/>
    <w:rsid w:val="006201EB"/>
    <w:rsid w:val="006205EB"/>
    <w:rsid w:val="00621078"/>
    <w:rsid w:val="0062168E"/>
    <w:rsid w:val="00621956"/>
    <w:rsid w:val="0062323F"/>
    <w:rsid w:val="006232C2"/>
    <w:rsid w:val="006249A4"/>
    <w:rsid w:val="00624D7E"/>
    <w:rsid w:val="0062545B"/>
    <w:rsid w:val="0062558E"/>
    <w:rsid w:val="0062696D"/>
    <w:rsid w:val="00626A4C"/>
    <w:rsid w:val="00627BD2"/>
    <w:rsid w:val="00630BB1"/>
    <w:rsid w:val="0063103F"/>
    <w:rsid w:val="006318A8"/>
    <w:rsid w:val="00632758"/>
    <w:rsid w:val="006329FB"/>
    <w:rsid w:val="00632F1C"/>
    <w:rsid w:val="00633FC0"/>
    <w:rsid w:val="0063483F"/>
    <w:rsid w:val="006355C0"/>
    <w:rsid w:val="00635CE8"/>
    <w:rsid w:val="00636AFE"/>
    <w:rsid w:val="00636E33"/>
    <w:rsid w:val="0063762C"/>
    <w:rsid w:val="00637841"/>
    <w:rsid w:val="00641C08"/>
    <w:rsid w:val="0064294B"/>
    <w:rsid w:val="006446ED"/>
    <w:rsid w:val="00644CC4"/>
    <w:rsid w:val="00645A34"/>
    <w:rsid w:val="00645E75"/>
    <w:rsid w:val="00645EC2"/>
    <w:rsid w:val="00645EE1"/>
    <w:rsid w:val="00646618"/>
    <w:rsid w:val="00647802"/>
    <w:rsid w:val="0064789C"/>
    <w:rsid w:val="00647A2B"/>
    <w:rsid w:val="00647A3F"/>
    <w:rsid w:val="00647C10"/>
    <w:rsid w:val="00647DEE"/>
    <w:rsid w:val="0065091D"/>
    <w:rsid w:val="00650B71"/>
    <w:rsid w:val="00651C13"/>
    <w:rsid w:val="00652186"/>
    <w:rsid w:val="006524EC"/>
    <w:rsid w:val="00652D5A"/>
    <w:rsid w:val="00653137"/>
    <w:rsid w:val="00653EA7"/>
    <w:rsid w:val="00654405"/>
    <w:rsid w:val="006547D2"/>
    <w:rsid w:val="006557A4"/>
    <w:rsid w:val="006567CB"/>
    <w:rsid w:val="00656954"/>
    <w:rsid w:val="00656D1E"/>
    <w:rsid w:val="00656F2F"/>
    <w:rsid w:val="00657DFD"/>
    <w:rsid w:val="006609DB"/>
    <w:rsid w:val="00660E91"/>
    <w:rsid w:val="00660F02"/>
    <w:rsid w:val="00661ACD"/>
    <w:rsid w:val="0066217F"/>
    <w:rsid w:val="006621D1"/>
    <w:rsid w:val="0066224F"/>
    <w:rsid w:val="00662257"/>
    <w:rsid w:val="006623FD"/>
    <w:rsid w:val="0066285B"/>
    <w:rsid w:val="006629D7"/>
    <w:rsid w:val="00663004"/>
    <w:rsid w:val="00664A84"/>
    <w:rsid w:val="00665A33"/>
    <w:rsid w:val="00666F0D"/>
    <w:rsid w:val="006673BB"/>
    <w:rsid w:val="0067018B"/>
    <w:rsid w:val="00670983"/>
    <w:rsid w:val="00671086"/>
    <w:rsid w:val="006714A6"/>
    <w:rsid w:val="006714C9"/>
    <w:rsid w:val="00671877"/>
    <w:rsid w:val="00671F9C"/>
    <w:rsid w:val="00672AC9"/>
    <w:rsid w:val="006734B5"/>
    <w:rsid w:val="00673558"/>
    <w:rsid w:val="00673CC2"/>
    <w:rsid w:val="00673FC2"/>
    <w:rsid w:val="00674CE3"/>
    <w:rsid w:val="00675716"/>
    <w:rsid w:val="00675D58"/>
    <w:rsid w:val="00676A46"/>
    <w:rsid w:val="0067764D"/>
    <w:rsid w:val="00677697"/>
    <w:rsid w:val="006776CC"/>
    <w:rsid w:val="00680571"/>
    <w:rsid w:val="00681023"/>
    <w:rsid w:val="00681086"/>
    <w:rsid w:val="00681667"/>
    <w:rsid w:val="006822A5"/>
    <w:rsid w:val="00682FF6"/>
    <w:rsid w:val="00683829"/>
    <w:rsid w:val="00683BFB"/>
    <w:rsid w:val="00683E06"/>
    <w:rsid w:val="00685030"/>
    <w:rsid w:val="00685968"/>
    <w:rsid w:val="00685CE0"/>
    <w:rsid w:val="006867AB"/>
    <w:rsid w:val="00686DB1"/>
    <w:rsid w:val="00686F46"/>
    <w:rsid w:val="00690340"/>
    <w:rsid w:val="006910B2"/>
    <w:rsid w:val="00691461"/>
    <w:rsid w:val="0069171D"/>
    <w:rsid w:val="00691D90"/>
    <w:rsid w:val="006924C0"/>
    <w:rsid w:val="006927AE"/>
    <w:rsid w:val="006936DB"/>
    <w:rsid w:val="006953C3"/>
    <w:rsid w:val="0069557C"/>
    <w:rsid w:val="00695666"/>
    <w:rsid w:val="006958CB"/>
    <w:rsid w:val="00695AF9"/>
    <w:rsid w:val="00695BB3"/>
    <w:rsid w:val="00695F56"/>
    <w:rsid w:val="0069623C"/>
    <w:rsid w:val="00696417"/>
    <w:rsid w:val="0069666C"/>
    <w:rsid w:val="006978E2"/>
    <w:rsid w:val="006A04D7"/>
    <w:rsid w:val="006A0744"/>
    <w:rsid w:val="006A0A43"/>
    <w:rsid w:val="006A0E75"/>
    <w:rsid w:val="006A1F38"/>
    <w:rsid w:val="006A3130"/>
    <w:rsid w:val="006A358E"/>
    <w:rsid w:val="006A35D4"/>
    <w:rsid w:val="006A3661"/>
    <w:rsid w:val="006A42FC"/>
    <w:rsid w:val="006A48BC"/>
    <w:rsid w:val="006A5261"/>
    <w:rsid w:val="006A53CD"/>
    <w:rsid w:val="006A68CE"/>
    <w:rsid w:val="006A6926"/>
    <w:rsid w:val="006B0058"/>
    <w:rsid w:val="006B03C0"/>
    <w:rsid w:val="006B0FB2"/>
    <w:rsid w:val="006B1467"/>
    <w:rsid w:val="006B2A51"/>
    <w:rsid w:val="006B324A"/>
    <w:rsid w:val="006B3CEA"/>
    <w:rsid w:val="006B527C"/>
    <w:rsid w:val="006B6B87"/>
    <w:rsid w:val="006B6C06"/>
    <w:rsid w:val="006B7253"/>
    <w:rsid w:val="006C122E"/>
    <w:rsid w:val="006C174B"/>
    <w:rsid w:val="006C345E"/>
    <w:rsid w:val="006C35F4"/>
    <w:rsid w:val="006C3C20"/>
    <w:rsid w:val="006C562E"/>
    <w:rsid w:val="006C6C33"/>
    <w:rsid w:val="006D281B"/>
    <w:rsid w:val="006D2F3E"/>
    <w:rsid w:val="006D3AFE"/>
    <w:rsid w:val="006D3BC9"/>
    <w:rsid w:val="006D56BE"/>
    <w:rsid w:val="006D5A9A"/>
    <w:rsid w:val="006D5E37"/>
    <w:rsid w:val="006D60BD"/>
    <w:rsid w:val="006D6652"/>
    <w:rsid w:val="006D690E"/>
    <w:rsid w:val="006D6F2E"/>
    <w:rsid w:val="006D7065"/>
    <w:rsid w:val="006D71F8"/>
    <w:rsid w:val="006E000E"/>
    <w:rsid w:val="006E04E7"/>
    <w:rsid w:val="006E08F2"/>
    <w:rsid w:val="006E09D8"/>
    <w:rsid w:val="006E10C8"/>
    <w:rsid w:val="006E15D3"/>
    <w:rsid w:val="006E1BB0"/>
    <w:rsid w:val="006E2483"/>
    <w:rsid w:val="006E24E0"/>
    <w:rsid w:val="006E25E5"/>
    <w:rsid w:val="006E2F80"/>
    <w:rsid w:val="006E3084"/>
    <w:rsid w:val="006E363F"/>
    <w:rsid w:val="006E3A83"/>
    <w:rsid w:val="006E3C04"/>
    <w:rsid w:val="006E4114"/>
    <w:rsid w:val="006E4220"/>
    <w:rsid w:val="006E44F0"/>
    <w:rsid w:val="006E5F92"/>
    <w:rsid w:val="006E5FE2"/>
    <w:rsid w:val="006E6919"/>
    <w:rsid w:val="006E6B6E"/>
    <w:rsid w:val="006E75C5"/>
    <w:rsid w:val="006E790F"/>
    <w:rsid w:val="006F0003"/>
    <w:rsid w:val="006F0525"/>
    <w:rsid w:val="006F0C39"/>
    <w:rsid w:val="006F11D5"/>
    <w:rsid w:val="006F13B7"/>
    <w:rsid w:val="006F16BE"/>
    <w:rsid w:val="006F1B3F"/>
    <w:rsid w:val="006F1BCF"/>
    <w:rsid w:val="006F1DE1"/>
    <w:rsid w:val="006F2748"/>
    <w:rsid w:val="00701A06"/>
    <w:rsid w:val="00702AFB"/>
    <w:rsid w:val="00703410"/>
    <w:rsid w:val="0070356F"/>
    <w:rsid w:val="007047A4"/>
    <w:rsid w:val="0070607D"/>
    <w:rsid w:val="007063D1"/>
    <w:rsid w:val="0070702C"/>
    <w:rsid w:val="0070785B"/>
    <w:rsid w:val="00707B35"/>
    <w:rsid w:val="0071147A"/>
    <w:rsid w:val="0071186E"/>
    <w:rsid w:val="0071263B"/>
    <w:rsid w:val="00712771"/>
    <w:rsid w:val="00712DF3"/>
    <w:rsid w:val="007131BF"/>
    <w:rsid w:val="0071329D"/>
    <w:rsid w:val="00713B61"/>
    <w:rsid w:val="00713DE6"/>
    <w:rsid w:val="00714286"/>
    <w:rsid w:val="007145C1"/>
    <w:rsid w:val="00714E74"/>
    <w:rsid w:val="00716403"/>
    <w:rsid w:val="00716884"/>
    <w:rsid w:val="007170C8"/>
    <w:rsid w:val="0071722D"/>
    <w:rsid w:val="0071777E"/>
    <w:rsid w:val="00717D1B"/>
    <w:rsid w:val="007204B8"/>
    <w:rsid w:val="00720752"/>
    <w:rsid w:val="00722594"/>
    <w:rsid w:val="00722D76"/>
    <w:rsid w:val="00724492"/>
    <w:rsid w:val="007248FB"/>
    <w:rsid w:val="00724B99"/>
    <w:rsid w:val="00724E22"/>
    <w:rsid w:val="00725860"/>
    <w:rsid w:val="00725C44"/>
    <w:rsid w:val="0072687E"/>
    <w:rsid w:val="007277C3"/>
    <w:rsid w:val="00730018"/>
    <w:rsid w:val="007305AA"/>
    <w:rsid w:val="00730734"/>
    <w:rsid w:val="00730A6C"/>
    <w:rsid w:val="0073184D"/>
    <w:rsid w:val="00731C33"/>
    <w:rsid w:val="00732173"/>
    <w:rsid w:val="007337F2"/>
    <w:rsid w:val="00734174"/>
    <w:rsid w:val="00734C69"/>
    <w:rsid w:val="00735504"/>
    <w:rsid w:val="0073608D"/>
    <w:rsid w:val="00736793"/>
    <w:rsid w:val="00736C0E"/>
    <w:rsid w:val="00740097"/>
    <w:rsid w:val="00740819"/>
    <w:rsid w:val="00740886"/>
    <w:rsid w:val="00741C91"/>
    <w:rsid w:val="00742438"/>
    <w:rsid w:val="00742DE1"/>
    <w:rsid w:val="00743B91"/>
    <w:rsid w:val="00744F12"/>
    <w:rsid w:val="007450D1"/>
    <w:rsid w:val="00745ECA"/>
    <w:rsid w:val="00746EE8"/>
    <w:rsid w:val="007471A8"/>
    <w:rsid w:val="00751BFA"/>
    <w:rsid w:val="00751F6E"/>
    <w:rsid w:val="007538D5"/>
    <w:rsid w:val="00755E38"/>
    <w:rsid w:val="00756581"/>
    <w:rsid w:val="00756EEE"/>
    <w:rsid w:val="007574AA"/>
    <w:rsid w:val="007575F9"/>
    <w:rsid w:val="00757912"/>
    <w:rsid w:val="00757B6A"/>
    <w:rsid w:val="007615C4"/>
    <w:rsid w:val="00761838"/>
    <w:rsid w:val="0076224C"/>
    <w:rsid w:val="00764621"/>
    <w:rsid w:val="00764EA4"/>
    <w:rsid w:val="007653F6"/>
    <w:rsid w:val="00765DC7"/>
    <w:rsid w:val="00766355"/>
    <w:rsid w:val="00766D26"/>
    <w:rsid w:val="00767E5F"/>
    <w:rsid w:val="00767F33"/>
    <w:rsid w:val="00770504"/>
    <w:rsid w:val="00770D70"/>
    <w:rsid w:val="00770E3E"/>
    <w:rsid w:val="0077149F"/>
    <w:rsid w:val="00771E64"/>
    <w:rsid w:val="00771E9C"/>
    <w:rsid w:val="00773E68"/>
    <w:rsid w:val="00774AE5"/>
    <w:rsid w:val="0077515D"/>
    <w:rsid w:val="0077599C"/>
    <w:rsid w:val="00775C05"/>
    <w:rsid w:val="007764AE"/>
    <w:rsid w:val="00776ACA"/>
    <w:rsid w:val="00777170"/>
    <w:rsid w:val="007775D9"/>
    <w:rsid w:val="007777BD"/>
    <w:rsid w:val="00777B42"/>
    <w:rsid w:val="0078073F"/>
    <w:rsid w:val="00780FF3"/>
    <w:rsid w:val="007815BF"/>
    <w:rsid w:val="007818D8"/>
    <w:rsid w:val="007819CB"/>
    <w:rsid w:val="00781C63"/>
    <w:rsid w:val="00782DA5"/>
    <w:rsid w:val="00784C22"/>
    <w:rsid w:val="0079066F"/>
    <w:rsid w:val="00793104"/>
    <w:rsid w:val="00793B24"/>
    <w:rsid w:val="00793BD4"/>
    <w:rsid w:val="00793CF4"/>
    <w:rsid w:val="00794270"/>
    <w:rsid w:val="00794642"/>
    <w:rsid w:val="00794ABE"/>
    <w:rsid w:val="00794D9B"/>
    <w:rsid w:val="00795778"/>
    <w:rsid w:val="007958EF"/>
    <w:rsid w:val="00795BAE"/>
    <w:rsid w:val="00795E45"/>
    <w:rsid w:val="00795E9F"/>
    <w:rsid w:val="007965E6"/>
    <w:rsid w:val="007973AC"/>
    <w:rsid w:val="007A013F"/>
    <w:rsid w:val="007A1A5B"/>
    <w:rsid w:val="007A2124"/>
    <w:rsid w:val="007A23FA"/>
    <w:rsid w:val="007A39C9"/>
    <w:rsid w:val="007A3E12"/>
    <w:rsid w:val="007A4168"/>
    <w:rsid w:val="007A4771"/>
    <w:rsid w:val="007A4BB4"/>
    <w:rsid w:val="007A4C2B"/>
    <w:rsid w:val="007A6440"/>
    <w:rsid w:val="007A77CD"/>
    <w:rsid w:val="007A7CAA"/>
    <w:rsid w:val="007B0295"/>
    <w:rsid w:val="007B04B4"/>
    <w:rsid w:val="007B05B9"/>
    <w:rsid w:val="007B1171"/>
    <w:rsid w:val="007B159E"/>
    <w:rsid w:val="007B1FBF"/>
    <w:rsid w:val="007B24A3"/>
    <w:rsid w:val="007B283E"/>
    <w:rsid w:val="007B3D6C"/>
    <w:rsid w:val="007B4916"/>
    <w:rsid w:val="007B4F70"/>
    <w:rsid w:val="007B4FDC"/>
    <w:rsid w:val="007B57DE"/>
    <w:rsid w:val="007B5865"/>
    <w:rsid w:val="007B6FA9"/>
    <w:rsid w:val="007B7A84"/>
    <w:rsid w:val="007C111C"/>
    <w:rsid w:val="007C14E9"/>
    <w:rsid w:val="007C1E47"/>
    <w:rsid w:val="007C2169"/>
    <w:rsid w:val="007C2B83"/>
    <w:rsid w:val="007C2C7C"/>
    <w:rsid w:val="007C36A5"/>
    <w:rsid w:val="007C5665"/>
    <w:rsid w:val="007C5BE2"/>
    <w:rsid w:val="007C6056"/>
    <w:rsid w:val="007C626C"/>
    <w:rsid w:val="007C668E"/>
    <w:rsid w:val="007C70E6"/>
    <w:rsid w:val="007C78BC"/>
    <w:rsid w:val="007D0126"/>
    <w:rsid w:val="007D03B1"/>
    <w:rsid w:val="007D0FD3"/>
    <w:rsid w:val="007D1D64"/>
    <w:rsid w:val="007D216B"/>
    <w:rsid w:val="007D25F8"/>
    <w:rsid w:val="007D2849"/>
    <w:rsid w:val="007D30DB"/>
    <w:rsid w:val="007D4A86"/>
    <w:rsid w:val="007D4CB3"/>
    <w:rsid w:val="007D4EE0"/>
    <w:rsid w:val="007D544E"/>
    <w:rsid w:val="007D5580"/>
    <w:rsid w:val="007D5B2C"/>
    <w:rsid w:val="007D6126"/>
    <w:rsid w:val="007D67DB"/>
    <w:rsid w:val="007D7BF7"/>
    <w:rsid w:val="007E01F6"/>
    <w:rsid w:val="007E0BDC"/>
    <w:rsid w:val="007E15E9"/>
    <w:rsid w:val="007E16BA"/>
    <w:rsid w:val="007E2030"/>
    <w:rsid w:val="007E228F"/>
    <w:rsid w:val="007E2A30"/>
    <w:rsid w:val="007E2AEB"/>
    <w:rsid w:val="007E2C48"/>
    <w:rsid w:val="007E2F6B"/>
    <w:rsid w:val="007E39F5"/>
    <w:rsid w:val="007E60B6"/>
    <w:rsid w:val="007E6806"/>
    <w:rsid w:val="007E692D"/>
    <w:rsid w:val="007E6FFE"/>
    <w:rsid w:val="007E7F54"/>
    <w:rsid w:val="007F0100"/>
    <w:rsid w:val="007F01DD"/>
    <w:rsid w:val="007F29C3"/>
    <w:rsid w:val="007F3E9B"/>
    <w:rsid w:val="007F5DE1"/>
    <w:rsid w:val="007F6CA1"/>
    <w:rsid w:val="0080041B"/>
    <w:rsid w:val="0080075C"/>
    <w:rsid w:val="00801388"/>
    <w:rsid w:val="008016AC"/>
    <w:rsid w:val="00802241"/>
    <w:rsid w:val="0080254F"/>
    <w:rsid w:val="0080295B"/>
    <w:rsid w:val="00804066"/>
    <w:rsid w:val="008040AE"/>
    <w:rsid w:val="00804654"/>
    <w:rsid w:val="008050FF"/>
    <w:rsid w:val="0080529E"/>
    <w:rsid w:val="00805CD6"/>
    <w:rsid w:val="00805E03"/>
    <w:rsid w:val="00806196"/>
    <w:rsid w:val="00807D80"/>
    <w:rsid w:val="00810302"/>
    <w:rsid w:val="00811621"/>
    <w:rsid w:val="00812429"/>
    <w:rsid w:val="00812B0B"/>
    <w:rsid w:val="0081301A"/>
    <w:rsid w:val="00813175"/>
    <w:rsid w:val="00814C6E"/>
    <w:rsid w:val="00815500"/>
    <w:rsid w:val="0081617F"/>
    <w:rsid w:val="00816464"/>
    <w:rsid w:val="00816A8A"/>
    <w:rsid w:val="008174FC"/>
    <w:rsid w:val="00821E7D"/>
    <w:rsid w:val="0082259F"/>
    <w:rsid w:val="00823154"/>
    <w:rsid w:val="00823B80"/>
    <w:rsid w:val="00823C0E"/>
    <w:rsid w:val="00824289"/>
    <w:rsid w:val="0082438B"/>
    <w:rsid w:val="008243D1"/>
    <w:rsid w:val="00824768"/>
    <w:rsid w:val="00824832"/>
    <w:rsid w:val="0082543F"/>
    <w:rsid w:val="008254E7"/>
    <w:rsid w:val="00826111"/>
    <w:rsid w:val="00827061"/>
    <w:rsid w:val="008273FA"/>
    <w:rsid w:val="0082748F"/>
    <w:rsid w:val="00827727"/>
    <w:rsid w:val="00830194"/>
    <w:rsid w:val="00831137"/>
    <w:rsid w:val="0083170D"/>
    <w:rsid w:val="00831D3D"/>
    <w:rsid w:val="00831F4A"/>
    <w:rsid w:val="0083249D"/>
    <w:rsid w:val="008336A9"/>
    <w:rsid w:val="008343F4"/>
    <w:rsid w:val="0083448C"/>
    <w:rsid w:val="008349D0"/>
    <w:rsid w:val="00834F23"/>
    <w:rsid w:val="008350DF"/>
    <w:rsid w:val="00835A70"/>
    <w:rsid w:val="008365EB"/>
    <w:rsid w:val="00837FE2"/>
    <w:rsid w:val="00840E03"/>
    <w:rsid w:val="00841C1C"/>
    <w:rsid w:val="00841DF3"/>
    <w:rsid w:val="00841E6A"/>
    <w:rsid w:val="00841ED3"/>
    <w:rsid w:val="008431D9"/>
    <w:rsid w:val="0084394A"/>
    <w:rsid w:val="008452BB"/>
    <w:rsid w:val="008453AC"/>
    <w:rsid w:val="008459AA"/>
    <w:rsid w:val="00845A96"/>
    <w:rsid w:val="0084600D"/>
    <w:rsid w:val="00846089"/>
    <w:rsid w:val="00847347"/>
    <w:rsid w:val="008477FA"/>
    <w:rsid w:val="00847ABB"/>
    <w:rsid w:val="00847C4A"/>
    <w:rsid w:val="00850BE4"/>
    <w:rsid w:val="00851812"/>
    <w:rsid w:val="00852258"/>
    <w:rsid w:val="008522FA"/>
    <w:rsid w:val="0085354D"/>
    <w:rsid w:val="00854022"/>
    <w:rsid w:val="008545ED"/>
    <w:rsid w:val="00854A35"/>
    <w:rsid w:val="00854FD0"/>
    <w:rsid w:val="00856B81"/>
    <w:rsid w:val="00856FF4"/>
    <w:rsid w:val="008574FF"/>
    <w:rsid w:val="00857516"/>
    <w:rsid w:val="00857B65"/>
    <w:rsid w:val="00857CF9"/>
    <w:rsid w:val="008603C5"/>
    <w:rsid w:val="00860534"/>
    <w:rsid w:val="00861BDF"/>
    <w:rsid w:val="00862AE0"/>
    <w:rsid w:val="00862F34"/>
    <w:rsid w:val="008630AE"/>
    <w:rsid w:val="00863473"/>
    <w:rsid w:val="0086429A"/>
    <w:rsid w:val="00864964"/>
    <w:rsid w:val="00864BB5"/>
    <w:rsid w:val="008651D0"/>
    <w:rsid w:val="008655A1"/>
    <w:rsid w:val="008659CD"/>
    <w:rsid w:val="00865BE0"/>
    <w:rsid w:val="008660BB"/>
    <w:rsid w:val="00866DA7"/>
    <w:rsid w:val="008670E6"/>
    <w:rsid w:val="008676D6"/>
    <w:rsid w:val="00871410"/>
    <w:rsid w:val="0087169D"/>
    <w:rsid w:val="00872154"/>
    <w:rsid w:val="00872629"/>
    <w:rsid w:val="008728E9"/>
    <w:rsid w:val="00873718"/>
    <w:rsid w:val="008738FE"/>
    <w:rsid w:val="00874E16"/>
    <w:rsid w:val="00875816"/>
    <w:rsid w:val="00875C70"/>
    <w:rsid w:val="0087689E"/>
    <w:rsid w:val="008805EE"/>
    <w:rsid w:val="00880B1C"/>
    <w:rsid w:val="00880D41"/>
    <w:rsid w:val="0088306B"/>
    <w:rsid w:val="008835F6"/>
    <w:rsid w:val="00885328"/>
    <w:rsid w:val="008856C3"/>
    <w:rsid w:val="00885FCA"/>
    <w:rsid w:val="0088709A"/>
    <w:rsid w:val="00887858"/>
    <w:rsid w:val="00891656"/>
    <w:rsid w:val="008916D7"/>
    <w:rsid w:val="00891CF2"/>
    <w:rsid w:val="00893849"/>
    <w:rsid w:val="00893A6B"/>
    <w:rsid w:val="00893C87"/>
    <w:rsid w:val="00894BDC"/>
    <w:rsid w:val="00895246"/>
    <w:rsid w:val="008955E5"/>
    <w:rsid w:val="0089688E"/>
    <w:rsid w:val="00897CA5"/>
    <w:rsid w:val="008A0399"/>
    <w:rsid w:val="008A0B4A"/>
    <w:rsid w:val="008A1741"/>
    <w:rsid w:val="008A20D5"/>
    <w:rsid w:val="008A24F3"/>
    <w:rsid w:val="008A2843"/>
    <w:rsid w:val="008A2CE9"/>
    <w:rsid w:val="008A33BE"/>
    <w:rsid w:val="008A3427"/>
    <w:rsid w:val="008A3C80"/>
    <w:rsid w:val="008A430A"/>
    <w:rsid w:val="008A4F33"/>
    <w:rsid w:val="008A684F"/>
    <w:rsid w:val="008A68C6"/>
    <w:rsid w:val="008A709F"/>
    <w:rsid w:val="008A76DE"/>
    <w:rsid w:val="008A7FF0"/>
    <w:rsid w:val="008B12F2"/>
    <w:rsid w:val="008B230E"/>
    <w:rsid w:val="008B345F"/>
    <w:rsid w:val="008B4C31"/>
    <w:rsid w:val="008B73FC"/>
    <w:rsid w:val="008B7B49"/>
    <w:rsid w:val="008C028B"/>
    <w:rsid w:val="008C2151"/>
    <w:rsid w:val="008C22DE"/>
    <w:rsid w:val="008C2734"/>
    <w:rsid w:val="008C39F9"/>
    <w:rsid w:val="008C3C58"/>
    <w:rsid w:val="008C4322"/>
    <w:rsid w:val="008C4A4F"/>
    <w:rsid w:val="008C5180"/>
    <w:rsid w:val="008C553D"/>
    <w:rsid w:val="008C5FB0"/>
    <w:rsid w:val="008C6F70"/>
    <w:rsid w:val="008C6FF9"/>
    <w:rsid w:val="008C7548"/>
    <w:rsid w:val="008D0E10"/>
    <w:rsid w:val="008D1E90"/>
    <w:rsid w:val="008D2331"/>
    <w:rsid w:val="008D2C91"/>
    <w:rsid w:val="008D2D5B"/>
    <w:rsid w:val="008D3D0B"/>
    <w:rsid w:val="008D49B5"/>
    <w:rsid w:val="008D5D49"/>
    <w:rsid w:val="008D5F70"/>
    <w:rsid w:val="008D751D"/>
    <w:rsid w:val="008D78E6"/>
    <w:rsid w:val="008E0BAA"/>
    <w:rsid w:val="008E0C32"/>
    <w:rsid w:val="008E29DB"/>
    <w:rsid w:val="008E30ED"/>
    <w:rsid w:val="008E3333"/>
    <w:rsid w:val="008E3378"/>
    <w:rsid w:val="008E3DAC"/>
    <w:rsid w:val="008E3DE2"/>
    <w:rsid w:val="008E49FA"/>
    <w:rsid w:val="008E50A9"/>
    <w:rsid w:val="008E57D2"/>
    <w:rsid w:val="008E6E1D"/>
    <w:rsid w:val="008F03CD"/>
    <w:rsid w:val="008F0A45"/>
    <w:rsid w:val="008F0F19"/>
    <w:rsid w:val="008F0F6E"/>
    <w:rsid w:val="008F1035"/>
    <w:rsid w:val="008F1799"/>
    <w:rsid w:val="008F254B"/>
    <w:rsid w:val="008F28CB"/>
    <w:rsid w:val="008F2DBD"/>
    <w:rsid w:val="008F3018"/>
    <w:rsid w:val="008F56E6"/>
    <w:rsid w:val="008F5B98"/>
    <w:rsid w:val="008F6055"/>
    <w:rsid w:val="008F664C"/>
    <w:rsid w:val="008F694E"/>
    <w:rsid w:val="008F7F4C"/>
    <w:rsid w:val="0090009E"/>
    <w:rsid w:val="00900698"/>
    <w:rsid w:val="00900DB5"/>
    <w:rsid w:val="009014C6"/>
    <w:rsid w:val="009020B3"/>
    <w:rsid w:val="0090240C"/>
    <w:rsid w:val="009028A3"/>
    <w:rsid w:val="00902C91"/>
    <w:rsid w:val="00902EE6"/>
    <w:rsid w:val="00903932"/>
    <w:rsid w:val="00904587"/>
    <w:rsid w:val="009050B3"/>
    <w:rsid w:val="00905385"/>
    <w:rsid w:val="009054AB"/>
    <w:rsid w:val="00910949"/>
    <w:rsid w:val="00910F6B"/>
    <w:rsid w:val="00911B40"/>
    <w:rsid w:val="00911C5F"/>
    <w:rsid w:val="0091271C"/>
    <w:rsid w:val="00912840"/>
    <w:rsid w:val="009128C2"/>
    <w:rsid w:val="0091316B"/>
    <w:rsid w:val="0091546C"/>
    <w:rsid w:val="0091573B"/>
    <w:rsid w:val="00915D08"/>
    <w:rsid w:val="009168AC"/>
    <w:rsid w:val="009172A3"/>
    <w:rsid w:val="00917775"/>
    <w:rsid w:val="009200FF"/>
    <w:rsid w:val="009210B7"/>
    <w:rsid w:val="00921153"/>
    <w:rsid w:val="0092127B"/>
    <w:rsid w:val="009213E1"/>
    <w:rsid w:val="009230C4"/>
    <w:rsid w:val="00923A3B"/>
    <w:rsid w:val="00924922"/>
    <w:rsid w:val="00924A2C"/>
    <w:rsid w:val="00925023"/>
    <w:rsid w:val="00925220"/>
    <w:rsid w:val="0092540F"/>
    <w:rsid w:val="00926B35"/>
    <w:rsid w:val="009271ED"/>
    <w:rsid w:val="00927968"/>
    <w:rsid w:val="00930854"/>
    <w:rsid w:val="00930A2A"/>
    <w:rsid w:val="00931665"/>
    <w:rsid w:val="0093315A"/>
    <w:rsid w:val="00933244"/>
    <w:rsid w:val="00935079"/>
    <w:rsid w:val="009355B6"/>
    <w:rsid w:val="0093652B"/>
    <w:rsid w:val="00936B4B"/>
    <w:rsid w:val="00937820"/>
    <w:rsid w:val="009404BB"/>
    <w:rsid w:val="00940966"/>
    <w:rsid w:val="00940D96"/>
    <w:rsid w:val="00941C24"/>
    <w:rsid w:val="00942088"/>
    <w:rsid w:val="0094240E"/>
    <w:rsid w:val="00942D23"/>
    <w:rsid w:val="0094409E"/>
    <w:rsid w:val="009442E3"/>
    <w:rsid w:val="00945843"/>
    <w:rsid w:val="00945D88"/>
    <w:rsid w:val="00945FA4"/>
    <w:rsid w:val="0094723B"/>
    <w:rsid w:val="009478D8"/>
    <w:rsid w:val="00947CA6"/>
    <w:rsid w:val="00950536"/>
    <w:rsid w:val="00950625"/>
    <w:rsid w:val="00950A49"/>
    <w:rsid w:val="00950CD2"/>
    <w:rsid w:val="00951E74"/>
    <w:rsid w:val="009535F5"/>
    <w:rsid w:val="009541A3"/>
    <w:rsid w:val="009549D8"/>
    <w:rsid w:val="00955344"/>
    <w:rsid w:val="009553F1"/>
    <w:rsid w:val="0095634A"/>
    <w:rsid w:val="0095691D"/>
    <w:rsid w:val="00956DC8"/>
    <w:rsid w:val="0095769D"/>
    <w:rsid w:val="00960763"/>
    <w:rsid w:val="009623A9"/>
    <w:rsid w:val="00962A7E"/>
    <w:rsid w:val="00963410"/>
    <w:rsid w:val="009644C2"/>
    <w:rsid w:val="00964C9F"/>
    <w:rsid w:val="00965E65"/>
    <w:rsid w:val="00965E93"/>
    <w:rsid w:val="00965FE0"/>
    <w:rsid w:val="009660F5"/>
    <w:rsid w:val="00966259"/>
    <w:rsid w:val="00966E2C"/>
    <w:rsid w:val="00967A4C"/>
    <w:rsid w:val="00970150"/>
    <w:rsid w:val="009715E5"/>
    <w:rsid w:val="00971CF0"/>
    <w:rsid w:val="00971D4B"/>
    <w:rsid w:val="00972512"/>
    <w:rsid w:val="0097279A"/>
    <w:rsid w:val="009731AB"/>
    <w:rsid w:val="009733F1"/>
    <w:rsid w:val="00973A42"/>
    <w:rsid w:val="00973F46"/>
    <w:rsid w:val="009747E3"/>
    <w:rsid w:val="00974BA9"/>
    <w:rsid w:val="009757D8"/>
    <w:rsid w:val="00975DDE"/>
    <w:rsid w:val="0097645E"/>
    <w:rsid w:val="009767CF"/>
    <w:rsid w:val="009769F2"/>
    <w:rsid w:val="00977201"/>
    <w:rsid w:val="009773C2"/>
    <w:rsid w:val="009775FD"/>
    <w:rsid w:val="0097798A"/>
    <w:rsid w:val="00977B53"/>
    <w:rsid w:val="00977F5B"/>
    <w:rsid w:val="009809C0"/>
    <w:rsid w:val="00980DF2"/>
    <w:rsid w:val="00981916"/>
    <w:rsid w:val="00982C80"/>
    <w:rsid w:val="00982D82"/>
    <w:rsid w:val="00982FB6"/>
    <w:rsid w:val="00983F5C"/>
    <w:rsid w:val="009845B1"/>
    <w:rsid w:val="00985AAD"/>
    <w:rsid w:val="00986129"/>
    <w:rsid w:val="0098683D"/>
    <w:rsid w:val="00986F10"/>
    <w:rsid w:val="0098712E"/>
    <w:rsid w:val="009873FA"/>
    <w:rsid w:val="009874F9"/>
    <w:rsid w:val="009877BA"/>
    <w:rsid w:val="00987B14"/>
    <w:rsid w:val="0099020B"/>
    <w:rsid w:val="009911C1"/>
    <w:rsid w:val="009917B9"/>
    <w:rsid w:val="00992CC2"/>
    <w:rsid w:val="00994721"/>
    <w:rsid w:val="00994C52"/>
    <w:rsid w:val="009951A4"/>
    <w:rsid w:val="00995204"/>
    <w:rsid w:val="00995206"/>
    <w:rsid w:val="00996969"/>
    <w:rsid w:val="00996C24"/>
    <w:rsid w:val="0099726A"/>
    <w:rsid w:val="009976E8"/>
    <w:rsid w:val="009A02FD"/>
    <w:rsid w:val="009A0B4D"/>
    <w:rsid w:val="009A0C15"/>
    <w:rsid w:val="009A0F1C"/>
    <w:rsid w:val="009A15C1"/>
    <w:rsid w:val="009A1D6C"/>
    <w:rsid w:val="009A1FC6"/>
    <w:rsid w:val="009A2794"/>
    <w:rsid w:val="009A2AD0"/>
    <w:rsid w:val="009A3198"/>
    <w:rsid w:val="009A32A2"/>
    <w:rsid w:val="009A366A"/>
    <w:rsid w:val="009A4AE4"/>
    <w:rsid w:val="009A66E3"/>
    <w:rsid w:val="009A75EE"/>
    <w:rsid w:val="009A77C7"/>
    <w:rsid w:val="009B0478"/>
    <w:rsid w:val="009B04DF"/>
    <w:rsid w:val="009B1335"/>
    <w:rsid w:val="009B1629"/>
    <w:rsid w:val="009B1841"/>
    <w:rsid w:val="009B20A5"/>
    <w:rsid w:val="009B2191"/>
    <w:rsid w:val="009B4CED"/>
    <w:rsid w:val="009B58FC"/>
    <w:rsid w:val="009B5DB5"/>
    <w:rsid w:val="009B5E96"/>
    <w:rsid w:val="009B661B"/>
    <w:rsid w:val="009B6C09"/>
    <w:rsid w:val="009B6DE5"/>
    <w:rsid w:val="009B78C6"/>
    <w:rsid w:val="009C0455"/>
    <w:rsid w:val="009C0479"/>
    <w:rsid w:val="009C0C34"/>
    <w:rsid w:val="009C1AFC"/>
    <w:rsid w:val="009C2307"/>
    <w:rsid w:val="009C3717"/>
    <w:rsid w:val="009C38CC"/>
    <w:rsid w:val="009C3B1B"/>
    <w:rsid w:val="009C4636"/>
    <w:rsid w:val="009C46F0"/>
    <w:rsid w:val="009C4D2C"/>
    <w:rsid w:val="009C513F"/>
    <w:rsid w:val="009C539D"/>
    <w:rsid w:val="009C56D1"/>
    <w:rsid w:val="009C5AE1"/>
    <w:rsid w:val="009C5EC8"/>
    <w:rsid w:val="009C6B11"/>
    <w:rsid w:val="009C70C9"/>
    <w:rsid w:val="009C75DC"/>
    <w:rsid w:val="009C76A6"/>
    <w:rsid w:val="009D12F1"/>
    <w:rsid w:val="009D16A9"/>
    <w:rsid w:val="009D1C49"/>
    <w:rsid w:val="009D2609"/>
    <w:rsid w:val="009D2822"/>
    <w:rsid w:val="009D2C35"/>
    <w:rsid w:val="009D33F2"/>
    <w:rsid w:val="009D38AF"/>
    <w:rsid w:val="009D4660"/>
    <w:rsid w:val="009D5F9B"/>
    <w:rsid w:val="009D6EEB"/>
    <w:rsid w:val="009D77B6"/>
    <w:rsid w:val="009D7CD3"/>
    <w:rsid w:val="009E032D"/>
    <w:rsid w:val="009E07FF"/>
    <w:rsid w:val="009E08FA"/>
    <w:rsid w:val="009E0F84"/>
    <w:rsid w:val="009E1132"/>
    <w:rsid w:val="009E1EFB"/>
    <w:rsid w:val="009E2890"/>
    <w:rsid w:val="009E481D"/>
    <w:rsid w:val="009E48D0"/>
    <w:rsid w:val="009E4D24"/>
    <w:rsid w:val="009E5249"/>
    <w:rsid w:val="009E5782"/>
    <w:rsid w:val="009E6730"/>
    <w:rsid w:val="009E6949"/>
    <w:rsid w:val="009E6FEE"/>
    <w:rsid w:val="009E7A0F"/>
    <w:rsid w:val="009F0378"/>
    <w:rsid w:val="009F0379"/>
    <w:rsid w:val="009F1DFA"/>
    <w:rsid w:val="009F20CC"/>
    <w:rsid w:val="009F3D80"/>
    <w:rsid w:val="009F5C5D"/>
    <w:rsid w:val="009F5C80"/>
    <w:rsid w:val="009F751C"/>
    <w:rsid w:val="009F78C6"/>
    <w:rsid w:val="00A020AD"/>
    <w:rsid w:val="00A024D4"/>
    <w:rsid w:val="00A02ADC"/>
    <w:rsid w:val="00A03E43"/>
    <w:rsid w:val="00A04274"/>
    <w:rsid w:val="00A04589"/>
    <w:rsid w:val="00A047CE"/>
    <w:rsid w:val="00A0489B"/>
    <w:rsid w:val="00A04C57"/>
    <w:rsid w:val="00A05347"/>
    <w:rsid w:val="00A05A2F"/>
    <w:rsid w:val="00A06970"/>
    <w:rsid w:val="00A074C8"/>
    <w:rsid w:val="00A10756"/>
    <w:rsid w:val="00A11EB7"/>
    <w:rsid w:val="00A12951"/>
    <w:rsid w:val="00A12ACB"/>
    <w:rsid w:val="00A12D73"/>
    <w:rsid w:val="00A1305E"/>
    <w:rsid w:val="00A1308B"/>
    <w:rsid w:val="00A13326"/>
    <w:rsid w:val="00A1378B"/>
    <w:rsid w:val="00A13D81"/>
    <w:rsid w:val="00A1444C"/>
    <w:rsid w:val="00A14AEB"/>
    <w:rsid w:val="00A15103"/>
    <w:rsid w:val="00A1537D"/>
    <w:rsid w:val="00A154AB"/>
    <w:rsid w:val="00A1738F"/>
    <w:rsid w:val="00A176AE"/>
    <w:rsid w:val="00A2018B"/>
    <w:rsid w:val="00A20284"/>
    <w:rsid w:val="00A20767"/>
    <w:rsid w:val="00A210E2"/>
    <w:rsid w:val="00A2121C"/>
    <w:rsid w:val="00A21703"/>
    <w:rsid w:val="00A21BDE"/>
    <w:rsid w:val="00A25667"/>
    <w:rsid w:val="00A25BFC"/>
    <w:rsid w:val="00A270CC"/>
    <w:rsid w:val="00A27966"/>
    <w:rsid w:val="00A27D37"/>
    <w:rsid w:val="00A3017B"/>
    <w:rsid w:val="00A312EF"/>
    <w:rsid w:val="00A318E5"/>
    <w:rsid w:val="00A3224F"/>
    <w:rsid w:val="00A32502"/>
    <w:rsid w:val="00A32B51"/>
    <w:rsid w:val="00A32EBB"/>
    <w:rsid w:val="00A33653"/>
    <w:rsid w:val="00A33675"/>
    <w:rsid w:val="00A33988"/>
    <w:rsid w:val="00A33C13"/>
    <w:rsid w:val="00A34B32"/>
    <w:rsid w:val="00A36C51"/>
    <w:rsid w:val="00A40178"/>
    <w:rsid w:val="00A418BF"/>
    <w:rsid w:val="00A4267E"/>
    <w:rsid w:val="00A42D8C"/>
    <w:rsid w:val="00A443F4"/>
    <w:rsid w:val="00A45647"/>
    <w:rsid w:val="00A46DD5"/>
    <w:rsid w:val="00A46E09"/>
    <w:rsid w:val="00A46F8E"/>
    <w:rsid w:val="00A47480"/>
    <w:rsid w:val="00A505D7"/>
    <w:rsid w:val="00A50C9E"/>
    <w:rsid w:val="00A50CFF"/>
    <w:rsid w:val="00A516C1"/>
    <w:rsid w:val="00A52350"/>
    <w:rsid w:val="00A52BB9"/>
    <w:rsid w:val="00A537FE"/>
    <w:rsid w:val="00A539C1"/>
    <w:rsid w:val="00A540E7"/>
    <w:rsid w:val="00A54188"/>
    <w:rsid w:val="00A5626B"/>
    <w:rsid w:val="00A56BAE"/>
    <w:rsid w:val="00A57561"/>
    <w:rsid w:val="00A601E2"/>
    <w:rsid w:val="00A6044F"/>
    <w:rsid w:val="00A6112D"/>
    <w:rsid w:val="00A613D5"/>
    <w:rsid w:val="00A61973"/>
    <w:rsid w:val="00A6201E"/>
    <w:rsid w:val="00A62119"/>
    <w:rsid w:val="00A62AB7"/>
    <w:rsid w:val="00A6458B"/>
    <w:rsid w:val="00A6517B"/>
    <w:rsid w:val="00A65529"/>
    <w:rsid w:val="00A6576E"/>
    <w:rsid w:val="00A65931"/>
    <w:rsid w:val="00A65FC2"/>
    <w:rsid w:val="00A6630E"/>
    <w:rsid w:val="00A6769A"/>
    <w:rsid w:val="00A67D1B"/>
    <w:rsid w:val="00A71FE4"/>
    <w:rsid w:val="00A729DD"/>
    <w:rsid w:val="00A72D9A"/>
    <w:rsid w:val="00A73C50"/>
    <w:rsid w:val="00A74C9A"/>
    <w:rsid w:val="00A7571C"/>
    <w:rsid w:val="00A76178"/>
    <w:rsid w:val="00A76726"/>
    <w:rsid w:val="00A802FC"/>
    <w:rsid w:val="00A80538"/>
    <w:rsid w:val="00A807FF"/>
    <w:rsid w:val="00A808B5"/>
    <w:rsid w:val="00A80F93"/>
    <w:rsid w:val="00A8124E"/>
    <w:rsid w:val="00A81538"/>
    <w:rsid w:val="00A81631"/>
    <w:rsid w:val="00A82FF5"/>
    <w:rsid w:val="00A832A0"/>
    <w:rsid w:val="00A83B2C"/>
    <w:rsid w:val="00A83C13"/>
    <w:rsid w:val="00A83F47"/>
    <w:rsid w:val="00A843ED"/>
    <w:rsid w:val="00A84496"/>
    <w:rsid w:val="00A84529"/>
    <w:rsid w:val="00A858C5"/>
    <w:rsid w:val="00A8604B"/>
    <w:rsid w:val="00A863D7"/>
    <w:rsid w:val="00A8669A"/>
    <w:rsid w:val="00A86FB7"/>
    <w:rsid w:val="00A8764E"/>
    <w:rsid w:val="00A90371"/>
    <w:rsid w:val="00A90BBB"/>
    <w:rsid w:val="00A918A3"/>
    <w:rsid w:val="00A91A98"/>
    <w:rsid w:val="00A91A9D"/>
    <w:rsid w:val="00A91E7B"/>
    <w:rsid w:val="00A92606"/>
    <w:rsid w:val="00A92B19"/>
    <w:rsid w:val="00A9374A"/>
    <w:rsid w:val="00A93F90"/>
    <w:rsid w:val="00A943FA"/>
    <w:rsid w:val="00A94EDF"/>
    <w:rsid w:val="00A960A7"/>
    <w:rsid w:val="00A96803"/>
    <w:rsid w:val="00A97173"/>
    <w:rsid w:val="00A97296"/>
    <w:rsid w:val="00A9743A"/>
    <w:rsid w:val="00A97845"/>
    <w:rsid w:val="00A97A08"/>
    <w:rsid w:val="00AA11F8"/>
    <w:rsid w:val="00AA1E21"/>
    <w:rsid w:val="00AA3737"/>
    <w:rsid w:val="00AA47E0"/>
    <w:rsid w:val="00AA4FB7"/>
    <w:rsid w:val="00AA52C3"/>
    <w:rsid w:val="00AA559B"/>
    <w:rsid w:val="00AA5EEF"/>
    <w:rsid w:val="00AA6293"/>
    <w:rsid w:val="00AA65D6"/>
    <w:rsid w:val="00AA6786"/>
    <w:rsid w:val="00AA77E3"/>
    <w:rsid w:val="00AA79D2"/>
    <w:rsid w:val="00AB01EE"/>
    <w:rsid w:val="00AB0298"/>
    <w:rsid w:val="00AB04DC"/>
    <w:rsid w:val="00AB04E2"/>
    <w:rsid w:val="00AB09DF"/>
    <w:rsid w:val="00AB0C65"/>
    <w:rsid w:val="00AB195D"/>
    <w:rsid w:val="00AB1B85"/>
    <w:rsid w:val="00AB26B3"/>
    <w:rsid w:val="00AB285F"/>
    <w:rsid w:val="00AB2A76"/>
    <w:rsid w:val="00AB450E"/>
    <w:rsid w:val="00AB4C12"/>
    <w:rsid w:val="00AB5D14"/>
    <w:rsid w:val="00AB70F6"/>
    <w:rsid w:val="00AB74AA"/>
    <w:rsid w:val="00AB78E2"/>
    <w:rsid w:val="00AB79DC"/>
    <w:rsid w:val="00AC01AD"/>
    <w:rsid w:val="00AC0DE2"/>
    <w:rsid w:val="00AC202A"/>
    <w:rsid w:val="00AC24EE"/>
    <w:rsid w:val="00AC3702"/>
    <w:rsid w:val="00AC3BA9"/>
    <w:rsid w:val="00AC57C0"/>
    <w:rsid w:val="00AC5AB1"/>
    <w:rsid w:val="00AC6823"/>
    <w:rsid w:val="00AC73F7"/>
    <w:rsid w:val="00AC7475"/>
    <w:rsid w:val="00AC7D2F"/>
    <w:rsid w:val="00AC7EB8"/>
    <w:rsid w:val="00AD0132"/>
    <w:rsid w:val="00AD0391"/>
    <w:rsid w:val="00AD03D0"/>
    <w:rsid w:val="00AD06F2"/>
    <w:rsid w:val="00AD0EAA"/>
    <w:rsid w:val="00AD3871"/>
    <w:rsid w:val="00AD51DB"/>
    <w:rsid w:val="00AD52C1"/>
    <w:rsid w:val="00AD5617"/>
    <w:rsid w:val="00AD5AD2"/>
    <w:rsid w:val="00AD62A2"/>
    <w:rsid w:val="00AD7C46"/>
    <w:rsid w:val="00AE1612"/>
    <w:rsid w:val="00AE16E1"/>
    <w:rsid w:val="00AE1836"/>
    <w:rsid w:val="00AE23AD"/>
    <w:rsid w:val="00AE253E"/>
    <w:rsid w:val="00AE2659"/>
    <w:rsid w:val="00AE300C"/>
    <w:rsid w:val="00AE3358"/>
    <w:rsid w:val="00AE3B37"/>
    <w:rsid w:val="00AE3BA7"/>
    <w:rsid w:val="00AE5C81"/>
    <w:rsid w:val="00AE63F2"/>
    <w:rsid w:val="00AE6F66"/>
    <w:rsid w:val="00AE7132"/>
    <w:rsid w:val="00AE7A01"/>
    <w:rsid w:val="00AE7F4B"/>
    <w:rsid w:val="00AF011D"/>
    <w:rsid w:val="00AF0838"/>
    <w:rsid w:val="00AF0EF6"/>
    <w:rsid w:val="00AF1E0A"/>
    <w:rsid w:val="00AF248E"/>
    <w:rsid w:val="00AF45EA"/>
    <w:rsid w:val="00AF4833"/>
    <w:rsid w:val="00AF51CD"/>
    <w:rsid w:val="00AF51F0"/>
    <w:rsid w:val="00AF5837"/>
    <w:rsid w:val="00AF7B34"/>
    <w:rsid w:val="00B00056"/>
    <w:rsid w:val="00B0132D"/>
    <w:rsid w:val="00B01920"/>
    <w:rsid w:val="00B01E02"/>
    <w:rsid w:val="00B02267"/>
    <w:rsid w:val="00B02F4C"/>
    <w:rsid w:val="00B042D9"/>
    <w:rsid w:val="00B05100"/>
    <w:rsid w:val="00B056EC"/>
    <w:rsid w:val="00B0723A"/>
    <w:rsid w:val="00B07C03"/>
    <w:rsid w:val="00B100BE"/>
    <w:rsid w:val="00B109E5"/>
    <w:rsid w:val="00B10CC2"/>
    <w:rsid w:val="00B113D1"/>
    <w:rsid w:val="00B11BDB"/>
    <w:rsid w:val="00B11CBF"/>
    <w:rsid w:val="00B11D74"/>
    <w:rsid w:val="00B13604"/>
    <w:rsid w:val="00B13DF8"/>
    <w:rsid w:val="00B14017"/>
    <w:rsid w:val="00B14CA9"/>
    <w:rsid w:val="00B162D2"/>
    <w:rsid w:val="00B17530"/>
    <w:rsid w:val="00B200E2"/>
    <w:rsid w:val="00B20974"/>
    <w:rsid w:val="00B20DE0"/>
    <w:rsid w:val="00B21276"/>
    <w:rsid w:val="00B2172A"/>
    <w:rsid w:val="00B21C95"/>
    <w:rsid w:val="00B23294"/>
    <w:rsid w:val="00B2333B"/>
    <w:rsid w:val="00B23DA6"/>
    <w:rsid w:val="00B240E6"/>
    <w:rsid w:val="00B244E1"/>
    <w:rsid w:val="00B24BBB"/>
    <w:rsid w:val="00B24C6A"/>
    <w:rsid w:val="00B25601"/>
    <w:rsid w:val="00B258FA"/>
    <w:rsid w:val="00B26D49"/>
    <w:rsid w:val="00B27262"/>
    <w:rsid w:val="00B2758B"/>
    <w:rsid w:val="00B30465"/>
    <w:rsid w:val="00B3115B"/>
    <w:rsid w:val="00B32C47"/>
    <w:rsid w:val="00B338D3"/>
    <w:rsid w:val="00B33DEF"/>
    <w:rsid w:val="00B33E50"/>
    <w:rsid w:val="00B3401A"/>
    <w:rsid w:val="00B3457A"/>
    <w:rsid w:val="00B349F7"/>
    <w:rsid w:val="00B349FB"/>
    <w:rsid w:val="00B34D49"/>
    <w:rsid w:val="00B34F15"/>
    <w:rsid w:val="00B35EC8"/>
    <w:rsid w:val="00B37076"/>
    <w:rsid w:val="00B37E5F"/>
    <w:rsid w:val="00B411B1"/>
    <w:rsid w:val="00B412A1"/>
    <w:rsid w:val="00B41BE1"/>
    <w:rsid w:val="00B41BF5"/>
    <w:rsid w:val="00B42454"/>
    <w:rsid w:val="00B42BF4"/>
    <w:rsid w:val="00B4302C"/>
    <w:rsid w:val="00B44067"/>
    <w:rsid w:val="00B4469A"/>
    <w:rsid w:val="00B44C36"/>
    <w:rsid w:val="00B4503E"/>
    <w:rsid w:val="00B47B33"/>
    <w:rsid w:val="00B50842"/>
    <w:rsid w:val="00B50872"/>
    <w:rsid w:val="00B50CC0"/>
    <w:rsid w:val="00B51641"/>
    <w:rsid w:val="00B5228F"/>
    <w:rsid w:val="00B52544"/>
    <w:rsid w:val="00B52672"/>
    <w:rsid w:val="00B53055"/>
    <w:rsid w:val="00B53C97"/>
    <w:rsid w:val="00B53F1C"/>
    <w:rsid w:val="00B53FA1"/>
    <w:rsid w:val="00B5431B"/>
    <w:rsid w:val="00B5495B"/>
    <w:rsid w:val="00B54F04"/>
    <w:rsid w:val="00B554AF"/>
    <w:rsid w:val="00B558D6"/>
    <w:rsid w:val="00B56BDA"/>
    <w:rsid w:val="00B56D71"/>
    <w:rsid w:val="00B56EF5"/>
    <w:rsid w:val="00B604F6"/>
    <w:rsid w:val="00B61794"/>
    <w:rsid w:val="00B61C07"/>
    <w:rsid w:val="00B63CC6"/>
    <w:rsid w:val="00B64061"/>
    <w:rsid w:val="00B648B2"/>
    <w:rsid w:val="00B65856"/>
    <w:rsid w:val="00B65A97"/>
    <w:rsid w:val="00B67D05"/>
    <w:rsid w:val="00B70A85"/>
    <w:rsid w:val="00B70C91"/>
    <w:rsid w:val="00B70D50"/>
    <w:rsid w:val="00B71018"/>
    <w:rsid w:val="00B711C7"/>
    <w:rsid w:val="00B713F2"/>
    <w:rsid w:val="00B7227F"/>
    <w:rsid w:val="00B72605"/>
    <w:rsid w:val="00B726E5"/>
    <w:rsid w:val="00B727CC"/>
    <w:rsid w:val="00B72C92"/>
    <w:rsid w:val="00B73D33"/>
    <w:rsid w:val="00B740E1"/>
    <w:rsid w:val="00B741B7"/>
    <w:rsid w:val="00B74BFE"/>
    <w:rsid w:val="00B756DC"/>
    <w:rsid w:val="00B763A2"/>
    <w:rsid w:val="00B768F2"/>
    <w:rsid w:val="00B76C83"/>
    <w:rsid w:val="00B80824"/>
    <w:rsid w:val="00B810EF"/>
    <w:rsid w:val="00B81A27"/>
    <w:rsid w:val="00B81A61"/>
    <w:rsid w:val="00B82495"/>
    <w:rsid w:val="00B8290A"/>
    <w:rsid w:val="00B838AE"/>
    <w:rsid w:val="00B84F3C"/>
    <w:rsid w:val="00B850A9"/>
    <w:rsid w:val="00B85F76"/>
    <w:rsid w:val="00B86667"/>
    <w:rsid w:val="00B86B09"/>
    <w:rsid w:val="00B86C1A"/>
    <w:rsid w:val="00B8709F"/>
    <w:rsid w:val="00B87449"/>
    <w:rsid w:val="00B906D9"/>
    <w:rsid w:val="00B909E7"/>
    <w:rsid w:val="00B90EC1"/>
    <w:rsid w:val="00B913D7"/>
    <w:rsid w:val="00B91500"/>
    <w:rsid w:val="00B9184F"/>
    <w:rsid w:val="00B92CF8"/>
    <w:rsid w:val="00B9336B"/>
    <w:rsid w:val="00B936C5"/>
    <w:rsid w:val="00B93C4E"/>
    <w:rsid w:val="00B945E7"/>
    <w:rsid w:val="00B94D58"/>
    <w:rsid w:val="00B95D15"/>
    <w:rsid w:val="00B967F6"/>
    <w:rsid w:val="00B96B73"/>
    <w:rsid w:val="00B96BCE"/>
    <w:rsid w:val="00B97629"/>
    <w:rsid w:val="00BA033E"/>
    <w:rsid w:val="00BA10BF"/>
    <w:rsid w:val="00BA10E5"/>
    <w:rsid w:val="00BA197B"/>
    <w:rsid w:val="00BA1FED"/>
    <w:rsid w:val="00BA216E"/>
    <w:rsid w:val="00BA229C"/>
    <w:rsid w:val="00BA288F"/>
    <w:rsid w:val="00BA37C1"/>
    <w:rsid w:val="00BA3A8A"/>
    <w:rsid w:val="00BA3E54"/>
    <w:rsid w:val="00BA498A"/>
    <w:rsid w:val="00BA4D72"/>
    <w:rsid w:val="00BA4F88"/>
    <w:rsid w:val="00BA6B6E"/>
    <w:rsid w:val="00BA736A"/>
    <w:rsid w:val="00BA7666"/>
    <w:rsid w:val="00BA76A8"/>
    <w:rsid w:val="00BA7F46"/>
    <w:rsid w:val="00BB0BB8"/>
    <w:rsid w:val="00BB0FBF"/>
    <w:rsid w:val="00BB18EF"/>
    <w:rsid w:val="00BB24C7"/>
    <w:rsid w:val="00BB3E40"/>
    <w:rsid w:val="00BB4189"/>
    <w:rsid w:val="00BB42E5"/>
    <w:rsid w:val="00BB4A6A"/>
    <w:rsid w:val="00BB4BE7"/>
    <w:rsid w:val="00BB4D4A"/>
    <w:rsid w:val="00BB4DD8"/>
    <w:rsid w:val="00BB5E7E"/>
    <w:rsid w:val="00BB5F27"/>
    <w:rsid w:val="00BB6272"/>
    <w:rsid w:val="00BB6515"/>
    <w:rsid w:val="00BB6CA7"/>
    <w:rsid w:val="00BB72C0"/>
    <w:rsid w:val="00BB7343"/>
    <w:rsid w:val="00BC058F"/>
    <w:rsid w:val="00BC0E7D"/>
    <w:rsid w:val="00BC1881"/>
    <w:rsid w:val="00BC2927"/>
    <w:rsid w:val="00BC4066"/>
    <w:rsid w:val="00BC4220"/>
    <w:rsid w:val="00BC5AC4"/>
    <w:rsid w:val="00BC622E"/>
    <w:rsid w:val="00BC66B6"/>
    <w:rsid w:val="00BC671A"/>
    <w:rsid w:val="00BC6769"/>
    <w:rsid w:val="00BC6B37"/>
    <w:rsid w:val="00BC7C83"/>
    <w:rsid w:val="00BD062B"/>
    <w:rsid w:val="00BD152C"/>
    <w:rsid w:val="00BD1BE2"/>
    <w:rsid w:val="00BD21E8"/>
    <w:rsid w:val="00BD341C"/>
    <w:rsid w:val="00BD3841"/>
    <w:rsid w:val="00BD418D"/>
    <w:rsid w:val="00BD4306"/>
    <w:rsid w:val="00BD49CC"/>
    <w:rsid w:val="00BD4E8E"/>
    <w:rsid w:val="00BD5DBA"/>
    <w:rsid w:val="00BD695B"/>
    <w:rsid w:val="00BD7292"/>
    <w:rsid w:val="00BD77F1"/>
    <w:rsid w:val="00BE011F"/>
    <w:rsid w:val="00BE06E3"/>
    <w:rsid w:val="00BE11D8"/>
    <w:rsid w:val="00BE17B6"/>
    <w:rsid w:val="00BE1840"/>
    <w:rsid w:val="00BE18CA"/>
    <w:rsid w:val="00BE22D7"/>
    <w:rsid w:val="00BE41D6"/>
    <w:rsid w:val="00BE5C4B"/>
    <w:rsid w:val="00BE7108"/>
    <w:rsid w:val="00BF1C18"/>
    <w:rsid w:val="00BF1E32"/>
    <w:rsid w:val="00BF2773"/>
    <w:rsid w:val="00BF3628"/>
    <w:rsid w:val="00BF4C8B"/>
    <w:rsid w:val="00BF50D0"/>
    <w:rsid w:val="00BF5199"/>
    <w:rsid w:val="00BF7970"/>
    <w:rsid w:val="00BF7E69"/>
    <w:rsid w:val="00C017B4"/>
    <w:rsid w:val="00C022C3"/>
    <w:rsid w:val="00C025A2"/>
    <w:rsid w:val="00C025C8"/>
    <w:rsid w:val="00C02DD0"/>
    <w:rsid w:val="00C02E4D"/>
    <w:rsid w:val="00C03592"/>
    <w:rsid w:val="00C038F0"/>
    <w:rsid w:val="00C041AF"/>
    <w:rsid w:val="00C04F74"/>
    <w:rsid w:val="00C0573E"/>
    <w:rsid w:val="00C07840"/>
    <w:rsid w:val="00C07E37"/>
    <w:rsid w:val="00C10A22"/>
    <w:rsid w:val="00C113ED"/>
    <w:rsid w:val="00C12308"/>
    <w:rsid w:val="00C1263A"/>
    <w:rsid w:val="00C127D2"/>
    <w:rsid w:val="00C13BC7"/>
    <w:rsid w:val="00C15055"/>
    <w:rsid w:val="00C1514C"/>
    <w:rsid w:val="00C1537C"/>
    <w:rsid w:val="00C155AA"/>
    <w:rsid w:val="00C16242"/>
    <w:rsid w:val="00C166A8"/>
    <w:rsid w:val="00C1769C"/>
    <w:rsid w:val="00C21BAA"/>
    <w:rsid w:val="00C224B2"/>
    <w:rsid w:val="00C22691"/>
    <w:rsid w:val="00C22808"/>
    <w:rsid w:val="00C23571"/>
    <w:rsid w:val="00C235E2"/>
    <w:rsid w:val="00C2466F"/>
    <w:rsid w:val="00C24C25"/>
    <w:rsid w:val="00C24FEB"/>
    <w:rsid w:val="00C26545"/>
    <w:rsid w:val="00C267FC"/>
    <w:rsid w:val="00C26EFA"/>
    <w:rsid w:val="00C2756D"/>
    <w:rsid w:val="00C27B3C"/>
    <w:rsid w:val="00C30371"/>
    <w:rsid w:val="00C30F2E"/>
    <w:rsid w:val="00C31344"/>
    <w:rsid w:val="00C31DFF"/>
    <w:rsid w:val="00C32263"/>
    <w:rsid w:val="00C32502"/>
    <w:rsid w:val="00C344F1"/>
    <w:rsid w:val="00C34C48"/>
    <w:rsid w:val="00C35FEB"/>
    <w:rsid w:val="00C36532"/>
    <w:rsid w:val="00C36949"/>
    <w:rsid w:val="00C36FB5"/>
    <w:rsid w:val="00C37423"/>
    <w:rsid w:val="00C41045"/>
    <w:rsid w:val="00C416A4"/>
    <w:rsid w:val="00C418EB"/>
    <w:rsid w:val="00C41D89"/>
    <w:rsid w:val="00C41F87"/>
    <w:rsid w:val="00C41F8A"/>
    <w:rsid w:val="00C41FE1"/>
    <w:rsid w:val="00C427B4"/>
    <w:rsid w:val="00C42951"/>
    <w:rsid w:val="00C4302F"/>
    <w:rsid w:val="00C43DB5"/>
    <w:rsid w:val="00C43FB2"/>
    <w:rsid w:val="00C44CA7"/>
    <w:rsid w:val="00C4593E"/>
    <w:rsid w:val="00C46292"/>
    <w:rsid w:val="00C4663A"/>
    <w:rsid w:val="00C4750C"/>
    <w:rsid w:val="00C4788C"/>
    <w:rsid w:val="00C50BC2"/>
    <w:rsid w:val="00C523EF"/>
    <w:rsid w:val="00C52EAD"/>
    <w:rsid w:val="00C53C19"/>
    <w:rsid w:val="00C5560B"/>
    <w:rsid w:val="00C55645"/>
    <w:rsid w:val="00C566A7"/>
    <w:rsid w:val="00C566CE"/>
    <w:rsid w:val="00C579A7"/>
    <w:rsid w:val="00C57AE9"/>
    <w:rsid w:val="00C606CB"/>
    <w:rsid w:val="00C60C3C"/>
    <w:rsid w:val="00C6131D"/>
    <w:rsid w:val="00C61874"/>
    <w:rsid w:val="00C626AD"/>
    <w:rsid w:val="00C628D4"/>
    <w:rsid w:val="00C62DC5"/>
    <w:rsid w:val="00C63169"/>
    <w:rsid w:val="00C631A7"/>
    <w:rsid w:val="00C6347D"/>
    <w:rsid w:val="00C663EA"/>
    <w:rsid w:val="00C664BC"/>
    <w:rsid w:val="00C66ACB"/>
    <w:rsid w:val="00C66E7E"/>
    <w:rsid w:val="00C67362"/>
    <w:rsid w:val="00C70122"/>
    <w:rsid w:val="00C70826"/>
    <w:rsid w:val="00C72226"/>
    <w:rsid w:val="00C729D6"/>
    <w:rsid w:val="00C73174"/>
    <w:rsid w:val="00C7372D"/>
    <w:rsid w:val="00C7396F"/>
    <w:rsid w:val="00C74161"/>
    <w:rsid w:val="00C7473C"/>
    <w:rsid w:val="00C74899"/>
    <w:rsid w:val="00C7489C"/>
    <w:rsid w:val="00C74A19"/>
    <w:rsid w:val="00C74E46"/>
    <w:rsid w:val="00C7541A"/>
    <w:rsid w:val="00C7554C"/>
    <w:rsid w:val="00C75E09"/>
    <w:rsid w:val="00C76286"/>
    <w:rsid w:val="00C77191"/>
    <w:rsid w:val="00C80C97"/>
    <w:rsid w:val="00C80CCE"/>
    <w:rsid w:val="00C80EA5"/>
    <w:rsid w:val="00C80F20"/>
    <w:rsid w:val="00C8339E"/>
    <w:rsid w:val="00C846FC"/>
    <w:rsid w:val="00C8497C"/>
    <w:rsid w:val="00C84B77"/>
    <w:rsid w:val="00C86216"/>
    <w:rsid w:val="00C874F3"/>
    <w:rsid w:val="00C878C5"/>
    <w:rsid w:val="00C90418"/>
    <w:rsid w:val="00C9089D"/>
    <w:rsid w:val="00C90A93"/>
    <w:rsid w:val="00C9156D"/>
    <w:rsid w:val="00C915DA"/>
    <w:rsid w:val="00C91D78"/>
    <w:rsid w:val="00C937CD"/>
    <w:rsid w:val="00C942F5"/>
    <w:rsid w:val="00C96474"/>
    <w:rsid w:val="00C966A8"/>
    <w:rsid w:val="00C971D4"/>
    <w:rsid w:val="00C97B2D"/>
    <w:rsid w:val="00CA102B"/>
    <w:rsid w:val="00CA1C1B"/>
    <w:rsid w:val="00CA1E37"/>
    <w:rsid w:val="00CA2156"/>
    <w:rsid w:val="00CA2304"/>
    <w:rsid w:val="00CA33AB"/>
    <w:rsid w:val="00CA3502"/>
    <w:rsid w:val="00CA3EC3"/>
    <w:rsid w:val="00CA4730"/>
    <w:rsid w:val="00CA4D96"/>
    <w:rsid w:val="00CA554C"/>
    <w:rsid w:val="00CA5D7B"/>
    <w:rsid w:val="00CA5F57"/>
    <w:rsid w:val="00CA626B"/>
    <w:rsid w:val="00CA72C0"/>
    <w:rsid w:val="00CA74BF"/>
    <w:rsid w:val="00CA78C7"/>
    <w:rsid w:val="00CB0307"/>
    <w:rsid w:val="00CB0B9A"/>
    <w:rsid w:val="00CB0C52"/>
    <w:rsid w:val="00CB1542"/>
    <w:rsid w:val="00CB198D"/>
    <w:rsid w:val="00CB205A"/>
    <w:rsid w:val="00CB2A22"/>
    <w:rsid w:val="00CB2B36"/>
    <w:rsid w:val="00CB2E2E"/>
    <w:rsid w:val="00CB38C3"/>
    <w:rsid w:val="00CB4345"/>
    <w:rsid w:val="00CB4DD2"/>
    <w:rsid w:val="00CB7B59"/>
    <w:rsid w:val="00CC3AAC"/>
    <w:rsid w:val="00CC47EE"/>
    <w:rsid w:val="00CC4E17"/>
    <w:rsid w:val="00CC54BE"/>
    <w:rsid w:val="00CC669B"/>
    <w:rsid w:val="00CC7677"/>
    <w:rsid w:val="00CC77C9"/>
    <w:rsid w:val="00CD10D2"/>
    <w:rsid w:val="00CD116C"/>
    <w:rsid w:val="00CD194C"/>
    <w:rsid w:val="00CD1C48"/>
    <w:rsid w:val="00CD28EE"/>
    <w:rsid w:val="00CD2AF0"/>
    <w:rsid w:val="00CD328B"/>
    <w:rsid w:val="00CD3EAC"/>
    <w:rsid w:val="00CD3FF7"/>
    <w:rsid w:val="00CD5E5D"/>
    <w:rsid w:val="00CD62D8"/>
    <w:rsid w:val="00CD66CC"/>
    <w:rsid w:val="00CD6A14"/>
    <w:rsid w:val="00CE05AF"/>
    <w:rsid w:val="00CE098A"/>
    <w:rsid w:val="00CE0F54"/>
    <w:rsid w:val="00CE1E1A"/>
    <w:rsid w:val="00CE22DC"/>
    <w:rsid w:val="00CE2EC6"/>
    <w:rsid w:val="00CE2F51"/>
    <w:rsid w:val="00CE35BB"/>
    <w:rsid w:val="00CE42AA"/>
    <w:rsid w:val="00CE4751"/>
    <w:rsid w:val="00CE580F"/>
    <w:rsid w:val="00CE60C9"/>
    <w:rsid w:val="00CE706F"/>
    <w:rsid w:val="00CE716B"/>
    <w:rsid w:val="00CF00A0"/>
    <w:rsid w:val="00CF0399"/>
    <w:rsid w:val="00CF0A3F"/>
    <w:rsid w:val="00CF0A4B"/>
    <w:rsid w:val="00CF1772"/>
    <w:rsid w:val="00CF3FAA"/>
    <w:rsid w:val="00CF436E"/>
    <w:rsid w:val="00CF477B"/>
    <w:rsid w:val="00CF491F"/>
    <w:rsid w:val="00CF4CEC"/>
    <w:rsid w:val="00CF5710"/>
    <w:rsid w:val="00CF6304"/>
    <w:rsid w:val="00CF7343"/>
    <w:rsid w:val="00CF7437"/>
    <w:rsid w:val="00CF7D8E"/>
    <w:rsid w:val="00D003A8"/>
    <w:rsid w:val="00D003C0"/>
    <w:rsid w:val="00D00AE1"/>
    <w:rsid w:val="00D00E47"/>
    <w:rsid w:val="00D01BD3"/>
    <w:rsid w:val="00D0322B"/>
    <w:rsid w:val="00D0536A"/>
    <w:rsid w:val="00D059BC"/>
    <w:rsid w:val="00D06126"/>
    <w:rsid w:val="00D06BCF"/>
    <w:rsid w:val="00D07199"/>
    <w:rsid w:val="00D073CD"/>
    <w:rsid w:val="00D0741D"/>
    <w:rsid w:val="00D07B8C"/>
    <w:rsid w:val="00D07C30"/>
    <w:rsid w:val="00D100E9"/>
    <w:rsid w:val="00D118BD"/>
    <w:rsid w:val="00D11C6A"/>
    <w:rsid w:val="00D13F72"/>
    <w:rsid w:val="00D14A28"/>
    <w:rsid w:val="00D14F60"/>
    <w:rsid w:val="00D160D2"/>
    <w:rsid w:val="00D17C4F"/>
    <w:rsid w:val="00D200B9"/>
    <w:rsid w:val="00D212ED"/>
    <w:rsid w:val="00D2183C"/>
    <w:rsid w:val="00D21BA1"/>
    <w:rsid w:val="00D22598"/>
    <w:rsid w:val="00D22E8B"/>
    <w:rsid w:val="00D23148"/>
    <w:rsid w:val="00D238DA"/>
    <w:rsid w:val="00D2408A"/>
    <w:rsid w:val="00D24AA9"/>
    <w:rsid w:val="00D25A8F"/>
    <w:rsid w:val="00D276B1"/>
    <w:rsid w:val="00D27758"/>
    <w:rsid w:val="00D30303"/>
    <w:rsid w:val="00D30F3C"/>
    <w:rsid w:val="00D3126C"/>
    <w:rsid w:val="00D31B0C"/>
    <w:rsid w:val="00D320BC"/>
    <w:rsid w:val="00D3211B"/>
    <w:rsid w:val="00D340A5"/>
    <w:rsid w:val="00D356AE"/>
    <w:rsid w:val="00D36322"/>
    <w:rsid w:val="00D36424"/>
    <w:rsid w:val="00D36AB9"/>
    <w:rsid w:val="00D36CC8"/>
    <w:rsid w:val="00D37142"/>
    <w:rsid w:val="00D403C6"/>
    <w:rsid w:val="00D406ED"/>
    <w:rsid w:val="00D409AF"/>
    <w:rsid w:val="00D4130F"/>
    <w:rsid w:val="00D418F4"/>
    <w:rsid w:val="00D41909"/>
    <w:rsid w:val="00D41A0C"/>
    <w:rsid w:val="00D4226E"/>
    <w:rsid w:val="00D42287"/>
    <w:rsid w:val="00D42A71"/>
    <w:rsid w:val="00D42B83"/>
    <w:rsid w:val="00D43005"/>
    <w:rsid w:val="00D4306B"/>
    <w:rsid w:val="00D43383"/>
    <w:rsid w:val="00D43FA5"/>
    <w:rsid w:val="00D449AF"/>
    <w:rsid w:val="00D454C5"/>
    <w:rsid w:val="00D45EF9"/>
    <w:rsid w:val="00D46828"/>
    <w:rsid w:val="00D46F1F"/>
    <w:rsid w:val="00D476F3"/>
    <w:rsid w:val="00D47FBB"/>
    <w:rsid w:val="00D50DD1"/>
    <w:rsid w:val="00D51537"/>
    <w:rsid w:val="00D51D5B"/>
    <w:rsid w:val="00D520E7"/>
    <w:rsid w:val="00D52635"/>
    <w:rsid w:val="00D52B91"/>
    <w:rsid w:val="00D53087"/>
    <w:rsid w:val="00D53540"/>
    <w:rsid w:val="00D53C20"/>
    <w:rsid w:val="00D53C89"/>
    <w:rsid w:val="00D53C95"/>
    <w:rsid w:val="00D5490F"/>
    <w:rsid w:val="00D561A0"/>
    <w:rsid w:val="00D56278"/>
    <w:rsid w:val="00D5659A"/>
    <w:rsid w:val="00D56B3F"/>
    <w:rsid w:val="00D56C83"/>
    <w:rsid w:val="00D56CCE"/>
    <w:rsid w:val="00D57427"/>
    <w:rsid w:val="00D57E62"/>
    <w:rsid w:val="00D6058E"/>
    <w:rsid w:val="00D62AAD"/>
    <w:rsid w:val="00D62ECA"/>
    <w:rsid w:val="00D631B6"/>
    <w:rsid w:val="00D649B4"/>
    <w:rsid w:val="00D65983"/>
    <w:rsid w:val="00D65DA7"/>
    <w:rsid w:val="00D6678D"/>
    <w:rsid w:val="00D668E5"/>
    <w:rsid w:val="00D679D5"/>
    <w:rsid w:val="00D67E3F"/>
    <w:rsid w:val="00D70116"/>
    <w:rsid w:val="00D70440"/>
    <w:rsid w:val="00D70FDF"/>
    <w:rsid w:val="00D737CD"/>
    <w:rsid w:val="00D73B91"/>
    <w:rsid w:val="00D73FA5"/>
    <w:rsid w:val="00D74178"/>
    <w:rsid w:val="00D7419C"/>
    <w:rsid w:val="00D749EF"/>
    <w:rsid w:val="00D775ED"/>
    <w:rsid w:val="00D778B3"/>
    <w:rsid w:val="00D77D8F"/>
    <w:rsid w:val="00D804DB"/>
    <w:rsid w:val="00D80C62"/>
    <w:rsid w:val="00D80F82"/>
    <w:rsid w:val="00D82922"/>
    <w:rsid w:val="00D850D7"/>
    <w:rsid w:val="00D8602A"/>
    <w:rsid w:val="00D8627D"/>
    <w:rsid w:val="00D871D4"/>
    <w:rsid w:val="00D875C3"/>
    <w:rsid w:val="00D9042F"/>
    <w:rsid w:val="00D90E46"/>
    <w:rsid w:val="00D917CE"/>
    <w:rsid w:val="00D918D2"/>
    <w:rsid w:val="00D91AD2"/>
    <w:rsid w:val="00D91B00"/>
    <w:rsid w:val="00D92536"/>
    <w:rsid w:val="00D93531"/>
    <w:rsid w:val="00D93F3A"/>
    <w:rsid w:val="00D94470"/>
    <w:rsid w:val="00D945C4"/>
    <w:rsid w:val="00D94785"/>
    <w:rsid w:val="00D949A8"/>
    <w:rsid w:val="00D94C06"/>
    <w:rsid w:val="00D95ECA"/>
    <w:rsid w:val="00D96AAE"/>
    <w:rsid w:val="00D97277"/>
    <w:rsid w:val="00D97CA8"/>
    <w:rsid w:val="00DA019E"/>
    <w:rsid w:val="00DA151A"/>
    <w:rsid w:val="00DA1EA8"/>
    <w:rsid w:val="00DA26FA"/>
    <w:rsid w:val="00DA2BF6"/>
    <w:rsid w:val="00DA2D7B"/>
    <w:rsid w:val="00DA2F18"/>
    <w:rsid w:val="00DA4607"/>
    <w:rsid w:val="00DA4E23"/>
    <w:rsid w:val="00DA5254"/>
    <w:rsid w:val="00DA55E1"/>
    <w:rsid w:val="00DA6000"/>
    <w:rsid w:val="00DA75AE"/>
    <w:rsid w:val="00DA76CF"/>
    <w:rsid w:val="00DB0E5F"/>
    <w:rsid w:val="00DB10A3"/>
    <w:rsid w:val="00DB11CE"/>
    <w:rsid w:val="00DB13D4"/>
    <w:rsid w:val="00DB13F7"/>
    <w:rsid w:val="00DB1451"/>
    <w:rsid w:val="00DB1E07"/>
    <w:rsid w:val="00DB252C"/>
    <w:rsid w:val="00DB27B9"/>
    <w:rsid w:val="00DB3075"/>
    <w:rsid w:val="00DB31FA"/>
    <w:rsid w:val="00DB4429"/>
    <w:rsid w:val="00DB585E"/>
    <w:rsid w:val="00DB639E"/>
    <w:rsid w:val="00DB7F3B"/>
    <w:rsid w:val="00DC019C"/>
    <w:rsid w:val="00DC025D"/>
    <w:rsid w:val="00DC1138"/>
    <w:rsid w:val="00DC1B4D"/>
    <w:rsid w:val="00DC2081"/>
    <w:rsid w:val="00DC2256"/>
    <w:rsid w:val="00DC3E39"/>
    <w:rsid w:val="00DC3E4A"/>
    <w:rsid w:val="00DC4371"/>
    <w:rsid w:val="00DC5120"/>
    <w:rsid w:val="00DC6284"/>
    <w:rsid w:val="00DC6334"/>
    <w:rsid w:val="00DC6645"/>
    <w:rsid w:val="00DC6837"/>
    <w:rsid w:val="00DC7DC1"/>
    <w:rsid w:val="00DD1F4D"/>
    <w:rsid w:val="00DD1FD1"/>
    <w:rsid w:val="00DD2951"/>
    <w:rsid w:val="00DD3378"/>
    <w:rsid w:val="00DD37D3"/>
    <w:rsid w:val="00DD3A7B"/>
    <w:rsid w:val="00DD41CF"/>
    <w:rsid w:val="00DD45B3"/>
    <w:rsid w:val="00DD46B7"/>
    <w:rsid w:val="00DD6B88"/>
    <w:rsid w:val="00DE02D0"/>
    <w:rsid w:val="00DE036C"/>
    <w:rsid w:val="00DE13ED"/>
    <w:rsid w:val="00DE140D"/>
    <w:rsid w:val="00DE1582"/>
    <w:rsid w:val="00DE1B3D"/>
    <w:rsid w:val="00DE1C49"/>
    <w:rsid w:val="00DE22DD"/>
    <w:rsid w:val="00DE2AB4"/>
    <w:rsid w:val="00DE3D34"/>
    <w:rsid w:val="00DE460A"/>
    <w:rsid w:val="00DE4E9B"/>
    <w:rsid w:val="00DE5427"/>
    <w:rsid w:val="00DE5A94"/>
    <w:rsid w:val="00DE62B7"/>
    <w:rsid w:val="00DE6439"/>
    <w:rsid w:val="00DF12C9"/>
    <w:rsid w:val="00DF14DE"/>
    <w:rsid w:val="00DF158F"/>
    <w:rsid w:val="00DF199F"/>
    <w:rsid w:val="00DF19D8"/>
    <w:rsid w:val="00DF1D39"/>
    <w:rsid w:val="00DF2D29"/>
    <w:rsid w:val="00DF38BE"/>
    <w:rsid w:val="00DF4158"/>
    <w:rsid w:val="00DF4C31"/>
    <w:rsid w:val="00DF560A"/>
    <w:rsid w:val="00DF7AFE"/>
    <w:rsid w:val="00E0068D"/>
    <w:rsid w:val="00E006C5"/>
    <w:rsid w:val="00E01723"/>
    <w:rsid w:val="00E01D59"/>
    <w:rsid w:val="00E02E29"/>
    <w:rsid w:val="00E03CEE"/>
    <w:rsid w:val="00E045FC"/>
    <w:rsid w:val="00E048AA"/>
    <w:rsid w:val="00E04D91"/>
    <w:rsid w:val="00E05C7C"/>
    <w:rsid w:val="00E06534"/>
    <w:rsid w:val="00E068BC"/>
    <w:rsid w:val="00E07E9E"/>
    <w:rsid w:val="00E07F08"/>
    <w:rsid w:val="00E117A0"/>
    <w:rsid w:val="00E122FA"/>
    <w:rsid w:val="00E136C1"/>
    <w:rsid w:val="00E14012"/>
    <w:rsid w:val="00E140F6"/>
    <w:rsid w:val="00E142A4"/>
    <w:rsid w:val="00E1532A"/>
    <w:rsid w:val="00E16350"/>
    <w:rsid w:val="00E16AAD"/>
    <w:rsid w:val="00E17281"/>
    <w:rsid w:val="00E1768A"/>
    <w:rsid w:val="00E17CE4"/>
    <w:rsid w:val="00E20188"/>
    <w:rsid w:val="00E20AC3"/>
    <w:rsid w:val="00E20DE1"/>
    <w:rsid w:val="00E2284F"/>
    <w:rsid w:val="00E22E98"/>
    <w:rsid w:val="00E22FBF"/>
    <w:rsid w:val="00E24906"/>
    <w:rsid w:val="00E2597F"/>
    <w:rsid w:val="00E25F28"/>
    <w:rsid w:val="00E26336"/>
    <w:rsid w:val="00E26C8C"/>
    <w:rsid w:val="00E27436"/>
    <w:rsid w:val="00E2758B"/>
    <w:rsid w:val="00E27E02"/>
    <w:rsid w:val="00E30246"/>
    <w:rsid w:val="00E303C5"/>
    <w:rsid w:val="00E305AE"/>
    <w:rsid w:val="00E30689"/>
    <w:rsid w:val="00E312C8"/>
    <w:rsid w:val="00E3136C"/>
    <w:rsid w:val="00E31904"/>
    <w:rsid w:val="00E3209F"/>
    <w:rsid w:val="00E32754"/>
    <w:rsid w:val="00E32E2B"/>
    <w:rsid w:val="00E33055"/>
    <w:rsid w:val="00E3381D"/>
    <w:rsid w:val="00E3530D"/>
    <w:rsid w:val="00E355E5"/>
    <w:rsid w:val="00E35A17"/>
    <w:rsid w:val="00E35BB5"/>
    <w:rsid w:val="00E36218"/>
    <w:rsid w:val="00E36CE0"/>
    <w:rsid w:val="00E37D2D"/>
    <w:rsid w:val="00E40C0C"/>
    <w:rsid w:val="00E41E10"/>
    <w:rsid w:val="00E4264F"/>
    <w:rsid w:val="00E437EE"/>
    <w:rsid w:val="00E43A8F"/>
    <w:rsid w:val="00E44534"/>
    <w:rsid w:val="00E45116"/>
    <w:rsid w:val="00E45E52"/>
    <w:rsid w:val="00E46CFC"/>
    <w:rsid w:val="00E476FF"/>
    <w:rsid w:val="00E5001C"/>
    <w:rsid w:val="00E51476"/>
    <w:rsid w:val="00E514C6"/>
    <w:rsid w:val="00E517F5"/>
    <w:rsid w:val="00E5198C"/>
    <w:rsid w:val="00E537C3"/>
    <w:rsid w:val="00E54A39"/>
    <w:rsid w:val="00E54B0A"/>
    <w:rsid w:val="00E55060"/>
    <w:rsid w:val="00E5513C"/>
    <w:rsid w:val="00E55490"/>
    <w:rsid w:val="00E55C97"/>
    <w:rsid w:val="00E55D3D"/>
    <w:rsid w:val="00E56353"/>
    <w:rsid w:val="00E56526"/>
    <w:rsid w:val="00E5683B"/>
    <w:rsid w:val="00E56C20"/>
    <w:rsid w:val="00E60FD7"/>
    <w:rsid w:val="00E612E0"/>
    <w:rsid w:val="00E61BC8"/>
    <w:rsid w:val="00E62EFE"/>
    <w:rsid w:val="00E63F0C"/>
    <w:rsid w:val="00E651B6"/>
    <w:rsid w:val="00E65ED6"/>
    <w:rsid w:val="00E66873"/>
    <w:rsid w:val="00E670D9"/>
    <w:rsid w:val="00E7011B"/>
    <w:rsid w:val="00E70248"/>
    <w:rsid w:val="00E70A7C"/>
    <w:rsid w:val="00E71335"/>
    <w:rsid w:val="00E73420"/>
    <w:rsid w:val="00E73F6D"/>
    <w:rsid w:val="00E749D4"/>
    <w:rsid w:val="00E74C3B"/>
    <w:rsid w:val="00E75937"/>
    <w:rsid w:val="00E75D5B"/>
    <w:rsid w:val="00E760E2"/>
    <w:rsid w:val="00E77617"/>
    <w:rsid w:val="00E80813"/>
    <w:rsid w:val="00E808C0"/>
    <w:rsid w:val="00E809AF"/>
    <w:rsid w:val="00E80C8B"/>
    <w:rsid w:val="00E80F3F"/>
    <w:rsid w:val="00E81838"/>
    <w:rsid w:val="00E821C0"/>
    <w:rsid w:val="00E823F6"/>
    <w:rsid w:val="00E827D1"/>
    <w:rsid w:val="00E828ED"/>
    <w:rsid w:val="00E82B07"/>
    <w:rsid w:val="00E83478"/>
    <w:rsid w:val="00E83483"/>
    <w:rsid w:val="00E83496"/>
    <w:rsid w:val="00E83882"/>
    <w:rsid w:val="00E84447"/>
    <w:rsid w:val="00E85633"/>
    <w:rsid w:val="00E85BD7"/>
    <w:rsid w:val="00E86B5B"/>
    <w:rsid w:val="00E86F8C"/>
    <w:rsid w:val="00E873CC"/>
    <w:rsid w:val="00E87A6F"/>
    <w:rsid w:val="00E90AB7"/>
    <w:rsid w:val="00E9146B"/>
    <w:rsid w:val="00E92470"/>
    <w:rsid w:val="00E92483"/>
    <w:rsid w:val="00E924D6"/>
    <w:rsid w:val="00E93553"/>
    <w:rsid w:val="00E93E1F"/>
    <w:rsid w:val="00E9440E"/>
    <w:rsid w:val="00E949AB"/>
    <w:rsid w:val="00E9565A"/>
    <w:rsid w:val="00E958E5"/>
    <w:rsid w:val="00E95B5C"/>
    <w:rsid w:val="00E97523"/>
    <w:rsid w:val="00EA04F5"/>
    <w:rsid w:val="00EA170D"/>
    <w:rsid w:val="00EA289E"/>
    <w:rsid w:val="00EA388F"/>
    <w:rsid w:val="00EA3A41"/>
    <w:rsid w:val="00EA3F5A"/>
    <w:rsid w:val="00EA47F6"/>
    <w:rsid w:val="00EA5180"/>
    <w:rsid w:val="00EA52B2"/>
    <w:rsid w:val="00EA67EC"/>
    <w:rsid w:val="00EA688B"/>
    <w:rsid w:val="00EA7369"/>
    <w:rsid w:val="00EB064C"/>
    <w:rsid w:val="00EB1705"/>
    <w:rsid w:val="00EB1E8D"/>
    <w:rsid w:val="00EB284A"/>
    <w:rsid w:val="00EB2961"/>
    <w:rsid w:val="00EB2DEE"/>
    <w:rsid w:val="00EB30A8"/>
    <w:rsid w:val="00EB31AD"/>
    <w:rsid w:val="00EB5941"/>
    <w:rsid w:val="00EB6087"/>
    <w:rsid w:val="00EB6187"/>
    <w:rsid w:val="00EB63B3"/>
    <w:rsid w:val="00EB647F"/>
    <w:rsid w:val="00EB74FC"/>
    <w:rsid w:val="00EB7AA6"/>
    <w:rsid w:val="00EB7B3F"/>
    <w:rsid w:val="00EB7DAC"/>
    <w:rsid w:val="00EC0335"/>
    <w:rsid w:val="00EC07A3"/>
    <w:rsid w:val="00EC1008"/>
    <w:rsid w:val="00EC1C1F"/>
    <w:rsid w:val="00EC2826"/>
    <w:rsid w:val="00EC2D24"/>
    <w:rsid w:val="00EC36F3"/>
    <w:rsid w:val="00EC3A6E"/>
    <w:rsid w:val="00EC3B27"/>
    <w:rsid w:val="00EC4A14"/>
    <w:rsid w:val="00EC5085"/>
    <w:rsid w:val="00EC559B"/>
    <w:rsid w:val="00EC631D"/>
    <w:rsid w:val="00EC67CA"/>
    <w:rsid w:val="00EC69FF"/>
    <w:rsid w:val="00EC6A66"/>
    <w:rsid w:val="00EC7371"/>
    <w:rsid w:val="00ED0149"/>
    <w:rsid w:val="00ED0515"/>
    <w:rsid w:val="00ED11FB"/>
    <w:rsid w:val="00ED1415"/>
    <w:rsid w:val="00ED145F"/>
    <w:rsid w:val="00ED15C8"/>
    <w:rsid w:val="00ED16C8"/>
    <w:rsid w:val="00ED1CC1"/>
    <w:rsid w:val="00ED2709"/>
    <w:rsid w:val="00ED32D8"/>
    <w:rsid w:val="00ED3DCA"/>
    <w:rsid w:val="00ED4DA1"/>
    <w:rsid w:val="00ED6EB2"/>
    <w:rsid w:val="00ED7429"/>
    <w:rsid w:val="00EE033F"/>
    <w:rsid w:val="00EE03B9"/>
    <w:rsid w:val="00EE0428"/>
    <w:rsid w:val="00EE07B4"/>
    <w:rsid w:val="00EE1273"/>
    <w:rsid w:val="00EE15BB"/>
    <w:rsid w:val="00EE187D"/>
    <w:rsid w:val="00EE1C4B"/>
    <w:rsid w:val="00EE1E70"/>
    <w:rsid w:val="00EE2DD3"/>
    <w:rsid w:val="00EE3245"/>
    <w:rsid w:val="00EE351E"/>
    <w:rsid w:val="00EE4594"/>
    <w:rsid w:val="00EE4A4A"/>
    <w:rsid w:val="00EE61F3"/>
    <w:rsid w:val="00EE66C8"/>
    <w:rsid w:val="00EE6CE4"/>
    <w:rsid w:val="00EE7626"/>
    <w:rsid w:val="00EE77B9"/>
    <w:rsid w:val="00EF1274"/>
    <w:rsid w:val="00EF1742"/>
    <w:rsid w:val="00EF1CB9"/>
    <w:rsid w:val="00EF3B05"/>
    <w:rsid w:val="00EF4035"/>
    <w:rsid w:val="00EF4403"/>
    <w:rsid w:val="00EF4EA2"/>
    <w:rsid w:val="00EF5A27"/>
    <w:rsid w:val="00EF617B"/>
    <w:rsid w:val="00F00A8D"/>
    <w:rsid w:val="00F00AF5"/>
    <w:rsid w:val="00F01772"/>
    <w:rsid w:val="00F01F75"/>
    <w:rsid w:val="00F020B1"/>
    <w:rsid w:val="00F022E7"/>
    <w:rsid w:val="00F0334B"/>
    <w:rsid w:val="00F04BB4"/>
    <w:rsid w:val="00F0555B"/>
    <w:rsid w:val="00F06019"/>
    <w:rsid w:val="00F060B3"/>
    <w:rsid w:val="00F0698F"/>
    <w:rsid w:val="00F06B43"/>
    <w:rsid w:val="00F07E7B"/>
    <w:rsid w:val="00F1037F"/>
    <w:rsid w:val="00F10F91"/>
    <w:rsid w:val="00F124A2"/>
    <w:rsid w:val="00F14B80"/>
    <w:rsid w:val="00F15294"/>
    <w:rsid w:val="00F1558C"/>
    <w:rsid w:val="00F1602E"/>
    <w:rsid w:val="00F16B45"/>
    <w:rsid w:val="00F17E14"/>
    <w:rsid w:val="00F17E6D"/>
    <w:rsid w:val="00F20549"/>
    <w:rsid w:val="00F210F7"/>
    <w:rsid w:val="00F225CE"/>
    <w:rsid w:val="00F23802"/>
    <w:rsid w:val="00F23B0D"/>
    <w:rsid w:val="00F24149"/>
    <w:rsid w:val="00F24883"/>
    <w:rsid w:val="00F25AEB"/>
    <w:rsid w:val="00F25E36"/>
    <w:rsid w:val="00F25F62"/>
    <w:rsid w:val="00F266C0"/>
    <w:rsid w:val="00F26C26"/>
    <w:rsid w:val="00F275D8"/>
    <w:rsid w:val="00F31237"/>
    <w:rsid w:val="00F31D0B"/>
    <w:rsid w:val="00F31F41"/>
    <w:rsid w:val="00F32C06"/>
    <w:rsid w:val="00F33364"/>
    <w:rsid w:val="00F33B6E"/>
    <w:rsid w:val="00F343BA"/>
    <w:rsid w:val="00F34491"/>
    <w:rsid w:val="00F35689"/>
    <w:rsid w:val="00F36BE0"/>
    <w:rsid w:val="00F36F80"/>
    <w:rsid w:val="00F374D5"/>
    <w:rsid w:val="00F375A8"/>
    <w:rsid w:val="00F37AE3"/>
    <w:rsid w:val="00F40D7F"/>
    <w:rsid w:val="00F42A45"/>
    <w:rsid w:val="00F4323F"/>
    <w:rsid w:val="00F44ECB"/>
    <w:rsid w:val="00F45304"/>
    <w:rsid w:val="00F46677"/>
    <w:rsid w:val="00F46B79"/>
    <w:rsid w:val="00F470C6"/>
    <w:rsid w:val="00F47F99"/>
    <w:rsid w:val="00F47FD5"/>
    <w:rsid w:val="00F50101"/>
    <w:rsid w:val="00F50462"/>
    <w:rsid w:val="00F525EE"/>
    <w:rsid w:val="00F52DB0"/>
    <w:rsid w:val="00F53B78"/>
    <w:rsid w:val="00F54265"/>
    <w:rsid w:val="00F54864"/>
    <w:rsid w:val="00F5701B"/>
    <w:rsid w:val="00F608DC"/>
    <w:rsid w:val="00F6149C"/>
    <w:rsid w:val="00F62249"/>
    <w:rsid w:val="00F63E13"/>
    <w:rsid w:val="00F64B43"/>
    <w:rsid w:val="00F6565D"/>
    <w:rsid w:val="00F658A2"/>
    <w:rsid w:val="00F6610B"/>
    <w:rsid w:val="00F66949"/>
    <w:rsid w:val="00F6783F"/>
    <w:rsid w:val="00F70478"/>
    <w:rsid w:val="00F71743"/>
    <w:rsid w:val="00F71B14"/>
    <w:rsid w:val="00F72375"/>
    <w:rsid w:val="00F7243F"/>
    <w:rsid w:val="00F72ECB"/>
    <w:rsid w:val="00F73104"/>
    <w:rsid w:val="00F7384F"/>
    <w:rsid w:val="00F73B30"/>
    <w:rsid w:val="00F73F31"/>
    <w:rsid w:val="00F74185"/>
    <w:rsid w:val="00F751A8"/>
    <w:rsid w:val="00F76106"/>
    <w:rsid w:val="00F770AF"/>
    <w:rsid w:val="00F77D4F"/>
    <w:rsid w:val="00F804AE"/>
    <w:rsid w:val="00F80FBF"/>
    <w:rsid w:val="00F81C49"/>
    <w:rsid w:val="00F8216C"/>
    <w:rsid w:val="00F82A99"/>
    <w:rsid w:val="00F82F6F"/>
    <w:rsid w:val="00F82FE9"/>
    <w:rsid w:val="00F858C8"/>
    <w:rsid w:val="00F86786"/>
    <w:rsid w:val="00F871C1"/>
    <w:rsid w:val="00F87247"/>
    <w:rsid w:val="00F87E0D"/>
    <w:rsid w:val="00F90917"/>
    <w:rsid w:val="00F90AFE"/>
    <w:rsid w:val="00F9128B"/>
    <w:rsid w:val="00F91DEC"/>
    <w:rsid w:val="00F9240B"/>
    <w:rsid w:val="00F9261F"/>
    <w:rsid w:val="00F9263C"/>
    <w:rsid w:val="00F92ADE"/>
    <w:rsid w:val="00F92BC9"/>
    <w:rsid w:val="00F94FFE"/>
    <w:rsid w:val="00F9516B"/>
    <w:rsid w:val="00F952A4"/>
    <w:rsid w:val="00F95C7E"/>
    <w:rsid w:val="00F962E7"/>
    <w:rsid w:val="00F966F5"/>
    <w:rsid w:val="00F96F8F"/>
    <w:rsid w:val="00F97448"/>
    <w:rsid w:val="00F9769C"/>
    <w:rsid w:val="00F97F14"/>
    <w:rsid w:val="00F97F5B"/>
    <w:rsid w:val="00F97F66"/>
    <w:rsid w:val="00FA0C1B"/>
    <w:rsid w:val="00FA1EA6"/>
    <w:rsid w:val="00FA3A3A"/>
    <w:rsid w:val="00FA3DC6"/>
    <w:rsid w:val="00FA3F19"/>
    <w:rsid w:val="00FA48F5"/>
    <w:rsid w:val="00FA6E0E"/>
    <w:rsid w:val="00FA7D63"/>
    <w:rsid w:val="00FB08C5"/>
    <w:rsid w:val="00FB0ABF"/>
    <w:rsid w:val="00FB0C81"/>
    <w:rsid w:val="00FB1BA6"/>
    <w:rsid w:val="00FB207F"/>
    <w:rsid w:val="00FB25D8"/>
    <w:rsid w:val="00FB262D"/>
    <w:rsid w:val="00FB3294"/>
    <w:rsid w:val="00FB4889"/>
    <w:rsid w:val="00FB5E2F"/>
    <w:rsid w:val="00FB63A6"/>
    <w:rsid w:val="00FB6673"/>
    <w:rsid w:val="00FB7F87"/>
    <w:rsid w:val="00FC0058"/>
    <w:rsid w:val="00FC00FC"/>
    <w:rsid w:val="00FC09F1"/>
    <w:rsid w:val="00FC13FE"/>
    <w:rsid w:val="00FC14E4"/>
    <w:rsid w:val="00FC283F"/>
    <w:rsid w:val="00FC3BD6"/>
    <w:rsid w:val="00FC40E8"/>
    <w:rsid w:val="00FC4633"/>
    <w:rsid w:val="00FC46E2"/>
    <w:rsid w:val="00FC4EF2"/>
    <w:rsid w:val="00FC534E"/>
    <w:rsid w:val="00FC54DB"/>
    <w:rsid w:val="00FC5678"/>
    <w:rsid w:val="00FC5C3B"/>
    <w:rsid w:val="00FC5F80"/>
    <w:rsid w:val="00FC6233"/>
    <w:rsid w:val="00FC6478"/>
    <w:rsid w:val="00FC6A6B"/>
    <w:rsid w:val="00FC6BEB"/>
    <w:rsid w:val="00FC6DBC"/>
    <w:rsid w:val="00FC7608"/>
    <w:rsid w:val="00FD0017"/>
    <w:rsid w:val="00FD0DDC"/>
    <w:rsid w:val="00FD1110"/>
    <w:rsid w:val="00FD1999"/>
    <w:rsid w:val="00FD1DD8"/>
    <w:rsid w:val="00FD3886"/>
    <w:rsid w:val="00FD3905"/>
    <w:rsid w:val="00FD64B6"/>
    <w:rsid w:val="00FD7CF8"/>
    <w:rsid w:val="00FE01F7"/>
    <w:rsid w:val="00FE03C4"/>
    <w:rsid w:val="00FE0ABE"/>
    <w:rsid w:val="00FE35EF"/>
    <w:rsid w:val="00FE38C1"/>
    <w:rsid w:val="00FE3D8C"/>
    <w:rsid w:val="00FE52A1"/>
    <w:rsid w:val="00FE5646"/>
    <w:rsid w:val="00FF00A8"/>
    <w:rsid w:val="00FF060A"/>
    <w:rsid w:val="00FF0A41"/>
    <w:rsid w:val="00FF0A46"/>
    <w:rsid w:val="00FF0AE1"/>
    <w:rsid w:val="00FF1D18"/>
    <w:rsid w:val="00FF2006"/>
    <w:rsid w:val="00FF20B5"/>
    <w:rsid w:val="00FF22AA"/>
    <w:rsid w:val="00FF2F07"/>
    <w:rsid w:val="00FF3108"/>
    <w:rsid w:val="00FF45DD"/>
    <w:rsid w:val="00FF4965"/>
    <w:rsid w:val="00FF4D27"/>
    <w:rsid w:val="00FF4D41"/>
    <w:rsid w:val="00FF51E4"/>
    <w:rsid w:val="00FF524D"/>
    <w:rsid w:val="00FF5BCF"/>
    <w:rsid w:val="00FF5F29"/>
    <w:rsid w:val="00FF67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E68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E3333"/>
    <w:rPr>
      <w:rFonts w:eastAsia="SimSun"/>
      <w:sz w:val="24"/>
      <w:szCs w:val="24"/>
    </w:rPr>
  </w:style>
  <w:style w:type="paragraph" w:styleId="10">
    <w:name w:val="heading 1"/>
    <w:aliases w:val=" Знак12,Article Heading,1,h1,level1,level 1,Framew.1,Heading 1 deutsch,Clause,Niveau 1,Heading1,H1,Header1,SECTION,Section,Hoofdstukkop,Chapter,head1,L1,Ch,Lev 1,e1,TableHeading1,Main Heading,No numbers,Heading A,Aktenaam,Titre 1 HB,Heading"/>
    <w:basedOn w:val="a1"/>
    <w:next w:val="a1"/>
    <w:link w:val="12"/>
    <w:qFormat/>
    <w:rsid w:val="00DA019E"/>
    <w:pPr>
      <w:keepNext/>
      <w:numPr>
        <w:numId w:val="1"/>
      </w:numPr>
      <w:spacing w:before="240" w:after="240"/>
      <w:outlineLvl w:val="0"/>
    </w:pPr>
    <w:rPr>
      <w:rFonts w:eastAsia="Calibri"/>
      <w:b/>
      <w:caps/>
      <w:smallCaps/>
      <w:lang w:val="en-US" w:eastAsia="x-none"/>
    </w:rPr>
  </w:style>
  <w:style w:type="paragraph" w:styleId="20">
    <w:name w:val="heading 2"/>
    <w:aliases w:val="2,sub-sect,h2,Paragraafkop,Section Heading,level2,level 2,Sub-clause,Subsidiary clause,H2,Niveau 1 1,_Heading 2,1.1,JC2 Heading 2,Heading 2 Char1,Heading 2 Char Char,hseHeading 2,Heading X,e2,Reset numbering,Heading b,Lev 2,Titre 2 HB,Headin"/>
    <w:basedOn w:val="a1"/>
    <w:next w:val="a1"/>
    <w:link w:val="22"/>
    <w:qFormat/>
    <w:rsid w:val="00DA019E"/>
    <w:pPr>
      <w:numPr>
        <w:ilvl w:val="1"/>
        <w:numId w:val="1"/>
      </w:numPr>
      <w:tabs>
        <w:tab w:val="left" w:pos="720"/>
      </w:tabs>
      <w:spacing w:after="240"/>
      <w:jc w:val="both"/>
      <w:outlineLvl w:val="1"/>
    </w:pPr>
    <w:rPr>
      <w:rFonts w:eastAsia="Calibri"/>
      <w:lang w:val="en-US" w:eastAsia="x-none"/>
    </w:rPr>
  </w:style>
  <w:style w:type="paragraph" w:styleId="30">
    <w:name w:val="heading 3"/>
    <w:aliases w:val="3,h3,Subparagraafkop,Lev 3,level3,level 3,Minor,Numbered - 3,MI,.,Niveau 1 1 1,Subparagraafkop1,H3,hseHeading 3,(a),JC 3 Heading 3,Mia,Major,paranum3,1.1.1,e3,Heading 3 Char,Level 1 - 1 Char,Level 1 - 2,C Sub-Sub/Italic,h3 sub heading,Head 3"/>
    <w:basedOn w:val="a1"/>
    <w:next w:val="a1"/>
    <w:link w:val="32"/>
    <w:qFormat/>
    <w:rsid w:val="00DA019E"/>
    <w:pPr>
      <w:numPr>
        <w:ilvl w:val="2"/>
        <w:numId w:val="1"/>
      </w:numPr>
      <w:spacing w:after="240"/>
      <w:jc w:val="both"/>
      <w:outlineLvl w:val="2"/>
    </w:pPr>
    <w:rPr>
      <w:rFonts w:eastAsia="Calibri"/>
      <w:lang w:val="en-US" w:eastAsia="x-none"/>
    </w:rPr>
  </w:style>
  <w:style w:type="paragraph" w:styleId="4">
    <w:name w:val="heading 4"/>
    <w:aliases w:val="4,h4,level4,level 4,Sub-paragraph,H,(i),Level 2 - a,Te,H4,Lev 4,Heading4,h4 sub sub heading,D Sub-Sub/Plain,Level 2 - (a),GPH Heading 4,Schedules,a.,4heading,KJL:3rd Level,Subsection,PARA4,l4,h41,l41,41,h42,l42,h43,Map Title,42,parapoint,¶"/>
    <w:basedOn w:val="a1"/>
    <w:next w:val="a1"/>
    <w:link w:val="41"/>
    <w:qFormat/>
    <w:rsid w:val="00DA019E"/>
    <w:pPr>
      <w:numPr>
        <w:ilvl w:val="3"/>
        <w:numId w:val="1"/>
      </w:numPr>
      <w:spacing w:after="240"/>
      <w:jc w:val="both"/>
      <w:outlineLvl w:val="3"/>
    </w:pPr>
    <w:rPr>
      <w:rFonts w:eastAsia="Calibri"/>
      <w:lang w:val="en-US" w:eastAsia="x-none"/>
    </w:rPr>
  </w:style>
  <w:style w:type="paragraph" w:styleId="5">
    <w:name w:val="heading 5"/>
    <w:aliases w:val="5,h5,level5,level 5,Level 3 - i,test,H5,Lev 5,Heading 5(unused),Level 3 - (i),Atlanthd3,Atlanthd31,Atlanthd32,Atlanthd33,Atlanthd34,Atlanthd311,Atlanthd35,Atlanthd36,Atlanthd312,Atlanthd37,Atlanthd38,Atlanthd39,Atlanthd310,Atlanthd313,l5"/>
    <w:basedOn w:val="a1"/>
    <w:next w:val="a1"/>
    <w:link w:val="51"/>
    <w:qFormat/>
    <w:rsid w:val="00DA019E"/>
    <w:pPr>
      <w:numPr>
        <w:ilvl w:val="4"/>
        <w:numId w:val="1"/>
      </w:numPr>
      <w:spacing w:after="240"/>
      <w:jc w:val="center"/>
      <w:outlineLvl w:val="4"/>
    </w:pPr>
    <w:rPr>
      <w:rFonts w:eastAsia="Calibri"/>
      <w:b/>
      <w:bCs/>
      <w:caps/>
      <w:lang w:val="en-US" w:eastAsia="x-none"/>
    </w:rPr>
  </w:style>
  <w:style w:type="paragraph" w:styleId="6">
    <w:name w:val="heading 6"/>
    <w:aliases w:val="Lev 6,6,(A),level6,level 6,Legal Level 1.,H6,(I),h6,Marginal,Heading 6(unused),L1 PIP"/>
    <w:basedOn w:val="a1"/>
    <w:next w:val="a1"/>
    <w:link w:val="60"/>
    <w:qFormat/>
    <w:rsid w:val="00DA019E"/>
    <w:pPr>
      <w:keepNext/>
      <w:numPr>
        <w:ilvl w:val="5"/>
        <w:numId w:val="1"/>
      </w:numPr>
      <w:tabs>
        <w:tab w:val="left" w:pos="720"/>
      </w:tabs>
      <w:spacing w:after="240"/>
      <w:jc w:val="both"/>
      <w:outlineLvl w:val="5"/>
    </w:pPr>
    <w:rPr>
      <w:rFonts w:eastAsia="Calibri"/>
      <w:b/>
      <w:bCs/>
      <w:caps/>
      <w:lang w:val="en-US" w:eastAsia="x-none"/>
    </w:rPr>
  </w:style>
  <w:style w:type="paragraph" w:styleId="7">
    <w:name w:val="heading 7"/>
    <w:aliases w:val="level1noheading,level1-noHeading,(1),h7,Legal Level 1.1.,Lev 7,Heading 7(unused),L2 PIP,H7DO NOT USE,Numbered - 7,Lev 71,Numbered - 71,Lev 72,Numbered - 72,Lev 73,Numbered - 73,7,Blank 3,Appendix Heading,App Head,App heading"/>
    <w:basedOn w:val="a1"/>
    <w:next w:val="a1"/>
    <w:link w:val="70"/>
    <w:qFormat/>
    <w:rsid w:val="00DA019E"/>
    <w:pPr>
      <w:numPr>
        <w:ilvl w:val="6"/>
        <w:numId w:val="1"/>
      </w:numPr>
      <w:tabs>
        <w:tab w:val="left" w:pos="720"/>
      </w:tabs>
      <w:spacing w:after="240"/>
      <w:jc w:val="both"/>
      <w:outlineLvl w:val="6"/>
    </w:pPr>
    <w:rPr>
      <w:rFonts w:eastAsia="Calibri"/>
      <w:lang w:val="en-US" w:eastAsia="x-none"/>
    </w:rPr>
  </w:style>
  <w:style w:type="paragraph" w:styleId="8">
    <w:name w:val="heading 8"/>
    <w:aliases w:val="level2(a),h8"/>
    <w:basedOn w:val="a1"/>
    <w:next w:val="a1"/>
    <w:link w:val="80"/>
    <w:qFormat/>
    <w:rsid w:val="00DA019E"/>
    <w:pPr>
      <w:numPr>
        <w:ilvl w:val="7"/>
        <w:numId w:val="1"/>
      </w:numPr>
      <w:tabs>
        <w:tab w:val="left" w:pos="720"/>
      </w:tabs>
      <w:spacing w:after="240"/>
      <w:jc w:val="both"/>
      <w:outlineLvl w:val="7"/>
    </w:pPr>
    <w:rPr>
      <w:rFonts w:eastAsia="Calibri"/>
      <w:lang w:val="en-US" w:eastAsia="x-none"/>
    </w:rPr>
  </w:style>
  <w:style w:type="paragraph" w:styleId="9">
    <w:name w:val="heading 9"/>
    <w:aliases w:val="level3(i),h9"/>
    <w:basedOn w:val="a1"/>
    <w:next w:val="a1"/>
    <w:link w:val="90"/>
    <w:qFormat/>
    <w:rsid w:val="00DA019E"/>
    <w:pPr>
      <w:numPr>
        <w:ilvl w:val="8"/>
        <w:numId w:val="1"/>
      </w:numPr>
      <w:spacing w:after="240"/>
      <w:jc w:val="center"/>
      <w:outlineLvl w:val="8"/>
    </w:pPr>
    <w:rPr>
      <w:rFonts w:eastAsia="Calibri"/>
      <w:b/>
      <w:bCs/>
      <w:caps/>
      <w:lang w:val="en-US"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 Знак12 Знак,Article Heading Знак,1 Знак,h1 Знак,level1 Знак,level 1 Знак,Framew.1 Знак,Heading 1 deutsch Знак,Clause Знак,Niveau 1 Знак,Heading1 Знак,H1 Знак,Header1 Знак,SECTION Знак,Section Знак,Hoofdstukkop Знак,Chapter Знак,L1 Знак"/>
    <w:link w:val="10"/>
    <w:rsid w:val="00DA019E"/>
    <w:rPr>
      <w:b/>
      <w:caps/>
      <w:smallCaps/>
      <w:sz w:val="24"/>
      <w:szCs w:val="24"/>
      <w:lang w:val="en-US" w:eastAsia="x-none"/>
    </w:rPr>
  </w:style>
  <w:style w:type="character" w:customStyle="1" w:styleId="22">
    <w:name w:val="Заголовок 2 Знак"/>
    <w:aliases w:val="2 Знак,sub-sect Знак,h2 Знак,Paragraafkop Знак,Section Heading Знак,level2 Знак,level 2 Знак,Sub-clause Знак,Subsidiary clause Знак,H2 Знак,Niveau 1 1 Знак,_Heading 2 Знак,1.1 Знак,JC2 Heading 2 Знак,Heading 2 Char1 Знак,Heading X Знак"/>
    <w:link w:val="20"/>
    <w:rsid w:val="00DA019E"/>
    <w:rPr>
      <w:sz w:val="24"/>
      <w:szCs w:val="24"/>
      <w:lang w:val="en-US" w:eastAsia="x-none"/>
    </w:rPr>
  </w:style>
  <w:style w:type="character" w:customStyle="1" w:styleId="32">
    <w:name w:val="Заголовок 3 Знак"/>
    <w:aliases w:val="3 Знак,h3 Знак,Subparagraafkop Знак,Lev 3 Знак,level3 Знак,level 3 Знак,Minor Знак,Numbered - 3 Знак,MI Знак,. Знак,Niveau 1 1 1 Знак,Subparagraafkop1 Знак,H3 Знак,hseHeading 3 Знак,(a) Знак,JC 3 Heading 3 Знак,Mia Знак,Major Знак"/>
    <w:link w:val="30"/>
    <w:rsid w:val="00DA019E"/>
    <w:rPr>
      <w:sz w:val="24"/>
      <w:szCs w:val="24"/>
      <w:lang w:val="en-US" w:eastAsia="x-none"/>
    </w:rPr>
  </w:style>
  <w:style w:type="character" w:customStyle="1" w:styleId="41">
    <w:name w:val="Заголовок 4 Знак"/>
    <w:aliases w:val="4 Знак,h4 Знак,level4 Знак,level 4 Знак,Sub-paragraph Знак,H Знак,(i) Знак,Level 2 - a Знак,Te Знак,H4 Знак,Lev 4 Знак,Heading4 Знак,h4 sub sub heading Знак,D Sub-Sub/Plain Знак,Level 2 - (a) Знак,GPH Heading 4 Знак,Schedules Знак"/>
    <w:link w:val="4"/>
    <w:rsid w:val="00DA019E"/>
    <w:rPr>
      <w:sz w:val="24"/>
      <w:szCs w:val="24"/>
      <w:lang w:val="en-US" w:eastAsia="x-none"/>
    </w:rPr>
  </w:style>
  <w:style w:type="character" w:customStyle="1" w:styleId="51">
    <w:name w:val="Заголовок 5 Знак"/>
    <w:aliases w:val="5 Знак,h5 Знак,level5 Знак,level 5 Знак,Level 3 - i Знак,test Знак,H5 Знак,Lev 5 Знак,Heading 5(unused) Знак,Level 3 - (i) Знак,Atlanthd3 Знак,Atlanthd31 Знак,Atlanthd32 Знак,Atlanthd33 Знак,Atlanthd34 Знак,Atlanthd311 Знак,l5 Знак"/>
    <w:link w:val="5"/>
    <w:rsid w:val="00DA019E"/>
    <w:rPr>
      <w:b/>
      <w:bCs/>
      <w:caps/>
      <w:sz w:val="24"/>
      <w:szCs w:val="24"/>
      <w:lang w:val="en-US" w:eastAsia="x-none"/>
    </w:rPr>
  </w:style>
  <w:style w:type="character" w:customStyle="1" w:styleId="60">
    <w:name w:val="Заголовок 6 Знак"/>
    <w:aliases w:val="Lev 6 Знак,6 Знак,(A) Знак,level6 Знак,level 6 Знак,Legal Level 1. Знак,H6 Знак,(I) Знак,h6 Знак,Marginal Знак,Heading 6(unused) Знак,L1 PIP Знак"/>
    <w:link w:val="6"/>
    <w:rsid w:val="00DA019E"/>
    <w:rPr>
      <w:b/>
      <w:bCs/>
      <w:caps/>
      <w:sz w:val="24"/>
      <w:szCs w:val="24"/>
      <w:lang w:val="en-US" w:eastAsia="x-none"/>
    </w:rPr>
  </w:style>
  <w:style w:type="character" w:customStyle="1" w:styleId="70">
    <w:name w:val="Заголовок 7 Знак"/>
    <w:aliases w:val="level1noheading Знак,level1-noHeading Знак,(1) Знак,h7 Знак,Legal Level 1.1. Знак,Lev 7 Знак,Heading 7(unused) Знак,L2 PIP Знак,H7DO NOT USE Знак,Numbered - 7 Знак,Lev 71 Знак,Numbered - 71 Знак,Lev 72 Знак,Numbered - 72 Знак,7 Знак"/>
    <w:link w:val="7"/>
    <w:rsid w:val="00DA019E"/>
    <w:rPr>
      <w:sz w:val="24"/>
      <w:szCs w:val="24"/>
      <w:lang w:val="en-US" w:eastAsia="x-none"/>
    </w:rPr>
  </w:style>
  <w:style w:type="character" w:customStyle="1" w:styleId="80">
    <w:name w:val="Заголовок 8 Знак"/>
    <w:aliases w:val="level2(a) Знак,h8 Знак"/>
    <w:link w:val="8"/>
    <w:rsid w:val="00DA019E"/>
    <w:rPr>
      <w:sz w:val="24"/>
      <w:szCs w:val="24"/>
      <w:lang w:val="en-US" w:eastAsia="x-none"/>
    </w:rPr>
  </w:style>
  <w:style w:type="character" w:customStyle="1" w:styleId="90">
    <w:name w:val="Заголовок 9 Знак"/>
    <w:aliases w:val="level3(i) Знак,h9 Знак"/>
    <w:link w:val="9"/>
    <w:rsid w:val="00DA019E"/>
    <w:rPr>
      <w:b/>
      <w:bCs/>
      <w:caps/>
      <w:sz w:val="24"/>
      <w:szCs w:val="24"/>
      <w:lang w:val="en-US" w:eastAsia="x-none"/>
    </w:rPr>
  </w:style>
  <w:style w:type="character" w:styleId="a5">
    <w:name w:val="footnote reference"/>
    <w:rsid w:val="00DA019E"/>
    <w:rPr>
      <w:rFonts w:cs="Times New Roman"/>
      <w:vertAlign w:val="superscript"/>
    </w:rPr>
  </w:style>
  <w:style w:type="character" w:styleId="a6">
    <w:name w:val="annotation reference"/>
    <w:rsid w:val="00DA019E"/>
    <w:rPr>
      <w:sz w:val="16"/>
      <w:szCs w:val="16"/>
    </w:rPr>
  </w:style>
  <w:style w:type="paragraph" w:styleId="a7">
    <w:name w:val="annotation text"/>
    <w:basedOn w:val="a1"/>
    <w:link w:val="a8"/>
    <w:uiPriority w:val="99"/>
    <w:rsid w:val="00DA019E"/>
    <w:rPr>
      <w:sz w:val="20"/>
      <w:szCs w:val="20"/>
    </w:rPr>
  </w:style>
  <w:style w:type="character" w:customStyle="1" w:styleId="a8">
    <w:name w:val="Текст примечания Знак"/>
    <w:link w:val="a7"/>
    <w:uiPriority w:val="99"/>
    <w:rsid w:val="00DA019E"/>
    <w:rPr>
      <w:rFonts w:eastAsia="SimSun"/>
    </w:rPr>
  </w:style>
  <w:style w:type="paragraph" w:styleId="a9">
    <w:name w:val="annotation subject"/>
    <w:basedOn w:val="a7"/>
    <w:next w:val="a7"/>
    <w:link w:val="aa"/>
    <w:semiHidden/>
    <w:rsid w:val="00DA019E"/>
    <w:rPr>
      <w:b/>
      <w:bCs/>
    </w:rPr>
  </w:style>
  <w:style w:type="character" w:customStyle="1" w:styleId="aa">
    <w:name w:val="Тема примечания Знак"/>
    <w:link w:val="a9"/>
    <w:semiHidden/>
    <w:rsid w:val="00DA019E"/>
    <w:rPr>
      <w:rFonts w:eastAsia="SimSun"/>
      <w:b/>
      <w:bCs/>
    </w:rPr>
  </w:style>
  <w:style w:type="paragraph" w:styleId="ab">
    <w:name w:val="Balloon Text"/>
    <w:basedOn w:val="a1"/>
    <w:link w:val="ac"/>
    <w:semiHidden/>
    <w:rsid w:val="00DA019E"/>
    <w:rPr>
      <w:rFonts w:ascii="Tahoma" w:hAnsi="Tahoma" w:cs="Tahoma"/>
      <w:sz w:val="16"/>
      <w:szCs w:val="16"/>
    </w:rPr>
  </w:style>
  <w:style w:type="character" w:customStyle="1" w:styleId="ac">
    <w:name w:val="Текст выноски Знак"/>
    <w:link w:val="ab"/>
    <w:semiHidden/>
    <w:rsid w:val="00DA019E"/>
    <w:rPr>
      <w:rFonts w:ascii="Tahoma" w:eastAsia="SimSun" w:hAnsi="Tahoma" w:cs="Tahoma"/>
      <w:sz w:val="16"/>
      <w:szCs w:val="16"/>
    </w:rPr>
  </w:style>
  <w:style w:type="table" w:styleId="ad">
    <w:name w:val="Table Grid"/>
    <w:basedOn w:val="a3"/>
    <w:rsid w:val="00DA019E"/>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note text"/>
    <w:aliases w:val="Car"/>
    <w:basedOn w:val="a1"/>
    <w:link w:val="af"/>
    <w:rsid w:val="00E07F08"/>
    <w:pPr>
      <w:jc w:val="both"/>
    </w:pPr>
    <w:rPr>
      <w:kern w:val="16"/>
      <w:sz w:val="20"/>
      <w:szCs w:val="20"/>
      <w:lang w:val="x-none" w:eastAsia="zh-CN"/>
    </w:rPr>
  </w:style>
  <w:style w:type="character" w:customStyle="1" w:styleId="af">
    <w:name w:val="Текст сноски Знак"/>
    <w:aliases w:val="Car Знак"/>
    <w:link w:val="ae"/>
    <w:rsid w:val="00E07F08"/>
    <w:rPr>
      <w:rFonts w:eastAsia="SimSun"/>
      <w:kern w:val="16"/>
      <w:lang w:val="x-none" w:eastAsia="zh-CN"/>
    </w:rPr>
  </w:style>
  <w:style w:type="paragraph" w:styleId="13">
    <w:name w:val="toc 1"/>
    <w:aliases w:val="EPAM_Contents"/>
    <w:basedOn w:val="a1"/>
    <w:next w:val="a1"/>
    <w:autoRedefine/>
    <w:uiPriority w:val="39"/>
    <w:qFormat/>
    <w:rsid w:val="000A1CE3"/>
    <w:pPr>
      <w:tabs>
        <w:tab w:val="left" w:pos="851"/>
        <w:tab w:val="right" w:leader="dot" w:pos="9356"/>
      </w:tabs>
      <w:spacing w:after="240"/>
    </w:pPr>
    <w:rPr>
      <w:bCs/>
      <w:caps/>
      <w:noProof/>
    </w:rPr>
  </w:style>
  <w:style w:type="character" w:styleId="af0">
    <w:name w:val="Hyperlink"/>
    <w:uiPriority w:val="99"/>
    <w:rsid w:val="00DA019E"/>
    <w:rPr>
      <w:color w:val="0000FF"/>
      <w:u w:val="single"/>
    </w:rPr>
  </w:style>
  <w:style w:type="character" w:styleId="af1">
    <w:name w:val="FollowedHyperlink"/>
    <w:rsid w:val="00DA019E"/>
    <w:rPr>
      <w:color w:val="800080"/>
      <w:u w:val="single"/>
    </w:rPr>
  </w:style>
  <w:style w:type="paragraph" w:customStyle="1" w:styleId="ColorfulShading-Accent11">
    <w:name w:val="Colorful Shading - Accent 11"/>
    <w:hidden/>
    <w:uiPriority w:val="99"/>
    <w:rsid w:val="00DA019E"/>
    <w:rPr>
      <w:rFonts w:eastAsia="SimSun"/>
      <w:sz w:val="24"/>
      <w:szCs w:val="24"/>
    </w:rPr>
  </w:style>
  <w:style w:type="paragraph" w:styleId="af2">
    <w:name w:val="Normal (Web)"/>
    <w:basedOn w:val="a1"/>
    <w:unhideWhenUsed/>
    <w:rsid w:val="00DA019E"/>
    <w:pPr>
      <w:spacing w:before="100" w:beforeAutospacing="1" w:after="100" w:afterAutospacing="1"/>
      <w:jc w:val="both"/>
    </w:pPr>
  </w:style>
  <w:style w:type="paragraph" w:styleId="af3">
    <w:name w:val="Document Map"/>
    <w:basedOn w:val="a1"/>
    <w:link w:val="af4"/>
    <w:semiHidden/>
    <w:rsid w:val="00DA019E"/>
    <w:pPr>
      <w:shd w:val="clear" w:color="auto" w:fill="000080"/>
    </w:pPr>
    <w:rPr>
      <w:rFonts w:ascii="Tahoma" w:hAnsi="Tahoma" w:cs="Tahoma"/>
      <w:sz w:val="20"/>
      <w:szCs w:val="20"/>
    </w:rPr>
  </w:style>
  <w:style w:type="character" w:customStyle="1" w:styleId="af4">
    <w:name w:val="Схема документа Знак"/>
    <w:link w:val="af3"/>
    <w:semiHidden/>
    <w:rsid w:val="00DA019E"/>
    <w:rPr>
      <w:rFonts w:ascii="Tahoma" w:eastAsia="SimSun" w:hAnsi="Tahoma" w:cs="Tahoma"/>
      <w:shd w:val="clear" w:color="auto" w:fill="000080"/>
    </w:rPr>
  </w:style>
  <w:style w:type="paragraph" w:styleId="af5">
    <w:name w:val="List Paragraph"/>
    <w:aliases w:val="Подпись рисунка"/>
    <w:basedOn w:val="a1"/>
    <w:link w:val="af6"/>
    <w:uiPriority w:val="34"/>
    <w:qFormat/>
    <w:rsid w:val="00DA019E"/>
    <w:pPr>
      <w:ind w:left="708"/>
    </w:pPr>
    <w:rPr>
      <w:lang w:val="x-none" w:eastAsia="x-none"/>
    </w:rPr>
  </w:style>
  <w:style w:type="paragraph" w:styleId="af7">
    <w:name w:val="Revision"/>
    <w:hidden/>
    <w:uiPriority w:val="99"/>
    <w:semiHidden/>
    <w:rsid w:val="00DA019E"/>
    <w:rPr>
      <w:rFonts w:eastAsia="SimSun"/>
      <w:sz w:val="24"/>
      <w:szCs w:val="24"/>
    </w:rPr>
  </w:style>
  <w:style w:type="character" w:customStyle="1" w:styleId="af6">
    <w:name w:val="Абзац списка Знак"/>
    <w:aliases w:val="Подпись рисунка Знак"/>
    <w:link w:val="af5"/>
    <w:uiPriority w:val="34"/>
    <w:rsid w:val="00DA019E"/>
    <w:rPr>
      <w:rFonts w:eastAsia="SimSun"/>
      <w:sz w:val="24"/>
      <w:szCs w:val="24"/>
      <w:lang w:val="x-none" w:eastAsia="x-none"/>
    </w:rPr>
  </w:style>
  <w:style w:type="paragraph" w:customStyle="1" w:styleId="EPAM1RUS">
    <w:name w:val="EPAM 1._RUS"/>
    <w:basedOn w:val="af5"/>
    <w:link w:val="EPAM1RUS1"/>
    <w:qFormat/>
    <w:rsid w:val="0004403E"/>
    <w:pPr>
      <w:numPr>
        <w:numId w:val="2"/>
      </w:numPr>
      <w:tabs>
        <w:tab w:val="left" w:pos="709"/>
      </w:tabs>
      <w:spacing w:before="240"/>
      <w:jc w:val="both"/>
      <w:outlineLvl w:val="0"/>
    </w:pPr>
    <w:rPr>
      <w:b/>
      <w:caps/>
      <w:lang w:val="en-US" w:eastAsia="zh-CN"/>
    </w:rPr>
  </w:style>
  <w:style w:type="paragraph" w:customStyle="1" w:styleId="EPAM11RUS">
    <w:name w:val="EPAM 1.1_RUS"/>
    <w:basedOn w:val="EPAM1RUS"/>
    <w:link w:val="EPAM11RUS0"/>
    <w:qFormat/>
    <w:rsid w:val="008050FF"/>
    <w:pPr>
      <w:widowControl w:val="0"/>
      <w:numPr>
        <w:ilvl w:val="1"/>
      </w:numPr>
      <w:outlineLvl w:val="9"/>
    </w:pPr>
    <w:rPr>
      <w:b w:val="0"/>
      <w:caps w:val="0"/>
      <w:lang w:val="ru-RU"/>
    </w:rPr>
  </w:style>
  <w:style w:type="character" w:customStyle="1" w:styleId="EPAM1RUS1">
    <w:name w:val="EPAM 1._RUS Знак"/>
    <w:basedOn w:val="af6"/>
    <w:link w:val="EPAM1RUS"/>
    <w:rsid w:val="0004403E"/>
    <w:rPr>
      <w:rFonts w:eastAsia="SimSun"/>
      <w:b/>
      <w:caps/>
      <w:sz w:val="24"/>
      <w:szCs w:val="24"/>
      <w:lang w:val="en-US" w:eastAsia="zh-CN"/>
    </w:rPr>
  </w:style>
  <w:style w:type="paragraph" w:customStyle="1" w:styleId="EPAM111Rus">
    <w:name w:val="EPAM 1.1.1_Rus"/>
    <w:basedOn w:val="EPAM11RUS"/>
    <w:link w:val="EPAM111Rus0"/>
    <w:qFormat/>
    <w:rsid w:val="00D51537"/>
    <w:pPr>
      <w:numPr>
        <w:ilvl w:val="2"/>
      </w:numPr>
      <w:tabs>
        <w:tab w:val="clear" w:pos="709"/>
        <w:tab w:val="clear" w:pos="1276"/>
      </w:tabs>
      <w:spacing w:before="120" w:after="120"/>
      <w:ind w:left="1418" w:hanging="709"/>
    </w:pPr>
  </w:style>
  <w:style w:type="character" w:customStyle="1" w:styleId="EPAM11RUS0">
    <w:name w:val="EPAM 1.1_RUS Знак"/>
    <w:basedOn w:val="EPAM1RUS1"/>
    <w:link w:val="EPAM11RUS"/>
    <w:rsid w:val="008050FF"/>
    <w:rPr>
      <w:rFonts w:eastAsia="SimSun"/>
      <w:b w:val="0"/>
      <w:caps w:val="0"/>
      <w:sz w:val="24"/>
      <w:szCs w:val="24"/>
      <w:lang w:val="en-US" w:eastAsia="zh-CN"/>
    </w:rPr>
  </w:style>
  <w:style w:type="paragraph" w:customStyle="1" w:styleId="EPAMiRus">
    <w:name w:val="EPAM (i)_Rus"/>
    <w:basedOn w:val="EPAM1RUS"/>
    <w:link w:val="EPAMiRus0"/>
    <w:qFormat/>
    <w:rsid w:val="00C74E46"/>
    <w:pPr>
      <w:widowControl w:val="0"/>
      <w:numPr>
        <w:ilvl w:val="4"/>
      </w:numPr>
      <w:tabs>
        <w:tab w:val="clear" w:pos="709"/>
        <w:tab w:val="clear" w:pos="1701"/>
      </w:tabs>
      <w:outlineLvl w:val="9"/>
    </w:pPr>
    <w:rPr>
      <w:b w:val="0"/>
      <w:caps w:val="0"/>
      <w:lang w:val="ru-RU"/>
    </w:rPr>
  </w:style>
  <w:style w:type="character" w:customStyle="1" w:styleId="EPAM111Rus0">
    <w:name w:val="EPAM 1.1.1_Rus Знак"/>
    <w:basedOn w:val="EPAM11RUS0"/>
    <w:link w:val="EPAM111Rus"/>
    <w:rsid w:val="00D51537"/>
    <w:rPr>
      <w:rFonts w:eastAsia="SimSun"/>
      <w:b w:val="0"/>
      <w:caps w:val="0"/>
      <w:sz w:val="24"/>
      <w:szCs w:val="24"/>
      <w:lang w:val="en-US" w:eastAsia="zh-CN"/>
    </w:rPr>
  </w:style>
  <w:style w:type="paragraph" w:customStyle="1" w:styleId="EPAMaRus">
    <w:name w:val="EPAM (a)_Rus"/>
    <w:basedOn w:val="EPAM1RUS"/>
    <w:link w:val="EPAMaRus0"/>
    <w:qFormat/>
    <w:rsid w:val="00DA26FA"/>
    <w:pPr>
      <w:widowControl w:val="0"/>
      <w:numPr>
        <w:ilvl w:val="3"/>
      </w:numPr>
      <w:tabs>
        <w:tab w:val="clear" w:pos="709"/>
      </w:tabs>
      <w:outlineLvl w:val="9"/>
    </w:pPr>
    <w:rPr>
      <w:b w:val="0"/>
      <w:caps w:val="0"/>
      <w:lang w:val="ru-RU"/>
      <w14:scene3d>
        <w14:camera w14:prst="orthographicFront"/>
        <w14:lightRig w14:rig="threePt" w14:dir="t">
          <w14:rot w14:lat="0" w14:lon="0" w14:rev="0"/>
        </w14:lightRig>
      </w14:scene3d>
    </w:rPr>
  </w:style>
  <w:style w:type="character" w:customStyle="1" w:styleId="EPAMiRus0">
    <w:name w:val="EPAM (i)_Rus Знак"/>
    <w:basedOn w:val="EPAM1RUS1"/>
    <w:link w:val="EPAMiRus"/>
    <w:rsid w:val="00C74E46"/>
    <w:rPr>
      <w:rFonts w:eastAsia="SimSun"/>
      <w:b w:val="0"/>
      <w:caps w:val="0"/>
      <w:sz w:val="24"/>
      <w:szCs w:val="24"/>
      <w:lang w:val="en-US" w:eastAsia="zh-CN"/>
    </w:rPr>
  </w:style>
  <w:style w:type="paragraph" w:customStyle="1" w:styleId="EPAM1ENG">
    <w:name w:val="EPAM 1._ENG"/>
    <w:basedOn w:val="af5"/>
    <w:link w:val="EPAM1ENG0"/>
    <w:qFormat/>
    <w:rsid w:val="003F0AD1"/>
    <w:pPr>
      <w:numPr>
        <w:numId w:val="3"/>
      </w:numPr>
      <w:spacing w:after="240"/>
      <w:jc w:val="both"/>
      <w:outlineLvl w:val="0"/>
    </w:pPr>
    <w:rPr>
      <w:b/>
      <w:caps/>
      <w:lang w:val="en-US" w:eastAsia="zh-CN"/>
    </w:rPr>
  </w:style>
  <w:style w:type="character" w:customStyle="1" w:styleId="EPAMaRus0">
    <w:name w:val="EPAM (a)_Rus Знак"/>
    <w:basedOn w:val="EPAM1RUS1"/>
    <w:link w:val="EPAMaRus"/>
    <w:rsid w:val="00DA26FA"/>
    <w:rPr>
      <w:rFonts w:eastAsia="SimSun"/>
      <w:b w:val="0"/>
      <w:caps w:val="0"/>
      <w:sz w:val="24"/>
      <w:szCs w:val="24"/>
      <w:lang w:val="en-US" w:eastAsia="zh-CN"/>
      <w14:scene3d>
        <w14:camera w14:prst="orthographicFront"/>
        <w14:lightRig w14:rig="threePt" w14:dir="t">
          <w14:rot w14:lat="0" w14:lon="0" w14:rev="0"/>
        </w14:lightRig>
      </w14:scene3d>
    </w:rPr>
  </w:style>
  <w:style w:type="paragraph" w:customStyle="1" w:styleId="EPAM11Eng">
    <w:name w:val="EPAM 1.1_Eng"/>
    <w:basedOn w:val="EPAM1ENG"/>
    <w:link w:val="EPAM11Eng0"/>
    <w:qFormat/>
    <w:rsid w:val="00EB7DAC"/>
    <w:pPr>
      <w:widowControl w:val="0"/>
      <w:numPr>
        <w:ilvl w:val="1"/>
      </w:numPr>
      <w:outlineLvl w:val="9"/>
    </w:pPr>
    <w:rPr>
      <w:b w:val="0"/>
      <w:caps w:val="0"/>
    </w:rPr>
  </w:style>
  <w:style w:type="character" w:customStyle="1" w:styleId="EPAM1ENG0">
    <w:name w:val="EPAM 1._ENG Знак"/>
    <w:basedOn w:val="af6"/>
    <w:link w:val="EPAM1ENG"/>
    <w:rsid w:val="003F0AD1"/>
    <w:rPr>
      <w:rFonts w:eastAsia="SimSun"/>
      <w:b/>
      <w:caps/>
      <w:sz w:val="24"/>
      <w:szCs w:val="24"/>
      <w:lang w:val="en-US" w:eastAsia="zh-CN"/>
    </w:rPr>
  </w:style>
  <w:style w:type="paragraph" w:customStyle="1" w:styleId="EPAMiEng">
    <w:name w:val="EPAM (i)_Eng"/>
    <w:basedOn w:val="EPAM11Eng"/>
    <w:link w:val="EPAMiEng0"/>
    <w:qFormat/>
    <w:rsid w:val="00EB7DAC"/>
    <w:pPr>
      <w:numPr>
        <w:ilvl w:val="4"/>
      </w:numPr>
      <w:tabs>
        <w:tab w:val="clear" w:pos="1701"/>
      </w:tabs>
      <w:ind w:left="1701" w:hanging="567"/>
    </w:pPr>
  </w:style>
  <w:style w:type="character" w:customStyle="1" w:styleId="EPAM11Eng0">
    <w:name w:val="EPAM 1.1_Eng Знак"/>
    <w:basedOn w:val="EPAM1ENG0"/>
    <w:link w:val="EPAM11Eng"/>
    <w:rsid w:val="00EB7DAC"/>
    <w:rPr>
      <w:rFonts w:eastAsia="SimSun"/>
      <w:b w:val="0"/>
      <w:caps w:val="0"/>
      <w:sz w:val="24"/>
      <w:szCs w:val="24"/>
      <w:lang w:val="en-US" w:eastAsia="zh-CN"/>
    </w:rPr>
  </w:style>
  <w:style w:type="paragraph" w:customStyle="1" w:styleId="EPAM111Eng">
    <w:name w:val="EPAM 1.1.1_Eng"/>
    <w:basedOn w:val="EPAM11Eng"/>
    <w:link w:val="EPAM111Eng0"/>
    <w:qFormat/>
    <w:rsid w:val="00EB7DAC"/>
    <w:pPr>
      <w:numPr>
        <w:ilvl w:val="2"/>
      </w:numPr>
      <w:tabs>
        <w:tab w:val="clear" w:pos="1134"/>
        <w:tab w:val="left" w:pos="1418"/>
      </w:tabs>
      <w:ind w:left="1418" w:hanging="851"/>
    </w:pPr>
  </w:style>
  <w:style w:type="character" w:customStyle="1" w:styleId="EPAMiEng0">
    <w:name w:val="EPAM (i)_Eng Знак"/>
    <w:basedOn w:val="EPAM11Eng0"/>
    <w:link w:val="EPAMiEng"/>
    <w:rsid w:val="00EB7DAC"/>
    <w:rPr>
      <w:rFonts w:eastAsia="SimSun"/>
      <w:b w:val="0"/>
      <w:caps w:val="0"/>
      <w:sz w:val="24"/>
      <w:szCs w:val="24"/>
      <w:lang w:val="en-US" w:eastAsia="zh-CN"/>
    </w:rPr>
  </w:style>
  <w:style w:type="character" w:customStyle="1" w:styleId="EPAM111Eng0">
    <w:name w:val="EPAM 1.1.1_Eng Знак"/>
    <w:basedOn w:val="EPAM11Eng0"/>
    <w:link w:val="EPAM111Eng"/>
    <w:rsid w:val="00EB7DAC"/>
    <w:rPr>
      <w:rFonts w:eastAsia="SimSun"/>
      <w:b w:val="0"/>
      <w:caps w:val="0"/>
      <w:sz w:val="24"/>
      <w:szCs w:val="24"/>
      <w:lang w:val="en-US" w:eastAsia="zh-CN"/>
    </w:rPr>
  </w:style>
  <w:style w:type="paragraph" w:customStyle="1" w:styleId="EPAMSCHEDULERus">
    <w:name w:val="EPAM_SCHEDULE_Rus"/>
    <w:basedOn w:val="af5"/>
    <w:link w:val="EPAMSCHEDULERus0"/>
    <w:qFormat/>
    <w:rsid w:val="00A13D81"/>
    <w:pPr>
      <w:numPr>
        <w:numId w:val="4"/>
      </w:numPr>
      <w:spacing w:after="240"/>
      <w:jc w:val="center"/>
      <w:outlineLvl w:val="0"/>
    </w:pPr>
    <w:rPr>
      <w:b/>
      <w:caps/>
      <w:lang w:val="en-US" w:eastAsia="zh-CN"/>
    </w:rPr>
  </w:style>
  <w:style w:type="paragraph" w:customStyle="1" w:styleId="EPAMSchedulepartRus">
    <w:name w:val="EPAM_Schedule_part_Rus"/>
    <w:basedOn w:val="af5"/>
    <w:link w:val="EPAMSchedulepartRus0"/>
    <w:qFormat/>
    <w:rsid w:val="00653EA7"/>
    <w:pPr>
      <w:numPr>
        <w:ilvl w:val="1"/>
        <w:numId w:val="4"/>
      </w:numPr>
      <w:spacing w:after="240"/>
      <w:jc w:val="center"/>
      <w:outlineLvl w:val="1"/>
    </w:pPr>
    <w:rPr>
      <w:b/>
      <w:kern w:val="16"/>
      <w:lang w:val="en-US" w:eastAsia="zh-CN"/>
    </w:rPr>
  </w:style>
  <w:style w:type="character" w:customStyle="1" w:styleId="EPAMSCHEDULERus0">
    <w:name w:val="EPAM_SCHEDULE_Rus Знак"/>
    <w:basedOn w:val="af6"/>
    <w:link w:val="EPAMSCHEDULERus"/>
    <w:rsid w:val="00A13D81"/>
    <w:rPr>
      <w:rFonts w:eastAsia="SimSun"/>
      <w:b/>
      <w:caps/>
      <w:sz w:val="24"/>
      <w:szCs w:val="24"/>
      <w:lang w:val="en-US" w:eastAsia="zh-CN"/>
    </w:rPr>
  </w:style>
  <w:style w:type="paragraph" w:customStyle="1" w:styleId="EPAMSchedule1Rus">
    <w:name w:val="EPAM_Schedule_1._Rus"/>
    <w:basedOn w:val="EPAMSchedulepartRus"/>
    <w:link w:val="EPAMSchedule1Rus0"/>
    <w:qFormat/>
    <w:rsid w:val="007E0BDC"/>
    <w:pPr>
      <w:widowControl w:val="0"/>
      <w:numPr>
        <w:ilvl w:val="2"/>
      </w:numPr>
      <w:tabs>
        <w:tab w:val="clear" w:pos="567"/>
        <w:tab w:val="left" w:pos="709"/>
      </w:tabs>
      <w:spacing w:before="240" w:after="0"/>
      <w:ind w:left="709" w:hanging="709"/>
      <w:jc w:val="both"/>
      <w:outlineLvl w:val="9"/>
    </w:pPr>
  </w:style>
  <w:style w:type="character" w:customStyle="1" w:styleId="EPAMSchedulepartRus0">
    <w:name w:val="EPAM_Schedule_part_Rus Знак"/>
    <w:basedOn w:val="af6"/>
    <w:link w:val="EPAMSchedulepartRus"/>
    <w:rsid w:val="00653EA7"/>
    <w:rPr>
      <w:rFonts w:eastAsia="SimSun"/>
      <w:b/>
      <w:kern w:val="16"/>
      <w:sz w:val="24"/>
      <w:szCs w:val="24"/>
      <w:lang w:val="en-US" w:eastAsia="zh-CN"/>
    </w:rPr>
  </w:style>
  <w:style w:type="paragraph" w:customStyle="1" w:styleId="EPAMSchedule111Rus">
    <w:name w:val="EPAM_Schedule_1.1.1_Rus"/>
    <w:basedOn w:val="EPAMSchedule1Rus"/>
    <w:link w:val="EPAMSchedule111Rus0"/>
    <w:qFormat/>
    <w:rsid w:val="00612155"/>
    <w:pPr>
      <w:numPr>
        <w:ilvl w:val="4"/>
      </w:numPr>
      <w:tabs>
        <w:tab w:val="clear" w:pos="709"/>
        <w:tab w:val="clear" w:pos="1418"/>
        <w:tab w:val="left" w:pos="1560"/>
      </w:tabs>
      <w:ind w:left="1560" w:hanging="851"/>
    </w:pPr>
    <w:rPr>
      <w:b w:val="0"/>
    </w:rPr>
  </w:style>
  <w:style w:type="character" w:customStyle="1" w:styleId="EPAMSchedule1Rus0">
    <w:name w:val="EPAM_Schedule_1._Rus Знак"/>
    <w:basedOn w:val="EPAMSchedulepartRus0"/>
    <w:link w:val="EPAMSchedule1Rus"/>
    <w:rsid w:val="007E0BDC"/>
    <w:rPr>
      <w:rFonts w:eastAsia="SimSun"/>
      <w:b/>
      <w:kern w:val="16"/>
      <w:sz w:val="24"/>
      <w:szCs w:val="24"/>
      <w:lang w:val="en-US" w:eastAsia="zh-CN"/>
    </w:rPr>
  </w:style>
  <w:style w:type="paragraph" w:customStyle="1" w:styleId="EPAMScheduleaRus">
    <w:name w:val="EPAM_Schedule_(a)_Rus"/>
    <w:basedOn w:val="EPAMSchedule111Rus"/>
    <w:link w:val="EPAMScheduleaRus0"/>
    <w:qFormat/>
    <w:rsid w:val="00DF158F"/>
    <w:pPr>
      <w:numPr>
        <w:ilvl w:val="5"/>
      </w:numPr>
      <w:tabs>
        <w:tab w:val="clear" w:pos="1134"/>
        <w:tab w:val="clear" w:pos="1560"/>
        <w:tab w:val="left" w:pos="2268"/>
      </w:tabs>
      <w:ind w:left="2268" w:hanging="708"/>
    </w:pPr>
    <w:rPr>
      <w:lang w:val="ru-RU"/>
    </w:rPr>
  </w:style>
  <w:style w:type="character" w:customStyle="1" w:styleId="EPAMSchedule111Rus0">
    <w:name w:val="EPAM_Schedule_1.1.1_Rus Знак"/>
    <w:basedOn w:val="EPAMSchedule1Rus0"/>
    <w:link w:val="EPAMSchedule111Rus"/>
    <w:rsid w:val="00612155"/>
    <w:rPr>
      <w:rFonts w:eastAsia="SimSun"/>
      <w:b w:val="0"/>
      <w:kern w:val="16"/>
      <w:sz w:val="24"/>
      <w:szCs w:val="24"/>
      <w:lang w:val="en-US" w:eastAsia="zh-CN"/>
    </w:rPr>
  </w:style>
  <w:style w:type="paragraph" w:customStyle="1" w:styleId="EPAMScheduleiRus">
    <w:name w:val="EPAM_Schedule_(i)_Rus"/>
    <w:basedOn w:val="EPAMScheduleaRus"/>
    <w:link w:val="EPAMScheduleiRus0"/>
    <w:qFormat/>
    <w:rsid w:val="00653EA7"/>
    <w:pPr>
      <w:numPr>
        <w:ilvl w:val="6"/>
      </w:numPr>
      <w:ind w:left="1701" w:hanging="567"/>
    </w:pPr>
  </w:style>
  <w:style w:type="character" w:customStyle="1" w:styleId="EPAMScheduleaRus0">
    <w:name w:val="EPAM_Schedule_(a)_Rus Знак"/>
    <w:basedOn w:val="EPAMSchedule111Rus0"/>
    <w:link w:val="EPAMScheduleaRus"/>
    <w:rsid w:val="00DF158F"/>
    <w:rPr>
      <w:rFonts w:eastAsia="SimSun"/>
      <w:b w:val="0"/>
      <w:kern w:val="16"/>
      <w:sz w:val="24"/>
      <w:szCs w:val="24"/>
      <w:lang w:val="en-US" w:eastAsia="zh-CN"/>
    </w:rPr>
  </w:style>
  <w:style w:type="paragraph" w:customStyle="1" w:styleId="EPAMSCHEDULEENG">
    <w:name w:val="EPAM_SCHEDULE_ENG"/>
    <w:basedOn w:val="af5"/>
    <w:link w:val="EPAMSCHEDULEENG0"/>
    <w:qFormat/>
    <w:rsid w:val="001C47EF"/>
    <w:pPr>
      <w:numPr>
        <w:numId w:val="5"/>
      </w:numPr>
      <w:spacing w:after="240"/>
      <w:jc w:val="center"/>
      <w:outlineLvl w:val="0"/>
    </w:pPr>
    <w:rPr>
      <w:b/>
      <w:caps/>
      <w:lang w:val="en-US" w:eastAsia="zh-CN"/>
    </w:rPr>
  </w:style>
  <w:style w:type="character" w:customStyle="1" w:styleId="EPAMScheduleiRus0">
    <w:name w:val="EPAM_Schedule_(i)_Rus Знак"/>
    <w:basedOn w:val="EPAMScheduleaRus0"/>
    <w:link w:val="EPAMScheduleiRus"/>
    <w:rsid w:val="00653EA7"/>
    <w:rPr>
      <w:rFonts w:eastAsia="SimSun"/>
      <w:b w:val="0"/>
      <w:kern w:val="16"/>
      <w:sz w:val="24"/>
      <w:szCs w:val="24"/>
      <w:lang w:val="en-US" w:eastAsia="zh-CN"/>
    </w:rPr>
  </w:style>
  <w:style w:type="paragraph" w:customStyle="1" w:styleId="EPAMSchedulePartEng">
    <w:name w:val="EPAM_Schedule_Part_Eng"/>
    <w:basedOn w:val="EPAMSCHEDULEENG"/>
    <w:link w:val="EPAMSchedulePartEng0"/>
    <w:qFormat/>
    <w:rsid w:val="0005127E"/>
    <w:pPr>
      <w:numPr>
        <w:ilvl w:val="1"/>
      </w:numPr>
      <w:outlineLvl w:val="1"/>
    </w:pPr>
    <w:rPr>
      <w:caps w:val="0"/>
    </w:rPr>
  </w:style>
  <w:style w:type="character" w:customStyle="1" w:styleId="EPAMSCHEDULEENG0">
    <w:name w:val="EPAM_SCHEDULE_ENG Знак"/>
    <w:basedOn w:val="af6"/>
    <w:link w:val="EPAMSCHEDULEENG"/>
    <w:rsid w:val="001C47EF"/>
    <w:rPr>
      <w:rFonts w:eastAsia="SimSun"/>
      <w:b/>
      <w:caps/>
      <w:sz w:val="24"/>
      <w:szCs w:val="24"/>
      <w:lang w:val="en-US" w:eastAsia="zh-CN"/>
    </w:rPr>
  </w:style>
  <w:style w:type="paragraph" w:customStyle="1" w:styleId="EPAMSchedule1Eng">
    <w:name w:val="EPAM_Schedule_1._Eng"/>
    <w:basedOn w:val="EPAMSchedulePartEng"/>
    <w:link w:val="EPAMSchedule1Eng0"/>
    <w:qFormat/>
    <w:rsid w:val="00D775ED"/>
    <w:pPr>
      <w:widowControl w:val="0"/>
      <w:numPr>
        <w:ilvl w:val="2"/>
      </w:numPr>
      <w:tabs>
        <w:tab w:val="clear" w:pos="567"/>
        <w:tab w:val="left" w:pos="709"/>
      </w:tabs>
      <w:ind w:left="709" w:hanging="709"/>
      <w:jc w:val="both"/>
    </w:pPr>
  </w:style>
  <w:style w:type="character" w:customStyle="1" w:styleId="EPAMSchedulePartEng0">
    <w:name w:val="EPAM_Schedule_Part_Eng Знак"/>
    <w:basedOn w:val="EPAMSCHEDULEENG0"/>
    <w:link w:val="EPAMSchedulePartEng"/>
    <w:rsid w:val="0005127E"/>
    <w:rPr>
      <w:rFonts w:eastAsia="SimSun"/>
      <w:b/>
      <w:caps w:val="0"/>
      <w:sz w:val="24"/>
      <w:szCs w:val="24"/>
      <w:lang w:val="en-US" w:eastAsia="zh-CN"/>
    </w:rPr>
  </w:style>
  <w:style w:type="paragraph" w:customStyle="1" w:styleId="EPAMSchedule11Eng">
    <w:name w:val="EPAM_Schedule_1.1_Eng"/>
    <w:basedOn w:val="EPAMSchedule1Eng"/>
    <w:link w:val="EPAMSchedule11Eng0"/>
    <w:qFormat/>
    <w:rsid w:val="001C47EF"/>
    <w:pPr>
      <w:numPr>
        <w:ilvl w:val="3"/>
      </w:numPr>
    </w:pPr>
  </w:style>
  <w:style w:type="character" w:customStyle="1" w:styleId="EPAMSchedule1Eng0">
    <w:name w:val="EPAM_Schedule_1._Eng Знак"/>
    <w:basedOn w:val="EPAMSchedulePartEng0"/>
    <w:link w:val="EPAMSchedule1Eng"/>
    <w:rsid w:val="00D775ED"/>
    <w:rPr>
      <w:rFonts w:eastAsia="SimSun"/>
      <w:b/>
      <w:caps w:val="0"/>
      <w:sz w:val="24"/>
      <w:szCs w:val="24"/>
      <w:lang w:val="en-US" w:eastAsia="zh-CN"/>
    </w:rPr>
  </w:style>
  <w:style w:type="paragraph" w:customStyle="1" w:styleId="EPAMSchedule111Eng">
    <w:name w:val="EPAM_Schedule_1.1.1_Eng"/>
    <w:basedOn w:val="EPAMSchedule11Eng"/>
    <w:link w:val="EPAMSchedule111Eng0"/>
    <w:qFormat/>
    <w:rsid w:val="00BD49CC"/>
    <w:pPr>
      <w:numPr>
        <w:ilvl w:val="4"/>
      </w:numPr>
      <w:tabs>
        <w:tab w:val="clear" w:pos="1418"/>
        <w:tab w:val="left" w:pos="1560"/>
      </w:tabs>
      <w:ind w:left="1560" w:hanging="709"/>
    </w:pPr>
  </w:style>
  <w:style w:type="character" w:customStyle="1" w:styleId="EPAMSchedule11Eng0">
    <w:name w:val="EPAM_Schedule_1.1_Eng Знак"/>
    <w:basedOn w:val="EPAMSchedule1Eng0"/>
    <w:link w:val="EPAMSchedule11Eng"/>
    <w:rsid w:val="001C47EF"/>
    <w:rPr>
      <w:rFonts w:eastAsia="SimSun"/>
      <w:b/>
      <w:caps w:val="0"/>
      <w:sz w:val="24"/>
      <w:szCs w:val="24"/>
      <w:lang w:val="en-US" w:eastAsia="zh-CN"/>
    </w:rPr>
  </w:style>
  <w:style w:type="paragraph" w:customStyle="1" w:styleId="EPAMScheduleaEng">
    <w:name w:val="EPAM_Schedule_(a)_Eng"/>
    <w:basedOn w:val="EPAMSchedule111Eng"/>
    <w:link w:val="EPAMScheduleaEng0"/>
    <w:qFormat/>
    <w:rsid w:val="0005127E"/>
    <w:pPr>
      <w:numPr>
        <w:ilvl w:val="5"/>
      </w:numPr>
    </w:pPr>
  </w:style>
  <w:style w:type="character" w:customStyle="1" w:styleId="EPAMSchedule111Eng0">
    <w:name w:val="EPAM_Schedule_1.1.1_Eng Знак"/>
    <w:basedOn w:val="EPAMSchedule11Eng0"/>
    <w:link w:val="EPAMSchedule111Eng"/>
    <w:rsid w:val="00BD49CC"/>
    <w:rPr>
      <w:rFonts w:eastAsia="SimSun"/>
      <w:b/>
      <w:caps w:val="0"/>
      <w:sz w:val="24"/>
      <w:szCs w:val="24"/>
      <w:lang w:val="en-US" w:eastAsia="zh-CN"/>
    </w:rPr>
  </w:style>
  <w:style w:type="paragraph" w:customStyle="1" w:styleId="EPAMScheduleiEng">
    <w:name w:val="EPAM_Schedule_(i)_Eng"/>
    <w:basedOn w:val="EPAMScheduleaEng"/>
    <w:link w:val="EPAMScheduleiEng0"/>
    <w:qFormat/>
    <w:rsid w:val="0005127E"/>
    <w:pPr>
      <w:numPr>
        <w:ilvl w:val="6"/>
      </w:numPr>
    </w:pPr>
  </w:style>
  <w:style w:type="character" w:customStyle="1" w:styleId="EPAMScheduleaEng0">
    <w:name w:val="EPAM_Schedule_(a)_Eng Знак"/>
    <w:basedOn w:val="EPAMSchedule111Eng0"/>
    <w:link w:val="EPAMScheduleaEng"/>
    <w:rsid w:val="0005127E"/>
    <w:rPr>
      <w:rFonts w:eastAsia="SimSun"/>
      <w:b/>
      <w:caps w:val="0"/>
      <w:sz w:val="24"/>
      <w:szCs w:val="24"/>
      <w:lang w:val="en-US" w:eastAsia="zh-CN"/>
    </w:rPr>
  </w:style>
  <w:style w:type="paragraph" w:customStyle="1" w:styleId="EPAMTitle">
    <w:name w:val="EPAM_Title"/>
    <w:basedOn w:val="a1"/>
    <w:link w:val="EPAMTitle0"/>
    <w:qFormat/>
    <w:rsid w:val="008E3333"/>
    <w:pPr>
      <w:spacing w:before="120" w:after="120"/>
      <w:jc w:val="center"/>
    </w:pPr>
    <w:rPr>
      <w:rFonts w:eastAsia="Times New Roman"/>
      <w:b/>
      <w:caps/>
      <w:lang w:eastAsia="en-US"/>
    </w:rPr>
  </w:style>
  <w:style w:type="character" w:customStyle="1" w:styleId="EPAMScheduleiEng0">
    <w:name w:val="EPAM_Schedule_(i)_Eng Знак"/>
    <w:basedOn w:val="EPAMScheduleaEng0"/>
    <w:link w:val="EPAMScheduleiEng"/>
    <w:rsid w:val="0005127E"/>
    <w:rPr>
      <w:rFonts w:eastAsia="SimSun"/>
      <w:b/>
      <w:caps w:val="0"/>
      <w:sz w:val="24"/>
      <w:szCs w:val="24"/>
      <w:lang w:val="en-US" w:eastAsia="zh-CN"/>
    </w:rPr>
  </w:style>
  <w:style w:type="paragraph" w:customStyle="1" w:styleId="EPAMParty1Rus">
    <w:name w:val="EPAM_Party 1)_Rus"/>
    <w:basedOn w:val="af5"/>
    <w:link w:val="EPAMParty1Rus0"/>
    <w:qFormat/>
    <w:rsid w:val="00AB78E2"/>
    <w:pPr>
      <w:numPr>
        <w:numId w:val="6"/>
      </w:numPr>
      <w:spacing w:after="240"/>
      <w:jc w:val="both"/>
    </w:pPr>
    <w:rPr>
      <w:lang w:val="ru-RU" w:eastAsia="zh-CN"/>
    </w:rPr>
  </w:style>
  <w:style w:type="character" w:customStyle="1" w:styleId="EPAMTitle0">
    <w:name w:val="EPAM_Title Знак"/>
    <w:basedOn w:val="a2"/>
    <w:link w:val="EPAMTitle"/>
    <w:rsid w:val="008E3333"/>
    <w:rPr>
      <w:rFonts w:eastAsia="Times New Roman"/>
      <w:b/>
      <w:caps/>
      <w:sz w:val="24"/>
      <w:szCs w:val="24"/>
      <w:lang w:eastAsia="en-US"/>
    </w:rPr>
  </w:style>
  <w:style w:type="paragraph" w:customStyle="1" w:styleId="EPAMParty1Eng">
    <w:name w:val="EPAM_Party 1)_Eng"/>
    <w:basedOn w:val="af5"/>
    <w:link w:val="EPAMParty1Eng0"/>
    <w:qFormat/>
    <w:rsid w:val="002E3406"/>
    <w:pPr>
      <w:numPr>
        <w:numId w:val="7"/>
      </w:numPr>
      <w:tabs>
        <w:tab w:val="left" w:pos="567"/>
      </w:tabs>
      <w:spacing w:after="240"/>
      <w:ind w:left="567" w:hanging="567"/>
      <w:jc w:val="both"/>
    </w:pPr>
    <w:rPr>
      <w:lang w:val="en-US" w:eastAsia="zh-CN"/>
    </w:rPr>
  </w:style>
  <w:style w:type="character" w:customStyle="1" w:styleId="EPAMParty1Rus0">
    <w:name w:val="EPAM_Party 1)_Rus Знак"/>
    <w:basedOn w:val="af6"/>
    <w:link w:val="EPAMParty1Rus"/>
    <w:rsid w:val="00AB78E2"/>
    <w:rPr>
      <w:rFonts w:eastAsia="SimSun"/>
      <w:sz w:val="24"/>
      <w:szCs w:val="24"/>
      <w:lang w:val="x-none" w:eastAsia="zh-CN"/>
    </w:rPr>
  </w:style>
  <w:style w:type="paragraph" w:customStyle="1" w:styleId="EPAMPreambleARus">
    <w:name w:val="EPAM_Preamble A)_Rus"/>
    <w:basedOn w:val="af5"/>
    <w:link w:val="EPAMPreambleARus0"/>
    <w:qFormat/>
    <w:rsid w:val="000B4C1B"/>
    <w:pPr>
      <w:numPr>
        <w:numId w:val="8"/>
      </w:numPr>
      <w:tabs>
        <w:tab w:val="left" w:pos="567"/>
      </w:tabs>
      <w:spacing w:after="240"/>
      <w:jc w:val="both"/>
    </w:pPr>
    <w:rPr>
      <w:lang w:val="en-US" w:eastAsia="zh-CN"/>
    </w:rPr>
  </w:style>
  <w:style w:type="character" w:customStyle="1" w:styleId="EPAMParty1Eng0">
    <w:name w:val="EPAM_Party 1)_Eng Знак"/>
    <w:basedOn w:val="af6"/>
    <w:link w:val="EPAMParty1Eng"/>
    <w:rsid w:val="002E3406"/>
    <w:rPr>
      <w:rFonts w:eastAsia="SimSun"/>
      <w:sz w:val="24"/>
      <w:szCs w:val="24"/>
      <w:lang w:val="en-US" w:eastAsia="zh-CN"/>
    </w:rPr>
  </w:style>
  <w:style w:type="paragraph" w:customStyle="1" w:styleId="EPAMPreambleAEng">
    <w:name w:val="EPAM_Preamble A)_Eng"/>
    <w:basedOn w:val="af5"/>
    <w:link w:val="EPAMPreambleAEng0"/>
    <w:qFormat/>
    <w:rsid w:val="000B4C1B"/>
    <w:pPr>
      <w:numPr>
        <w:numId w:val="9"/>
      </w:numPr>
      <w:tabs>
        <w:tab w:val="left" w:pos="567"/>
      </w:tabs>
      <w:spacing w:after="240"/>
      <w:ind w:left="567" w:hanging="567"/>
      <w:jc w:val="both"/>
    </w:pPr>
    <w:rPr>
      <w:lang w:val="en-US" w:eastAsia="zh-CN"/>
    </w:rPr>
  </w:style>
  <w:style w:type="character" w:customStyle="1" w:styleId="EPAMPreambleARus0">
    <w:name w:val="EPAM_Preamble A)_Rus Знак"/>
    <w:basedOn w:val="af6"/>
    <w:link w:val="EPAMPreambleARus"/>
    <w:rsid w:val="000B4C1B"/>
    <w:rPr>
      <w:rFonts w:eastAsia="SimSun"/>
      <w:sz w:val="24"/>
      <w:szCs w:val="24"/>
      <w:lang w:val="en-US" w:eastAsia="zh-CN"/>
    </w:rPr>
  </w:style>
  <w:style w:type="paragraph" w:customStyle="1" w:styleId="EPAMaEng">
    <w:name w:val="EPAM (a)_Eng"/>
    <w:basedOn w:val="EPAM11Eng"/>
    <w:link w:val="EPAMaEng0"/>
    <w:qFormat/>
    <w:rsid w:val="003E0E8F"/>
    <w:pPr>
      <w:numPr>
        <w:ilvl w:val="3"/>
      </w:numPr>
      <w:tabs>
        <w:tab w:val="left" w:pos="709"/>
      </w:tabs>
      <w:spacing w:before="240" w:after="0"/>
    </w:pPr>
  </w:style>
  <w:style w:type="character" w:customStyle="1" w:styleId="EPAMPreambleAEng0">
    <w:name w:val="EPAM_Preamble A)_Eng Знак"/>
    <w:basedOn w:val="af6"/>
    <w:link w:val="EPAMPreambleAEng"/>
    <w:rsid w:val="000B4C1B"/>
    <w:rPr>
      <w:rFonts w:eastAsia="SimSun"/>
      <w:sz w:val="24"/>
      <w:szCs w:val="24"/>
      <w:lang w:val="en-US" w:eastAsia="zh-CN"/>
    </w:rPr>
  </w:style>
  <w:style w:type="character" w:customStyle="1" w:styleId="EPAMaEng0">
    <w:name w:val="EPAM (a)_Eng Знак"/>
    <w:basedOn w:val="EPAM11Eng0"/>
    <w:link w:val="EPAMaEng"/>
    <w:rsid w:val="003E0E8F"/>
    <w:rPr>
      <w:rFonts w:eastAsia="SimSun"/>
      <w:b w:val="0"/>
      <w:caps w:val="0"/>
      <w:sz w:val="24"/>
      <w:szCs w:val="24"/>
      <w:lang w:val="en-US" w:eastAsia="zh-CN"/>
    </w:rPr>
  </w:style>
  <w:style w:type="paragraph" w:styleId="af8">
    <w:name w:val="header"/>
    <w:basedOn w:val="a1"/>
    <w:link w:val="af9"/>
    <w:uiPriority w:val="99"/>
    <w:unhideWhenUsed/>
    <w:rsid w:val="000738CE"/>
    <w:pPr>
      <w:tabs>
        <w:tab w:val="center" w:pos="4677"/>
        <w:tab w:val="right" w:pos="9355"/>
      </w:tabs>
    </w:pPr>
  </w:style>
  <w:style w:type="character" w:customStyle="1" w:styleId="af9">
    <w:name w:val="Верхний колонтитул Знак"/>
    <w:basedOn w:val="a2"/>
    <w:link w:val="af8"/>
    <w:uiPriority w:val="99"/>
    <w:rsid w:val="000738CE"/>
    <w:rPr>
      <w:rFonts w:eastAsia="SimSun"/>
      <w:sz w:val="24"/>
      <w:szCs w:val="24"/>
    </w:rPr>
  </w:style>
  <w:style w:type="paragraph" w:styleId="afa">
    <w:name w:val="footer"/>
    <w:basedOn w:val="a1"/>
    <w:link w:val="afb"/>
    <w:uiPriority w:val="99"/>
    <w:unhideWhenUsed/>
    <w:rsid w:val="000738CE"/>
    <w:pPr>
      <w:tabs>
        <w:tab w:val="center" w:pos="4677"/>
        <w:tab w:val="right" w:pos="9355"/>
      </w:tabs>
    </w:pPr>
  </w:style>
  <w:style w:type="character" w:customStyle="1" w:styleId="afb">
    <w:name w:val="Нижний колонтитул Знак"/>
    <w:basedOn w:val="a2"/>
    <w:link w:val="afa"/>
    <w:uiPriority w:val="99"/>
    <w:rsid w:val="000738CE"/>
    <w:rPr>
      <w:rFonts w:eastAsia="SimSun"/>
      <w:sz w:val="24"/>
      <w:szCs w:val="24"/>
    </w:rPr>
  </w:style>
  <w:style w:type="paragraph" w:customStyle="1" w:styleId="EPAMNormaltext">
    <w:name w:val="EPAM_Normal_text"/>
    <w:basedOn w:val="a1"/>
    <w:link w:val="EPAMNormaltext0"/>
    <w:qFormat/>
    <w:rsid w:val="00AF4833"/>
    <w:pPr>
      <w:widowControl w:val="0"/>
      <w:spacing w:before="240"/>
      <w:jc w:val="both"/>
    </w:pPr>
  </w:style>
  <w:style w:type="character" w:customStyle="1" w:styleId="EPAMNormaltext0">
    <w:name w:val="EPAM_Normal_text Знак"/>
    <w:basedOn w:val="a2"/>
    <w:link w:val="EPAMNormaltext"/>
    <w:rsid w:val="00AF4833"/>
    <w:rPr>
      <w:rFonts w:eastAsia="SimSun"/>
      <w:sz w:val="24"/>
      <w:szCs w:val="24"/>
    </w:rPr>
  </w:style>
  <w:style w:type="paragraph" w:customStyle="1" w:styleId="Text">
    <w:name w:val="Text"/>
    <w:aliases w:val="Text1,a1,t,Body,11"/>
    <w:basedOn w:val="BaseTimes"/>
    <w:link w:val="TextCharChar1"/>
    <w:rsid w:val="00766D26"/>
    <w:pPr>
      <w:spacing w:after="240"/>
    </w:pPr>
  </w:style>
  <w:style w:type="paragraph" w:customStyle="1" w:styleId="BaseTimes">
    <w:name w:val="BaseTimes"/>
    <w:link w:val="BaseTimesChar"/>
    <w:rsid w:val="00766D26"/>
    <w:rPr>
      <w:rFonts w:eastAsia="Times New Roman"/>
      <w:sz w:val="24"/>
      <w:lang w:val="en-US" w:eastAsia="en-US"/>
    </w:rPr>
  </w:style>
  <w:style w:type="character" w:customStyle="1" w:styleId="TextCharChar1">
    <w:name w:val="Text Char Char1"/>
    <w:link w:val="Text"/>
    <w:locked/>
    <w:rsid w:val="00766D26"/>
    <w:rPr>
      <w:rFonts w:eastAsia="Times New Roman"/>
      <w:sz w:val="24"/>
      <w:lang w:val="en-US" w:eastAsia="en-US"/>
    </w:rPr>
  </w:style>
  <w:style w:type="paragraph" w:customStyle="1" w:styleId="1-1">
    <w:name w:val="Заголовок 1- нумерованный Знак Знак Знак1 Знак Знак Знак Знак Знак Знак Знак Знак Знак Знак Знак Знак Знак Знак Знак Знак"/>
    <w:basedOn w:val="a1"/>
    <w:rsid w:val="00766D26"/>
    <w:pPr>
      <w:widowControl w:val="0"/>
      <w:numPr>
        <w:numId w:val="10"/>
      </w:numPr>
      <w:adjustRightInd w:val="0"/>
      <w:spacing w:after="160" w:line="240" w:lineRule="exact"/>
      <w:jc w:val="center"/>
    </w:pPr>
    <w:rPr>
      <w:rFonts w:eastAsia="Times New Roman"/>
      <w:b/>
      <w:i/>
      <w:sz w:val="28"/>
      <w:szCs w:val="20"/>
      <w:lang w:val="en-GB" w:eastAsia="en-US"/>
    </w:rPr>
  </w:style>
  <w:style w:type="character" w:styleId="afc">
    <w:name w:val="page number"/>
    <w:rsid w:val="00766D26"/>
    <w:rPr>
      <w:rFonts w:cs="Times New Roman"/>
      <w:sz w:val="24"/>
    </w:rPr>
  </w:style>
  <w:style w:type="paragraph" w:customStyle="1" w:styleId="WCPageNumber">
    <w:name w:val="WCPageNumber"/>
    <w:rsid w:val="00766D26"/>
    <w:pPr>
      <w:jc w:val="center"/>
    </w:pPr>
    <w:rPr>
      <w:rFonts w:eastAsia="Times New Roman"/>
      <w:sz w:val="24"/>
      <w:lang w:val="en-US" w:eastAsia="en-US"/>
    </w:rPr>
  </w:style>
  <w:style w:type="paragraph" w:customStyle="1" w:styleId="BaseArial">
    <w:name w:val="BaseArial"/>
    <w:rsid w:val="00766D26"/>
    <w:rPr>
      <w:rFonts w:ascii="Arial" w:eastAsia="Times New Roman" w:hAnsi="Arial"/>
      <w:sz w:val="24"/>
      <w:lang w:val="en-US" w:eastAsia="en-US"/>
    </w:rPr>
  </w:style>
  <w:style w:type="character" w:customStyle="1" w:styleId="CharBaseArial">
    <w:name w:val="CharBaseArial"/>
    <w:rsid w:val="00766D26"/>
    <w:rPr>
      <w:rFonts w:ascii="Arial" w:hAnsi="Arial"/>
      <w:sz w:val="24"/>
      <w:lang w:val="en-US" w:eastAsia="x-none"/>
    </w:rPr>
  </w:style>
  <w:style w:type="character" w:customStyle="1" w:styleId="CharBaseTimes">
    <w:name w:val="CharBaseTimes"/>
    <w:rsid w:val="00766D26"/>
    <w:rPr>
      <w:rFonts w:ascii="Times New Roman" w:hAnsi="Times New Roman"/>
      <w:sz w:val="24"/>
      <w:lang w:val="en-US" w:eastAsia="x-none"/>
    </w:rPr>
  </w:style>
  <w:style w:type="paragraph" w:styleId="23">
    <w:name w:val="toc 2"/>
    <w:basedOn w:val="a1"/>
    <w:next w:val="a1"/>
    <w:autoRedefine/>
    <w:uiPriority w:val="39"/>
    <w:qFormat/>
    <w:rsid w:val="00766D26"/>
    <w:pPr>
      <w:ind w:left="240"/>
    </w:pPr>
    <w:rPr>
      <w:rFonts w:eastAsia="Times New Roman"/>
      <w:smallCaps/>
      <w:sz w:val="22"/>
      <w:szCs w:val="20"/>
      <w:lang w:val="en-GB" w:eastAsia="en-US"/>
    </w:rPr>
  </w:style>
  <w:style w:type="paragraph" w:styleId="42">
    <w:name w:val="toc 4"/>
    <w:basedOn w:val="a1"/>
    <w:next w:val="a1"/>
    <w:autoRedefine/>
    <w:uiPriority w:val="39"/>
    <w:rsid w:val="00766D26"/>
    <w:pPr>
      <w:ind w:left="720"/>
    </w:pPr>
    <w:rPr>
      <w:rFonts w:ascii="Calibri" w:eastAsia="Times New Roman" w:hAnsi="Calibri"/>
      <w:sz w:val="18"/>
      <w:szCs w:val="18"/>
      <w:lang w:val="en-GB" w:eastAsia="en-US"/>
    </w:rPr>
  </w:style>
  <w:style w:type="paragraph" w:styleId="52">
    <w:name w:val="toc 5"/>
    <w:basedOn w:val="a1"/>
    <w:next w:val="a1"/>
    <w:autoRedefine/>
    <w:uiPriority w:val="39"/>
    <w:rsid w:val="00766D26"/>
    <w:pPr>
      <w:ind w:left="960"/>
    </w:pPr>
    <w:rPr>
      <w:rFonts w:ascii="Calibri" w:eastAsia="Times New Roman" w:hAnsi="Calibri"/>
      <w:sz w:val="18"/>
      <w:szCs w:val="18"/>
      <w:lang w:val="en-GB" w:eastAsia="en-US"/>
    </w:rPr>
  </w:style>
  <w:style w:type="paragraph" w:customStyle="1" w:styleId="DraftLineWC">
    <w:name w:val="DraftLineW&amp;C"/>
    <w:basedOn w:val="a1"/>
    <w:uiPriority w:val="99"/>
    <w:rsid w:val="00766D26"/>
    <w:pPr>
      <w:framePr w:w="5328" w:hSpace="187" w:vSpace="187" w:wrap="around" w:vAnchor="page" w:hAnchor="page" w:x="5761" w:y="721"/>
      <w:jc w:val="right"/>
    </w:pPr>
    <w:rPr>
      <w:rFonts w:eastAsia="Times New Roman"/>
      <w:sz w:val="20"/>
      <w:lang w:val="en-US" w:eastAsia="en-US"/>
    </w:rPr>
  </w:style>
  <w:style w:type="paragraph" w:customStyle="1" w:styleId="Paragrapha">
    <w:name w:val="Paragraph (a)"/>
    <w:basedOn w:val="a1"/>
    <w:rsid w:val="00766D2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autoSpaceDE w:val="0"/>
      <w:autoSpaceDN w:val="0"/>
      <w:adjustRightInd w:val="0"/>
      <w:spacing w:before="240"/>
      <w:jc w:val="both"/>
    </w:pPr>
    <w:rPr>
      <w:rFonts w:eastAsia="Times New Roman"/>
      <w:lang w:val="en-GB" w:eastAsia="en-US"/>
    </w:rPr>
  </w:style>
  <w:style w:type="paragraph" w:styleId="afd">
    <w:name w:val="Body Text"/>
    <w:aliases w:val="bt,body text,book,EHPT,Body Text2,b,Double,Anna 1,body indent,BT,BodyText,Style 11,b1,wstęp,b2,b3,b4,b5,b6,b7,b8,b9,b10,b11,Body Text Char1 Char1,Body Text Char Char Char1,Body Text Char1 Char1 Char Char1,Body Text Char Char3 Char Char Ch"/>
    <w:basedOn w:val="a1"/>
    <w:link w:val="afe"/>
    <w:rsid w:val="00766D26"/>
    <w:pPr>
      <w:jc w:val="center"/>
    </w:pPr>
    <w:rPr>
      <w:rFonts w:eastAsia="Times New Roman"/>
      <w:b/>
      <w:bCs/>
      <w:lang w:val="en-GB" w:eastAsia="en-US"/>
    </w:rPr>
  </w:style>
  <w:style w:type="character" w:customStyle="1" w:styleId="afe">
    <w:name w:val="Основной текст Знак"/>
    <w:aliases w:val="bt Знак,body text Знак,book Знак,EHPT Знак,Body Text2 Знак,b Знак,Double Знак,Anna 1 Знак,body indent Знак,BT Знак,BodyText Знак,Style 11 Знак,b1 Знак,wstęp Знак,b2 Знак,b3 Знак,b4 Знак,b5 Знак,b6 Знак,b7 Знак,b8 Знак,b9 Знак"/>
    <w:basedOn w:val="a2"/>
    <w:link w:val="afd"/>
    <w:rsid w:val="00766D26"/>
    <w:rPr>
      <w:rFonts w:eastAsia="Times New Roman"/>
      <w:b/>
      <w:bCs/>
      <w:sz w:val="24"/>
      <w:szCs w:val="24"/>
      <w:lang w:val="en-GB" w:eastAsia="en-US"/>
    </w:rPr>
  </w:style>
  <w:style w:type="character" w:customStyle="1" w:styleId="DeltaViewInsertion">
    <w:name w:val="DeltaView Insertion"/>
    <w:uiPriority w:val="99"/>
    <w:rsid w:val="00766D26"/>
    <w:rPr>
      <w:b/>
      <w:color w:val="0000FF"/>
      <w:spacing w:val="0"/>
      <w:u w:val="double"/>
    </w:rPr>
  </w:style>
  <w:style w:type="paragraph" w:styleId="aff">
    <w:name w:val="Body Text Indent"/>
    <w:basedOn w:val="a1"/>
    <w:link w:val="aff0"/>
    <w:rsid w:val="00766D26"/>
    <w:pPr>
      <w:keepNext/>
      <w:ind w:left="720"/>
    </w:pPr>
    <w:rPr>
      <w:rFonts w:eastAsia="Times New Roman"/>
      <w:lang w:val="en-GB" w:eastAsia="en-US"/>
    </w:rPr>
  </w:style>
  <w:style w:type="character" w:customStyle="1" w:styleId="aff0">
    <w:name w:val="Основной текст с отступом Знак"/>
    <w:basedOn w:val="a2"/>
    <w:link w:val="aff"/>
    <w:rsid w:val="00766D26"/>
    <w:rPr>
      <w:rFonts w:eastAsia="Times New Roman"/>
      <w:sz w:val="24"/>
      <w:szCs w:val="24"/>
      <w:lang w:val="en-GB" w:eastAsia="en-US"/>
    </w:rPr>
  </w:style>
  <w:style w:type="paragraph" w:customStyle="1" w:styleId="Normalni">
    <w:name w:val="Normalni"/>
    <w:rsid w:val="00766D26"/>
    <w:pPr>
      <w:widowControl w:val="0"/>
      <w:overflowPunct w:val="0"/>
      <w:autoSpaceDE w:val="0"/>
      <w:autoSpaceDN w:val="0"/>
      <w:adjustRightInd w:val="0"/>
      <w:textAlignment w:val="baseline"/>
    </w:pPr>
    <w:rPr>
      <w:rFonts w:eastAsia="Times New Roman"/>
      <w:sz w:val="24"/>
      <w:lang w:val="en-US" w:eastAsia="en-US"/>
    </w:rPr>
  </w:style>
  <w:style w:type="paragraph" w:customStyle="1" w:styleId="SignatureBlock">
    <w:name w:val="SignatureBlock"/>
    <w:basedOn w:val="Text"/>
    <w:next w:val="Text"/>
    <w:rsid w:val="00766D26"/>
    <w:pPr>
      <w:keepLines/>
      <w:widowControl w:val="0"/>
      <w:tabs>
        <w:tab w:val="left" w:pos="5731"/>
        <w:tab w:val="right" w:pos="9000"/>
      </w:tabs>
      <w:overflowPunct w:val="0"/>
      <w:autoSpaceDE w:val="0"/>
      <w:autoSpaceDN w:val="0"/>
      <w:adjustRightInd w:val="0"/>
      <w:spacing w:before="480"/>
      <w:ind w:left="5040" w:hanging="360"/>
      <w:textAlignment w:val="baseline"/>
    </w:pPr>
    <w:rPr>
      <w:rFonts w:ascii="Times New Roman CYR" w:hAnsi="Times New Roman CYR"/>
    </w:rPr>
  </w:style>
  <w:style w:type="character" w:customStyle="1" w:styleId="platne1">
    <w:name w:val="platne1"/>
    <w:rsid w:val="00766D26"/>
    <w:rPr>
      <w:rFonts w:cs="Times New Roman"/>
    </w:rPr>
  </w:style>
  <w:style w:type="character" w:styleId="aff1">
    <w:name w:val="Strong"/>
    <w:qFormat/>
    <w:rsid w:val="00766D26"/>
    <w:rPr>
      <w:rFonts w:cs="Times New Roman"/>
      <w:b/>
      <w:bCs/>
      <w:spacing w:val="0"/>
    </w:rPr>
  </w:style>
  <w:style w:type="paragraph" w:customStyle="1" w:styleId="Standardntext">
    <w:name w:val="Standardní text"/>
    <w:basedOn w:val="a1"/>
    <w:rsid w:val="00766D26"/>
    <w:pPr>
      <w:overflowPunct w:val="0"/>
      <w:autoSpaceDE w:val="0"/>
      <w:autoSpaceDN w:val="0"/>
      <w:adjustRightInd w:val="0"/>
      <w:textAlignment w:val="baseline"/>
    </w:pPr>
    <w:rPr>
      <w:rFonts w:eastAsia="Times New Roman"/>
      <w:noProof/>
      <w:szCs w:val="20"/>
      <w:lang w:val="en-US"/>
    </w:rPr>
  </w:style>
  <w:style w:type="paragraph" w:styleId="24">
    <w:name w:val="Body Text 2"/>
    <w:basedOn w:val="a1"/>
    <w:link w:val="25"/>
    <w:rsid w:val="00766D26"/>
    <w:rPr>
      <w:rFonts w:eastAsia="Times New Roman"/>
      <w:sz w:val="22"/>
      <w:lang w:val="be-BY" w:eastAsia="en-US"/>
    </w:rPr>
  </w:style>
  <w:style w:type="character" w:customStyle="1" w:styleId="25">
    <w:name w:val="Основной текст 2 Знак"/>
    <w:basedOn w:val="a2"/>
    <w:link w:val="24"/>
    <w:rsid w:val="00766D26"/>
    <w:rPr>
      <w:rFonts w:eastAsia="Times New Roman"/>
      <w:sz w:val="22"/>
      <w:szCs w:val="24"/>
      <w:lang w:val="be-BY" w:eastAsia="en-US"/>
    </w:rPr>
  </w:style>
  <w:style w:type="paragraph" w:styleId="26">
    <w:name w:val="Body Text Indent 2"/>
    <w:basedOn w:val="a1"/>
    <w:link w:val="27"/>
    <w:rsid w:val="00766D26"/>
    <w:pPr>
      <w:ind w:left="102"/>
    </w:pPr>
    <w:rPr>
      <w:rFonts w:eastAsia="Times New Roman"/>
      <w:sz w:val="22"/>
      <w:lang w:val="cs-CZ" w:eastAsia="en-US"/>
    </w:rPr>
  </w:style>
  <w:style w:type="character" w:customStyle="1" w:styleId="27">
    <w:name w:val="Основной текст с отступом 2 Знак"/>
    <w:basedOn w:val="a2"/>
    <w:link w:val="26"/>
    <w:rsid w:val="00766D26"/>
    <w:rPr>
      <w:rFonts w:eastAsia="Times New Roman"/>
      <w:sz w:val="22"/>
      <w:szCs w:val="24"/>
      <w:lang w:val="cs-CZ" w:eastAsia="en-US"/>
    </w:rPr>
  </w:style>
  <w:style w:type="paragraph" w:styleId="33">
    <w:name w:val="Body Text 3"/>
    <w:basedOn w:val="a1"/>
    <w:link w:val="34"/>
    <w:rsid w:val="00766D26"/>
    <w:pPr>
      <w:ind w:right="120"/>
    </w:pPr>
    <w:rPr>
      <w:rFonts w:eastAsia="Times New Roman"/>
      <w:sz w:val="22"/>
      <w:lang w:val="be-BY" w:eastAsia="en-US"/>
    </w:rPr>
  </w:style>
  <w:style w:type="character" w:customStyle="1" w:styleId="34">
    <w:name w:val="Основной текст 3 Знак"/>
    <w:basedOn w:val="a2"/>
    <w:link w:val="33"/>
    <w:rsid w:val="00766D26"/>
    <w:rPr>
      <w:rFonts w:eastAsia="Times New Roman"/>
      <w:sz w:val="22"/>
      <w:szCs w:val="24"/>
      <w:lang w:val="be-BY" w:eastAsia="en-US"/>
    </w:rPr>
  </w:style>
  <w:style w:type="paragraph" w:styleId="aff2">
    <w:name w:val="Block Text"/>
    <w:basedOn w:val="a1"/>
    <w:rsid w:val="00766D26"/>
    <w:pPr>
      <w:ind w:left="102" w:right="120"/>
    </w:pPr>
    <w:rPr>
      <w:rFonts w:eastAsia="Times New Roman"/>
      <w:sz w:val="22"/>
      <w:lang w:val="cs-CZ" w:eastAsia="en-US"/>
    </w:rPr>
  </w:style>
  <w:style w:type="paragraph" w:customStyle="1" w:styleId="Nadpis1">
    <w:name w:val="Nadpis 1"/>
    <w:basedOn w:val="Normalni"/>
    <w:next w:val="Normalni"/>
    <w:rsid w:val="00766D26"/>
    <w:pPr>
      <w:keepNext/>
      <w:spacing w:before="240" w:after="60"/>
    </w:pPr>
    <w:rPr>
      <w:rFonts w:ascii="Arial" w:hAnsi="Arial"/>
      <w:b/>
      <w:kern w:val="28"/>
      <w:sz w:val="28"/>
    </w:rPr>
  </w:style>
  <w:style w:type="paragraph" w:customStyle="1" w:styleId="xl29">
    <w:name w:val="xl29"/>
    <w:basedOn w:val="a1"/>
    <w:rsid w:val="00766D26"/>
    <w:pPr>
      <w:pBdr>
        <w:bottom w:val="single" w:sz="4" w:space="0" w:color="auto"/>
        <w:right w:val="single" w:sz="4" w:space="0" w:color="auto"/>
      </w:pBdr>
      <w:spacing w:before="100" w:beforeAutospacing="1" w:after="100" w:afterAutospacing="1"/>
      <w:jc w:val="center"/>
      <w:textAlignment w:val="top"/>
    </w:pPr>
    <w:rPr>
      <w:rFonts w:eastAsia="Arial Unicode MS"/>
      <w:b/>
      <w:bCs/>
      <w:lang w:val="en-US" w:eastAsia="en-US"/>
    </w:rPr>
  </w:style>
  <w:style w:type="paragraph" w:customStyle="1" w:styleId="Definitions">
    <w:name w:val="Definitions"/>
    <w:basedOn w:val="Text"/>
    <w:rsid w:val="00766D26"/>
    <w:pPr>
      <w:jc w:val="both"/>
    </w:pPr>
    <w:rPr>
      <w:szCs w:val="24"/>
    </w:rPr>
  </w:style>
  <w:style w:type="paragraph" w:styleId="53">
    <w:name w:val="List 5"/>
    <w:basedOn w:val="a1"/>
    <w:rsid w:val="00766D26"/>
    <w:pPr>
      <w:ind w:left="1415" w:hanging="283"/>
    </w:pPr>
    <w:rPr>
      <w:rFonts w:eastAsia="Times New Roman"/>
      <w:lang w:val="en-GB" w:eastAsia="en-US"/>
    </w:rPr>
  </w:style>
  <w:style w:type="paragraph" w:styleId="28">
    <w:name w:val="Body Text First Indent 2"/>
    <w:basedOn w:val="aff"/>
    <w:link w:val="29"/>
    <w:rsid w:val="00766D26"/>
    <w:pPr>
      <w:keepNext w:val="0"/>
      <w:spacing w:after="120"/>
      <w:ind w:left="283" w:firstLine="210"/>
    </w:pPr>
  </w:style>
  <w:style w:type="character" w:customStyle="1" w:styleId="29">
    <w:name w:val="Красная строка 2 Знак"/>
    <w:basedOn w:val="aff0"/>
    <w:link w:val="28"/>
    <w:rsid w:val="00766D26"/>
    <w:rPr>
      <w:rFonts w:eastAsia="Times New Roman"/>
      <w:sz w:val="24"/>
      <w:szCs w:val="24"/>
      <w:lang w:val="en-GB" w:eastAsia="en-US"/>
    </w:rPr>
  </w:style>
  <w:style w:type="paragraph" w:customStyle="1" w:styleId="aff3">
    <w:name w:val="Знак"/>
    <w:basedOn w:val="a1"/>
    <w:rsid w:val="00766D26"/>
    <w:pPr>
      <w:widowControl w:val="0"/>
      <w:tabs>
        <w:tab w:val="num" w:pos="360"/>
      </w:tabs>
      <w:adjustRightInd w:val="0"/>
      <w:spacing w:after="160" w:line="240" w:lineRule="exact"/>
      <w:ind w:left="360" w:hanging="360"/>
      <w:jc w:val="center"/>
    </w:pPr>
    <w:rPr>
      <w:rFonts w:eastAsia="Times New Roman"/>
      <w:b/>
      <w:i/>
      <w:sz w:val="28"/>
      <w:szCs w:val="20"/>
      <w:lang w:val="en-GB" w:eastAsia="en-US"/>
    </w:rPr>
  </w:style>
  <w:style w:type="paragraph" w:customStyle="1" w:styleId="Char">
    <w:name w:val="Char"/>
    <w:basedOn w:val="a1"/>
    <w:rsid w:val="00766D26"/>
    <w:pPr>
      <w:spacing w:after="160" w:line="240" w:lineRule="exact"/>
    </w:pPr>
    <w:rPr>
      <w:rFonts w:eastAsia="Times New Roman"/>
      <w:noProof/>
      <w:sz w:val="20"/>
      <w:szCs w:val="20"/>
      <w:lang w:val="en-US" w:eastAsia="en-US"/>
    </w:rPr>
  </w:style>
  <w:style w:type="paragraph" w:customStyle="1" w:styleId="14">
    <w:name w:val="Без интервала1"/>
    <w:rsid w:val="00766D26"/>
    <w:rPr>
      <w:rFonts w:ascii="Calibri" w:eastAsia="Times New Roman" w:hAnsi="Calibri"/>
      <w:sz w:val="22"/>
      <w:szCs w:val="22"/>
      <w:lang w:eastAsia="en-US"/>
    </w:rPr>
  </w:style>
  <w:style w:type="paragraph" w:customStyle="1" w:styleId="text0">
    <w:name w:val="text"/>
    <w:basedOn w:val="a1"/>
    <w:link w:val="textChar"/>
    <w:rsid w:val="00766D26"/>
    <w:pPr>
      <w:spacing w:before="100" w:beforeAutospacing="1" w:after="100" w:afterAutospacing="1"/>
    </w:pPr>
    <w:rPr>
      <w:rFonts w:eastAsia="Times New Roman"/>
      <w:lang w:val="en-US" w:eastAsia="en-US"/>
    </w:rPr>
  </w:style>
  <w:style w:type="character" w:customStyle="1" w:styleId="textChar">
    <w:name w:val="text Char"/>
    <w:link w:val="text0"/>
    <w:locked/>
    <w:rsid w:val="00766D26"/>
    <w:rPr>
      <w:rFonts w:eastAsia="Times New Roman"/>
      <w:sz w:val="24"/>
      <w:szCs w:val="24"/>
      <w:lang w:val="en-US" w:eastAsia="en-US"/>
    </w:rPr>
  </w:style>
  <w:style w:type="character" w:customStyle="1" w:styleId="platne">
    <w:name w:val="platne"/>
    <w:rsid w:val="00766D26"/>
    <w:rPr>
      <w:rFonts w:cs="Times New Roman"/>
    </w:rPr>
  </w:style>
  <w:style w:type="paragraph" w:customStyle="1" w:styleId="apara">
    <w:name w:val="(a)para"/>
    <w:basedOn w:val="a1"/>
    <w:rsid w:val="00766D26"/>
    <w:pPr>
      <w:overflowPunct w:val="0"/>
      <w:autoSpaceDE w:val="0"/>
      <w:autoSpaceDN w:val="0"/>
      <w:adjustRightInd w:val="0"/>
      <w:spacing w:after="240" w:line="240" w:lineRule="atLeast"/>
      <w:jc w:val="both"/>
      <w:textAlignment w:val="baseline"/>
    </w:pPr>
    <w:rPr>
      <w:rFonts w:ascii="Times New Roman CYR" w:eastAsia="Times New Roman" w:hAnsi="Times New Roman CYR"/>
      <w:szCs w:val="20"/>
      <w:lang w:val="en-US" w:eastAsia="en-US"/>
    </w:rPr>
  </w:style>
  <w:style w:type="paragraph" w:styleId="71">
    <w:name w:val="toc 7"/>
    <w:basedOn w:val="a1"/>
    <w:next w:val="a1"/>
    <w:autoRedefine/>
    <w:uiPriority w:val="39"/>
    <w:rsid w:val="00766D26"/>
    <w:pPr>
      <w:ind w:left="1440"/>
    </w:pPr>
    <w:rPr>
      <w:rFonts w:ascii="Calibri" w:eastAsia="Times New Roman" w:hAnsi="Calibri"/>
      <w:sz w:val="18"/>
      <w:szCs w:val="18"/>
      <w:lang w:val="en-GB" w:eastAsia="en-US"/>
    </w:rPr>
  </w:style>
  <w:style w:type="paragraph" w:customStyle="1" w:styleId="eng1">
    <w:name w:val="eng 1"/>
    <w:basedOn w:val="a1"/>
    <w:next w:val="afd"/>
    <w:rsid w:val="00766D26"/>
    <w:pPr>
      <w:keepNext/>
      <w:framePr w:hSpace="115" w:vSpace="115" w:wrap="auto" w:hAnchor="text" w:y="433"/>
      <w:numPr>
        <w:numId w:val="11"/>
      </w:numPr>
      <w:spacing w:after="240"/>
      <w:jc w:val="center"/>
      <w:outlineLvl w:val="0"/>
    </w:pPr>
    <w:rPr>
      <w:rFonts w:ascii="Times New Roman Bold" w:eastAsia="Times New Roman" w:hAnsi="Times New Roman Bold"/>
      <w:b/>
      <w:caps/>
      <w:lang w:val="en-GB" w:eastAsia="en-US"/>
    </w:rPr>
  </w:style>
  <w:style w:type="paragraph" w:customStyle="1" w:styleId="eng2">
    <w:name w:val="eng 2"/>
    <w:basedOn w:val="a1"/>
    <w:next w:val="afd"/>
    <w:rsid w:val="00766D26"/>
    <w:pPr>
      <w:keepNext/>
      <w:framePr w:hSpace="115" w:vSpace="115" w:wrap="auto" w:hAnchor="text" w:y="433"/>
      <w:numPr>
        <w:ilvl w:val="1"/>
        <w:numId w:val="11"/>
      </w:numPr>
      <w:spacing w:after="240"/>
      <w:jc w:val="both"/>
      <w:outlineLvl w:val="1"/>
    </w:pPr>
    <w:rPr>
      <w:rFonts w:ascii="Times New Roman Bold" w:eastAsia="Times New Roman" w:hAnsi="Times New Roman Bold"/>
      <w:b/>
      <w:lang w:val="en-GB" w:eastAsia="en-US"/>
    </w:rPr>
  </w:style>
  <w:style w:type="paragraph" w:customStyle="1" w:styleId="eng3">
    <w:name w:val="eng 3"/>
    <w:basedOn w:val="a1"/>
    <w:next w:val="afd"/>
    <w:rsid w:val="00766D26"/>
    <w:pPr>
      <w:framePr w:hSpace="115" w:vSpace="115" w:wrap="auto" w:hAnchor="text" w:y="433"/>
      <w:numPr>
        <w:ilvl w:val="2"/>
        <w:numId w:val="11"/>
      </w:numPr>
      <w:spacing w:after="240"/>
      <w:jc w:val="both"/>
      <w:outlineLvl w:val="2"/>
    </w:pPr>
    <w:rPr>
      <w:rFonts w:eastAsia="Times New Roman"/>
      <w:lang w:val="en-GB" w:eastAsia="en-US"/>
    </w:rPr>
  </w:style>
  <w:style w:type="paragraph" w:customStyle="1" w:styleId="eng4">
    <w:name w:val="eng 4"/>
    <w:basedOn w:val="a1"/>
    <w:next w:val="afd"/>
    <w:rsid w:val="00766D26"/>
    <w:pPr>
      <w:framePr w:hSpace="115" w:vSpace="115" w:wrap="auto" w:hAnchor="text" w:y="433"/>
      <w:numPr>
        <w:ilvl w:val="3"/>
        <w:numId w:val="11"/>
      </w:numPr>
      <w:tabs>
        <w:tab w:val="left" w:pos="1220"/>
      </w:tabs>
      <w:spacing w:after="240"/>
      <w:jc w:val="both"/>
      <w:outlineLvl w:val="3"/>
    </w:pPr>
    <w:rPr>
      <w:rFonts w:eastAsia="Times New Roman"/>
      <w:lang w:val="en-GB" w:eastAsia="en-US"/>
    </w:rPr>
  </w:style>
  <w:style w:type="paragraph" w:customStyle="1" w:styleId="eng5">
    <w:name w:val="eng 5"/>
    <w:basedOn w:val="a1"/>
    <w:next w:val="afd"/>
    <w:rsid w:val="00766D26"/>
    <w:pPr>
      <w:framePr w:hSpace="115" w:vSpace="115" w:wrap="auto" w:hAnchor="text" w:y="433"/>
      <w:numPr>
        <w:ilvl w:val="4"/>
        <w:numId w:val="11"/>
      </w:numPr>
      <w:spacing w:after="240"/>
      <w:jc w:val="center"/>
      <w:outlineLvl w:val="4"/>
    </w:pPr>
    <w:rPr>
      <w:rFonts w:ascii="Times New Roman Bold" w:eastAsia="Times New Roman" w:hAnsi="Times New Roman Bold"/>
      <w:b/>
      <w:caps/>
      <w:lang w:val="en-GB" w:eastAsia="en-US"/>
    </w:rPr>
  </w:style>
  <w:style w:type="paragraph" w:customStyle="1" w:styleId="eng6">
    <w:name w:val="eng 6"/>
    <w:basedOn w:val="a1"/>
    <w:next w:val="afd"/>
    <w:rsid w:val="00766D26"/>
    <w:pPr>
      <w:framePr w:hSpace="115" w:vSpace="115" w:wrap="auto" w:hAnchor="text" w:y="433"/>
      <w:numPr>
        <w:ilvl w:val="5"/>
        <w:numId w:val="11"/>
      </w:numPr>
      <w:spacing w:before="240" w:after="60"/>
      <w:outlineLvl w:val="5"/>
    </w:pPr>
    <w:rPr>
      <w:rFonts w:eastAsia="Times New Roman"/>
      <w:b/>
      <w:sz w:val="22"/>
      <w:lang w:val="en-GB" w:eastAsia="en-US"/>
    </w:rPr>
  </w:style>
  <w:style w:type="paragraph" w:customStyle="1" w:styleId="eng7">
    <w:name w:val="eng 7"/>
    <w:basedOn w:val="a1"/>
    <w:next w:val="afd"/>
    <w:rsid w:val="00766D26"/>
    <w:pPr>
      <w:framePr w:hSpace="115" w:vSpace="115" w:wrap="auto" w:hAnchor="text" w:y="433"/>
      <w:numPr>
        <w:ilvl w:val="6"/>
        <w:numId w:val="11"/>
      </w:numPr>
      <w:spacing w:before="240" w:after="60"/>
      <w:outlineLvl w:val="6"/>
    </w:pPr>
    <w:rPr>
      <w:rFonts w:eastAsia="Times New Roman"/>
      <w:lang w:val="en-GB" w:eastAsia="en-US"/>
    </w:rPr>
  </w:style>
  <w:style w:type="paragraph" w:customStyle="1" w:styleId="eng8">
    <w:name w:val="eng 8"/>
    <w:basedOn w:val="a1"/>
    <w:next w:val="afd"/>
    <w:rsid w:val="00766D26"/>
    <w:pPr>
      <w:framePr w:hSpace="115" w:vSpace="115" w:wrap="auto" w:hAnchor="text" w:y="433"/>
      <w:numPr>
        <w:ilvl w:val="7"/>
        <w:numId w:val="11"/>
      </w:numPr>
      <w:spacing w:before="240" w:after="60"/>
      <w:outlineLvl w:val="7"/>
    </w:pPr>
    <w:rPr>
      <w:rFonts w:eastAsia="Times New Roman"/>
      <w:i/>
      <w:lang w:val="en-GB" w:eastAsia="en-US"/>
    </w:rPr>
  </w:style>
  <w:style w:type="paragraph" w:customStyle="1" w:styleId="eng9">
    <w:name w:val="eng 9"/>
    <w:basedOn w:val="a1"/>
    <w:next w:val="afd"/>
    <w:rsid w:val="00766D26"/>
    <w:pPr>
      <w:framePr w:hSpace="115" w:vSpace="115" w:wrap="auto" w:hAnchor="text" w:y="433"/>
      <w:numPr>
        <w:ilvl w:val="8"/>
        <w:numId w:val="11"/>
      </w:numPr>
      <w:spacing w:before="240" w:after="60"/>
      <w:outlineLvl w:val="8"/>
    </w:pPr>
    <w:rPr>
      <w:rFonts w:ascii="Arial" w:eastAsia="Times New Roman" w:hAnsi="Arial" w:cs="Arial"/>
      <w:sz w:val="22"/>
      <w:lang w:val="en-GB" w:eastAsia="en-US"/>
    </w:rPr>
  </w:style>
  <w:style w:type="paragraph" w:customStyle="1" w:styleId="HeadingRUS10">
    <w:name w:val="Heading RUS 1"/>
    <w:basedOn w:val="a1"/>
    <w:next w:val="HeadingRUS20"/>
    <w:rsid w:val="00766D26"/>
    <w:pPr>
      <w:numPr>
        <w:numId w:val="19"/>
      </w:numPr>
      <w:spacing w:after="240"/>
      <w:jc w:val="center"/>
      <w:outlineLvl w:val="0"/>
    </w:pPr>
    <w:rPr>
      <w:rFonts w:eastAsia="Times New Roman"/>
      <w:b/>
      <w:caps/>
      <w:lang w:val="en-GB" w:eastAsia="en-US"/>
    </w:rPr>
  </w:style>
  <w:style w:type="paragraph" w:customStyle="1" w:styleId="HeadingRUS20">
    <w:name w:val="Heading RUS 2"/>
    <w:basedOn w:val="a1"/>
    <w:next w:val="HeadingRUS30"/>
    <w:rsid w:val="00766D26"/>
    <w:pPr>
      <w:numPr>
        <w:ilvl w:val="1"/>
        <w:numId w:val="19"/>
      </w:numPr>
      <w:spacing w:after="240"/>
      <w:outlineLvl w:val="1"/>
    </w:pPr>
    <w:rPr>
      <w:rFonts w:eastAsia="Times New Roman"/>
      <w:b/>
      <w:lang w:val="en-GB" w:eastAsia="en-US"/>
    </w:rPr>
  </w:style>
  <w:style w:type="paragraph" w:customStyle="1" w:styleId="HeadingRUS30">
    <w:name w:val="Heading RUS 3"/>
    <w:basedOn w:val="a1"/>
    <w:next w:val="HeadingRUS40"/>
    <w:rsid w:val="00766D26"/>
    <w:pPr>
      <w:numPr>
        <w:ilvl w:val="2"/>
        <w:numId w:val="19"/>
      </w:numPr>
      <w:spacing w:after="240"/>
      <w:jc w:val="both"/>
      <w:outlineLvl w:val="2"/>
    </w:pPr>
    <w:rPr>
      <w:rFonts w:eastAsia="Times New Roman"/>
      <w:lang w:val="en-GB" w:eastAsia="en-US"/>
    </w:rPr>
  </w:style>
  <w:style w:type="paragraph" w:customStyle="1" w:styleId="HeadingRUS40">
    <w:name w:val="Heading RUS 4"/>
    <w:basedOn w:val="a1"/>
    <w:next w:val="HeadingRUS50"/>
    <w:rsid w:val="00766D26"/>
    <w:pPr>
      <w:numPr>
        <w:ilvl w:val="3"/>
        <w:numId w:val="19"/>
      </w:numPr>
      <w:spacing w:after="240"/>
      <w:jc w:val="both"/>
      <w:outlineLvl w:val="3"/>
    </w:pPr>
    <w:rPr>
      <w:rFonts w:ascii="Times New Roman Bold" w:eastAsia="Times New Roman" w:hAnsi="Times New Roman Bold"/>
      <w:lang w:val="en-GB" w:eastAsia="en-US"/>
    </w:rPr>
  </w:style>
  <w:style w:type="paragraph" w:customStyle="1" w:styleId="HeadingRUS50">
    <w:name w:val="Heading RUS 5"/>
    <w:basedOn w:val="a1"/>
    <w:next w:val="afd"/>
    <w:rsid w:val="00766D26"/>
    <w:pPr>
      <w:numPr>
        <w:ilvl w:val="4"/>
        <w:numId w:val="19"/>
      </w:numPr>
      <w:spacing w:after="240"/>
      <w:jc w:val="center"/>
      <w:outlineLvl w:val="4"/>
    </w:pPr>
    <w:rPr>
      <w:rFonts w:ascii="Times New Roman Bold" w:eastAsia="Times New Roman" w:hAnsi="Times New Roman Bold"/>
      <w:b/>
      <w:caps/>
      <w:lang w:val="en-GB" w:eastAsia="en-US"/>
    </w:rPr>
  </w:style>
  <w:style w:type="paragraph" w:customStyle="1" w:styleId="HeadingRUS6">
    <w:name w:val="Heading RUS 6"/>
    <w:basedOn w:val="a1"/>
    <w:next w:val="afd"/>
    <w:rsid w:val="00766D26"/>
    <w:pPr>
      <w:numPr>
        <w:ilvl w:val="5"/>
        <w:numId w:val="19"/>
      </w:numPr>
      <w:spacing w:after="240"/>
      <w:outlineLvl w:val="5"/>
    </w:pPr>
    <w:rPr>
      <w:rFonts w:eastAsia="Times New Roman"/>
      <w:lang w:val="en-GB" w:eastAsia="en-US"/>
    </w:rPr>
  </w:style>
  <w:style w:type="paragraph" w:customStyle="1" w:styleId="HeadingRUS70">
    <w:name w:val="Heading RUS 7"/>
    <w:basedOn w:val="a1"/>
    <w:next w:val="afd"/>
    <w:rsid w:val="00766D26"/>
    <w:pPr>
      <w:numPr>
        <w:ilvl w:val="6"/>
        <w:numId w:val="19"/>
      </w:numPr>
      <w:spacing w:after="240"/>
      <w:outlineLvl w:val="6"/>
    </w:pPr>
    <w:rPr>
      <w:rFonts w:eastAsia="Times New Roman"/>
      <w:lang w:val="en-GB" w:eastAsia="en-US"/>
    </w:rPr>
  </w:style>
  <w:style w:type="paragraph" w:customStyle="1" w:styleId="HeadingRUS80">
    <w:name w:val="Heading RUS 8"/>
    <w:basedOn w:val="a1"/>
    <w:next w:val="afd"/>
    <w:rsid w:val="00766D26"/>
    <w:pPr>
      <w:numPr>
        <w:ilvl w:val="7"/>
        <w:numId w:val="19"/>
      </w:numPr>
      <w:spacing w:after="240"/>
      <w:outlineLvl w:val="7"/>
    </w:pPr>
    <w:rPr>
      <w:rFonts w:eastAsia="Times New Roman"/>
      <w:lang w:val="en-GB" w:eastAsia="en-US"/>
    </w:rPr>
  </w:style>
  <w:style w:type="paragraph" w:customStyle="1" w:styleId="HeadingRUS90">
    <w:name w:val="Heading RUS 9"/>
    <w:basedOn w:val="a1"/>
    <w:next w:val="afd"/>
    <w:rsid w:val="00766D26"/>
    <w:pPr>
      <w:numPr>
        <w:ilvl w:val="8"/>
        <w:numId w:val="19"/>
      </w:numPr>
      <w:spacing w:after="240"/>
      <w:outlineLvl w:val="8"/>
    </w:pPr>
    <w:rPr>
      <w:rFonts w:eastAsia="Times New Roman"/>
      <w:lang w:val="en-GB" w:eastAsia="en-US"/>
    </w:rPr>
  </w:style>
  <w:style w:type="paragraph" w:customStyle="1" w:styleId="AgreementRussian1">
    <w:name w:val="Agreement Russian 1"/>
    <w:basedOn w:val="a1"/>
    <w:next w:val="a1"/>
    <w:rsid w:val="00766D26"/>
    <w:pPr>
      <w:keepNext/>
      <w:widowControl w:val="0"/>
      <w:numPr>
        <w:numId w:val="12"/>
      </w:numPr>
      <w:spacing w:before="120" w:after="120"/>
      <w:jc w:val="center"/>
      <w:outlineLvl w:val="0"/>
    </w:pPr>
    <w:rPr>
      <w:rFonts w:eastAsia="Times New Roman"/>
      <w:b/>
      <w:caps/>
      <w:kern w:val="28"/>
      <w:sz w:val="20"/>
      <w:szCs w:val="20"/>
      <w:lang w:eastAsia="en-US"/>
    </w:rPr>
  </w:style>
  <w:style w:type="paragraph" w:customStyle="1" w:styleId="AgreementRussian3">
    <w:name w:val="Agreement Russian 3"/>
    <w:basedOn w:val="a1"/>
    <w:next w:val="a1"/>
    <w:rsid w:val="00766D26"/>
    <w:pPr>
      <w:numPr>
        <w:ilvl w:val="2"/>
        <w:numId w:val="12"/>
      </w:numPr>
      <w:tabs>
        <w:tab w:val="left" w:pos="580"/>
      </w:tabs>
      <w:spacing w:before="120" w:after="120"/>
      <w:jc w:val="both"/>
      <w:outlineLvl w:val="2"/>
    </w:pPr>
    <w:rPr>
      <w:rFonts w:eastAsia="Times New Roman"/>
      <w:color w:val="000000"/>
      <w:sz w:val="20"/>
      <w:szCs w:val="20"/>
      <w:lang w:eastAsia="en-US"/>
    </w:rPr>
  </w:style>
  <w:style w:type="paragraph" w:customStyle="1" w:styleId="AgreementRussian4">
    <w:name w:val="Agreement Russian 4"/>
    <w:basedOn w:val="a1"/>
    <w:next w:val="a1"/>
    <w:rsid w:val="00766D26"/>
    <w:pPr>
      <w:numPr>
        <w:ilvl w:val="3"/>
        <w:numId w:val="12"/>
      </w:numPr>
      <w:spacing w:before="120" w:after="120"/>
      <w:jc w:val="both"/>
      <w:outlineLvl w:val="3"/>
    </w:pPr>
    <w:rPr>
      <w:rFonts w:eastAsia="Times New Roman"/>
      <w:color w:val="000000"/>
      <w:sz w:val="20"/>
      <w:szCs w:val="20"/>
      <w:lang w:eastAsia="en-US"/>
    </w:rPr>
  </w:style>
  <w:style w:type="paragraph" w:customStyle="1" w:styleId="AgreementRussian5">
    <w:name w:val="Agreement Russian 5"/>
    <w:basedOn w:val="a1"/>
    <w:next w:val="a1"/>
    <w:rsid w:val="00766D26"/>
    <w:pPr>
      <w:widowControl w:val="0"/>
      <w:numPr>
        <w:ilvl w:val="4"/>
        <w:numId w:val="12"/>
      </w:numPr>
      <w:spacing w:before="60" w:after="60"/>
      <w:jc w:val="center"/>
      <w:outlineLvl w:val="4"/>
    </w:pPr>
    <w:rPr>
      <w:rFonts w:eastAsia="Times New Roman"/>
      <w:b/>
      <w:caps/>
      <w:sz w:val="20"/>
      <w:szCs w:val="20"/>
      <w:lang w:eastAsia="en-US"/>
    </w:rPr>
  </w:style>
  <w:style w:type="paragraph" w:customStyle="1" w:styleId="AgreementRussian6">
    <w:name w:val="Agreement Russian 6"/>
    <w:basedOn w:val="a1"/>
    <w:next w:val="a1"/>
    <w:rsid w:val="00766D26"/>
    <w:pPr>
      <w:widowControl w:val="0"/>
      <w:numPr>
        <w:ilvl w:val="5"/>
        <w:numId w:val="12"/>
      </w:numPr>
      <w:spacing w:before="60" w:after="60"/>
      <w:jc w:val="both"/>
      <w:outlineLvl w:val="5"/>
    </w:pPr>
    <w:rPr>
      <w:rFonts w:eastAsia="Times New Roman"/>
      <w:sz w:val="20"/>
      <w:szCs w:val="20"/>
      <w:lang w:eastAsia="en-US"/>
    </w:rPr>
  </w:style>
  <w:style w:type="paragraph" w:customStyle="1" w:styleId="AgreementRussian7">
    <w:name w:val="Agreement Russian 7"/>
    <w:basedOn w:val="a1"/>
    <w:next w:val="a1"/>
    <w:rsid w:val="00766D26"/>
    <w:pPr>
      <w:numPr>
        <w:ilvl w:val="6"/>
        <w:numId w:val="12"/>
      </w:numPr>
      <w:spacing w:before="60" w:after="60"/>
      <w:jc w:val="both"/>
      <w:outlineLvl w:val="6"/>
    </w:pPr>
    <w:rPr>
      <w:rFonts w:eastAsia="Times New Roman"/>
      <w:sz w:val="20"/>
      <w:szCs w:val="20"/>
      <w:lang w:eastAsia="en-US"/>
    </w:rPr>
  </w:style>
  <w:style w:type="paragraph" w:customStyle="1" w:styleId="AgreementRussian8">
    <w:name w:val="Agreement Russian 8"/>
    <w:basedOn w:val="a1"/>
    <w:next w:val="a1"/>
    <w:rsid w:val="00766D26"/>
    <w:pPr>
      <w:numPr>
        <w:ilvl w:val="7"/>
        <w:numId w:val="12"/>
      </w:numPr>
      <w:spacing w:before="60" w:after="60"/>
      <w:jc w:val="both"/>
      <w:outlineLvl w:val="7"/>
    </w:pPr>
    <w:rPr>
      <w:rFonts w:eastAsia="Times New Roman"/>
      <w:sz w:val="20"/>
      <w:szCs w:val="20"/>
      <w:lang w:eastAsia="en-US"/>
    </w:rPr>
  </w:style>
  <w:style w:type="paragraph" w:customStyle="1" w:styleId="AgreementRussian9">
    <w:name w:val="Agreement Russian 9"/>
    <w:basedOn w:val="a1"/>
    <w:next w:val="a1"/>
    <w:rsid w:val="00766D26"/>
    <w:pPr>
      <w:numPr>
        <w:ilvl w:val="8"/>
        <w:numId w:val="12"/>
      </w:numPr>
      <w:spacing w:before="120" w:after="120"/>
      <w:outlineLvl w:val="8"/>
    </w:pPr>
    <w:rPr>
      <w:rFonts w:eastAsia="Times New Roman"/>
      <w:sz w:val="20"/>
      <w:lang w:val="en-US" w:eastAsia="en-US"/>
    </w:rPr>
  </w:style>
  <w:style w:type="paragraph" w:customStyle="1" w:styleId="Footnotetest">
    <w:name w:val="Footnote test"/>
    <w:basedOn w:val="afa"/>
    <w:rsid w:val="00766D26"/>
    <w:pPr>
      <w:tabs>
        <w:tab w:val="clear" w:pos="4677"/>
        <w:tab w:val="clear" w:pos="9355"/>
      </w:tabs>
    </w:pPr>
    <w:rPr>
      <w:rFonts w:eastAsia="Times New Roman"/>
      <w:sz w:val="20"/>
      <w:szCs w:val="20"/>
      <w:lang w:val="en-US" w:eastAsia="en-US"/>
    </w:rPr>
  </w:style>
  <w:style w:type="paragraph" w:styleId="81">
    <w:name w:val="toc 8"/>
    <w:basedOn w:val="a1"/>
    <w:next w:val="a1"/>
    <w:autoRedefine/>
    <w:uiPriority w:val="39"/>
    <w:rsid w:val="00766D26"/>
    <w:pPr>
      <w:ind w:left="1680"/>
    </w:pPr>
    <w:rPr>
      <w:rFonts w:ascii="Calibri" w:eastAsia="Times New Roman" w:hAnsi="Calibri"/>
      <w:sz w:val="18"/>
      <w:szCs w:val="18"/>
      <w:lang w:val="en-GB" w:eastAsia="en-US"/>
    </w:rPr>
  </w:style>
  <w:style w:type="paragraph" w:customStyle="1" w:styleId="Heading1">
    <w:name w:val="Heading (1)"/>
    <w:basedOn w:val="Text"/>
    <w:link w:val="Heading1CharChar"/>
    <w:rsid w:val="00766D26"/>
    <w:pPr>
      <w:numPr>
        <w:numId w:val="13"/>
      </w:numPr>
      <w:tabs>
        <w:tab w:val="clear" w:pos="432"/>
        <w:tab w:val="num" w:pos="720"/>
      </w:tabs>
      <w:ind w:left="720" w:hanging="720"/>
      <w:jc w:val="both"/>
    </w:pPr>
    <w:rPr>
      <w:szCs w:val="24"/>
      <w:u w:val="single"/>
    </w:rPr>
  </w:style>
  <w:style w:type="paragraph" w:customStyle="1" w:styleId="Heading111">
    <w:name w:val="Heading 1.1 (1)"/>
    <w:basedOn w:val="Text"/>
    <w:rsid w:val="00766D26"/>
    <w:pPr>
      <w:numPr>
        <w:ilvl w:val="1"/>
        <w:numId w:val="13"/>
      </w:numPr>
      <w:tabs>
        <w:tab w:val="clear" w:pos="576"/>
        <w:tab w:val="num" w:pos="720"/>
      </w:tabs>
      <w:ind w:left="720" w:hanging="720"/>
      <w:jc w:val="both"/>
    </w:pPr>
    <w:rPr>
      <w:szCs w:val="24"/>
    </w:rPr>
  </w:style>
  <w:style w:type="character" w:customStyle="1" w:styleId="Heading1CharChar">
    <w:name w:val="Heading (1) Char Char"/>
    <w:link w:val="Heading1"/>
    <w:locked/>
    <w:rsid w:val="00766D26"/>
    <w:rPr>
      <w:rFonts w:eastAsia="Times New Roman"/>
      <w:sz w:val="24"/>
      <w:szCs w:val="24"/>
      <w:u w:val="single"/>
      <w:lang w:val="en-US" w:eastAsia="en-US"/>
    </w:rPr>
  </w:style>
  <w:style w:type="character" w:customStyle="1" w:styleId="DeltaViewDeletion">
    <w:name w:val="DeltaView Deletion"/>
    <w:rsid w:val="00766D26"/>
    <w:rPr>
      <w:strike/>
      <w:color w:val="FF0000"/>
      <w:spacing w:val="0"/>
    </w:rPr>
  </w:style>
  <w:style w:type="character" w:customStyle="1" w:styleId="CharChar1">
    <w:name w:val="Char Char1"/>
    <w:semiHidden/>
    <w:rsid w:val="00766D26"/>
    <w:rPr>
      <w:rFonts w:cs="Times New Roman"/>
      <w:lang w:val="en-US" w:eastAsia="en-US" w:bidi="ar-SA"/>
    </w:rPr>
  </w:style>
  <w:style w:type="paragraph" w:customStyle="1" w:styleId="Russian1">
    <w:name w:val="Russian 1"/>
    <w:basedOn w:val="a1"/>
    <w:next w:val="Text"/>
    <w:rsid w:val="00766D26"/>
    <w:pPr>
      <w:numPr>
        <w:numId w:val="14"/>
      </w:numPr>
      <w:spacing w:after="240"/>
      <w:jc w:val="center"/>
      <w:outlineLvl w:val="0"/>
    </w:pPr>
    <w:rPr>
      <w:rFonts w:ascii="Times New Roman Bold" w:eastAsia="Times New Roman" w:hAnsi="Times New Roman Bold" w:cs="Times New Roman Bold"/>
      <w:b/>
      <w:caps/>
      <w:lang w:val="en-US" w:eastAsia="en-US"/>
    </w:rPr>
  </w:style>
  <w:style w:type="paragraph" w:customStyle="1" w:styleId="Russian2">
    <w:name w:val="Russian 2"/>
    <w:basedOn w:val="a1"/>
    <w:next w:val="Text"/>
    <w:rsid w:val="00766D26"/>
    <w:pPr>
      <w:numPr>
        <w:ilvl w:val="1"/>
        <w:numId w:val="14"/>
      </w:numPr>
      <w:spacing w:after="240"/>
      <w:jc w:val="both"/>
      <w:outlineLvl w:val="1"/>
    </w:pPr>
    <w:rPr>
      <w:rFonts w:eastAsia="Times New Roman"/>
      <w:b/>
      <w:lang w:val="en-US" w:eastAsia="en-US"/>
    </w:rPr>
  </w:style>
  <w:style w:type="paragraph" w:customStyle="1" w:styleId="Russian3">
    <w:name w:val="Russian 3"/>
    <w:basedOn w:val="a1"/>
    <w:rsid w:val="00766D26"/>
    <w:pPr>
      <w:numPr>
        <w:ilvl w:val="2"/>
        <w:numId w:val="14"/>
      </w:numPr>
      <w:spacing w:after="240"/>
      <w:jc w:val="both"/>
      <w:outlineLvl w:val="2"/>
    </w:pPr>
    <w:rPr>
      <w:rFonts w:eastAsia="Times New Roman"/>
      <w:lang w:val="en-US" w:eastAsia="en-US"/>
    </w:rPr>
  </w:style>
  <w:style w:type="paragraph" w:customStyle="1" w:styleId="Russian4">
    <w:name w:val="Russian 4"/>
    <w:basedOn w:val="a1"/>
    <w:rsid w:val="00766D26"/>
    <w:pPr>
      <w:numPr>
        <w:ilvl w:val="3"/>
        <w:numId w:val="14"/>
      </w:numPr>
      <w:spacing w:after="240"/>
      <w:jc w:val="both"/>
      <w:outlineLvl w:val="3"/>
    </w:pPr>
    <w:rPr>
      <w:rFonts w:eastAsia="Times New Roman"/>
      <w:lang w:val="en-US" w:eastAsia="en-US"/>
    </w:rPr>
  </w:style>
  <w:style w:type="paragraph" w:customStyle="1" w:styleId="Russian5">
    <w:name w:val="Russian 5"/>
    <w:basedOn w:val="a1"/>
    <w:rsid w:val="00766D26"/>
    <w:pPr>
      <w:numPr>
        <w:ilvl w:val="4"/>
        <w:numId w:val="14"/>
      </w:numPr>
      <w:spacing w:after="240"/>
      <w:jc w:val="center"/>
      <w:outlineLvl w:val="4"/>
    </w:pPr>
    <w:rPr>
      <w:rFonts w:ascii="Times New Roman Bold" w:eastAsia="Times New Roman" w:hAnsi="Times New Roman Bold" w:cs="Times New Roman Bold"/>
      <w:b/>
      <w:caps/>
      <w:lang w:val="en-US" w:eastAsia="en-US"/>
    </w:rPr>
  </w:style>
  <w:style w:type="paragraph" w:customStyle="1" w:styleId="Russian6">
    <w:name w:val="Russian 6"/>
    <w:basedOn w:val="a1"/>
    <w:next w:val="afd"/>
    <w:rsid w:val="00766D26"/>
    <w:pPr>
      <w:numPr>
        <w:ilvl w:val="5"/>
        <w:numId w:val="14"/>
      </w:numPr>
      <w:spacing w:after="240"/>
      <w:outlineLvl w:val="5"/>
    </w:pPr>
    <w:rPr>
      <w:rFonts w:eastAsia="Times New Roman"/>
      <w:lang w:val="en-US" w:eastAsia="en-US"/>
    </w:rPr>
  </w:style>
  <w:style w:type="paragraph" w:customStyle="1" w:styleId="Russian7">
    <w:name w:val="Russian 7"/>
    <w:basedOn w:val="a1"/>
    <w:next w:val="afd"/>
    <w:rsid w:val="00766D26"/>
    <w:pPr>
      <w:numPr>
        <w:ilvl w:val="6"/>
        <w:numId w:val="14"/>
      </w:numPr>
      <w:spacing w:after="240"/>
      <w:outlineLvl w:val="6"/>
    </w:pPr>
    <w:rPr>
      <w:rFonts w:eastAsia="Times New Roman"/>
      <w:lang w:val="en-US" w:eastAsia="en-US"/>
    </w:rPr>
  </w:style>
  <w:style w:type="paragraph" w:customStyle="1" w:styleId="Russian8">
    <w:name w:val="Russian 8"/>
    <w:basedOn w:val="a1"/>
    <w:next w:val="afd"/>
    <w:rsid w:val="00766D26"/>
    <w:pPr>
      <w:numPr>
        <w:ilvl w:val="7"/>
        <w:numId w:val="14"/>
      </w:numPr>
      <w:spacing w:after="240"/>
      <w:outlineLvl w:val="7"/>
    </w:pPr>
    <w:rPr>
      <w:rFonts w:eastAsia="Times New Roman"/>
      <w:lang w:val="en-US" w:eastAsia="en-US"/>
    </w:rPr>
  </w:style>
  <w:style w:type="paragraph" w:customStyle="1" w:styleId="Russian9">
    <w:name w:val="Russian 9"/>
    <w:basedOn w:val="a1"/>
    <w:next w:val="afd"/>
    <w:rsid w:val="00766D26"/>
    <w:pPr>
      <w:numPr>
        <w:ilvl w:val="8"/>
        <w:numId w:val="14"/>
      </w:numPr>
      <w:spacing w:after="240"/>
      <w:outlineLvl w:val="8"/>
    </w:pPr>
    <w:rPr>
      <w:rFonts w:eastAsia="Times New Roman"/>
      <w:lang w:val="en-US" w:eastAsia="en-US"/>
    </w:rPr>
  </w:style>
  <w:style w:type="paragraph" w:styleId="35">
    <w:name w:val="toc 3"/>
    <w:basedOn w:val="a1"/>
    <w:next w:val="a1"/>
    <w:autoRedefine/>
    <w:uiPriority w:val="39"/>
    <w:rsid w:val="00766D26"/>
    <w:pPr>
      <w:ind w:left="480"/>
    </w:pPr>
    <w:rPr>
      <w:rFonts w:ascii="Calibri" w:eastAsia="Times New Roman" w:hAnsi="Calibri"/>
      <w:i/>
      <w:iCs/>
      <w:sz w:val="20"/>
      <w:szCs w:val="20"/>
      <w:lang w:val="en-GB" w:eastAsia="en-US"/>
    </w:rPr>
  </w:style>
  <w:style w:type="paragraph" w:customStyle="1" w:styleId="English4">
    <w:name w:val="English 4"/>
    <w:basedOn w:val="a1"/>
    <w:next w:val="a1"/>
    <w:rsid w:val="00766D26"/>
    <w:pPr>
      <w:spacing w:after="240"/>
      <w:jc w:val="both"/>
      <w:outlineLvl w:val="3"/>
    </w:pPr>
    <w:rPr>
      <w:rFonts w:eastAsia="Times New Roman"/>
      <w:sz w:val="22"/>
      <w:szCs w:val="20"/>
      <w:lang w:val="en-GB"/>
    </w:rPr>
  </w:style>
  <w:style w:type="paragraph" w:customStyle="1" w:styleId="HeardingRUS1">
    <w:name w:val="Hearding RUS 1"/>
    <w:basedOn w:val="a1"/>
    <w:next w:val="HeardingRUS2"/>
    <w:rsid w:val="00766D26"/>
    <w:pPr>
      <w:keepNext/>
      <w:numPr>
        <w:numId w:val="15"/>
      </w:numPr>
      <w:tabs>
        <w:tab w:val="left" w:pos="1700"/>
      </w:tabs>
      <w:spacing w:after="240"/>
      <w:jc w:val="center"/>
      <w:outlineLvl w:val="0"/>
    </w:pPr>
    <w:rPr>
      <w:rFonts w:eastAsia="Times New Roman"/>
      <w:b/>
      <w:szCs w:val="20"/>
      <w:lang w:val="en-US"/>
    </w:rPr>
  </w:style>
  <w:style w:type="paragraph" w:customStyle="1" w:styleId="HeardingRUS2">
    <w:name w:val="Hearding RUS 2"/>
    <w:basedOn w:val="a1"/>
    <w:next w:val="HeardingRUS3"/>
    <w:rsid w:val="00766D26"/>
    <w:pPr>
      <w:numPr>
        <w:ilvl w:val="1"/>
        <w:numId w:val="15"/>
      </w:numPr>
      <w:spacing w:after="240"/>
      <w:ind w:left="34"/>
      <w:jc w:val="both"/>
      <w:outlineLvl w:val="1"/>
    </w:pPr>
    <w:rPr>
      <w:rFonts w:ascii="fnsyu" w:eastAsia="Times New Roman" w:hAnsi="fnsyu"/>
      <w:b/>
      <w:szCs w:val="22"/>
    </w:rPr>
  </w:style>
  <w:style w:type="paragraph" w:customStyle="1" w:styleId="HeardingRUS3">
    <w:name w:val="Hearding RUS 3"/>
    <w:basedOn w:val="a1"/>
    <w:next w:val="HeardingRUS4"/>
    <w:rsid w:val="00766D26"/>
    <w:pPr>
      <w:numPr>
        <w:ilvl w:val="2"/>
        <w:numId w:val="15"/>
      </w:numPr>
      <w:suppressAutoHyphens/>
      <w:spacing w:after="240"/>
      <w:ind w:right="4"/>
      <w:jc w:val="both"/>
      <w:outlineLvl w:val="2"/>
    </w:pPr>
    <w:rPr>
      <w:rFonts w:eastAsia="Times New Roman"/>
      <w:spacing w:val="-2"/>
      <w:szCs w:val="20"/>
    </w:rPr>
  </w:style>
  <w:style w:type="paragraph" w:customStyle="1" w:styleId="HeardingRUS4">
    <w:name w:val="Hearding RUS 4"/>
    <w:basedOn w:val="a1"/>
    <w:next w:val="Text"/>
    <w:rsid w:val="00766D26"/>
    <w:pPr>
      <w:numPr>
        <w:ilvl w:val="3"/>
        <w:numId w:val="15"/>
      </w:numPr>
      <w:suppressAutoHyphens/>
      <w:spacing w:after="240"/>
      <w:jc w:val="both"/>
      <w:outlineLvl w:val="3"/>
    </w:pPr>
    <w:rPr>
      <w:rFonts w:eastAsia="Times New Roman"/>
      <w:szCs w:val="20"/>
      <w:lang w:val="en-US"/>
    </w:rPr>
  </w:style>
  <w:style w:type="paragraph" w:customStyle="1" w:styleId="HeardingRUS5">
    <w:name w:val="Hearding RUS 5"/>
    <w:basedOn w:val="a1"/>
    <w:next w:val="Text"/>
    <w:rsid w:val="00766D26"/>
    <w:pPr>
      <w:numPr>
        <w:ilvl w:val="4"/>
        <w:numId w:val="15"/>
      </w:numPr>
      <w:spacing w:after="240"/>
      <w:jc w:val="center"/>
      <w:outlineLvl w:val="4"/>
    </w:pPr>
    <w:rPr>
      <w:rFonts w:eastAsia="Times New Roman"/>
      <w:b/>
      <w:szCs w:val="20"/>
      <w:lang w:val="en-US"/>
    </w:rPr>
  </w:style>
  <w:style w:type="paragraph" w:customStyle="1" w:styleId="HeardingRUS6">
    <w:name w:val="Hearding RUS 6"/>
    <w:basedOn w:val="a1"/>
    <w:next w:val="Text"/>
    <w:rsid w:val="00766D26"/>
    <w:pPr>
      <w:numPr>
        <w:ilvl w:val="5"/>
        <w:numId w:val="15"/>
      </w:numPr>
      <w:spacing w:after="240"/>
      <w:jc w:val="both"/>
      <w:outlineLvl w:val="5"/>
    </w:pPr>
    <w:rPr>
      <w:rFonts w:eastAsia="Times New Roman"/>
      <w:szCs w:val="20"/>
      <w:lang w:val="en-US"/>
    </w:rPr>
  </w:style>
  <w:style w:type="paragraph" w:customStyle="1" w:styleId="HeardingRUS7">
    <w:name w:val="Hearding RUS 7"/>
    <w:basedOn w:val="a1"/>
    <w:next w:val="Text"/>
    <w:rsid w:val="00766D26"/>
    <w:pPr>
      <w:numPr>
        <w:ilvl w:val="6"/>
        <w:numId w:val="15"/>
      </w:numPr>
      <w:spacing w:before="240" w:after="60"/>
      <w:jc w:val="both"/>
      <w:outlineLvl w:val="6"/>
    </w:pPr>
    <w:rPr>
      <w:rFonts w:eastAsia="Times New Roman"/>
      <w:szCs w:val="20"/>
      <w:lang w:val="en-US"/>
    </w:rPr>
  </w:style>
  <w:style w:type="paragraph" w:customStyle="1" w:styleId="HeardingRUS8">
    <w:name w:val="Hearding RUS 8"/>
    <w:basedOn w:val="a1"/>
    <w:next w:val="Text"/>
    <w:rsid w:val="00766D26"/>
    <w:pPr>
      <w:numPr>
        <w:ilvl w:val="7"/>
        <w:numId w:val="15"/>
      </w:numPr>
      <w:spacing w:before="240" w:after="60"/>
      <w:jc w:val="both"/>
      <w:outlineLvl w:val="7"/>
    </w:pPr>
    <w:rPr>
      <w:rFonts w:eastAsia="Times New Roman"/>
      <w:b/>
      <w:szCs w:val="20"/>
      <w:lang w:val="en-US"/>
    </w:rPr>
  </w:style>
  <w:style w:type="paragraph" w:customStyle="1" w:styleId="HeardingRUS9">
    <w:name w:val="Hearding RUS 9"/>
    <w:basedOn w:val="a1"/>
    <w:next w:val="Text"/>
    <w:rsid w:val="00766D26"/>
    <w:pPr>
      <w:numPr>
        <w:ilvl w:val="8"/>
        <w:numId w:val="15"/>
      </w:numPr>
      <w:spacing w:before="240" w:after="60"/>
      <w:outlineLvl w:val="8"/>
    </w:pPr>
    <w:rPr>
      <w:rFonts w:eastAsia="Times New Roman"/>
      <w:b/>
      <w:szCs w:val="20"/>
      <w:lang w:val="en-US"/>
    </w:rPr>
  </w:style>
  <w:style w:type="paragraph" w:customStyle="1" w:styleId="HeadingENG1">
    <w:name w:val="Heading ENG 1"/>
    <w:basedOn w:val="a1"/>
    <w:next w:val="Text"/>
    <w:rsid w:val="00766D26"/>
    <w:pPr>
      <w:keepNext/>
      <w:numPr>
        <w:numId w:val="16"/>
      </w:numPr>
      <w:tabs>
        <w:tab w:val="left" w:pos="1700"/>
      </w:tabs>
      <w:spacing w:after="240"/>
      <w:jc w:val="center"/>
      <w:outlineLvl w:val="0"/>
    </w:pPr>
    <w:rPr>
      <w:rFonts w:eastAsia="Times New Roman"/>
      <w:b/>
      <w:szCs w:val="20"/>
      <w:lang w:val="en-GB"/>
    </w:rPr>
  </w:style>
  <w:style w:type="paragraph" w:customStyle="1" w:styleId="HeadingENG2">
    <w:name w:val="Heading ENG 2"/>
    <w:basedOn w:val="a1"/>
    <w:next w:val="Text"/>
    <w:rsid w:val="00766D26"/>
    <w:pPr>
      <w:keepNext/>
      <w:numPr>
        <w:ilvl w:val="1"/>
        <w:numId w:val="16"/>
      </w:numPr>
      <w:spacing w:after="240"/>
      <w:jc w:val="both"/>
      <w:outlineLvl w:val="1"/>
    </w:pPr>
    <w:rPr>
      <w:rFonts w:eastAsia="Times New Roman"/>
      <w:b/>
      <w:szCs w:val="20"/>
      <w:lang w:val="en-GB"/>
    </w:rPr>
  </w:style>
  <w:style w:type="paragraph" w:customStyle="1" w:styleId="HeadingENG3">
    <w:name w:val="Heading ENG 3"/>
    <w:basedOn w:val="a1"/>
    <w:next w:val="Text"/>
    <w:rsid w:val="00766D26"/>
    <w:pPr>
      <w:numPr>
        <w:ilvl w:val="2"/>
        <w:numId w:val="16"/>
      </w:numPr>
      <w:suppressAutoHyphens/>
      <w:spacing w:after="240"/>
      <w:ind w:right="4"/>
      <w:jc w:val="both"/>
      <w:outlineLvl w:val="2"/>
    </w:pPr>
    <w:rPr>
      <w:rFonts w:eastAsia="Times New Roman"/>
      <w:spacing w:val="-2"/>
      <w:szCs w:val="20"/>
      <w:lang w:val="en-GB"/>
    </w:rPr>
  </w:style>
  <w:style w:type="paragraph" w:customStyle="1" w:styleId="HeadingENG4">
    <w:name w:val="Heading ENG 4"/>
    <w:basedOn w:val="a1"/>
    <w:next w:val="Text"/>
    <w:rsid w:val="00766D26"/>
    <w:pPr>
      <w:framePr w:hSpace="115" w:vSpace="115" w:wrap="auto" w:hAnchor="text" w:x="5667" w:y="905"/>
      <w:numPr>
        <w:ilvl w:val="3"/>
        <w:numId w:val="16"/>
      </w:numPr>
      <w:suppressAutoHyphens/>
      <w:spacing w:after="240"/>
      <w:jc w:val="both"/>
      <w:outlineLvl w:val="3"/>
    </w:pPr>
    <w:rPr>
      <w:rFonts w:eastAsia="Times New Roman"/>
      <w:szCs w:val="20"/>
      <w:lang w:val="en-GB"/>
    </w:rPr>
  </w:style>
  <w:style w:type="paragraph" w:customStyle="1" w:styleId="HeadingENG5">
    <w:name w:val="Heading ENG 5"/>
    <w:basedOn w:val="a1"/>
    <w:next w:val="Text"/>
    <w:rsid w:val="00766D26"/>
    <w:pPr>
      <w:numPr>
        <w:ilvl w:val="4"/>
        <w:numId w:val="16"/>
      </w:numPr>
      <w:spacing w:after="240"/>
      <w:jc w:val="center"/>
      <w:outlineLvl w:val="4"/>
    </w:pPr>
    <w:rPr>
      <w:rFonts w:ascii="fnsyu" w:eastAsia="Times New Roman" w:hAnsi="fnsyu"/>
      <w:b/>
      <w:szCs w:val="20"/>
      <w:lang w:val="en-GB"/>
    </w:rPr>
  </w:style>
  <w:style w:type="paragraph" w:customStyle="1" w:styleId="HeadingENG6">
    <w:name w:val="Heading ENG 6"/>
    <w:basedOn w:val="a1"/>
    <w:next w:val="Text"/>
    <w:rsid w:val="00766D26"/>
    <w:pPr>
      <w:framePr w:hSpace="115" w:vSpace="115" w:wrap="auto" w:hAnchor="text" w:x="5667" w:y="905"/>
      <w:numPr>
        <w:ilvl w:val="5"/>
        <w:numId w:val="16"/>
      </w:numPr>
      <w:spacing w:after="240"/>
      <w:jc w:val="both"/>
      <w:outlineLvl w:val="5"/>
    </w:pPr>
    <w:rPr>
      <w:rFonts w:eastAsia="Times New Roman"/>
      <w:szCs w:val="20"/>
      <w:lang w:val="en-GB"/>
    </w:rPr>
  </w:style>
  <w:style w:type="paragraph" w:customStyle="1" w:styleId="HeadingENG7">
    <w:name w:val="Heading ENG 7"/>
    <w:basedOn w:val="a1"/>
    <w:next w:val="Text"/>
    <w:rsid w:val="00766D26"/>
    <w:pPr>
      <w:framePr w:hSpace="115" w:vSpace="115" w:wrap="auto" w:hAnchor="text" w:x="5667" w:y="905"/>
      <w:numPr>
        <w:ilvl w:val="6"/>
        <w:numId w:val="16"/>
      </w:numPr>
      <w:spacing w:before="240" w:after="60"/>
      <w:jc w:val="both"/>
      <w:outlineLvl w:val="6"/>
    </w:pPr>
    <w:rPr>
      <w:rFonts w:eastAsia="Times New Roman"/>
      <w:szCs w:val="20"/>
      <w:lang w:val="en-GB"/>
    </w:rPr>
  </w:style>
  <w:style w:type="paragraph" w:customStyle="1" w:styleId="HeadingENG8">
    <w:name w:val="Heading ENG 8"/>
    <w:basedOn w:val="a1"/>
    <w:next w:val="Text"/>
    <w:rsid w:val="00766D26"/>
    <w:pPr>
      <w:framePr w:hSpace="115" w:vSpace="115" w:wrap="auto" w:hAnchor="text" w:x="5667" w:y="905"/>
      <w:numPr>
        <w:ilvl w:val="7"/>
        <w:numId w:val="16"/>
      </w:numPr>
      <w:spacing w:before="240" w:after="60"/>
      <w:jc w:val="both"/>
      <w:outlineLvl w:val="7"/>
    </w:pPr>
    <w:rPr>
      <w:rFonts w:eastAsia="Times New Roman"/>
      <w:b/>
      <w:szCs w:val="20"/>
      <w:lang w:val="en-GB"/>
    </w:rPr>
  </w:style>
  <w:style w:type="paragraph" w:customStyle="1" w:styleId="HeadingENG9">
    <w:name w:val="Heading ENG 9"/>
    <w:basedOn w:val="a1"/>
    <w:next w:val="Text"/>
    <w:rsid w:val="00766D26"/>
    <w:pPr>
      <w:framePr w:hSpace="115" w:vSpace="115" w:wrap="auto" w:hAnchor="text" w:x="5667" w:y="905"/>
      <w:numPr>
        <w:ilvl w:val="8"/>
        <w:numId w:val="16"/>
      </w:numPr>
      <w:spacing w:before="240" w:after="60"/>
      <w:outlineLvl w:val="8"/>
    </w:pPr>
    <w:rPr>
      <w:rFonts w:eastAsia="Times New Roman"/>
      <w:b/>
      <w:szCs w:val="20"/>
      <w:lang w:val="en-GB"/>
    </w:rPr>
  </w:style>
  <w:style w:type="paragraph" w:styleId="aff4">
    <w:name w:val="Body Text First Indent"/>
    <w:basedOn w:val="afd"/>
    <w:link w:val="aff5"/>
    <w:rsid w:val="00766D26"/>
    <w:pPr>
      <w:spacing w:after="120"/>
      <w:ind w:firstLine="210"/>
      <w:jc w:val="left"/>
    </w:pPr>
    <w:rPr>
      <w:b w:val="0"/>
      <w:bCs w:val="0"/>
      <w:lang w:val="en-US"/>
    </w:rPr>
  </w:style>
  <w:style w:type="character" w:customStyle="1" w:styleId="aff5">
    <w:name w:val="Красная строка Знак"/>
    <w:basedOn w:val="afe"/>
    <w:link w:val="aff4"/>
    <w:rsid w:val="00766D26"/>
    <w:rPr>
      <w:rFonts w:eastAsia="Times New Roman"/>
      <w:b w:val="0"/>
      <w:bCs w:val="0"/>
      <w:sz w:val="24"/>
      <w:szCs w:val="24"/>
      <w:lang w:val="en-US" w:eastAsia="en-US"/>
    </w:rPr>
  </w:style>
  <w:style w:type="paragraph" w:customStyle="1" w:styleId="Schedule1">
    <w:name w:val="Schedule 1"/>
    <w:basedOn w:val="a1"/>
    <w:next w:val="afd"/>
    <w:rsid w:val="00766D26"/>
    <w:pPr>
      <w:numPr>
        <w:numId w:val="17"/>
      </w:numPr>
      <w:spacing w:after="240"/>
      <w:jc w:val="center"/>
      <w:outlineLvl w:val="0"/>
    </w:pPr>
    <w:rPr>
      <w:rFonts w:eastAsia="Times New Roman"/>
      <w:b/>
      <w:lang w:val="en-US" w:eastAsia="en-US"/>
    </w:rPr>
  </w:style>
  <w:style w:type="paragraph" w:customStyle="1" w:styleId="Schedule2">
    <w:name w:val="Schedule 2"/>
    <w:basedOn w:val="a1"/>
    <w:next w:val="afd"/>
    <w:rsid w:val="00766D26"/>
    <w:pPr>
      <w:numPr>
        <w:ilvl w:val="1"/>
        <w:numId w:val="17"/>
      </w:numPr>
      <w:spacing w:after="240"/>
      <w:outlineLvl w:val="1"/>
    </w:pPr>
    <w:rPr>
      <w:rFonts w:eastAsia="Times New Roman"/>
      <w:lang w:val="en-US" w:eastAsia="en-US"/>
    </w:rPr>
  </w:style>
  <w:style w:type="paragraph" w:customStyle="1" w:styleId="Schedule3">
    <w:name w:val="Schedule 3"/>
    <w:basedOn w:val="a1"/>
    <w:next w:val="afd"/>
    <w:rsid w:val="00766D26"/>
    <w:pPr>
      <w:numPr>
        <w:ilvl w:val="2"/>
        <w:numId w:val="17"/>
      </w:numPr>
      <w:spacing w:after="240"/>
      <w:outlineLvl w:val="2"/>
    </w:pPr>
    <w:rPr>
      <w:rFonts w:eastAsia="Times New Roman"/>
      <w:lang w:val="en-US" w:eastAsia="en-US"/>
    </w:rPr>
  </w:style>
  <w:style w:type="paragraph" w:customStyle="1" w:styleId="Schedule4">
    <w:name w:val="Schedule 4"/>
    <w:basedOn w:val="a1"/>
    <w:next w:val="afd"/>
    <w:rsid w:val="00766D26"/>
    <w:pPr>
      <w:numPr>
        <w:ilvl w:val="3"/>
        <w:numId w:val="17"/>
      </w:numPr>
      <w:spacing w:after="240"/>
      <w:outlineLvl w:val="3"/>
    </w:pPr>
    <w:rPr>
      <w:rFonts w:eastAsia="Times New Roman"/>
      <w:lang w:val="en-US" w:eastAsia="en-US"/>
    </w:rPr>
  </w:style>
  <w:style w:type="paragraph" w:customStyle="1" w:styleId="Schedule5">
    <w:name w:val="Schedule 5"/>
    <w:basedOn w:val="a1"/>
    <w:next w:val="afd"/>
    <w:rsid w:val="00766D26"/>
    <w:pPr>
      <w:numPr>
        <w:ilvl w:val="4"/>
        <w:numId w:val="17"/>
      </w:numPr>
      <w:spacing w:after="240"/>
      <w:outlineLvl w:val="4"/>
    </w:pPr>
    <w:rPr>
      <w:rFonts w:eastAsia="Times New Roman"/>
      <w:lang w:val="en-US" w:eastAsia="en-US"/>
    </w:rPr>
  </w:style>
  <w:style w:type="paragraph" w:customStyle="1" w:styleId="Schedule6">
    <w:name w:val="Schedule 6"/>
    <w:basedOn w:val="a1"/>
    <w:next w:val="afd"/>
    <w:rsid w:val="00766D26"/>
    <w:pPr>
      <w:numPr>
        <w:ilvl w:val="5"/>
        <w:numId w:val="17"/>
      </w:numPr>
      <w:spacing w:after="240"/>
      <w:outlineLvl w:val="5"/>
    </w:pPr>
    <w:rPr>
      <w:rFonts w:eastAsia="Times New Roman"/>
      <w:lang w:val="en-US" w:eastAsia="en-US"/>
    </w:rPr>
  </w:style>
  <w:style w:type="paragraph" w:customStyle="1" w:styleId="Schedule7">
    <w:name w:val="Schedule 7"/>
    <w:basedOn w:val="a1"/>
    <w:next w:val="afd"/>
    <w:rsid w:val="00766D26"/>
    <w:pPr>
      <w:numPr>
        <w:ilvl w:val="6"/>
        <w:numId w:val="17"/>
      </w:numPr>
      <w:spacing w:after="240"/>
      <w:outlineLvl w:val="6"/>
    </w:pPr>
    <w:rPr>
      <w:rFonts w:eastAsia="Times New Roman"/>
      <w:lang w:val="en-US" w:eastAsia="en-US"/>
    </w:rPr>
  </w:style>
  <w:style w:type="paragraph" w:customStyle="1" w:styleId="Schedule8">
    <w:name w:val="Schedule 8"/>
    <w:basedOn w:val="a1"/>
    <w:next w:val="afd"/>
    <w:rsid w:val="00766D26"/>
    <w:pPr>
      <w:numPr>
        <w:ilvl w:val="7"/>
        <w:numId w:val="17"/>
      </w:numPr>
      <w:spacing w:after="240"/>
      <w:outlineLvl w:val="7"/>
    </w:pPr>
    <w:rPr>
      <w:rFonts w:eastAsia="Times New Roman"/>
      <w:lang w:val="en-US" w:eastAsia="en-US"/>
    </w:rPr>
  </w:style>
  <w:style w:type="paragraph" w:customStyle="1" w:styleId="Schedule9">
    <w:name w:val="Schedule 9"/>
    <w:basedOn w:val="a1"/>
    <w:next w:val="afd"/>
    <w:rsid w:val="00766D26"/>
    <w:pPr>
      <w:numPr>
        <w:ilvl w:val="8"/>
        <w:numId w:val="17"/>
      </w:numPr>
      <w:spacing w:after="240"/>
      <w:outlineLvl w:val="8"/>
    </w:pPr>
    <w:rPr>
      <w:rFonts w:eastAsia="Times New Roman"/>
      <w:lang w:val="en-US" w:eastAsia="en-US"/>
    </w:rPr>
  </w:style>
  <w:style w:type="character" w:customStyle="1" w:styleId="TextCharChar">
    <w:name w:val="Text Char Char"/>
    <w:rsid w:val="00766D26"/>
    <w:rPr>
      <w:sz w:val="24"/>
      <w:lang w:val="en-US" w:eastAsia="en-US" w:bidi="ar-SA"/>
    </w:rPr>
  </w:style>
  <w:style w:type="character" w:customStyle="1" w:styleId="datafieldstyle1">
    <w:name w:val="datafieldstyle1"/>
    <w:rsid w:val="00766D26"/>
    <w:rPr>
      <w:rFonts w:ascii="Arial" w:hAnsi="Arial" w:cs="Arial" w:hint="default"/>
      <w:color w:val="000000"/>
      <w:sz w:val="22"/>
      <w:szCs w:val="22"/>
    </w:rPr>
  </w:style>
  <w:style w:type="paragraph" w:customStyle="1" w:styleId="moscow21">
    <w:name w:val="moscow2 1"/>
    <w:basedOn w:val="a1"/>
    <w:next w:val="moscow22"/>
    <w:rsid w:val="00766D26"/>
    <w:pPr>
      <w:numPr>
        <w:numId w:val="18"/>
      </w:numPr>
      <w:spacing w:before="240" w:after="60"/>
      <w:jc w:val="both"/>
      <w:outlineLvl w:val="0"/>
    </w:pPr>
    <w:rPr>
      <w:rFonts w:eastAsia="Times New Roman"/>
      <w:kern w:val="32"/>
      <w:lang w:val="en-US" w:eastAsia="en-US"/>
    </w:rPr>
  </w:style>
  <w:style w:type="paragraph" w:customStyle="1" w:styleId="moscow22">
    <w:name w:val="moscow2 2"/>
    <w:basedOn w:val="a1"/>
    <w:rsid w:val="00766D26"/>
    <w:pPr>
      <w:numPr>
        <w:ilvl w:val="1"/>
        <w:numId w:val="18"/>
      </w:numPr>
      <w:spacing w:before="240" w:after="60"/>
      <w:jc w:val="both"/>
      <w:outlineLvl w:val="1"/>
    </w:pPr>
    <w:rPr>
      <w:rFonts w:eastAsia="Times New Roman"/>
      <w:lang w:val="en-US" w:eastAsia="en-US"/>
    </w:rPr>
  </w:style>
  <w:style w:type="paragraph" w:customStyle="1" w:styleId="moscow23">
    <w:name w:val="moscow2 3"/>
    <w:basedOn w:val="a1"/>
    <w:rsid w:val="00766D26"/>
    <w:pPr>
      <w:numPr>
        <w:ilvl w:val="2"/>
        <w:numId w:val="18"/>
      </w:numPr>
      <w:spacing w:before="240" w:after="240"/>
      <w:jc w:val="both"/>
      <w:outlineLvl w:val="2"/>
    </w:pPr>
    <w:rPr>
      <w:rFonts w:eastAsia="Times New Roman"/>
      <w:lang w:val="en-US" w:eastAsia="en-US"/>
    </w:rPr>
  </w:style>
  <w:style w:type="paragraph" w:customStyle="1" w:styleId="moscow24">
    <w:name w:val="moscow2 4"/>
    <w:basedOn w:val="a1"/>
    <w:rsid w:val="00766D26"/>
    <w:pPr>
      <w:keepNext/>
      <w:widowControl w:val="0"/>
      <w:numPr>
        <w:ilvl w:val="3"/>
        <w:numId w:val="18"/>
      </w:numPr>
      <w:spacing w:after="240"/>
      <w:outlineLvl w:val="3"/>
    </w:pPr>
    <w:rPr>
      <w:rFonts w:eastAsia="Times New Roman"/>
      <w:lang w:val="en-US" w:eastAsia="en-US"/>
    </w:rPr>
  </w:style>
  <w:style w:type="paragraph" w:customStyle="1" w:styleId="moscow25">
    <w:name w:val="moscow2 5"/>
    <w:basedOn w:val="a1"/>
    <w:next w:val="moscow24"/>
    <w:rsid w:val="00766D26"/>
    <w:pPr>
      <w:widowControl w:val="0"/>
      <w:numPr>
        <w:ilvl w:val="4"/>
        <w:numId w:val="18"/>
      </w:numPr>
      <w:tabs>
        <w:tab w:val="num" w:pos="1000"/>
      </w:tabs>
      <w:spacing w:after="240"/>
      <w:outlineLvl w:val="4"/>
    </w:pPr>
    <w:rPr>
      <w:rFonts w:eastAsia="Times New Roman"/>
      <w:lang w:val="en-US" w:eastAsia="en-US"/>
    </w:rPr>
  </w:style>
  <w:style w:type="paragraph" w:customStyle="1" w:styleId="moscow26">
    <w:name w:val="moscow2 6"/>
    <w:basedOn w:val="a1"/>
    <w:next w:val="moscow24"/>
    <w:rsid w:val="00766D26"/>
    <w:pPr>
      <w:widowControl w:val="0"/>
      <w:numPr>
        <w:ilvl w:val="5"/>
        <w:numId w:val="18"/>
      </w:numPr>
      <w:tabs>
        <w:tab w:val="num" w:pos="1160"/>
      </w:tabs>
      <w:spacing w:after="240"/>
      <w:outlineLvl w:val="5"/>
    </w:pPr>
    <w:rPr>
      <w:rFonts w:eastAsia="Times New Roman"/>
      <w:lang w:val="en-US" w:eastAsia="en-US"/>
    </w:rPr>
  </w:style>
  <w:style w:type="paragraph" w:customStyle="1" w:styleId="moscow27">
    <w:name w:val="moscow2 7"/>
    <w:basedOn w:val="a1"/>
    <w:next w:val="moscow24"/>
    <w:rsid w:val="00766D26"/>
    <w:pPr>
      <w:numPr>
        <w:ilvl w:val="6"/>
        <w:numId w:val="18"/>
      </w:numPr>
      <w:spacing w:before="240" w:after="60"/>
      <w:outlineLvl w:val="6"/>
    </w:pPr>
    <w:rPr>
      <w:rFonts w:ascii="Arial" w:eastAsia="Times New Roman" w:hAnsi="Arial" w:cs="Arial"/>
      <w:sz w:val="20"/>
      <w:lang w:val="en-US" w:eastAsia="en-US"/>
    </w:rPr>
  </w:style>
  <w:style w:type="paragraph" w:customStyle="1" w:styleId="moscow28">
    <w:name w:val="moscow2 8"/>
    <w:basedOn w:val="a1"/>
    <w:next w:val="moscow24"/>
    <w:rsid w:val="00766D26"/>
    <w:pPr>
      <w:numPr>
        <w:ilvl w:val="7"/>
        <w:numId w:val="18"/>
      </w:numPr>
      <w:spacing w:before="240" w:after="60"/>
      <w:outlineLvl w:val="7"/>
    </w:pPr>
    <w:rPr>
      <w:rFonts w:ascii="Arial" w:eastAsia="Times New Roman" w:hAnsi="Arial" w:cs="Arial"/>
      <w:i/>
      <w:sz w:val="20"/>
      <w:lang w:val="en-US" w:eastAsia="en-US"/>
    </w:rPr>
  </w:style>
  <w:style w:type="paragraph" w:customStyle="1" w:styleId="moscow29">
    <w:name w:val="moscow2 9"/>
    <w:basedOn w:val="a1"/>
    <w:next w:val="moscow24"/>
    <w:rsid w:val="00766D26"/>
    <w:pPr>
      <w:numPr>
        <w:ilvl w:val="8"/>
        <w:numId w:val="18"/>
      </w:numPr>
      <w:spacing w:before="240" w:after="60"/>
      <w:outlineLvl w:val="8"/>
    </w:pPr>
    <w:rPr>
      <w:rFonts w:ascii="Arial" w:eastAsia="Times New Roman" w:hAnsi="Arial" w:cs="Arial"/>
      <w:b/>
      <w:i/>
      <w:sz w:val="18"/>
      <w:lang w:val="en-US" w:eastAsia="en-US"/>
    </w:rPr>
  </w:style>
  <w:style w:type="character" w:customStyle="1" w:styleId="BaseTimesChar">
    <w:name w:val="BaseTimes Char"/>
    <w:link w:val="BaseTimes"/>
    <w:locked/>
    <w:rsid w:val="00766D26"/>
    <w:rPr>
      <w:rFonts w:eastAsia="Times New Roman"/>
      <w:sz w:val="24"/>
      <w:lang w:val="en-US" w:eastAsia="en-US"/>
    </w:rPr>
  </w:style>
  <w:style w:type="paragraph" w:customStyle="1" w:styleId="Pledge2rus3">
    <w:name w:val="Pledge 2 rus 3"/>
    <w:basedOn w:val="a1"/>
    <w:rsid w:val="00766D26"/>
    <w:pPr>
      <w:ind w:left="792" w:hanging="792"/>
    </w:pPr>
    <w:rPr>
      <w:rFonts w:eastAsia="Times New Roman"/>
      <w:lang w:val="en-US" w:eastAsia="en-US"/>
    </w:rPr>
  </w:style>
  <w:style w:type="character" w:customStyle="1" w:styleId="a1CharChar">
    <w:name w:val="a1 Char Char"/>
    <w:locked/>
    <w:rsid w:val="00766D26"/>
    <w:rPr>
      <w:rFonts w:cs="Times New Roman"/>
      <w:sz w:val="24"/>
      <w:szCs w:val="24"/>
      <w:lang w:val="en-US" w:eastAsia="en-US" w:bidi="ar-SA"/>
    </w:rPr>
  </w:style>
  <w:style w:type="paragraph" w:customStyle="1" w:styleId="Headingrus1">
    <w:name w:val="Heading rus 1"/>
    <w:basedOn w:val="a1"/>
    <w:rsid w:val="00766D26"/>
    <w:pPr>
      <w:numPr>
        <w:numId w:val="29"/>
      </w:numPr>
      <w:tabs>
        <w:tab w:val="left" w:pos="1660"/>
      </w:tabs>
      <w:suppressAutoHyphens/>
      <w:spacing w:after="240"/>
      <w:jc w:val="both"/>
      <w:outlineLvl w:val="0"/>
    </w:pPr>
    <w:rPr>
      <w:rFonts w:eastAsia="Times New Roman"/>
      <w:b/>
      <w:caps/>
      <w:lang w:eastAsia="en-US"/>
    </w:rPr>
  </w:style>
  <w:style w:type="paragraph" w:customStyle="1" w:styleId="Headingrus2">
    <w:name w:val="Heading rus 2"/>
    <w:basedOn w:val="a1"/>
    <w:rsid w:val="00766D26"/>
    <w:pPr>
      <w:keepNext/>
      <w:numPr>
        <w:ilvl w:val="1"/>
        <w:numId w:val="29"/>
      </w:numPr>
      <w:suppressAutoHyphens/>
      <w:spacing w:after="240"/>
      <w:jc w:val="both"/>
      <w:outlineLvl w:val="1"/>
    </w:pPr>
    <w:rPr>
      <w:rFonts w:eastAsia="Times New Roman"/>
      <w:b/>
      <w:lang w:eastAsia="en-US"/>
    </w:rPr>
  </w:style>
  <w:style w:type="paragraph" w:customStyle="1" w:styleId="Headingrus3">
    <w:name w:val="Heading rus 3"/>
    <w:basedOn w:val="a1"/>
    <w:rsid w:val="00766D26"/>
    <w:pPr>
      <w:numPr>
        <w:ilvl w:val="2"/>
        <w:numId w:val="29"/>
      </w:numPr>
      <w:spacing w:after="240"/>
      <w:jc w:val="both"/>
      <w:outlineLvl w:val="2"/>
    </w:pPr>
    <w:rPr>
      <w:rFonts w:eastAsia="Times New Roman"/>
      <w:lang w:eastAsia="en-US"/>
    </w:rPr>
  </w:style>
  <w:style w:type="paragraph" w:customStyle="1" w:styleId="Headingrus4">
    <w:name w:val="Heading rus 4"/>
    <w:basedOn w:val="a1"/>
    <w:rsid w:val="00766D26"/>
    <w:pPr>
      <w:numPr>
        <w:ilvl w:val="3"/>
        <w:numId w:val="29"/>
      </w:numPr>
      <w:suppressAutoHyphens/>
      <w:spacing w:after="240"/>
      <w:jc w:val="both"/>
      <w:outlineLvl w:val="3"/>
    </w:pPr>
    <w:rPr>
      <w:rFonts w:eastAsia="Times New Roman"/>
      <w:lang w:eastAsia="en-US"/>
    </w:rPr>
  </w:style>
  <w:style w:type="paragraph" w:customStyle="1" w:styleId="Headingrus5">
    <w:name w:val="Heading rus 5"/>
    <w:basedOn w:val="a1"/>
    <w:rsid w:val="00766D26"/>
    <w:pPr>
      <w:numPr>
        <w:ilvl w:val="4"/>
        <w:numId w:val="29"/>
      </w:numPr>
      <w:spacing w:after="240"/>
      <w:jc w:val="center"/>
      <w:outlineLvl w:val="4"/>
    </w:pPr>
    <w:rPr>
      <w:rFonts w:ascii="Times New Roman Bold" w:eastAsia="Times New Roman" w:hAnsi="Times New Roman Bold"/>
      <w:b/>
      <w:caps/>
      <w:lang w:eastAsia="en-US"/>
    </w:rPr>
  </w:style>
  <w:style w:type="paragraph" w:customStyle="1" w:styleId="Headingrus60">
    <w:name w:val="Heading rus 6"/>
    <w:basedOn w:val="a1"/>
    <w:link w:val="Headingrus61"/>
    <w:rsid w:val="00766D26"/>
    <w:pPr>
      <w:suppressAutoHyphens/>
      <w:spacing w:after="240"/>
      <w:ind w:left="2279" w:hanging="720"/>
      <w:jc w:val="both"/>
      <w:outlineLvl w:val="5"/>
    </w:pPr>
    <w:rPr>
      <w:rFonts w:eastAsia="Times New Roman"/>
      <w:lang w:eastAsia="en-US"/>
    </w:rPr>
  </w:style>
  <w:style w:type="paragraph" w:customStyle="1" w:styleId="Headingrus7">
    <w:name w:val="Heading rus 7"/>
    <w:basedOn w:val="a1"/>
    <w:next w:val="afd"/>
    <w:rsid w:val="00766D26"/>
    <w:pPr>
      <w:numPr>
        <w:ilvl w:val="6"/>
        <w:numId w:val="29"/>
      </w:numPr>
      <w:suppressAutoHyphens/>
      <w:spacing w:after="240"/>
      <w:outlineLvl w:val="6"/>
    </w:pPr>
    <w:rPr>
      <w:rFonts w:eastAsia="Times New Roman"/>
      <w:lang w:eastAsia="en-US"/>
    </w:rPr>
  </w:style>
  <w:style w:type="paragraph" w:customStyle="1" w:styleId="Headingrus8">
    <w:name w:val="Heading rus 8"/>
    <w:basedOn w:val="a1"/>
    <w:next w:val="afd"/>
    <w:rsid w:val="00766D26"/>
    <w:pPr>
      <w:numPr>
        <w:ilvl w:val="7"/>
        <w:numId w:val="29"/>
      </w:numPr>
      <w:suppressAutoHyphens/>
      <w:spacing w:after="240"/>
      <w:outlineLvl w:val="7"/>
    </w:pPr>
    <w:rPr>
      <w:rFonts w:eastAsia="Times New Roman"/>
      <w:lang w:eastAsia="en-US"/>
    </w:rPr>
  </w:style>
  <w:style w:type="paragraph" w:customStyle="1" w:styleId="Headingrus9">
    <w:name w:val="Heading rus 9"/>
    <w:basedOn w:val="a1"/>
    <w:next w:val="afd"/>
    <w:rsid w:val="00766D26"/>
    <w:pPr>
      <w:numPr>
        <w:ilvl w:val="8"/>
        <w:numId w:val="29"/>
      </w:numPr>
      <w:suppressAutoHyphens/>
      <w:spacing w:after="240"/>
      <w:outlineLvl w:val="8"/>
    </w:pPr>
    <w:rPr>
      <w:rFonts w:eastAsia="Times New Roman"/>
      <w:lang w:eastAsia="en-US"/>
    </w:rPr>
  </w:style>
  <w:style w:type="character" w:customStyle="1" w:styleId="TextChar0">
    <w:name w:val="Text Char"/>
    <w:aliases w:val="1 Char,Heading 1 Char,Article Heading Char,h1 Char,Framew.1 Char,Heading 1 deutsch Char,Clause Char,Niveau 1 Char,level1 Char,level 1 Char,Hoofdstukkop Char,TableHeading1 Char,No numbers Char"/>
    <w:uiPriority w:val="9"/>
    <w:locked/>
    <w:rsid w:val="00766D26"/>
    <w:rPr>
      <w:sz w:val="24"/>
      <w:lang w:val="en-US" w:eastAsia="en-US" w:bidi="ar-SA"/>
    </w:rPr>
  </w:style>
  <w:style w:type="paragraph" w:customStyle="1" w:styleId="cx1">
    <w:name w:val="cx 1"/>
    <w:basedOn w:val="a1"/>
    <w:next w:val="a1"/>
    <w:rsid w:val="00766D26"/>
    <w:pPr>
      <w:keepNext/>
      <w:numPr>
        <w:numId w:val="21"/>
      </w:numPr>
      <w:spacing w:after="240"/>
      <w:jc w:val="center"/>
      <w:outlineLvl w:val="0"/>
    </w:pPr>
    <w:rPr>
      <w:rFonts w:eastAsia="Times New Roman"/>
      <w:b/>
      <w:caps/>
      <w:kern w:val="32"/>
      <w:szCs w:val="20"/>
      <w:lang w:val="en-US" w:eastAsia="en-US"/>
    </w:rPr>
  </w:style>
  <w:style w:type="paragraph" w:customStyle="1" w:styleId="cx2">
    <w:name w:val="cx 2"/>
    <w:basedOn w:val="a1"/>
    <w:next w:val="a1"/>
    <w:rsid w:val="00766D26"/>
    <w:pPr>
      <w:keepNext/>
      <w:numPr>
        <w:ilvl w:val="1"/>
        <w:numId w:val="21"/>
      </w:numPr>
      <w:spacing w:after="240"/>
      <w:jc w:val="both"/>
      <w:outlineLvl w:val="1"/>
    </w:pPr>
    <w:rPr>
      <w:rFonts w:eastAsia="Times New Roman"/>
      <w:b/>
      <w:szCs w:val="20"/>
      <w:lang w:val="en-US" w:eastAsia="en-US"/>
    </w:rPr>
  </w:style>
  <w:style w:type="paragraph" w:customStyle="1" w:styleId="cx3">
    <w:name w:val="cx 3"/>
    <w:basedOn w:val="a1"/>
    <w:next w:val="a1"/>
    <w:rsid w:val="00766D26"/>
    <w:pPr>
      <w:numPr>
        <w:ilvl w:val="2"/>
        <w:numId w:val="21"/>
      </w:numPr>
      <w:spacing w:after="240"/>
      <w:jc w:val="both"/>
      <w:outlineLvl w:val="2"/>
    </w:pPr>
    <w:rPr>
      <w:rFonts w:eastAsia="Times New Roman"/>
      <w:szCs w:val="20"/>
      <w:lang w:val="en-US" w:eastAsia="en-US"/>
    </w:rPr>
  </w:style>
  <w:style w:type="paragraph" w:customStyle="1" w:styleId="cx4">
    <w:name w:val="cx 4"/>
    <w:basedOn w:val="a1"/>
    <w:next w:val="a1"/>
    <w:rsid w:val="00766D26"/>
    <w:pPr>
      <w:numPr>
        <w:ilvl w:val="3"/>
        <w:numId w:val="21"/>
      </w:numPr>
      <w:spacing w:after="240"/>
      <w:jc w:val="both"/>
      <w:outlineLvl w:val="3"/>
    </w:pPr>
    <w:rPr>
      <w:rFonts w:eastAsia="Times New Roman"/>
      <w:szCs w:val="20"/>
      <w:lang w:val="en-US" w:eastAsia="en-US"/>
    </w:rPr>
  </w:style>
  <w:style w:type="paragraph" w:customStyle="1" w:styleId="cx5">
    <w:name w:val="cx 5"/>
    <w:basedOn w:val="a1"/>
    <w:next w:val="afd"/>
    <w:rsid w:val="00766D26"/>
    <w:pPr>
      <w:keepNext/>
      <w:numPr>
        <w:ilvl w:val="4"/>
        <w:numId w:val="21"/>
      </w:numPr>
      <w:tabs>
        <w:tab w:val="num" w:pos="3240"/>
      </w:tabs>
      <w:spacing w:after="240"/>
      <w:jc w:val="center"/>
      <w:outlineLvl w:val="4"/>
    </w:pPr>
    <w:rPr>
      <w:rFonts w:eastAsia="Times New Roman"/>
      <w:b/>
      <w:caps/>
      <w:szCs w:val="20"/>
      <w:lang w:val="en-US" w:eastAsia="en-US"/>
    </w:rPr>
  </w:style>
  <w:style w:type="paragraph" w:customStyle="1" w:styleId="cx6">
    <w:name w:val="cx 6"/>
    <w:basedOn w:val="a1"/>
    <w:next w:val="afd"/>
    <w:rsid w:val="00766D26"/>
    <w:pPr>
      <w:numPr>
        <w:ilvl w:val="5"/>
        <w:numId w:val="21"/>
      </w:numPr>
      <w:tabs>
        <w:tab w:val="num" w:pos="3960"/>
      </w:tabs>
      <w:spacing w:before="240" w:after="60"/>
      <w:jc w:val="both"/>
      <w:outlineLvl w:val="5"/>
    </w:pPr>
    <w:rPr>
      <w:rFonts w:eastAsia="Times New Roman"/>
      <w:szCs w:val="20"/>
      <w:lang w:val="en-US" w:eastAsia="en-US"/>
    </w:rPr>
  </w:style>
  <w:style w:type="paragraph" w:customStyle="1" w:styleId="cx7">
    <w:name w:val="cx 7"/>
    <w:basedOn w:val="a1"/>
    <w:next w:val="afd"/>
    <w:rsid w:val="00766D26"/>
    <w:pPr>
      <w:numPr>
        <w:ilvl w:val="6"/>
        <w:numId w:val="21"/>
      </w:numPr>
      <w:tabs>
        <w:tab w:val="num" w:pos="4680"/>
      </w:tabs>
      <w:spacing w:before="240" w:after="60"/>
      <w:jc w:val="both"/>
      <w:outlineLvl w:val="6"/>
    </w:pPr>
    <w:rPr>
      <w:rFonts w:eastAsia="Times New Roman"/>
      <w:szCs w:val="20"/>
      <w:lang w:val="en-US" w:eastAsia="en-US"/>
    </w:rPr>
  </w:style>
  <w:style w:type="paragraph" w:customStyle="1" w:styleId="cx8">
    <w:name w:val="cx 8"/>
    <w:basedOn w:val="a1"/>
    <w:next w:val="afd"/>
    <w:rsid w:val="00766D26"/>
    <w:pPr>
      <w:numPr>
        <w:ilvl w:val="7"/>
        <w:numId w:val="21"/>
      </w:numPr>
      <w:tabs>
        <w:tab w:val="num" w:pos="5400"/>
      </w:tabs>
      <w:spacing w:before="240" w:after="60"/>
      <w:outlineLvl w:val="7"/>
    </w:pPr>
    <w:rPr>
      <w:rFonts w:eastAsia="Times New Roman"/>
      <w:szCs w:val="20"/>
      <w:lang w:val="en-US" w:eastAsia="en-US"/>
    </w:rPr>
  </w:style>
  <w:style w:type="paragraph" w:customStyle="1" w:styleId="cx9">
    <w:name w:val="cx 9"/>
    <w:basedOn w:val="a1"/>
    <w:next w:val="afd"/>
    <w:rsid w:val="00766D26"/>
    <w:pPr>
      <w:numPr>
        <w:ilvl w:val="8"/>
        <w:numId w:val="21"/>
      </w:numPr>
      <w:tabs>
        <w:tab w:val="num" w:pos="6120"/>
      </w:tabs>
      <w:spacing w:before="240" w:after="60"/>
      <w:outlineLvl w:val="8"/>
    </w:pPr>
    <w:rPr>
      <w:rFonts w:eastAsia="Times New Roman"/>
      <w:szCs w:val="20"/>
      <w:lang w:val="en-US" w:eastAsia="en-US"/>
    </w:rPr>
  </w:style>
  <w:style w:type="paragraph" w:customStyle="1" w:styleId="vxv1">
    <w:name w:val="vxv 1"/>
    <w:basedOn w:val="a1"/>
    <w:next w:val="a1"/>
    <w:rsid w:val="00766D26"/>
    <w:pPr>
      <w:keepNext/>
      <w:numPr>
        <w:numId w:val="20"/>
      </w:numPr>
      <w:spacing w:after="240"/>
      <w:jc w:val="center"/>
      <w:outlineLvl w:val="0"/>
    </w:pPr>
    <w:rPr>
      <w:rFonts w:eastAsia="Times New Roman"/>
      <w:b/>
      <w:caps/>
      <w:kern w:val="32"/>
      <w:szCs w:val="20"/>
      <w:lang w:val="en-US" w:eastAsia="en-US"/>
    </w:rPr>
  </w:style>
  <w:style w:type="paragraph" w:customStyle="1" w:styleId="vxv2">
    <w:name w:val="vxv 2"/>
    <w:basedOn w:val="a1"/>
    <w:next w:val="a1"/>
    <w:rsid w:val="00766D26"/>
    <w:pPr>
      <w:keepNext/>
      <w:numPr>
        <w:ilvl w:val="1"/>
        <w:numId w:val="20"/>
      </w:numPr>
      <w:spacing w:after="240"/>
      <w:jc w:val="both"/>
      <w:outlineLvl w:val="1"/>
    </w:pPr>
    <w:rPr>
      <w:rFonts w:eastAsia="Times New Roman"/>
      <w:b/>
      <w:szCs w:val="20"/>
      <w:lang w:val="en-US" w:eastAsia="en-US"/>
    </w:rPr>
  </w:style>
  <w:style w:type="paragraph" w:customStyle="1" w:styleId="vxv3">
    <w:name w:val="vxv 3"/>
    <w:basedOn w:val="a1"/>
    <w:next w:val="a1"/>
    <w:rsid w:val="00766D26"/>
    <w:pPr>
      <w:numPr>
        <w:ilvl w:val="2"/>
        <w:numId w:val="20"/>
      </w:numPr>
      <w:spacing w:after="240"/>
      <w:jc w:val="both"/>
      <w:outlineLvl w:val="2"/>
    </w:pPr>
    <w:rPr>
      <w:rFonts w:eastAsia="Times New Roman"/>
      <w:szCs w:val="20"/>
      <w:lang w:val="en-US" w:eastAsia="en-US"/>
    </w:rPr>
  </w:style>
  <w:style w:type="paragraph" w:customStyle="1" w:styleId="vxv4">
    <w:name w:val="vxv 4"/>
    <w:basedOn w:val="a1"/>
    <w:next w:val="a1"/>
    <w:rsid w:val="00766D26"/>
    <w:pPr>
      <w:numPr>
        <w:ilvl w:val="3"/>
        <w:numId w:val="20"/>
      </w:numPr>
      <w:spacing w:after="240"/>
      <w:jc w:val="both"/>
      <w:outlineLvl w:val="3"/>
    </w:pPr>
    <w:rPr>
      <w:rFonts w:eastAsia="Times New Roman"/>
      <w:szCs w:val="20"/>
      <w:lang w:val="en-US" w:eastAsia="en-US"/>
    </w:rPr>
  </w:style>
  <w:style w:type="paragraph" w:customStyle="1" w:styleId="vxv5">
    <w:name w:val="vxv 5"/>
    <w:basedOn w:val="a1"/>
    <w:next w:val="a1"/>
    <w:rsid w:val="00766D26"/>
    <w:pPr>
      <w:keepNext/>
      <w:numPr>
        <w:ilvl w:val="4"/>
        <w:numId w:val="20"/>
      </w:numPr>
      <w:tabs>
        <w:tab w:val="num" w:pos="3240"/>
      </w:tabs>
      <w:spacing w:after="240"/>
      <w:jc w:val="center"/>
      <w:outlineLvl w:val="4"/>
    </w:pPr>
    <w:rPr>
      <w:rFonts w:eastAsia="Times New Roman"/>
      <w:b/>
      <w:caps/>
      <w:szCs w:val="20"/>
      <w:lang w:val="en-US" w:eastAsia="en-US"/>
    </w:rPr>
  </w:style>
  <w:style w:type="paragraph" w:customStyle="1" w:styleId="vxv6">
    <w:name w:val="vxv 6"/>
    <w:basedOn w:val="a1"/>
    <w:next w:val="afd"/>
    <w:rsid w:val="00766D26"/>
    <w:pPr>
      <w:numPr>
        <w:ilvl w:val="5"/>
        <w:numId w:val="20"/>
      </w:numPr>
      <w:tabs>
        <w:tab w:val="num" w:pos="3960"/>
      </w:tabs>
      <w:spacing w:before="240" w:after="60"/>
      <w:jc w:val="both"/>
      <w:outlineLvl w:val="5"/>
    </w:pPr>
    <w:rPr>
      <w:rFonts w:eastAsia="Times New Roman"/>
      <w:szCs w:val="20"/>
      <w:lang w:val="en-US" w:eastAsia="en-US"/>
    </w:rPr>
  </w:style>
  <w:style w:type="paragraph" w:customStyle="1" w:styleId="vxv7">
    <w:name w:val="vxv 7"/>
    <w:basedOn w:val="a1"/>
    <w:next w:val="afd"/>
    <w:rsid w:val="00766D26"/>
    <w:pPr>
      <w:numPr>
        <w:ilvl w:val="6"/>
        <w:numId w:val="20"/>
      </w:numPr>
      <w:tabs>
        <w:tab w:val="num" w:pos="4680"/>
      </w:tabs>
      <w:spacing w:before="240" w:after="60"/>
      <w:jc w:val="both"/>
      <w:outlineLvl w:val="6"/>
    </w:pPr>
    <w:rPr>
      <w:rFonts w:eastAsia="Times New Roman"/>
      <w:szCs w:val="20"/>
      <w:lang w:val="en-US" w:eastAsia="en-US"/>
    </w:rPr>
  </w:style>
  <w:style w:type="paragraph" w:customStyle="1" w:styleId="vxv8">
    <w:name w:val="vxv 8"/>
    <w:basedOn w:val="a1"/>
    <w:next w:val="afd"/>
    <w:rsid w:val="00766D26"/>
    <w:pPr>
      <w:numPr>
        <w:ilvl w:val="7"/>
        <w:numId w:val="20"/>
      </w:numPr>
      <w:tabs>
        <w:tab w:val="num" w:pos="5400"/>
      </w:tabs>
      <w:spacing w:before="240" w:after="60"/>
      <w:outlineLvl w:val="7"/>
    </w:pPr>
    <w:rPr>
      <w:rFonts w:eastAsia="Times New Roman"/>
      <w:szCs w:val="20"/>
      <w:lang w:val="en-US" w:eastAsia="en-US"/>
    </w:rPr>
  </w:style>
  <w:style w:type="paragraph" w:customStyle="1" w:styleId="vxv9">
    <w:name w:val="vxv 9"/>
    <w:basedOn w:val="a1"/>
    <w:next w:val="afd"/>
    <w:rsid w:val="00766D26"/>
    <w:pPr>
      <w:numPr>
        <w:ilvl w:val="8"/>
        <w:numId w:val="20"/>
      </w:numPr>
      <w:tabs>
        <w:tab w:val="num" w:pos="6120"/>
      </w:tabs>
      <w:spacing w:before="240" w:after="60"/>
      <w:outlineLvl w:val="8"/>
    </w:pPr>
    <w:rPr>
      <w:rFonts w:eastAsia="Times New Roman"/>
      <w:szCs w:val="20"/>
      <w:lang w:val="en-US" w:eastAsia="en-US"/>
    </w:rPr>
  </w:style>
  <w:style w:type="numbering" w:styleId="a">
    <w:name w:val="Outline List 3"/>
    <w:basedOn w:val="a4"/>
    <w:semiHidden/>
    <w:rsid w:val="00766D26"/>
    <w:pPr>
      <w:numPr>
        <w:numId w:val="22"/>
      </w:numPr>
    </w:pPr>
  </w:style>
  <w:style w:type="paragraph" w:styleId="36">
    <w:name w:val="index 3"/>
    <w:basedOn w:val="a1"/>
    <w:next w:val="a1"/>
    <w:semiHidden/>
    <w:rsid w:val="00766D26"/>
    <w:pPr>
      <w:ind w:left="720" w:hanging="240"/>
    </w:pPr>
    <w:rPr>
      <w:rFonts w:eastAsia="Times New Roman"/>
      <w:lang w:val="en-US" w:eastAsia="en-US"/>
    </w:rPr>
  </w:style>
  <w:style w:type="paragraph" w:styleId="2">
    <w:name w:val="List Bullet 2"/>
    <w:basedOn w:val="a1"/>
    <w:rsid w:val="00766D26"/>
    <w:pPr>
      <w:numPr>
        <w:numId w:val="23"/>
      </w:numPr>
    </w:pPr>
    <w:rPr>
      <w:rFonts w:eastAsia="Times New Roman"/>
      <w:lang w:val="en-US" w:eastAsia="en-US"/>
    </w:rPr>
  </w:style>
  <w:style w:type="paragraph" w:styleId="3">
    <w:name w:val="List Bullet 3"/>
    <w:basedOn w:val="a1"/>
    <w:rsid w:val="00766D26"/>
    <w:pPr>
      <w:numPr>
        <w:numId w:val="24"/>
      </w:numPr>
    </w:pPr>
    <w:rPr>
      <w:rFonts w:eastAsia="Times New Roman"/>
      <w:lang w:val="en-US" w:eastAsia="en-US"/>
    </w:rPr>
  </w:style>
  <w:style w:type="paragraph" w:customStyle="1" w:styleId="AOHead1">
    <w:name w:val="AOHead1"/>
    <w:basedOn w:val="a1"/>
    <w:next w:val="AODocTxtL1"/>
    <w:rsid w:val="00766D26"/>
    <w:pPr>
      <w:keepNext/>
      <w:numPr>
        <w:numId w:val="25"/>
      </w:numPr>
      <w:spacing w:before="240" w:line="260" w:lineRule="atLeast"/>
      <w:jc w:val="both"/>
      <w:outlineLvl w:val="0"/>
    </w:pPr>
    <w:rPr>
      <w:b/>
      <w:caps/>
      <w:kern w:val="28"/>
      <w:sz w:val="22"/>
      <w:szCs w:val="22"/>
      <w:lang w:val="en-GB" w:eastAsia="en-US"/>
    </w:rPr>
  </w:style>
  <w:style w:type="paragraph" w:customStyle="1" w:styleId="AOHead2">
    <w:name w:val="AOHead2"/>
    <w:basedOn w:val="a1"/>
    <w:next w:val="AODocTxtL1"/>
    <w:rsid w:val="00766D26"/>
    <w:pPr>
      <w:keepNext/>
      <w:numPr>
        <w:ilvl w:val="1"/>
        <w:numId w:val="25"/>
      </w:numPr>
      <w:spacing w:before="240" w:line="260" w:lineRule="atLeast"/>
      <w:jc w:val="both"/>
      <w:outlineLvl w:val="1"/>
    </w:pPr>
    <w:rPr>
      <w:b/>
      <w:sz w:val="22"/>
      <w:szCs w:val="22"/>
      <w:lang w:val="en-GB" w:eastAsia="en-US"/>
    </w:rPr>
  </w:style>
  <w:style w:type="paragraph" w:customStyle="1" w:styleId="AOHead3">
    <w:name w:val="AOHead3"/>
    <w:basedOn w:val="a1"/>
    <w:next w:val="AODocTxtL2"/>
    <w:rsid w:val="00766D26"/>
    <w:pPr>
      <w:numPr>
        <w:ilvl w:val="2"/>
        <w:numId w:val="25"/>
      </w:numPr>
      <w:spacing w:before="240" w:line="260" w:lineRule="atLeast"/>
      <w:jc w:val="both"/>
      <w:outlineLvl w:val="2"/>
    </w:pPr>
    <w:rPr>
      <w:sz w:val="22"/>
      <w:szCs w:val="22"/>
      <w:lang w:val="en-GB" w:eastAsia="en-US"/>
    </w:rPr>
  </w:style>
  <w:style w:type="paragraph" w:customStyle="1" w:styleId="AOAltHead3">
    <w:name w:val="AOAltHead3"/>
    <w:basedOn w:val="AOHead3"/>
    <w:next w:val="AODocTxtL1"/>
    <w:rsid w:val="00766D26"/>
    <w:pPr>
      <w:tabs>
        <w:tab w:val="clear" w:pos="1440"/>
      </w:tabs>
      <w:ind w:left="720"/>
    </w:pPr>
  </w:style>
  <w:style w:type="paragraph" w:customStyle="1" w:styleId="AOHead4">
    <w:name w:val="AOHead4"/>
    <w:basedOn w:val="a1"/>
    <w:next w:val="AODocTxtL3"/>
    <w:rsid w:val="00766D26"/>
    <w:pPr>
      <w:numPr>
        <w:ilvl w:val="3"/>
        <w:numId w:val="25"/>
      </w:numPr>
      <w:spacing w:before="240" w:line="260" w:lineRule="atLeast"/>
      <w:jc w:val="both"/>
      <w:outlineLvl w:val="3"/>
    </w:pPr>
    <w:rPr>
      <w:sz w:val="22"/>
      <w:szCs w:val="22"/>
      <w:lang w:val="en-GB" w:eastAsia="en-US"/>
    </w:rPr>
  </w:style>
  <w:style w:type="paragraph" w:customStyle="1" w:styleId="AOHead5">
    <w:name w:val="AOHead5"/>
    <w:basedOn w:val="a1"/>
    <w:next w:val="AODocTxtL4"/>
    <w:rsid w:val="00766D26"/>
    <w:pPr>
      <w:numPr>
        <w:ilvl w:val="4"/>
        <w:numId w:val="25"/>
      </w:numPr>
      <w:spacing w:before="240" w:line="260" w:lineRule="atLeast"/>
      <w:jc w:val="both"/>
      <w:outlineLvl w:val="4"/>
    </w:pPr>
    <w:rPr>
      <w:sz w:val="22"/>
      <w:szCs w:val="22"/>
      <w:lang w:val="en-GB" w:eastAsia="en-US"/>
    </w:rPr>
  </w:style>
  <w:style w:type="paragraph" w:customStyle="1" w:styleId="AOHead6">
    <w:name w:val="AOHead6"/>
    <w:basedOn w:val="a1"/>
    <w:next w:val="AODocTxtL5"/>
    <w:rsid w:val="00766D26"/>
    <w:pPr>
      <w:numPr>
        <w:ilvl w:val="5"/>
        <w:numId w:val="25"/>
      </w:numPr>
      <w:spacing w:before="240" w:line="260" w:lineRule="atLeast"/>
      <w:jc w:val="both"/>
      <w:outlineLvl w:val="5"/>
    </w:pPr>
    <w:rPr>
      <w:sz w:val="22"/>
      <w:szCs w:val="22"/>
      <w:lang w:val="en-GB" w:eastAsia="en-US"/>
    </w:rPr>
  </w:style>
  <w:style w:type="paragraph" w:customStyle="1" w:styleId="AOBullet3">
    <w:name w:val="AOBullet3"/>
    <w:basedOn w:val="a1"/>
    <w:rsid w:val="00766D26"/>
    <w:pPr>
      <w:numPr>
        <w:numId w:val="26"/>
      </w:numPr>
      <w:tabs>
        <w:tab w:val="clear" w:pos="720"/>
      </w:tabs>
      <w:spacing w:before="120" w:line="260" w:lineRule="atLeast"/>
      <w:jc w:val="both"/>
    </w:pPr>
    <w:rPr>
      <w:sz w:val="22"/>
      <w:szCs w:val="22"/>
      <w:lang w:val="en-GB" w:eastAsia="en-US"/>
    </w:rPr>
  </w:style>
  <w:style w:type="paragraph" w:customStyle="1" w:styleId="AODocTxt">
    <w:name w:val="AODocTxt"/>
    <w:basedOn w:val="a1"/>
    <w:rsid w:val="00766D26"/>
    <w:pPr>
      <w:numPr>
        <w:numId w:val="27"/>
      </w:numPr>
      <w:spacing w:before="240" w:line="260" w:lineRule="atLeast"/>
      <w:jc w:val="both"/>
    </w:pPr>
    <w:rPr>
      <w:sz w:val="22"/>
      <w:szCs w:val="22"/>
      <w:lang w:val="en-GB" w:eastAsia="en-US"/>
    </w:rPr>
  </w:style>
  <w:style w:type="paragraph" w:customStyle="1" w:styleId="AODocTxtL1">
    <w:name w:val="AODocTxtL1"/>
    <w:basedOn w:val="AODocTxt"/>
    <w:rsid w:val="00766D26"/>
    <w:pPr>
      <w:numPr>
        <w:ilvl w:val="1"/>
      </w:numPr>
    </w:pPr>
  </w:style>
  <w:style w:type="paragraph" w:customStyle="1" w:styleId="AODocTxtL2">
    <w:name w:val="AODocTxtL2"/>
    <w:basedOn w:val="AODocTxt"/>
    <w:rsid w:val="00766D26"/>
    <w:pPr>
      <w:numPr>
        <w:ilvl w:val="2"/>
      </w:numPr>
    </w:pPr>
  </w:style>
  <w:style w:type="paragraph" w:customStyle="1" w:styleId="AODocTxtL3">
    <w:name w:val="AODocTxtL3"/>
    <w:basedOn w:val="AODocTxt"/>
    <w:rsid w:val="00766D26"/>
    <w:pPr>
      <w:numPr>
        <w:ilvl w:val="3"/>
      </w:numPr>
    </w:pPr>
  </w:style>
  <w:style w:type="paragraph" w:customStyle="1" w:styleId="AODocTxtL4">
    <w:name w:val="AODocTxtL4"/>
    <w:basedOn w:val="AODocTxt"/>
    <w:rsid w:val="00766D26"/>
    <w:pPr>
      <w:numPr>
        <w:ilvl w:val="4"/>
      </w:numPr>
    </w:pPr>
  </w:style>
  <w:style w:type="paragraph" w:customStyle="1" w:styleId="AODocTxtL5">
    <w:name w:val="AODocTxtL5"/>
    <w:basedOn w:val="AODocTxt"/>
    <w:rsid w:val="00766D26"/>
    <w:pPr>
      <w:numPr>
        <w:ilvl w:val="5"/>
      </w:numPr>
    </w:pPr>
  </w:style>
  <w:style w:type="paragraph" w:customStyle="1" w:styleId="AODocTxtL6">
    <w:name w:val="AODocTxtL6"/>
    <w:basedOn w:val="AODocTxt"/>
    <w:rsid w:val="00766D26"/>
    <w:pPr>
      <w:numPr>
        <w:ilvl w:val="6"/>
      </w:numPr>
    </w:pPr>
  </w:style>
  <w:style w:type="paragraph" w:customStyle="1" w:styleId="AODocTxtL7">
    <w:name w:val="AODocTxtL7"/>
    <w:basedOn w:val="AODocTxt"/>
    <w:rsid w:val="00766D26"/>
    <w:pPr>
      <w:numPr>
        <w:ilvl w:val="7"/>
      </w:numPr>
    </w:pPr>
  </w:style>
  <w:style w:type="paragraph" w:customStyle="1" w:styleId="AODocTxtL8">
    <w:name w:val="AODocTxtL8"/>
    <w:basedOn w:val="AODocTxt"/>
    <w:rsid w:val="00766D26"/>
    <w:pPr>
      <w:numPr>
        <w:ilvl w:val="8"/>
      </w:numPr>
    </w:pPr>
  </w:style>
  <w:style w:type="paragraph" w:customStyle="1" w:styleId="Exhibit1">
    <w:name w:val="Exhibit 1"/>
    <w:basedOn w:val="a1"/>
    <w:next w:val="a1"/>
    <w:uiPriority w:val="29"/>
    <w:qFormat/>
    <w:rsid w:val="00766D26"/>
    <w:pPr>
      <w:keepNext/>
      <w:keepLines/>
      <w:numPr>
        <w:numId w:val="28"/>
      </w:numPr>
      <w:spacing w:after="240"/>
      <w:ind w:left="0" w:firstLine="0"/>
      <w:jc w:val="both"/>
    </w:pPr>
    <w:rPr>
      <w:rFonts w:eastAsia="MS Mincho"/>
      <w:b/>
      <w:bCs/>
      <w:caps/>
      <w:color w:val="000000"/>
      <w:lang w:val="en-US" w:eastAsia="en-US"/>
    </w:rPr>
  </w:style>
  <w:style w:type="paragraph" w:customStyle="1" w:styleId="Exhibit2">
    <w:name w:val="Exhibit 2"/>
    <w:basedOn w:val="a1"/>
    <w:next w:val="a1"/>
    <w:uiPriority w:val="29"/>
    <w:qFormat/>
    <w:rsid w:val="00766D26"/>
    <w:pPr>
      <w:keepNext/>
      <w:numPr>
        <w:ilvl w:val="1"/>
        <w:numId w:val="28"/>
      </w:numPr>
      <w:spacing w:after="240"/>
      <w:ind w:left="0" w:firstLine="0"/>
      <w:jc w:val="both"/>
    </w:pPr>
    <w:rPr>
      <w:rFonts w:eastAsia="MS Mincho"/>
      <w:b/>
      <w:color w:val="000000"/>
      <w:lang w:val="en-US" w:eastAsia="en-US"/>
    </w:rPr>
  </w:style>
  <w:style w:type="paragraph" w:customStyle="1" w:styleId="Exhibit3">
    <w:name w:val="Exhibit 3"/>
    <w:basedOn w:val="a1"/>
    <w:next w:val="a1"/>
    <w:uiPriority w:val="29"/>
    <w:qFormat/>
    <w:rsid w:val="00766D26"/>
    <w:pPr>
      <w:numPr>
        <w:ilvl w:val="2"/>
        <w:numId w:val="28"/>
      </w:numPr>
      <w:spacing w:after="240"/>
      <w:jc w:val="both"/>
    </w:pPr>
    <w:rPr>
      <w:rFonts w:eastAsia="MS Mincho"/>
      <w:color w:val="000000"/>
      <w:lang w:val="en-US" w:eastAsia="en-US"/>
    </w:rPr>
  </w:style>
  <w:style w:type="paragraph" w:customStyle="1" w:styleId="Exhibit4">
    <w:name w:val="Exhibit 4"/>
    <w:basedOn w:val="a1"/>
    <w:next w:val="a1"/>
    <w:uiPriority w:val="29"/>
    <w:qFormat/>
    <w:rsid w:val="00766D26"/>
    <w:pPr>
      <w:numPr>
        <w:ilvl w:val="3"/>
        <w:numId w:val="28"/>
      </w:numPr>
      <w:spacing w:after="240"/>
      <w:jc w:val="both"/>
    </w:pPr>
    <w:rPr>
      <w:rFonts w:eastAsia="MS Mincho"/>
      <w:color w:val="000000"/>
      <w:lang w:val="en-US" w:eastAsia="en-US"/>
    </w:rPr>
  </w:style>
  <w:style w:type="paragraph" w:customStyle="1" w:styleId="Exhibit5">
    <w:name w:val="Exhibit 5"/>
    <w:basedOn w:val="a1"/>
    <w:uiPriority w:val="29"/>
    <w:qFormat/>
    <w:rsid w:val="00766D26"/>
    <w:pPr>
      <w:numPr>
        <w:ilvl w:val="4"/>
        <w:numId w:val="28"/>
      </w:numPr>
      <w:spacing w:after="240"/>
      <w:jc w:val="both"/>
    </w:pPr>
    <w:rPr>
      <w:rFonts w:eastAsia="MS Mincho"/>
      <w:color w:val="000000"/>
      <w:lang w:val="en-US" w:eastAsia="en-US"/>
    </w:rPr>
  </w:style>
  <w:style w:type="paragraph" w:customStyle="1" w:styleId="Exhibit6">
    <w:name w:val="Exhibit 6"/>
    <w:basedOn w:val="a1"/>
    <w:uiPriority w:val="29"/>
    <w:qFormat/>
    <w:rsid w:val="00766D26"/>
    <w:pPr>
      <w:numPr>
        <w:ilvl w:val="5"/>
        <w:numId w:val="28"/>
      </w:numPr>
      <w:spacing w:after="240"/>
      <w:jc w:val="both"/>
    </w:pPr>
    <w:rPr>
      <w:rFonts w:eastAsia="MS Mincho"/>
      <w:color w:val="000000"/>
      <w:lang w:val="en-US" w:eastAsia="en-US"/>
    </w:rPr>
  </w:style>
  <w:style w:type="paragraph" w:customStyle="1" w:styleId="Exhibit7">
    <w:name w:val="Exhibit 7"/>
    <w:basedOn w:val="a1"/>
    <w:uiPriority w:val="29"/>
    <w:qFormat/>
    <w:rsid w:val="00766D26"/>
    <w:pPr>
      <w:numPr>
        <w:ilvl w:val="6"/>
        <w:numId w:val="28"/>
      </w:numPr>
      <w:spacing w:after="240"/>
      <w:jc w:val="both"/>
    </w:pPr>
    <w:rPr>
      <w:rFonts w:eastAsia="MS Mincho"/>
      <w:color w:val="000000"/>
      <w:lang w:val="en-US" w:eastAsia="en-US"/>
    </w:rPr>
  </w:style>
  <w:style w:type="paragraph" w:customStyle="1" w:styleId="Exhibit8">
    <w:name w:val="Exhibit 8"/>
    <w:basedOn w:val="a1"/>
    <w:uiPriority w:val="29"/>
    <w:qFormat/>
    <w:rsid w:val="00766D26"/>
    <w:pPr>
      <w:numPr>
        <w:ilvl w:val="7"/>
        <w:numId w:val="28"/>
      </w:numPr>
      <w:spacing w:after="240"/>
      <w:jc w:val="both"/>
    </w:pPr>
    <w:rPr>
      <w:rFonts w:eastAsia="MS Mincho"/>
      <w:color w:val="000000"/>
      <w:lang w:val="en-US" w:eastAsia="en-US"/>
    </w:rPr>
  </w:style>
  <w:style w:type="paragraph" w:customStyle="1" w:styleId="Exhibit9">
    <w:name w:val="Exhibit 9"/>
    <w:basedOn w:val="a1"/>
    <w:uiPriority w:val="29"/>
    <w:qFormat/>
    <w:rsid w:val="00766D26"/>
    <w:pPr>
      <w:numPr>
        <w:ilvl w:val="8"/>
        <w:numId w:val="28"/>
      </w:numPr>
      <w:spacing w:after="240"/>
      <w:jc w:val="both"/>
    </w:pPr>
    <w:rPr>
      <w:rFonts w:eastAsia="MS Mincho"/>
      <w:color w:val="000000"/>
      <w:lang w:val="en-US" w:eastAsia="en-US"/>
    </w:rPr>
  </w:style>
  <w:style w:type="paragraph" w:customStyle="1" w:styleId="wText">
    <w:name w:val="wText"/>
    <w:basedOn w:val="a1"/>
    <w:link w:val="wTextChar"/>
    <w:uiPriority w:val="2"/>
    <w:qFormat/>
    <w:rsid w:val="00766D26"/>
    <w:pPr>
      <w:spacing w:after="240"/>
      <w:jc w:val="both"/>
    </w:pPr>
    <w:rPr>
      <w:rFonts w:eastAsia="MS Mincho" w:cs="Arial"/>
      <w:sz w:val="22"/>
      <w:szCs w:val="22"/>
      <w:lang w:val="en-US" w:eastAsia="en-US"/>
    </w:rPr>
  </w:style>
  <w:style w:type="paragraph" w:customStyle="1" w:styleId="StyleHeadingrus211pt">
    <w:name w:val="Style Heading rus 2 + 11 pt"/>
    <w:basedOn w:val="Headingrus2"/>
    <w:rsid w:val="00766D26"/>
    <w:rPr>
      <w:rFonts w:ascii="Times New Roman Bold" w:hAnsi="Times New Roman Bold"/>
      <w:bCs/>
      <w:sz w:val="22"/>
    </w:rPr>
  </w:style>
  <w:style w:type="paragraph" w:styleId="61">
    <w:name w:val="toc 6"/>
    <w:basedOn w:val="a1"/>
    <w:next w:val="a1"/>
    <w:autoRedefine/>
    <w:uiPriority w:val="39"/>
    <w:unhideWhenUsed/>
    <w:rsid w:val="00766D26"/>
    <w:pPr>
      <w:ind w:left="1200"/>
    </w:pPr>
    <w:rPr>
      <w:rFonts w:ascii="Calibri" w:eastAsia="Times New Roman" w:hAnsi="Calibri"/>
      <w:sz w:val="18"/>
      <w:szCs w:val="18"/>
      <w:lang w:val="en-GB" w:eastAsia="en-US"/>
    </w:rPr>
  </w:style>
  <w:style w:type="paragraph" w:styleId="91">
    <w:name w:val="toc 9"/>
    <w:basedOn w:val="a1"/>
    <w:next w:val="a1"/>
    <w:autoRedefine/>
    <w:uiPriority w:val="39"/>
    <w:unhideWhenUsed/>
    <w:rsid w:val="00766D26"/>
    <w:pPr>
      <w:ind w:left="1920"/>
    </w:pPr>
    <w:rPr>
      <w:rFonts w:ascii="Calibri" w:eastAsia="Times New Roman" w:hAnsi="Calibri"/>
      <w:sz w:val="18"/>
      <w:szCs w:val="18"/>
      <w:lang w:val="en-GB" w:eastAsia="en-US"/>
    </w:rPr>
  </w:style>
  <w:style w:type="paragraph" w:styleId="aff6">
    <w:name w:val="Plain Text"/>
    <w:basedOn w:val="a1"/>
    <w:link w:val="aff7"/>
    <w:uiPriority w:val="99"/>
    <w:unhideWhenUsed/>
    <w:rsid w:val="00766D26"/>
    <w:rPr>
      <w:rFonts w:ascii="Arial" w:eastAsia="Times New Roman" w:hAnsi="Arial" w:cs="Consolas"/>
      <w:sz w:val="20"/>
      <w:szCs w:val="21"/>
      <w:lang w:val="en-GB" w:eastAsia="en-GB"/>
    </w:rPr>
  </w:style>
  <w:style w:type="character" w:customStyle="1" w:styleId="aff7">
    <w:name w:val="Текст Знак"/>
    <w:basedOn w:val="a2"/>
    <w:link w:val="aff6"/>
    <w:uiPriority w:val="99"/>
    <w:rsid w:val="00766D26"/>
    <w:rPr>
      <w:rFonts w:ascii="Arial" w:eastAsia="Times New Roman" w:hAnsi="Arial" w:cs="Consolas"/>
      <w:szCs w:val="21"/>
      <w:lang w:val="en-GB" w:eastAsia="en-GB"/>
    </w:rPr>
  </w:style>
  <w:style w:type="paragraph" w:customStyle="1" w:styleId="Definition1">
    <w:name w:val="Definition 1"/>
    <w:basedOn w:val="a1"/>
    <w:uiPriority w:val="10"/>
    <w:qFormat/>
    <w:rsid w:val="00766D26"/>
    <w:pPr>
      <w:numPr>
        <w:numId w:val="30"/>
      </w:numPr>
      <w:spacing w:after="120"/>
      <w:ind w:left="397"/>
      <w:jc w:val="both"/>
    </w:pPr>
    <w:rPr>
      <w:rFonts w:eastAsia="MS Mincho"/>
      <w:szCs w:val="22"/>
      <w:lang w:val="en-US" w:eastAsia="en-US"/>
    </w:rPr>
  </w:style>
  <w:style w:type="paragraph" w:customStyle="1" w:styleId="Definition2">
    <w:name w:val="Definition 2"/>
    <w:basedOn w:val="a1"/>
    <w:uiPriority w:val="10"/>
    <w:qFormat/>
    <w:rsid w:val="00766D26"/>
    <w:pPr>
      <w:numPr>
        <w:ilvl w:val="1"/>
        <w:numId w:val="30"/>
      </w:numPr>
      <w:spacing w:after="180"/>
      <w:jc w:val="both"/>
    </w:pPr>
    <w:rPr>
      <w:rFonts w:eastAsia="MS Mincho"/>
      <w:sz w:val="22"/>
      <w:szCs w:val="22"/>
      <w:lang w:val="en-US" w:eastAsia="en-US"/>
    </w:rPr>
  </w:style>
  <w:style w:type="paragraph" w:customStyle="1" w:styleId="Definition3">
    <w:name w:val="Definition 3"/>
    <w:basedOn w:val="a1"/>
    <w:uiPriority w:val="10"/>
    <w:qFormat/>
    <w:rsid w:val="00766D26"/>
    <w:pPr>
      <w:numPr>
        <w:ilvl w:val="2"/>
        <w:numId w:val="30"/>
      </w:numPr>
      <w:spacing w:after="180"/>
      <w:jc w:val="both"/>
    </w:pPr>
    <w:rPr>
      <w:rFonts w:eastAsia="MS Mincho"/>
      <w:sz w:val="22"/>
      <w:szCs w:val="22"/>
      <w:lang w:val="en-US" w:eastAsia="en-US"/>
    </w:rPr>
  </w:style>
  <w:style w:type="paragraph" w:customStyle="1" w:styleId="Definition4">
    <w:name w:val="Definition 4"/>
    <w:basedOn w:val="a1"/>
    <w:uiPriority w:val="10"/>
    <w:qFormat/>
    <w:rsid w:val="00766D26"/>
    <w:pPr>
      <w:numPr>
        <w:ilvl w:val="3"/>
        <w:numId w:val="30"/>
      </w:numPr>
      <w:spacing w:after="180"/>
      <w:jc w:val="both"/>
    </w:pPr>
    <w:rPr>
      <w:rFonts w:eastAsia="MS Mincho"/>
      <w:sz w:val="22"/>
      <w:szCs w:val="22"/>
      <w:lang w:val="en-US" w:eastAsia="en-US"/>
    </w:rPr>
  </w:style>
  <w:style w:type="paragraph" w:customStyle="1" w:styleId="Definition5">
    <w:name w:val="Definition 5"/>
    <w:basedOn w:val="a1"/>
    <w:uiPriority w:val="10"/>
    <w:qFormat/>
    <w:rsid w:val="00766D26"/>
    <w:pPr>
      <w:numPr>
        <w:ilvl w:val="4"/>
        <w:numId w:val="30"/>
      </w:numPr>
      <w:spacing w:after="180"/>
      <w:jc w:val="both"/>
    </w:pPr>
    <w:rPr>
      <w:rFonts w:eastAsia="MS Mincho"/>
      <w:sz w:val="22"/>
      <w:szCs w:val="22"/>
      <w:lang w:val="en-US" w:eastAsia="en-US"/>
    </w:rPr>
  </w:style>
  <w:style w:type="paragraph" w:customStyle="1" w:styleId="Definition6">
    <w:name w:val="Definition 6"/>
    <w:basedOn w:val="a1"/>
    <w:uiPriority w:val="10"/>
    <w:qFormat/>
    <w:rsid w:val="00766D26"/>
    <w:pPr>
      <w:numPr>
        <w:ilvl w:val="5"/>
        <w:numId w:val="30"/>
      </w:numPr>
      <w:spacing w:after="180"/>
      <w:jc w:val="both"/>
    </w:pPr>
    <w:rPr>
      <w:rFonts w:eastAsia="MS Mincho"/>
      <w:sz w:val="22"/>
      <w:szCs w:val="22"/>
      <w:lang w:val="en-US" w:eastAsia="en-US"/>
    </w:rPr>
  </w:style>
  <w:style w:type="paragraph" w:customStyle="1" w:styleId="wListLet1">
    <w:name w:val="wListLet1"/>
    <w:basedOn w:val="a1"/>
    <w:uiPriority w:val="7"/>
    <w:qFormat/>
    <w:rsid w:val="00766D26"/>
    <w:pPr>
      <w:numPr>
        <w:numId w:val="31"/>
      </w:numPr>
      <w:tabs>
        <w:tab w:val="left" w:pos="720"/>
      </w:tabs>
      <w:spacing w:after="240"/>
      <w:ind w:left="1440" w:hanging="720"/>
      <w:jc w:val="both"/>
    </w:pPr>
    <w:rPr>
      <w:rFonts w:eastAsia="MS Mincho" w:cs="Arial"/>
      <w:szCs w:val="22"/>
      <w:lang w:val="en-US" w:eastAsia="en-US"/>
    </w:rPr>
  </w:style>
  <w:style w:type="character" w:customStyle="1" w:styleId="wTextChar">
    <w:name w:val="wText Char"/>
    <w:link w:val="wText"/>
    <w:uiPriority w:val="2"/>
    <w:rsid w:val="00766D26"/>
    <w:rPr>
      <w:rFonts w:eastAsia="MS Mincho" w:cs="Arial"/>
      <w:sz w:val="22"/>
      <w:szCs w:val="22"/>
      <w:lang w:val="en-US" w:eastAsia="en-US"/>
    </w:rPr>
  </w:style>
  <w:style w:type="character" w:customStyle="1" w:styleId="Heading3Char1">
    <w:name w:val="Heading 3 Char1"/>
    <w:aliases w:val="(a) Char,. Char,1.1.1 Char,3 Char,C Char,C Sub-Sub/Italic Char,H3 Char,Head 3 Char,Heading 3 Char Char,JC 3 Heading 3 Char,Lev 3 Char,Level 1 - 1 Char Char,Level 1 - 2 Char,MI Char,Major Char,Mia Char,Minor Char,Niveau 1 1 1 Char,e3 Char"/>
    <w:rsid w:val="00766D26"/>
    <w:rPr>
      <w:bCs/>
      <w:sz w:val="22"/>
      <w:szCs w:val="26"/>
      <w:lang w:val="en-GB" w:eastAsia="en-US"/>
    </w:rPr>
  </w:style>
  <w:style w:type="paragraph" w:customStyle="1" w:styleId="MacPacTrailer">
    <w:name w:val="MacPac Trailer"/>
    <w:rsid w:val="00766D26"/>
    <w:pPr>
      <w:widowControl w:val="0"/>
      <w:spacing w:line="170" w:lineRule="exact"/>
    </w:pPr>
    <w:rPr>
      <w:rFonts w:eastAsia="Times New Roman"/>
      <w:sz w:val="14"/>
      <w:szCs w:val="22"/>
      <w:lang w:val="en-US" w:eastAsia="en-US"/>
    </w:rPr>
  </w:style>
  <w:style w:type="paragraph" w:styleId="aff8">
    <w:name w:val="endnote text"/>
    <w:basedOn w:val="a1"/>
    <w:link w:val="aff9"/>
    <w:rsid w:val="00766D26"/>
    <w:rPr>
      <w:rFonts w:eastAsia="Times New Roman"/>
      <w:sz w:val="20"/>
      <w:szCs w:val="20"/>
      <w:lang w:val="en-GB" w:eastAsia="en-US"/>
    </w:rPr>
  </w:style>
  <w:style w:type="character" w:customStyle="1" w:styleId="aff9">
    <w:name w:val="Текст концевой сноски Знак"/>
    <w:basedOn w:val="a2"/>
    <w:link w:val="aff8"/>
    <w:rsid w:val="00766D26"/>
    <w:rPr>
      <w:rFonts w:eastAsia="Times New Roman"/>
      <w:lang w:val="en-GB" w:eastAsia="en-US"/>
    </w:rPr>
  </w:style>
  <w:style w:type="character" w:styleId="affa">
    <w:name w:val="endnote reference"/>
    <w:rsid w:val="00766D26"/>
    <w:rPr>
      <w:vertAlign w:val="superscript"/>
    </w:rPr>
  </w:style>
  <w:style w:type="paragraph" w:customStyle="1" w:styleId="EPAMSchedule11Rus">
    <w:name w:val="EPAM_Schedule_1.1_Rus"/>
    <w:basedOn w:val="EPAMSchedule1Rus"/>
    <w:link w:val="EPAMSchedule11Rus0"/>
    <w:qFormat/>
    <w:rsid w:val="00612155"/>
    <w:pPr>
      <w:numPr>
        <w:ilvl w:val="3"/>
      </w:numPr>
      <w:tabs>
        <w:tab w:val="clear" w:pos="567"/>
      </w:tabs>
      <w:ind w:left="709" w:hanging="709"/>
    </w:pPr>
    <w:rPr>
      <w:b w:val="0"/>
    </w:rPr>
  </w:style>
  <w:style w:type="paragraph" w:customStyle="1" w:styleId="EPAM1Rus0">
    <w:name w:val="EPAM (1) Rus"/>
    <w:basedOn w:val="Headingrus60"/>
    <w:link w:val="EPAM1Rus2"/>
    <w:qFormat/>
    <w:rsid w:val="000D66B8"/>
    <w:pPr>
      <w:numPr>
        <w:numId w:val="33"/>
      </w:numPr>
      <w:ind w:left="2268" w:hanging="567"/>
    </w:pPr>
    <w:rPr>
      <w:sz w:val="22"/>
      <w:szCs w:val="22"/>
    </w:rPr>
  </w:style>
  <w:style w:type="paragraph" w:customStyle="1" w:styleId="EPAMScheduleA">
    <w:name w:val="EPAM_Schedule_A."/>
    <w:basedOn w:val="text0"/>
    <w:link w:val="EPAMScheduleA0"/>
    <w:qFormat/>
    <w:rsid w:val="0061190D"/>
    <w:pPr>
      <w:widowControl w:val="0"/>
      <w:numPr>
        <w:numId w:val="32"/>
      </w:numPr>
      <w:spacing w:before="0" w:beforeAutospacing="0" w:after="240" w:afterAutospacing="0"/>
      <w:jc w:val="both"/>
    </w:pPr>
    <w:rPr>
      <w:b/>
      <w:sz w:val="22"/>
      <w:szCs w:val="22"/>
      <w:lang w:val="ru-RU"/>
    </w:rPr>
  </w:style>
  <w:style w:type="character" w:customStyle="1" w:styleId="Headingrus61">
    <w:name w:val="Heading rus 6 Знак"/>
    <w:basedOn w:val="a2"/>
    <w:link w:val="Headingrus60"/>
    <w:rsid w:val="00251E2E"/>
    <w:rPr>
      <w:rFonts w:eastAsia="Times New Roman"/>
      <w:sz w:val="24"/>
      <w:szCs w:val="24"/>
      <w:lang w:eastAsia="en-US"/>
    </w:rPr>
  </w:style>
  <w:style w:type="character" w:customStyle="1" w:styleId="EPAM1Rus2">
    <w:name w:val="EPAM (1) Rus Знак"/>
    <w:basedOn w:val="Headingrus61"/>
    <w:link w:val="EPAM1Rus0"/>
    <w:rsid w:val="000D66B8"/>
    <w:rPr>
      <w:rFonts w:eastAsia="Times New Roman"/>
      <w:sz w:val="22"/>
      <w:szCs w:val="22"/>
      <w:lang w:eastAsia="en-US"/>
    </w:rPr>
  </w:style>
  <w:style w:type="character" w:customStyle="1" w:styleId="EPAMScheduleA0">
    <w:name w:val="EPAM_Schedule_A. Знак"/>
    <w:basedOn w:val="textChar"/>
    <w:link w:val="EPAMScheduleA"/>
    <w:rsid w:val="0061190D"/>
    <w:rPr>
      <w:rFonts w:eastAsia="Times New Roman"/>
      <w:b/>
      <w:sz w:val="22"/>
      <w:szCs w:val="22"/>
      <w:lang w:val="en-US" w:eastAsia="en-US"/>
    </w:rPr>
  </w:style>
  <w:style w:type="paragraph" w:styleId="affb">
    <w:name w:val="Title"/>
    <w:aliases w:val="T"/>
    <w:basedOn w:val="a1"/>
    <w:next w:val="BTFirstLineIndent1S"/>
    <w:link w:val="affc"/>
    <w:qFormat/>
    <w:rsid w:val="00F82F6F"/>
    <w:pPr>
      <w:keepNext/>
      <w:spacing w:after="240"/>
      <w:jc w:val="center"/>
    </w:pPr>
    <w:rPr>
      <w:rFonts w:ascii="Times New Roman Bold" w:eastAsia="Times New Roman" w:hAnsi="Times New Roman Bold"/>
      <w:b/>
      <w:kern w:val="28"/>
      <w:sz w:val="22"/>
      <w:szCs w:val="20"/>
      <w:lang w:val="en-US"/>
    </w:rPr>
  </w:style>
  <w:style w:type="character" w:customStyle="1" w:styleId="affc">
    <w:name w:val="Заголовок Знак"/>
    <w:aliases w:val="T Знак"/>
    <w:basedOn w:val="a2"/>
    <w:link w:val="affb"/>
    <w:rsid w:val="00F82F6F"/>
    <w:rPr>
      <w:rFonts w:ascii="Times New Roman Bold" w:eastAsia="Times New Roman" w:hAnsi="Times New Roman Bold"/>
      <w:b/>
      <w:kern w:val="28"/>
      <w:sz w:val="22"/>
      <w:lang w:val="en-US"/>
    </w:rPr>
  </w:style>
  <w:style w:type="paragraph" w:customStyle="1" w:styleId="BTFirstLineIndent1S">
    <w:name w:val="BTFirst Line Indent1S"/>
    <w:aliases w:val="F1S"/>
    <w:basedOn w:val="a1"/>
    <w:rsid w:val="00F82F6F"/>
    <w:pPr>
      <w:keepNext/>
      <w:spacing w:after="240"/>
      <w:ind w:firstLine="1440"/>
    </w:pPr>
    <w:rPr>
      <w:rFonts w:eastAsia="Times New Roman"/>
      <w:szCs w:val="20"/>
      <w:lang w:val="en-US"/>
    </w:rPr>
  </w:style>
  <w:style w:type="character" w:customStyle="1" w:styleId="postal-code">
    <w:name w:val="postal-code"/>
    <w:basedOn w:val="a2"/>
    <w:rsid w:val="00A418BF"/>
  </w:style>
  <w:style w:type="paragraph" w:customStyle="1" w:styleId="SCH1">
    <w:name w:val="SCH_1"/>
    <w:basedOn w:val="24"/>
    <w:link w:val="SCH10"/>
    <w:qFormat/>
    <w:rsid w:val="00D14F60"/>
    <w:pPr>
      <w:widowControl w:val="0"/>
      <w:numPr>
        <w:numId w:val="34"/>
      </w:numPr>
      <w:spacing w:after="240"/>
      <w:jc w:val="center"/>
      <w:outlineLvl w:val="0"/>
    </w:pPr>
    <w:rPr>
      <w:b/>
      <w:caps/>
      <w:szCs w:val="22"/>
      <w:lang w:val="ru-RU" w:eastAsia="x-none"/>
    </w:rPr>
  </w:style>
  <w:style w:type="character" w:customStyle="1" w:styleId="SCH10">
    <w:name w:val="SCH_1 Знак"/>
    <w:link w:val="SCH1"/>
    <w:rsid w:val="00D14F60"/>
    <w:rPr>
      <w:rFonts w:eastAsia="Times New Roman"/>
      <w:b/>
      <w:caps/>
      <w:sz w:val="22"/>
      <w:szCs w:val="22"/>
      <w:lang w:eastAsia="x-none"/>
    </w:rPr>
  </w:style>
  <w:style w:type="paragraph" w:customStyle="1" w:styleId="TOCRUSlvl1">
    <w:name w:val="TOC_RUS_lvl_1"/>
    <w:basedOn w:val="a1"/>
    <w:link w:val="TOCRUSlvl10"/>
    <w:rsid w:val="0001191F"/>
    <w:pPr>
      <w:numPr>
        <w:numId w:val="35"/>
      </w:numPr>
    </w:pPr>
    <w:rPr>
      <w:rFonts w:eastAsia="Times New Roman"/>
    </w:rPr>
  </w:style>
  <w:style w:type="paragraph" w:customStyle="1" w:styleId="Zhanging">
    <w:name w:val="Z_hanging"/>
    <w:aliases w:val="hm"/>
    <w:basedOn w:val="a1"/>
    <w:rsid w:val="00381E94"/>
    <w:pPr>
      <w:spacing w:after="240"/>
      <w:ind w:left="851" w:hanging="851"/>
    </w:pPr>
    <w:rPr>
      <w:rFonts w:eastAsia="Times New Roman"/>
      <w:sz w:val="22"/>
      <w:lang w:val="en-GB" w:eastAsia="en-US"/>
    </w:rPr>
  </w:style>
  <w:style w:type="character" w:customStyle="1" w:styleId="TOCRUSlvl10">
    <w:name w:val="TOC_RUS_lvl_1 Знак"/>
    <w:link w:val="TOCRUSlvl1"/>
    <w:rsid w:val="00261C6E"/>
    <w:rPr>
      <w:rFonts w:eastAsia="Times New Roman"/>
      <w:sz w:val="24"/>
      <w:szCs w:val="24"/>
    </w:rPr>
  </w:style>
  <w:style w:type="paragraph" w:customStyle="1" w:styleId="ScheduleL6">
    <w:name w:val="Schedule L6"/>
    <w:basedOn w:val="a1"/>
    <w:rsid w:val="002242A0"/>
    <w:pPr>
      <w:tabs>
        <w:tab w:val="num" w:pos="4320"/>
      </w:tabs>
      <w:autoSpaceDE w:val="0"/>
      <w:autoSpaceDN w:val="0"/>
      <w:adjustRightInd w:val="0"/>
      <w:spacing w:after="240"/>
      <w:ind w:left="4320" w:hanging="720"/>
      <w:jc w:val="both"/>
      <w:outlineLvl w:val="5"/>
    </w:pPr>
    <w:rPr>
      <w:rFonts w:eastAsia="STZhongsong"/>
      <w:sz w:val="22"/>
      <w:szCs w:val="20"/>
      <w:lang w:val="en-GB" w:eastAsia="en-GB"/>
    </w:rPr>
  </w:style>
  <w:style w:type="paragraph" w:customStyle="1" w:styleId="ScheduleL4">
    <w:name w:val="Schedule L4"/>
    <w:basedOn w:val="a1"/>
    <w:rsid w:val="00DE460A"/>
    <w:pPr>
      <w:tabs>
        <w:tab w:val="num" w:pos="2880"/>
      </w:tabs>
      <w:autoSpaceDE w:val="0"/>
      <w:autoSpaceDN w:val="0"/>
      <w:adjustRightInd w:val="0"/>
      <w:spacing w:after="240"/>
      <w:ind w:left="2880" w:hanging="1080"/>
      <w:jc w:val="both"/>
      <w:outlineLvl w:val="3"/>
    </w:pPr>
    <w:rPr>
      <w:rFonts w:eastAsia="STZhongsong"/>
      <w:sz w:val="22"/>
      <w:szCs w:val="20"/>
      <w:lang w:val="en-GB" w:eastAsia="en-GB"/>
    </w:rPr>
  </w:style>
  <w:style w:type="paragraph" w:customStyle="1" w:styleId="EPAMSchedule12Part1">
    <w:name w:val="EPAM_Schedule_12_Part_1"/>
    <w:basedOn w:val="EPAMNormaltext"/>
    <w:link w:val="EPAMSchedule12Part10"/>
    <w:qFormat/>
    <w:rsid w:val="003F0992"/>
    <w:pPr>
      <w:numPr>
        <w:numId w:val="36"/>
      </w:numPr>
      <w:jc w:val="center"/>
    </w:pPr>
    <w:rPr>
      <w:b/>
    </w:rPr>
  </w:style>
  <w:style w:type="character" w:customStyle="1" w:styleId="EPAMSchedule12Part10">
    <w:name w:val="EPAM_Schedule_12_Part_1 Знак"/>
    <w:basedOn w:val="EPAMNormaltext0"/>
    <w:link w:val="EPAMSchedule12Part1"/>
    <w:rsid w:val="003F0992"/>
    <w:rPr>
      <w:rFonts w:eastAsia="SimSun"/>
      <w:b/>
      <w:sz w:val="24"/>
      <w:szCs w:val="24"/>
    </w:rPr>
  </w:style>
  <w:style w:type="character" w:customStyle="1" w:styleId="EPAMSchedule11Rus0">
    <w:name w:val="EPAM_Schedule_1.1_Rus Знак"/>
    <w:basedOn w:val="EPAMSchedule1Rus0"/>
    <w:link w:val="EPAMSchedule11Rus"/>
    <w:rsid w:val="00612155"/>
    <w:rPr>
      <w:rFonts w:eastAsia="SimSun"/>
      <w:b w:val="0"/>
      <w:kern w:val="16"/>
      <w:sz w:val="24"/>
      <w:szCs w:val="24"/>
      <w:lang w:val="en-US" w:eastAsia="zh-CN"/>
    </w:rPr>
  </w:style>
  <w:style w:type="paragraph" w:styleId="21">
    <w:name w:val="List Number 2"/>
    <w:basedOn w:val="afd"/>
    <w:rsid w:val="00456835"/>
    <w:pPr>
      <w:numPr>
        <w:numId w:val="37"/>
      </w:numPr>
      <w:tabs>
        <w:tab w:val="left" w:pos="2381"/>
        <w:tab w:val="left" w:pos="3119"/>
        <w:tab w:val="left" w:pos="3856"/>
        <w:tab w:val="left" w:pos="4593"/>
        <w:tab w:val="left" w:pos="5330"/>
        <w:tab w:val="left" w:pos="6067"/>
      </w:tabs>
      <w:spacing w:before="240"/>
      <w:jc w:val="both"/>
    </w:pPr>
    <w:rPr>
      <w:rFonts w:ascii="Tahoma" w:hAnsi="Tahoma" w:cs="Tahoma"/>
      <w:b w:val="0"/>
      <w:bCs w:val="0"/>
      <w:sz w:val="20"/>
      <w:szCs w:val="20"/>
    </w:rPr>
  </w:style>
  <w:style w:type="paragraph" w:customStyle="1" w:styleId="DefinedTerm">
    <w:name w:val="Defined Term"/>
    <w:basedOn w:val="afd"/>
    <w:rsid w:val="00456835"/>
    <w:pPr>
      <w:numPr>
        <w:numId w:val="38"/>
      </w:numPr>
      <w:tabs>
        <w:tab w:val="left" w:pos="1644"/>
        <w:tab w:val="left" w:pos="2381"/>
        <w:tab w:val="left" w:pos="3119"/>
        <w:tab w:val="left" w:pos="3856"/>
        <w:tab w:val="left" w:pos="4593"/>
        <w:tab w:val="left" w:pos="5330"/>
        <w:tab w:val="left" w:pos="6067"/>
      </w:tabs>
      <w:spacing w:before="240"/>
      <w:jc w:val="both"/>
    </w:pPr>
    <w:rPr>
      <w:rFonts w:ascii="Tahoma" w:hAnsi="Tahoma" w:cs="Tahoma"/>
      <w:b w:val="0"/>
      <w:bCs w:val="0"/>
      <w:sz w:val="20"/>
      <w:szCs w:val="20"/>
    </w:rPr>
  </w:style>
  <w:style w:type="paragraph" w:customStyle="1" w:styleId="DefinedTermList1">
    <w:name w:val="Defined Term List 1"/>
    <w:basedOn w:val="DefinedTerm"/>
    <w:rsid w:val="00456835"/>
    <w:pPr>
      <w:numPr>
        <w:ilvl w:val="1"/>
      </w:numPr>
      <w:tabs>
        <w:tab w:val="clear" w:pos="1644"/>
      </w:tabs>
    </w:pPr>
  </w:style>
  <w:style w:type="paragraph" w:customStyle="1" w:styleId="DefinedTermList2">
    <w:name w:val="Defined Term List 2"/>
    <w:basedOn w:val="DefinedTermList1"/>
    <w:rsid w:val="00456835"/>
    <w:pPr>
      <w:numPr>
        <w:ilvl w:val="2"/>
      </w:numPr>
    </w:pPr>
  </w:style>
  <w:style w:type="paragraph" w:customStyle="1" w:styleId="ConsPlusNormal">
    <w:name w:val="ConsPlusNormal"/>
    <w:rsid w:val="004E325E"/>
    <w:pPr>
      <w:widowControl w:val="0"/>
      <w:autoSpaceDE w:val="0"/>
      <w:autoSpaceDN w:val="0"/>
      <w:adjustRightInd w:val="0"/>
      <w:ind w:firstLine="720"/>
    </w:pPr>
    <w:rPr>
      <w:rFonts w:ascii="Arial" w:eastAsia="Times New Roman" w:hAnsi="Arial" w:cs="Arial"/>
    </w:rPr>
  </w:style>
  <w:style w:type="paragraph" w:customStyle="1" w:styleId="FrontSheetBold">
    <w:name w:val="Front Sheet Bold"/>
    <w:basedOn w:val="a1"/>
    <w:rsid w:val="00854A35"/>
    <w:pPr>
      <w:tabs>
        <w:tab w:val="left" w:pos="907"/>
        <w:tab w:val="left" w:pos="1644"/>
        <w:tab w:val="left" w:pos="2381"/>
        <w:tab w:val="left" w:pos="3119"/>
        <w:tab w:val="left" w:pos="3856"/>
        <w:tab w:val="left" w:pos="4593"/>
        <w:tab w:val="left" w:pos="5330"/>
        <w:tab w:val="left" w:pos="6067"/>
      </w:tabs>
      <w:jc w:val="center"/>
    </w:pPr>
    <w:rPr>
      <w:rFonts w:ascii="Tahoma" w:eastAsia="Times New Roman" w:hAnsi="Tahoma" w:cs="Tahoma"/>
      <w:b/>
      <w:sz w:val="20"/>
      <w:szCs w:val="20"/>
      <w:lang w:val="en-GB" w:eastAsia="en-US"/>
    </w:rPr>
  </w:style>
  <w:style w:type="paragraph" w:styleId="a0">
    <w:name w:val="List Bullet"/>
    <w:basedOn w:val="afd"/>
    <w:rsid w:val="00854A35"/>
    <w:pPr>
      <w:numPr>
        <w:numId w:val="39"/>
      </w:numPr>
      <w:tabs>
        <w:tab w:val="left" w:pos="1644"/>
        <w:tab w:val="left" w:pos="2381"/>
        <w:tab w:val="left" w:pos="3119"/>
        <w:tab w:val="left" w:pos="3856"/>
        <w:tab w:val="left" w:pos="4593"/>
        <w:tab w:val="left" w:pos="5330"/>
        <w:tab w:val="left" w:pos="6067"/>
      </w:tabs>
      <w:spacing w:before="240"/>
      <w:jc w:val="both"/>
    </w:pPr>
    <w:rPr>
      <w:rFonts w:ascii="Tahoma" w:hAnsi="Tahoma" w:cs="Tahoma"/>
      <w:b w:val="0"/>
      <w:bCs w:val="0"/>
      <w:sz w:val="20"/>
      <w:szCs w:val="20"/>
    </w:rPr>
  </w:style>
  <w:style w:type="paragraph" w:customStyle="1" w:styleId="Heading1Plain">
    <w:name w:val="Heading 1 Plain"/>
    <w:basedOn w:val="10"/>
    <w:next w:val="afd"/>
    <w:rsid w:val="00EE07B4"/>
    <w:pPr>
      <w:keepNext w:val="0"/>
      <w:numPr>
        <w:ilvl w:val="1"/>
        <w:numId w:val="0"/>
      </w:numPr>
      <w:tabs>
        <w:tab w:val="left" w:pos="1644"/>
        <w:tab w:val="left" w:pos="2381"/>
        <w:tab w:val="left" w:pos="3119"/>
        <w:tab w:val="left" w:pos="3856"/>
        <w:tab w:val="left" w:pos="4593"/>
        <w:tab w:val="left" w:pos="5330"/>
        <w:tab w:val="left" w:pos="6067"/>
      </w:tabs>
      <w:suppressAutoHyphens/>
      <w:spacing w:after="0"/>
      <w:jc w:val="both"/>
    </w:pPr>
    <w:rPr>
      <w:rFonts w:ascii="Tahoma" w:eastAsia="Times New Roman" w:hAnsi="Tahoma" w:cs="Tahoma"/>
      <w:b w:val="0"/>
      <w:caps w:val="0"/>
      <w:smallCaps w:val="0"/>
      <w:sz w:val="20"/>
      <w:szCs w:val="20"/>
      <w:lang w:val="en-GB" w:eastAsia="en-US"/>
    </w:rPr>
  </w:style>
  <w:style w:type="paragraph" w:customStyle="1" w:styleId="Heading2Plain">
    <w:name w:val="Heading 2 Plain"/>
    <w:basedOn w:val="20"/>
    <w:next w:val="afd"/>
    <w:link w:val="Heading2PlainChar"/>
    <w:rsid w:val="00BC671A"/>
    <w:pPr>
      <w:numPr>
        <w:ilvl w:val="0"/>
        <w:numId w:val="0"/>
      </w:numPr>
      <w:tabs>
        <w:tab w:val="clear" w:pos="720"/>
        <w:tab w:val="left" w:pos="1644"/>
        <w:tab w:val="left" w:pos="2381"/>
        <w:tab w:val="left" w:pos="3119"/>
        <w:tab w:val="left" w:pos="3856"/>
        <w:tab w:val="left" w:pos="4593"/>
        <w:tab w:val="left" w:pos="5330"/>
        <w:tab w:val="left" w:pos="6067"/>
      </w:tabs>
      <w:suppressAutoHyphens/>
      <w:spacing w:before="240" w:after="0"/>
    </w:pPr>
    <w:rPr>
      <w:rFonts w:ascii="Tahoma" w:eastAsia="Times New Roman" w:hAnsi="Tahoma" w:cs="Tahoma"/>
      <w:sz w:val="20"/>
      <w:szCs w:val="20"/>
      <w:lang w:val="en-GB" w:eastAsia="en-US"/>
    </w:rPr>
  </w:style>
  <w:style w:type="character" w:customStyle="1" w:styleId="Heading2PlainChar">
    <w:name w:val="Heading 2 Plain Char"/>
    <w:link w:val="Heading2Plain"/>
    <w:locked/>
    <w:rsid w:val="00BC671A"/>
    <w:rPr>
      <w:rFonts w:ascii="Tahoma" w:eastAsia="Times New Roman" w:hAnsi="Tahoma" w:cs="Tahoma"/>
      <w:lang w:val="en-GB" w:eastAsia="en-US"/>
    </w:rPr>
  </w:style>
  <w:style w:type="table" w:customStyle="1" w:styleId="15">
    <w:name w:val="Сетка таблицы1"/>
    <w:basedOn w:val="a3"/>
    <w:next w:val="ad"/>
    <w:rsid w:val="00854022"/>
    <w:pPr>
      <w:tabs>
        <w:tab w:val="left" w:pos="907"/>
        <w:tab w:val="left" w:pos="1644"/>
        <w:tab w:val="left" w:pos="2381"/>
        <w:tab w:val="left" w:pos="3119"/>
        <w:tab w:val="left" w:pos="3856"/>
        <w:tab w:val="left" w:pos="4593"/>
        <w:tab w:val="left" w:pos="5330"/>
        <w:tab w:val="left" w:pos="6067"/>
      </w:tabs>
      <w:suppressAutoHyphens/>
      <w:spacing w:before="24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ЗАГОЛОВОК_1."/>
    <w:basedOn w:val="a1"/>
    <w:qFormat/>
    <w:rsid w:val="0004716C"/>
    <w:pPr>
      <w:numPr>
        <w:numId w:val="40"/>
      </w:numPr>
      <w:tabs>
        <w:tab w:val="left" w:pos="567"/>
      </w:tabs>
      <w:spacing w:before="120" w:after="120"/>
      <w:jc w:val="center"/>
    </w:pPr>
    <w:rPr>
      <w:rFonts w:eastAsia="Times New Roman"/>
      <w:b/>
      <w:sz w:val="22"/>
    </w:rPr>
  </w:style>
  <w:style w:type="paragraph" w:customStyle="1" w:styleId="11">
    <w:name w:val="Заголовок_1.1."/>
    <w:basedOn w:val="a1"/>
    <w:link w:val="110"/>
    <w:qFormat/>
    <w:rsid w:val="0004716C"/>
    <w:pPr>
      <w:numPr>
        <w:ilvl w:val="1"/>
        <w:numId w:val="40"/>
      </w:numPr>
      <w:tabs>
        <w:tab w:val="left" w:pos="567"/>
      </w:tabs>
      <w:spacing w:after="240"/>
      <w:jc w:val="both"/>
    </w:pPr>
    <w:rPr>
      <w:rFonts w:eastAsia="Times New Roman"/>
      <w:sz w:val="22"/>
    </w:rPr>
  </w:style>
  <w:style w:type="paragraph" w:customStyle="1" w:styleId="111">
    <w:name w:val="Заголовок 1.1.1."/>
    <w:basedOn w:val="11"/>
    <w:qFormat/>
    <w:rsid w:val="0004716C"/>
    <w:pPr>
      <w:widowControl w:val="0"/>
      <w:numPr>
        <w:ilvl w:val="2"/>
      </w:numPr>
      <w:tabs>
        <w:tab w:val="clear" w:pos="567"/>
        <w:tab w:val="num" w:pos="1134"/>
      </w:tabs>
      <w:spacing w:before="120" w:after="120"/>
    </w:pPr>
  </w:style>
  <w:style w:type="character" w:customStyle="1" w:styleId="110">
    <w:name w:val="Заголовок_1.1. Знак"/>
    <w:link w:val="11"/>
    <w:locked/>
    <w:rsid w:val="0004716C"/>
    <w:rPr>
      <w:rFonts w:eastAsia="Times New Roman"/>
      <w:sz w:val="22"/>
      <w:szCs w:val="24"/>
    </w:rPr>
  </w:style>
  <w:style w:type="paragraph" w:styleId="40">
    <w:name w:val="List Bullet 4"/>
    <w:basedOn w:val="3"/>
    <w:pPr>
      <w:numPr>
        <w:numId w:val="41"/>
      </w:numPr>
      <w:tabs>
        <w:tab w:val="left" w:pos="3856"/>
        <w:tab w:val="left" w:pos="4593"/>
        <w:tab w:val="left" w:pos="5330"/>
        <w:tab w:val="left" w:pos="6067"/>
      </w:tabs>
      <w:spacing w:before="240"/>
      <w:jc w:val="both"/>
    </w:pPr>
    <w:rPr>
      <w:rFonts w:ascii="Tahoma" w:hAnsi="Tahoma" w:cs="Tahoma"/>
      <w:sz w:val="20"/>
      <w:szCs w:val="20"/>
      <w:lang w:val="en-GB"/>
    </w:rPr>
  </w:style>
  <w:style w:type="paragraph" w:customStyle="1" w:styleId="ScheduleNoNum">
    <w:name w:val="Schedule NoNum"/>
    <w:basedOn w:val="afd"/>
    <w:next w:val="a1"/>
    <w:pPr>
      <w:keepNext/>
      <w:numPr>
        <w:numId w:val="42"/>
      </w:numPr>
      <w:tabs>
        <w:tab w:val="left" w:pos="907"/>
        <w:tab w:val="left" w:pos="1644"/>
        <w:tab w:val="left" w:pos="2381"/>
        <w:tab w:val="left" w:pos="3119"/>
        <w:tab w:val="left" w:pos="3856"/>
        <w:tab w:val="left" w:pos="4593"/>
        <w:tab w:val="left" w:pos="5330"/>
        <w:tab w:val="left" w:pos="6067"/>
      </w:tabs>
      <w:spacing w:before="120"/>
    </w:pPr>
    <w:rPr>
      <w:rFonts w:ascii="Tahoma" w:hAnsi="Tahoma" w:cs="Tahoma"/>
      <w:bCs w:val="0"/>
      <w:sz w:val="20"/>
      <w:szCs w:val="20"/>
    </w:rPr>
  </w:style>
  <w:style w:type="paragraph" w:styleId="affd">
    <w:name w:val="TOC Heading"/>
    <w:basedOn w:val="10"/>
    <w:next w:val="a1"/>
    <w:uiPriority w:val="39"/>
    <w:unhideWhenUsed/>
    <w:qFormat/>
    <w:pPr>
      <w:keepLines/>
      <w:numPr>
        <w:numId w:val="0"/>
      </w:numPr>
      <w:spacing w:before="480" w:after="0" w:line="276" w:lineRule="auto"/>
      <w:outlineLvl w:val="9"/>
    </w:pPr>
    <w:rPr>
      <w:rFonts w:asciiTheme="majorHAnsi" w:eastAsiaTheme="majorEastAsia" w:hAnsiTheme="majorHAnsi" w:cstheme="majorBidi"/>
      <w:bCs/>
      <w:caps w:val="0"/>
      <w:smallCaps w:val="0"/>
      <w:color w:val="365F91" w:themeColor="accent1" w:themeShade="BF"/>
      <w:sz w:val="28"/>
      <w:szCs w:val="28"/>
      <w:lang w:val="ru-RU" w:eastAsia="ru-RU"/>
    </w:rPr>
  </w:style>
  <w:style w:type="paragraph" w:styleId="50">
    <w:name w:val="List Bullet 5"/>
    <w:basedOn w:val="40"/>
    <w:pPr>
      <w:numPr>
        <w:numId w:val="43"/>
      </w:numPr>
    </w:pPr>
  </w:style>
  <w:style w:type="paragraph" w:styleId="31">
    <w:name w:val="List Number 3"/>
    <w:basedOn w:val="afd"/>
    <w:pPr>
      <w:numPr>
        <w:numId w:val="44"/>
      </w:numPr>
      <w:tabs>
        <w:tab w:val="left" w:pos="2381"/>
        <w:tab w:val="left" w:pos="3119"/>
        <w:tab w:val="left" w:pos="3856"/>
        <w:tab w:val="left" w:pos="4593"/>
        <w:tab w:val="left" w:pos="5330"/>
        <w:tab w:val="left" w:pos="6067"/>
      </w:tabs>
      <w:spacing w:before="240"/>
      <w:jc w:val="both"/>
    </w:pPr>
    <w:rPr>
      <w:rFonts w:ascii="Tahoma" w:hAnsi="Tahoma" w:cs="Tahoma"/>
      <w:b w:val="0"/>
      <w:bCs w:val="0"/>
      <w:sz w:val="20"/>
      <w:szCs w:val="20"/>
    </w:rPr>
  </w:style>
  <w:style w:type="paragraph" w:customStyle="1" w:styleId="HeaderLandscape">
    <w:name w:val="Header Landscape"/>
    <w:basedOn w:val="af8"/>
    <w:pPr>
      <w:tabs>
        <w:tab w:val="clear" w:pos="4677"/>
        <w:tab w:val="clear" w:pos="9355"/>
        <w:tab w:val="left" w:pos="0"/>
        <w:tab w:val="right" w:pos="13971"/>
      </w:tabs>
      <w:jc w:val="right"/>
    </w:pPr>
    <w:rPr>
      <w:rFonts w:ascii="Tahoma" w:eastAsia="Times New Roman" w:hAnsi="Tahoma" w:cs="Tahoma"/>
      <w:sz w:val="16"/>
      <w:szCs w:val="20"/>
      <w:lang w:val="en-GB" w:eastAsia="en-US"/>
    </w:rPr>
  </w:style>
  <w:style w:type="paragraph" w:customStyle="1" w:styleId="FrontSheet">
    <w:name w:val="Front Sheet"/>
    <w:basedOn w:val="afd"/>
    <w:pPr>
      <w:tabs>
        <w:tab w:val="left" w:pos="907"/>
        <w:tab w:val="left" w:pos="1644"/>
        <w:tab w:val="left" w:pos="2381"/>
        <w:tab w:val="left" w:pos="3119"/>
        <w:tab w:val="left" w:pos="3856"/>
        <w:tab w:val="left" w:pos="4593"/>
        <w:tab w:val="left" w:pos="5330"/>
        <w:tab w:val="left" w:pos="6067"/>
      </w:tabs>
    </w:pPr>
    <w:rPr>
      <w:rFonts w:ascii="Tahoma" w:hAnsi="Tahoma" w:cs="Tahoma"/>
      <w:b w:val="0"/>
      <w:bCs w:val="0"/>
      <w:sz w:val="20"/>
      <w:szCs w:val="20"/>
    </w:rPr>
  </w:style>
  <w:style w:type="paragraph" w:customStyle="1" w:styleId="SectionNumbering">
    <w:name w:val="Section Numbering"/>
    <w:basedOn w:val="afd"/>
    <w:next w:val="a1"/>
    <w:pPr>
      <w:keepNext/>
      <w:numPr>
        <w:numId w:val="45"/>
      </w:numPr>
      <w:tabs>
        <w:tab w:val="left" w:pos="907"/>
        <w:tab w:val="left" w:pos="1644"/>
        <w:tab w:val="left" w:pos="2381"/>
        <w:tab w:val="left" w:pos="3119"/>
        <w:tab w:val="left" w:pos="3856"/>
        <w:tab w:val="left" w:pos="4593"/>
        <w:tab w:val="left" w:pos="5330"/>
        <w:tab w:val="left" w:pos="6067"/>
      </w:tabs>
      <w:spacing w:before="240"/>
    </w:pPr>
    <w:rPr>
      <w:rFonts w:ascii="Tahoma" w:hAnsi="Tahoma" w:cs="Tahoma"/>
      <w:bCs w:val="0"/>
      <w:sz w:val="20"/>
      <w:szCs w:val="20"/>
    </w:rPr>
  </w:style>
  <w:style w:type="paragraph" w:customStyle="1" w:styleId="Heading0">
    <w:name w:val="Heading 0"/>
    <w:basedOn w:val="afd"/>
    <w:next w:val="afd"/>
    <w:rsid w:val="000F6795"/>
    <w:pPr>
      <w:tabs>
        <w:tab w:val="num" w:pos="907"/>
        <w:tab w:val="left" w:pos="1644"/>
        <w:tab w:val="left" w:pos="2381"/>
        <w:tab w:val="left" w:pos="3119"/>
        <w:tab w:val="left" w:pos="3856"/>
        <w:tab w:val="left" w:pos="4593"/>
        <w:tab w:val="left" w:pos="5330"/>
        <w:tab w:val="left" w:pos="6067"/>
      </w:tabs>
      <w:suppressAutoHyphens/>
      <w:spacing w:before="240"/>
      <w:ind w:left="907" w:hanging="907"/>
      <w:jc w:val="both"/>
    </w:pPr>
    <w:rPr>
      <w:rFonts w:ascii="Tahoma" w:hAnsi="Tahoma" w:cs="Tahoma"/>
      <w:b w:val="0"/>
      <w:bCs w:val="0"/>
      <w:vanish/>
      <w:color w:val="FF0000"/>
      <w:sz w:val="20"/>
      <w:szCs w:val="20"/>
    </w:rPr>
  </w:style>
  <w:style w:type="paragraph" w:customStyle="1" w:styleId="Background">
    <w:name w:val="Background"/>
    <w:basedOn w:val="afd"/>
    <w:rsid w:val="000F6795"/>
    <w:pPr>
      <w:numPr>
        <w:numId w:val="46"/>
      </w:numPr>
      <w:tabs>
        <w:tab w:val="clear" w:pos="907"/>
        <w:tab w:val="left" w:pos="1644"/>
        <w:tab w:val="left" w:pos="2381"/>
        <w:tab w:val="left" w:pos="3119"/>
        <w:tab w:val="left" w:pos="3856"/>
        <w:tab w:val="left" w:pos="4593"/>
        <w:tab w:val="left" w:pos="5330"/>
        <w:tab w:val="left" w:pos="6067"/>
      </w:tabs>
      <w:spacing w:before="240"/>
      <w:jc w:val="both"/>
    </w:pPr>
    <w:rPr>
      <w:rFonts w:ascii="Tahoma" w:hAnsi="Tahoma" w:cs="Tahoma"/>
      <w:b w:val="0"/>
      <w:bCs w:val="0"/>
      <w:sz w:val="20"/>
      <w:szCs w:val="20"/>
    </w:rPr>
  </w:style>
  <w:style w:type="paragraph" w:customStyle="1" w:styleId="HeadingList">
    <w:name w:val="Heading List"/>
    <w:basedOn w:val="Heading0"/>
    <w:rsid w:val="000F6795"/>
  </w:style>
  <w:style w:type="paragraph" w:customStyle="1" w:styleId="Bullet">
    <w:name w:val="Bullet"/>
    <w:basedOn w:val="afd"/>
    <w:rsid w:val="00304241"/>
    <w:pPr>
      <w:numPr>
        <w:numId w:val="50"/>
      </w:numPr>
      <w:tabs>
        <w:tab w:val="left" w:pos="1644"/>
        <w:tab w:val="left" w:pos="2381"/>
        <w:tab w:val="left" w:pos="3119"/>
        <w:tab w:val="left" w:pos="3856"/>
        <w:tab w:val="left" w:pos="4593"/>
        <w:tab w:val="left" w:pos="5330"/>
        <w:tab w:val="left" w:pos="6067"/>
      </w:tabs>
      <w:spacing w:before="240"/>
      <w:jc w:val="both"/>
    </w:pPr>
    <w:rPr>
      <w:rFonts w:ascii="Tahoma" w:hAnsi="Tahoma" w:cs="Tahoma"/>
      <w:b w:val="0"/>
      <w:bCs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705512">
      <w:bodyDiv w:val="1"/>
      <w:marLeft w:val="0"/>
      <w:marRight w:val="0"/>
      <w:marTop w:val="0"/>
      <w:marBottom w:val="0"/>
      <w:divBdr>
        <w:top w:val="none" w:sz="0" w:space="0" w:color="auto"/>
        <w:left w:val="none" w:sz="0" w:space="0" w:color="auto"/>
        <w:bottom w:val="none" w:sz="0" w:space="0" w:color="auto"/>
        <w:right w:val="none" w:sz="0" w:space="0" w:color="auto"/>
      </w:divBdr>
    </w:div>
    <w:div w:id="274023318">
      <w:bodyDiv w:val="1"/>
      <w:marLeft w:val="0"/>
      <w:marRight w:val="0"/>
      <w:marTop w:val="0"/>
      <w:marBottom w:val="0"/>
      <w:divBdr>
        <w:top w:val="none" w:sz="0" w:space="0" w:color="auto"/>
        <w:left w:val="none" w:sz="0" w:space="0" w:color="auto"/>
        <w:bottom w:val="none" w:sz="0" w:space="0" w:color="auto"/>
        <w:right w:val="none" w:sz="0" w:space="0" w:color="auto"/>
      </w:divBdr>
    </w:div>
    <w:div w:id="275017254">
      <w:bodyDiv w:val="1"/>
      <w:marLeft w:val="0"/>
      <w:marRight w:val="0"/>
      <w:marTop w:val="0"/>
      <w:marBottom w:val="0"/>
      <w:divBdr>
        <w:top w:val="none" w:sz="0" w:space="0" w:color="auto"/>
        <w:left w:val="none" w:sz="0" w:space="0" w:color="auto"/>
        <w:bottom w:val="none" w:sz="0" w:space="0" w:color="auto"/>
        <w:right w:val="none" w:sz="0" w:space="0" w:color="auto"/>
      </w:divBdr>
    </w:div>
    <w:div w:id="284579388">
      <w:bodyDiv w:val="1"/>
      <w:marLeft w:val="0"/>
      <w:marRight w:val="0"/>
      <w:marTop w:val="0"/>
      <w:marBottom w:val="0"/>
      <w:divBdr>
        <w:top w:val="none" w:sz="0" w:space="0" w:color="auto"/>
        <w:left w:val="none" w:sz="0" w:space="0" w:color="auto"/>
        <w:bottom w:val="none" w:sz="0" w:space="0" w:color="auto"/>
        <w:right w:val="none" w:sz="0" w:space="0" w:color="auto"/>
      </w:divBdr>
    </w:div>
    <w:div w:id="384988279">
      <w:bodyDiv w:val="1"/>
      <w:marLeft w:val="0"/>
      <w:marRight w:val="0"/>
      <w:marTop w:val="0"/>
      <w:marBottom w:val="0"/>
      <w:divBdr>
        <w:top w:val="none" w:sz="0" w:space="0" w:color="auto"/>
        <w:left w:val="none" w:sz="0" w:space="0" w:color="auto"/>
        <w:bottom w:val="none" w:sz="0" w:space="0" w:color="auto"/>
        <w:right w:val="none" w:sz="0" w:space="0" w:color="auto"/>
      </w:divBdr>
    </w:div>
    <w:div w:id="451828609">
      <w:bodyDiv w:val="1"/>
      <w:marLeft w:val="0"/>
      <w:marRight w:val="0"/>
      <w:marTop w:val="0"/>
      <w:marBottom w:val="0"/>
      <w:divBdr>
        <w:top w:val="none" w:sz="0" w:space="0" w:color="auto"/>
        <w:left w:val="none" w:sz="0" w:space="0" w:color="auto"/>
        <w:bottom w:val="none" w:sz="0" w:space="0" w:color="auto"/>
        <w:right w:val="none" w:sz="0" w:space="0" w:color="auto"/>
      </w:divBdr>
    </w:div>
    <w:div w:id="517818405">
      <w:bodyDiv w:val="1"/>
      <w:marLeft w:val="0"/>
      <w:marRight w:val="0"/>
      <w:marTop w:val="0"/>
      <w:marBottom w:val="0"/>
      <w:divBdr>
        <w:top w:val="none" w:sz="0" w:space="0" w:color="auto"/>
        <w:left w:val="none" w:sz="0" w:space="0" w:color="auto"/>
        <w:bottom w:val="none" w:sz="0" w:space="0" w:color="auto"/>
        <w:right w:val="none" w:sz="0" w:space="0" w:color="auto"/>
      </w:divBdr>
    </w:div>
    <w:div w:id="746148966">
      <w:bodyDiv w:val="1"/>
      <w:marLeft w:val="0"/>
      <w:marRight w:val="0"/>
      <w:marTop w:val="0"/>
      <w:marBottom w:val="0"/>
      <w:divBdr>
        <w:top w:val="none" w:sz="0" w:space="0" w:color="auto"/>
        <w:left w:val="none" w:sz="0" w:space="0" w:color="auto"/>
        <w:bottom w:val="none" w:sz="0" w:space="0" w:color="auto"/>
        <w:right w:val="none" w:sz="0" w:space="0" w:color="auto"/>
      </w:divBdr>
    </w:div>
    <w:div w:id="839001133">
      <w:bodyDiv w:val="1"/>
      <w:marLeft w:val="0"/>
      <w:marRight w:val="0"/>
      <w:marTop w:val="0"/>
      <w:marBottom w:val="0"/>
      <w:divBdr>
        <w:top w:val="none" w:sz="0" w:space="0" w:color="auto"/>
        <w:left w:val="none" w:sz="0" w:space="0" w:color="auto"/>
        <w:bottom w:val="none" w:sz="0" w:space="0" w:color="auto"/>
        <w:right w:val="none" w:sz="0" w:space="0" w:color="auto"/>
      </w:divBdr>
    </w:div>
    <w:div w:id="1171287336">
      <w:bodyDiv w:val="1"/>
      <w:marLeft w:val="0"/>
      <w:marRight w:val="0"/>
      <w:marTop w:val="0"/>
      <w:marBottom w:val="0"/>
      <w:divBdr>
        <w:top w:val="none" w:sz="0" w:space="0" w:color="auto"/>
        <w:left w:val="none" w:sz="0" w:space="0" w:color="auto"/>
        <w:bottom w:val="none" w:sz="0" w:space="0" w:color="auto"/>
        <w:right w:val="none" w:sz="0" w:space="0" w:color="auto"/>
      </w:divBdr>
      <w:divsChild>
        <w:div w:id="1986810387">
          <w:marLeft w:val="0"/>
          <w:marRight w:val="0"/>
          <w:marTop w:val="0"/>
          <w:marBottom w:val="0"/>
          <w:divBdr>
            <w:top w:val="none" w:sz="0" w:space="0" w:color="auto"/>
            <w:left w:val="none" w:sz="0" w:space="0" w:color="auto"/>
            <w:bottom w:val="none" w:sz="0" w:space="0" w:color="auto"/>
            <w:right w:val="none" w:sz="0" w:space="0" w:color="auto"/>
          </w:divBdr>
        </w:div>
      </w:divsChild>
    </w:div>
    <w:div w:id="1264923317">
      <w:bodyDiv w:val="1"/>
      <w:marLeft w:val="0"/>
      <w:marRight w:val="0"/>
      <w:marTop w:val="0"/>
      <w:marBottom w:val="0"/>
      <w:divBdr>
        <w:top w:val="none" w:sz="0" w:space="0" w:color="auto"/>
        <w:left w:val="none" w:sz="0" w:space="0" w:color="auto"/>
        <w:bottom w:val="none" w:sz="0" w:space="0" w:color="auto"/>
        <w:right w:val="none" w:sz="0" w:space="0" w:color="auto"/>
      </w:divBdr>
    </w:div>
    <w:div w:id="1276717877">
      <w:bodyDiv w:val="1"/>
      <w:marLeft w:val="0"/>
      <w:marRight w:val="0"/>
      <w:marTop w:val="0"/>
      <w:marBottom w:val="0"/>
      <w:divBdr>
        <w:top w:val="none" w:sz="0" w:space="0" w:color="auto"/>
        <w:left w:val="none" w:sz="0" w:space="0" w:color="auto"/>
        <w:bottom w:val="none" w:sz="0" w:space="0" w:color="auto"/>
        <w:right w:val="none" w:sz="0" w:space="0" w:color="auto"/>
      </w:divBdr>
    </w:div>
    <w:div w:id="1415589821">
      <w:bodyDiv w:val="1"/>
      <w:marLeft w:val="0"/>
      <w:marRight w:val="0"/>
      <w:marTop w:val="0"/>
      <w:marBottom w:val="0"/>
      <w:divBdr>
        <w:top w:val="none" w:sz="0" w:space="0" w:color="auto"/>
        <w:left w:val="none" w:sz="0" w:space="0" w:color="auto"/>
        <w:bottom w:val="none" w:sz="0" w:space="0" w:color="auto"/>
        <w:right w:val="none" w:sz="0" w:space="0" w:color="auto"/>
      </w:divBdr>
    </w:div>
    <w:div w:id="1480687120">
      <w:bodyDiv w:val="1"/>
      <w:marLeft w:val="0"/>
      <w:marRight w:val="0"/>
      <w:marTop w:val="0"/>
      <w:marBottom w:val="0"/>
      <w:divBdr>
        <w:top w:val="none" w:sz="0" w:space="0" w:color="auto"/>
        <w:left w:val="none" w:sz="0" w:space="0" w:color="auto"/>
        <w:bottom w:val="none" w:sz="0" w:space="0" w:color="auto"/>
        <w:right w:val="none" w:sz="0" w:space="0" w:color="auto"/>
      </w:divBdr>
    </w:div>
    <w:div w:id="1519848365">
      <w:bodyDiv w:val="1"/>
      <w:marLeft w:val="0"/>
      <w:marRight w:val="0"/>
      <w:marTop w:val="0"/>
      <w:marBottom w:val="0"/>
      <w:divBdr>
        <w:top w:val="none" w:sz="0" w:space="0" w:color="auto"/>
        <w:left w:val="none" w:sz="0" w:space="0" w:color="auto"/>
        <w:bottom w:val="none" w:sz="0" w:space="0" w:color="auto"/>
        <w:right w:val="none" w:sz="0" w:space="0" w:color="auto"/>
      </w:divBdr>
    </w:div>
    <w:div w:id="1675034959">
      <w:bodyDiv w:val="1"/>
      <w:marLeft w:val="0"/>
      <w:marRight w:val="0"/>
      <w:marTop w:val="0"/>
      <w:marBottom w:val="0"/>
      <w:divBdr>
        <w:top w:val="none" w:sz="0" w:space="0" w:color="auto"/>
        <w:left w:val="none" w:sz="0" w:space="0" w:color="auto"/>
        <w:bottom w:val="none" w:sz="0" w:space="0" w:color="auto"/>
        <w:right w:val="none" w:sz="0" w:space="0" w:color="auto"/>
      </w:divBdr>
    </w:div>
    <w:div w:id="2083599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6087</Words>
  <Characters>34696</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40702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2022-11-09T14:57:00Z</dcterms:created>
  <dcterms:modified xsi:type="dcterms:W3CDTF">2022-11-09T14:57:00Z</dcterms:modified>
</cp:coreProperties>
</file>